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2F2" w:rsidRPr="001527A5" w:rsidRDefault="00C462F2" w:rsidP="00C462F2">
      <w:pPr>
        <w:pStyle w:val="a3"/>
        <w:jc w:val="both"/>
        <w:rPr>
          <w:rFonts w:ascii="Times New Roman" w:hAnsi="Times New Roman"/>
          <w:sz w:val="28"/>
          <w:szCs w:val="28"/>
          <w:lang w:val="en-US" w:eastAsia="ru-RU"/>
        </w:rPr>
      </w:pPr>
    </w:p>
    <w:p w:rsidR="00C462F2" w:rsidRDefault="00C462F2" w:rsidP="00C462F2">
      <w:pPr>
        <w:pStyle w:val="a3"/>
        <w:jc w:val="both"/>
        <w:rPr>
          <w:rFonts w:ascii="Times New Roman" w:hAnsi="Times New Roman"/>
          <w:sz w:val="28"/>
          <w:szCs w:val="28"/>
          <w:lang w:eastAsia="ru-RU"/>
        </w:rPr>
      </w:pPr>
      <w:r w:rsidRPr="00EA524C">
        <w:rPr>
          <w:rFonts w:ascii="Times New Roman" w:eastAsia="Times New Roman" w:hAnsi="Times New Roman"/>
          <w:noProof/>
          <w:sz w:val="24"/>
          <w:szCs w:val="24"/>
          <w:lang w:eastAsia="ru-RU"/>
        </w:rPr>
        <w:drawing>
          <wp:inline distT="0" distB="0" distL="0" distR="0">
            <wp:extent cx="5940425" cy="122047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тник.jpg"/>
                    <pic:cNvPicPr/>
                  </pic:nvPicPr>
                  <pic:blipFill>
                    <a:blip r:embed="rId7">
                      <a:extLst>
                        <a:ext uri="{28A0092B-C50C-407E-A947-70E740481C1C}">
                          <a14:useLocalDpi xmlns:a14="http://schemas.microsoft.com/office/drawing/2010/main" val="0"/>
                        </a:ext>
                      </a:extLst>
                    </a:blip>
                    <a:stretch>
                      <a:fillRect/>
                    </a:stretch>
                  </pic:blipFill>
                  <pic:spPr>
                    <a:xfrm>
                      <a:off x="0" y="0"/>
                      <a:ext cx="5940425" cy="1220470"/>
                    </a:xfrm>
                    <a:prstGeom prst="rect">
                      <a:avLst/>
                    </a:prstGeom>
                  </pic:spPr>
                </pic:pic>
              </a:graphicData>
            </a:graphic>
          </wp:inline>
        </w:drawing>
      </w:r>
    </w:p>
    <w:p w:rsidR="00C462F2" w:rsidRDefault="00512153" w:rsidP="00C462F2">
      <w:pPr>
        <w:pStyle w:val="a3"/>
        <w:jc w:val="both"/>
        <w:rPr>
          <w:rFonts w:ascii="Times New Roman" w:hAnsi="Times New Roman"/>
          <w:sz w:val="28"/>
          <w:szCs w:val="28"/>
          <w:lang w:eastAsia="ru-RU"/>
        </w:rPr>
      </w:pPr>
      <w:r>
        <w:rPr>
          <w:rFonts w:ascii="Times New Roman" w:hAnsi="Times New Roman"/>
          <w:sz w:val="28"/>
          <w:szCs w:val="28"/>
          <w:lang w:eastAsia="ru-RU"/>
        </w:rPr>
        <w:t>20</w:t>
      </w:r>
      <w:r w:rsidR="00C462F2">
        <w:rPr>
          <w:rFonts w:ascii="Times New Roman" w:hAnsi="Times New Roman"/>
          <w:sz w:val="28"/>
          <w:szCs w:val="28"/>
          <w:lang w:eastAsia="ru-RU"/>
        </w:rPr>
        <w:t>.0</w:t>
      </w:r>
      <w:r w:rsidR="00F63C79">
        <w:rPr>
          <w:rFonts w:ascii="Times New Roman" w:hAnsi="Times New Roman"/>
          <w:sz w:val="28"/>
          <w:szCs w:val="28"/>
          <w:lang w:eastAsia="ru-RU"/>
        </w:rPr>
        <w:t>3</w:t>
      </w:r>
      <w:r w:rsidR="00C462F2">
        <w:rPr>
          <w:rFonts w:ascii="Times New Roman" w:hAnsi="Times New Roman"/>
          <w:sz w:val="28"/>
          <w:szCs w:val="28"/>
          <w:lang w:eastAsia="ru-RU"/>
        </w:rPr>
        <w:t xml:space="preserve">.2023                                                                          </w:t>
      </w:r>
      <w:r w:rsidR="003352CD">
        <w:rPr>
          <w:rFonts w:ascii="Times New Roman" w:hAnsi="Times New Roman"/>
          <w:sz w:val="28"/>
          <w:szCs w:val="28"/>
          <w:lang w:eastAsia="ru-RU"/>
        </w:rPr>
        <w:t xml:space="preserve">                              № </w:t>
      </w:r>
      <w:r>
        <w:rPr>
          <w:rFonts w:ascii="Times New Roman" w:hAnsi="Times New Roman"/>
          <w:sz w:val="28"/>
          <w:szCs w:val="28"/>
          <w:lang w:eastAsia="ru-RU"/>
        </w:rPr>
        <w:t>9</w:t>
      </w:r>
    </w:p>
    <w:p w:rsidR="00C462F2" w:rsidRPr="00C462F2" w:rsidRDefault="00C462F2" w:rsidP="00C462F2">
      <w:pPr>
        <w:widowControl w:val="0"/>
        <w:suppressAutoHyphens/>
        <w:autoSpaceDN w:val="0"/>
        <w:spacing w:after="0" w:line="240" w:lineRule="auto"/>
        <w:jc w:val="center"/>
        <w:textAlignment w:val="baseline"/>
        <w:rPr>
          <w:rFonts w:ascii="Times New Roman" w:eastAsia="Times New Roman" w:hAnsi="Times New Roman"/>
          <w:kern w:val="3"/>
        </w:rPr>
      </w:pPr>
    </w:p>
    <w:p w:rsidR="00512153" w:rsidRDefault="00512153" w:rsidP="00512153">
      <w:pPr>
        <w:spacing w:after="434"/>
        <w:ind w:right="-1" w:firstLine="709"/>
        <w:jc w:val="both"/>
        <w:rPr>
          <w:rFonts w:ascii="Times New Roman" w:hAnsi="Times New Roman"/>
          <w:b/>
          <w:sz w:val="28"/>
          <w:szCs w:val="28"/>
        </w:rPr>
      </w:pPr>
    </w:p>
    <w:p w:rsidR="00512153" w:rsidRPr="00512153" w:rsidRDefault="00512153" w:rsidP="00512153">
      <w:pPr>
        <w:spacing w:after="434"/>
        <w:ind w:right="-1" w:firstLine="709"/>
        <w:jc w:val="both"/>
        <w:rPr>
          <w:rFonts w:ascii="Times New Roman" w:hAnsi="Times New Roman"/>
          <w:b/>
          <w:sz w:val="28"/>
          <w:szCs w:val="28"/>
        </w:rPr>
      </w:pPr>
      <w:r w:rsidRPr="00512153">
        <w:rPr>
          <w:rFonts w:ascii="Times New Roman" w:hAnsi="Times New Roman"/>
          <w:b/>
          <w:sz w:val="28"/>
          <w:szCs w:val="28"/>
        </w:rPr>
        <w:t>Памятка о мерах государственной поддержки по газификации жилья</w:t>
      </w:r>
    </w:p>
    <w:p w:rsidR="00512153" w:rsidRDefault="00512153" w:rsidP="00512153">
      <w:pPr>
        <w:ind w:right="-1" w:firstLine="709"/>
        <w:jc w:val="both"/>
        <w:rPr>
          <w:rFonts w:ascii="Times New Roman" w:hAnsi="Times New Roman"/>
          <w:sz w:val="28"/>
          <w:szCs w:val="28"/>
        </w:rPr>
      </w:pPr>
    </w:p>
    <w:p w:rsidR="00512153" w:rsidRPr="00512153" w:rsidRDefault="00512153" w:rsidP="00512153">
      <w:pPr>
        <w:ind w:right="-1" w:firstLine="709"/>
        <w:jc w:val="both"/>
        <w:rPr>
          <w:rFonts w:ascii="Times New Roman" w:hAnsi="Times New Roman"/>
          <w:sz w:val="28"/>
          <w:szCs w:val="28"/>
        </w:rPr>
      </w:pPr>
      <w:r w:rsidRPr="00512153">
        <w:rPr>
          <w:rFonts w:ascii="Times New Roman" w:hAnsi="Times New Roman"/>
          <w:sz w:val="28"/>
          <w:szCs w:val="28"/>
        </w:rPr>
        <w:t xml:space="preserve">В 2021 году Президентом Российской Федерации поставлена задача обеспечить до 2023 года в газифицированных населенных пунктах без привлечения средств населения подводку газа до границ </w:t>
      </w:r>
      <w:proofErr w:type="spellStart"/>
      <w:r w:rsidRPr="00512153">
        <w:rPr>
          <w:rFonts w:ascii="Times New Roman" w:hAnsi="Times New Roman"/>
          <w:sz w:val="28"/>
          <w:szCs w:val="28"/>
        </w:rPr>
        <w:t>негазифицированных</w:t>
      </w:r>
      <w:proofErr w:type="spellEnd"/>
      <w:r w:rsidRPr="00512153">
        <w:rPr>
          <w:rFonts w:ascii="Times New Roman" w:hAnsi="Times New Roman"/>
          <w:sz w:val="28"/>
          <w:szCs w:val="28"/>
        </w:rPr>
        <w:t xml:space="preserve"> домовладений, расположенных вблизи от </w:t>
      </w:r>
      <w:proofErr w:type="spellStart"/>
      <w:r w:rsidRPr="00512153">
        <w:rPr>
          <w:rFonts w:ascii="Times New Roman" w:hAnsi="Times New Roman"/>
          <w:sz w:val="28"/>
          <w:szCs w:val="28"/>
        </w:rPr>
        <w:t>внутрипоселковых</w:t>
      </w:r>
      <w:proofErr w:type="spellEnd"/>
      <w:r w:rsidRPr="00512153">
        <w:rPr>
          <w:rFonts w:ascii="Times New Roman" w:hAnsi="Times New Roman"/>
          <w:sz w:val="28"/>
          <w:szCs w:val="28"/>
        </w:rPr>
        <w:t xml:space="preserve"> газопроводов, в случае наличия соответствующей заявки, определив критерии и условия такого подключения (технологического присоединения).</w:t>
      </w:r>
    </w:p>
    <w:p w:rsidR="00512153" w:rsidRPr="00512153" w:rsidRDefault="00512153" w:rsidP="00512153">
      <w:pPr>
        <w:ind w:right="-1" w:firstLine="709"/>
        <w:jc w:val="both"/>
        <w:rPr>
          <w:rFonts w:ascii="Times New Roman" w:hAnsi="Times New Roman"/>
          <w:sz w:val="28"/>
          <w:szCs w:val="28"/>
        </w:rPr>
      </w:pPr>
      <w:r w:rsidRPr="00512153">
        <w:rPr>
          <w:rFonts w:ascii="Times New Roman" w:hAnsi="Times New Roman"/>
          <w:sz w:val="28"/>
          <w:szCs w:val="28"/>
        </w:rPr>
        <w:t>В соответствии со ст. 17 Федерального закона от З 1.03.1999 № 69-ФЗ «О газоснабжении в Российской Федерации» единый оператор газификации, региональный оператор газификации на федеральной территории и территории соответствующего субъекта Российской Федерации обеспечивают технологическое присоединение газоиспользующего оборудования к газораспределительным сетям. Порядок подачи разными категориями заявителей заявок на технологическое присоединение газоиспользующего оборудования к газораспределительным сетям, рассмотрения этих заявок и принятия по ним решений утверждается Правительством Российской Федерации.</w:t>
      </w:r>
    </w:p>
    <w:p w:rsidR="00512153" w:rsidRPr="00512153" w:rsidRDefault="00512153" w:rsidP="00512153">
      <w:pPr>
        <w:ind w:right="-1" w:firstLine="709"/>
        <w:jc w:val="both"/>
        <w:rPr>
          <w:rFonts w:ascii="Times New Roman" w:hAnsi="Times New Roman"/>
          <w:sz w:val="28"/>
          <w:szCs w:val="28"/>
        </w:rPr>
      </w:pPr>
      <w:r w:rsidRPr="00512153">
        <w:rPr>
          <w:rFonts w:ascii="Times New Roman" w:hAnsi="Times New Roman"/>
          <w:sz w:val="28"/>
          <w:szCs w:val="28"/>
        </w:rPr>
        <w:t>Постановлением Правительства Российской Федерации от 13.09.2021 №1547 утверждены Правила подключения (технологического присоединения) газоиспользующего оборудования и объектов капитального строительства к сетям газораспределения.</w:t>
      </w:r>
    </w:p>
    <w:p w:rsidR="00512153" w:rsidRPr="00512153" w:rsidRDefault="00512153" w:rsidP="00512153">
      <w:pPr>
        <w:ind w:right="-1" w:firstLine="709"/>
        <w:jc w:val="both"/>
        <w:rPr>
          <w:rFonts w:ascii="Times New Roman" w:hAnsi="Times New Roman"/>
          <w:sz w:val="28"/>
          <w:szCs w:val="28"/>
        </w:rPr>
      </w:pPr>
      <w:r w:rsidRPr="00512153">
        <w:rPr>
          <w:rFonts w:ascii="Times New Roman" w:hAnsi="Times New Roman"/>
          <w:sz w:val="28"/>
          <w:szCs w:val="28"/>
        </w:rPr>
        <w:t xml:space="preserve">Согласно пунктам 119, 120, 121 и 122 указанных Правил в целях подключения газоиспользующего оборудования газораспределительным сетям в рамках </w:t>
      </w:r>
      <w:proofErr w:type="spellStart"/>
      <w:r w:rsidRPr="00512153">
        <w:rPr>
          <w:rFonts w:ascii="Times New Roman" w:hAnsi="Times New Roman"/>
          <w:sz w:val="28"/>
          <w:szCs w:val="28"/>
        </w:rPr>
        <w:t>догазификации</w:t>
      </w:r>
      <w:proofErr w:type="spellEnd"/>
      <w:r w:rsidRPr="00512153">
        <w:rPr>
          <w:rFonts w:ascii="Times New Roman" w:hAnsi="Times New Roman"/>
          <w:sz w:val="28"/>
          <w:szCs w:val="28"/>
        </w:rPr>
        <w:t xml:space="preserve"> заявитель направляет на имя единого оператора газификации или регионального оператора газификации заявку о заключении договора о подключении. Основанием для направления уведомления о невозможности заключения договора о подключении </w:t>
      </w:r>
      <w:r w:rsidRPr="00512153">
        <w:rPr>
          <w:rFonts w:ascii="Times New Roman" w:hAnsi="Times New Roman"/>
          <w:sz w:val="28"/>
          <w:szCs w:val="28"/>
        </w:rPr>
        <w:lastRenderedPageBreak/>
        <w:t xml:space="preserve">(технологическом присоединении) газоиспользующего оборудования к сети газораспределения в рамках </w:t>
      </w:r>
      <w:proofErr w:type="spellStart"/>
      <w:r w:rsidRPr="00512153">
        <w:rPr>
          <w:rFonts w:ascii="Times New Roman" w:hAnsi="Times New Roman"/>
          <w:sz w:val="28"/>
          <w:szCs w:val="28"/>
        </w:rPr>
        <w:t>догазификации</w:t>
      </w:r>
      <w:proofErr w:type="spellEnd"/>
      <w:r w:rsidRPr="00512153">
        <w:rPr>
          <w:rFonts w:ascii="Times New Roman" w:hAnsi="Times New Roman"/>
          <w:sz w:val="28"/>
          <w:szCs w:val="28"/>
        </w:rPr>
        <w:t xml:space="preserve"> является отсутствие газораспределительных сетей в границах населенного пункта, в котором располагается домовладение заявителя. В иных случаях отказ в заключении договора в рамках </w:t>
      </w:r>
      <w:proofErr w:type="spellStart"/>
      <w:r w:rsidRPr="00512153">
        <w:rPr>
          <w:rFonts w:ascii="Times New Roman" w:hAnsi="Times New Roman"/>
          <w:sz w:val="28"/>
          <w:szCs w:val="28"/>
        </w:rPr>
        <w:t>догазификации</w:t>
      </w:r>
      <w:proofErr w:type="spellEnd"/>
      <w:r w:rsidRPr="00512153">
        <w:rPr>
          <w:rFonts w:ascii="Times New Roman" w:hAnsi="Times New Roman"/>
          <w:sz w:val="28"/>
          <w:szCs w:val="28"/>
        </w:rPr>
        <w:t xml:space="preserve"> не допускается. Срок осуществления мероприятий по подключению в рамках заявки по </w:t>
      </w:r>
      <w:proofErr w:type="spellStart"/>
      <w:r w:rsidRPr="00512153">
        <w:rPr>
          <w:rFonts w:ascii="Times New Roman" w:hAnsi="Times New Roman"/>
          <w:sz w:val="28"/>
          <w:szCs w:val="28"/>
        </w:rPr>
        <w:t>догазификации</w:t>
      </w:r>
      <w:proofErr w:type="spellEnd"/>
      <w:r w:rsidRPr="00512153">
        <w:rPr>
          <w:rFonts w:ascii="Times New Roman" w:hAnsi="Times New Roman"/>
          <w:sz w:val="28"/>
          <w:szCs w:val="28"/>
        </w:rPr>
        <w:t xml:space="preserve"> определяется программой газификации, В случае отсутствия в программе газификации домовладения заявителя срок осуществления мероприятий по подключению не может превышать: 30 дней - в случае, если газораспределительная сеть проходит в границах земельного участка, на котором расположен подключаемый объект капитального строительства, или отсутствует необходимость строительства газораспределительной сети до границ земельного участка; 100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до 30 метров; 135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30 до 200 метров; 200 дней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200 до 500 метров; один год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свыше 500 метров.</w:t>
      </w:r>
    </w:p>
    <w:p w:rsidR="00512153" w:rsidRPr="00512153" w:rsidRDefault="00512153" w:rsidP="00512153">
      <w:pPr>
        <w:ind w:left="14" w:firstLine="709"/>
        <w:jc w:val="both"/>
        <w:rPr>
          <w:rFonts w:ascii="Times New Roman" w:hAnsi="Times New Roman"/>
          <w:sz w:val="28"/>
          <w:szCs w:val="28"/>
        </w:rPr>
      </w:pPr>
      <w:r w:rsidRPr="00512153">
        <w:rPr>
          <w:rFonts w:ascii="Times New Roman" w:hAnsi="Times New Roman"/>
          <w:sz w:val="28"/>
          <w:szCs w:val="28"/>
        </w:rPr>
        <w:t>Для приема заявок функционируют в республике более 50 точек приема в газораспределительной организации АО «Газпром газораспределение Чебоксары», многофункциональных центрах, а также с заявкой можно обратиться на портале государственных услуг.</w:t>
      </w:r>
    </w:p>
    <w:p w:rsidR="00512153" w:rsidRPr="00512153" w:rsidRDefault="00512153" w:rsidP="00512153">
      <w:pPr>
        <w:ind w:left="5" w:firstLine="709"/>
        <w:jc w:val="both"/>
        <w:rPr>
          <w:rFonts w:ascii="Times New Roman" w:hAnsi="Times New Roman"/>
          <w:sz w:val="28"/>
          <w:szCs w:val="28"/>
        </w:rPr>
      </w:pPr>
      <w:r w:rsidRPr="00512153">
        <w:rPr>
          <w:rFonts w:ascii="Times New Roman" w:hAnsi="Times New Roman"/>
          <w:sz w:val="28"/>
          <w:szCs w:val="28"/>
        </w:rPr>
        <w:t xml:space="preserve">Для отдельных категорий граждан Указом Главы Чувашской Республики от 03.11.2021 № 183 установлена мера государственной поддержки по газификации индивидуальных жилых домов, которая предоставляется в соответствии с постановлением Кабинета Министров Чувашской Республики от 24.11.2021 № 602 в виде компенсации части затрат на приобретение газоиспользующего оборудования, приборов учета газа, и на строительство сети </w:t>
      </w:r>
      <w:proofErr w:type="spellStart"/>
      <w:r w:rsidRPr="00512153">
        <w:rPr>
          <w:rFonts w:ascii="Times New Roman" w:hAnsi="Times New Roman"/>
          <w:sz w:val="28"/>
          <w:szCs w:val="28"/>
        </w:rPr>
        <w:t>газопотребления</w:t>
      </w:r>
      <w:proofErr w:type="spellEnd"/>
      <w:r w:rsidRPr="00512153">
        <w:rPr>
          <w:rFonts w:ascii="Times New Roman" w:hAnsi="Times New Roman"/>
          <w:sz w:val="28"/>
          <w:szCs w:val="28"/>
        </w:rPr>
        <w:t xml:space="preserve"> в пределах границ земельного участка.</w:t>
      </w:r>
    </w:p>
    <w:p w:rsidR="00512153" w:rsidRPr="00512153" w:rsidRDefault="00512153" w:rsidP="00512153">
      <w:pPr>
        <w:ind w:firstLine="709"/>
        <w:jc w:val="both"/>
        <w:rPr>
          <w:rFonts w:ascii="Times New Roman" w:hAnsi="Times New Roman"/>
          <w:sz w:val="28"/>
          <w:szCs w:val="28"/>
        </w:rPr>
      </w:pPr>
      <w:r w:rsidRPr="00512153">
        <w:rPr>
          <w:rFonts w:ascii="Times New Roman" w:hAnsi="Times New Roman"/>
          <w:sz w:val="28"/>
          <w:szCs w:val="28"/>
        </w:rPr>
        <w:t>С заявлением о предоставлении компенсации собственники домовладений вправе обратиться в отделы социальной защиты населения КУ «Центр предоставления мер социальной поддержки» Минтруда Чувашии.</w:t>
      </w:r>
    </w:p>
    <w:p w:rsidR="00512153" w:rsidRPr="00512153" w:rsidRDefault="00512153" w:rsidP="00512153">
      <w:pPr>
        <w:spacing w:line="240" w:lineRule="exact"/>
        <w:ind w:hanging="2257"/>
        <w:rPr>
          <w:rFonts w:ascii="Times New Roman" w:hAnsi="Times New Roman"/>
          <w:sz w:val="28"/>
          <w:szCs w:val="28"/>
        </w:rPr>
      </w:pPr>
    </w:p>
    <w:p w:rsidR="00512153" w:rsidRPr="00512153" w:rsidRDefault="00512153" w:rsidP="00512153">
      <w:pPr>
        <w:spacing w:line="240" w:lineRule="exact"/>
        <w:ind w:hanging="2257"/>
        <w:rPr>
          <w:rFonts w:ascii="Times New Roman" w:hAnsi="Times New Roman"/>
          <w:sz w:val="28"/>
          <w:szCs w:val="28"/>
        </w:rPr>
      </w:pPr>
    </w:p>
    <w:p w:rsidR="00512153" w:rsidRPr="00512153" w:rsidRDefault="00512153" w:rsidP="00512153">
      <w:pPr>
        <w:spacing w:line="240" w:lineRule="exact"/>
        <w:rPr>
          <w:rFonts w:ascii="Times New Roman" w:hAnsi="Times New Roman"/>
          <w:sz w:val="28"/>
          <w:szCs w:val="28"/>
        </w:rPr>
      </w:pPr>
      <w:r w:rsidRPr="00512153">
        <w:rPr>
          <w:rFonts w:ascii="Times New Roman" w:hAnsi="Times New Roman"/>
          <w:sz w:val="28"/>
          <w:szCs w:val="28"/>
        </w:rPr>
        <w:t xml:space="preserve">Заместитель прокурора </w:t>
      </w:r>
    </w:p>
    <w:p w:rsidR="00512153" w:rsidRPr="00512153" w:rsidRDefault="00512153" w:rsidP="00512153">
      <w:pPr>
        <w:spacing w:line="240" w:lineRule="exact"/>
        <w:rPr>
          <w:rFonts w:ascii="Times New Roman" w:hAnsi="Times New Roman"/>
          <w:sz w:val="28"/>
          <w:szCs w:val="28"/>
        </w:rPr>
      </w:pPr>
      <w:r w:rsidRPr="00512153">
        <w:rPr>
          <w:rFonts w:ascii="Times New Roman" w:hAnsi="Times New Roman"/>
          <w:sz w:val="28"/>
          <w:szCs w:val="28"/>
        </w:rPr>
        <w:t>Яльчикского района</w:t>
      </w:r>
    </w:p>
    <w:p w:rsidR="00512153" w:rsidRPr="00512153" w:rsidRDefault="00512153" w:rsidP="00512153">
      <w:pPr>
        <w:spacing w:line="240" w:lineRule="exact"/>
        <w:ind w:hanging="2257"/>
        <w:rPr>
          <w:rFonts w:ascii="Times New Roman" w:hAnsi="Times New Roman"/>
          <w:sz w:val="28"/>
          <w:szCs w:val="28"/>
        </w:rPr>
      </w:pPr>
    </w:p>
    <w:p w:rsidR="00512153" w:rsidRPr="00512153" w:rsidRDefault="00512153" w:rsidP="00512153">
      <w:pPr>
        <w:spacing w:line="240" w:lineRule="exact"/>
        <w:rPr>
          <w:rFonts w:ascii="Times New Roman" w:hAnsi="Times New Roman"/>
          <w:sz w:val="28"/>
          <w:szCs w:val="28"/>
        </w:rPr>
      </w:pPr>
      <w:r w:rsidRPr="00512153">
        <w:rPr>
          <w:rFonts w:ascii="Times New Roman" w:hAnsi="Times New Roman"/>
          <w:sz w:val="28"/>
          <w:szCs w:val="28"/>
        </w:rPr>
        <w:t xml:space="preserve">советник юстиции                                                                               В.В. </w:t>
      </w:r>
      <w:proofErr w:type="spellStart"/>
      <w:r w:rsidRPr="00512153">
        <w:rPr>
          <w:rFonts w:ascii="Times New Roman" w:hAnsi="Times New Roman"/>
          <w:sz w:val="28"/>
          <w:szCs w:val="28"/>
        </w:rPr>
        <w:t>Путяков</w:t>
      </w:r>
      <w:proofErr w:type="spellEnd"/>
    </w:p>
    <w:p w:rsidR="00512153" w:rsidRPr="00512153" w:rsidRDefault="00512153" w:rsidP="00512153">
      <w:pPr>
        <w:rPr>
          <w:rFonts w:ascii="Times New Roman" w:hAnsi="Times New Roman"/>
          <w:sz w:val="28"/>
          <w:szCs w:val="28"/>
        </w:rPr>
      </w:pPr>
    </w:p>
    <w:p w:rsidR="00512153" w:rsidRPr="00512153" w:rsidRDefault="00512153" w:rsidP="00512153">
      <w:pPr>
        <w:spacing w:line="240" w:lineRule="exact"/>
        <w:jc w:val="both"/>
        <w:rPr>
          <w:rFonts w:ascii="Times New Roman" w:hAnsi="Times New Roman"/>
          <w:sz w:val="28"/>
          <w:szCs w:val="28"/>
        </w:rPr>
      </w:pPr>
    </w:p>
    <w:p w:rsidR="00512153" w:rsidRPr="00512153" w:rsidRDefault="00512153" w:rsidP="00512153">
      <w:pPr>
        <w:spacing w:line="240" w:lineRule="exact"/>
        <w:jc w:val="both"/>
        <w:rPr>
          <w:rFonts w:ascii="Times New Roman" w:hAnsi="Times New Roman"/>
          <w:sz w:val="28"/>
          <w:szCs w:val="28"/>
        </w:rPr>
      </w:pPr>
    </w:p>
    <w:p w:rsidR="00512153" w:rsidRPr="00512153" w:rsidRDefault="00512153" w:rsidP="00512153">
      <w:pPr>
        <w:shd w:val="clear" w:color="auto" w:fill="FFFFFF"/>
        <w:ind w:firstLine="709"/>
        <w:jc w:val="both"/>
        <w:rPr>
          <w:rFonts w:ascii="Times New Roman" w:hAnsi="Times New Roman"/>
          <w:b/>
          <w:bCs/>
          <w:color w:val="333333"/>
          <w:sz w:val="28"/>
          <w:szCs w:val="28"/>
        </w:rPr>
      </w:pPr>
      <w:r w:rsidRPr="00512153">
        <w:rPr>
          <w:rFonts w:ascii="Times New Roman" w:hAnsi="Times New Roman"/>
          <w:b/>
          <w:bCs/>
          <w:kern w:val="36"/>
          <w:sz w:val="28"/>
          <w:szCs w:val="28"/>
        </w:rPr>
        <w:br w:type="page"/>
      </w:r>
      <w:r w:rsidRPr="00512153">
        <w:rPr>
          <w:rFonts w:ascii="Times New Roman" w:hAnsi="Times New Roman"/>
          <w:b/>
          <w:bCs/>
          <w:color w:val="333333"/>
          <w:sz w:val="28"/>
          <w:szCs w:val="28"/>
        </w:rPr>
        <w:lastRenderedPageBreak/>
        <w:t>При проезде к месту лечения отдельных категорий детей-инвалидов предоставляется возможность воспользоваться авиаперелетом</w:t>
      </w:r>
    </w:p>
    <w:p w:rsidR="00512153" w:rsidRPr="00512153" w:rsidRDefault="00512153" w:rsidP="00512153">
      <w:pPr>
        <w:shd w:val="clear" w:color="auto" w:fill="FFFFFF"/>
        <w:ind w:firstLine="709"/>
        <w:jc w:val="both"/>
        <w:rPr>
          <w:rFonts w:ascii="Times New Roman" w:hAnsi="Times New Roman"/>
          <w:color w:val="000000"/>
          <w:sz w:val="28"/>
          <w:szCs w:val="28"/>
        </w:rPr>
      </w:pPr>
      <w:r w:rsidRPr="00512153">
        <w:rPr>
          <w:rFonts w:ascii="Times New Roman" w:hAnsi="Times New Roman"/>
          <w:color w:val="000000"/>
          <w:sz w:val="28"/>
          <w:szCs w:val="28"/>
        </w:rPr>
        <w:t> </w:t>
      </w:r>
    </w:p>
    <w:p w:rsidR="00512153" w:rsidRPr="00512153" w:rsidRDefault="00512153" w:rsidP="00512153">
      <w:pPr>
        <w:shd w:val="clear" w:color="auto" w:fill="FFFFFF"/>
        <w:ind w:firstLine="709"/>
        <w:jc w:val="both"/>
        <w:outlineLvl w:val="0"/>
        <w:rPr>
          <w:rFonts w:ascii="Times New Roman" w:hAnsi="Times New Roman"/>
          <w:color w:val="333333"/>
          <w:kern w:val="36"/>
          <w:sz w:val="28"/>
          <w:szCs w:val="28"/>
        </w:rPr>
      </w:pPr>
      <w:r w:rsidRPr="00512153">
        <w:rPr>
          <w:rFonts w:ascii="Times New Roman" w:hAnsi="Times New Roman"/>
          <w:color w:val="333333"/>
          <w:kern w:val="36"/>
          <w:sz w:val="28"/>
          <w:szCs w:val="28"/>
        </w:rPr>
        <w:t>Постановлением Правительства РФ от 14.11.2022 № 2045 внесены изменения в Правила финансового обеспечения расходов по предоставлению гражданам государственной социальной помощи в виде набора социальных услуг, согласно которым при проезде к месту лечения отдельных категорий детей-инвалидов предоставляется возможность воспользоваться авиаперелетом.</w:t>
      </w:r>
    </w:p>
    <w:p w:rsidR="00512153" w:rsidRPr="00512153" w:rsidRDefault="00512153" w:rsidP="00512153">
      <w:pPr>
        <w:shd w:val="clear" w:color="auto" w:fill="FFFFFF"/>
        <w:ind w:firstLine="709"/>
        <w:jc w:val="both"/>
        <w:rPr>
          <w:rFonts w:ascii="Times New Roman" w:hAnsi="Times New Roman"/>
          <w:color w:val="333333"/>
          <w:sz w:val="28"/>
          <w:szCs w:val="28"/>
        </w:rPr>
      </w:pPr>
      <w:r w:rsidRPr="00512153">
        <w:rPr>
          <w:rFonts w:ascii="Times New Roman" w:hAnsi="Times New Roman"/>
          <w:color w:val="333333"/>
          <w:sz w:val="28"/>
          <w:szCs w:val="28"/>
        </w:rPr>
        <w:t>Авиаперелет за счет средств Фонда социального страхования (ФСС) предоставляется при направлении к месту лечения и обратно детей-инвалидов с онкологическими, гематологическими и иммунологическими заболеваниями, получающих противоопухолевую и иммуномодулирующую терапию, детей-инвалидов, имеющих хроническую почечную недостаточность (находящихся на гемодиализе), и сопровождающих их лиц, проживающих на удалении от места лечения более чем на 12 часов следования железнодорожным транспортом или 1000 километров.</w:t>
      </w:r>
    </w:p>
    <w:p w:rsidR="00512153" w:rsidRPr="00512153" w:rsidRDefault="00512153" w:rsidP="00512153">
      <w:pPr>
        <w:shd w:val="clear" w:color="auto" w:fill="FFFFFF"/>
        <w:ind w:firstLine="709"/>
        <w:jc w:val="both"/>
        <w:rPr>
          <w:rFonts w:ascii="Times New Roman" w:hAnsi="Times New Roman"/>
          <w:color w:val="333333"/>
          <w:sz w:val="28"/>
          <w:szCs w:val="28"/>
        </w:rPr>
      </w:pPr>
      <w:r w:rsidRPr="00512153">
        <w:rPr>
          <w:rFonts w:ascii="Times New Roman" w:hAnsi="Times New Roman"/>
          <w:color w:val="333333"/>
          <w:sz w:val="28"/>
          <w:szCs w:val="28"/>
        </w:rPr>
        <w:t>Постановление вступило в силу с 1 января 2023 года.</w:t>
      </w:r>
    </w:p>
    <w:p w:rsidR="00512153" w:rsidRPr="00512153" w:rsidRDefault="00512153" w:rsidP="00512153">
      <w:pPr>
        <w:shd w:val="clear" w:color="auto" w:fill="FFFFFF"/>
        <w:ind w:firstLine="709"/>
        <w:jc w:val="both"/>
        <w:rPr>
          <w:rFonts w:ascii="Times New Roman" w:hAnsi="Times New Roman"/>
          <w:b/>
          <w:bCs/>
          <w:color w:val="333333"/>
          <w:sz w:val="28"/>
          <w:szCs w:val="28"/>
        </w:rPr>
      </w:pPr>
    </w:p>
    <w:p w:rsidR="00512153" w:rsidRPr="00512153" w:rsidRDefault="00512153" w:rsidP="00512153">
      <w:pPr>
        <w:spacing w:line="240" w:lineRule="exact"/>
        <w:jc w:val="both"/>
        <w:rPr>
          <w:rFonts w:ascii="Times New Roman" w:hAnsi="Times New Roman"/>
          <w:sz w:val="28"/>
          <w:szCs w:val="28"/>
        </w:rPr>
      </w:pPr>
    </w:p>
    <w:p w:rsidR="00512153" w:rsidRPr="00512153" w:rsidRDefault="00512153" w:rsidP="00512153">
      <w:pPr>
        <w:spacing w:line="240" w:lineRule="exact"/>
        <w:jc w:val="both"/>
        <w:rPr>
          <w:rFonts w:ascii="Times New Roman" w:hAnsi="Times New Roman"/>
          <w:sz w:val="28"/>
          <w:szCs w:val="28"/>
        </w:rPr>
      </w:pPr>
      <w:r w:rsidRPr="00512153">
        <w:rPr>
          <w:rFonts w:ascii="Times New Roman" w:hAnsi="Times New Roman"/>
          <w:sz w:val="28"/>
          <w:szCs w:val="28"/>
        </w:rPr>
        <w:t xml:space="preserve">Заместитель прокурора </w:t>
      </w:r>
    </w:p>
    <w:p w:rsidR="00512153" w:rsidRPr="00512153" w:rsidRDefault="00512153" w:rsidP="00512153">
      <w:pPr>
        <w:spacing w:line="240" w:lineRule="exact"/>
        <w:jc w:val="both"/>
        <w:rPr>
          <w:rFonts w:ascii="Times New Roman" w:hAnsi="Times New Roman"/>
          <w:sz w:val="28"/>
          <w:szCs w:val="28"/>
        </w:rPr>
      </w:pPr>
      <w:r w:rsidRPr="00512153">
        <w:rPr>
          <w:rFonts w:ascii="Times New Roman" w:hAnsi="Times New Roman"/>
          <w:sz w:val="28"/>
          <w:szCs w:val="28"/>
        </w:rPr>
        <w:t>Яльчикского района</w:t>
      </w:r>
    </w:p>
    <w:p w:rsidR="00512153" w:rsidRPr="00512153" w:rsidRDefault="00512153" w:rsidP="00512153">
      <w:pPr>
        <w:spacing w:line="240" w:lineRule="exact"/>
        <w:jc w:val="both"/>
        <w:rPr>
          <w:rFonts w:ascii="Times New Roman" w:hAnsi="Times New Roman"/>
          <w:sz w:val="28"/>
          <w:szCs w:val="28"/>
        </w:rPr>
      </w:pPr>
    </w:p>
    <w:p w:rsidR="00512153" w:rsidRPr="00512153" w:rsidRDefault="00512153" w:rsidP="00512153">
      <w:pPr>
        <w:spacing w:line="240" w:lineRule="exact"/>
        <w:jc w:val="both"/>
        <w:rPr>
          <w:rFonts w:ascii="Times New Roman" w:hAnsi="Times New Roman"/>
          <w:sz w:val="28"/>
          <w:szCs w:val="28"/>
        </w:rPr>
      </w:pPr>
      <w:r w:rsidRPr="00512153">
        <w:rPr>
          <w:rFonts w:ascii="Times New Roman" w:hAnsi="Times New Roman"/>
          <w:sz w:val="28"/>
          <w:szCs w:val="28"/>
        </w:rPr>
        <w:t xml:space="preserve">советник юстиции                                          </w:t>
      </w:r>
      <w:r>
        <w:rPr>
          <w:rFonts w:ascii="Times New Roman" w:hAnsi="Times New Roman"/>
          <w:sz w:val="28"/>
          <w:szCs w:val="28"/>
        </w:rPr>
        <w:t xml:space="preserve">                          </w:t>
      </w:r>
      <w:r w:rsidRPr="00512153">
        <w:rPr>
          <w:rFonts w:ascii="Times New Roman" w:hAnsi="Times New Roman"/>
          <w:sz w:val="28"/>
          <w:szCs w:val="28"/>
        </w:rPr>
        <w:t xml:space="preserve">          В.В. </w:t>
      </w:r>
      <w:proofErr w:type="spellStart"/>
      <w:r w:rsidRPr="00512153">
        <w:rPr>
          <w:rFonts w:ascii="Times New Roman" w:hAnsi="Times New Roman"/>
          <w:sz w:val="28"/>
          <w:szCs w:val="28"/>
        </w:rPr>
        <w:t>Путяков</w:t>
      </w:r>
      <w:proofErr w:type="spellEnd"/>
    </w:p>
    <w:p w:rsidR="00512153" w:rsidRPr="00512153" w:rsidRDefault="00512153" w:rsidP="00512153">
      <w:pPr>
        <w:spacing w:line="240" w:lineRule="exact"/>
        <w:jc w:val="both"/>
        <w:rPr>
          <w:rFonts w:ascii="Times New Roman" w:hAnsi="Times New Roman"/>
          <w:b/>
          <w:bCs/>
          <w:color w:val="333333"/>
          <w:sz w:val="28"/>
          <w:szCs w:val="28"/>
        </w:rPr>
      </w:pPr>
    </w:p>
    <w:p w:rsidR="00512153" w:rsidRPr="00512153" w:rsidRDefault="00512153" w:rsidP="00512153">
      <w:pPr>
        <w:shd w:val="clear" w:color="auto" w:fill="FFFFFF"/>
        <w:ind w:firstLine="709"/>
        <w:jc w:val="both"/>
        <w:rPr>
          <w:rFonts w:ascii="Times New Roman" w:hAnsi="Times New Roman"/>
          <w:b/>
          <w:bCs/>
          <w:kern w:val="36"/>
          <w:sz w:val="28"/>
          <w:szCs w:val="28"/>
        </w:rPr>
      </w:pPr>
    </w:p>
    <w:p w:rsidR="00512153" w:rsidRPr="00512153" w:rsidRDefault="00512153" w:rsidP="00512153">
      <w:pPr>
        <w:shd w:val="clear" w:color="auto" w:fill="FFFFFF"/>
        <w:ind w:firstLine="709"/>
        <w:jc w:val="both"/>
        <w:rPr>
          <w:rFonts w:ascii="Times New Roman" w:hAnsi="Times New Roman"/>
          <w:b/>
          <w:bCs/>
          <w:kern w:val="36"/>
          <w:sz w:val="28"/>
          <w:szCs w:val="28"/>
        </w:rPr>
      </w:pPr>
    </w:p>
    <w:p w:rsidR="00512153" w:rsidRDefault="00512153" w:rsidP="00512153">
      <w:pPr>
        <w:shd w:val="clear" w:color="auto" w:fill="FFFFFF"/>
        <w:ind w:firstLine="709"/>
        <w:jc w:val="both"/>
        <w:rPr>
          <w:rFonts w:ascii="Times New Roman" w:hAnsi="Times New Roman"/>
          <w:b/>
          <w:bCs/>
          <w:kern w:val="36"/>
          <w:sz w:val="28"/>
          <w:szCs w:val="28"/>
        </w:rPr>
      </w:pPr>
    </w:p>
    <w:p w:rsidR="00512153" w:rsidRDefault="00512153" w:rsidP="00512153">
      <w:pPr>
        <w:shd w:val="clear" w:color="auto" w:fill="FFFFFF"/>
        <w:ind w:firstLine="709"/>
        <w:jc w:val="both"/>
        <w:rPr>
          <w:rFonts w:ascii="Times New Roman" w:hAnsi="Times New Roman"/>
          <w:b/>
          <w:bCs/>
          <w:kern w:val="36"/>
          <w:sz w:val="28"/>
          <w:szCs w:val="28"/>
        </w:rPr>
      </w:pPr>
    </w:p>
    <w:p w:rsidR="00512153" w:rsidRDefault="00512153" w:rsidP="00512153">
      <w:pPr>
        <w:shd w:val="clear" w:color="auto" w:fill="FFFFFF"/>
        <w:ind w:firstLine="709"/>
        <w:jc w:val="both"/>
        <w:rPr>
          <w:rFonts w:ascii="Times New Roman" w:hAnsi="Times New Roman"/>
          <w:b/>
          <w:bCs/>
          <w:kern w:val="36"/>
          <w:sz w:val="28"/>
          <w:szCs w:val="28"/>
        </w:rPr>
      </w:pPr>
    </w:p>
    <w:p w:rsidR="00512153" w:rsidRDefault="00512153" w:rsidP="00512153">
      <w:pPr>
        <w:shd w:val="clear" w:color="auto" w:fill="FFFFFF"/>
        <w:ind w:firstLine="709"/>
        <w:jc w:val="both"/>
        <w:rPr>
          <w:rFonts w:ascii="Times New Roman" w:hAnsi="Times New Roman"/>
          <w:b/>
          <w:bCs/>
          <w:kern w:val="36"/>
          <w:sz w:val="28"/>
          <w:szCs w:val="28"/>
        </w:rPr>
      </w:pPr>
    </w:p>
    <w:p w:rsidR="00512153" w:rsidRDefault="00512153" w:rsidP="00512153">
      <w:pPr>
        <w:shd w:val="clear" w:color="auto" w:fill="FFFFFF"/>
        <w:ind w:firstLine="709"/>
        <w:jc w:val="both"/>
        <w:rPr>
          <w:rFonts w:ascii="Times New Roman" w:hAnsi="Times New Roman"/>
          <w:b/>
          <w:bCs/>
          <w:kern w:val="36"/>
          <w:sz w:val="28"/>
          <w:szCs w:val="28"/>
        </w:rPr>
      </w:pPr>
    </w:p>
    <w:p w:rsidR="00512153" w:rsidRPr="00512153" w:rsidRDefault="00512153" w:rsidP="00512153">
      <w:pPr>
        <w:shd w:val="clear" w:color="auto" w:fill="FFFFFF"/>
        <w:ind w:firstLine="709"/>
        <w:jc w:val="both"/>
        <w:rPr>
          <w:rFonts w:ascii="Times New Roman" w:hAnsi="Times New Roman"/>
          <w:b/>
          <w:bCs/>
          <w:kern w:val="36"/>
          <w:sz w:val="28"/>
          <w:szCs w:val="28"/>
        </w:rPr>
      </w:pPr>
    </w:p>
    <w:p w:rsidR="00512153" w:rsidRPr="00512153" w:rsidRDefault="00512153" w:rsidP="00512153">
      <w:pPr>
        <w:shd w:val="clear" w:color="auto" w:fill="FFFFFF"/>
        <w:ind w:firstLine="709"/>
        <w:jc w:val="both"/>
        <w:rPr>
          <w:rFonts w:ascii="Times New Roman" w:hAnsi="Times New Roman"/>
          <w:b/>
          <w:bCs/>
          <w:color w:val="333333"/>
          <w:sz w:val="28"/>
          <w:szCs w:val="28"/>
        </w:rPr>
      </w:pPr>
      <w:r w:rsidRPr="00512153">
        <w:rPr>
          <w:rFonts w:ascii="Times New Roman" w:hAnsi="Times New Roman"/>
          <w:b/>
          <w:bCs/>
          <w:color w:val="333333"/>
          <w:sz w:val="28"/>
          <w:szCs w:val="28"/>
        </w:rPr>
        <w:t xml:space="preserve">Возможно ли определить размер долей в собственности на жилое помещение, приобретенное с использованием кредитных средств и </w:t>
      </w:r>
      <w:r w:rsidRPr="00512153">
        <w:rPr>
          <w:rFonts w:ascii="Times New Roman" w:hAnsi="Times New Roman"/>
          <w:b/>
          <w:bCs/>
          <w:color w:val="333333"/>
          <w:sz w:val="28"/>
          <w:szCs w:val="28"/>
        </w:rPr>
        <w:lastRenderedPageBreak/>
        <w:t xml:space="preserve">средств </w:t>
      </w:r>
      <w:proofErr w:type="spellStart"/>
      <w:r w:rsidRPr="00512153">
        <w:rPr>
          <w:rFonts w:ascii="Times New Roman" w:hAnsi="Times New Roman"/>
          <w:b/>
          <w:bCs/>
          <w:color w:val="333333"/>
          <w:sz w:val="28"/>
          <w:szCs w:val="28"/>
        </w:rPr>
        <w:t>маткапитала</w:t>
      </w:r>
      <w:proofErr w:type="spellEnd"/>
      <w:r w:rsidRPr="00512153">
        <w:rPr>
          <w:rFonts w:ascii="Times New Roman" w:hAnsi="Times New Roman"/>
          <w:b/>
          <w:bCs/>
          <w:color w:val="333333"/>
          <w:sz w:val="28"/>
          <w:szCs w:val="28"/>
        </w:rPr>
        <w:t>, до полной выплаты кредита и погашения регистрационной записи об ипотеке?</w:t>
      </w:r>
    </w:p>
    <w:p w:rsidR="00512153" w:rsidRPr="00512153" w:rsidRDefault="00512153" w:rsidP="00512153">
      <w:pPr>
        <w:shd w:val="clear" w:color="auto" w:fill="FFFFFF"/>
        <w:ind w:firstLine="709"/>
        <w:jc w:val="both"/>
        <w:rPr>
          <w:rFonts w:ascii="Times New Roman" w:hAnsi="Times New Roman"/>
          <w:color w:val="000000"/>
          <w:sz w:val="28"/>
          <w:szCs w:val="28"/>
        </w:rPr>
      </w:pPr>
      <w:r w:rsidRPr="00512153">
        <w:rPr>
          <w:rFonts w:ascii="Times New Roman" w:hAnsi="Times New Roman"/>
          <w:color w:val="000000"/>
          <w:sz w:val="28"/>
          <w:szCs w:val="28"/>
        </w:rPr>
        <w:t> </w:t>
      </w:r>
    </w:p>
    <w:p w:rsidR="00512153" w:rsidRPr="00512153" w:rsidRDefault="00512153" w:rsidP="00512153">
      <w:pPr>
        <w:shd w:val="clear" w:color="auto" w:fill="FFFFFF"/>
        <w:ind w:firstLine="709"/>
        <w:jc w:val="both"/>
        <w:rPr>
          <w:rFonts w:ascii="Times New Roman" w:hAnsi="Times New Roman"/>
          <w:color w:val="333333"/>
          <w:sz w:val="28"/>
          <w:szCs w:val="28"/>
        </w:rPr>
      </w:pPr>
      <w:r w:rsidRPr="00512153">
        <w:rPr>
          <w:rFonts w:ascii="Times New Roman" w:hAnsi="Times New Roman"/>
          <w:b/>
          <w:bCs/>
          <w:color w:val="333333"/>
          <w:sz w:val="28"/>
          <w:szCs w:val="28"/>
        </w:rPr>
        <w:t>Ответ:</w:t>
      </w:r>
      <w:r w:rsidRPr="00512153">
        <w:rPr>
          <w:rFonts w:ascii="Times New Roman" w:hAnsi="Times New Roman"/>
          <w:color w:val="333333"/>
          <w:sz w:val="28"/>
          <w:szCs w:val="28"/>
        </w:rPr>
        <w:t> Федеральный закон от 29.12.2006 № 256-ФЗ «О дополнительных мерах государственной поддержки семей, имеющих детей» не содержит запрета на оформление находящегося в залоге у кредитной организации жилого помещения в долевую собственность лица, получившего сертификат, или его супруга.</w:t>
      </w:r>
    </w:p>
    <w:p w:rsidR="00512153" w:rsidRPr="00512153" w:rsidRDefault="00512153" w:rsidP="00512153">
      <w:pPr>
        <w:shd w:val="clear" w:color="auto" w:fill="FFFFFF"/>
        <w:ind w:firstLine="709"/>
        <w:jc w:val="both"/>
        <w:rPr>
          <w:rFonts w:ascii="Times New Roman" w:hAnsi="Times New Roman"/>
          <w:color w:val="333333"/>
          <w:sz w:val="28"/>
          <w:szCs w:val="28"/>
        </w:rPr>
      </w:pPr>
      <w:r w:rsidRPr="00512153">
        <w:rPr>
          <w:rFonts w:ascii="Times New Roman" w:hAnsi="Times New Roman"/>
          <w:color w:val="333333"/>
          <w:sz w:val="28"/>
          <w:szCs w:val="28"/>
        </w:rPr>
        <w:t>При наличии согласия банка, предоставившего кредитные средства для приобретения (строительства, реконструкции) жилого помещения и принимая во внимание сроки по ипотечным кредитам (до 30 лет), такая сделка не влечет нарушения прав и законных интересов ее участников, в том числе несовершеннолетних.</w:t>
      </w:r>
    </w:p>
    <w:p w:rsidR="00512153" w:rsidRPr="00512153" w:rsidRDefault="00512153" w:rsidP="00512153">
      <w:pPr>
        <w:shd w:val="clear" w:color="auto" w:fill="FFFFFF"/>
        <w:ind w:firstLine="709"/>
        <w:jc w:val="both"/>
        <w:rPr>
          <w:rFonts w:ascii="Times New Roman" w:hAnsi="Times New Roman"/>
          <w:color w:val="333333"/>
          <w:sz w:val="28"/>
          <w:szCs w:val="28"/>
        </w:rPr>
      </w:pPr>
    </w:p>
    <w:p w:rsidR="00512153" w:rsidRPr="00512153" w:rsidRDefault="00512153" w:rsidP="00512153">
      <w:pPr>
        <w:spacing w:line="240" w:lineRule="exact"/>
        <w:jc w:val="both"/>
        <w:rPr>
          <w:rFonts w:ascii="Times New Roman" w:hAnsi="Times New Roman"/>
          <w:sz w:val="28"/>
          <w:szCs w:val="28"/>
        </w:rPr>
      </w:pPr>
    </w:p>
    <w:p w:rsidR="00512153" w:rsidRPr="00512153" w:rsidRDefault="00512153" w:rsidP="00512153">
      <w:pPr>
        <w:spacing w:line="240" w:lineRule="exact"/>
        <w:jc w:val="both"/>
        <w:rPr>
          <w:rFonts w:ascii="Times New Roman" w:hAnsi="Times New Roman"/>
          <w:sz w:val="28"/>
          <w:szCs w:val="28"/>
        </w:rPr>
      </w:pPr>
      <w:r w:rsidRPr="00512153">
        <w:rPr>
          <w:rFonts w:ascii="Times New Roman" w:hAnsi="Times New Roman"/>
          <w:sz w:val="28"/>
          <w:szCs w:val="28"/>
        </w:rPr>
        <w:t xml:space="preserve">Заместитель прокурора </w:t>
      </w:r>
    </w:p>
    <w:p w:rsidR="00512153" w:rsidRPr="00512153" w:rsidRDefault="00512153" w:rsidP="00512153">
      <w:pPr>
        <w:spacing w:line="240" w:lineRule="exact"/>
        <w:jc w:val="both"/>
        <w:rPr>
          <w:rFonts w:ascii="Times New Roman" w:hAnsi="Times New Roman"/>
          <w:sz w:val="28"/>
          <w:szCs w:val="28"/>
        </w:rPr>
      </w:pPr>
      <w:r w:rsidRPr="00512153">
        <w:rPr>
          <w:rFonts w:ascii="Times New Roman" w:hAnsi="Times New Roman"/>
          <w:sz w:val="28"/>
          <w:szCs w:val="28"/>
        </w:rPr>
        <w:t>Яльчикского района</w:t>
      </w:r>
    </w:p>
    <w:p w:rsidR="00512153" w:rsidRPr="00512153" w:rsidRDefault="00512153" w:rsidP="00512153">
      <w:pPr>
        <w:spacing w:line="240" w:lineRule="exact"/>
        <w:jc w:val="both"/>
        <w:rPr>
          <w:rFonts w:ascii="Times New Roman" w:hAnsi="Times New Roman"/>
          <w:sz w:val="28"/>
          <w:szCs w:val="28"/>
        </w:rPr>
      </w:pPr>
    </w:p>
    <w:p w:rsidR="00512153" w:rsidRPr="00512153" w:rsidRDefault="00512153" w:rsidP="00512153">
      <w:pPr>
        <w:spacing w:line="240" w:lineRule="exact"/>
        <w:jc w:val="both"/>
        <w:rPr>
          <w:rFonts w:ascii="Times New Roman" w:hAnsi="Times New Roman"/>
          <w:sz w:val="28"/>
          <w:szCs w:val="28"/>
          <w:shd w:val="clear" w:color="auto" w:fill="FFFFFF"/>
        </w:rPr>
      </w:pPr>
      <w:r w:rsidRPr="00512153">
        <w:rPr>
          <w:rFonts w:ascii="Times New Roman" w:hAnsi="Times New Roman"/>
          <w:sz w:val="28"/>
          <w:szCs w:val="28"/>
        </w:rPr>
        <w:t xml:space="preserve">советник юстиции                                      </w:t>
      </w:r>
      <w:r>
        <w:rPr>
          <w:rFonts w:ascii="Times New Roman" w:hAnsi="Times New Roman"/>
          <w:sz w:val="28"/>
          <w:szCs w:val="28"/>
        </w:rPr>
        <w:t xml:space="preserve">                       </w:t>
      </w:r>
      <w:r w:rsidRPr="00512153">
        <w:rPr>
          <w:rFonts w:ascii="Times New Roman" w:hAnsi="Times New Roman"/>
          <w:sz w:val="28"/>
          <w:szCs w:val="28"/>
        </w:rPr>
        <w:t xml:space="preserve">                 В.В. </w:t>
      </w:r>
      <w:proofErr w:type="spellStart"/>
      <w:r w:rsidRPr="00512153">
        <w:rPr>
          <w:rFonts w:ascii="Times New Roman" w:hAnsi="Times New Roman"/>
          <w:sz w:val="28"/>
          <w:szCs w:val="28"/>
        </w:rPr>
        <w:t>Путяков</w:t>
      </w:r>
      <w:proofErr w:type="spellEnd"/>
    </w:p>
    <w:p w:rsidR="00512153" w:rsidRPr="00512153" w:rsidRDefault="00512153" w:rsidP="00512153">
      <w:pPr>
        <w:spacing w:line="240" w:lineRule="exact"/>
        <w:ind w:firstLine="709"/>
        <w:jc w:val="both"/>
        <w:rPr>
          <w:rFonts w:ascii="Times New Roman" w:hAnsi="Times New Roman"/>
          <w:b/>
          <w:bCs/>
          <w:color w:val="333333"/>
          <w:sz w:val="28"/>
          <w:szCs w:val="28"/>
        </w:rPr>
      </w:pPr>
      <w:r w:rsidRPr="00512153">
        <w:rPr>
          <w:rFonts w:ascii="Times New Roman" w:hAnsi="Times New Roman"/>
          <w:b/>
          <w:bCs/>
          <w:color w:val="333333"/>
          <w:sz w:val="28"/>
          <w:szCs w:val="28"/>
        </w:rPr>
        <w:br w:type="page"/>
      </w:r>
      <w:r w:rsidRPr="00512153">
        <w:rPr>
          <w:rFonts w:ascii="Times New Roman" w:hAnsi="Times New Roman"/>
          <w:b/>
          <w:bCs/>
          <w:color w:val="333333"/>
          <w:sz w:val="28"/>
          <w:szCs w:val="28"/>
        </w:rPr>
        <w:lastRenderedPageBreak/>
        <w:t>Что относится к общему имуществу собственников помещений в многоквартирном доме?</w:t>
      </w:r>
    </w:p>
    <w:p w:rsidR="00512153" w:rsidRPr="00512153" w:rsidRDefault="00512153" w:rsidP="00512153">
      <w:pPr>
        <w:shd w:val="clear" w:color="auto" w:fill="FFFFFF"/>
        <w:ind w:firstLine="709"/>
        <w:jc w:val="both"/>
        <w:rPr>
          <w:rFonts w:ascii="Times New Roman" w:hAnsi="Times New Roman"/>
          <w:color w:val="000000"/>
          <w:sz w:val="28"/>
          <w:szCs w:val="28"/>
        </w:rPr>
      </w:pPr>
      <w:r w:rsidRPr="00512153">
        <w:rPr>
          <w:rFonts w:ascii="Times New Roman" w:hAnsi="Times New Roman"/>
          <w:color w:val="000000"/>
          <w:sz w:val="28"/>
          <w:szCs w:val="28"/>
        </w:rPr>
        <w:t> </w:t>
      </w:r>
    </w:p>
    <w:p w:rsidR="00512153" w:rsidRPr="00512153" w:rsidRDefault="00512153" w:rsidP="00512153">
      <w:pPr>
        <w:shd w:val="clear" w:color="auto" w:fill="FFFFFF"/>
        <w:ind w:firstLine="709"/>
        <w:jc w:val="both"/>
        <w:rPr>
          <w:rFonts w:ascii="Times New Roman" w:hAnsi="Times New Roman"/>
          <w:color w:val="333333"/>
          <w:sz w:val="28"/>
          <w:szCs w:val="28"/>
        </w:rPr>
      </w:pPr>
      <w:r w:rsidRPr="00512153">
        <w:rPr>
          <w:rFonts w:ascii="Times New Roman" w:hAnsi="Times New Roman"/>
          <w:b/>
          <w:bCs/>
          <w:color w:val="333333"/>
          <w:sz w:val="28"/>
          <w:szCs w:val="28"/>
        </w:rPr>
        <w:t>Ответ: </w:t>
      </w:r>
      <w:proofErr w:type="gramStart"/>
      <w:r w:rsidRPr="00512153">
        <w:rPr>
          <w:rFonts w:ascii="Times New Roman" w:hAnsi="Times New Roman"/>
          <w:color w:val="333333"/>
          <w:sz w:val="28"/>
          <w:szCs w:val="28"/>
        </w:rPr>
        <w:t>В</w:t>
      </w:r>
      <w:proofErr w:type="gramEnd"/>
      <w:r w:rsidRPr="00512153">
        <w:rPr>
          <w:rFonts w:ascii="Times New Roman" w:hAnsi="Times New Roman"/>
          <w:color w:val="333333"/>
          <w:sz w:val="28"/>
          <w:szCs w:val="28"/>
        </w:rPr>
        <w:t xml:space="preserve"> соответствии со статьей 36 Жилищного кодекса РФ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512153" w:rsidRPr="00512153" w:rsidRDefault="00512153" w:rsidP="00512153">
      <w:pPr>
        <w:shd w:val="clear" w:color="auto" w:fill="FFFFFF"/>
        <w:ind w:firstLine="709"/>
        <w:jc w:val="both"/>
        <w:rPr>
          <w:rFonts w:ascii="Times New Roman" w:hAnsi="Times New Roman"/>
          <w:color w:val="333333"/>
          <w:sz w:val="28"/>
          <w:szCs w:val="28"/>
        </w:rPr>
      </w:pPr>
      <w:r w:rsidRPr="00512153">
        <w:rPr>
          <w:rFonts w:ascii="Times New Roman" w:hAnsi="Times New Roman"/>
          <w:color w:val="333333"/>
          <w:sz w:val="28"/>
          <w:szCs w:val="28"/>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512153" w:rsidRPr="00512153" w:rsidRDefault="00512153" w:rsidP="00512153">
      <w:pPr>
        <w:shd w:val="clear" w:color="auto" w:fill="FFFFFF"/>
        <w:ind w:firstLine="709"/>
        <w:jc w:val="both"/>
        <w:rPr>
          <w:rFonts w:ascii="Times New Roman" w:hAnsi="Times New Roman"/>
          <w:color w:val="333333"/>
          <w:sz w:val="28"/>
          <w:szCs w:val="28"/>
        </w:rPr>
      </w:pPr>
      <w:r w:rsidRPr="00512153">
        <w:rPr>
          <w:rFonts w:ascii="Times New Roman" w:hAnsi="Times New Roman"/>
          <w:color w:val="333333"/>
          <w:sz w:val="28"/>
          <w:szCs w:val="28"/>
        </w:rPr>
        <w:t xml:space="preserve">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w:t>
      </w:r>
      <w:proofErr w:type="spellStart"/>
      <w:r w:rsidRPr="00512153">
        <w:rPr>
          <w:rFonts w:ascii="Times New Roman" w:hAnsi="Times New Roman"/>
          <w:color w:val="333333"/>
          <w:sz w:val="28"/>
          <w:szCs w:val="28"/>
        </w:rPr>
        <w:t>машино</w:t>
      </w:r>
      <w:proofErr w:type="spellEnd"/>
      <w:r w:rsidRPr="00512153">
        <w:rPr>
          <w:rFonts w:ascii="Times New Roman" w:hAnsi="Times New Roman"/>
          <w:color w:val="333333"/>
          <w:sz w:val="28"/>
          <w:szCs w:val="28"/>
        </w:rPr>
        <w:t>-места;</w:t>
      </w:r>
    </w:p>
    <w:p w:rsidR="00512153" w:rsidRPr="00512153" w:rsidRDefault="00512153" w:rsidP="00512153">
      <w:pPr>
        <w:shd w:val="clear" w:color="auto" w:fill="FFFFFF"/>
        <w:ind w:firstLine="709"/>
        <w:jc w:val="both"/>
        <w:rPr>
          <w:rFonts w:ascii="Times New Roman" w:hAnsi="Times New Roman"/>
          <w:color w:val="333333"/>
          <w:sz w:val="28"/>
          <w:szCs w:val="28"/>
        </w:rPr>
      </w:pPr>
      <w:r w:rsidRPr="00512153">
        <w:rPr>
          <w:rFonts w:ascii="Times New Roman" w:hAnsi="Times New Roman"/>
          <w:color w:val="333333"/>
          <w:sz w:val="28"/>
          <w:szCs w:val="28"/>
        </w:rP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512153" w:rsidRPr="00512153" w:rsidRDefault="00512153" w:rsidP="00512153">
      <w:pPr>
        <w:shd w:val="clear" w:color="auto" w:fill="FFFFFF"/>
        <w:ind w:firstLine="709"/>
        <w:jc w:val="both"/>
        <w:rPr>
          <w:rFonts w:ascii="Times New Roman" w:hAnsi="Times New Roman"/>
          <w:color w:val="333333"/>
          <w:sz w:val="28"/>
          <w:szCs w:val="28"/>
        </w:rPr>
      </w:pPr>
      <w:r w:rsidRPr="00512153">
        <w:rPr>
          <w:rFonts w:ascii="Times New Roman" w:hAnsi="Times New Roman"/>
          <w:color w:val="333333"/>
          <w:sz w:val="28"/>
          <w:szCs w:val="28"/>
        </w:rP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512153" w:rsidRPr="00512153" w:rsidRDefault="00512153" w:rsidP="00512153">
      <w:pPr>
        <w:shd w:val="clear" w:color="auto" w:fill="FFFFFF"/>
        <w:ind w:firstLine="709"/>
        <w:jc w:val="both"/>
        <w:rPr>
          <w:rFonts w:ascii="Times New Roman" w:hAnsi="Times New Roman"/>
          <w:color w:val="333333"/>
          <w:sz w:val="28"/>
          <w:szCs w:val="28"/>
        </w:rPr>
      </w:pPr>
      <w:r w:rsidRPr="00512153">
        <w:rPr>
          <w:rFonts w:ascii="Times New Roman" w:hAnsi="Times New Roman"/>
          <w:color w:val="333333"/>
          <w:sz w:val="28"/>
          <w:szCs w:val="28"/>
        </w:rPr>
        <w:t>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512153" w:rsidRPr="00512153" w:rsidRDefault="00512153" w:rsidP="00512153">
      <w:pPr>
        <w:shd w:val="clear" w:color="auto" w:fill="FFFFFF"/>
        <w:ind w:firstLine="709"/>
        <w:jc w:val="both"/>
        <w:rPr>
          <w:rFonts w:ascii="Times New Roman" w:hAnsi="Times New Roman"/>
          <w:color w:val="333333"/>
          <w:sz w:val="28"/>
          <w:szCs w:val="28"/>
        </w:rPr>
      </w:pPr>
      <w:r w:rsidRPr="00512153">
        <w:rPr>
          <w:rFonts w:ascii="Times New Roman" w:hAnsi="Times New Roman"/>
          <w:color w:val="333333"/>
          <w:sz w:val="28"/>
          <w:szCs w:val="28"/>
        </w:rPr>
        <w:t>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512153" w:rsidRPr="00512153" w:rsidRDefault="00512153" w:rsidP="00512153">
      <w:pPr>
        <w:shd w:val="clear" w:color="auto" w:fill="FFFFFF"/>
        <w:ind w:firstLine="709"/>
        <w:jc w:val="both"/>
        <w:rPr>
          <w:rFonts w:ascii="Times New Roman" w:hAnsi="Times New Roman"/>
          <w:color w:val="333333"/>
          <w:sz w:val="28"/>
          <w:szCs w:val="28"/>
        </w:rPr>
      </w:pPr>
      <w:r w:rsidRPr="00512153">
        <w:rPr>
          <w:rFonts w:ascii="Times New Roman" w:hAnsi="Times New Roman"/>
          <w:color w:val="333333"/>
          <w:sz w:val="28"/>
          <w:szCs w:val="28"/>
        </w:rPr>
        <w:lastRenderedPageBreak/>
        <w:t>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512153" w:rsidRPr="00512153" w:rsidRDefault="00512153" w:rsidP="00512153">
      <w:pPr>
        <w:spacing w:line="240" w:lineRule="exact"/>
        <w:jc w:val="both"/>
        <w:rPr>
          <w:rFonts w:ascii="Times New Roman" w:hAnsi="Times New Roman"/>
          <w:sz w:val="28"/>
          <w:szCs w:val="28"/>
        </w:rPr>
      </w:pPr>
    </w:p>
    <w:p w:rsidR="00512153" w:rsidRPr="00512153" w:rsidRDefault="00512153" w:rsidP="00512153">
      <w:pPr>
        <w:spacing w:line="240" w:lineRule="exact"/>
        <w:jc w:val="both"/>
        <w:rPr>
          <w:rFonts w:ascii="Times New Roman" w:hAnsi="Times New Roman"/>
          <w:sz w:val="28"/>
          <w:szCs w:val="28"/>
        </w:rPr>
      </w:pPr>
    </w:p>
    <w:p w:rsidR="00512153" w:rsidRPr="00512153" w:rsidRDefault="00512153" w:rsidP="00512153">
      <w:pPr>
        <w:spacing w:line="240" w:lineRule="exact"/>
        <w:jc w:val="both"/>
        <w:rPr>
          <w:rFonts w:ascii="Times New Roman" w:hAnsi="Times New Roman"/>
          <w:sz w:val="28"/>
          <w:szCs w:val="28"/>
        </w:rPr>
      </w:pPr>
      <w:r w:rsidRPr="00512153">
        <w:rPr>
          <w:rFonts w:ascii="Times New Roman" w:hAnsi="Times New Roman"/>
          <w:sz w:val="28"/>
          <w:szCs w:val="28"/>
        </w:rPr>
        <w:t xml:space="preserve">Заместитель прокурора </w:t>
      </w:r>
    </w:p>
    <w:p w:rsidR="00512153" w:rsidRPr="00512153" w:rsidRDefault="00512153" w:rsidP="00512153">
      <w:pPr>
        <w:spacing w:line="240" w:lineRule="exact"/>
        <w:jc w:val="both"/>
        <w:rPr>
          <w:rFonts w:ascii="Times New Roman" w:hAnsi="Times New Roman"/>
          <w:sz w:val="28"/>
          <w:szCs w:val="28"/>
        </w:rPr>
      </w:pPr>
      <w:r w:rsidRPr="00512153">
        <w:rPr>
          <w:rFonts w:ascii="Times New Roman" w:hAnsi="Times New Roman"/>
          <w:sz w:val="28"/>
          <w:szCs w:val="28"/>
        </w:rPr>
        <w:t>Яльчикского района</w:t>
      </w:r>
    </w:p>
    <w:p w:rsidR="00512153" w:rsidRPr="00512153" w:rsidRDefault="00512153" w:rsidP="00512153">
      <w:pPr>
        <w:spacing w:line="240" w:lineRule="exact"/>
        <w:jc w:val="both"/>
        <w:rPr>
          <w:rFonts w:ascii="Times New Roman" w:hAnsi="Times New Roman"/>
          <w:sz w:val="28"/>
          <w:szCs w:val="28"/>
        </w:rPr>
      </w:pPr>
    </w:p>
    <w:p w:rsidR="00512153" w:rsidRPr="00512153" w:rsidRDefault="00512153" w:rsidP="00512153">
      <w:pPr>
        <w:spacing w:line="240" w:lineRule="exact"/>
        <w:jc w:val="both"/>
        <w:rPr>
          <w:rFonts w:ascii="Times New Roman" w:hAnsi="Times New Roman"/>
          <w:sz w:val="28"/>
          <w:szCs w:val="28"/>
          <w:shd w:val="clear" w:color="auto" w:fill="FFFFFF"/>
        </w:rPr>
      </w:pPr>
      <w:r w:rsidRPr="00512153">
        <w:rPr>
          <w:rFonts w:ascii="Times New Roman" w:hAnsi="Times New Roman"/>
          <w:sz w:val="28"/>
          <w:szCs w:val="28"/>
        </w:rPr>
        <w:t xml:space="preserve">советник юстиции                                                   В.В. </w:t>
      </w:r>
      <w:proofErr w:type="spellStart"/>
      <w:r w:rsidRPr="00512153">
        <w:rPr>
          <w:rFonts w:ascii="Times New Roman" w:hAnsi="Times New Roman"/>
          <w:sz w:val="28"/>
          <w:szCs w:val="28"/>
        </w:rPr>
        <w:t>Путяков</w:t>
      </w:r>
      <w:proofErr w:type="spellEnd"/>
    </w:p>
    <w:p w:rsidR="00512153" w:rsidRPr="00512153" w:rsidRDefault="00512153" w:rsidP="00512153">
      <w:pPr>
        <w:shd w:val="clear" w:color="auto" w:fill="FFFFFF"/>
        <w:ind w:firstLine="709"/>
        <w:jc w:val="both"/>
        <w:rPr>
          <w:rFonts w:ascii="Times New Roman" w:hAnsi="Times New Roman"/>
          <w:b/>
          <w:bCs/>
          <w:color w:val="333333"/>
          <w:sz w:val="28"/>
          <w:szCs w:val="28"/>
        </w:rPr>
      </w:pPr>
    </w:p>
    <w:p w:rsidR="00512153" w:rsidRPr="00512153" w:rsidRDefault="00512153" w:rsidP="00512153">
      <w:pPr>
        <w:shd w:val="clear" w:color="auto" w:fill="FFFFFF"/>
        <w:ind w:firstLine="709"/>
        <w:jc w:val="both"/>
        <w:rPr>
          <w:rFonts w:ascii="Times New Roman" w:hAnsi="Times New Roman"/>
          <w:color w:val="333333"/>
          <w:sz w:val="28"/>
          <w:szCs w:val="28"/>
        </w:rPr>
      </w:pPr>
    </w:p>
    <w:p w:rsidR="00512153" w:rsidRPr="00512153" w:rsidRDefault="00512153" w:rsidP="00512153">
      <w:pPr>
        <w:shd w:val="clear" w:color="auto" w:fill="FFFFFF"/>
        <w:ind w:firstLine="709"/>
        <w:jc w:val="both"/>
        <w:rPr>
          <w:rFonts w:ascii="Times New Roman" w:hAnsi="Times New Roman"/>
          <w:color w:val="333333"/>
          <w:sz w:val="28"/>
          <w:szCs w:val="28"/>
        </w:rPr>
      </w:pPr>
      <w:r w:rsidRPr="00512153">
        <w:rPr>
          <w:rFonts w:ascii="Times New Roman" w:hAnsi="Times New Roman"/>
          <w:color w:val="333333"/>
          <w:sz w:val="28"/>
          <w:szCs w:val="28"/>
        </w:rPr>
        <w:br w:type="page"/>
      </w:r>
    </w:p>
    <w:p w:rsidR="00512153" w:rsidRPr="00512153" w:rsidRDefault="00512153" w:rsidP="00512153">
      <w:pPr>
        <w:ind w:firstLine="709"/>
        <w:jc w:val="both"/>
        <w:rPr>
          <w:rFonts w:ascii="Times New Roman" w:hAnsi="Times New Roman"/>
          <w:b/>
          <w:bCs/>
          <w:color w:val="333333"/>
          <w:sz w:val="28"/>
          <w:szCs w:val="28"/>
        </w:rPr>
      </w:pPr>
      <w:r w:rsidRPr="00512153">
        <w:rPr>
          <w:rFonts w:ascii="Times New Roman" w:hAnsi="Times New Roman"/>
          <w:b/>
          <w:bCs/>
          <w:color w:val="333333"/>
          <w:sz w:val="28"/>
          <w:szCs w:val="28"/>
        </w:rPr>
        <w:lastRenderedPageBreak/>
        <w:t>Об ответственности за самовольное подключение к газопроводам и использование газа</w:t>
      </w:r>
    </w:p>
    <w:p w:rsidR="00512153" w:rsidRPr="00512153" w:rsidRDefault="00512153" w:rsidP="00512153">
      <w:pPr>
        <w:ind w:firstLine="709"/>
        <w:jc w:val="both"/>
        <w:rPr>
          <w:rFonts w:ascii="Times New Roman" w:hAnsi="Times New Roman"/>
          <w:color w:val="333333"/>
          <w:sz w:val="28"/>
          <w:szCs w:val="28"/>
        </w:rPr>
      </w:pPr>
      <w:r w:rsidRPr="00512153">
        <w:rPr>
          <w:rFonts w:ascii="Times New Roman" w:hAnsi="Times New Roman"/>
          <w:sz w:val="28"/>
          <w:szCs w:val="28"/>
        </w:rPr>
        <w:t> </w:t>
      </w:r>
      <w:r w:rsidRPr="00512153">
        <w:rPr>
          <w:rFonts w:ascii="Times New Roman" w:hAnsi="Times New Roman"/>
          <w:color w:val="333333"/>
          <w:sz w:val="28"/>
          <w:szCs w:val="28"/>
        </w:rPr>
        <w:t>Самовольное подключение к газопроводам, а равно самовольное (</w:t>
      </w:r>
      <w:proofErr w:type="spellStart"/>
      <w:r w:rsidRPr="00512153">
        <w:rPr>
          <w:rFonts w:ascii="Times New Roman" w:hAnsi="Times New Roman"/>
          <w:color w:val="333333"/>
          <w:sz w:val="28"/>
          <w:szCs w:val="28"/>
        </w:rPr>
        <w:t>безучетное</w:t>
      </w:r>
      <w:proofErr w:type="spellEnd"/>
      <w:r w:rsidRPr="00512153">
        <w:rPr>
          <w:rFonts w:ascii="Times New Roman" w:hAnsi="Times New Roman"/>
          <w:color w:val="333333"/>
          <w:sz w:val="28"/>
          <w:szCs w:val="28"/>
        </w:rPr>
        <w:t>) использование газа, если эти действия не содержат уголовно наказуемого деяния, влечет наложение </w:t>
      </w:r>
      <w:r w:rsidRPr="00512153">
        <w:rPr>
          <w:rFonts w:ascii="Times New Roman" w:hAnsi="Times New Roman"/>
          <w:bCs/>
          <w:color w:val="333333"/>
          <w:sz w:val="28"/>
          <w:szCs w:val="28"/>
        </w:rPr>
        <w:t>административного штрафа</w:t>
      </w:r>
      <w:r w:rsidRPr="00512153">
        <w:rPr>
          <w:rFonts w:ascii="Times New Roman" w:hAnsi="Times New Roman"/>
          <w:b/>
          <w:bCs/>
          <w:color w:val="333333"/>
          <w:sz w:val="28"/>
          <w:szCs w:val="28"/>
        </w:rPr>
        <w:t>:</w:t>
      </w:r>
    </w:p>
    <w:p w:rsidR="00512153" w:rsidRPr="00512153" w:rsidRDefault="00512153" w:rsidP="00512153">
      <w:pPr>
        <w:shd w:val="clear" w:color="auto" w:fill="FFFFFF"/>
        <w:ind w:firstLine="709"/>
        <w:jc w:val="both"/>
        <w:rPr>
          <w:rFonts w:ascii="Times New Roman" w:hAnsi="Times New Roman"/>
          <w:color w:val="333333"/>
          <w:sz w:val="28"/>
          <w:szCs w:val="28"/>
        </w:rPr>
      </w:pPr>
      <w:r w:rsidRPr="00512153">
        <w:rPr>
          <w:rFonts w:ascii="Times New Roman" w:hAnsi="Times New Roman"/>
          <w:b/>
          <w:bCs/>
          <w:color w:val="333333"/>
          <w:sz w:val="28"/>
          <w:szCs w:val="28"/>
        </w:rPr>
        <w:t>-</w:t>
      </w:r>
      <w:r w:rsidRPr="00512153">
        <w:rPr>
          <w:rFonts w:ascii="Times New Roman" w:hAnsi="Times New Roman"/>
          <w:color w:val="333333"/>
          <w:sz w:val="28"/>
          <w:szCs w:val="28"/>
        </w:rPr>
        <w:t> на граждан в размере от 10 тыс. до 15 тыс. рублей;</w:t>
      </w:r>
    </w:p>
    <w:p w:rsidR="00512153" w:rsidRPr="00512153" w:rsidRDefault="00512153" w:rsidP="00512153">
      <w:pPr>
        <w:shd w:val="clear" w:color="auto" w:fill="FFFFFF"/>
        <w:ind w:firstLine="709"/>
        <w:jc w:val="both"/>
        <w:rPr>
          <w:rFonts w:ascii="Times New Roman" w:hAnsi="Times New Roman"/>
          <w:color w:val="333333"/>
          <w:sz w:val="28"/>
          <w:szCs w:val="28"/>
        </w:rPr>
      </w:pPr>
      <w:r w:rsidRPr="00512153">
        <w:rPr>
          <w:rFonts w:ascii="Times New Roman" w:hAnsi="Times New Roman"/>
          <w:color w:val="333333"/>
          <w:sz w:val="28"/>
          <w:szCs w:val="28"/>
        </w:rPr>
        <w:t>- на должностных лиц - от 30 тыс. до 80 тыс. рублей или дисквалификацию на срок от 1 года до 2 лет;</w:t>
      </w:r>
    </w:p>
    <w:p w:rsidR="00512153" w:rsidRPr="00512153" w:rsidRDefault="00512153" w:rsidP="00512153">
      <w:pPr>
        <w:shd w:val="clear" w:color="auto" w:fill="FFFFFF"/>
        <w:ind w:firstLine="709"/>
        <w:jc w:val="both"/>
        <w:rPr>
          <w:rFonts w:ascii="Times New Roman" w:hAnsi="Times New Roman"/>
          <w:color w:val="333333"/>
          <w:sz w:val="28"/>
          <w:szCs w:val="28"/>
        </w:rPr>
      </w:pPr>
      <w:r w:rsidRPr="00512153">
        <w:rPr>
          <w:rFonts w:ascii="Times New Roman" w:hAnsi="Times New Roman"/>
          <w:color w:val="333333"/>
          <w:sz w:val="28"/>
          <w:szCs w:val="28"/>
        </w:rPr>
        <w:t>- на юридических лиц - от 100 тыс. до 200 тыс. рублей (</w:t>
      </w:r>
      <w:r w:rsidRPr="00512153">
        <w:rPr>
          <w:rFonts w:ascii="Times New Roman" w:hAnsi="Times New Roman"/>
          <w:bCs/>
          <w:color w:val="333333"/>
          <w:sz w:val="28"/>
          <w:szCs w:val="28"/>
        </w:rPr>
        <w:t>ч. 1 ст. 7.19 КоАП РФ</w:t>
      </w:r>
      <w:r w:rsidRPr="00512153">
        <w:rPr>
          <w:rFonts w:ascii="Times New Roman" w:hAnsi="Times New Roman"/>
          <w:color w:val="333333"/>
          <w:sz w:val="28"/>
          <w:szCs w:val="28"/>
        </w:rPr>
        <w:t>).</w:t>
      </w:r>
    </w:p>
    <w:p w:rsidR="00512153" w:rsidRPr="00512153" w:rsidRDefault="00512153" w:rsidP="00512153">
      <w:pPr>
        <w:shd w:val="clear" w:color="auto" w:fill="FFFFFF"/>
        <w:ind w:firstLine="709"/>
        <w:jc w:val="both"/>
        <w:rPr>
          <w:rFonts w:ascii="Times New Roman" w:hAnsi="Times New Roman"/>
          <w:color w:val="333333"/>
          <w:sz w:val="28"/>
          <w:szCs w:val="28"/>
        </w:rPr>
      </w:pPr>
      <w:r w:rsidRPr="00512153">
        <w:rPr>
          <w:rFonts w:ascii="Times New Roman" w:hAnsi="Times New Roman"/>
          <w:bCs/>
          <w:color w:val="333333"/>
          <w:sz w:val="28"/>
          <w:szCs w:val="28"/>
        </w:rPr>
        <w:t>Повторное</w:t>
      </w:r>
      <w:r w:rsidRPr="00512153">
        <w:rPr>
          <w:rFonts w:ascii="Times New Roman" w:hAnsi="Times New Roman"/>
          <w:color w:val="333333"/>
          <w:sz w:val="28"/>
          <w:szCs w:val="28"/>
        </w:rPr>
        <w:t> нарушение является основанием для привлечения </w:t>
      </w:r>
      <w:r w:rsidRPr="00512153">
        <w:rPr>
          <w:rFonts w:ascii="Times New Roman" w:hAnsi="Times New Roman"/>
          <w:bCs/>
          <w:color w:val="333333"/>
          <w:sz w:val="28"/>
          <w:szCs w:val="28"/>
        </w:rPr>
        <w:t>к уголовной ответственности</w:t>
      </w:r>
      <w:r w:rsidRPr="00512153">
        <w:rPr>
          <w:rFonts w:ascii="Times New Roman" w:hAnsi="Times New Roman"/>
          <w:color w:val="333333"/>
          <w:sz w:val="28"/>
          <w:szCs w:val="28"/>
        </w:rPr>
        <w:t> в виде штрафа в размере до 80 тыс. рублей или в размере заработной платы или иного дохода, осужденного за период до 6 месяцев, либо обязательных работ на срок до 360 часов, либо исправительных работ на срок до 1 года, либо ограничения свободы на срок до 2 лет, либо принудительных работ на срок до 2 лет, либо лишения свободы на срок до 2 лет (</w:t>
      </w:r>
      <w:r w:rsidRPr="00512153">
        <w:rPr>
          <w:rFonts w:ascii="Times New Roman" w:hAnsi="Times New Roman"/>
          <w:bCs/>
          <w:color w:val="333333"/>
          <w:sz w:val="28"/>
          <w:szCs w:val="28"/>
        </w:rPr>
        <w:t>ч. 1 ст. 215.3 УК РФ</w:t>
      </w:r>
      <w:r w:rsidRPr="00512153">
        <w:rPr>
          <w:rFonts w:ascii="Times New Roman" w:hAnsi="Times New Roman"/>
          <w:color w:val="333333"/>
          <w:sz w:val="28"/>
          <w:szCs w:val="28"/>
        </w:rPr>
        <w:t>).</w:t>
      </w:r>
    </w:p>
    <w:p w:rsidR="00512153" w:rsidRPr="00512153" w:rsidRDefault="00512153" w:rsidP="00512153">
      <w:pPr>
        <w:shd w:val="clear" w:color="auto" w:fill="FFFFFF"/>
        <w:ind w:firstLine="709"/>
        <w:jc w:val="both"/>
        <w:rPr>
          <w:rFonts w:ascii="Times New Roman" w:hAnsi="Times New Roman"/>
          <w:color w:val="333333"/>
          <w:sz w:val="28"/>
          <w:szCs w:val="28"/>
        </w:rPr>
      </w:pPr>
      <w:r w:rsidRPr="00512153">
        <w:rPr>
          <w:rFonts w:ascii="Times New Roman" w:hAnsi="Times New Roman"/>
          <w:color w:val="333333"/>
          <w:sz w:val="28"/>
          <w:szCs w:val="28"/>
        </w:rPr>
        <w:t>Таким образом, законодательно определены основания и порядок приостановления и прекращения подачи газа в отношении юридических лиц, индивидуальных предпринимателей и граждан.</w:t>
      </w:r>
    </w:p>
    <w:p w:rsidR="00512153" w:rsidRPr="00512153" w:rsidRDefault="00512153" w:rsidP="00512153">
      <w:pPr>
        <w:shd w:val="clear" w:color="auto" w:fill="FFFFFF"/>
        <w:ind w:firstLine="709"/>
        <w:jc w:val="both"/>
        <w:rPr>
          <w:rFonts w:ascii="Times New Roman" w:hAnsi="Times New Roman"/>
          <w:color w:val="333333"/>
          <w:sz w:val="28"/>
          <w:szCs w:val="28"/>
        </w:rPr>
      </w:pPr>
      <w:r w:rsidRPr="00512153">
        <w:rPr>
          <w:rFonts w:ascii="Times New Roman" w:hAnsi="Times New Roman"/>
          <w:color w:val="333333"/>
          <w:sz w:val="28"/>
          <w:szCs w:val="28"/>
        </w:rPr>
        <w:t>Соблюдение указанного порядка обязательно как для потребителей, так и для поставщика, газораспределительной организации. Его нарушение может явиться основанием для привлечения потребителей (юридических лиц и индивидуальных предпринимателей) к административной ответственности (ч. 7 ст. 9.22 КоАП РФ).</w:t>
      </w:r>
    </w:p>
    <w:p w:rsidR="00512153" w:rsidRPr="00512153" w:rsidRDefault="00512153" w:rsidP="00512153">
      <w:pPr>
        <w:shd w:val="clear" w:color="auto" w:fill="FFFFFF"/>
        <w:ind w:firstLine="709"/>
        <w:jc w:val="both"/>
        <w:rPr>
          <w:rFonts w:ascii="Times New Roman" w:hAnsi="Times New Roman"/>
          <w:color w:val="333333"/>
          <w:sz w:val="28"/>
          <w:szCs w:val="28"/>
        </w:rPr>
      </w:pPr>
      <w:r w:rsidRPr="00512153">
        <w:rPr>
          <w:rFonts w:ascii="Times New Roman" w:hAnsi="Times New Roman"/>
          <w:color w:val="333333"/>
          <w:sz w:val="28"/>
          <w:szCs w:val="28"/>
        </w:rPr>
        <w:t>Таким образом, если за отключением газового оборудования для целей приостановления или прекращения подачи газа следует его самовольное подключение и использование газа, применяются меры административной (ч. 1 ст. 7.19 КоАП РФ), а впоследствии и уголовной (ч. 1 ст. 215.3 УК РФ) ответственности.</w:t>
      </w:r>
    </w:p>
    <w:p w:rsidR="00512153" w:rsidRPr="00512153" w:rsidRDefault="00512153" w:rsidP="00512153">
      <w:pPr>
        <w:shd w:val="clear" w:color="auto" w:fill="FFFFFF"/>
        <w:ind w:firstLine="709"/>
        <w:jc w:val="both"/>
        <w:rPr>
          <w:rFonts w:ascii="Times New Roman" w:hAnsi="Times New Roman"/>
          <w:color w:val="333333"/>
          <w:sz w:val="28"/>
          <w:szCs w:val="28"/>
        </w:rPr>
      </w:pPr>
      <w:r w:rsidRPr="00512153">
        <w:rPr>
          <w:rFonts w:ascii="Times New Roman" w:hAnsi="Times New Roman"/>
          <w:color w:val="333333"/>
          <w:sz w:val="28"/>
          <w:szCs w:val="28"/>
        </w:rPr>
        <w:t>В отношении поставщика и газораспределительной организации могут применяться </w:t>
      </w:r>
      <w:r w:rsidRPr="00512153">
        <w:rPr>
          <w:rFonts w:ascii="Times New Roman" w:hAnsi="Times New Roman"/>
          <w:bCs/>
          <w:color w:val="333333"/>
          <w:sz w:val="28"/>
          <w:szCs w:val="28"/>
        </w:rPr>
        <w:t>меры гражданско-правовой ответственности</w:t>
      </w:r>
      <w:r w:rsidRPr="00512153">
        <w:rPr>
          <w:rFonts w:ascii="Times New Roman" w:hAnsi="Times New Roman"/>
          <w:color w:val="333333"/>
          <w:sz w:val="28"/>
          <w:szCs w:val="28"/>
        </w:rPr>
        <w:t>.</w:t>
      </w:r>
    </w:p>
    <w:p w:rsidR="00512153" w:rsidRPr="00512153" w:rsidRDefault="00512153" w:rsidP="00512153">
      <w:pPr>
        <w:spacing w:line="240" w:lineRule="exact"/>
        <w:jc w:val="both"/>
        <w:rPr>
          <w:rFonts w:ascii="Times New Roman" w:hAnsi="Times New Roman"/>
          <w:sz w:val="28"/>
          <w:szCs w:val="28"/>
        </w:rPr>
      </w:pPr>
    </w:p>
    <w:p w:rsidR="00512153" w:rsidRPr="00512153" w:rsidRDefault="00512153" w:rsidP="00512153">
      <w:pPr>
        <w:spacing w:line="240" w:lineRule="exact"/>
        <w:jc w:val="both"/>
        <w:rPr>
          <w:rFonts w:ascii="Times New Roman" w:hAnsi="Times New Roman"/>
          <w:sz w:val="28"/>
          <w:szCs w:val="28"/>
        </w:rPr>
      </w:pPr>
      <w:r w:rsidRPr="00512153">
        <w:rPr>
          <w:rFonts w:ascii="Times New Roman" w:hAnsi="Times New Roman"/>
          <w:sz w:val="28"/>
          <w:szCs w:val="28"/>
        </w:rPr>
        <w:t xml:space="preserve">Заместитель прокурора </w:t>
      </w:r>
    </w:p>
    <w:p w:rsidR="00512153" w:rsidRPr="00512153" w:rsidRDefault="00512153" w:rsidP="00512153">
      <w:pPr>
        <w:spacing w:line="240" w:lineRule="exact"/>
        <w:jc w:val="both"/>
        <w:rPr>
          <w:rFonts w:ascii="Times New Roman" w:hAnsi="Times New Roman"/>
          <w:sz w:val="28"/>
          <w:szCs w:val="28"/>
        </w:rPr>
      </w:pPr>
      <w:r w:rsidRPr="00512153">
        <w:rPr>
          <w:rFonts w:ascii="Times New Roman" w:hAnsi="Times New Roman"/>
          <w:sz w:val="28"/>
          <w:szCs w:val="28"/>
        </w:rPr>
        <w:t>Яльчикского района</w:t>
      </w:r>
    </w:p>
    <w:p w:rsidR="00512153" w:rsidRPr="00512153" w:rsidRDefault="00512153" w:rsidP="00512153">
      <w:pPr>
        <w:spacing w:line="240" w:lineRule="exact"/>
        <w:jc w:val="both"/>
        <w:rPr>
          <w:rFonts w:ascii="Times New Roman" w:hAnsi="Times New Roman"/>
          <w:b/>
          <w:bCs/>
          <w:color w:val="333333"/>
          <w:sz w:val="28"/>
          <w:szCs w:val="28"/>
        </w:rPr>
      </w:pPr>
      <w:r w:rsidRPr="00512153">
        <w:rPr>
          <w:rFonts w:ascii="Times New Roman" w:hAnsi="Times New Roman"/>
          <w:sz w:val="28"/>
          <w:szCs w:val="28"/>
        </w:rPr>
        <w:t xml:space="preserve">советник юстиции                                                                         В.В. </w:t>
      </w:r>
      <w:proofErr w:type="spellStart"/>
      <w:r w:rsidRPr="00512153">
        <w:rPr>
          <w:rFonts w:ascii="Times New Roman" w:hAnsi="Times New Roman"/>
          <w:sz w:val="28"/>
          <w:szCs w:val="28"/>
        </w:rPr>
        <w:t>Путяков</w:t>
      </w:r>
      <w:proofErr w:type="spellEnd"/>
    </w:p>
    <w:p w:rsidR="00512153" w:rsidRPr="00512153" w:rsidRDefault="00512153" w:rsidP="00512153">
      <w:pPr>
        <w:shd w:val="clear" w:color="auto" w:fill="FFFFFF"/>
        <w:ind w:firstLine="709"/>
        <w:jc w:val="both"/>
        <w:rPr>
          <w:rFonts w:ascii="Times New Roman" w:hAnsi="Times New Roman"/>
          <w:b/>
          <w:bCs/>
          <w:color w:val="333333"/>
          <w:sz w:val="28"/>
          <w:szCs w:val="28"/>
        </w:rPr>
      </w:pPr>
      <w:r w:rsidRPr="00512153">
        <w:rPr>
          <w:rFonts w:ascii="Times New Roman" w:hAnsi="Times New Roman"/>
          <w:b/>
          <w:bCs/>
          <w:kern w:val="36"/>
          <w:sz w:val="28"/>
          <w:szCs w:val="28"/>
        </w:rPr>
        <w:br w:type="page"/>
      </w:r>
      <w:r w:rsidRPr="00512153">
        <w:rPr>
          <w:rFonts w:ascii="Times New Roman" w:hAnsi="Times New Roman"/>
          <w:b/>
          <w:bCs/>
          <w:color w:val="333333"/>
          <w:sz w:val="28"/>
          <w:szCs w:val="28"/>
        </w:rPr>
        <w:lastRenderedPageBreak/>
        <w:t>Каков порядок возмещения потерпевшему по уголовному делу расходов, связанных с выплатой вознаграждения его представителю?</w:t>
      </w:r>
    </w:p>
    <w:p w:rsidR="00512153" w:rsidRPr="00512153" w:rsidRDefault="00512153" w:rsidP="00512153">
      <w:pPr>
        <w:shd w:val="clear" w:color="auto" w:fill="FFFFFF"/>
        <w:ind w:firstLine="709"/>
        <w:jc w:val="both"/>
        <w:rPr>
          <w:rFonts w:ascii="Times New Roman" w:hAnsi="Times New Roman"/>
          <w:color w:val="000000"/>
          <w:sz w:val="28"/>
          <w:szCs w:val="28"/>
        </w:rPr>
      </w:pPr>
      <w:r w:rsidRPr="00512153">
        <w:rPr>
          <w:rFonts w:ascii="Times New Roman" w:hAnsi="Times New Roman"/>
          <w:color w:val="000000"/>
          <w:sz w:val="28"/>
          <w:szCs w:val="28"/>
        </w:rPr>
        <w:t> </w:t>
      </w:r>
    </w:p>
    <w:p w:rsidR="00512153" w:rsidRPr="00512153" w:rsidRDefault="00512153" w:rsidP="00512153">
      <w:pPr>
        <w:shd w:val="clear" w:color="auto" w:fill="FFFFFF"/>
        <w:ind w:firstLine="709"/>
        <w:jc w:val="both"/>
        <w:rPr>
          <w:rFonts w:ascii="Times New Roman" w:hAnsi="Times New Roman"/>
          <w:color w:val="333333"/>
          <w:sz w:val="28"/>
          <w:szCs w:val="28"/>
        </w:rPr>
      </w:pPr>
      <w:r w:rsidRPr="00512153">
        <w:rPr>
          <w:rFonts w:ascii="Times New Roman" w:hAnsi="Times New Roman"/>
          <w:b/>
          <w:bCs/>
          <w:color w:val="333333"/>
          <w:sz w:val="28"/>
          <w:szCs w:val="28"/>
          <w:shd w:val="clear" w:color="auto" w:fill="FFFFFF"/>
        </w:rPr>
        <w:t>Ответ:</w:t>
      </w:r>
      <w:r w:rsidRPr="00512153">
        <w:rPr>
          <w:rFonts w:ascii="Times New Roman" w:hAnsi="Times New Roman"/>
          <w:color w:val="333333"/>
          <w:sz w:val="28"/>
          <w:szCs w:val="28"/>
          <w:shd w:val="clear" w:color="auto" w:fill="FFFFFF"/>
        </w:rPr>
        <w:t> Постановлением Правительства Российской Федерации от 18.10.2022 № 1858 внесены изменения в Положение о возмещении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 требований Конституционного Суда Российской Федерации, утвержденное постановлением Правительства Российской Федерации от 01.12.2012 № 1240.</w:t>
      </w:r>
    </w:p>
    <w:p w:rsidR="00512153" w:rsidRPr="00512153" w:rsidRDefault="00512153" w:rsidP="00512153">
      <w:pPr>
        <w:shd w:val="clear" w:color="auto" w:fill="FFFFFF"/>
        <w:ind w:firstLine="709"/>
        <w:jc w:val="both"/>
        <w:rPr>
          <w:rFonts w:ascii="Times New Roman" w:hAnsi="Times New Roman"/>
          <w:color w:val="333333"/>
          <w:sz w:val="28"/>
          <w:szCs w:val="28"/>
        </w:rPr>
      </w:pPr>
      <w:r w:rsidRPr="00512153">
        <w:rPr>
          <w:rFonts w:ascii="Times New Roman" w:hAnsi="Times New Roman"/>
          <w:color w:val="333333"/>
          <w:sz w:val="28"/>
          <w:szCs w:val="28"/>
          <w:shd w:val="clear" w:color="auto" w:fill="FFFFFF"/>
        </w:rPr>
        <w:t>Предусмотрено, что такие расходы возмещаются за счет средств федерального бюджета в ходе досудебного производства по уголовному делу на основании постановления дознавателя, следователя, прокурора в размерах, обоснованных подтверждающими документами.</w:t>
      </w:r>
    </w:p>
    <w:p w:rsidR="00512153" w:rsidRPr="00512153" w:rsidRDefault="00512153" w:rsidP="00512153">
      <w:pPr>
        <w:shd w:val="clear" w:color="auto" w:fill="FFFFFF"/>
        <w:ind w:firstLine="709"/>
        <w:jc w:val="both"/>
        <w:rPr>
          <w:rFonts w:ascii="Times New Roman" w:hAnsi="Times New Roman"/>
          <w:color w:val="333333"/>
          <w:sz w:val="28"/>
          <w:szCs w:val="28"/>
        </w:rPr>
      </w:pPr>
      <w:r w:rsidRPr="00512153">
        <w:rPr>
          <w:rFonts w:ascii="Times New Roman" w:hAnsi="Times New Roman"/>
          <w:color w:val="333333"/>
          <w:sz w:val="28"/>
          <w:szCs w:val="28"/>
          <w:shd w:val="clear" w:color="auto" w:fill="FFFFFF"/>
        </w:rPr>
        <w:t>Постановлением также определены максимальные размеры возмещения. Так, например, по делам в отношении 3 или более подозреваемых, обвиняемых, в случае предъявления обвинения по 3 или более инкриминируемым деяниям, по делам, объем материалов, по которым составляет более 3 томов, за один день участия в ночное время размер возмещения составит 2710 рублей,</w:t>
      </w:r>
    </w:p>
    <w:p w:rsidR="00512153" w:rsidRPr="00512153" w:rsidRDefault="00512153" w:rsidP="00512153">
      <w:pPr>
        <w:shd w:val="clear" w:color="auto" w:fill="FFFFFF"/>
        <w:ind w:firstLine="709"/>
        <w:jc w:val="both"/>
        <w:rPr>
          <w:rFonts w:ascii="Times New Roman" w:hAnsi="Times New Roman"/>
          <w:color w:val="333333"/>
          <w:sz w:val="28"/>
          <w:szCs w:val="28"/>
        </w:rPr>
      </w:pPr>
      <w:r w:rsidRPr="00512153">
        <w:rPr>
          <w:rFonts w:ascii="Times New Roman" w:hAnsi="Times New Roman"/>
          <w:color w:val="333333"/>
          <w:sz w:val="28"/>
          <w:szCs w:val="28"/>
          <w:shd w:val="clear" w:color="auto" w:fill="FFFFFF"/>
        </w:rPr>
        <w:t>за один день участия, являющийся нерабочим праздничным днем или выходным днем, включая ночное время, - 3027 рублей,</w:t>
      </w:r>
    </w:p>
    <w:p w:rsidR="00512153" w:rsidRPr="00512153" w:rsidRDefault="00512153" w:rsidP="00512153">
      <w:pPr>
        <w:shd w:val="clear" w:color="auto" w:fill="FFFFFF"/>
        <w:ind w:firstLine="709"/>
        <w:jc w:val="both"/>
        <w:rPr>
          <w:rFonts w:ascii="Times New Roman" w:hAnsi="Times New Roman"/>
          <w:color w:val="333333"/>
          <w:sz w:val="28"/>
          <w:szCs w:val="28"/>
          <w:shd w:val="clear" w:color="auto" w:fill="FFFFFF"/>
        </w:rPr>
      </w:pPr>
      <w:r w:rsidRPr="00512153">
        <w:rPr>
          <w:rFonts w:ascii="Times New Roman" w:hAnsi="Times New Roman"/>
          <w:color w:val="333333"/>
          <w:sz w:val="28"/>
          <w:szCs w:val="28"/>
          <w:shd w:val="clear" w:color="auto" w:fill="FFFFFF"/>
        </w:rPr>
        <w:t>в остальное время за один день участия - 2008 рублей.</w:t>
      </w:r>
    </w:p>
    <w:p w:rsidR="00512153" w:rsidRPr="00512153" w:rsidRDefault="00512153" w:rsidP="00512153">
      <w:pPr>
        <w:shd w:val="clear" w:color="auto" w:fill="FFFFFF"/>
        <w:ind w:firstLine="709"/>
        <w:jc w:val="both"/>
        <w:rPr>
          <w:rFonts w:ascii="Times New Roman" w:hAnsi="Times New Roman"/>
          <w:color w:val="333333"/>
          <w:sz w:val="28"/>
          <w:szCs w:val="28"/>
        </w:rPr>
      </w:pPr>
    </w:p>
    <w:p w:rsidR="00512153" w:rsidRPr="00512153" w:rsidRDefault="00512153" w:rsidP="00512153">
      <w:pPr>
        <w:shd w:val="clear" w:color="auto" w:fill="FFFFFF"/>
        <w:ind w:firstLine="709"/>
        <w:jc w:val="both"/>
        <w:rPr>
          <w:rFonts w:ascii="Times New Roman" w:hAnsi="Times New Roman"/>
          <w:b/>
          <w:bCs/>
          <w:color w:val="333333"/>
          <w:sz w:val="28"/>
          <w:szCs w:val="28"/>
        </w:rPr>
      </w:pPr>
    </w:p>
    <w:p w:rsidR="00512153" w:rsidRPr="00512153" w:rsidRDefault="00512153" w:rsidP="00512153">
      <w:pPr>
        <w:spacing w:line="240" w:lineRule="exact"/>
        <w:jc w:val="both"/>
        <w:rPr>
          <w:rFonts w:ascii="Times New Roman" w:hAnsi="Times New Roman"/>
          <w:sz w:val="28"/>
          <w:szCs w:val="28"/>
        </w:rPr>
      </w:pPr>
      <w:r w:rsidRPr="00512153">
        <w:rPr>
          <w:rFonts w:ascii="Times New Roman" w:hAnsi="Times New Roman"/>
          <w:sz w:val="28"/>
          <w:szCs w:val="28"/>
        </w:rPr>
        <w:t xml:space="preserve">Заместитель прокурора </w:t>
      </w:r>
    </w:p>
    <w:p w:rsidR="00512153" w:rsidRPr="00512153" w:rsidRDefault="00512153" w:rsidP="00512153">
      <w:pPr>
        <w:spacing w:line="240" w:lineRule="exact"/>
        <w:jc w:val="both"/>
        <w:rPr>
          <w:rFonts w:ascii="Times New Roman" w:hAnsi="Times New Roman"/>
          <w:sz w:val="28"/>
          <w:szCs w:val="28"/>
        </w:rPr>
      </w:pPr>
      <w:r w:rsidRPr="00512153">
        <w:rPr>
          <w:rFonts w:ascii="Times New Roman" w:hAnsi="Times New Roman"/>
          <w:sz w:val="28"/>
          <w:szCs w:val="28"/>
        </w:rPr>
        <w:t>Яльчикского района</w:t>
      </w:r>
    </w:p>
    <w:p w:rsidR="00512153" w:rsidRPr="00512153" w:rsidRDefault="00512153" w:rsidP="00512153">
      <w:pPr>
        <w:spacing w:line="240" w:lineRule="exact"/>
        <w:jc w:val="both"/>
        <w:rPr>
          <w:rFonts w:ascii="Times New Roman" w:hAnsi="Times New Roman"/>
          <w:sz w:val="28"/>
          <w:szCs w:val="28"/>
        </w:rPr>
      </w:pPr>
    </w:p>
    <w:p w:rsidR="00512153" w:rsidRPr="00512153" w:rsidRDefault="00512153" w:rsidP="00512153">
      <w:pPr>
        <w:spacing w:line="240" w:lineRule="exact"/>
        <w:jc w:val="both"/>
        <w:rPr>
          <w:rFonts w:ascii="Times New Roman" w:hAnsi="Times New Roman"/>
          <w:sz w:val="28"/>
          <w:szCs w:val="28"/>
          <w:shd w:val="clear" w:color="auto" w:fill="FFFFFF"/>
        </w:rPr>
      </w:pPr>
      <w:r w:rsidRPr="00512153">
        <w:rPr>
          <w:rFonts w:ascii="Times New Roman" w:hAnsi="Times New Roman"/>
          <w:sz w:val="28"/>
          <w:szCs w:val="28"/>
        </w:rPr>
        <w:t xml:space="preserve">советник юстиции                                                                      В.В. </w:t>
      </w:r>
      <w:proofErr w:type="spellStart"/>
      <w:r w:rsidRPr="00512153">
        <w:rPr>
          <w:rFonts w:ascii="Times New Roman" w:hAnsi="Times New Roman"/>
          <w:sz w:val="28"/>
          <w:szCs w:val="28"/>
        </w:rPr>
        <w:t>Путяков</w:t>
      </w:r>
      <w:proofErr w:type="spellEnd"/>
    </w:p>
    <w:p w:rsidR="00512153" w:rsidRPr="00512153" w:rsidRDefault="00512153" w:rsidP="00512153">
      <w:pPr>
        <w:shd w:val="clear" w:color="auto" w:fill="FFFFFF"/>
        <w:ind w:firstLine="709"/>
        <w:jc w:val="both"/>
        <w:rPr>
          <w:rFonts w:ascii="Times New Roman" w:hAnsi="Times New Roman"/>
          <w:color w:val="333333"/>
          <w:sz w:val="28"/>
          <w:szCs w:val="28"/>
        </w:rPr>
      </w:pPr>
    </w:p>
    <w:p w:rsidR="00512153" w:rsidRPr="00512153" w:rsidRDefault="00512153" w:rsidP="00512153">
      <w:pPr>
        <w:shd w:val="clear" w:color="auto" w:fill="FFFFFF"/>
        <w:ind w:firstLine="709"/>
        <w:jc w:val="both"/>
        <w:rPr>
          <w:rFonts w:ascii="Times New Roman" w:hAnsi="Times New Roman"/>
          <w:b/>
          <w:bCs/>
          <w:color w:val="333333"/>
          <w:sz w:val="28"/>
          <w:szCs w:val="28"/>
        </w:rPr>
      </w:pPr>
      <w:r w:rsidRPr="00512153">
        <w:rPr>
          <w:rFonts w:ascii="Times New Roman" w:hAnsi="Times New Roman"/>
          <w:b/>
          <w:bCs/>
          <w:color w:val="333333"/>
          <w:sz w:val="28"/>
          <w:szCs w:val="28"/>
        </w:rPr>
        <w:br w:type="page"/>
      </w:r>
    </w:p>
    <w:p w:rsidR="00512153" w:rsidRPr="00512153" w:rsidRDefault="00512153" w:rsidP="00512153">
      <w:pPr>
        <w:shd w:val="clear" w:color="auto" w:fill="FFFFFF"/>
        <w:ind w:firstLine="709"/>
        <w:jc w:val="both"/>
        <w:rPr>
          <w:rFonts w:ascii="Times New Roman" w:hAnsi="Times New Roman"/>
          <w:b/>
          <w:bCs/>
          <w:color w:val="333333"/>
          <w:sz w:val="28"/>
          <w:szCs w:val="28"/>
        </w:rPr>
      </w:pPr>
      <w:r w:rsidRPr="00512153">
        <w:rPr>
          <w:rFonts w:ascii="Times New Roman" w:hAnsi="Times New Roman"/>
          <w:b/>
          <w:bCs/>
          <w:color w:val="333333"/>
          <w:sz w:val="28"/>
          <w:szCs w:val="28"/>
        </w:rPr>
        <w:lastRenderedPageBreak/>
        <w:t>Утверждено постановление о без заявительного порядка выплаты пособий по временной нетрудоспособности и в связи с материнством</w:t>
      </w:r>
    </w:p>
    <w:p w:rsidR="00512153" w:rsidRPr="00512153" w:rsidRDefault="00512153" w:rsidP="00512153">
      <w:pPr>
        <w:shd w:val="clear" w:color="auto" w:fill="FFFFFF"/>
        <w:ind w:firstLine="709"/>
        <w:jc w:val="both"/>
        <w:rPr>
          <w:rFonts w:ascii="Times New Roman" w:hAnsi="Times New Roman"/>
          <w:color w:val="000000"/>
          <w:sz w:val="28"/>
          <w:szCs w:val="28"/>
        </w:rPr>
      </w:pPr>
      <w:r w:rsidRPr="00512153">
        <w:rPr>
          <w:rFonts w:ascii="Times New Roman" w:hAnsi="Times New Roman"/>
          <w:color w:val="000000"/>
          <w:sz w:val="28"/>
          <w:szCs w:val="28"/>
        </w:rPr>
        <w:t> </w:t>
      </w:r>
    </w:p>
    <w:p w:rsidR="00512153" w:rsidRPr="00512153" w:rsidRDefault="00512153" w:rsidP="00512153">
      <w:pPr>
        <w:shd w:val="clear" w:color="auto" w:fill="FFFFFF"/>
        <w:ind w:firstLine="709"/>
        <w:jc w:val="both"/>
        <w:rPr>
          <w:rFonts w:ascii="Times New Roman" w:hAnsi="Times New Roman"/>
          <w:color w:val="333333"/>
          <w:sz w:val="28"/>
          <w:szCs w:val="28"/>
        </w:rPr>
      </w:pPr>
      <w:r w:rsidRPr="00512153">
        <w:rPr>
          <w:rFonts w:ascii="Times New Roman" w:hAnsi="Times New Roman"/>
          <w:color w:val="111111"/>
          <w:sz w:val="28"/>
          <w:szCs w:val="28"/>
          <w:shd w:val="clear" w:color="auto" w:fill="FDFDFD"/>
        </w:rPr>
        <w:t>Согласно постановлению Правительства РФ от 23.11.2021 № 2010 с 2022 года </w:t>
      </w:r>
      <w:r w:rsidRPr="00512153">
        <w:rPr>
          <w:rFonts w:ascii="Times New Roman" w:hAnsi="Times New Roman"/>
          <w:bCs/>
          <w:color w:val="111111"/>
          <w:sz w:val="28"/>
          <w:szCs w:val="28"/>
          <w:shd w:val="clear" w:color="auto" w:fill="FDFDFD"/>
        </w:rPr>
        <w:t>все больничные листы</w:t>
      </w:r>
      <w:r w:rsidRPr="00512153">
        <w:rPr>
          <w:rFonts w:ascii="Times New Roman" w:hAnsi="Times New Roman"/>
          <w:color w:val="111111"/>
          <w:sz w:val="28"/>
          <w:szCs w:val="28"/>
          <w:shd w:val="clear" w:color="auto" w:fill="FDFDFD"/>
        </w:rPr>
        <w:t> оформляются </w:t>
      </w:r>
      <w:r w:rsidRPr="00512153">
        <w:rPr>
          <w:rFonts w:ascii="Times New Roman" w:hAnsi="Times New Roman"/>
          <w:bCs/>
          <w:color w:val="111111"/>
          <w:sz w:val="28"/>
          <w:szCs w:val="28"/>
          <w:shd w:val="clear" w:color="auto" w:fill="FDFDFD"/>
        </w:rPr>
        <w:t>только в электронном виде</w:t>
      </w:r>
      <w:r w:rsidRPr="00512153">
        <w:rPr>
          <w:rFonts w:ascii="Times New Roman" w:hAnsi="Times New Roman"/>
          <w:color w:val="111111"/>
          <w:sz w:val="28"/>
          <w:szCs w:val="28"/>
          <w:shd w:val="clear" w:color="auto" w:fill="FDFDFD"/>
        </w:rPr>
        <w:t>, а пособия по ним начисляются автоматически. </w:t>
      </w:r>
      <w:proofErr w:type="spellStart"/>
      <w:r w:rsidRPr="00512153">
        <w:rPr>
          <w:rFonts w:ascii="Times New Roman" w:hAnsi="Times New Roman"/>
          <w:bCs/>
          <w:color w:val="111111"/>
          <w:sz w:val="28"/>
          <w:szCs w:val="28"/>
          <w:shd w:val="clear" w:color="auto" w:fill="FDFDFD"/>
        </w:rPr>
        <w:t>Беззаявительный</w:t>
      </w:r>
      <w:proofErr w:type="spellEnd"/>
      <w:r w:rsidRPr="00512153">
        <w:rPr>
          <w:rFonts w:ascii="Times New Roman" w:hAnsi="Times New Roman"/>
          <w:bCs/>
          <w:color w:val="111111"/>
          <w:sz w:val="28"/>
          <w:szCs w:val="28"/>
          <w:shd w:val="clear" w:color="auto" w:fill="FDFDFD"/>
        </w:rPr>
        <w:t xml:space="preserve"> порядок</w:t>
      </w:r>
      <w:r w:rsidRPr="00512153">
        <w:rPr>
          <w:rFonts w:ascii="Times New Roman" w:hAnsi="Times New Roman"/>
          <w:color w:val="111111"/>
          <w:sz w:val="28"/>
          <w:szCs w:val="28"/>
          <w:shd w:val="clear" w:color="auto" w:fill="FDFDFD"/>
        </w:rPr>
        <w:t> также распространяется на выплаты пособий </w:t>
      </w:r>
      <w:r w:rsidRPr="00512153">
        <w:rPr>
          <w:rFonts w:ascii="Times New Roman" w:hAnsi="Times New Roman"/>
          <w:bCs/>
          <w:color w:val="111111"/>
          <w:sz w:val="28"/>
          <w:szCs w:val="28"/>
          <w:shd w:val="clear" w:color="auto" w:fill="FDFDFD"/>
        </w:rPr>
        <w:t>по беременности и родам и при рождении ребёнка.</w:t>
      </w:r>
    </w:p>
    <w:p w:rsidR="00512153" w:rsidRPr="00512153" w:rsidRDefault="00512153" w:rsidP="00512153">
      <w:pPr>
        <w:shd w:val="clear" w:color="auto" w:fill="FFFFFF"/>
        <w:ind w:firstLine="709"/>
        <w:jc w:val="both"/>
        <w:rPr>
          <w:rFonts w:ascii="Times New Roman" w:hAnsi="Times New Roman"/>
          <w:color w:val="333333"/>
          <w:sz w:val="28"/>
          <w:szCs w:val="28"/>
        </w:rPr>
      </w:pPr>
      <w:r w:rsidRPr="00512153">
        <w:rPr>
          <w:rFonts w:ascii="Times New Roman" w:hAnsi="Times New Roman"/>
          <w:color w:val="111111"/>
          <w:sz w:val="28"/>
          <w:szCs w:val="28"/>
          <w:shd w:val="clear" w:color="auto" w:fill="FDFDFD"/>
        </w:rPr>
        <w:t>Пособия, как и прежде, выплачиваются напрямую из Фонда соцстрахования, только теперь гражданам не придётся подавать для этого никаких заявлений и документов. Сведения о размере заработной платы, уходе в отпуск по беременности и родам будут поступать в ФСС от работодателя, а о факте рождения ребёнка – из информационной системы ЗАГС.</w:t>
      </w:r>
    </w:p>
    <w:p w:rsidR="00512153" w:rsidRPr="00512153" w:rsidRDefault="00512153" w:rsidP="00512153">
      <w:pPr>
        <w:shd w:val="clear" w:color="auto" w:fill="FFFFFF"/>
        <w:ind w:firstLine="709"/>
        <w:jc w:val="both"/>
        <w:rPr>
          <w:rFonts w:ascii="Times New Roman" w:hAnsi="Times New Roman"/>
          <w:color w:val="333333"/>
          <w:sz w:val="28"/>
          <w:szCs w:val="28"/>
        </w:rPr>
      </w:pPr>
      <w:r w:rsidRPr="00512153">
        <w:rPr>
          <w:rFonts w:ascii="Times New Roman" w:hAnsi="Times New Roman"/>
          <w:color w:val="111111"/>
          <w:sz w:val="28"/>
          <w:szCs w:val="28"/>
          <w:shd w:val="clear" w:color="auto" w:fill="FDFDFD"/>
        </w:rPr>
        <w:t xml:space="preserve">Электронные листки нетрудоспособности больницы и поликлиники будут загружать в единую информационную систему Фонда социального страхования («Соцстрах»). Уже оттуда информация об открытии, продлении или закрытии больничного автоматически поступит работодателю, а также самому сотруднику в личный кабинет на портале </w:t>
      </w:r>
      <w:proofErr w:type="spellStart"/>
      <w:r w:rsidRPr="00512153">
        <w:rPr>
          <w:rFonts w:ascii="Times New Roman" w:hAnsi="Times New Roman"/>
          <w:color w:val="111111"/>
          <w:sz w:val="28"/>
          <w:szCs w:val="28"/>
          <w:shd w:val="clear" w:color="auto" w:fill="FDFDFD"/>
        </w:rPr>
        <w:t>госуслуг</w:t>
      </w:r>
      <w:proofErr w:type="spellEnd"/>
      <w:r w:rsidRPr="00512153">
        <w:rPr>
          <w:rFonts w:ascii="Times New Roman" w:hAnsi="Times New Roman"/>
          <w:color w:val="111111"/>
          <w:sz w:val="28"/>
          <w:szCs w:val="28"/>
          <w:shd w:val="clear" w:color="auto" w:fill="FDFDFD"/>
        </w:rPr>
        <w:t>.</w:t>
      </w:r>
    </w:p>
    <w:p w:rsidR="00512153" w:rsidRPr="00512153" w:rsidRDefault="00512153" w:rsidP="00512153">
      <w:pPr>
        <w:shd w:val="clear" w:color="auto" w:fill="FFFFFF"/>
        <w:ind w:firstLine="709"/>
        <w:jc w:val="both"/>
        <w:rPr>
          <w:rFonts w:ascii="Times New Roman" w:hAnsi="Times New Roman"/>
          <w:color w:val="333333"/>
          <w:sz w:val="28"/>
          <w:szCs w:val="28"/>
        </w:rPr>
      </w:pPr>
      <w:r w:rsidRPr="00512153">
        <w:rPr>
          <w:rFonts w:ascii="Times New Roman" w:hAnsi="Times New Roman"/>
          <w:color w:val="000000"/>
          <w:sz w:val="28"/>
          <w:szCs w:val="28"/>
          <w:shd w:val="clear" w:color="auto" w:fill="FDFDFD"/>
        </w:rPr>
        <w:t xml:space="preserve">На основании полученных сведений и документов ФСС рассчитает сумму пособия и выплатит её работнику. Информация о назначении и выплате пособия будет размещаться в Единой государственной информационной системе социального обеспечения (ЕГИССО) и направляться гражданам в личный кабинет на портале </w:t>
      </w:r>
      <w:proofErr w:type="spellStart"/>
      <w:r w:rsidRPr="00512153">
        <w:rPr>
          <w:rFonts w:ascii="Times New Roman" w:hAnsi="Times New Roman"/>
          <w:color w:val="000000"/>
          <w:sz w:val="28"/>
          <w:szCs w:val="28"/>
          <w:shd w:val="clear" w:color="auto" w:fill="FDFDFD"/>
        </w:rPr>
        <w:t>госуслуг</w:t>
      </w:r>
      <w:proofErr w:type="spellEnd"/>
      <w:r w:rsidRPr="00512153">
        <w:rPr>
          <w:rFonts w:ascii="Times New Roman" w:hAnsi="Times New Roman"/>
          <w:color w:val="000000"/>
          <w:sz w:val="28"/>
          <w:szCs w:val="28"/>
          <w:shd w:val="clear" w:color="auto" w:fill="FDFDFD"/>
        </w:rPr>
        <w:t>.</w:t>
      </w:r>
    </w:p>
    <w:p w:rsidR="00512153" w:rsidRPr="00512153" w:rsidRDefault="00512153" w:rsidP="00512153">
      <w:pPr>
        <w:shd w:val="clear" w:color="auto" w:fill="FFFFFF"/>
        <w:ind w:firstLine="709"/>
        <w:jc w:val="both"/>
        <w:rPr>
          <w:rFonts w:ascii="Times New Roman" w:hAnsi="Times New Roman"/>
          <w:color w:val="333333"/>
          <w:sz w:val="28"/>
          <w:szCs w:val="28"/>
        </w:rPr>
      </w:pPr>
      <w:r w:rsidRPr="00512153">
        <w:rPr>
          <w:rFonts w:ascii="Times New Roman" w:hAnsi="Times New Roman"/>
          <w:color w:val="000000"/>
          <w:sz w:val="28"/>
          <w:szCs w:val="28"/>
          <w:shd w:val="clear" w:color="auto" w:fill="FDFDFD"/>
        </w:rPr>
        <w:t>При необходимости для проверки сведений ФСС может запрашивать дополнительную информацию у Пенсионного фонда, Федеральной налоговой службы и других государственных учреждений.</w:t>
      </w:r>
    </w:p>
    <w:p w:rsidR="00512153" w:rsidRPr="00512153" w:rsidRDefault="00512153" w:rsidP="00512153">
      <w:pPr>
        <w:shd w:val="clear" w:color="auto" w:fill="FFFFFF"/>
        <w:ind w:firstLine="709"/>
        <w:jc w:val="both"/>
        <w:rPr>
          <w:rFonts w:ascii="Times New Roman" w:hAnsi="Times New Roman"/>
          <w:color w:val="000000"/>
          <w:sz w:val="28"/>
          <w:szCs w:val="28"/>
          <w:shd w:val="clear" w:color="auto" w:fill="FDFDFD"/>
        </w:rPr>
      </w:pPr>
      <w:r w:rsidRPr="00512153">
        <w:rPr>
          <w:rFonts w:ascii="Times New Roman" w:hAnsi="Times New Roman"/>
          <w:color w:val="000000"/>
          <w:sz w:val="28"/>
          <w:szCs w:val="28"/>
          <w:shd w:val="clear" w:color="auto" w:fill="FDFDFD"/>
        </w:rPr>
        <w:t>Новый порядок уменьшит объём бумажной работы для работодателей, избавит граждан от подачи заявлений и ускорит перечисление выплат.</w:t>
      </w:r>
    </w:p>
    <w:p w:rsidR="00512153" w:rsidRPr="00512153" w:rsidRDefault="00512153" w:rsidP="00512153">
      <w:pPr>
        <w:shd w:val="clear" w:color="auto" w:fill="FFFFFF"/>
        <w:ind w:firstLine="709"/>
        <w:jc w:val="both"/>
        <w:rPr>
          <w:rFonts w:ascii="Times New Roman" w:hAnsi="Times New Roman"/>
          <w:b/>
          <w:bCs/>
          <w:color w:val="333333"/>
          <w:sz w:val="28"/>
          <w:szCs w:val="28"/>
        </w:rPr>
      </w:pPr>
    </w:p>
    <w:p w:rsidR="00512153" w:rsidRPr="00512153" w:rsidRDefault="00512153" w:rsidP="00512153">
      <w:pPr>
        <w:spacing w:line="240" w:lineRule="exact"/>
        <w:jc w:val="both"/>
        <w:rPr>
          <w:rFonts w:ascii="Times New Roman" w:hAnsi="Times New Roman"/>
          <w:sz w:val="28"/>
          <w:szCs w:val="28"/>
        </w:rPr>
      </w:pPr>
    </w:p>
    <w:p w:rsidR="00512153" w:rsidRPr="00512153" w:rsidRDefault="00512153" w:rsidP="00512153">
      <w:pPr>
        <w:spacing w:line="240" w:lineRule="exact"/>
        <w:jc w:val="both"/>
        <w:rPr>
          <w:rFonts w:ascii="Times New Roman" w:hAnsi="Times New Roman"/>
          <w:sz w:val="28"/>
          <w:szCs w:val="28"/>
        </w:rPr>
      </w:pPr>
      <w:r w:rsidRPr="00512153">
        <w:rPr>
          <w:rFonts w:ascii="Times New Roman" w:hAnsi="Times New Roman"/>
          <w:sz w:val="28"/>
          <w:szCs w:val="28"/>
        </w:rPr>
        <w:t xml:space="preserve">Заместитель прокурора </w:t>
      </w:r>
    </w:p>
    <w:p w:rsidR="00512153" w:rsidRPr="00512153" w:rsidRDefault="00512153" w:rsidP="00512153">
      <w:pPr>
        <w:spacing w:line="240" w:lineRule="exact"/>
        <w:jc w:val="both"/>
        <w:rPr>
          <w:rFonts w:ascii="Times New Roman" w:hAnsi="Times New Roman"/>
          <w:sz w:val="28"/>
          <w:szCs w:val="28"/>
        </w:rPr>
      </w:pPr>
      <w:r w:rsidRPr="00512153">
        <w:rPr>
          <w:rFonts w:ascii="Times New Roman" w:hAnsi="Times New Roman"/>
          <w:sz w:val="28"/>
          <w:szCs w:val="28"/>
        </w:rPr>
        <w:t>Яльчикского района</w:t>
      </w:r>
    </w:p>
    <w:p w:rsidR="00512153" w:rsidRPr="00512153" w:rsidRDefault="00512153" w:rsidP="00512153">
      <w:pPr>
        <w:spacing w:line="240" w:lineRule="exact"/>
        <w:jc w:val="both"/>
        <w:rPr>
          <w:rFonts w:ascii="Times New Roman" w:hAnsi="Times New Roman"/>
          <w:sz w:val="28"/>
          <w:szCs w:val="28"/>
        </w:rPr>
      </w:pPr>
    </w:p>
    <w:p w:rsidR="00512153" w:rsidRPr="00512153" w:rsidRDefault="00512153" w:rsidP="00512153">
      <w:pPr>
        <w:spacing w:line="240" w:lineRule="exact"/>
        <w:jc w:val="both"/>
        <w:rPr>
          <w:rFonts w:ascii="Times New Roman" w:hAnsi="Times New Roman"/>
          <w:sz w:val="28"/>
          <w:szCs w:val="28"/>
          <w:shd w:val="clear" w:color="auto" w:fill="FFFFFF"/>
        </w:rPr>
      </w:pPr>
      <w:r w:rsidRPr="00512153">
        <w:rPr>
          <w:rFonts w:ascii="Times New Roman" w:hAnsi="Times New Roman"/>
          <w:sz w:val="28"/>
          <w:szCs w:val="28"/>
        </w:rPr>
        <w:t xml:space="preserve">советник юстиции                                                                   В.В. </w:t>
      </w:r>
      <w:proofErr w:type="spellStart"/>
      <w:r w:rsidRPr="00512153">
        <w:rPr>
          <w:rFonts w:ascii="Times New Roman" w:hAnsi="Times New Roman"/>
          <w:sz w:val="28"/>
          <w:szCs w:val="28"/>
        </w:rPr>
        <w:t>Путяков</w:t>
      </w:r>
      <w:proofErr w:type="spellEnd"/>
    </w:p>
    <w:p w:rsidR="00512153" w:rsidRPr="00512153" w:rsidRDefault="00512153" w:rsidP="00512153">
      <w:pPr>
        <w:shd w:val="clear" w:color="auto" w:fill="FFFFFF"/>
        <w:ind w:firstLine="709"/>
        <w:jc w:val="both"/>
        <w:rPr>
          <w:rFonts w:ascii="Times New Roman" w:hAnsi="Times New Roman"/>
          <w:color w:val="333333"/>
          <w:sz w:val="28"/>
          <w:szCs w:val="28"/>
        </w:rPr>
      </w:pPr>
    </w:p>
    <w:p w:rsidR="00512153" w:rsidRPr="00512153" w:rsidRDefault="00512153" w:rsidP="00512153">
      <w:pPr>
        <w:ind w:firstLine="709"/>
        <w:jc w:val="both"/>
        <w:rPr>
          <w:rFonts w:ascii="Times New Roman" w:hAnsi="Times New Roman"/>
          <w:b/>
          <w:bCs/>
          <w:color w:val="333333"/>
          <w:sz w:val="28"/>
          <w:szCs w:val="28"/>
        </w:rPr>
      </w:pPr>
      <w:r w:rsidRPr="00512153">
        <w:rPr>
          <w:rFonts w:ascii="Times New Roman" w:hAnsi="Times New Roman"/>
          <w:b/>
          <w:bCs/>
          <w:color w:val="333333"/>
          <w:sz w:val="28"/>
          <w:szCs w:val="28"/>
        </w:rPr>
        <w:t>Какие последствия для гражданина влечет признание его банкротом?</w:t>
      </w:r>
    </w:p>
    <w:p w:rsidR="00512153" w:rsidRPr="00512153" w:rsidRDefault="00512153" w:rsidP="00512153">
      <w:pPr>
        <w:ind w:firstLine="709"/>
        <w:jc w:val="both"/>
        <w:rPr>
          <w:rFonts w:ascii="Times New Roman" w:hAnsi="Times New Roman"/>
          <w:sz w:val="28"/>
          <w:szCs w:val="28"/>
        </w:rPr>
      </w:pPr>
      <w:r w:rsidRPr="00512153">
        <w:rPr>
          <w:rFonts w:ascii="Times New Roman" w:hAnsi="Times New Roman"/>
          <w:sz w:val="28"/>
          <w:szCs w:val="28"/>
        </w:rPr>
        <w:lastRenderedPageBreak/>
        <w:t> </w:t>
      </w:r>
    </w:p>
    <w:p w:rsidR="00512153" w:rsidRPr="00512153" w:rsidRDefault="00512153" w:rsidP="00512153">
      <w:pPr>
        <w:shd w:val="clear" w:color="auto" w:fill="FFFFFF"/>
        <w:ind w:firstLine="709"/>
        <w:jc w:val="both"/>
        <w:rPr>
          <w:rFonts w:ascii="Times New Roman" w:hAnsi="Times New Roman"/>
          <w:color w:val="333333"/>
          <w:sz w:val="28"/>
          <w:szCs w:val="28"/>
        </w:rPr>
      </w:pPr>
      <w:r w:rsidRPr="00512153">
        <w:rPr>
          <w:rFonts w:ascii="Times New Roman" w:hAnsi="Times New Roman"/>
          <w:b/>
          <w:bCs/>
          <w:color w:val="333333"/>
          <w:sz w:val="28"/>
          <w:szCs w:val="28"/>
        </w:rPr>
        <w:t>Ответ:</w:t>
      </w:r>
      <w:r w:rsidRPr="00512153">
        <w:rPr>
          <w:rFonts w:ascii="Times New Roman" w:hAnsi="Times New Roman"/>
          <w:color w:val="333333"/>
          <w:sz w:val="28"/>
          <w:szCs w:val="28"/>
        </w:rPr>
        <w:t> После признания гражданина банкротом наступают следующие правовые последствия:</w:t>
      </w:r>
    </w:p>
    <w:p w:rsidR="00512153" w:rsidRPr="00512153" w:rsidRDefault="00512153" w:rsidP="00512153">
      <w:pPr>
        <w:shd w:val="clear" w:color="auto" w:fill="FFFFFF"/>
        <w:ind w:firstLine="709"/>
        <w:jc w:val="both"/>
        <w:rPr>
          <w:rFonts w:ascii="Times New Roman" w:hAnsi="Times New Roman"/>
          <w:color w:val="333333"/>
          <w:sz w:val="28"/>
          <w:szCs w:val="28"/>
        </w:rPr>
      </w:pPr>
      <w:r w:rsidRPr="00512153">
        <w:rPr>
          <w:rFonts w:ascii="Times New Roman" w:hAnsi="Times New Roman"/>
          <w:color w:val="333333"/>
          <w:sz w:val="28"/>
          <w:szCs w:val="28"/>
        </w:rPr>
        <w:t>- все права в отношении имущества, составляющего конкурсную массу, в том числе на распоряжение им, осуществляются только финансовым управляющим от имени гражданина и не могут осуществляться гражданином лично;</w:t>
      </w:r>
    </w:p>
    <w:p w:rsidR="00512153" w:rsidRPr="00512153" w:rsidRDefault="00512153" w:rsidP="00512153">
      <w:pPr>
        <w:shd w:val="clear" w:color="auto" w:fill="FFFFFF"/>
        <w:ind w:firstLine="709"/>
        <w:jc w:val="both"/>
        <w:rPr>
          <w:rFonts w:ascii="Times New Roman" w:hAnsi="Times New Roman"/>
          <w:color w:val="333333"/>
          <w:sz w:val="28"/>
          <w:szCs w:val="28"/>
        </w:rPr>
      </w:pPr>
      <w:r w:rsidRPr="00512153">
        <w:rPr>
          <w:rFonts w:ascii="Times New Roman" w:hAnsi="Times New Roman"/>
          <w:color w:val="333333"/>
          <w:sz w:val="28"/>
          <w:szCs w:val="28"/>
        </w:rPr>
        <w:t>Конкурсная масса – это все имущество гражданина, имеющееся на дату принятия решения арбитражного суда о признании его банкротом и введении реализации его имущества, а также выявленное или приобретенное после даты принятия указанного решения.</w:t>
      </w:r>
    </w:p>
    <w:p w:rsidR="00512153" w:rsidRPr="00512153" w:rsidRDefault="00512153" w:rsidP="00512153">
      <w:pPr>
        <w:shd w:val="clear" w:color="auto" w:fill="FFFFFF"/>
        <w:ind w:firstLine="709"/>
        <w:jc w:val="both"/>
        <w:rPr>
          <w:rFonts w:ascii="Times New Roman" w:hAnsi="Times New Roman"/>
          <w:color w:val="333333"/>
          <w:sz w:val="28"/>
          <w:szCs w:val="28"/>
        </w:rPr>
      </w:pPr>
      <w:r w:rsidRPr="00512153">
        <w:rPr>
          <w:rFonts w:ascii="Times New Roman" w:hAnsi="Times New Roman"/>
          <w:color w:val="333333"/>
          <w:sz w:val="28"/>
          <w:szCs w:val="28"/>
        </w:rPr>
        <w:t>- сделки, совершенные гражданином лично (без участия финансового управляющего) в отношении имущества, составляющего конкурсную массу, ничтожны. Требования кредиторов по сделкам гражданина, совершенным им лично (без участия финансового управляющего), не подлежат удовлетворению за счет конкурсной массы;</w:t>
      </w:r>
    </w:p>
    <w:p w:rsidR="00512153" w:rsidRPr="00512153" w:rsidRDefault="00512153" w:rsidP="00512153">
      <w:pPr>
        <w:shd w:val="clear" w:color="auto" w:fill="FFFFFF"/>
        <w:ind w:firstLine="709"/>
        <w:jc w:val="both"/>
        <w:rPr>
          <w:rFonts w:ascii="Times New Roman" w:hAnsi="Times New Roman"/>
          <w:color w:val="333333"/>
          <w:sz w:val="28"/>
          <w:szCs w:val="28"/>
        </w:rPr>
      </w:pPr>
      <w:r w:rsidRPr="00512153">
        <w:rPr>
          <w:rFonts w:ascii="Times New Roman" w:hAnsi="Times New Roman"/>
          <w:color w:val="333333"/>
          <w:sz w:val="28"/>
          <w:szCs w:val="28"/>
        </w:rPr>
        <w:t>- регистрация перехода или обременения прав гражданина на имущество, в том числе на недвижимое имущество и бездокументарные ценные бумаги, осуществляется только на основании заявления финансового управляющего. Поданные до этой даты заявления гражданина не подлежат исполнению;</w:t>
      </w:r>
    </w:p>
    <w:p w:rsidR="00512153" w:rsidRPr="00512153" w:rsidRDefault="00512153" w:rsidP="00512153">
      <w:pPr>
        <w:shd w:val="clear" w:color="auto" w:fill="FFFFFF"/>
        <w:ind w:firstLine="709"/>
        <w:jc w:val="both"/>
        <w:rPr>
          <w:rFonts w:ascii="Times New Roman" w:hAnsi="Times New Roman"/>
          <w:color w:val="333333"/>
          <w:sz w:val="28"/>
          <w:szCs w:val="28"/>
        </w:rPr>
      </w:pPr>
      <w:r w:rsidRPr="00512153">
        <w:rPr>
          <w:rFonts w:ascii="Times New Roman" w:hAnsi="Times New Roman"/>
          <w:color w:val="333333"/>
          <w:sz w:val="28"/>
          <w:szCs w:val="28"/>
        </w:rPr>
        <w:t>- исполнение третьими лицами обязательств перед гражданином по передаче ему имущества, в том числе по уплате денежных средств, возможно только в отношении финансового управляющего и запрещается в отношении гражданина лично;</w:t>
      </w:r>
    </w:p>
    <w:p w:rsidR="00512153" w:rsidRPr="00512153" w:rsidRDefault="00512153" w:rsidP="00512153">
      <w:pPr>
        <w:shd w:val="clear" w:color="auto" w:fill="FFFFFF"/>
        <w:ind w:firstLine="709"/>
        <w:jc w:val="both"/>
        <w:rPr>
          <w:rFonts w:ascii="Times New Roman" w:hAnsi="Times New Roman"/>
          <w:color w:val="333333"/>
          <w:sz w:val="28"/>
          <w:szCs w:val="28"/>
        </w:rPr>
      </w:pPr>
      <w:r w:rsidRPr="00512153">
        <w:rPr>
          <w:rFonts w:ascii="Times New Roman" w:hAnsi="Times New Roman"/>
          <w:color w:val="333333"/>
          <w:sz w:val="28"/>
          <w:szCs w:val="28"/>
        </w:rPr>
        <w:t>- должник не вправе лично открывать банковские счета и вклады в кредитных организациях и получать по ним денежные средства.</w:t>
      </w:r>
    </w:p>
    <w:p w:rsidR="00512153" w:rsidRPr="00512153" w:rsidRDefault="00512153" w:rsidP="00512153">
      <w:pPr>
        <w:shd w:val="clear" w:color="auto" w:fill="FFFFFF"/>
        <w:ind w:firstLine="709"/>
        <w:jc w:val="both"/>
        <w:rPr>
          <w:rFonts w:ascii="Times New Roman" w:hAnsi="Times New Roman"/>
          <w:color w:val="333333"/>
          <w:sz w:val="28"/>
          <w:szCs w:val="28"/>
        </w:rPr>
      </w:pPr>
      <w:r w:rsidRPr="00512153">
        <w:rPr>
          <w:rFonts w:ascii="Times New Roman" w:hAnsi="Times New Roman"/>
          <w:color w:val="333333"/>
          <w:sz w:val="28"/>
          <w:szCs w:val="28"/>
        </w:rPr>
        <w:t>После того, как суд признает гражданина банкротом, все его имущество должно быть продано в установленном Законом о банкротстве порядке, а полученные денежные средства распределены между кредиторами.</w:t>
      </w:r>
    </w:p>
    <w:p w:rsidR="00512153" w:rsidRPr="00512153" w:rsidRDefault="00512153" w:rsidP="00512153">
      <w:pPr>
        <w:shd w:val="clear" w:color="auto" w:fill="FFFFFF"/>
        <w:ind w:firstLine="709"/>
        <w:jc w:val="both"/>
        <w:rPr>
          <w:rFonts w:ascii="Times New Roman" w:hAnsi="Times New Roman"/>
          <w:color w:val="333333"/>
          <w:sz w:val="28"/>
          <w:szCs w:val="28"/>
        </w:rPr>
      </w:pPr>
      <w:r w:rsidRPr="00512153">
        <w:rPr>
          <w:rFonts w:ascii="Times New Roman" w:hAnsi="Times New Roman"/>
          <w:color w:val="333333"/>
          <w:sz w:val="28"/>
          <w:szCs w:val="28"/>
        </w:rPr>
        <w:t>Важно иметь ввиду, что имущество гражданина, принадлежащее ему на праве общей собственности с супругом (бывшим супругом), также подлежит реализации в деле о банкротстве гражданина по общим правилам. Исключение составляет перечень имущества, установленный пунктом 3 статьи 213.25 Закона о банкротстве и статьей 446 Гражданского процессуального кодекса Российской Федерации.</w:t>
      </w:r>
    </w:p>
    <w:p w:rsidR="00512153" w:rsidRPr="00512153" w:rsidRDefault="00512153" w:rsidP="00512153">
      <w:pPr>
        <w:shd w:val="clear" w:color="auto" w:fill="FFFFFF"/>
        <w:ind w:firstLine="709"/>
        <w:jc w:val="both"/>
        <w:rPr>
          <w:rFonts w:ascii="Times New Roman" w:hAnsi="Times New Roman"/>
          <w:b/>
          <w:bCs/>
          <w:color w:val="333333"/>
          <w:sz w:val="28"/>
          <w:szCs w:val="28"/>
        </w:rPr>
      </w:pPr>
    </w:p>
    <w:p w:rsidR="00512153" w:rsidRPr="00512153" w:rsidRDefault="00512153" w:rsidP="00512153">
      <w:pPr>
        <w:spacing w:line="240" w:lineRule="exact"/>
        <w:jc w:val="both"/>
        <w:rPr>
          <w:rFonts w:ascii="Times New Roman" w:hAnsi="Times New Roman"/>
          <w:sz w:val="28"/>
          <w:szCs w:val="28"/>
        </w:rPr>
      </w:pPr>
    </w:p>
    <w:p w:rsidR="00512153" w:rsidRPr="00512153" w:rsidRDefault="00512153" w:rsidP="00512153">
      <w:pPr>
        <w:spacing w:line="240" w:lineRule="exact"/>
        <w:jc w:val="both"/>
        <w:rPr>
          <w:rFonts w:ascii="Times New Roman" w:hAnsi="Times New Roman"/>
          <w:sz w:val="28"/>
          <w:szCs w:val="28"/>
        </w:rPr>
      </w:pPr>
      <w:r w:rsidRPr="00512153">
        <w:rPr>
          <w:rFonts w:ascii="Times New Roman" w:hAnsi="Times New Roman"/>
          <w:sz w:val="28"/>
          <w:szCs w:val="28"/>
        </w:rPr>
        <w:lastRenderedPageBreak/>
        <w:t xml:space="preserve">Заместитель прокурора </w:t>
      </w:r>
    </w:p>
    <w:p w:rsidR="00512153" w:rsidRPr="00512153" w:rsidRDefault="00512153" w:rsidP="00512153">
      <w:pPr>
        <w:spacing w:line="240" w:lineRule="exact"/>
        <w:jc w:val="both"/>
        <w:rPr>
          <w:rFonts w:ascii="Times New Roman" w:hAnsi="Times New Roman"/>
          <w:sz w:val="28"/>
          <w:szCs w:val="28"/>
        </w:rPr>
      </w:pPr>
      <w:r w:rsidRPr="00512153">
        <w:rPr>
          <w:rFonts w:ascii="Times New Roman" w:hAnsi="Times New Roman"/>
          <w:sz w:val="28"/>
          <w:szCs w:val="28"/>
        </w:rPr>
        <w:t>Яльчикского района</w:t>
      </w:r>
    </w:p>
    <w:p w:rsidR="00512153" w:rsidRPr="00512153" w:rsidRDefault="00512153" w:rsidP="00512153">
      <w:pPr>
        <w:spacing w:line="240" w:lineRule="exact"/>
        <w:jc w:val="both"/>
        <w:rPr>
          <w:rFonts w:ascii="Times New Roman" w:hAnsi="Times New Roman"/>
          <w:sz w:val="28"/>
          <w:szCs w:val="28"/>
        </w:rPr>
      </w:pPr>
    </w:p>
    <w:p w:rsidR="00512153" w:rsidRPr="00512153" w:rsidRDefault="00512153" w:rsidP="00512153">
      <w:pPr>
        <w:spacing w:line="240" w:lineRule="exact"/>
        <w:jc w:val="both"/>
        <w:rPr>
          <w:rFonts w:ascii="Times New Roman" w:hAnsi="Times New Roman"/>
          <w:sz w:val="28"/>
          <w:szCs w:val="28"/>
          <w:shd w:val="clear" w:color="auto" w:fill="FFFFFF"/>
        </w:rPr>
      </w:pPr>
      <w:r w:rsidRPr="00512153">
        <w:rPr>
          <w:rFonts w:ascii="Times New Roman" w:hAnsi="Times New Roman"/>
          <w:sz w:val="28"/>
          <w:szCs w:val="28"/>
        </w:rPr>
        <w:t xml:space="preserve">советник юстиции                                                                      В.В. </w:t>
      </w:r>
      <w:proofErr w:type="spellStart"/>
      <w:r w:rsidRPr="00512153">
        <w:rPr>
          <w:rFonts w:ascii="Times New Roman" w:hAnsi="Times New Roman"/>
          <w:sz w:val="28"/>
          <w:szCs w:val="28"/>
        </w:rPr>
        <w:t>Путяков</w:t>
      </w:r>
      <w:proofErr w:type="spellEnd"/>
    </w:p>
    <w:p w:rsidR="00512153" w:rsidRPr="00512153" w:rsidRDefault="00512153" w:rsidP="00512153">
      <w:pPr>
        <w:shd w:val="clear" w:color="auto" w:fill="FFFFFF"/>
        <w:ind w:firstLine="709"/>
        <w:jc w:val="both"/>
        <w:rPr>
          <w:rFonts w:ascii="Times New Roman" w:hAnsi="Times New Roman"/>
          <w:color w:val="333333"/>
          <w:sz w:val="28"/>
          <w:szCs w:val="28"/>
        </w:rPr>
      </w:pPr>
      <w:r w:rsidRPr="00512153">
        <w:rPr>
          <w:rFonts w:ascii="Times New Roman" w:hAnsi="Times New Roman"/>
          <w:color w:val="333333"/>
          <w:sz w:val="28"/>
          <w:szCs w:val="28"/>
        </w:rPr>
        <w:br w:type="page"/>
      </w:r>
    </w:p>
    <w:p w:rsidR="00512153" w:rsidRPr="00512153" w:rsidRDefault="00512153" w:rsidP="00512153">
      <w:pPr>
        <w:shd w:val="clear" w:color="auto" w:fill="FFFFFF"/>
        <w:ind w:firstLine="709"/>
        <w:jc w:val="both"/>
        <w:rPr>
          <w:rFonts w:ascii="Times New Roman" w:hAnsi="Times New Roman"/>
          <w:b/>
          <w:bCs/>
          <w:color w:val="333333"/>
          <w:sz w:val="28"/>
          <w:szCs w:val="28"/>
        </w:rPr>
      </w:pPr>
      <w:r w:rsidRPr="00512153">
        <w:rPr>
          <w:rFonts w:ascii="Times New Roman" w:hAnsi="Times New Roman"/>
          <w:b/>
          <w:bCs/>
          <w:color w:val="333333"/>
          <w:sz w:val="28"/>
          <w:szCs w:val="28"/>
        </w:rPr>
        <w:lastRenderedPageBreak/>
        <w:t>Как получить доступ к унаследованным банковским счетам?</w:t>
      </w:r>
    </w:p>
    <w:p w:rsidR="00512153" w:rsidRPr="00512153" w:rsidRDefault="00512153" w:rsidP="00512153">
      <w:pPr>
        <w:shd w:val="clear" w:color="auto" w:fill="FFFFFF"/>
        <w:ind w:firstLine="709"/>
        <w:jc w:val="both"/>
        <w:rPr>
          <w:rFonts w:ascii="Times New Roman" w:hAnsi="Times New Roman"/>
          <w:color w:val="000000"/>
          <w:sz w:val="28"/>
          <w:szCs w:val="28"/>
        </w:rPr>
      </w:pPr>
    </w:p>
    <w:p w:rsidR="00512153" w:rsidRPr="00512153" w:rsidRDefault="00512153" w:rsidP="00512153">
      <w:pPr>
        <w:shd w:val="clear" w:color="auto" w:fill="FFFFFF"/>
        <w:ind w:firstLine="709"/>
        <w:jc w:val="both"/>
        <w:rPr>
          <w:rFonts w:ascii="Times New Roman" w:hAnsi="Times New Roman"/>
          <w:color w:val="333333"/>
          <w:sz w:val="28"/>
          <w:szCs w:val="28"/>
        </w:rPr>
      </w:pPr>
      <w:r w:rsidRPr="00512153">
        <w:rPr>
          <w:rFonts w:ascii="Times New Roman" w:hAnsi="Times New Roman"/>
          <w:b/>
          <w:bCs/>
          <w:color w:val="333333"/>
          <w:sz w:val="28"/>
          <w:szCs w:val="28"/>
        </w:rPr>
        <w:t>Ответ:</w:t>
      </w:r>
      <w:r w:rsidRPr="00512153">
        <w:rPr>
          <w:rFonts w:ascii="Times New Roman" w:hAnsi="Times New Roman"/>
          <w:color w:val="333333"/>
          <w:sz w:val="28"/>
          <w:szCs w:val="28"/>
        </w:rPr>
        <w:t> Наследование вкладов в кредитных организациях осуществляется в соответствии с частью третьей Гражданского Кодекса РФ, и его можно разбить на три этапа.</w:t>
      </w:r>
    </w:p>
    <w:p w:rsidR="00512153" w:rsidRPr="00512153" w:rsidRDefault="00512153" w:rsidP="00512153">
      <w:pPr>
        <w:shd w:val="clear" w:color="auto" w:fill="FFFFFF"/>
        <w:ind w:firstLine="709"/>
        <w:jc w:val="both"/>
        <w:rPr>
          <w:rFonts w:ascii="Times New Roman" w:hAnsi="Times New Roman"/>
          <w:color w:val="333333"/>
          <w:sz w:val="28"/>
          <w:szCs w:val="28"/>
        </w:rPr>
      </w:pPr>
      <w:r w:rsidRPr="00512153">
        <w:rPr>
          <w:rFonts w:ascii="Times New Roman" w:hAnsi="Times New Roman"/>
          <w:b/>
          <w:bCs/>
          <w:color w:val="333333"/>
          <w:sz w:val="28"/>
          <w:szCs w:val="28"/>
        </w:rPr>
        <w:t>Первы</w:t>
      </w:r>
      <w:r w:rsidRPr="00512153">
        <w:rPr>
          <w:rFonts w:ascii="Times New Roman" w:hAnsi="Times New Roman"/>
          <w:color w:val="333333"/>
          <w:sz w:val="28"/>
          <w:szCs w:val="28"/>
        </w:rPr>
        <w:t>й (общий). Для приобретения наследства наследник должен его принять (ст. 1152 ГК РФ), для чего необходимо в течение шести месяцев со дня открытия наследства (дата смерти наследодателя) подать нотариусу по месту открытия наследства (последнее местожительство наследодателя) заявление о принятии наследства либо заявление о выдаче свидетельства о праве на наследство, представив свидетельство о смерти и документы, подтверждающие право собственности наследодателя на наследуемое имущество.</w:t>
      </w:r>
    </w:p>
    <w:p w:rsidR="00512153" w:rsidRPr="00512153" w:rsidRDefault="00512153" w:rsidP="00512153">
      <w:pPr>
        <w:shd w:val="clear" w:color="auto" w:fill="FFFFFF"/>
        <w:ind w:firstLine="709"/>
        <w:jc w:val="both"/>
        <w:rPr>
          <w:rFonts w:ascii="Times New Roman" w:hAnsi="Times New Roman"/>
          <w:color w:val="333333"/>
          <w:sz w:val="28"/>
          <w:szCs w:val="28"/>
        </w:rPr>
      </w:pPr>
      <w:r w:rsidRPr="00512153">
        <w:rPr>
          <w:rFonts w:ascii="Times New Roman" w:hAnsi="Times New Roman"/>
          <w:b/>
          <w:bCs/>
          <w:color w:val="333333"/>
          <w:sz w:val="28"/>
          <w:szCs w:val="28"/>
        </w:rPr>
        <w:t>Второй</w:t>
      </w:r>
      <w:r w:rsidRPr="00512153">
        <w:rPr>
          <w:rFonts w:ascii="Times New Roman" w:hAnsi="Times New Roman"/>
          <w:color w:val="333333"/>
          <w:sz w:val="28"/>
          <w:szCs w:val="28"/>
        </w:rPr>
        <w:t> (если отсутствует завещательное распоряжение). По просьбе наследника по закону нотариус запрашивает в кредитных организациях, указанных наследником предположительно или на основании имеющихся банковских карт и сберегательных книжек, сведения о счетах и находящихся на счетах денежных средствах. Затем по истечении шести месяцев (или досрочно - если наследник один) нотариус выдаст свидетельство о праве на наследство, в котором укажет сумму вклада, кредитную организацию, где открыт счет, и наследуемую долю наследника. На основании этого свидетельства банк выдаст вклад (долю вклада). Данное правило действует, если в банке отсутствует завещательное распоряжение с указанием иного, чем наследодатель, лица.</w:t>
      </w:r>
    </w:p>
    <w:p w:rsidR="00512153" w:rsidRPr="00512153" w:rsidRDefault="00512153" w:rsidP="00512153">
      <w:pPr>
        <w:shd w:val="clear" w:color="auto" w:fill="FFFFFF"/>
        <w:ind w:firstLine="709"/>
        <w:jc w:val="both"/>
        <w:rPr>
          <w:rFonts w:ascii="Times New Roman" w:hAnsi="Times New Roman"/>
          <w:color w:val="333333"/>
          <w:sz w:val="28"/>
          <w:szCs w:val="28"/>
        </w:rPr>
      </w:pPr>
      <w:r w:rsidRPr="00512153">
        <w:rPr>
          <w:rFonts w:ascii="Times New Roman" w:hAnsi="Times New Roman"/>
          <w:b/>
          <w:bCs/>
          <w:color w:val="333333"/>
          <w:sz w:val="28"/>
          <w:szCs w:val="28"/>
        </w:rPr>
        <w:t>Третий</w:t>
      </w:r>
      <w:r w:rsidRPr="00512153">
        <w:rPr>
          <w:rFonts w:ascii="Times New Roman" w:hAnsi="Times New Roman"/>
          <w:color w:val="333333"/>
          <w:sz w:val="28"/>
          <w:szCs w:val="28"/>
        </w:rPr>
        <w:t> (если есть завещательное распоряжение - ст. 1128 ГК РФ). Если наследодатель совершил завещательное распоряжение в письменной форме (а оно имеет силу нотариально удостоверенного завещания) в том филиале банка, в котором находится его счет, то наследник, указанный в завещательном распоряжении, пройдя первый этап вступления в наследство и получив свидетельство о праве на наследство, предъявляет его в банк, который выдаст вклад (долю вклада).</w:t>
      </w:r>
    </w:p>
    <w:p w:rsidR="00512153" w:rsidRPr="00512153" w:rsidRDefault="00512153" w:rsidP="00512153">
      <w:pPr>
        <w:shd w:val="clear" w:color="auto" w:fill="FFFFFF"/>
        <w:ind w:firstLine="709"/>
        <w:jc w:val="both"/>
        <w:rPr>
          <w:rFonts w:ascii="Times New Roman" w:hAnsi="Times New Roman"/>
          <w:color w:val="333333"/>
          <w:sz w:val="28"/>
          <w:szCs w:val="28"/>
        </w:rPr>
      </w:pPr>
      <w:r w:rsidRPr="00512153">
        <w:rPr>
          <w:rFonts w:ascii="Times New Roman" w:hAnsi="Times New Roman"/>
          <w:color w:val="333333"/>
          <w:sz w:val="28"/>
          <w:szCs w:val="28"/>
        </w:rPr>
        <w:t>Если наследник по закону принял любое имущество, включая вклад в банке (при отсутствии завещательного распоряжения), то он принял все наследство, даже вклад в банке, о существовании которого он не подозревает. Как только обнаружатся эти средства, следует получить очередное свидетельство о праве на наследство, в котором будут указаны сумма вклада, кредитная организация, где открыт счет, и наследуемая доля наследника.</w:t>
      </w:r>
    </w:p>
    <w:p w:rsidR="00512153" w:rsidRPr="00512153" w:rsidRDefault="00512153" w:rsidP="00512153">
      <w:pPr>
        <w:shd w:val="clear" w:color="auto" w:fill="FFFFFF"/>
        <w:ind w:firstLine="709"/>
        <w:jc w:val="both"/>
        <w:rPr>
          <w:rFonts w:ascii="Times New Roman" w:hAnsi="Times New Roman"/>
          <w:color w:val="333333"/>
          <w:sz w:val="28"/>
          <w:szCs w:val="28"/>
        </w:rPr>
      </w:pPr>
      <w:r w:rsidRPr="00512153">
        <w:rPr>
          <w:rFonts w:ascii="Times New Roman" w:hAnsi="Times New Roman"/>
          <w:color w:val="333333"/>
          <w:sz w:val="28"/>
          <w:szCs w:val="28"/>
        </w:rPr>
        <w:t xml:space="preserve">Если наследник, в отношении которого совершено завещательное распоряжение, не знает об этом, вклад будет признан выморочным </w:t>
      </w:r>
      <w:r w:rsidRPr="00512153">
        <w:rPr>
          <w:rFonts w:ascii="Times New Roman" w:hAnsi="Times New Roman"/>
          <w:color w:val="333333"/>
          <w:sz w:val="28"/>
          <w:szCs w:val="28"/>
        </w:rPr>
        <w:lastRenderedPageBreak/>
        <w:t>имуществом (ст. 1151 ГК РФ). Однако наследник, узнав о вкладе, в судебном порядке вправе восстановить срок и принять наследство.</w:t>
      </w:r>
    </w:p>
    <w:p w:rsidR="00512153" w:rsidRPr="00512153" w:rsidRDefault="00512153" w:rsidP="00512153">
      <w:pPr>
        <w:shd w:val="clear" w:color="auto" w:fill="FFFFFF"/>
        <w:ind w:firstLine="709"/>
        <w:jc w:val="both"/>
        <w:rPr>
          <w:rFonts w:ascii="Times New Roman" w:hAnsi="Times New Roman"/>
          <w:color w:val="333333"/>
          <w:sz w:val="28"/>
          <w:szCs w:val="28"/>
        </w:rPr>
      </w:pPr>
    </w:p>
    <w:p w:rsidR="00512153" w:rsidRPr="00512153" w:rsidRDefault="00512153" w:rsidP="00512153">
      <w:pPr>
        <w:shd w:val="clear" w:color="auto" w:fill="FFFFFF"/>
        <w:ind w:firstLine="709"/>
        <w:jc w:val="both"/>
        <w:rPr>
          <w:rFonts w:ascii="Times New Roman" w:hAnsi="Times New Roman"/>
          <w:b/>
          <w:bCs/>
          <w:color w:val="333333"/>
          <w:sz w:val="28"/>
          <w:szCs w:val="28"/>
        </w:rPr>
      </w:pPr>
    </w:p>
    <w:p w:rsidR="00512153" w:rsidRPr="00512153" w:rsidRDefault="00512153" w:rsidP="00512153">
      <w:pPr>
        <w:spacing w:line="240" w:lineRule="exact"/>
        <w:jc w:val="both"/>
        <w:rPr>
          <w:rFonts w:ascii="Times New Roman" w:hAnsi="Times New Roman"/>
          <w:sz w:val="28"/>
          <w:szCs w:val="28"/>
        </w:rPr>
      </w:pPr>
      <w:r w:rsidRPr="00512153">
        <w:rPr>
          <w:rFonts w:ascii="Times New Roman" w:hAnsi="Times New Roman"/>
          <w:sz w:val="28"/>
          <w:szCs w:val="28"/>
        </w:rPr>
        <w:t xml:space="preserve">Заместитель прокурора </w:t>
      </w:r>
    </w:p>
    <w:p w:rsidR="00512153" w:rsidRPr="00512153" w:rsidRDefault="00512153" w:rsidP="00512153">
      <w:pPr>
        <w:spacing w:line="240" w:lineRule="exact"/>
        <w:jc w:val="both"/>
        <w:rPr>
          <w:rFonts w:ascii="Times New Roman" w:hAnsi="Times New Roman"/>
          <w:sz w:val="28"/>
          <w:szCs w:val="28"/>
        </w:rPr>
      </w:pPr>
      <w:r w:rsidRPr="00512153">
        <w:rPr>
          <w:rFonts w:ascii="Times New Roman" w:hAnsi="Times New Roman"/>
          <w:sz w:val="28"/>
          <w:szCs w:val="28"/>
        </w:rPr>
        <w:t>Яльчикского района</w:t>
      </w:r>
    </w:p>
    <w:p w:rsidR="00512153" w:rsidRPr="00512153" w:rsidRDefault="00512153" w:rsidP="00512153">
      <w:pPr>
        <w:spacing w:line="240" w:lineRule="exact"/>
        <w:jc w:val="both"/>
        <w:rPr>
          <w:rFonts w:ascii="Times New Roman" w:hAnsi="Times New Roman"/>
          <w:sz w:val="28"/>
          <w:szCs w:val="28"/>
        </w:rPr>
      </w:pPr>
    </w:p>
    <w:p w:rsidR="00512153" w:rsidRPr="00512153" w:rsidRDefault="00512153" w:rsidP="00512153">
      <w:pPr>
        <w:spacing w:line="240" w:lineRule="exact"/>
        <w:jc w:val="both"/>
        <w:rPr>
          <w:rFonts w:ascii="Times New Roman" w:hAnsi="Times New Roman"/>
          <w:sz w:val="28"/>
          <w:szCs w:val="28"/>
        </w:rPr>
      </w:pPr>
      <w:r w:rsidRPr="00512153">
        <w:rPr>
          <w:rFonts w:ascii="Times New Roman" w:hAnsi="Times New Roman"/>
          <w:sz w:val="28"/>
          <w:szCs w:val="28"/>
        </w:rPr>
        <w:t xml:space="preserve">советник юстиции                                                                 В.В. </w:t>
      </w:r>
      <w:proofErr w:type="spellStart"/>
      <w:r w:rsidRPr="00512153">
        <w:rPr>
          <w:rFonts w:ascii="Times New Roman" w:hAnsi="Times New Roman"/>
          <w:sz w:val="28"/>
          <w:szCs w:val="28"/>
        </w:rPr>
        <w:t>Путяков</w:t>
      </w:r>
      <w:proofErr w:type="spellEnd"/>
    </w:p>
    <w:p w:rsidR="00512153" w:rsidRPr="00512153" w:rsidRDefault="00512153" w:rsidP="00512153">
      <w:pPr>
        <w:spacing w:line="240" w:lineRule="exact"/>
        <w:jc w:val="both"/>
        <w:rPr>
          <w:rFonts w:ascii="Times New Roman" w:hAnsi="Times New Roman"/>
          <w:sz w:val="28"/>
          <w:szCs w:val="28"/>
          <w:shd w:val="clear" w:color="auto" w:fill="FFFFFF"/>
        </w:rPr>
      </w:pPr>
    </w:p>
    <w:p w:rsidR="00512153" w:rsidRPr="00512153" w:rsidRDefault="00512153" w:rsidP="00512153">
      <w:pPr>
        <w:tabs>
          <w:tab w:val="left" w:pos="1120"/>
        </w:tabs>
        <w:ind w:firstLine="709"/>
        <w:jc w:val="both"/>
        <w:rPr>
          <w:rFonts w:ascii="Times New Roman" w:hAnsi="Times New Roman"/>
          <w:b/>
          <w:bCs/>
          <w:sz w:val="28"/>
          <w:szCs w:val="28"/>
        </w:rPr>
      </w:pPr>
    </w:p>
    <w:p w:rsidR="00512153" w:rsidRDefault="00512153" w:rsidP="00512153">
      <w:pPr>
        <w:tabs>
          <w:tab w:val="left" w:pos="1120"/>
        </w:tabs>
        <w:ind w:firstLine="709"/>
        <w:jc w:val="both"/>
        <w:rPr>
          <w:rFonts w:ascii="Times New Roman" w:hAnsi="Times New Roman"/>
          <w:b/>
          <w:bCs/>
          <w:sz w:val="28"/>
          <w:szCs w:val="28"/>
        </w:rPr>
      </w:pPr>
    </w:p>
    <w:p w:rsidR="00512153" w:rsidRDefault="00512153" w:rsidP="00512153">
      <w:pPr>
        <w:tabs>
          <w:tab w:val="left" w:pos="1120"/>
        </w:tabs>
        <w:ind w:firstLine="709"/>
        <w:jc w:val="both"/>
        <w:rPr>
          <w:rFonts w:ascii="Times New Roman" w:hAnsi="Times New Roman"/>
          <w:b/>
          <w:bCs/>
          <w:sz w:val="28"/>
          <w:szCs w:val="28"/>
        </w:rPr>
      </w:pPr>
    </w:p>
    <w:p w:rsidR="00512153" w:rsidRDefault="00512153" w:rsidP="00512153">
      <w:pPr>
        <w:tabs>
          <w:tab w:val="left" w:pos="1120"/>
        </w:tabs>
        <w:ind w:firstLine="709"/>
        <w:jc w:val="both"/>
        <w:rPr>
          <w:rFonts w:ascii="Times New Roman" w:hAnsi="Times New Roman"/>
          <w:b/>
          <w:bCs/>
          <w:sz w:val="28"/>
          <w:szCs w:val="28"/>
        </w:rPr>
      </w:pPr>
    </w:p>
    <w:p w:rsidR="00512153" w:rsidRDefault="00512153" w:rsidP="00512153">
      <w:pPr>
        <w:tabs>
          <w:tab w:val="left" w:pos="1120"/>
        </w:tabs>
        <w:ind w:firstLine="709"/>
        <w:jc w:val="both"/>
        <w:rPr>
          <w:rFonts w:ascii="Times New Roman" w:hAnsi="Times New Roman"/>
          <w:b/>
          <w:bCs/>
          <w:sz w:val="28"/>
          <w:szCs w:val="28"/>
        </w:rPr>
      </w:pPr>
    </w:p>
    <w:p w:rsidR="00512153" w:rsidRDefault="00512153" w:rsidP="00512153">
      <w:pPr>
        <w:tabs>
          <w:tab w:val="left" w:pos="1120"/>
        </w:tabs>
        <w:ind w:firstLine="709"/>
        <w:jc w:val="both"/>
        <w:rPr>
          <w:rFonts w:ascii="Times New Roman" w:hAnsi="Times New Roman"/>
          <w:b/>
          <w:bCs/>
          <w:sz w:val="28"/>
          <w:szCs w:val="28"/>
        </w:rPr>
      </w:pPr>
    </w:p>
    <w:p w:rsidR="00512153" w:rsidRDefault="00512153" w:rsidP="00512153">
      <w:pPr>
        <w:tabs>
          <w:tab w:val="left" w:pos="1120"/>
        </w:tabs>
        <w:ind w:firstLine="709"/>
        <w:jc w:val="both"/>
        <w:rPr>
          <w:rFonts w:ascii="Times New Roman" w:hAnsi="Times New Roman"/>
          <w:b/>
          <w:bCs/>
          <w:sz w:val="28"/>
          <w:szCs w:val="28"/>
        </w:rPr>
      </w:pPr>
    </w:p>
    <w:p w:rsidR="00512153" w:rsidRDefault="00512153" w:rsidP="00512153">
      <w:pPr>
        <w:tabs>
          <w:tab w:val="left" w:pos="1120"/>
        </w:tabs>
        <w:ind w:firstLine="709"/>
        <w:jc w:val="both"/>
        <w:rPr>
          <w:rFonts w:ascii="Times New Roman" w:hAnsi="Times New Roman"/>
          <w:b/>
          <w:bCs/>
          <w:sz w:val="28"/>
          <w:szCs w:val="28"/>
        </w:rPr>
      </w:pPr>
    </w:p>
    <w:p w:rsidR="00512153" w:rsidRDefault="00512153" w:rsidP="00512153">
      <w:pPr>
        <w:tabs>
          <w:tab w:val="left" w:pos="1120"/>
        </w:tabs>
        <w:ind w:firstLine="709"/>
        <w:jc w:val="both"/>
        <w:rPr>
          <w:rFonts w:ascii="Times New Roman" w:hAnsi="Times New Roman"/>
          <w:b/>
          <w:bCs/>
          <w:sz w:val="28"/>
          <w:szCs w:val="28"/>
        </w:rPr>
      </w:pPr>
    </w:p>
    <w:p w:rsidR="00512153" w:rsidRDefault="00512153" w:rsidP="00512153">
      <w:pPr>
        <w:tabs>
          <w:tab w:val="left" w:pos="1120"/>
        </w:tabs>
        <w:ind w:firstLine="709"/>
        <w:jc w:val="both"/>
        <w:rPr>
          <w:rFonts w:ascii="Times New Roman" w:hAnsi="Times New Roman"/>
          <w:b/>
          <w:bCs/>
          <w:sz w:val="28"/>
          <w:szCs w:val="28"/>
        </w:rPr>
      </w:pPr>
    </w:p>
    <w:p w:rsidR="00512153" w:rsidRDefault="00512153" w:rsidP="00512153">
      <w:pPr>
        <w:tabs>
          <w:tab w:val="left" w:pos="1120"/>
        </w:tabs>
        <w:ind w:firstLine="709"/>
        <w:jc w:val="both"/>
        <w:rPr>
          <w:rFonts w:ascii="Times New Roman" w:hAnsi="Times New Roman"/>
          <w:b/>
          <w:bCs/>
          <w:sz w:val="28"/>
          <w:szCs w:val="28"/>
        </w:rPr>
      </w:pPr>
    </w:p>
    <w:p w:rsidR="00512153" w:rsidRDefault="00512153" w:rsidP="00512153">
      <w:pPr>
        <w:tabs>
          <w:tab w:val="left" w:pos="1120"/>
        </w:tabs>
        <w:ind w:firstLine="709"/>
        <w:jc w:val="both"/>
        <w:rPr>
          <w:rFonts w:ascii="Times New Roman" w:hAnsi="Times New Roman"/>
          <w:b/>
          <w:bCs/>
          <w:sz w:val="28"/>
          <w:szCs w:val="28"/>
        </w:rPr>
      </w:pPr>
    </w:p>
    <w:p w:rsidR="00512153" w:rsidRDefault="00512153" w:rsidP="00512153">
      <w:pPr>
        <w:tabs>
          <w:tab w:val="left" w:pos="1120"/>
        </w:tabs>
        <w:ind w:firstLine="709"/>
        <w:jc w:val="both"/>
        <w:rPr>
          <w:rFonts w:ascii="Times New Roman" w:hAnsi="Times New Roman"/>
          <w:b/>
          <w:bCs/>
          <w:sz w:val="28"/>
          <w:szCs w:val="28"/>
        </w:rPr>
      </w:pPr>
    </w:p>
    <w:p w:rsidR="00512153" w:rsidRDefault="00512153" w:rsidP="00512153">
      <w:pPr>
        <w:tabs>
          <w:tab w:val="left" w:pos="1120"/>
        </w:tabs>
        <w:ind w:firstLine="709"/>
        <w:jc w:val="both"/>
        <w:rPr>
          <w:rFonts w:ascii="Times New Roman" w:hAnsi="Times New Roman"/>
          <w:b/>
          <w:bCs/>
          <w:sz w:val="28"/>
          <w:szCs w:val="28"/>
        </w:rPr>
      </w:pPr>
    </w:p>
    <w:p w:rsidR="00512153" w:rsidRDefault="00512153" w:rsidP="00512153">
      <w:pPr>
        <w:tabs>
          <w:tab w:val="left" w:pos="1120"/>
        </w:tabs>
        <w:ind w:firstLine="709"/>
        <w:jc w:val="both"/>
        <w:rPr>
          <w:rFonts w:ascii="Times New Roman" w:hAnsi="Times New Roman"/>
          <w:b/>
          <w:bCs/>
          <w:sz w:val="28"/>
          <w:szCs w:val="28"/>
        </w:rPr>
      </w:pPr>
    </w:p>
    <w:p w:rsidR="00512153" w:rsidRDefault="00512153" w:rsidP="00512153">
      <w:pPr>
        <w:tabs>
          <w:tab w:val="left" w:pos="1120"/>
        </w:tabs>
        <w:ind w:firstLine="709"/>
        <w:jc w:val="both"/>
        <w:rPr>
          <w:rFonts w:ascii="Times New Roman" w:hAnsi="Times New Roman"/>
          <w:b/>
          <w:bCs/>
          <w:sz w:val="28"/>
          <w:szCs w:val="28"/>
        </w:rPr>
      </w:pPr>
    </w:p>
    <w:p w:rsidR="00512153" w:rsidRDefault="00512153" w:rsidP="00512153">
      <w:pPr>
        <w:tabs>
          <w:tab w:val="left" w:pos="1120"/>
        </w:tabs>
        <w:ind w:firstLine="709"/>
        <w:jc w:val="both"/>
        <w:rPr>
          <w:rFonts w:ascii="Times New Roman" w:hAnsi="Times New Roman"/>
          <w:b/>
          <w:bCs/>
          <w:sz w:val="28"/>
          <w:szCs w:val="28"/>
        </w:rPr>
      </w:pPr>
    </w:p>
    <w:p w:rsidR="00512153" w:rsidRDefault="00512153" w:rsidP="00512153">
      <w:pPr>
        <w:tabs>
          <w:tab w:val="left" w:pos="1120"/>
        </w:tabs>
        <w:ind w:firstLine="709"/>
        <w:jc w:val="both"/>
        <w:rPr>
          <w:rFonts w:ascii="Times New Roman" w:hAnsi="Times New Roman"/>
          <w:b/>
          <w:bCs/>
          <w:sz w:val="28"/>
          <w:szCs w:val="28"/>
        </w:rPr>
      </w:pPr>
    </w:p>
    <w:p w:rsidR="00512153" w:rsidRPr="00512153" w:rsidRDefault="00512153" w:rsidP="00512153">
      <w:pPr>
        <w:tabs>
          <w:tab w:val="left" w:pos="1120"/>
        </w:tabs>
        <w:ind w:firstLine="709"/>
        <w:jc w:val="both"/>
        <w:rPr>
          <w:rFonts w:ascii="Times New Roman" w:hAnsi="Times New Roman"/>
          <w:b/>
          <w:bCs/>
          <w:sz w:val="28"/>
          <w:szCs w:val="28"/>
        </w:rPr>
      </w:pPr>
    </w:p>
    <w:p w:rsidR="00512153" w:rsidRPr="00512153" w:rsidRDefault="00512153" w:rsidP="00512153">
      <w:pPr>
        <w:tabs>
          <w:tab w:val="left" w:pos="1120"/>
        </w:tabs>
        <w:ind w:firstLine="709"/>
        <w:jc w:val="both"/>
        <w:rPr>
          <w:rFonts w:ascii="Times New Roman" w:hAnsi="Times New Roman"/>
          <w:b/>
          <w:bCs/>
          <w:sz w:val="28"/>
          <w:szCs w:val="28"/>
        </w:rPr>
      </w:pPr>
      <w:r w:rsidRPr="00512153">
        <w:rPr>
          <w:rFonts w:ascii="Times New Roman" w:hAnsi="Times New Roman"/>
          <w:b/>
          <w:bCs/>
          <w:sz w:val="28"/>
          <w:szCs w:val="28"/>
        </w:rPr>
        <w:t>Предлагается улучшить условия льготной ипотеки для ИТ-специалистов</w:t>
      </w:r>
    </w:p>
    <w:p w:rsidR="00512153" w:rsidRPr="00512153" w:rsidRDefault="00512153" w:rsidP="00512153">
      <w:pPr>
        <w:tabs>
          <w:tab w:val="left" w:pos="1120"/>
        </w:tabs>
        <w:ind w:firstLine="709"/>
        <w:jc w:val="both"/>
        <w:rPr>
          <w:rFonts w:ascii="Times New Roman" w:hAnsi="Times New Roman"/>
          <w:sz w:val="28"/>
          <w:szCs w:val="28"/>
        </w:rPr>
      </w:pPr>
    </w:p>
    <w:p w:rsidR="00512153" w:rsidRPr="00512153" w:rsidRDefault="00512153" w:rsidP="00512153">
      <w:pPr>
        <w:tabs>
          <w:tab w:val="left" w:pos="1120"/>
        </w:tabs>
        <w:ind w:firstLine="709"/>
        <w:jc w:val="both"/>
        <w:rPr>
          <w:rFonts w:ascii="Times New Roman" w:hAnsi="Times New Roman"/>
          <w:sz w:val="28"/>
          <w:szCs w:val="28"/>
        </w:rPr>
      </w:pPr>
      <w:proofErr w:type="spellStart"/>
      <w:r w:rsidRPr="00512153">
        <w:rPr>
          <w:rFonts w:ascii="Times New Roman" w:hAnsi="Times New Roman"/>
          <w:sz w:val="28"/>
          <w:szCs w:val="28"/>
        </w:rPr>
        <w:t>Минцифры</w:t>
      </w:r>
      <w:proofErr w:type="spellEnd"/>
      <w:r w:rsidRPr="00512153">
        <w:rPr>
          <w:rFonts w:ascii="Times New Roman" w:hAnsi="Times New Roman"/>
          <w:sz w:val="28"/>
          <w:szCs w:val="28"/>
        </w:rPr>
        <w:t xml:space="preserve"> России предложены, в частности, следующие изменения:</w:t>
      </w:r>
    </w:p>
    <w:p w:rsidR="00512153" w:rsidRPr="00512153" w:rsidRDefault="00512153" w:rsidP="00512153">
      <w:pPr>
        <w:tabs>
          <w:tab w:val="left" w:pos="1120"/>
        </w:tabs>
        <w:ind w:firstLine="709"/>
        <w:jc w:val="both"/>
        <w:rPr>
          <w:rFonts w:ascii="Times New Roman" w:hAnsi="Times New Roman"/>
          <w:sz w:val="28"/>
          <w:szCs w:val="28"/>
        </w:rPr>
      </w:pPr>
      <w:r w:rsidRPr="00512153">
        <w:rPr>
          <w:rFonts w:ascii="Times New Roman" w:hAnsi="Times New Roman"/>
          <w:sz w:val="28"/>
          <w:szCs w:val="28"/>
        </w:rPr>
        <w:lastRenderedPageBreak/>
        <w:t>- снизить ставку по льготной ипотеке с 5% до 3%;</w:t>
      </w:r>
    </w:p>
    <w:p w:rsidR="00512153" w:rsidRPr="00512153" w:rsidRDefault="00512153" w:rsidP="00512153">
      <w:pPr>
        <w:tabs>
          <w:tab w:val="left" w:pos="1120"/>
        </w:tabs>
        <w:ind w:firstLine="709"/>
        <w:jc w:val="both"/>
        <w:rPr>
          <w:rFonts w:ascii="Times New Roman" w:hAnsi="Times New Roman"/>
          <w:sz w:val="28"/>
          <w:szCs w:val="28"/>
        </w:rPr>
      </w:pPr>
      <w:r w:rsidRPr="00512153">
        <w:rPr>
          <w:rFonts w:ascii="Times New Roman" w:hAnsi="Times New Roman"/>
          <w:sz w:val="28"/>
          <w:szCs w:val="28"/>
        </w:rPr>
        <w:t>- снизить минимальный размер заработной платы для сотрудников с 150 тыс. руб. до 120 тыс. руб. для городов-</w:t>
      </w:r>
      <w:proofErr w:type="spellStart"/>
      <w:r w:rsidRPr="00512153">
        <w:rPr>
          <w:rFonts w:ascii="Times New Roman" w:hAnsi="Times New Roman"/>
          <w:sz w:val="28"/>
          <w:szCs w:val="28"/>
        </w:rPr>
        <w:t>миллионников</w:t>
      </w:r>
      <w:proofErr w:type="spellEnd"/>
      <w:r w:rsidRPr="00512153">
        <w:rPr>
          <w:rFonts w:ascii="Times New Roman" w:hAnsi="Times New Roman"/>
          <w:sz w:val="28"/>
          <w:szCs w:val="28"/>
        </w:rPr>
        <w:t xml:space="preserve"> (за исключением города Москвы) и с 100 тыс. руб. до 70 тыс. руб. для других населенных пунктов;</w:t>
      </w:r>
    </w:p>
    <w:p w:rsidR="00512153" w:rsidRPr="00512153" w:rsidRDefault="00512153" w:rsidP="00512153">
      <w:pPr>
        <w:tabs>
          <w:tab w:val="left" w:pos="1120"/>
        </w:tabs>
        <w:ind w:firstLine="709"/>
        <w:jc w:val="both"/>
        <w:rPr>
          <w:rFonts w:ascii="Times New Roman" w:hAnsi="Times New Roman"/>
          <w:sz w:val="28"/>
          <w:szCs w:val="28"/>
        </w:rPr>
      </w:pPr>
      <w:r w:rsidRPr="00512153">
        <w:rPr>
          <w:rFonts w:ascii="Times New Roman" w:hAnsi="Times New Roman"/>
          <w:sz w:val="28"/>
          <w:szCs w:val="28"/>
        </w:rPr>
        <w:t>- распространить действие программы льготной ипотеки на ИТ-специалистов в возрасте от 22 до 50 лет (вместо от 22 до 44 лет).</w:t>
      </w:r>
    </w:p>
    <w:p w:rsidR="00512153" w:rsidRPr="00512153" w:rsidRDefault="00512153" w:rsidP="00512153">
      <w:pPr>
        <w:ind w:firstLine="709"/>
        <w:jc w:val="both"/>
        <w:rPr>
          <w:rFonts w:ascii="Times New Roman" w:hAnsi="Times New Roman"/>
          <w:sz w:val="28"/>
          <w:szCs w:val="28"/>
        </w:rPr>
      </w:pPr>
      <w:r w:rsidRPr="00512153">
        <w:rPr>
          <w:rFonts w:ascii="Times New Roman" w:hAnsi="Times New Roman"/>
          <w:sz w:val="28"/>
          <w:szCs w:val="28"/>
        </w:rPr>
        <w:t>Кроме этого, изменениями предусматривается, что специалисту необходимо проработать в аккредитованной ИТ-компании (компании могут меняться) не менее 5 лет с даты предоставления ипотеки, далее трудоустройство проверяться не будет. При увольнении из аккредитованной компании необходимо трудоустроиться в течение 6 месяцев (вместо 3 месяцев).</w:t>
      </w:r>
    </w:p>
    <w:p w:rsidR="00512153" w:rsidRPr="00512153" w:rsidRDefault="00512153" w:rsidP="00512153">
      <w:pPr>
        <w:tabs>
          <w:tab w:val="left" w:pos="1120"/>
        </w:tabs>
        <w:ind w:firstLine="709"/>
        <w:jc w:val="both"/>
        <w:rPr>
          <w:rFonts w:ascii="Times New Roman" w:hAnsi="Times New Roman"/>
          <w:sz w:val="28"/>
          <w:szCs w:val="28"/>
        </w:rPr>
      </w:pPr>
      <w:r w:rsidRPr="00512153">
        <w:rPr>
          <w:rFonts w:ascii="Times New Roman" w:hAnsi="Times New Roman"/>
          <w:bCs/>
          <w:sz w:val="28"/>
          <w:szCs w:val="28"/>
        </w:rPr>
        <w:t xml:space="preserve">Информация </w:t>
      </w:r>
      <w:proofErr w:type="spellStart"/>
      <w:r w:rsidRPr="00512153">
        <w:rPr>
          <w:rFonts w:ascii="Times New Roman" w:hAnsi="Times New Roman"/>
          <w:bCs/>
          <w:sz w:val="28"/>
          <w:szCs w:val="28"/>
        </w:rPr>
        <w:t>Минцифры</w:t>
      </w:r>
      <w:proofErr w:type="spellEnd"/>
      <w:r w:rsidRPr="00512153">
        <w:rPr>
          <w:rFonts w:ascii="Times New Roman" w:hAnsi="Times New Roman"/>
          <w:bCs/>
          <w:sz w:val="28"/>
          <w:szCs w:val="28"/>
        </w:rPr>
        <w:t xml:space="preserve"> России от 11.08.2022 «</w:t>
      </w:r>
      <w:proofErr w:type="spellStart"/>
      <w:r w:rsidRPr="00512153">
        <w:rPr>
          <w:rFonts w:ascii="Times New Roman" w:hAnsi="Times New Roman"/>
          <w:bCs/>
          <w:sz w:val="28"/>
          <w:szCs w:val="28"/>
        </w:rPr>
        <w:t>Минцифры</w:t>
      </w:r>
      <w:proofErr w:type="spellEnd"/>
      <w:r w:rsidRPr="00512153">
        <w:rPr>
          <w:rFonts w:ascii="Times New Roman" w:hAnsi="Times New Roman"/>
          <w:bCs/>
          <w:sz w:val="28"/>
          <w:szCs w:val="28"/>
        </w:rPr>
        <w:t xml:space="preserve"> предлагает улучшить условия для получения льготной ипотеки».</w:t>
      </w:r>
    </w:p>
    <w:p w:rsidR="00512153" w:rsidRPr="00512153" w:rsidRDefault="00512153" w:rsidP="00512153">
      <w:pPr>
        <w:spacing w:line="240" w:lineRule="exact"/>
        <w:jc w:val="both"/>
        <w:rPr>
          <w:rFonts w:ascii="Times New Roman" w:hAnsi="Times New Roman"/>
          <w:sz w:val="28"/>
          <w:szCs w:val="28"/>
          <w:shd w:val="clear" w:color="auto" w:fill="FFFFFF"/>
        </w:rPr>
      </w:pPr>
    </w:p>
    <w:p w:rsidR="00512153" w:rsidRPr="00512153" w:rsidRDefault="00512153" w:rsidP="00512153">
      <w:pPr>
        <w:shd w:val="clear" w:color="auto" w:fill="FFFFFF"/>
        <w:ind w:firstLine="709"/>
        <w:jc w:val="both"/>
        <w:rPr>
          <w:rFonts w:ascii="Times New Roman" w:hAnsi="Times New Roman"/>
          <w:b/>
          <w:bCs/>
          <w:color w:val="333333"/>
          <w:sz w:val="28"/>
          <w:szCs w:val="28"/>
        </w:rPr>
      </w:pPr>
    </w:p>
    <w:p w:rsidR="00512153" w:rsidRPr="00512153" w:rsidRDefault="00512153" w:rsidP="00512153">
      <w:pPr>
        <w:spacing w:line="240" w:lineRule="exact"/>
        <w:jc w:val="both"/>
        <w:rPr>
          <w:rFonts w:ascii="Times New Roman" w:hAnsi="Times New Roman"/>
          <w:sz w:val="28"/>
          <w:szCs w:val="28"/>
        </w:rPr>
      </w:pPr>
      <w:r w:rsidRPr="00512153">
        <w:rPr>
          <w:rFonts w:ascii="Times New Roman" w:hAnsi="Times New Roman"/>
          <w:sz w:val="28"/>
          <w:szCs w:val="28"/>
        </w:rPr>
        <w:t xml:space="preserve">Заместитель прокурора </w:t>
      </w:r>
    </w:p>
    <w:p w:rsidR="00512153" w:rsidRPr="00512153" w:rsidRDefault="00512153" w:rsidP="00512153">
      <w:pPr>
        <w:spacing w:line="240" w:lineRule="exact"/>
        <w:jc w:val="both"/>
        <w:rPr>
          <w:rFonts w:ascii="Times New Roman" w:hAnsi="Times New Roman"/>
          <w:sz w:val="28"/>
          <w:szCs w:val="28"/>
        </w:rPr>
      </w:pPr>
      <w:r w:rsidRPr="00512153">
        <w:rPr>
          <w:rFonts w:ascii="Times New Roman" w:hAnsi="Times New Roman"/>
          <w:sz w:val="28"/>
          <w:szCs w:val="28"/>
        </w:rPr>
        <w:t>Яльчикского района</w:t>
      </w:r>
    </w:p>
    <w:p w:rsidR="00512153" w:rsidRPr="00512153" w:rsidRDefault="00512153" w:rsidP="00512153">
      <w:pPr>
        <w:spacing w:line="240" w:lineRule="exact"/>
        <w:jc w:val="both"/>
        <w:rPr>
          <w:rFonts w:ascii="Times New Roman" w:hAnsi="Times New Roman"/>
          <w:sz w:val="28"/>
          <w:szCs w:val="28"/>
        </w:rPr>
      </w:pPr>
    </w:p>
    <w:p w:rsidR="00512153" w:rsidRPr="00512153" w:rsidRDefault="00512153" w:rsidP="00512153">
      <w:pPr>
        <w:spacing w:line="240" w:lineRule="exact"/>
        <w:jc w:val="both"/>
        <w:rPr>
          <w:rFonts w:ascii="Times New Roman" w:hAnsi="Times New Roman"/>
          <w:sz w:val="28"/>
          <w:szCs w:val="28"/>
        </w:rPr>
      </w:pPr>
      <w:r w:rsidRPr="00512153">
        <w:rPr>
          <w:rFonts w:ascii="Times New Roman" w:hAnsi="Times New Roman"/>
          <w:sz w:val="28"/>
          <w:szCs w:val="28"/>
        </w:rPr>
        <w:t xml:space="preserve">советник юстиции                                                                              В.В. </w:t>
      </w:r>
      <w:proofErr w:type="spellStart"/>
      <w:r w:rsidRPr="00512153">
        <w:rPr>
          <w:rFonts w:ascii="Times New Roman" w:hAnsi="Times New Roman"/>
          <w:sz w:val="28"/>
          <w:szCs w:val="28"/>
        </w:rPr>
        <w:t>Путяков</w:t>
      </w:r>
      <w:proofErr w:type="spellEnd"/>
    </w:p>
    <w:p w:rsidR="00512153" w:rsidRPr="00512153" w:rsidRDefault="00512153" w:rsidP="00512153">
      <w:pPr>
        <w:tabs>
          <w:tab w:val="left" w:pos="0"/>
        </w:tabs>
        <w:ind w:firstLine="709"/>
        <w:jc w:val="both"/>
        <w:rPr>
          <w:rFonts w:ascii="Times New Roman" w:hAnsi="Times New Roman"/>
          <w:b/>
          <w:bCs/>
          <w:kern w:val="36"/>
          <w:sz w:val="28"/>
          <w:szCs w:val="28"/>
        </w:rPr>
      </w:pPr>
      <w:r w:rsidRPr="00512153">
        <w:rPr>
          <w:rFonts w:ascii="Times New Roman" w:hAnsi="Times New Roman"/>
          <w:sz w:val="28"/>
          <w:szCs w:val="28"/>
        </w:rPr>
        <w:br w:type="page"/>
      </w:r>
      <w:r w:rsidRPr="00512153">
        <w:rPr>
          <w:rFonts w:ascii="Times New Roman" w:hAnsi="Times New Roman"/>
          <w:b/>
          <w:bCs/>
          <w:kern w:val="36"/>
          <w:sz w:val="28"/>
          <w:szCs w:val="28"/>
        </w:rPr>
        <w:lastRenderedPageBreak/>
        <w:t>Н</w:t>
      </w:r>
      <w:r w:rsidRPr="00512153">
        <w:rPr>
          <w:rFonts w:ascii="Times New Roman" w:hAnsi="Times New Roman"/>
          <w:b/>
          <w:bCs/>
          <w:sz w:val="28"/>
          <w:szCs w:val="28"/>
        </w:rPr>
        <w:t>едопустимость снижения температуры горячей воды</w:t>
      </w:r>
    </w:p>
    <w:p w:rsidR="00512153" w:rsidRPr="00512153" w:rsidRDefault="00512153" w:rsidP="00512153">
      <w:pPr>
        <w:tabs>
          <w:tab w:val="left" w:pos="0"/>
        </w:tabs>
        <w:ind w:firstLine="709"/>
        <w:jc w:val="both"/>
        <w:rPr>
          <w:rFonts w:ascii="Times New Roman" w:hAnsi="Times New Roman"/>
          <w:bCs/>
          <w:sz w:val="28"/>
          <w:szCs w:val="28"/>
        </w:rPr>
      </w:pPr>
    </w:p>
    <w:p w:rsidR="00512153" w:rsidRPr="00512153" w:rsidRDefault="00512153" w:rsidP="00512153">
      <w:pPr>
        <w:tabs>
          <w:tab w:val="left" w:pos="0"/>
        </w:tabs>
        <w:ind w:firstLine="709"/>
        <w:jc w:val="both"/>
        <w:rPr>
          <w:rFonts w:ascii="Times New Roman" w:hAnsi="Times New Roman"/>
          <w:bCs/>
          <w:sz w:val="28"/>
          <w:szCs w:val="28"/>
        </w:rPr>
      </w:pPr>
      <w:r w:rsidRPr="00512153">
        <w:rPr>
          <w:rFonts w:ascii="Times New Roman" w:hAnsi="Times New Roman"/>
          <w:bCs/>
          <w:sz w:val="28"/>
          <w:szCs w:val="28"/>
        </w:rPr>
        <w:t xml:space="preserve">Верховный Суд РФ напомнил о недопустимости снижения температуры горячей воды в системах горячего водоснабжения в местах </w:t>
      </w:r>
      <w:proofErr w:type="spellStart"/>
      <w:r w:rsidRPr="00512153">
        <w:rPr>
          <w:rFonts w:ascii="Times New Roman" w:hAnsi="Times New Roman"/>
          <w:bCs/>
          <w:sz w:val="28"/>
          <w:szCs w:val="28"/>
        </w:rPr>
        <w:t>водоразбора</w:t>
      </w:r>
      <w:proofErr w:type="spellEnd"/>
      <w:r w:rsidRPr="00512153">
        <w:rPr>
          <w:rFonts w:ascii="Times New Roman" w:hAnsi="Times New Roman"/>
          <w:bCs/>
          <w:sz w:val="28"/>
          <w:szCs w:val="28"/>
        </w:rPr>
        <w:t xml:space="preserve"> ниже 60 градусов от установленной санитарными правилами</w:t>
      </w:r>
    </w:p>
    <w:p w:rsidR="00512153" w:rsidRPr="00512153" w:rsidRDefault="00512153" w:rsidP="00512153">
      <w:pPr>
        <w:tabs>
          <w:tab w:val="left" w:pos="0"/>
        </w:tabs>
        <w:ind w:firstLine="709"/>
        <w:jc w:val="both"/>
        <w:rPr>
          <w:rFonts w:ascii="Times New Roman" w:hAnsi="Times New Roman"/>
          <w:sz w:val="28"/>
          <w:szCs w:val="28"/>
        </w:rPr>
      </w:pPr>
      <w:r w:rsidRPr="00512153">
        <w:rPr>
          <w:rFonts w:ascii="Times New Roman" w:hAnsi="Times New Roman"/>
          <w:sz w:val="28"/>
          <w:szCs w:val="28"/>
        </w:rPr>
        <w:t xml:space="preserve">Признан не действующим со дня вступления решения суда в законную силу абзац третий пункта 5.3.1 Правил и норм технической эксплуатации жилищного фонда, утвержденных Постановлением Государственного комитета РФ по строительству и жилищно-коммунальному комплексу от 27 сентября 2003 г. N 170, в той мере, в какой он допускает отклонение температуры горячей воды в точке </w:t>
      </w:r>
      <w:proofErr w:type="spellStart"/>
      <w:r w:rsidRPr="00512153">
        <w:rPr>
          <w:rFonts w:ascii="Times New Roman" w:hAnsi="Times New Roman"/>
          <w:sz w:val="28"/>
          <w:szCs w:val="28"/>
        </w:rPr>
        <w:t>водоразбора</w:t>
      </w:r>
      <w:proofErr w:type="spellEnd"/>
      <w:r w:rsidRPr="00512153">
        <w:rPr>
          <w:rFonts w:ascii="Times New Roman" w:hAnsi="Times New Roman"/>
          <w:sz w:val="28"/>
          <w:szCs w:val="28"/>
        </w:rPr>
        <w:t xml:space="preserve"> в закрытых системах горячего водоснабжения от требования законодательства РФ о техническом регулировании.</w:t>
      </w:r>
    </w:p>
    <w:p w:rsidR="00512153" w:rsidRPr="00512153" w:rsidRDefault="00512153" w:rsidP="00512153">
      <w:pPr>
        <w:tabs>
          <w:tab w:val="left" w:pos="0"/>
        </w:tabs>
        <w:ind w:firstLine="709"/>
        <w:jc w:val="both"/>
        <w:rPr>
          <w:rFonts w:ascii="Times New Roman" w:hAnsi="Times New Roman"/>
          <w:sz w:val="28"/>
          <w:szCs w:val="28"/>
        </w:rPr>
      </w:pPr>
      <w:r w:rsidRPr="00512153">
        <w:rPr>
          <w:rFonts w:ascii="Times New Roman" w:hAnsi="Times New Roman"/>
          <w:sz w:val="28"/>
          <w:szCs w:val="28"/>
        </w:rPr>
        <w:t>Оспариваемый нормативный правовой акт, определяя правила по эксплуатации, капремонту и реконструкции объектов ЖКХ, обеспечению сохранности и содержанию жилищного фонда, технической инвентаризации, являющиеся обязательными для исполнения органами исполнительной власти субъектов РФ, органами государственного контроля и надзора, органами местного самоуправления, допускает снижение температуры воды в системе закрытого горячего водоснабжения ниже 60 C.</w:t>
      </w:r>
    </w:p>
    <w:p w:rsidR="00512153" w:rsidRPr="00512153" w:rsidRDefault="00512153" w:rsidP="00512153">
      <w:pPr>
        <w:tabs>
          <w:tab w:val="left" w:pos="0"/>
        </w:tabs>
        <w:ind w:firstLine="709"/>
        <w:jc w:val="both"/>
        <w:rPr>
          <w:rFonts w:ascii="Times New Roman" w:hAnsi="Times New Roman"/>
          <w:sz w:val="28"/>
          <w:szCs w:val="28"/>
        </w:rPr>
      </w:pPr>
      <w:r w:rsidRPr="00512153">
        <w:rPr>
          <w:rFonts w:ascii="Times New Roman" w:hAnsi="Times New Roman"/>
          <w:sz w:val="28"/>
          <w:szCs w:val="28"/>
        </w:rPr>
        <w:t xml:space="preserve">В соответствии с пунктом 84 СанПиН 2.1.3684-21 температура горячей воды в местах </w:t>
      </w:r>
      <w:proofErr w:type="spellStart"/>
      <w:r w:rsidRPr="00512153">
        <w:rPr>
          <w:rFonts w:ascii="Times New Roman" w:hAnsi="Times New Roman"/>
          <w:sz w:val="28"/>
          <w:szCs w:val="28"/>
        </w:rPr>
        <w:t>водоразбора</w:t>
      </w:r>
      <w:proofErr w:type="spellEnd"/>
      <w:r w:rsidRPr="00512153">
        <w:rPr>
          <w:rFonts w:ascii="Times New Roman" w:hAnsi="Times New Roman"/>
          <w:sz w:val="28"/>
          <w:szCs w:val="28"/>
        </w:rPr>
        <w:t xml:space="preserve"> централизованной системы горячего водоснабжения должна быть не ниже плюс 60 C и не выше плюс 75 C. Указанные санитарные правила и нормы введены в действие с 1 марта 2021 года и являются обязательными для исполнения органами исполнительной власти субъектов РФ, органами местного самоуправления, юридическими лицами и гражданами, в том числе индивидуальными предпринимателями.</w:t>
      </w:r>
    </w:p>
    <w:p w:rsidR="00512153" w:rsidRPr="00512153" w:rsidRDefault="00512153" w:rsidP="00512153">
      <w:pPr>
        <w:tabs>
          <w:tab w:val="left" w:pos="0"/>
        </w:tabs>
        <w:ind w:firstLine="709"/>
        <w:jc w:val="both"/>
        <w:rPr>
          <w:rFonts w:ascii="Times New Roman" w:hAnsi="Times New Roman"/>
          <w:sz w:val="28"/>
          <w:szCs w:val="28"/>
        </w:rPr>
      </w:pPr>
      <w:r w:rsidRPr="00512153">
        <w:rPr>
          <w:rFonts w:ascii="Times New Roman" w:hAnsi="Times New Roman"/>
          <w:sz w:val="28"/>
          <w:szCs w:val="28"/>
        </w:rPr>
        <w:t xml:space="preserve">Согласно </w:t>
      </w:r>
      <w:proofErr w:type="gramStart"/>
      <w:r w:rsidRPr="00512153">
        <w:rPr>
          <w:rFonts w:ascii="Times New Roman" w:hAnsi="Times New Roman"/>
          <w:sz w:val="28"/>
          <w:szCs w:val="28"/>
        </w:rPr>
        <w:t>абзацу</w:t>
      </w:r>
      <w:proofErr w:type="gramEnd"/>
      <w:r w:rsidRPr="00512153">
        <w:rPr>
          <w:rFonts w:ascii="Times New Roman" w:hAnsi="Times New Roman"/>
          <w:sz w:val="28"/>
          <w:szCs w:val="28"/>
        </w:rPr>
        <w:t xml:space="preserve"> первому пункта 6.2 национального стандарта РФ ГОСТ Р 51617-2014 "Услуги жилищно-коммунального хозяйства и управления многоквартирными домами. Коммунальные услуги. Общие требования", утвержденного Приказом Федерального агентства по техническому регулированию и метрологии от 11 июня 2014 г. N 544-ст, коммунальная услуга горячего водоснабжения потребителей в многоквартирном доме осуществляется в соответствии с законодательством РФ и должна обеспечивать круглосуточное, бесперебойное горячее водоснабжение в течение года.</w:t>
      </w:r>
    </w:p>
    <w:p w:rsidR="00512153" w:rsidRPr="00512153" w:rsidRDefault="00512153" w:rsidP="00512153">
      <w:pPr>
        <w:tabs>
          <w:tab w:val="left" w:pos="0"/>
        </w:tabs>
        <w:ind w:firstLine="709"/>
        <w:jc w:val="both"/>
        <w:rPr>
          <w:rFonts w:ascii="Times New Roman" w:hAnsi="Times New Roman"/>
          <w:sz w:val="28"/>
          <w:szCs w:val="28"/>
        </w:rPr>
      </w:pPr>
      <w:r w:rsidRPr="00512153">
        <w:rPr>
          <w:rFonts w:ascii="Times New Roman" w:hAnsi="Times New Roman"/>
          <w:sz w:val="28"/>
          <w:szCs w:val="28"/>
        </w:rPr>
        <w:t>Таким образом, независимо от применяемой системы водоснабжения температура горячей воды должна быть не ниже 60 C и не выше 75 C, что отвечает требованиям технических регламентов, санитарных правил и нормативов.</w:t>
      </w:r>
    </w:p>
    <w:p w:rsidR="00512153" w:rsidRPr="00512153" w:rsidRDefault="00512153" w:rsidP="00512153">
      <w:pPr>
        <w:tabs>
          <w:tab w:val="left" w:pos="0"/>
        </w:tabs>
        <w:ind w:firstLine="709"/>
        <w:jc w:val="both"/>
        <w:rPr>
          <w:rFonts w:ascii="Times New Roman" w:hAnsi="Times New Roman"/>
          <w:sz w:val="28"/>
          <w:szCs w:val="28"/>
        </w:rPr>
      </w:pPr>
      <w:r w:rsidRPr="00512153">
        <w:rPr>
          <w:rFonts w:ascii="Times New Roman" w:hAnsi="Times New Roman"/>
          <w:sz w:val="28"/>
          <w:szCs w:val="28"/>
        </w:rPr>
        <w:lastRenderedPageBreak/>
        <w:t xml:space="preserve">Вместе с тем недопустимо отклонение температуры горячей воды от параметров, установленных техническим регламентом. Снижение температуры горячей воды в системах горячего водоснабжения в местах </w:t>
      </w:r>
      <w:proofErr w:type="spellStart"/>
      <w:r w:rsidRPr="00512153">
        <w:rPr>
          <w:rFonts w:ascii="Times New Roman" w:hAnsi="Times New Roman"/>
          <w:sz w:val="28"/>
          <w:szCs w:val="28"/>
        </w:rPr>
        <w:t>водоразбора</w:t>
      </w:r>
      <w:proofErr w:type="spellEnd"/>
      <w:r w:rsidRPr="00512153">
        <w:rPr>
          <w:rFonts w:ascii="Times New Roman" w:hAnsi="Times New Roman"/>
          <w:sz w:val="28"/>
          <w:szCs w:val="28"/>
        </w:rPr>
        <w:t xml:space="preserve"> ниже 60 C от установленной санитарными правилами является нарушением правил предоставления коммунальных услуг.</w:t>
      </w:r>
    </w:p>
    <w:p w:rsidR="00512153" w:rsidRPr="00512153" w:rsidRDefault="00512153" w:rsidP="00512153">
      <w:pPr>
        <w:tabs>
          <w:tab w:val="left" w:pos="0"/>
        </w:tabs>
        <w:ind w:firstLine="709"/>
        <w:jc w:val="both"/>
        <w:rPr>
          <w:rFonts w:ascii="Times New Roman" w:hAnsi="Times New Roman"/>
          <w:sz w:val="28"/>
          <w:szCs w:val="28"/>
        </w:rPr>
      </w:pPr>
      <w:r w:rsidRPr="00512153">
        <w:rPr>
          <w:rFonts w:ascii="Times New Roman" w:hAnsi="Times New Roman"/>
          <w:sz w:val="28"/>
          <w:szCs w:val="28"/>
        </w:rPr>
        <w:t>Верховный Суд в настоящем решении ссылался также на выводы, сделанные им в решении от 31 мая 2013 г. № АКПИ13-394 по аналогичному вопросу.</w:t>
      </w:r>
    </w:p>
    <w:p w:rsidR="00512153" w:rsidRPr="00512153" w:rsidRDefault="00512153" w:rsidP="00512153">
      <w:pPr>
        <w:tabs>
          <w:tab w:val="left" w:pos="0"/>
        </w:tabs>
        <w:ind w:firstLine="709"/>
        <w:jc w:val="both"/>
        <w:rPr>
          <w:rFonts w:ascii="Times New Roman" w:hAnsi="Times New Roman"/>
          <w:sz w:val="28"/>
          <w:szCs w:val="28"/>
        </w:rPr>
      </w:pPr>
      <w:r w:rsidRPr="00512153">
        <w:rPr>
          <w:rFonts w:ascii="Times New Roman" w:hAnsi="Times New Roman"/>
          <w:bCs/>
          <w:sz w:val="28"/>
          <w:szCs w:val="28"/>
        </w:rPr>
        <w:t>Решение Верховного Суда РФ от 22.06.2022 № АКПИ22-375 «О признании недействующим абзаца третьего пункта 5.3.1 Правил и норм технической эксплуатации жилищного фонда, утв. Постановлением Госстроя РФ от 27.09.2003 N 170»</w:t>
      </w:r>
    </w:p>
    <w:p w:rsidR="00512153" w:rsidRPr="00512153" w:rsidRDefault="00512153" w:rsidP="00512153">
      <w:pPr>
        <w:shd w:val="clear" w:color="auto" w:fill="FFFFFF"/>
        <w:ind w:firstLine="709"/>
        <w:jc w:val="both"/>
        <w:rPr>
          <w:rFonts w:ascii="Times New Roman" w:hAnsi="Times New Roman"/>
          <w:b/>
          <w:bCs/>
          <w:color w:val="333333"/>
          <w:sz w:val="28"/>
          <w:szCs w:val="28"/>
        </w:rPr>
      </w:pPr>
    </w:p>
    <w:p w:rsidR="00512153" w:rsidRPr="00512153" w:rsidRDefault="00512153" w:rsidP="00512153">
      <w:pPr>
        <w:spacing w:line="240" w:lineRule="exact"/>
        <w:jc w:val="both"/>
        <w:rPr>
          <w:rFonts w:ascii="Times New Roman" w:hAnsi="Times New Roman"/>
          <w:sz w:val="28"/>
          <w:szCs w:val="28"/>
        </w:rPr>
      </w:pPr>
      <w:r w:rsidRPr="00512153">
        <w:rPr>
          <w:rFonts w:ascii="Times New Roman" w:hAnsi="Times New Roman"/>
          <w:sz w:val="28"/>
          <w:szCs w:val="28"/>
        </w:rPr>
        <w:t xml:space="preserve">Заместитель прокурора </w:t>
      </w:r>
    </w:p>
    <w:p w:rsidR="00512153" w:rsidRPr="00512153" w:rsidRDefault="00512153" w:rsidP="00512153">
      <w:pPr>
        <w:spacing w:line="240" w:lineRule="exact"/>
        <w:jc w:val="both"/>
        <w:rPr>
          <w:rFonts w:ascii="Times New Roman" w:hAnsi="Times New Roman"/>
          <w:sz w:val="28"/>
          <w:szCs w:val="28"/>
        </w:rPr>
      </w:pPr>
      <w:r w:rsidRPr="00512153">
        <w:rPr>
          <w:rFonts w:ascii="Times New Roman" w:hAnsi="Times New Roman"/>
          <w:sz w:val="28"/>
          <w:szCs w:val="28"/>
        </w:rPr>
        <w:t>Яльчикского района</w:t>
      </w:r>
    </w:p>
    <w:p w:rsidR="00512153" w:rsidRPr="00512153" w:rsidRDefault="00512153" w:rsidP="00512153">
      <w:pPr>
        <w:spacing w:line="240" w:lineRule="exact"/>
        <w:jc w:val="both"/>
        <w:rPr>
          <w:rFonts w:ascii="Times New Roman" w:hAnsi="Times New Roman"/>
          <w:sz w:val="28"/>
          <w:szCs w:val="28"/>
        </w:rPr>
      </w:pPr>
    </w:p>
    <w:p w:rsidR="00512153" w:rsidRPr="00512153" w:rsidRDefault="00512153" w:rsidP="00512153">
      <w:pPr>
        <w:spacing w:line="240" w:lineRule="exact"/>
        <w:jc w:val="both"/>
        <w:rPr>
          <w:rFonts w:ascii="Times New Roman" w:hAnsi="Times New Roman"/>
          <w:sz w:val="28"/>
          <w:szCs w:val="28"/>
        </w:rPr>
      </w:pPr>
      <w:r w:rsidRPr="00512153">
        <w:rPr>
          <w:rFonts w:ascii="Times New Roman" w:hAnsi="Times New Roman"/>
          <w:sz w:val="28"/>
          <w:szCs w:val="28"/>
        </w:rPr>
        <w:t xml:space="preserve">советник юстиции                                                                    В.В. </w:t>
      </w:r>
      <w:proofErr w:type="spellStart"/>
      <w:r w:rsidRPr="00512153">
        <w:rPr>
          <w:rFonts w:ascii="Times New Roman" w:hAnsi="Times New Roman"/>
          <w:sz w:val="28"/>
          <w:szCs w:val="28"/>
        </w:rPr>
        <w:t>Путяков</w:t>
      </w:r>
      <w:proofErr w:type="spellEnd"/>
    </w:p>
    <w:p w:rsidR="00C462F2" w:rsidRPr="00C462F2" w:rsidRDefault="00C462F2" w:rsidP="00C462F2">
      <w:pPr>
        <w:pStyle w:val="1c"/>
        <w:jc w:val="center"/>
        <w:rPr>
          <w:rFonts w:ascii="Times New Roman" w:hAnsi="Times New Roman"/>
          <w:sz w:val="18"/>
          <w:szCs w:val="18"/>
        </w:rPr>
      </w:pPr>
    </w:p>
    <w:p w:rsidR="00512153" w:rsidRDefault="00512153" w:rsidP="00C462F2">
      <w:pPr>
        <w:pStyle w:val="1c"/>
        <w:jc w:val="center"/>
        <w:rPr>
          <w:rFonts w:ascii="Times New Roman" w:hAnsi="Times New Roman"/>
          <w:sz w:val="18"/>
          <w:szCs w:val="18"/>
        </w:rPr>
      </w:pPr>
    </w:p>
    <w:p w:rsidR="00512153" w:rsidRDefault="00512153" w:rsidP="00C462F2">
      <w:pPr>
        <w:pStyle w:val="1c"/>
        <w:jc w:val="center"/>
        <w:rPr>
          <w:rFonts w:ascii="Times New Roman" w:hAnsi="Times New Roman"/>
          <w:sz w:val="18"/>
          <w:szCs w:val="18"/>
        </w:rPr>
      </w:pPr>
    </w:p>
    <w:p w:rsidR="00512153" w:rsidRDefault="00512153" w:rsidP="00C462F2">
      <w:pPr>
        <w:pStyle w:val="1c"/>
        <w:jc w:val="center"/>
        <w:rPr>
          <w:rFonts w:ascii="Times New Roman" w:hAnsi="Times New Roman"/>
          <w:sz w:val="18"/>
          <w:szCs w:val="18"/>
        </w:rPr>
      </w:pPr>
    </w:p>
    <w:p w:rsidR="00512153" w:rsidRDefault="00512153" w:rsidP="00C462F2">
      <w:pPr>
        <w:pStyle w:val="1c"/>
        <w:jc w:val="center"/>
        <w:rPr>
          <w:rFonts w:ascii="Times New Roman" w:hAnsi="Times New Roman"/>
          <w:sz w:val="18"/>
          <w:szCs w:val="18"/>
        </w:rPr>
      </w:pPr>
    </w:p>
    <w:tbl>
      <w:tblPr>
        <w:tblW w:w="10206" w:type="dxa"/>
        <w:tblInd w:w="-459" w:type="dxa"/>
        <w:tblLook w:val="01E0" w:firstRow="1" w:lastRow="1" w:firstColumn="1" w:lastColumn="1" w:noHBand="0" w:noVBand="0"/>
      </w:tblPr>
      <w:tblGrid>
        <w:gridCol w:w="10921"/>
        <w:gridCol w:w="222"/>
        <w:gridCol w:w="222"/>
      </w:tblGrid>
      <w:tr w:rsidR="00800169" w:rsidRPr="006F624C" w:rsidTr="00A06B49">
        <w:tc>
          <w:tcPr>
            <w:tcW w:w="4111" w:type="dxa"/>
          </w:tcPr>
          <w:tbl>
            <w:tblPr>
              <w:tblW w:w="10388" w:type="dxa"/>
              <w:tblInd w:w="317" w:type="dxa"/>
              <w:tblLook w:val="0000" w:firstRow="0" w:lastRow="0" w:firstColumn="0" w:lastColumn="0" w:noHBand="0" w:noVBand="0"/>
            </w:tblPr>
            <w:tblGrid>
              <w:gridCol w:w="802"/>
              <w:gridCol w:w="2384"/>
              <w:gridCol w:w="871"/>
              <w:gridCol w:w="88"/>
              <w:gridCol w:w="1613"/>
              <w:gridCol w:w="414"/>
              <w:gridCol w:w="4216"/>
            </w:tblGrid>
            <w:tr w:rsidR="00800169" w:rsidRPr="007D7835" w:rsidTr="00A06B49">
              <w:trPr>
                <w:gridBefore w:val="1"/>
                <w:gridAfter w:val="1"/>
                <w:wBefore w:w="802" w:type="dxa"/>
                <w:wAfter w:w="4216" w:type="dxa"/>
              </w:trPr>
              <w:tc>
                <w:tcPr>
                  <w:tcW w:w="2384" w:type="dxa"/>
                </w:tcPr>
                <w:p w:rsidR="00800169" w:rsidRPr="007D7835" w:rsidRDefault="00800169" w:rsidP="00A06B49">
                  <w:pPr>
                    <w:spacing w:after="0" w:line="240" w:lineRule="auto"/>
                    <w:ind w:firstLine="567"/>
                    <w:contextualSpacing/>
                    <w:jc w:val="center"/>
                    <w:rPr>
                      <w:sz w:val="24"/>
                      <w:szCs w:val="24"/>
                    </w:rPr>
                  </w:pPr>
                </w:p>
              </w:tc>
              <w:tc>
                <w:tcPr>
                  <w:tcW w:w="959" w:type="dxa"/>
                  <w:gridSpan w:val="2"/>
                </w:tcPr>
                <w:p w:rsidR="00800169" w:rsidRPr="007D7835" w:rsidRDefault="00800169" w:rsidP="00A06B49">
                  <w:pPr>
                    <w:spacing w:after="0" w:line="240" w:lineRule="auto"/>
                    <w:ind w:firstLine="567"/>
                    <w:contextualSpacing/>
                    <w:jc w:val="center"/>
                    <w:rPr>
                      <w:sz w:val="24"/>
                      <w:szCs w:val="24"/>
                    </w:rPr>
                  </w:pPr>
                </w:p>
              </w:tc>
              <w:tc>
                <w:tcPr>
                  <w:tcW w:w="2027" w:type="dxa"/>
                  <w:gridSpan w:val="2"/>
                </w:tcPr>
                <w:p w:rsidR="00800169" w:rsidRPr="007D7835" w:rsidRDefault="00800169" w:rsidP="00A06B49">
                  <w:pPr>
                    <w:spacing w:after="0" w:line="240" w:lineRule="auto"/>
                    <w:ind w:firstLine="567"/>
                    <w:contextualSpacing/>
                    <w:jc w:val="center"/>
                    <w:rPr>
                      <w:sz w:val="24"/>
                      <w:szCs w:val="24"/>
                    </w:rPr>
                  </w:pPr>
                </w:p>
              </w:tc>
            </w:tr>
            <w:tr w:rsidR="00800169" w:rsidRPr="007D7835" w:rsidTr="00A06B49">
              <w:tblPrEx>
                <w:tblLook w:val="01E0" w:firstRow="1" w:lastRow="1" w:firstColumn="1" w:lastColumn="1" w:noHBand="0" w:noVBand="0"/>
              </w:tblPrEx>
              <w:tc>
                <w:tcPr>
                  <w:tcW w:w="4057" w:type="dxa"/>
                  <w:gridSpan w:val="3"/>
                </w:tcPr>
                <w:p w:rsidR="00800169" w:rsidRPr="007D7835" w:rsidRDefault="00800169" w:rsidP="00A06B49">
                  <w:pPr>
                    <w:tabs>
                      <w:tab w:val="left" w:pos="896"/>
                    </w:tabs>
                    <w:spacing w:after="0" w:line="240" w:lineRule="auto"/>
                    <w:contextualSpacing/>
                    <w:rPr>
                      <w:rFonts w:ascii="Arial Cyr Chuv" w:hAnsi="Arial Cyr Chuv"/>
                      <w:b/>
                      <w:bCs/>
                      <w:iCs/>
                      <w:sz w:val="24"/>
                      <w:szCs w:val="24"/>
                    </w:rPr>
                  </w:pPr>
                  <w:r w:rsidRPr="007D7835">
                    <w:rPr>
                      <w:rFonts w:ascii="Arial Cyr Chuv" w:hAnsi="Arial Cyr Chuv"/>
                      <w:b/>
                      <w:bCs/>
                      <w:iCs/>
                      <w:sz w:val="24"/>
                      <w:szCs w:val="24"/>
                    </w:rPr>
                    <w:t xml:space="preserve">          </w:t>
                  </w:r>
                  <w:proofErr w:type="spellStart"/>
                  <w:r w:rsidRPr="007D7835">
                    <w:rPr>
                      <w:rFonts w:ascii="Arial Cyr Chuv" w:hAnsi="Arial Cyr Chuv"/>
                      <w:b/>
                      <w:bCs/>
                      <w:iCs/>
                      <w:sz w:val="24"/>
                      <w:szCs w:val="24"/>
                    </w:rPr>
                    <w:t>Чёваш</w:t>
                  </w:r>
                  <w:proofErr w:type="spellEnd"/>
                  <w:r w:rsidRPr="007D7835">
                    <w:rPr>
                      <w:rFonts w:ascii="Arial Cyr Chuv" w:hAnsi="Arial Cyr Chuv"/>
                      <w:b/>
                      <w:bCs/>
                      <w:iCs/>
                      <w:sz w:val="24"/>
                      <w:szCs w:val="24"/>
                    </w:rPr>
                    <w:t xml:space="preserve"> Республики</w:t>
                  </w:r>
                </w:p>
                <w:p w:rsidR="00800169" w:rsidRPr="007D7835" w:rsidRDefault="00800169" w:rsidP="00A06B49">
                  <w:pPr>
                    <w:tabs>
                      <w:tab w:val="left" w:pos="896"/>
                    </w:tabs>
                    <w:spacing w:after="0" w:line="240" w:lineRule="auto"/>
                    <w:contextualSpacing/>
                    <w:rPr>
                      <w:rFonts w:ascii="Arial Cyr Chuv" w:hAnsi="Arial Cyr Chuv"/>
                      <w:b/>
                      <w:bCs/>
                      <w:iCs/>
                      <w:sz w:val="24"/>
                      <w:szCs w:val="24"/>
                    </w:rPr>
                  </w:pPr>
                  <w:r w:rsidRPr="007D7835">
                    <w:rPr>
                      <w:rFonts w:ascii="Arial Cyr Chuv" w:hAnsi="Arial Cyr Chuv"/>
                      <w:b/>
                      <w:bCs/>
                      <w:iCs/>
                      <w:sz w:val="24"/>
                      <w:szCs w:val="24"/>
                    </w:rPr>
                    <w:t xml:space="preserve">         </w:t>
                  </w:r>
                  <w:proofErr w:type="spellStart"/>
                  <w:r w:rsidRPr="007D7835">
                    <w:rPr>
                      <w:rFonts w:ascii="Arial Cyr Chuv" w:hAnsi="Arial Cyr Chuv" w:cs="Arial Cyr Chuv"/>
                      <w:b/>
                      <w:bCs/>
                      <w:sz w:val="24"/>
                      <w:szCs w:val="24"/>
                    </w:rPr>
                    <w:t>Елч.к</w:t>
                  </w:r>
                  <w:proofErr w:type="spellEnd"/>
                  <w:r w:rsidRPr="007D7835">
                    <w:rPr>
                      <w:rFonts w:ascii="Arial Cyr Chuv" w:hAnsi="Arial Cyr Chuv" w:cs="Arial Cyr Chuv"/>
                      <w:b/>
                      <w:bCs/>
                      <w:sz w:val="24"/>
                      <w:szCs w:val="24"/>
                    </w:rPr>
                    <w:t xml:space="preserve"> </w:t>
                  </w:r>
                  <w:proofErr w:type="spellStart"/>
                  <w:r w:rsidRPr="007D7835">
                    <w:rPr>
                      <w:rFonts w:ascii="Arial Cyr Chuv" w:hAnsi="Arial Cyr Chuv" w:cs="Arial Cyr Chuv"/>
                      <w:b/>
                      <w:bCs/>
                      <w:sz w:val="24"/>
                      <w:szCs w:val="24"/>
                    </w:rPr>
                    <w:t>муниципаллё</w:t>
                  </w:r>
                  <w:proofErr w:type="spellEnd"/>
                </w:p>
                <w:p w:rsidR="00800169" w:rsidRPr="007D7835" w:rsidRDefault="00800169" w:rsidP="00A06B49">
                  <w:pPr>
                    <w:tabs>
                      <w:tab w:val="left" w:pos="896"/>
                    </w:tabs>
                    <w:spacing w:after="0" w:line="240" w:lineRule="auto"/>
                    <w:contextualSpacing/>
                    <w:rPr>
                      <w:rFonts w:ascii="Arial Cyr Chuv" w:hAnsi="Arial Cyr Chuv"/>
                      <w:b/>
                      <w:bCs/>
                      <w:iCs/>
                      <w:sz w:val="24"/>
                      <w:szCs w:val="24"/>
                    </w:rPr>
                  </w:pPr>
                  <w:r w:rsidRPr="007D7835">
                    <w:rPr>
                      <w:rFonts w:ascii="Arial Cyr Chuv" w:hAnsi="Arial Cyr Chuv" w:cs="Arial Cyr Chuv"/>
                      <w:b/>
                      <w:bCs/>
                      <w:sz w:val="24"/>
                      <w:szCs w:val="24"/>
                    </w:rPr>
                    <w:t xml:space="preserve">                   округ.</w:t>
                  </w:r>
                </w:p>
                <w:p w:rsidR="00800169" w:rsidRPr="007D7835" w:rsidRDefault="00800169" w:rsidP="00A06B49">
                  <w:pPr>
                    <w:tabs>
                      <w:tab w:val="left" w:pos="896"/>
                    </w:tabs>
                    <w:spacing w:after="0" w:line="240" w:lineRule="auto"/>
                    <w:contextualSpacing/>
                    <w:jc w:val="center"/>
                    <w:rPr>
                      <w:rFonts w:ascii="Arial Cyr Chuv" w:hAnsi="Arial Cyr Chuv"/>
                      <w:b/>
                      <w:bCs/>
                      <w:iCs/>
                      <w:sz w:val="24"/>
                      <w:szCs w:val="24"/>
                    </w:rPr>
                  </w:pPr>
                </w:p>
                <w:p w:rsidR="00800169" w:rsidRPr="007D7835" w:rsidRDefault="00800169" w:rsidP="00A06B49">
                  <w:pPr>
                    <w:spacing w:after="0" w:line="240" w:lineRule="auto"/>
                    <w:contextualSpacing/>
                    <w:rPr>
                      <w:rFonts w:ascii="Arial Cyr Chuv" w:hAnsi="Arial Cyr Chuv" w:cs="Arial Cyr Chuv"/>
                      <w:b/>
                      <w:bCs/>
                      <w:sz w:val="24"/>
                      <w:szCs w:val="24"/>
                    </w:rPr>
                  </w:pPr>
                  <w:r w:rsidRPr="007D7835">
                    <w:rPr>
                      <w:rFonts w:ascii="Arial Cyr Chuv" w:hAnsi="Arial Cyr Chuv" w:cs="Arial Cyr Chuv"/>
                      <w:b/>
                      <w:bCs/>
                      <w:sz w:val="24"/>
                      <w:szCs w:val="24"/>
                    </w:rPr>
                    <w:t xml:space="preserve">        </w:t>
                  </w:r>
                  <w:proofErr w:type="spellStart"/>
                  <w:r w:rsidRPr="007D7835">
                    <w:rPr>
                      <w:rFonts w:ascii="Arial Cyr Chuv" w:hAnsi="Arial Cyr Chuv" w:cs="Arial Cyr Chuv"/>
                      <w:b/>
                      <w:bCs/>
                      <w:sz w:val="24"/>
                      <w:szCs w:val="24"/>
                    </w:rPr>
                    <w:t>Елч.к</w:t>
                  </w:r>
                  <w:proofErr w:type="spellEnd"/>
                  <w:r w:rsidRPr="007D7835">
                    <w:rPr>
                      <w:rFonts w:ascii="Arial Cyr Chuv" w:hAnsi="Arial Cyr Chuv" w:cs="Arial Cyr Chuv"/>
                      <w:b/>
                      <w:bCs/>
                      <w:sz w:val="24"/>
                      <w:szCs w:val="24"/>
                    </w:rPr>
                    <w:t xml:space="preserve"> </w:t>
                  </w:r>
                  <w:proofErr w:type="spellStart"/>
                  <w:r w:rsidRPr="007D7835">
                    <w:rPr>
                      <w:rFonts w:ascii="Arial Cyr Chuv" w:hAnsi="Arial Cyr Chuv" w:cs="Arial Cyr Chuv"/>
                      <w:b/>
                      <w:bCs/>
                      <w:sz w:val="24"/>
                      <w:szCs w:val="24"/>
                    </w:rPr>
                    <w:t>муниципаллё</w:t>
                  </w:r>
                  <w:proofErr w:type="spellEnd"/>
                </w:p>
                <w:p w:rsidR="00800169" w:rsidRPr="007D7835" w:rsidRDefault="00800169" w:rsidP="00A06B49">
                  <w:pPr>
                    <w:tabs>
                      <w:tab w:val="left" w:pos="896"/>
                    </w:tabs>
                    <w:spacing w:after="0" w:line="240" w:lineRule="auto"/>
                    <w:contextualSpacing/>
                    <w:rPr>
                      <w:rFonts w:ascii="Arial Cyr Chuv" w:hAnsi="Arial Cyr Chuv" w:cs="Arial Cyr Chuv"/>
                      <w:b/>
                      <w:bCs/>
                      <w:sz w:val="24"/>
                      <w:szCs w:val="24"/>
                    </w:rPr>
                  </w:pPr>
                  <w:r w:rsidRPr="007D7835">
                    <w:rPr>
                      <w:rFonts w:ascii="Arial Cyr Chuv" w:hAnsi="Arial Cyr Chuv" w:cs="Arial Cyr Chuv"/>
                      <w:b/>
                      <w:bCs/>
                      <w:sz w:val="24"/>
                      <w:szCs w:val="24"/>
                    </w:rPr>
                    <w:t xml:space="preserve">                   </w:t>
                  </w:r>
                  <w:proofErr w:type="spellStart"/>
                  <w:proofErr w:type="gramStart"/>
                  <w:r w:rsidRPr="007D7835">
                    <w:rPr>
                      <w:rFonts w:ascii="Arial Cyr Chuv" w:hAnsi="Arial Cyr Chuv" w:cs="Arial Cyr Chuv"/>
                      <w:b/>
                      <w:bCs/>
                      <w:sz w:val="24"/>
                      <w:szCs w:val="24"/>
                    </w:rPr>
                    <w:t>округ.н</w:t>
                  </w:r>
                  <w:proofErr w:type="spellEnd"/>
                  <w:proofErr w:type="gramEnd"/>
                </w:p>
                <w:p w:rsidR="00800169" w:rsidRPr="007D7835" w:rsidRDefault="00800169" w:rsidP="00A06B49">
                  <w:pPr>
                    <w:tabs>
                      <w:tab w:val="left" w:pos="896"/>
                    </w:tabs>
                    <w:spacing w:after="0" w:line="240" w:lineRule="auto"/>
                    <w:contextualSpacing/>
                    <w:rPr>
                      <w:rFonts w:ascii="Arial Cyr Chuv" w:hAnsi="Arial Cyr Chuv"/>
                      <w:b/>
                      <w:bCs/>
                      <w:sz w:val="24"/>
                      <w:szCs w:val="24"/>
                    </w:rPr>
                  </w:pPr>
                  <w:r w:rsidRPr="007D7835">
                    <w:rPr>
                      <w:rFonts w:ascii="Arial Cyr Chuv" w:hAnsi="Arial Cyr Chuv"/>
                      <w:b/>
                      <w:bCs/>
                      <w:sz w:val="24"/>
                      <w:szCs w:val="24"/>
                    </w:rPr>
                    <w:t xml:space="preserve">            администраций.</w:t>
                  </w:r>
                </w:p>
                <w:p w:rsidR="00800169" w:rsidRPr="007D7835" w:rsidRDefault="00800169" w:rsidP="00A06B49">
                  <w:pPr>
                    <w:tabs>
                      <w:tab w:val="left" w:pos="896"/>
                    </w:tabs>
                    <w:spacing w:after="0" w:line="240" w:lineRule="auto"/>
                    <w:contextualSpacing/>
                    <w:rPr>
                      <w:sz w:val="24"/>
                      <w:szCs w:val="24"/>
                    </w:rPr>
                  </w:pPr>
                  <w:r w:rsidRPr="007D7835">
                    <w:rPr>
                      <w:rFonts w:ascii="Arial Cyr Chuv" w:hAnsi="Arial Cyr Chuv"/>
                      <w:b/>
                      <w:sz w:val="24"/>
                      <w:szCs w:val="24"/>
                    </w:rPr>
                    <w:t xml:space="preserve">                  ЙЫШЁНУ</w:t>
                  </w:r>
                </w:p>
                <w:p w:rsidR="00800169" w:rsidRPr="007D7835" w:rsidRDefault="00800169" w:rsidP="00A06B49">
                  <w:pPr>
                    <w:tabs>
                      <w:tab w:val="left" w:pos="896"/>
                    </w:tabs>
                    <w:spacing w:after="0" w:line="240" w:lineRule="auto"/>
                    <w:contextualSpacing/>
                    <w:jc w:val="both"/>
                    <w:rPr>
                      <w:sz w:val="24"/>
                      <w:szCs w:val="24"/>
                    </w:rPr>
                  </w:pPr>
                  <w:r w:rsidRPr="007D7835">
                    <w:rPr>
                      <w:sz w:val="24"/>
                      <w:szCs w:val="24"/>
                    </w:rPr>
                    <w:t xml:space="preserve">   </w:t>
                  </w:r>
                </w:p>
                <w:p w:rsidR="00800169" w:rsidRPr="007D7835" w:rsidRDefault="00800169" w:rsidP="00A06B49">
                  <w:pPr>
                    <w:tabs>
                      <w:tab w:val="left" w:pos="896"/>
                    </w:tabs>
                    <w:spacing w:after="0" w:line="240" w:lineRule="auto"/>
                    <w:contextualSpacing/>
                    <w:jc w:val="both"/>
                    <w:rPr>
                      <w:rFonts w:ascii="Arial Cyr Chuv" w:hAnsi="Arial Cyr Chuv"/>
                      <w:sz w:val="24"/>
                      <w:szCs w:val="24"/>
                    </w:rPr>
                  </w:pPr>
                  <w:r w:rsidRPr="007D7835">
                    <w:rPr>
                      <w:sz w:val="24"/>
                      <w:szCs w:val="24"/>
                    </w:rPr>
                    <w:t xml:space="preserve"> </w:t>
                  </w:r>
                  <w:r>
                    <w:rPr>
                      <w:rFonts w:ascii="Arial Cyr Chuv" w:hAnsi="Arial Cyr Chuv"/>
                      <w:sz w:val="24"/>
                      <w:szCs w:val="24"/>
                    </w:rPr>
                    <w:t xml:space="preserve">2023 </w:t>
                  </w:r>
                  <w:proofErr w:type="spellStart"/>
                  <w:r>
                    <w:rPr>
                      <w:rFonts w:ascii="Arial Cyr Chuv" w:hAnsi="Arial Cyr Chuv"/>
                      <w:sz w:val="24"/>
                      <w:szCs w:val="24"/>
                    </w:rPr>
                    <w:t>март</w:t>
                  </w:r>
                  <w:r w:rsidRPr="006169BE">
                    <w:rPr>
                      <w:rFonts w:ascii="Arial Cyr Chuv" w:hAnsi="Arial Cyr Chuv"/>
                      <w:bCs/>
                      <w:iCs/>
                      <w:sz w:val="24"/>
                      <w:szCs w:val="24"/>
                    </w:rPr>
                    <w:t>ён</w:t>
                  </w:r>
                  <w:proofErr w:type="spellEnd"/>
                  <w:r w:rsidRPr="006169BE">
                    <w:rPr>
                      <w:rFonts w:ascii="Arial Cyr Chuv" w:hAnsi="Arial Cyr Chuv"/>
                      <w:bCs/>
                      <w:iCs/>
                      <w:sz w:val="24"/>
                      <w:szCs w:val="24"/>
                    </w:rPr>
                    <w:t xml:space="preserve"> </w:t>
                  </w:r>
                  <w:r>
                    <w:rPr>
                      <w:rFonts w:ascii="Arial Cyr Chuv" w:hAnsi="Arial Cyr Chuv"/>
                      <w:bCs/>
                      <w:iCs/>
                      <w:sz w:val="24"/>
                      <w:szCs w:val="24"/>
                    </w:rPr>
                    <w:t>13</w:t>
                  </w:r>
                  <w:r>
                    <w:rPr>
                      <w:rFonts w:ascii="Arial Cyr Chuv" w:hAnsi="Arial Cyr Chuv"/>
                      <w:sz w:val="24"/>
                      <w:szCs w:val="24"/>
                    </w:rPr>
                    <w:t xml:space="preserve"> - </w:t>
                  </w:r>
                  <w:proofErr w:type="spellStart"/>
                  <w:r>
                    <w:rPr>
                      <w:rFonts w:ascii="Arial Cyr Chuv" w:hAnsi="Arial Cyr Chuv"/>
                      <w:sz w:val="24"/>
                      <w:szCs w:val="24"/>
                    </w:rPr>
                    <w:t>м.ш</w:t>
                  </w:r>
                  <w:proofErr w:type="spellEnd"/>
                  <w:r>
                    <w:rPr>
                      <w:rFonts w:ascii="Arial Cyr Chuv" w:hAnsi="Arial Cyr Chuv"/>
                      <w:sz w:val="24"/>
                      <w:szCs w:val="24"/>
                    </w:rPr>
                    <w:t xml:space="preserve">. № 166 </w:t>
                  </w:r>
                </w:p>
                <w:p w:rsidR="00800169" w:rsidRPr="007D7835" w:rsidRDefault="00800169" w:rsidP="00A06B49">
                  <w:pPr>
                    <w:tabs>
                      <w:tab w:val="left" w:pos="896"/>
                    </w:tabs>
                    <w:spacing w:after="0" w:line="240" w:lineRule="auto"/>
                    <w:contextualSpacing/>
                    <w:jc w:val="both"/>
                    <w:rPr>
                      <w:sz w:val="24"/>
                      <w:szCs w:val="24"/>
                    </w:rPr>
                  </w:pPr>
                </w:p>
                <w:p w:rsidR="00800169" w:rsidRPr="007D7835" w:rsidRDefault="00800169" w:rsidP="00A06B49">
                  <w:pPr>
                    <w:tabs>
                      <w:tab w:val="left" w:pos="896"/>
                    </w:tabs>
                    <w:spacing w:after="0" w:line="240" w:lineRule="auto"/>
                    <w:contextualSpacing/>
                    <w:rPr>
                      <w:rFonts w:ascii="Arial Cyr Chuv" w:hAnsi="Arial Cyr Chuv"/>
                      <w:sz w:val="20"/>
                      <w:szCs w:val="20"/>
                    </w:rPr>
                  </w:pPr>
                  <w:r>
                    <w:rPr>
                      <w:rFonts w:ascii="Arial Cyr Chuv" w:hAnsi="Arial Cyr Chuv"/>
                      <w:sz w:val="20"/>
                      <w:szCs w:val="20"/>
                    </w:rPr>
                    <w:t xml:space="preserve">                       </w:t>
                  </w:r>
                  <w:proofErr w:type="spellStart"/>
                  <w:r w:rsidRPr="007D7835">
                    <w:rPr>
                      <w:rFonts w:ascii="Arial Cyr Chuv" w:hAnsi="Arial Cyr Chuv"/>
                      <w:sz w:val="20"/>
                      <w:szCs w:val="20"/>
                    </w:rPr>
                    <w:t>Елч.к</w:t>
                  </w:r>
                  <w:proofErr w:type="spellEnd"/>
                  <w:r w:rsidRPr="007D7835">
                    <w:rPr>
                      <w:rFonts w:ascii="Arial Cyr Chuv" w:hAnsi="Arial Cyr Chuv"/>
                      <w:sz w:val="20"/>
                      <w:szCs w:val="20"/>
                    </w:rPr>
                    <w:t xml:space="preserve"> ял.</w:t>
                  </w:r>
                </w:p>
              </w:tc>
              <w:tc>
                <w:tcPr>
                  <w:tcW w:w="1701" w:type="dxa"/>
                  <w:gridSpan w:val="2"/>
                </w:tcPr>
                <w:p w:rsidR="00800169" w:rsidRPr="007D7835" w:rsidRDefault="00800169" w:rsidP="00A06B49">
                  <w:pPr>
                    <w:tabs>
                      <w:tab w:val="left" w:pos="896"/>
                    </w:tabs>
                    <w:spacing w:after="0" w:line="240" w:lineRule="auto"/>
                    <w:contextualSpacing/>
                    <w:jc w:val="center"/>
                    <w:rPr>
                      <w:sz w:val="24"/>
                      <w:szCs w:val="24"/>
                    </w:rPr>
                  </w:pPr>
                  <w:r>
                    <w:rPr>
                      <w:noProof/>
                      <w:sz w:val="24"/>
                      <w:szCs w:val="24"/>
                    </w:rPr>
                    <w:drawing>
                      <wp:inline distT="0" distB="0" distL="0" distR="0" wp14:anchorId="789D8450" wp14:editId="4DE9D71D">
                        <wp:extent cx="715645" cy="922655"/>
                        <wp:effectExtent l="0" t="0" r="8255" b="0"/>
                        <wp:docPr id="2" name="Рисунок 2"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45" cy="922655"/>
                                </a:xfrm>
                                <a:prstGeom prst="rect">
                                  <a:avLst/>
                                </a:prstGeom>
                                <a:noFill/>
                                <a:ln>
                                  <a:noFill/>
                                </a:ln>
                              </pic:spPr>
                            </pic:pic>
                          </a:graphicData>
                        </a:graphic>
                      </wp:inline>
                    </w:drawing>
                  </w:r>
                </w:p>
              </w:tc>
              <w:tc>
                <w:tcPr>
                  <w:tcW w:w="4630" w:type="dxa"/>
                  <w:gridSpan w:val="2"/>
                </w:tcPr>
                <w:p w:rsidR="00800169" w:rsidRPr="007D7835" w:rsidRDefault="00800169" w:rsidP="00A06B49">
                  <w:pPr>
                    <w:tabs>
                      <w:tab w:val="left" w:pos="241"/>
                      <w:tab w:val="left" w:pos="896"/>
                    </w:tabs>
                    <w:spacing w:after="0" w:line="240" w:lineRule="auto"/>
                    <w:contextualSpacing/>
                    <w:jc w:val="center"/>
                    <w:rPr>
                      <w:rFonts w:ascii="Arial Cyr Chuv" w:hAnsi="Arial Cyr Chuv"/>
                      <w:b/>
                      <w:bCs/>
                      <w:iCs/>
                      <w:sz w:val="24"/>
                      <w:szCs w:val="24"/>
                    </w:rPr>
                  </w:pPr>
                  <w:proofErr w:type="gramStart"/>
                  <w:r w:rsidRPr="007D7835">
                    <w:rPr>
                      <w:rFonts w:ascii="Arial Cyr Chuv" w:hAnsi="Arial Cyr Chuv"/>
                      <w:b/>
                      <w:bCs/>
                      <w:iCs/>
                      <w:sz w:val="24"/>
                      <w:szCs w:val="24"/>
                    </w:rPr>
                    <w:t>Чувашская  Республика</w:t>
                  </w:r>
                  <w:proofErr w:type="gramEnd"/>
                </w:p>
                <w:p w:rsidR="00800169" w:rsidRPr="007D7835" w:rsidRDefault="00800169" w:rsidP="00A06B49">
                  <w:pPr>
                    <w:tabs>
                      <w:tab w:val="left" w:pos="317"/>
                      <w:tab w:val="left" w:pos="896"/>
                    </w:tabs>
                    <w:spacing w:after="0" w:line="240" w:lineRule="auto"/>
                    <w:contextualSpacing/>
                    <w:jc w:val="center"/>
                    <w:rPr>
                      <w:rFonts w:ascii="Arial Cyr Chuv" w:hAnsi="Arial Cyr Chuv"/>
                      <w:b/>
                      <w:bCs/>
                      <w:sz w:val="24"/>
                      <w:szCs w:val="24"/>
                    </w:rPr>
                  </w:pPr>
                  <w:r w:rsidRPr="007D7835">
                    <w:rPr>
                      <w:rFonts w:ascii="Arial Cyr Chuv" w:hAnsi="Arial Cyr Chuv"/>
                      <w:b/>
                      <w:bCs/>
                      <w:sz w:val="24"/>
                      <w:szCs w:val="24"/>
                    </w:rPr>
                    <w:t>Яльчикский                                                                         муниципальный округ</w:t>
                  </w:r>
                </w:p>
                <w:p w:rsidR="00800169" w:rsidRPr="007D7835" w:rsidRDefault="00800169" w:rsidP="00A06B49">
                  <w:pPr>
                    <w:tabs>
                      <w:tab w:val="left" w:pos="241"/>
                      <w:tab w:val="left" w:pos="896"/>
                    </w:tabs>
                    <w:spacing w:after="0" w:line="240" w:lineRule="auto"/>
                    <w:contextualSpacing/>
                    <w:jc w:val="center"/>
                    <w:rPr>
                      <w:rFonts w:ascii="Arial Cyr Chuv" w:hAnsi="Arial Cyr Chuv"/>
                      <w:b/>
                      <w:bCs/>
                      <w:sz w:val="24"/>
                      <w:szCs w:val="24"/>
                    </w:rPr>
                  </w:pPr>
                </w:p>
                <w:p w:rsidR="00800169" w:rsidRPr="007D7835" w:rsidRDefault="00800169" w:rsidP="00A06B49">
                  <w:pPr>
                    <w:tabs>
                      <w:tab w:val="left" w:pos="241"/>
                      <w:tab w:val="left" w:pos="896"/>
                    </w:tabs>
                    <w:spacing w:after="0" w:line="240" w:lineRule="auto"/>
                    <w:contextualSpacing/>
                    <w:jc w:val="center"/>
                    <w:rPr>
                      <w:rFonts w:ascii="Arial Cyr Chuv" w:hAnsi="Arial Cyr Chuv"/>
                      <w:b/>
                      <w:bCs/>
                      <w:sz w:val="24"/>
                      <w:szCs w:val="24"/>
                    </w:rPr>
                  </w:pPr>
                  <w:r w:rsidRPr="007D7835">
                    <w:rPr>
                      <w:rFonts w:ascii="Arial Cyr Chuv" w:hAnsi="Arial Cyr Chuv"/>
                      <w:b/>
                      <w:bCs/>
                      <w:sz w:val="24"/>
                      <w:szCs w:val="24"/>
                    </w:rPr>
                    <w:t>Администрация</w:t>
                  </w:r>
                </w:p>
                <w:p w:rsidR="00800169" w:rsidRPr="007D7835" w:rsidRDefault="00800169" w:rsidP="00A06B49">
                  <w:pPr>
                    <w:tabs>
                      <w:tab w:val="left" w:pos="175"/>
                      <w:tab w:val="left" w:pos="241"/>
                    </w:tabs>
                    <w:spacing w:after="0" w:line="240" w:lineRule="auto"/>
                    <w:contextualSpacing/>
                    <w:jc w:val="center"/>
                    <w:rPr>
                      <w:rFonts w:ascii="Arial Cyr Chuv" w:hAnsi="Arial Cyr Chuv"/>
                      <w:b/>
                      <w:bCs/>
                      <w:sz w:val="24"/>
                      <w:szCs w:val="24"/>
                    </w:rPr>
                  </w:pPr>
                  <w:r w:rsidRPr="007D7835">
                    <w:rPr>
                      <w:rFonts w:ascii="Arial Cyr Chuv" w:hAnsi="Arial Cyr Chuv"/>
                      <w:b/>
                      <w:bCs/>
                      <w:sz w:val="24"/>
                      <w:szCs w:val="24"/>
                    </w:rPr>
                    <w:t xml:space="preserve">Яльчикского </w:t>
                  </w:r>
                </w:p>
                <w:p w:rsidR="00800169" w:rsidRPr="007D7835" w:rsidRDefault="00800169" w:rsidP="00A06B49">
                  <w:pPr>
                    <w:tabs>
                      <w:tab w:val="left" w:pos="175"/>
                      <w:tab w:val="left" w:pos="241"/>
                    </w:tabs>
                    <w:spacing w:after="0" w:line="240" w:lineRule="auto"/>
                    <w:contextualSpacing/>
                    <w:jc w:val="center"/>
                    <w:rPr>
                      <w:rFonts w:ascii="Arial Cyr Chuv" w:hAnsi="Arial Cyr Chuv"/>
                      <w:b/>
                      <w:bCs/>
                      <w:sz w:val="24"/>
                      <w:szCs w:val="24"/>
                    </w:rPr>
                  </w:pPr>
                  <w:r w:rsidRPr="007D7835">
                    <w:rPr>
                      <w:rFonts w:ascii="Arial Cyr Chuv" w:hAnsi="Arial Cyr Chuv"/>
                      <w:b/>
                      <w:bCs/>
                      <w:sz w:val="24"/>
                      <w:szCs w:val="24"/>
                    </w:rPr>
                    <w:t>муниципального округа</w:t>
                  </w:r>
                </w:p>
                <w:p w:rsidR="00800169" w:rsidRPr="007D7835" w:rsidRDefault="00800169" w:rsidP="00A06B49">
                  <w:pPr>
                    <w:keepNext/>
                    <w:tabs>
                      <w:tab w:val="left" w:pos="241"/>
                      <w:tab w:val="left" w:pos="896"/>
                    </w:tabs>
                    <w:spacing w:after="0" w:line="240" w:lineRule="auto"/>
                    <w:contextualSpacing/>
                    <w:jc w:val="center"/>
                    <w:outlineLvl w:val="0"/>
                    <w:rPr>
                      <w:rFonts w:ascii="Arial Cyr Chuv" w:hAnsi="Arial Cyr Chuv"/>
                      <w:b/>
                      <w:sz w:val="24"/>
                      <w:szCs w:val="24"/>
                    </w:rPr>
                  </w:pPr>
                  <w:r w:rsidRPr="007D7835">
                    <w:rPr>
                      <w:rFonts w:ascii="Arial Cyr Chuv" w:hAnsi="Arial Cyr Chuv"/>
                      <w:b/>
                      <w:sz w:val="24"/>
                      <w:szCs w:val="24"/>
                    </w:rPr>
                    <w:t xml:space="preserve">ПОСТАНОВЛЕНИЕ  </w:t>
                  </w:r>
                </w:p>
                <w:p w:rsidR="00800169" w:rsidRDefault="00800169" w:rsidP="00A06B49">
                  <w:pPr>
                    <w:tabs>
                      <w:tab w:val="left" w:pos="241"/>
                      <w:tab w:val="left" w:pos="896"/>
                    </w:tabs>
                    <w:spacing w:after="0" w:line="240" w:lineRule="auto"/>
                    <w:contextualSpacing/>
                    <w:jc w:val="center"/>
                    <w:rPr>
                      <w:rFonts w:ascii="Arial Cyr Chuv" w:hAnsi="Arial Cyr Chuv"/>
                      <w:sz w:val="24"/>
                      <w:szCs w:val="24"/>
                    </w:rPr>
                  </w:pPr>
                </w:p>
                <w:p w:rsidR="00800169" w:rsidRPr="007D7835" w:rsidRDefault="00800169" w:rsidP="00A06B49">
                  <w:pPr>
                    <w:tabs>
                      <w:tab w:val="left" w:pos="241"/>
                      <w:tab w:val="left" w:pos="795"/>
                      <w:tab w:val="left" w:pos="896"/>
                      <w:tab w:val="center" w:pos="2207"/>
                    </w:tabs>
                    <w:spacing w:after="0" w:line="240" w:lineRule="auto"/>
                    <w:contextualSpacing/>
                    <w:rPr>
                      <w:rFonts w:ascii="Arial Cyr Chuv" w:hAnsi="Arial Cyr Chuv"/>
                      <w:sz w:val="24"/>
                      <w:szCs w:val="24"/>
                    </w:rPr>
                  </w:pPr>
                  <w:r>
                    <w:rPr>
                      <w:rFonts w:ascii="Arial Cyr Chuv" w:hAnsi="Arial Cyr Chuv"/>
                      <w:sz w:val="24"/>
                      <w:szCs w:val="24"/>
                    </w:rPr>
                    <w:tab/>
                    <w:t xml:space="preserve">     «13</w:t>
                  </w:r>
                  <w:r w:rsidRPr="007D7835">
                    <w:rPr>
                      <w:rFonts w:ascii="Arial Cyr Chuv" w:hAnsi="Arial Cyr Chuv"/>
                      <w:sz w:val="24"/>
                      <w:szCs w:val="24"/>
                    </w:rPr>
                    <w:t xml:space="preserve">» </w:t>
                  </w:r>
                  <w:r>
                    <w:rPr>
                      <w:rFonts w:ascii="Arial Cyr Chuv" w:hAnsi="Arial Cyr Chuv"/>
                      <w:sz w:val="24"/>
                      <w:szCs w:val="24"/>
                    </w:rPr>
                    <w:t>марта</w:t>
                  </w:r>
                  <w:r w:rsidRPr="007D7835">
                    <w:rPr>
                      <w:rFonts w:ascii="Arial Cyr Chuv" w:hAnsi="Arial Cyr Chuv"/>
                      <w:sz w:val="24"/>
                      <w:szCs w:val="24"/>
                    </w:rPr>
                    <w:t xml:space="preserve"> 2023 г</w:t>
                  </w:r>
                  <w:r w:rsidRPr="007D7835">
                    <w:rPr>
                      <w:rFonts w:ascii="Arial" w:hAnsi="Arial" w:cs="Arial"/>
                      <w:sz w:val="24"/>
                      <w:szCs w:val="24"/>
                    </w:rPr>
                    <w:t xml:space="preserve">. </w:t>
                  </w:r>
                  <w:r w:rsidRPr="007D7835">
                    <w:rPr>
                      <w:rFonts w:ascii="Arial Cyr Chuv" w:hAnsi="Arial Cyr Chuv"/>
                      <w:sz w:val="24"/>
                      <w:szCs w:val="24"/>
                    </w:rPr>
                    <w:t>№</w:t>
                  </w:r>
                  <w:r>
                    <w:rPr>
                      <w:rFonts w:ascii="Arial Cyr Chuv" w:hAnsi="Arial Cyr Chuv"/>
                      <w:sz w:val="24"/>
                      <w:szCs w:val="24"/>
                    </w:rPr>
                    <w:t xml:space="preserve"> 166</w:t>
                  </w:r>
                  <w:r w:rsidRPr="007D7835">
                    <w:rPr>
                      <w:rFonts w:ascii="Arial Cyr Chuv" w:hAnsi="Arial Cyr Chuv"/>
                      <w:sz w:val="24"/>
                      <w:szCs w:val="24"/>
                    </w:rPr>
                    <w:t xml:space="preserve"> </w:t>
                  </w:r>
                </w:p>
                <w:p w:rsidR="00800169" w:rsidRPr="007D7835" w:rsidRDefault="00800169" w:rsidP="00A06B49">
                  <w:pPr>
                    <w:tabs>
                      <w:tab w:val="left" w:pos="241"/>
                      <w:tab w:val="left" w:pos="896"/>
                    </w:tabs>
                    <w:spacing w:after="0" w:line="240" w:lineRule="auto"/>
                    <w:ind w:firstLine="567"/>
                    <w:contextualSpacing/>
                    <w:jc w:val="center"/>
                    <w:rPr>
                      <w:sz w:val="24"/>
                      <w:szCs w:val="24"/>
                    </w:rPr>
                  </w:pPr>
                </w:p>
                <w:p w:rsidR="00800169" w:rsidRPr="007D7835" w:rsidRDefault="00800169" w:rsidP="00A06B49">
                  <w:pPr>
                    <w:tabs>
                      <w:tab w:val="left" w:pos="241"/>
                      <w:tab w:val="left" w:pos="896"/>
                    </w:tabs>
                    <w:spacing w:after="0" w:line="240" w:lineRule="auto"/>
                    <w:ind w:firstLine="567"/>
                    <w:contextualSpacing/>
                    <w:rPr>
                      <w:rFonts w:ascii="Arial Cyr Chuv" w:hAnsi="Arial Cyr Chuv"/>
                      <w:sz w:val="20"/>
                      <w:szCs w:val="20"/>
                    </w:rPr>
                  </w:pPr>
                  <w:r>
                    <w:rPr>
                      <w:rFonts w:ascii="Arial Cyr Chuv" w:hAnsi="Arial Cyr Chuv"/>
                      <w:sz w:val="20"/>
                      <w:szCs w:val="20"/>
                    </w:rPr>
                    <w:t xml:space="preserve">                 </w:t>
                  </w:r>
                  <w:r w:rsidRPr="007D7835">
                    <w:rPr>
                      <w:rFonts w:ascii="Arial Cyr Chuv" w:hAnsi="Arial Cyr Chuv"/>
                      <w:sz w:val="20"/>
                      <w:szCs w:val="20"/>
                    </w:rPr>
                    <w:t>село Яльчики</w:t>
                  </w:r>
                </w:p>
              </w:tc>
            </w:tr>
          </w:tbl>
          <w:p w:rsidR="00800169" w:rsidRPr="006F624C" w:rsidRDefault="00800169" w:rsidP="00A06B49">
            <w:pPr>
              <w:tabs>
                <w:tab w:val="left" w:pos="896"/>
              </w:tabs>
              <w:spacing w:after="0" w:line="240" w:lineRule="auto"/>
              <w:contextualSpacing/>
              <w:jc w:val="center"/>
              <w:rPr>
                <w:rFonts w:ascii="Times New Roman" w:hAnsi="Times New Roman"/>
                <w:sz w:val="24"/>
                <w:szCs w:val="28"/>
              </w:rPr>
            </w:pPr>
          </w:p>
        </w:tc>
        <w:tc>
          <w:tcPr>
            <w:tcW w:w="1701" w:type="dxa"/>
          </w:tcPr>
          <w:p w:rsidR="00800169" w:rsidRPr="006F624C" w:rsidRDefault="00800169" w:rsidP="00A06B49">
            <w:pPr>
              <w:tabs>
                <w:tab w:val="left" w:pos="896"/>
              </w:tabs>
              <w:spacing w:after="0" w:line="240" w:lineRule="auto"/>
              <w:contextualSpacing/>
              <w:jc w:val="center"/>
              <w:rPr>
                <w:rFonts w:ascii="Times New Roman" w:hAnsi="Times New Roman"/>
                <w:sz w:val="24"/>
                <w:szCs w:val="28"/>
              </w:rPr>
            </w:pPr>
          </w:p>
        </w:tc>
        <w:tc>
          <w:tcPr>
            <w:tcW w:w="4394" w:type="dxa"/>
          </w:tcPr>
          <w:p w:rsidR="00800169" w:rsidRPr="006F624C" w:rsidRDefault="00800169" w:rsidP="00A06B49">
            <w:pPr>
              <w:tabs>
                <w:tab w:val="left" w:pos="241"/>
                <w:tab w:val="left" w:pos="896"/>
              </w:tabs>
              <w:spacing w:after="0" w:line="240" w:lineRule="auto"/>
              <w:ind w:left="459" w:firstLine="567"/>
              <w:contextualSpacing/>
              <w:jc w:val="center"/>
              <w:rPr>
                <w:rFonts w:ascii="Times New Roman" w:hAnsi="Times New Roman"/>
                <w:sz w:val="24"/>
                <w:szCs w:val="28"/>
              </w:rPr>
            </w:pPr>
          </w:p>
        </w:tc>
      </w:tr>
    </w:tbl>
    <w:p w:rsidR="00800169" w:rsidRDefault="00800169" w:rsidP="00800169">
      <w:pPr>
        <w:rPr>
          <w:rFonts w:ascii="Times New Roman" w:hAnsi="Times New Roman"/>
          <w:color w:val="000000" w:themeColor="text1"/>
          <w:sz w:val="24"/>
          <w:szCs w:val="24"/>
        </w:rPr>
      </w:pPr>
    </w:p>
    <w:p w:rsidR="00800169" w:rsidRPr="006F624C" w:rsidRDefault="00800169" w:rsidP="00800169">
      <w:pPr>
        <w:tabs>
          <w:tab w:val="left" w:pos="3828"/>
        </w:tabs>
        <w:spacing w:after="0" w:line="240" w:lineRule="auto"/>
        <w:ind w:right="5385"/>
        <w:jc w:val="both"/>
        <w:rPr>
          <w:rFonts w:ascii="Times New Roman" w:hAnsi="Times New Roman"/>
          <w:color w:val="000000"/>
          <w:sz w:val="28"/>
          <w:szCs w:val="28"/>
        </w:rPr>
      </w:pPr>
      <w:r w:rsidRPr="006F624C">
        <w:rPr>
          <w:rFonts w:ascii="Times New Roman" w:hAnsi="Times New Roman"/>
          <w:color w:val="000000"/>
          <w:sz w:val="28"/>
          <w:szCs w:val="28"/>
        </w:rPr>
        <w:t>О муниципальной программе Яльчикского муниципального округа Чувашской Республики «</w:t>
      </w:r>
      <w:r>
        <w:rPr>
          <w:rFonts w:ascii="Times New Roman" w:hAnsi="Times New Roman"/>
          <w:color w:val="000000"/>
          <w:sz w:val="28"/>
          <w:szCs w:val="28"/>
        </w:rPr>
        <w:t>Формирование современной городской среды</w:t>
      </w:r>
      <w:r w:rsidRPr="006F624C">
        <w:rPr>
          <w:rFonts w:ascii="Times New Roman" w:hAnsi="Times New Roman"/>
          <w:color w:val="000000"/>
          <w:sz w:val="28"/>
          <w:szCs w:val="28"/>
        </w:rPr>
        <w:t xml:space="preserve">»  </w:t>
      </w:r>
    </w:p>
    <w:p w:rsidR="00800169" w:rsidRDefault="00800169" w:rsidP="00800169">
      <w:pPr>
        <w:rPr>
          <w:rFonts w:ascii="Times New Roman" w:hAnsi="Times New Roman"/>
          <w:color w:val="000000" w:themeColor="text1"/>
          <w:sz w:val="24"/>
          <w:szCs w:val="24"/>
        </w:rPr>
      </w:pPr>
    </w:p>
    <w:p w:rsidR="00800169" w:rsidRPr="00560DB6" w:rsidRDefault="00800169" w:rsidP="00800169">
      <w:pPr>
        <w:spacing w:after="0" w:line="240" w:lineRule="auto"/>
        <w:ind w:firstLine="708"/>
        <w:contextualSpacing/>
        <w:jc w:val="both"/>
        <w:rPr>
          <w:rFonts w:ascii="Times New Roman" w:hAnsi="Times New Roman"/>
          <w:sz w:val="28"/>
          <w:szCs w:val="28"/>
        </w:rPr>
      </w:pPr>
      <w:r w:rsidRPr="000946A0">
        <w:rPr>
          <w:rFonts w:ascii="Times New Roman" w:hAnsi="Times New Roman"/>
          <w:sz w:val="28"/>
          <w:szCs w:val="28"/>
        </w:rPr>
        <w:t xml:space="preserve">В соответствии с Бюджетным кодексом Российской Федерации, руководствуясь </w:t>
      </w:r>
      <w:r w:rsidRPr="00560DB6">
        <w:rPr>
          <w:rFonts w:ascii="Times New Roman" w:hAnsi="Times New Roman"/>
          <w:sz w:val="28"/>
          <w:szCs w:val="28"/>
        </w:rPr>
        <w:t xml:space="preserve">Уставом Яльчикского муниципального округа Чувашской Республики администрация Яльчикского муниципального округа Чувашской </w:t>
      </w:r>
      <w:proofErr w:type="gramStart"/>
      <w:r w:rsidRPr="00560DB6">
        <w:rPr>
          <w:rFonts w:ascii="Times New Roman" w:hAnsi="Times New Roman"/>
          <w:sz w:val="28"/>
          <w:szCs w:val="28"/>
        </w:rPr>
        <w:t>Республики  п</w:t>
      </w:r>
      <w:proofErr w:type="gramEnd"/>
      <w:r w:rsidRPr="00560DB6">
        <w:rPr>
          <w:rFonts w:ascii="Times New Roman" w:hAnsi="Times New Roman"/>
          <w:sz w:val="28"/>
          <w:szCs w:val="28"/>
        </w:rPr>
        <w:t xml:space="preserve"> о с т а н о в л я е т:</w:t>
      </w:r>
    </w:p>
    <w:p w:rsidR="00800169" w:rsidRPr="00560DB6" w:rsidRDefault="00800169" w:rsidP="00800169">
      <w:pPr>
        <w:spacing w:after="0" w:line="240" w:lineRule="auto"/>
        <w:ind w:firstLine="708"/>
        <w:contextualSpacing/>
        <w:jc w:val="both"/>
        <w:rPr>
          <w:rFonts w:ascii="Times New Roman" w:hAnsi="Times New Roman"/>
          <w:sz w:val="28"/>
          <w:szCs w:val="28"/>
        </w:rPr>
      </w:pPr>
      <w:r w:rsidRPr="00560DB6">
        <w:rPr>
          <w:rFonts w:ascii="Times New Roman" w:hAnsi="Times New Roman"/>
          <w:sz w:val="28"/>
          <w:szCs w:val="28"/>
        </w:rPr>
        <w:lastRenderedPageBreak/>
        <w:t xml:space="preserve">1. Утвердить прилагаемую муниципальную программу Яльчикского муниципального округа Чувашской Республики </w:t>
      </w:r>
      <w:r w:rsidRPr="00560DB6">
        <w:rPr>
          <w:rFonts w:ascii="Times New Roman" w:hAnsi="Times New Roman"/>
          <w:color w:val="000000"/>
          <w:sz w:val="28"/>
          <w:szCs w:val="28"/>
        </w:rPr>
        <w:t>«Формирование современной городской среды»</w:t>
      </w:r>
      <w:r w:rsidRPr="00560DB6">
        <w:rPr>
          <w:rFonts w:ascii="Times New Roman" w:hAnsi="Times New Roman"/>
          <w:sz w:val="28"/>
          <w:szCs w:val="28"/>
        </w:rPr>
        <w:t xml:space="preserve"> (далее – Муниципальная программа).</w:t>
      </w:r>
    </w:p>
    <w:p w:rsidR="00800169" w:rsidRPr="00560DB6" w:rsidRDefault="00800169" w:rsidP="00800169">
      <w:pPr>
        <w:spacing w:after="0" w:line="240" w:lineRule="auto"/>
        <w:ind w:firstLine="709"/>
        <w:contextualSpacing/>
        <w:jc w:val="both"/>
        <w:rPr>
          <w:rFonts w:ascii="Times New Roman" w:hAnsi="Times New Roman"/>
          <w:sz w:val="28"/>
          <w:szCs w:val="28"/>
        </w:rPr>
      </w:pPr>
      <w:r w:rsidRPr="00560DB6">
        <w:rPr>
          <w:rFonts w:ascii="Times New Roman" w:hAnsi="Times New Roman"/>
          <w:sz w:val="28"/>
          <w:szCs w:val="28"/>
        </w:rPr>
        <w:t>2. Финансовому отделу администрации Яльчикского муниципального округа Чувашской Республики при формировании проекта бюджета Яльчикского муниципального округа Чувашской Республики на очередной финансовый год и плановый период предусматривать бюджетные ассигнования на реализацию Муниципальной программы.</w:t>
      </w:r>
    </w:p>
    <w:p w:rsidR="00800169" w:rsidRPr="00560DB6" w:rsidRDefault="00800169" w:rsidP="00800169">
      <w:pPr>
        <w:spacing w:after="0" w:line="240" w:lineRule="auto"/>
        <w:ind w:firstLine="709"/>
        <w:contextualSpacing/>
        <w:jc w:val="both"/>
        <w:rPr>
          <w:rFonts w:ascii="Times New Roman" w:hAnsi="Times New Roman"/>
          <w:sz w:val="28"/>
          <w:szCs w:val="28"/>
        </w:rPr>
      </w:pPr>
      <w:r w:rsidRPr="00560DB6">
        <w:rPr>
          <w:rFonts w:ascii="Times New Roman" w:hAnsi="Times New Roman"/>
          <w:sz w:val="28"/>
          <w:szCs w:val="28"/>
        </w:rPr>
        <w:t xml:space="preserve">3. Контроль за выполнением настоящего постановления возложить на </w:t>
      </w:r>
      <w:r>
        <w:rPr>
          <w:rFonts w:ascii="Times New Roman" w:hAnsi="Times New Roman"/>
          <w:sz w:val="28"/>
          <w:szCs w:val="28"/>
        </w:rPr>
        <w:t>у</w:t>
      </w:r>
      <w:r w:rsidRPr="00560DB6">
        <w:rPr>
          <w:rFonts w:ascii="Times New Roman" w:hAnsi="Times New Roman"/>
          <w:sz w:val="28"/>
          <w:szCs w:val="28"/>
        </w:rPr>
        <w:t>правление по благоустройству и развитию территорий администрации Яльчикского муниципального округа Чувашской Республики.</w:t>
      </w:r>
    </w:p>
    <w:p w:rsidR="00800169" w:rsidRPr="00560DB6" w:rsidRDefault="00800169" w:rsidP="00800169">
      <w:pPr>
        <w:spacing w:after="0" w:line="240" w:lineRule="auto"/>
        <w:ind w:firstLine="709"/>
        <w:contextualSpacing/>
        <w:jc w:val="both"/>
        <w:rPr>
          <w:rFonts w:ascii="Times New Roman" w:hAnsi="Times New Roman"/>
          <w:sz w:val="28"/>
          <w:szCs w:val="28"/>
        </w:rPr>
      </w:pPr>
      <w:r w:rsidRPr="00560DB6">
        <w:rPr>
          <w:rFonts w:ascii="Times New Roman" w:hAnsi="Times New Roman"/>
          <w:sz w:val="28"/>
          <w:szCs w:val="28"/>
        </w:rPr>
        <w:t xml:space="preserve">4. Признать утратившими силу: </w:t>
      </w:r>
    </w:p>
    <w:p w:rsidR="00800169" w:rsidRPr="00560DB6" w:rsidRDefault="00800169" w:rsidP="00800169">
      <w:pPr>
        <w:shd w:val="clear" w:color="auto" w:fill="FFFFFF"/>
        <w:spacing w:after="0" w:line="240" w:lineRule="auto"/>
        <w:ind w:firstLine="708"/>
        <w:contextualSpacing/>
        <w:jc w:val="both"/>
        <w:rPr>
          <w:rFonts w:ascii="Times New Roman" w:hAnsi="Times New Roman"/>
          <w:sz w:val="28"/>
          <w:szCs w:val="28"/>
        </w:rPr>
      </w:pPr>
      <w:r w:rsidRPr="00560DB6">
        <w:rPr>
          <w:rFonts w:ascii="Times New Roman" w:hAnsi="Times New Roman"/>
          <w:sz w:val="28"/>
          <w:szCs w:val="28"/>
        </w:rPr>
        <w:t>постановление администрации Яльчикского района Чувашской Республики от 29.12.2017 № 1199 «Об утверждении муниципальной программы «Формирование современной городской среды на территории Яльчикского района Чувашской Республики» на 2018 –2022 годы;</w:t>
      </w:r>
    </w:p>
    <w:p w:rsidR="00800169" w:rsidRPr="00560DB6" w:rsidRDefault="00800169" w:rsidP="00800169">
      <w:pPr>
        <w:shd w:val="clear" w:color="auto" w:fill="FFFFFF"/>
        <w:spacing w:after="0" w:line="240" w:lineRule="auto"/>
        <w:ind w:firstLine="708"/>
        <w:contextualSpacing/>
        <w:jc w:val="both"/>
        <w:rPr>
          <w:rFonts w:ascii="Times New Roman" w:hAnsi="Times New Roman"/>
          <w:sz w:val="28"/>
          <w:szCs w:val="28"/>
        </w:rPr>
      </w:pPr>
      <w:r w:rsidRPr="00560DB6">
        <w:rPr>
          <w:rFonts w:ascii="Times New Roman" w:hAnsi="Times New Roman"/>
          <w:sz w:val="28"/>
          <w:szCs w:val="28"/>
        </w:rPr>
        <w:t>постановление администрации Яльчикского района Чувашской Республики от 14.03.2019 № 170 «О внесении изменений в постановление администрации Яльчикского района Чувашской Республики от 29 декабря 2017 года № 1199»;</w:t>
      </w:r>
    </w:p>
    <w:p w:rsidR="00800169" w:rsidRPr="00560DB6" w:rsidRDefault="00800169" w:rsidP="00800169">
      <w:pPr>
        <w:shd w:val="clear" w:color="auto" w:fill="FFFFFF"/>
        <w:spacing w:after="0" w:line="240" w:lineRule="auto"/>
        <w:ind w:firstLine="708"/>
        <w:contextualSpacing/>
        <w:jc w:val="both"/>
        <w:rPr>
          <w:rFonts w:ascii="Times New Roman" w:hAnsi="Times New Roman"/>
          <w:sz w:val="28"/>
          <w:szCs w:val="28"/>
        </w:rPr>
      </w:pPr>
      <w:r w:rsidRPr="00560DB6">
        <w:rPr>
          <w:rFonts w:ascii="Times New Roman" w:hAnsi="Times New Roman"/>
          <w:sz w:val="28"/>
          <w:szCs w:val="28"/>
        </w:rPr>
        <w:t xml:space="preserve">постановление администрации Яльчикского района Чувашской Республики от 02.07.2019 № 402 «О внесении изменений в муниципальную программу Яльчикского </w:t>
      </w:r>
      <w:proofErr w:type="gramStart"/>
      <w:r w:rsidRPr="00560DB6">
        <w:rPr>
          <w:rFonts w:ascii="Times New Roman" w:hAnsi="Times New Roman"/>
          <w:sz w:val="28"/>
          <w:szCs w:val="28"/>
        </w:rPr>
        <w:t>района  Чувашской</w:t>
      </w:r>
      <w:proofErr w:type="gramEnd"/>
      <w:r w:rsidRPr="00560DB6">
        <w:rPr>
          <w:rFonts w:ascii="Times New Roman" w:hAnsi="Times New Roman"/>
          <w:sz w:val="28"/>
          <w:szCs w:val="28"/>
        </w:rPr>
        <w:t xml:space="preserve"> Республики «Формирование современной городской среды на территории Яльчикского района Чувашской Республики» на 2018-2024 годы»;</w:t>
      </w:r>
    </w:p>
    <w:p w:rsidR="00800169" w:rsidRPr="00560DB6" w:rsidRDefault="00800169" w:rsidP="00800169">
      <w:pPr>
        <w:shd w:val="clear" w:color="auto" w:fill="FFFFFF"/>
        <w:spacing w:after="0" w:line="240" w:lineRule="auto"/>
        <w:ind w:firstLine="708"/>
        <w:contextualSpacing/>
        <w:jc w:val="both"/>
        <w:rPr>
          <w:rFonts w:ascii="Times New Roman" w:hAnsi="Times New Roman"/>
          <w:sz w:val="28"/>
          <w:szCs w:val="28"/>
        </w:rPr>
      </w:pPr>
      <w:r w:rsidRPr="00560DB6">
        <w:rPr>
          <w:rFonts w:ascii="Times New Roman" w:hAnsi="Times New Roman"/>
          <w:sz w:val="28"/>
          <w:szCs w:val="28"/>
        </w:rPr>
        <w:t xml:space="preserve">постановление администрации Яльчикского района Чувашской Республики от 24.10.2019 № 656 «О внесении изменений в муниципальную программу Яльчикского </w:t>
      </w:r>
      <w:proofErr w:type="gramStart"/>
      <w:r w:rsidRPr="00560DB6">
        <w:rPr>
          <w:rFonts w:ascii="Times New Roman" w:hAnsi="Times New Roman"/>
          <w:sz w:val="28"/>
          <w:szCs w:val="28"/>
        </w:rPr>
        <w:t>района  Чувашской</w:t>
      </w:r>
      <w:proofErr w:type="gramEnd"/>
      <w:r w:rsidRPr="00560DB6">
        <w:rPr>
          <w:rFonts w:ascii="Times New Roman" w:hAnsi="Times New Roman"/>
          <w:sz w:val="28"/>
          <w:szCs w:val="28"/>
        </w:rPr>
        <w:t xml:space="preserve"> Республики «Формирование современной городской среды на территории Яльчикского района Чувашской Республики» на 2018-2024 годы»;</w:t>
      </w:r>
    </w:p>
    <w:p w:rsidR="00800169" w:rsidRPr="00560DB6" w:rsidRDefault="00800169" w:rsidP="00800169">
      <w:pPr>
        <w:shd w:val="clear" w:color="auto" w:fill="FFFFFF"/>
        <w:spacing w:after="0" w:line="240" w:lineRule="auto"/>
        <w:ind w:firstLine="708"/>
        <w:contextualSpacing/>
        <w:jc w:val="both"/>
        <w:rPr>
          <w:rFonts w:ascii="Times New Roman" w:hAnsi="Times New Roman"/>
          <w:sz w:val="28"/>
          <w:szCs w:val="28"/>
        </w:rPr>
      </w:pPr>
      <w:r w:rsidRPr="00560DB6">
        <w:rPr>
          <w:rFonts w:ascii="Times New Roman" w:hAnsi="Times New Roman"/>
          <w:sz w:val="28"/>
          <w:szCs w:val="28"/>
        </w:rPr>
        <w:t xml:space="preserve">постановление администрации Яльчикского района Чувашской Республики от 10.02.2020 № 65 «О внесении изменений в муниципальную программу Яльчикского </w:t>
      </w:r>
      <w:proofErr w:type="gramStart"/>
      <w:r w:rsidRPr="00560DB6">
        <w:rPr>
          <w:rFonts w:ascii="Times New Roman" w:hAnsi="Times New Roman"/>
          <w:sz w:val="28"/>
          <w:szCs w:val="28"/>
        </w:rPr>
        <w:t>района  Чувашской</w:t>
      </w:r>
      <w:proofErr w:type="gramEnd"/>
      <w:r w:rsidRPr="00560DB6">
        <w:rPr>
          <w:rFonts w:ascii="Times New Roman" w:hAnsi="Times New Roman"/>
          <w:sz w:val="28"/>
          <w:szCs w:val="28"/>
        </w:rPr>
        <w:t xml:space="preserve"> Республики «Формирование современной городской среды на территории Яльчикского района Чувашской Республики» на 2018-2024 годы»;</w:t>
      </w:r>
    </w:p>
    <w:p w:rsidR="00800169" w:rsidRPr="00560DB6" w:rsidRDefault="00800169" w:rsidP="00800169">
      <w:pPr>
        <w:shd w:val="clear" w:color="auto" w:fill="FFFFFF"/>
        <w:spacing w:after="0" w:line="240" w:lineRule="auto"/>
        <w:ind w:firstLine="708"/>
        <w:contextualSpacing/>
        <w:jc w:val="both"/>
        <w:rPr>
          <w:rFonts w:ascii="Times New Roman" w:hAnsi="Times New Roman"/>
          <w:sz w:val="28"/>
          <w:szCs w:val="28"/>
        </w:rPr>
      </w:pPr>
      <w:r w:rsidRPr="00560DB6">
        <w:rPr>
          <w:rFonts w:ascii="Times New Roman" w:hAnsi="Times New Roman"/>
          <w:sz w:val="28"/>
          <w:szCs w:val="28"/>
        </w:rPr>
        <w:t xml:space="preserve">постановление администрации Яльчикского района Чувашской Республики от 04.06.2020 № 284 «О внесении изменений в муниципальную программу Яльчикского </w:t>
      </w:r>
      <w:proofErr w:type="gramStart"/>
      <w:r w:rsidRPr="00560DB6">
        <w:rPr>
          <w:rFonts w:ascii="Times New Roman" w:hAnsi="Times New Roman"/>
          <w:sz w:val="28"/>
          <w:szCs w:val="28"/>
        </w:rPr>
        <w:t>района  Чувашской</w:t>
      </w:r>
      <w:proofErr w:type="gramEnd"/>
      <w:r w:rsidRPr="00560DB6">
        <w:rPr>
          <w:rFonts w:ascii="Times New Roman" w:hAnsi="Times New Roman"/>
          <w:sz w:val="28"/>
          <w:szCs w:val="28"/>
        </w:rPr>
        <w:t xml:space="preserve"> Республики «Формирование современной городской среды на территории Яльчикского района Чувашской Республики» на 2018-2024 годы»;</w:t>
      </w:r>
    </w:p>
    <w:p w:rsidR="00800169" w:rsidRPr="00560DB6" w:rsidRDefault="00800169" w:rsidP="00800169">
      <w:pPr>
        <w:shd w:val="clear" w:color="auto" w:fill="FFFFFF"/>
        <w:spacing w:after="0" w:line="240" w:lineRule="auto"/>
        <w:ind w:firstLine="708"/>
        <w:contextualSpacing/>
        <w:jc w:val="both"/>
        <w:rPr>
          <w:rFonts w:ascii="Times New Roman" w:hAnsi="Times New Roman"/>
          <w:sz w:val="28"/>
          <w:szCs w:val="28"/>
        </w:rPr>
      </w:pPr>
      <w:r w:rsidRPr="00560DB6">
        <w:rPr>
          <w:rFonts w:ascii="Times New Roman" w:hAnsi="Times New Roman"/>
          <w:sz w:val="28"/>
          <w:szCs w:val="28"/>
        </w:rPr>
        <w:t xml:space="preserve">постановление администрации Яльчикского района Чувашской Республики от 20.01.2021 № 22 «О внесении изменений в муниципальную программу Яльчикского </w:t>
      </w:r>
      <w:proofErr w:type="gramStart"/>
      <w:r w:rsidRPr="00560DB6">
        <w:rPr>
          <w:rFonts w:ascii="Times New Roman" w:hAnsi="Times New Roman"/>
          <w:sz w:val="28"/>
          <w:szCs w:val="28"/>
        </w:rPr>
        <w:t>района  Чувашской</w:t>
      </w:r>
      <w:proofErr w:type="gramEnd"/>
      <w:r w:rsidRPr="00560DB6">
        <w:rPr>
          <w:rFonts w:ascii="Times New Roman" w:hAnsi="Times New Roman"/>
          <w:sz w:val="28"/>
          <w:szCs w:val="28"/>
        </w:rPr>
        <w:t xml:space="preserve"> Республики «Формирование современной городской среды на территории Яльчикского района Чувашской Республики» на 2018-2024 годы»;</w:t>
      </w:r>
    </w:p>
    <w:p w:rsidR="00800169" w:rsidRPr="00560DB6" w:rsidRDefault="00800169" w:rsidP="00800169">
      <w:pPr>
        <w:shd w:val="clear" w:color="auto" w:fill="FFFFFF"/>
        <w:spacing w:after="0" w:line="240" w:lineRule="auto"/>
        <w:ind w:firstLine="708"/>
        <w:contextualSpacing/>
        <w:jc w:val="both"/>
        <w:rPr>
          <w:rFonts w:ascii="Times New Roman" w:hAnsi="Times New Roman"/>
          <w:sz w:val="28"/>
          <w:szCs w:val="28"/>
        </w:rPr>
      </w:pPr>
      <w:r w:rsidRPr="00560DB6">
        <w:rPr>
          <w:rFonts w:ascii="Times New Roman" w:hAnsi="Times New Roman"/>
          <w:sz w:val="28"/>
          <w:szCs w:val="28"/>
        </w:rPr>
        <w:t xml:space="preserve">постановление администрации Яльчикского района Чувашской Республики от 10.03.2021 № 111 «О внесении изменений в муниципальную </w:t>
      </w:r>
      <w:r w:rsidRPr="00560DB6">
        <w:rPr>
          <w:rFonts w:ascii="Times New Roman" w:hAnsi="Times New Roman"/>
          <w:sz w:val="28"/>
          <w:szCs w:val="28"/>
        </w:rPr>
        <w:lastRenderedPageBreak/>
        <w:t xml:space="preserve">программу Яльчикского </w:t>
      </w:r>
      <w:proofErr w:type="gramStart"/>
      <w:r w:rsidRPr="00560DB6">
        <w:rPr>
          <w:rFonts w:ascii="Times New Roman" w:hAnsi="Times New Roman"/>
          <w:sz w:val="28"/>
          <w:szCs w:val="28"/>
        </w:rPr>
        <w:t>района  Чувашской</w:t>
      </w:r>
      <w:proofErr w:type="gramEnd"/>
      <w:r w:rsidRPr="00560DB6">
        <w:rPr>
          <w:rFonts w:ascii="Times New Roman" w:hAnsi="Times New Roman"/>
          <w:sz w:val="28"/>
          <w:szCs w:val="28"/>
        </w:rPr>
        <w:t xml:space="preserve"> Республики «Формирование современной городской среды на территории Яльчикского района Чувашской Республики» на 2018-2024 годы»;</w:t>
      </w:r>
    </w:p>
    <w:p w:rsidR="00800169" w:rsidRPr="00560DB6" w:rsidRDefault="00800169" w:rsidP="00800169">
      <w:pPr>
        <w:shd w:val="clear" w:color="auto" w:fill="FFFFFF"/>
        <w:spacing w:after="0" w:line="240" w:lineRule="auto"/>
        <w:ind w:firstLine="708"/>
        <w:contextualSpacing/>
        <w:jc w:val="both"/>
        <w:rPr>
          <w:rFonts w:ascii="Times New Roman" w:hAnsi="Times New Roman"/>
          <w:sz w:val="28"/>
          <w:szCs w:val="28"/>
        </w:rPr>
      </w:pPr>
      <w:r w:rsidRPr="00560DB6">
        <w:rPr>
          <w:rFonts w:ascii="Times New Roman" w:hAnsi="Times New Roman"/>
          <w:sz w:val="28"/>
          <w:szCs w:val="28"/>
        </w:rPr>
        <w:t xml:space="preserve">постановление администрации Яльчикского района Чувашской Республики от 08.06.2021 № 296 «О внесении изменений в муниципальную программу Яльчикского </w:t>
      </w:r>
      <w:proofErr w:type="gramStart"/>
      <w:r w:rsidRPr="00560DB6">
        <w:rPr>
          <w:rFonts w:ascii="Times New Roman" w:hAnsi="Times New Roman"/>
          <w:sz w:val="28"/>
          <w:szCs w:val="28"/>
        </w:rPr>
        <w:t>района  Чувашской</w:t>
      </w:r>
      <w:proofErr w:type="gramEnd"/>
      <w:r w:rsidRPr="00560DB6">
        <w:rPr>
          <w:rFonts w:ascii="Times New Roman" w:hAnsi="Times New Roman"/>
          <w:sz w:val="28"/>
          <w:szCs w:val="28"/>
        </w:rPr>
        <w:t xml:space="preserve"> Республики «Формирование современной городской среды на территории Яльчикского района Чувашской Республики» на 2018-2024 годы»;</w:t>
      </w:r>
    </w:p>
    <w:p w:rsidR="00800169" w:rsidRPr="00560DB6" w:rsidRDefault="00800169" w:rsidP="00800169">
      <w:pPr>
        <w:shd w:val="clear" w:color="auto" w:fill="FFFFFF"/>
        <w:spacing w:after="0" w:line="240" w:lineRule="auto"/>
        <w:ind w:firstLine="708"/>
        <w:contextualSpacing/>
        <w:jc w:val="both"/>
        <w:rPr>
          <w:rFonts w:ascii="Times New Roman" w:hAnsi="Times New Roman"/>
          <w:sz w:val="28"/>
          <w:szCs w:val="28"/>
        </w:rPr>
      </w:pPr>
      <w:r w:rsidRPr="00560DB6">
        <w:rPr>
          <w:rFonts w:ascii="Times New Roman" w:hAnsi="Times New Roman"/>
          <w:sz w:val="28"/>
          <w:szCs w:val="28"/>
        </w:rPr>
        <w:t xml:space="preserve">постановление администрации Яльчикского района Чувашской Республики от 07.09.2021 № 407 «О внесении изменений в муниципальную программу Яльчикского </w:t>
      </w:r>
      <w:proofErr w:type="gramStart"/>
      <w:r w:rsidRPr="00560DB6">
        <w:rPr>
          <w:rFonts w:ascii="Times New Roman" w:hAnsi="Times New Roman"/>
          <w:sz w:val="28"/>
          <w:szCs w:val="28"/>
        </w:rPr>
        <w:t>района  Чувашской</w:t>
      </w:r>
      <w:proofErr w:type="gramEnd"/>
      <w:r w:rsidRPr="00560DB6">
        <w:rPr>
          <w:rFonts w:ascii="Times New Roman" w:hAnsi="Times New Roman"/>
          <w:sz w:val="28"/>
          <w:szCs w:val="28"/>
        </w:rPr>
        <w:t xml:space="preserve"> Республики «Формирование современной городской среды на территории Яльчикского района Чувашской Республики» на 2018-2024 годы»;</w:t>
      </w:r>
    </w:p>
    <w:p w:rsidR="00800169" w:rsidRPr="00560DB6" w:rsidRDefault="00800169" w:rsidP="00800169">
      <w:pPr>
        <w:shd w:val="clear" w:color="auto" w:fill="FFFFFF"/>
        <w:spacing w:after="0" w:line="240" w:lineRule="auto"/>
        <w:ind w:firstLine="708"/>
        <w:contextualSpacing/>
        <w:jc w:val="both"/>
        <w:rPr>
          <w:rFonts w:ascii="Times New Roman" w:hAnsi="Times New Roman"/>
          <w:sz w:val="28"/>
          <w:szCs w:val="28"/>
        </w:rPr>
      </w:pPr>
      <w:r w:rsidRPr="00560DB6">
        <w:rPr>
          <w:rFonts w:ascii="Times New Roman" w:hAnsi="Times New Roman"/>
          <w:sz w:val="28"/>
          <w:szCs w:val="28"/>
        </w:rPr>
        <w:t xml:space="preserve">постановление администрации Яльчикского района Чувашской Республики от 03.02.2022 № 48 «О внесении изменений в муниципальную программу Яльчикского </w:t>
      </w:r>
      <w:proofErr w:type="gramStart"/>
      <w:r w:rsidRPr="00560DB6">
        <w:rPr>
          <w:rFonts w:ascii="Times New Roman" w:hAnsi="Times New Roman"/>
          <w:sz w:val="28"/>
          <w:szCs w:val="28"/>
        </w:rPr>
        <w:t>района  Чувашской</w:t>
      </w:r>
      <w:proofErr w:type="gramEnd"/>
      <w:r w:rsidRPr="00560DB6">
        <w:rPr>
          <w:rFonts w:ascii="Times New Roman" w:hAnsi="Times New Roman"/>
          <w:sz w:val="28"/>
          <w:szCs w:val="28"/>
        </w:rPr>
        <w:t xml:space="preserve"> Республики «Формирование современной городской среды на территории Яльчикского района Чувашской Республики» на 2018-2024 годы»;</w:t>
      </w:r>
    </w:p>
    <w:p w:rsidR="00800169" w:rsidRPr="00560DB6" w:rsidRDefault="00800169" w:rsidP="00800169">
      <w:pPr>
        <w:shd w:val="clear" w:color="auto" w:fill="FFFFFF"/>
        <w:spacing w:after="0" w:line="240" w:lineRule="auto"/>
        <w:ind w:firstLine="708"/>
        <w:contextualSpacing/>
        <w:jc w:val="both"/>
        <w:rPr>
          <w:rFonts w:ascii="Times New Roman" w:hAnsi="Times New Roman"/>
          <w:sz w:val="28"/>
          <w:szCs w:val="28"/>
        </w:rPr>
      </w:pPr>
      <w:r w:rsidRPr="00560DB6">
        <w:rPr>
          <w:rFonts w:ascii="Times New Roman" w:hAnsi="Times New Roman"/>
          <w:sz w:val="28"/>
          <w:szCs w:val="28"/>
        </w:rPr>
        <w:t xml:space="preserve">постановление администрации Яльчикского района Чувашской Республики от 29.06.2022 № 388 «О внесении изменений в муниципальную программу Яльчикского </w:t>
      </w:r>
      <w:proofErr w:type="gramStart"/>
      <w:r w:rsidRPr="00560DB6">
        <w:rPr>
          <w:rFonts w:ascii="Times New Roman" w:hAnsi="Times New Roman"/>
          <w:sz w:val="28"/>
          <w:szCs w:val="28"/>
        </w:rPr>
        <w:t>района  Чувашской</w:t>
      </w:r>
      <w:proofErr w:type="gramEnd"/>
      <w:r w:rsidRPr="00560DB6">
        <w:rPr>
          <w:rFonts w:ascii="Times New Roman" w:hAnsi="Times New Roman"/>
          <w:sz w:val="28"/>
          <w:szCs w:val="28"/>
        </w:rPr>
        <w:t xml:space="preserve"> Республики «Формирование современной городской среды на территории Яльчикского района Чувашской Республики» на 2018-2024 годы».</w:t>
      </w:r>
    </w:p>
    <w:p w:rsidR="00800169" w:rsidRDefault="00800169" w:rsidP="00800169">
      <w:pPr>
        <w:pStyle w:val="211"/>
        <w:shd w:val="clear" w:color="auto" w:fill="FFFFFF"/>
        <w:spacing w:before="0" w:beforeAutospacing="0" w:after="0" w:afterAutospacing="0"/>
        <w:ind w:firstLine="709"/>
        <w:contextualSpacing/>
        <w:jc w:val="both"/>
        <w:rPr>
          <w:sz w:val="28"/>
          <w:szCs w:val="28"/>
        </w:rPr>
      </w:pPr>
      <w:r w:rsidRPr="008D77E7">
        <w:rPr>
          <w:sz w:val="28"/>
          <w:szCs w:val="28"/>
        </w:rPr>
        <w:t xml:space="preserve"> 5. Настоящее постановление вступает в силу после его официального опубликования в периодическом печатном издании «Вестник Яльчикского муниципального округа Чувашской Республики» и распространяется на правоотношения, возникшие с 1 января 2023 года. </w:t>
      </w:r>
    </w:p>
    <w:p w:rsidR="00800169" w:rsidRPr="008D77E7" w:rsidRDefault="00800169" w:rsidP="00800169">
      <w:pPr>
        <w:pStyle w:val="211"/>
        <w:shd w:val="clear" w:color="auto" w:fill="FFFFFF"/>
        <w:spacing w:before="0" w:beforeAutospacing="0" w:after="0" w:afterAutospacing="0"/>
        <w:ind w:firstLine="709"/>
        <w:contextualSpacing/>
        <w:jc w:val="both"/>
        <w:rPr>
          <w:sz w:val="28"/>
          <w:szCs w:val="28"/>
        </w:rPr>
      </w:pPr>
    </w:p>
    <w:p w:rsidR="00800169" w:rsidRPr="00A65666" w:rsidRDefault="00800169" w:rsidP="00800169">
      <w:pPr>
        <w:tabs>
          <w:tab w:val="num" w:pos="0"/>
        </w:tabs>
        <w:spacing w:after="0" w:line="240" w:lineRule="auto"/>
        <w:ind w:left="426"/>
        <w:contextualSpacing/>
        <w:jc w:val="both"/>
        <w:rPr>
          <w:rFonts w:ascii="Times New Roman" w:hAnsi="Times New Roman"/>
          <w:sz w:val="27"/>
          <w:szCs w:val="27"/>
        </w:rPr>
      </w:pPr>
    </w:p>
    <w:p w:rsidR="00800169" w:rsidRPr="00A65666" w:rsidRDefault="00800169" w:rsidP="00800169">
      <w:pPr>
        <w:tabs>
          <w:tab w:val="num" w:pos="0"/>
        </w:tabs>
        <w:spacing w:after="0" w:line="240" w:lineRule="auto"/>
        <w:contextualSpacing/>
        <w:jc w:val="both"/>
        <w:rPr>
          <w:rFonts w:ascii="Times New Roman" w:hAnsi="Times New Roman"/>
          <w:sz w:val="27"/>
          <w:szCs w:val="27"/>
        </w:rPr>
      </w:pPr>
      <w:r w:rsidRPr="00A65666">
        <w:rPr>
          <w:rFonts w:ascii="Times New Roman" w:hAnsi="Times New Roman"/>
          <w:sz w:val="27"/>
          <w:szCs w:val="27"/>
        </w:rPr>
        <w:t xml:space="preserve">Глава Яльчикского </w:t>
      </w:r>
    </w:p>
    <w:p w:rsidR="00800169" w:rsidRPr="00A65666" w:rsidRDefault="00800169" w:rsidP="00800169">
      <w:pPr>
        <w:tabs>
          <w:tab w:val="num" w:pos="0"/>
        </w:tabs>
        <w:spacing w:after="0" w:line="240" w:lineRule="auto"/>
        <w:contextualSpacing/>
        <w:jc w:val="both"/>
        <w:rPr>
          <w:rFonts w:ascii="Times New Roman" w:hAnsi="Times New Roman"/>
          <w:sz w:val="27"/>
          <w:szCs w:val="27"/>
        </w:rPr>
      </w:pPr>
      <w:r w:rsidRPr="00A65666">
        <w:rPr>
          <w:rFonts w:ascii="Times New Roman" w:hAnsi="Times New Roman"/>
          <w:sz w:val="27"/>
          <w:szCs w:val="27"/>
        </w:rPr>
        <w:t>муниципального округа</w:t>
      </w:r>
    </w:p>
    <w:p w:rsidR="00800169" w:rsidRPr="00A65666" w:rsidRDefault="00800169" w:rsidP="00800169">
      <w:pPr>
        <w:tabs>
          <w:tab w:val="num" w:pos="0"/>
        </w:tabs>
        <w:spacing w:after="0" w:line="240" w:lineRule="auto"/>
        <w:contextualSpacing/>
        <w:jc w:val="both"/>
        <w:rPr>
          <w:rFonts w:ascii="Times New Roman" w:hAnsi="Times New Roman"/>
          <w:sz w:val="27"/>
          <w:szCs w:val="27"/>
        </w:rPr>
      </w:pPr>
      <w:r w:rsidRPr="00A65666">
        <w:rPr>
          <w:rFonts w:ascii="Times New Roman" w:hAnsi="Times New Roman"/>
          <w:sz w:val="27"/>
          <w:szCs w:val="27"/>
        </w:rPr>
        <w:t xml:space="preserve">Чувашской Республики </w:t>
      </w:r>
      <w:r>
        <w:rPr>
          <w:rFonts w:ascii="Times New Roman" w:hAnsi="Times New Roman"/>
          <w:sz w:val="27"/>
          <w:szCs w:val="27"/>
        </w:rPr>
        <w:t xml:space="preserve"> </w:t>
      </w:r>
      <w:r w:rsidRPr="00A65666">
        <w:rPr>
          <w:rFonts w:ascii="Times New Roman" w:hAnsi="Times New Roman"/>
          <w:sz w:val="27"/>
          <w:szCs w:val="27"/>
        </w:rPr>
        <w:t xml:space="preserve">  </w:t>
      </w:r>
      <w:r>
        <w:rPr>
          <w:rFonts w:ascii="Times New Roman" w:hAnsi="Times New Roman"/>
          <w:sz w:val="27"/>
          <w:szCs w:val="27"/>
        </w:rPr>
        <w:t xml:space="preserve"> </w:t>
      </w:r>
      <w:r w:rsidRPr="00A65666">
        <w:rPr>
          <w:rFonts w:ascii="Times New Roman" w:hAnsi="Times New Roman"/>
          <w:sz w:val="27"/>
          <w:szCs w:val="27"/>
        </w:rPr>
        <w:t xml:space="preserve">                 </w:t>
      </w:r>
      <w:r w:rsidRPr="00A65666">
        <w:rPr>
          <w:rFonts w:ascii="Times New Roman" w:hAnsi="Times New Roman"/>
          <w:sz w:val="27"/>
          <w:szCs w:val="27"/>
        </w:rPr>
        <w:tab/>
      </w:r>
      <w:r w:rsidRPr="00A65666">
        <w:rPr>
          <w:rFonts w:ascii="Times New Roman" w:hAnsi="Times New Roman"/>
          <w:sz w:val="27"/>
          <w:szCs w:val="27"/>
        </w:rPr>
        <w:tab/>
      </w:r>
      <w:r w:rsidRPr="00A65666">
        <w:rPr>
          <w:rFonts w:ascii="Times New Roman" w:hAnsi="Times New Roman"/>
          <w:sz w:val="27"/>
          <w:szCs w:val="27"/>
        </w:rPr>
        <w:tab/>
        <w:t xml:space="preserve">                        </w:t>
      </w:r>
      <w:r>
        <w:rPr>
          <w:rFonts w:ascii="Times New Roman" w:hAnsi="Times New Roman"/>
          <w:sz w:val="27"/>
          <w:szCs w:val="27"/>
        </w:rPr>
        <w:t xml:space="preserve">         </w:t>
      </w:r>
      <w:r w:rsidRPr="00A65666">
        <w:rPr>
          <w:rFonts w:ascii="Times New Roman" w:hAnsi="Times New Roman"/>
          <w:sz w:val="27"/>
          <w:szCs w:val="27"/>
        </w:rPr>
        <w:t>Л.В. Левый</w:t>
      </w:r>
    </w:p>
    <w:p w:rsidR="00800169" w:rsidRDefault="00800169" w:rsidP="00800169">
      <w:pPr>
        <w:rPr>
          <w:rFonts w:ascii="Times New Roman" w:hAnsi="Times New Roman"/>
          <w:color w:val="000000" w:themeColor="text1"/>
          <w:sz w:val="24"/>
          <w:szCs w:val="24"/>
        </w:rPr>
      </w:pPr>
      <w:r>
        <w:rPr>
          <w:rFonts w:ascii="Times New Roman" w:hAnsi="Times New Roman"/>
          <w:color w:val="000000" w:themeColor="text1"/>
          <w:sz w:val="24"/>
          <w:szCs w:val="24"/>
        </w:rPr>
        <w:br w:type="page"/>
      </w:r>
    </w:p>
    <w:p w:rsidR="00800169" w:rsidRPr="00A95475" w:rsidRDefault="00800169" w:rsidP="00800169">
      <w:pPr>
        <w:pStyle w:val="a3"/>
        <w:ind w:left="4536"/>
        <w:jc w:val="right"/>
        <w:rPr>
          <w:rFonts w:ascii="Times New Roman" w:hAnsi="Times New Roman"/>
          <w:color w:val="000000"/>
          <w:sz w:val="24"/>
          <w:szCs w:val="20"/>
        </w:rPr>
      </w:pPr>
      <w:r w:rsidRPr="00A95475">
        <w:rPr>
          <w:rFonts w:ascii="Times New Roman" w:hAnsi="Times New Roman"/>
          <w:color w:val="000000"/>
          <w:sz w:val="24"/>
          <w:szCs w:val="20"/>
        </w:rPr>
        <w:lastRenderedPageBreak/>
        <w:t xml:space="preserve">Приложение </w:t>
      </w:r>
    </w:p>
    <w:p w:rsidR="00800169" w:rsidRPr="00A95475" w:rsidRDefault="00800169" w:rsidP="00800169">
      <w:pPr>
        <w:pStyle w:val="a3"/>
        <w:ind w:left="4536"/>
        <w:jc w:val="right"/>
        <w:rPr>
          <w:rFonts w:ascii="Times New Roman" w:hAnsi="Times New Roman"/>
          <w:color w:val="000000"/>
          <w:sz w:val="24"/>
          <w:szCs w:val="20"/>
        </w:rPr>
      </w:pPr>
      <w:r w:rsidRPr="00A95475">
        <w:rPr>
          <w:rFonts w:ascii="Times New Roman" w:hAnsi="Times New Roman"/>
          <w:color w:val="000000"/>
          <w:sz w:val="24"/>
          <w:szCs w:val="20"/>
        </w:rPr>
        <w:t xml:space="preserve">к постановлению администрации </w:t>
      </w:r>
    </w:p>
    <w:p w:rsidR="00800169" w:rsidRDefault="00800169" w:rsidP="00800169">
      <w:pPr>
        <w:pStyle w:val="a3"/>
        <w:ind w:left="4536"/>
        <w:jc w:val="right"/>
        <w:rPr>
          <w:rFonts w:ascii="Times New Roman" w:hAnsi="Times New Roman"/>
          <w:color w:val="000000"/>
          <w:sz w:val="24"/>
          <w:szCs w:val="20"/>
        </w:rPr>
      </w:pPr>
      <w:r>
        <w:rPr>
          <w:rFonts w:ascii="Times New Roman" w:hAnsi="Times New Roman"/>
          <w:color w:val="000000"/>
          <w:sz w:val="24"/>
          <w:szCs w:val="20"/>
        </w:rPr>
        <w:t>Яльчикского</w:t>
      </w:r>
      <w:r w:rsidRPr="00A95475">
        <w:rPr>
          <w:rFonts w:ascii="Times New Roman" w:hAnsi="Times New Roman"/>
          <w:color w:val="000000"/>
          <w:sz w:val="24"/>
          <w:szCs w:val="20"/>
        </w:rPr>
        <w:t xml:space="preserve"> муниципального округа</w:t>
      </w:r>
    </w:p>
    <w:p w:rsidR="00800169" w:rsidRPr="00A95475" w:rsidRDefault="00800169" w:rsidP="00800169">
      <w:pPr>
        <w:pStyle w:val="a3"/>
        <w:ind w:left="4536"/>
        <w:jc w:val="right"/>
        <w:rPr>
          <w:rFonts w:ascii="Times New Roman" w:hAnsi="Times New Roman"/>
          <w:color w:val="000000"/>
          <w:sz w:val="24"/>
          <w:szCs w:val="20"/>
        </w:rPr>
      </w:pPr>
      <w:r>
        <w:rPr>
          <w:rFonts w:ascii="Times New Roman" w:hAnsi="Times New Roman"/>
          <w:color w:val="000000"/>
          <w:sz w:val="24"/>
          <w:szCs w:val="20"/>
        </w:rPr>
        <w:t>Чувашской Республики</w:t>
      </w:r>
      <w:r w:rsidRPr="00A95475">
        <w:rPr>
          <w:rFonts w:ascii="Times New Roman" w:hAnsi="Times New Roman"/>
          <w:color w:val="000000"/>
          <w:sz w:val="24"/>
          <w:szCs w:val="20"/>
        </w:rPr>
        <w:t xml:space="preserve"> </w:t>
      </w:r>
    </w:p>
    <w:p w:rsidR="00800169" w:rsidRPr="00A95475" w:rsidRDefault="00800169" w:rsidP="00800169">
      <w:pPr>
        <w:pStyle w:val="a3"/>
        <w:ind w:left="4536"/>
        <w:jc w:val="right"/>
        <w:rPr>
          <w:rFonts w:ascii="Times New Roman" w:hAnsi="Times New Roman"/>
          <w:color w:val="000000"/>
          <w:sz w:val="24"/>
          <w:szCs w:val="20"/>
        </w:rPr>
      </w:pPr>
      <w:r w:rsidRPr="00A95475">
        <w:rPr>
          <w:rFonts w:ascii="Times New Roman" w:hAnsi="Times New Roman"/>
          <w:color w:val="000000"/>
          <w:sz w:val="24"/>
          <w:szCs w:val="20"/>
        </w:rPr>
        <w:t xml:space="preserve">от </w:t>
      </w:r>
      <w:r>
        <w:rPr>
          <w:rFonts w:ascii="Times New Roman" w:hAnsi="Times New Roman"/>
          <w:color w:val="000000"/>
          <w:sz w:val="24"/>
          <w:szCs w:val="20"/>
        </w:rPr>
        <w:t>13.03.2023</w:t>
      </w:r>
      <w:r w:rsidRPr="00A95475">
        <w:rPr>
          <w:rFonts w:ascii="Times New Roman" w:hAnsi="Times New Roman"/>
          <w:color w:val="000000"/>
          <w:sz w:val="24"/>
          <w:szCs w:val="20"/>
        </w:rPr>
        <w:t xml:space="preserve"> №</w:t>
      </w:r>
      <w:r>
        <w:rPr>
          <w:rFonts w:ascii="Times New Roman" w:hAnsi="Times New Roman"/>
          <w:color w:val="000000"/>
          <w:sz w:val="24"/>
          <w:szCs w:val="20"/>
        </w:rPr>
        <w:t xml:space="preserve"> 166</w:t>
      </w:r>
    </w:p>
    <w:p w:rsidR="00800169" w:rsidRDefault="00800169" w:rsidP="00800169">
      <w:pPr>
        <w:jc w:val="center"/>
        <w:rPr>
          <w:rFonts w:ascii="Times New Roman" w:hAnsi="Times New Roman"/>
          <w:color w:val="000000"/>
          <w:sz w:val="26"/>
          <w:szCs w:val="26"/>
        </w:rPr>
      </w:pPr>
      <w:r w:rsidRPr="002C75D3">
        <w:rPr>
          <w:rFonts w:ascii="Times New Roman" w:hAnsi="Times New Roman"/>
          <w:color w:val="000000"/>
          <w:sz w:val="26"/>
          <w:szCs w:val="26"/>
        </w:rPr>
        <w:t xml:space="preserve">     </w:t>
      </w:r>
    </w:p>
    <w:p w:rsidR="00800169" w:rsidRPr="00421211" w:rsidRDefault="00800169" w:rsidP="00800169">
      <w:pPr>
        <w:jc w:val="both"/>
        <w:rPr>
          <w:rFonts w:ascii="Times New Roman" w:eastAsiaTheme="minorHAnsi" w:hAnsi="Times New Roman"/>
        </w:rPr>
      </w:pPr>
    </w:p>
    <w:p w:rsidR="00800169" w:rsidRPr="00421211" w:rsidRDefault="00800169" w:rsidP="00800169">
      <w:pPr>
        <w:jc w:val="both"/>
        <w:rPr>
          <w:rFonts w:ascii="Times New Roman" w:eastAsiaTheme="minorHAnsi" w:hAnsi="Times New Roman"/>
        </w:rPr>
      </w:pPr>
    </w:p>
    <w:p w:rsidR="00800169" w:rsidRPr="00421211" w:rsidRDefault="00800169" w:rsidP="00800169">
      <w:pPr>
        <w:jc w:val="both"/>
        <w:rPr>
          <w:rFonts w:ascii="Times New Roman" w:eastAsiaTheme="minorHAnsi" w:hAnsi="Times New Roman"/>
        </w:rPr>
      </w:pPr>
    </w:p>
    <w:p w:rsidR="00800169" w:rsidRPr="00421211" w:rsidRDefault="00800169" w:rsidP="00800169">
      <w:pPr>
        <w:jc w:val="both"/>
        <w:rPr>
          <w:rFonts w:ascii="Times New Roman" w:eastAsiaTheme="minorHAnsi" w:hAnsi="Times New Roman"/>
        </w:rPr>
      </w:pPr>
    </w:p>
    <w:p w:rsidR="00800169" w:rsidRPr="008D77E7" w:rsidRDefault="00800169" w:rsidP="00800169">
      <w:pPr>
        <w:jc w:val="both"/>
        <w:rPr>
          <w:rFonts w:ascii="Times New Roman" w:eastAsiaTheme="minorHAnsi" w:hAnsi="Times New Roman"/>
          <w:sz w:val="26"/>
          <w:szCs w:val="26"/>
        </w:rPr>
      </w:pPr>
    </w:p>
    <w:p w:rsidR="00800169" w:rsidRPr="008D77E7" w:rsidRDefault="00800169" w:rsidP="00800169">
      <w:pPr>
        <w:spacing w:after="0"/>
        <w:contextualSpacing/>
        <w:jc w:val="center"/>
        <w:rPr>
          <w:rFonts w:ascii="Times New Roman" w:eastAsiaTheme="minorHAnsi" w:hAnsi="Times New Roman"/>
          <w:b/>
          <w:sz w:val="26"/>
          <w:szCs w:val="26"/>
        </w:rPr>
      </w:pPr>
      <w:r w:rsidRPr="008D77E7">
        <w:rPr>
          <w:rFonts w:ascii="Times New Roman" w:eastAsiaTheme="minorHAnsi" w:hAnsi="Times New Roman"/>
          <w:b/>
          <w:sz w:val="26"/>
          <w:szCs w:val="26"/>
        </w:rPr>
        <w:t xml:space="preserve">МУНИЦИПАЛЬНАЯ ПРОГРАММА </w:t>
      </w:r>
    </w:p>
    <w:p w:rsidR="00800169" w:rsidRPr="008D77E7" w:rsidRDefault="00800169" w:rsidP="00800169">
      <w:pPr>
        <w:spacing w:after="0"/>
        <w:contextualSpacing/>
        <w:jc w:val="center"/>
        <w:rPr>
          <w:rFonts w:ascii="Times New Roman" w:eastAsiaTheme="minorHAnsi" w:hAnsi="Times New Roman"/>
          <w:b/>
          <w:sz w:val="26"/>
          <w:szCs w:val="26"/>
        </w:rPr>
      </w:pPr>
      <w:r w:rsidRPr="008D77E7">
        <w:rPr>
          <w:rFonts w:ascii="Times New Roman" w:eastAsiaTheme="minorHAnsi" w:hAnsi="Times New Roman"/>
          <w:b/>
          <w:sz w:val="26"/>
          <w:szCs w:val="26"/>
        </w:rPr>
        <w:t>ЯЛЬЧИКСКОГО МУНИЦИПАЛЬНОГО ОКРУГА ЧУВАШСКОЙ РЕСПУБЛИКИ «</w:t>
      </w:r>
      <w:r>
        <w:rPr>
          <w:rFonts w:ascii="Times New Roman" w:eastAsiaTheme="minorHAnsi" w:hAnsi="Times New Roman"/>
          <w:b/>
          <w:sz w:val="26"/>
          <w:szCs w:val="26"/>
        </w:rPr>
        <w:t>ФОРМИРОВАНИЕ СОВРЕМЕННОЙ ГОРОДСКОЙ СРЕДЫ</w:t>
      </w:r>
      <w:r w:rsidRPr="008D77E7">
        <w:rPr>
          <w:rFonts w:ascii="Times New Roman" w:eastAsiaTheme="minorHAnsi" w:hAnsi="Times New Roman"/>
          <w:b/>
          <w:sz w:val="26"/>
          <w:szCs w:val="26"/>
        </w:rPr>
        <w:t>»</w:t>
      </w:r>
    </w:p>
    <w:p w:rsidR="00800169" w:rsidRPr="008D77E7" w:rsidRDefault="00800169" w:rsidP="00800169">
      <w:pPr>
        <w:jc w:val="center"/>
        <w:rPr>
          <w:rFonts w:ascii="Times New Roman" w:eastAsiaTheme="minorHAnsi" w:hAnsi="Times New Roman"/>
          <w:b/>
          <w:sz w:val="26"/>
          <w:szCs w:val="2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34"/>
      </w:tblGrid>
      <w:tr w:rsidR="00800169" w:rsidRPr="008D77E7" w:rsidTr="00A06B49">
        <w:tc>
          <w:tcPr>
            <w:tcW w:w="3936" w:type="dxa"/>
          </w:tcPr>
          <w:p w:rsidR="00800169" w:rsidRPr="008D77E7" w:rsidRDefault="00800169" w:rsidP="00A06B49">
            <w:pPr>
              <w:rPr>
                <w:rFonts w:eastAsiaTheme="minorHAnsi"/>
                <w:sz w:val="26"/>
                <w:szCs w:val="26"/>
              </w:rPr>
            </w:pPr>
            <w:r w:rsidRPr="008D77E7">
              <w:rPr>
                <w:rFonts w:eastAsiaTheme="minorHAnsi"/>
                <w:sz w:val="26"/>
                <w:szCs w:val="26"/>
              </w:rPr>
              <w:t>Ответственный исполнитель:</w:t>
            </w:r>
          </w:p>
        </w:tc>
        <w:tc>
          <w:tcPr>
            <w:tcW w:w="5635" w:type="dxa"/>
          </w:tcPr>
          <w:p w:rsidR="00800169" w:rsidRPr="008D77E7" w:rsidRDefault="00800169" w:rsidP="00A06B49">
            <w:pPr>
              <w:rPr>
                <w:rFonts w:eastAsiaTheme="minorHAnsi"/>
                <w:sz w:val="26"/>
                <w:szCs w:val="26"/>
              </w:rPr>
            </w:pPr>
            <w:r w:rsidRPr="008D77E7">
              <w:rPr>
                <w:bCs/>
                <w:sz w:val="26"/>
                <w:szCs w:val="26"/>
              </w:rPr>
              <w:t xml:space="preserve">Управление по благоустройству и развитию территорий </w:t>
            </w:r>
            <w:r w:rsidRPr="008D77E7">
              <w:rPr>
                <w:rFonts w:eastAsiaTheme="minorHAnsi"/>
                <w:sz w:val="26"/>
                <w:szCs w:val="26"/>
              </w:rPr>
              <w:t>администрации Яльчикского муниципального округа</w:t>
            </w:r>
            <w:r>
              <w:rPr>
                <w:rFonts w:eastAsiaTheme="minorHAnsi"/>
                <w:sz w:val="26"/>
                <w:szCs w:val="26"/>
              </w:rPr>
              <w:t xml:space="preserve"> Чувашской Республики</w:t>
            </w:r>
          </w:p>
          <w:p w:rsidR="00800169" w:rsidRPr="008D77E7" w:rsidRDefault="00800169" w:rsidP="00A06B49">
            <w:pPr>
              <w:rPr>
                <w:rFonts w:eastAsiaTheme="minorHAnsi"/>
                <w:sz w:val="26"/>
                <w:szCs w:val="26"/>
              </w:rPr>
            </w:pPr>
          </w:p>
        </w:tc>
      </w:tr>
      <w:tr w:rsidR="00800169" w:rsidRPr="008D77E7" w:rsidTr="00A06B49">
        <w:tc>
          <w:tcPr>
            <w:tcW w:w="3936" w:type="dxa"/>
          </w:tcPr>
          <w:p w:rsidR="00800169" w:rsidRPr="008D77E7" w:rsidRDefault="00800169" w:rsidP="00A06B49">
            <w:pPr>
              <w:rPr>
                <w:rFonts w:eastAsiaTheme="minorHAnsi"/>
                <w:sz w:val="26"/>
                <w:szCs w:val="26"/>
              </w:rPr>
            </w:pPr>
            <w:r w:rsidRPr="008D77E7">
              <w:rPr>
                <w:rFonts w:eastAsiaTheme="minorHAnsi"/>
                <w:sz w:val="26"/>
                <w:szCs w:val="26"/>
              </w:rPr>
              <w:t>Дата составления проекта муниципальной программы:</w:t>
            </w:r>
          </w:p>
        </w:tc>
        <w:tc>
          <w:tcPr>
            <w:tcW w:w="5635" w:type="dxa"/>
          </w:tcPr>
          <w:p w:rsidR="00800169" w:rsidRPr="008D77E7" w:rsidRDefault="00800169" w:rsidP="00A06B49">
            <w:pPr>
              <w:rPr>
                <w:rFonts w:eastAsiaTheme="minorHAnsi"/>
                <w:sz w:val="26"/>
                <w:szCs w:val="26"/>
                <w:lang w:val="en-US"/>
              </w:rPr>
            </w:pPr>
            <w:r w:rsidRPr="008D77E7">
              <w:rPr>
                <w:rFonts w:eastAsiaTheme="minorHAnsi"/>
                <w:sz w:val="26"/>
                <w:szCs w:val="26"/>
              </w:rPr>
              <w:t xml:space="preserve"> февраль 2023 года</w:t>
            </w:r>
          </w:p>
          <w:p w:rsidR="00800169" w:rsidRPr="008D77E7" w:rsidRDefault="00800169" w:rsidP="00A06B49">
            <w:pPr>
              <w:rPr>
                <w:rFonts w:eastAsiaTheme="minorHAnsi"/>
                <w:sz w:val="26"/>
                <w:szCs w:val="26"/>
                <w:lang w:val="en-US"/>
              </w:rPr>
            </w:pPr>
          </w:p>
          <w:p w:rsidR="00800169" w:rsidRPr="008D77E7" w:rsidRDefault="00800169" w:rsidP="00A06B49">
            <w:pPr>
              <w:rPr>
                <w:rFonts w:eastAsiaTheme="minorHAnsi"/>
                <w:sz w:val="26"/>
                <w:szCs w:val="26"/>
                <w:lang w:val="en-US"/>
              </w:rPr>
            </w:pPr>
          </w:p>
        </w:tc>
      </w:tr>
      <w:tr w:rsidR="00800169" w:rsidRPr="00800169" w:rsidTr="00A06B49">
        <w:tc>
          <w:tcPr>
            <w:tcW w:w="3936" w:type="dxa"/>
          </w:tcPr>
          <w:p w:rsidR="00800169" w:rsidRPr="008D77E7" w:rsidRDefault="00800169" w:rsidP="00A06B49">
            <w:pPr>
              <w:autoSpaceDE w:val="0"/>
              <w:autoSpaceDN w:val="0"/>
              <w:rPr>
                <w:sz w:val="26"/>
                <w:szCs w:val="26"/>
              </w:rPr>
            </w:pPr>
            <w:r w:rsidRPr="008D77E7">
              <w:rPr>
                <w:sz w:val="26"/>
                <w:szCs w:val="26"/>
              </w:rPr>
              <w:t>Непосредственный исполнитель Муниципальной программы:</w:t>
            </w:r>
          </w:p>
        </w:tc>
        <w:tc>
          <w:tcPr>
            <w:tcW w:w="5635" w:type="dxa"/>
          </w:tcPr>
          <w:p w:rsidR="00800169" w:rsidRPr="008D77E7" w:rsidRDefault="00800169" w:rsidP="00A06B49">
            <w:pPr>
              <w:ind w:left="33"/>
              <w:contextualSpacing/>
              <w:rPr>
                <w:sz w:val="26"/>
                <w:szCs w:val="26"/>
              </w:rPr>
            </w:pPr>
            <w:r w:rsidRPr="008D77E7">
              <w:rPr>
                <w:sz w:val="26"/>
                <w:szCs w:val="26"/>
              </w:rPr>
              <w:t>Исполняющий обязанности заместителя главы администрации МО – начальника Управления по благоустройству и развитию территорий Смирнова Алина Геннадьевна</w:t>
            </w:r>
          </w:p>
          <w:p w:rsidR="00800169" w:rsidRPr="008D77E7" w:rsidRDefault="00800169" w:rsidP="00A06B49">
            <w:pPr>
              <w:ind w:left="33"/>
              <w:contextualSpacing/>
              <w:rPr>
                <w:sz w:val="26"/>
                <w:szCs w:val="26"/>
                <w:lang w:val="en-US"/>
              </w:rPr>
            </w:pPr>
            <w:r w:rsidRPr="008D77E7">
              <w:rPr>
                <w:sz w:val="26"/>
                <w:szCs w:val="26"/>
                <w:lang w:val="en-US"/>
              </w:rPr>
              <w:t>(</w:t>
            </w:r>
            <w:r w:rsidRPr="008D77E7">
              <w:rPr>
                <w:sz w:val="26"/>
                <w:szCs w:val="26"/>
              </w:rPr>
              <w:t>т</w:t>
            </w:r>
            <w:r w:rsidRPr="008D77E7">
              <w:rPr>
                <w:sz w:val="26"/>
                <w:szCs w:val="26"/>
                <w:lang w:val="en-US"/>
              </w:rPr>
              <w:t>. 88354925279, e-mail: yaltch_blag@cap.ru)</w:t>
            </w:r>
          </w:p>
          <w:p w:rsidR="00800169" w:rsidRPr="008D77E7" w:rsidRDefault="00800169" w:rsidP="00A06B49">
            <w:pPr>
              <w:autoSpaceDE w:val="0"/>
              <w:autoSpaceDN w:val="0"/>
              <w:rPr>
                <w:sz w:val="26"/>
                <w:szCs w:val="26"/>
                <w:lang w:val="en-US"/>
              </w:rPr>
            </w:pPr>
          </w:p>
          <w:p w:rsidR="00800169" w:rsidRPr="008D77E7" w:rsidRDefault="00800169" w:rsidP="00A06B49">
            <w:pPr>
              <w:autoSpaceDE w:val="0"/>
              <w:autoSpaceDN w:val="0"/>
              <w:rPr>
                <w:sz w:val="26"/>
                <w:szCs w:val="26"/>
                <w:lang w:val="en-US"/>
              </w:rPr>
            </w:pPr>
          </w:p>
        </w:tc>
      </w:tr>
    </w:tbl>
    <w:p w:rsidR="00800169" w:rsidRPr="008D77E7" w:rsidRDefault="00800169" w:rsidP="00800169">
      <w:pPr>
        <w:pStyle w:val="ConsPlusNormal"/>
        <w:outlineLvl w:val="0"/>
        <w:rPr>
          <w:lang w:val="en-US"/>
        </w:rPr>
      </w:pPr>
    </w:p>
    <w:p w:rsidR="00800169" w:rsidRPr="00687574" w:rsidRDefault="00800169" w:rsidP="00800169">
      <w:pPr>
        <w:tabs>
          <w:tab w:val="num" w:pos="0"/>
        </w:tabs>
        <w:spacing w:after="0" w:line="240" w:lineRule="auto"/>
        <w:contextualSpacing/>
        <w:jc w:val="both"/>
        <w:rPr>
          <w:rFonts w:ascii="Times New Roman" w:hAnsi="Times New Roman"/>
          <w:sz w:val="26"/>
          <w:szCs w:val="26"/>
        </w:rPr>
      </w:pPr>
      <w:r w:rsidRPr="00687574">
        <w:rPr>
          <w:rFonts w:ascii="Times New Roman" w:hAnsi="Times New Roman"/>
          <w:sz w:val="26"/>
          <w:szCs w:val="26"/>
        </w:rPr>
        <w:t xml:space="preserve">Глава Яльчикского </w:t>
      </w:r>
    </w:p>
    <w:p w:rsidR="00800169" w:rsidRPr="00687574" w:rsidRDefault="00800169" w:rsidP="00800169">
      <w:pPr>
        <w:tabs>
          <w:tab w:val="num" w:pos="0"/>
        </w:tabs>
        <w:spacing w:after="0" w:line="240" w:lineRule="auto"/>
        <w:contextualSpacing/>
        <w:jc w:val="both"/>
        <w:rPr>
          <w:rFonts w:ascii="Times New Roman" w:hAnsi="Times New Roman"/>
          <w:sz w:val="26"/>
          <w:szCs w:val="26"/>
        </w:rPr>
      </w:pPr>
      <w:r w:rsidRPr="00687574">
        <w:rPr>
          <w:rFonts w:ascii="Times New Roman" w:hAnsi="Times New Roman"/>
          <w:sz w:val="26"/>
          <w:szCs w:val="26"/>
        </w:rPr>
        <w:t>муниципального округа</w:t>
      </w:r>
    </w:p>
    <w:p w:rsidR="00800169" w:rsidRPr="00687574" w:rsidRDefault="00800169" w:rsidP="00800169">
      <w:pPr>
        <w:tabs>
          <w:tab w:val="num" w:pos="0"/>
        </w:tabs>
        <w:spacing w:after="0" w:line="240" w:lineRule="auto"/>
        <w:contextualSpacing/>
        <w:jc w:val="both"/>
        <w:rPr>
          <w:rFonts w:ascii="Times New Roman" w:hAnsi="Times New Roman"/>
          <w:sz w:val="26"/>
          <w:szCs w:val="26"/>
        </w:rPr>
      </w:pPr>
      <w:r w:rsidRPr="00687574">
        <w:rPr>
          <w:rFonts w:ascii="Times New Roman" w:hAnsi="Times New Roman"/>
          <w:sz w:val="26"/>
          <w:szCs w:val="26"/>
        </w:rPr>
        <w:t xml:space="preserve">Чувашской Республики                      </w:t>
      </w:r>
      <w:r w:rsidRPr="00687574">
        <w:rPr>
          <w:rFonts w:ascii="Times New Roman" w:hAnsi="Times New Roman"/>
          <w:sz w:val="26"/>
          <w:szCs w:val="26"/>
        </w:rPr>
        <w:tab/>
      </w:r>
      <w:r w:rsidRPr="00687574">
        <w:rPr>
          <w:rFonts w:ascii="Times New Roman" w:hAnsi="Times New Roman"/>
          <w:sz w:val="26"/>
          <w:szCs w:val="26"/>
        </w:rPr>
        <w:tab/>
      </w:r>
      <w:r w:rsidRPr="00687574">
        <w:rPr>
          <w:rFonts w:ascii="Times New Roman" w:hAnsi="Times New Roman"/>
          <w:sz w:val="26"/>
          <w:szCs w:val="26"/>
        </w:rPr>
        <w:tab/>
        <w:t xml:space="preserve">                        </w:t>
      </w:r>
      <w:r>
        <w:rPr>
          <w:rFonts w:ascii="Times New Roman" w:hAnsi="Times New Roman"/>
          <w:sz w:val="26"/>
          <w:szCs w:val="26"/>
        </w:rPr>
        <w:t xml:space="preserve">     </w:t>
      </w:r>
      <w:r w:rsidRPr="00687574">
        <w:rPr>
          <w:rFonts w:ascii="Times New Roman" w:hAnsi="Times New Roman"/>
          <w:sz w:val="26"/>
          <w:szCs w:val="26"/>
        </w:rPr>
        <w:t xml:space="preserve">        Л.В. Левый</w:t>
      </w:r>
    </w:p>
    <w:p w:rsidR="00800169" w:rsidRDefault="00800169" w:rsidP="00800169">
      <w:pPr>
        <w:rPr>
          <w:rFonts w:ascii="Times New Roman" w:hAnsi="Times New Roman"/>
          <w:color w:val="000000" w:themeColor="text1"/>
          <w:sz w:val="24"/>
          <w:szCs w:val="24"/>
        </w:rPr>
      </w:pPr>
      <w:r>
        <w:rPr>
          <w:rFonts w:ascii="Times New Roman" w:hAnsi="Times New Roman"/>
          <w:color w:val="000000" w:themeColor="text1"/>
          <w:sz w:val="24"/>
          <w:szCs w:val="24"/>
        </w:rPr>
        <w:br w:type="page"/>
      </w:r>
    </w:p>
    <w:p w:rsidR="00800169" w:rsidRPr="00924035" w:rsidRDefault="00800169" w:rsidP="00800169">
      <w:pPr>
        <w:pStyle w:val="ConsPlusNormal"/>
        <w:ind w:left="426"/>
        <w:jc w:val="right"/>
        <w:rPr>
          <w:color w:val="000000"/>
          <w:szCs w:val="24"/>
        </w:rPr>
      </w:pPr>
      <w:r>
        <w:rPr>
          <w:color w:val="000000"/>
          <w:szCs w:val="24"/>
        </w:rPr>
        <w:lastRenderedPageBreak/>
        <w:t>У</w:t>
      </w:r>
      <w:r w:rsidRPr="00924035">
        <w:rPr>
          <w:color w:val="000000"/>
          <w:szCs w:val="24"/>
        </w:rPr>
        <w:t>ТВЕРЖДЕНА</w:t>
      </w:r>
    </w:p>
    <w:p w:rsidR="00800169" w:rsidRPr="00924035" w:rsidRDefault="00800169" w:rsidP="00800169">
      <w:pPr>
        <w:pStyle w:val="ConsPlusNormal"/>
        <w:ind w:left="426"/>
        <w:jc w:val="right"/>
        <w:rPr>
          <w:color w:val="000000"/>
          <w:szCs w:val="24"/>
        </w:rPr>
      </w:pPr>
      <w:r w:rsidRPr="00924035">
        <w:rPr>
          <w:color w:val="000000"/>
          <w:szCs w:val="24"/>
        </w:rPr>
        <w:t xml:space="preserve">постановлением администрации </w:t>
      </w:r>
    </w:p>
    <w:p w:rsidR="00800169" w:rsidRPr="00924035" w:rsidRDefault="00800169" w:rsidP="00800169">
      <w:pPr>
        <w:pStyle w:val="ConsPlusNormal"/>
        <w:ind w:left="426"/>
        <w:jc w:val="right"/>
        <w:rPr>
          <w:color w:val="000000"/>
          <w:szCs w:val="24"/>
        </w:rPr>
      </w:pPr>
      <w:r w:rsidRPr="00924035">
        <w:rPr>
          <w:color w:val="000000"/>
          <w:szCs w:val="24"/>
        </w:rPr>
        <w:t xml:space="preserve">Яльчикского муниципального округа </w:t>
      </w:r>
    </w:p>
    <w:p w:rsidR="00800169" w:rsidRPr="00924035" w:rsidRDefault="00800169" w:rsidP="00800169">
      <w:pPr>
        <w:pStyle w:val="ConsPlusNormal"/>
        <w:ind w:left="426"/>
        <w:jc w:val="right"/>
        <w:rPr>
          <w:color w:val="000000"/>
          <w:szCs w:val="24"/>
        </w:rPr>
      </w:pPr>
      <w:r w:rsidRPr="00924035">
        <w:rPr>
          <w:color w:val="000000"/>
          <w:szCs w:val="24"/>
        </w:rPr>
        <w:t>Чувашской Республики</w:t>
      </w:r>
    </w:p>
    <w:p w:rsidR="00800169" w:rsidRPr="00924035" w:rsidRDefault="00800169" w:rsidP="00800169">
      <w:pPr>
        <w:pStyle w:val="ConsPlusNormal"/>
        <w:ind w:left="426"/>
        <w:jc w:val="right"/>
        <w:rPr>
          <w:color w:val="000000"/>
          <w:szCs w:val="24"/>
        </w:rPr>
      </w:pPr>
      <w:r w:rsidRPr="00924035">
        <w:rPr>
          <w:color w:val="000000"/>
          <w:szCs w:val="24"/>
        </w:rPr>
        <w:t xml:space="preserve">от </w:t>
      </w:r>
      <w:r>
        <w:rPr>
          <w:color w:val="000000"/>
          <w:szCs w:val="24"/>
        </w:rPr>
        <w:t>13.03.2023</w:t>
      </w:r>
      <w:r w:rsidRPr="00924035">
        <w:rPr>
          <w:color w:val="000000"/>
          <w:szCs w:val="24"/>
        </w:rPr>
        <w:t xml:space="preserve">   № </w:t>
      </w:r>
      <w:r>
        <w:rPr>
          <w:color w:val="000000"/>
          <w:szCs w:val="24"/>
        </w:rPr>
        <w:t>166</w:t>
      </w:r>
    </w:p>
    <w:p w:rsidR="00800169" w:rsidRPr="00924035" w:rsidRDefault="00800169" w:rsidP="00800169">
      <w:pPr>
        <w:pStyle w:val="ConsPlusNormal"/>
        <w:ind w:left="426"/>
        <w:jc w:val="both"/>
        <w:rPr>
          <w:color w:val="000000"/>
          <w:szCs w:val="24"/>
        </w:rPr>
      </w:pPr>
    </w:p>
    <w:p w:rsidR="00800169" w:rsidRPr="00924035" w:rsidRDefault="00800169" w:rsidP="00800169">
      <w:pPr>
        <w:pStyle w:val="ConsPlusNormal"/>
        <w:ind w:left="426"/>
        <w:jc w:val="both"/>
        <w:rPr>
          <w:color w:val="000000"/>
        </w:rPr>
      </w:pPr>
    </w:p>
    <w:p w:rsidR="00800169" w:rsidRPr="00A65666" w:rsidRDefault="00800169" w:rsidP="00800169">
      <w:pPr>
        <w:pStyle w:val="ConsPlusNormal"/>
        <w:ind w:left="426"/>
        <w:jc w:val="both"/>
        <w:rPr>
          <w:color w:val="000000"/>
        </w:rPr>
      </w:pPr>
    </w:p>
    <w:p w:rsidR="00800169" w:rsidRPr="00A65666" w:rsidRDefault="00800169" w:rsidP="00800169">
      <w:pPr>
        <w:pStyle w:val="ConsPlusNormal"/>
        <w:ind w:left="426"/>
        <w:jc w:val="both"/>
        <w:rPr>
          <w:color w:val="000000"/>
        </w:rPr>
      </w:pPr>
    </w:p>
    <w:p w:rsidR="00800169" w:rsidRPr="00A65666" w:rsidRDefault="00800169" w:rsidP="00800169">
      <w:pPr>
        <w:pStyle w:val="ConsPlusNormal"/>
        <w:ind w:left="426"/>
        <w:jc w:val="center"/>
        <w:rPr>
          <w:b/>
          <w:color w:val="000000"/>
        </w:rPr>
      </w:pPr>
    </w:p>
    <w:p w:rsidR="00800169" w:rsidRPr="00A65666" w:rsidRDefault="00800169" w:rsidP="00800169">
      <w:pPr>
        <w:pStyle w:val="ConsPlusNormal"/>
        <w:ind w:left="426"/>
        <w:jc w:val="center"/>
        <w:rPr>
          <w:b/>
          <w:color w:val="000000"/>
        </w:rPr>
      </w:pPr>
    </w:p>
    <w:p w:rsidR="00800169" w:rsidRPr="00A65666" w:rsidRDefault="00800169" w:rsidP="00800169">
      <w:pPr>
        <w:pStyle w:val="ConsPlusNormal"/>
        <w:ind w:left="426"/>
        <w:jc w:val="center"/>
        <w:rPr>
          <w:b/>
          <w:color w:val="000000"/>
        </w:rPr>
      </w:pPr>
    </w:p>
    <w:p w:rsidR="00800169" w:rsidRPr="00A65666" w:rsidRDefault="00800169" w:rsidP="00800169">
      <w:pPr>
        <w:pStyle w:val="ConsPlusNormal"/>
        <w:ind w:left="426"/>
        <w:jc w:val="center"/>
        <w:rPr>
          <w:b/>
          <w:color w:val="000000"/>
        </w:rPr>
      </w:pPr>
    </w:p>
    <w:p w:rsidR="00800169" w:rsidRPr="00A65666" w:rsidRDefault="00800169" w:rsidP="00800169">
      <w:pPr>
        <w:pStyle w:val="ConsPlusNormal"/>
        <w:ind w:left="426"/>
        <w:jc w:val="center"/>
        <w:rPr>
          <w:b/>
          <w:color w:val="000000"/>
        </w:rPr>
      </w:pPr>
    </w:p>
    <w:p w:rsidR="00800169" w:rsidRDefault="00800169" w:rsidP="00800169">
      <w:pPr>
        <w:pStyle w:val="ConsPlusNormal"/>
        <w:ind w:left="426"/>
        <w:jc w:val="center"/>
        <w:rPr>
          <w:b/>
          <w:color w:val="000000"/>
        </w:rPr>
      </w:pPr>
    </w:p>
    <w:p w:rsidR="00800169" w:rsidRPr="00EF3E0D" w:rsidRDefault="00800169" w:rsidP="00800169">
      <w:pPr>
        <w:pStyle w:val="ConsPlusNormal"/>
        <w:ind w:left="426"/>
        <w:jc w:val="center"/>
        <w:rPr>
          <w:b/>
          <w:color w:val="000000"/>
          <w:sz w:val="28"/>
          <w:szCs w:val="28"/>
        </w:rPr>
      </w:pPr>
    </w:p>
    <w:p w:rsidR="00800169" w:rsidRPr="00EF3E0D" w:rsidRDefault="00800169" w:rsidP="00800169">
      <w:pPr>
        <w:pStyle w:val="ConsPlusNormal"/>
        <w:ind w:left="426"/>
        <w:jc w:val="center"/>
        <w:rPr>
          <w:b/>
          <w:color w:val="000000"/>
          <w:sz w:val="28"/>
          <w:szCs w:val="28"/>
        </w:rPr>
      </w:pPr>
    </w:p>
    <w:p w:rsidR="00800169" w:rsidRPr="00EF3E0D" w:rsidRDefault="00800169" w:rsidP="00800169">
      <w:pPr>
        <w:spacing w:after="0" w:line="240" w:lineRule="auto"/>
        <w:jc w:val="center"/>
        <w:rPr>
          <w:rFonts w:ascii="Times New Roman" w:hAnsi="Times New Roman"/>
          <w:b/>
          <w:sz w:val="28"/>
          <w:szCs w:val="28"/>
        </w:rPr>
      </w:pPr>
      <w:r w:rsidRPr="00EF3E0D">
        <w:rPr>
          <w:rFonts w:ascii="Times New Roman" w:hAnsi="Times New Roman"/>
          <w:b/>
          <w:sz w:val="28"/>
          <w:szCs w:val="28"/>
        </w:rPr>
        <w:t>МУНИЦИПАЛЬНАЯ ПРОГРАММА</w:t>
      </w:r>
    </w:p>
    <w:p w:rsidR="00800169" w:rsidRPr="00EF3E0D" w:rsidRDefault="00800169" w:rsidP="00800169">
      <w:pPr>
        <w:spacing w:after="0" w:line="240" w:lineRule="auto"/>
        <w:jc w:val="center"/>
        <w:rPr>
          <w:rFonts w:ascii="Times New Roman" w:hAnsi="Times New Roman"/>
          <w:b/>
          <w:sz w:val="28"/>
          <w:szCs w:val="28"/>
        </w:rPr>
      </w:pPr>
      <w:r w:rsidRPr="00EF3E0D">
        <w:rPr>
          <w:rFonts w:ascii="Times New Roman" w:hAnsi="Times New Roman"/>
          <w:b/>
          <w:sz w:val="28"/>
          <w:szCs w:val="28"/>
        </w:rPr>
        <w:t>ЯЛЬЧИКСКОГО МУНИЦИПАЛЬНОГО ОКРУГА</w:t>
      </w:r>
    </w:p>
    <w:p w:rsidR="00800169" w:rsidRPr="00EF3E0D" w:rsidRDefault="00800169" w:rsidP="00800169">
      <w:pPr>
        <w:spacing w:after="0" w:line="240" w:lineRule="auto"/>
        <w:jc w:val="center"/>
        <w:rPr>
          <w:rFonts w:ascii="Times New Roman" w:hAnsi="Times New Roman"/>
          <w:b/>
          <w:sz w:val="28"/>
          <w:szCs w:val="28"/>
        </w:rPr>
      </w:pPr>
      <w:r w:rsidRPr="00EF3E0D">
        <w:rPr>
          <w:rFonts w:ascii="Times New Roman" w:hAnsi="Times New Roman"/>
          <w:b/>
          <w:sz w:val="28"/>
          <w:szCs w:val="28"/>
        </w:rPr>
        <w:t>ЧУВАШСКОЙ РЕСПУБЛИКИ</w:t>
      </w:r>
    </w:p>
    <w:p w:rsidR="00800169" w:rsidRPr="00EF3E0D" w:rsidRDefault="00800169" w:rsidP="00800169">
      <w:pPr>
        <w:pStyle w:val="a3"/>
        <w:jc w:val="center"/>
        <w:rPr>
          <w:rFonts w:ascii="Times New Roman" w:hAnsi="Times New Roman"/>
          <w:b/>
          <w:color w:val="000000"/>
          <w:sz w:val="28"/>
          <w:szCs w:val="28"/>
        </w:rPr>
      </w:pPr>
      <w:r w:rsidRPr="00EF3E0D">
        <w:rPr>
          <w:rFonts w:ascii="Times New Roman" w:hAnsi="Times New Roman"/>
          <w:b/>
          <w:color w:val="000000"/>
          <w:sz w:val="28"/>
          <w:szCs w:val="28"/>
        </w:rPr>
        <w:t>«</w:t>
      </w:r>
      <w:r>
        <w:rPr>
          <w:rFonts w:ascii="Times New Roman" w:hAnsi="Times New Roman"/>
          <w:b/>
          <w:color w:val="000000"/>
          <w:sz w:val="28"/>
          <w:szCs w:val="28"/>
        </w:rPr>
        <w:t>ФОРМИРОВАНИЕ СОВРЕМЕННОЙ ГОРОДСКОЙ СРЕДЫ</w:t>
      </w:r>
      <w:r w:rsidRPr="00EF3E0D">
        <w:rPr>
          <w:rFonts w:ascii="Times New Roman" w:hAnsi="Times New Roman"/>
          <w:b/>
          <w:color w:val="000000"/>
          <w:sz w:val="28"/>
          <w:szCs w:val="28"/>
        </w:rPr>
        <w:t xml:space="preserve">» </w:t>
      </w:r>
    </w:p>
    <w:p w:rsidR="00800169" w:rsidRPr="00EF3E0D" w:rsidRDefault="00800169" w:rsidP="00800169">
      <w:pPr>
        <w:spacing w:after="0" w:line="240" w:lineRule="auto"/>
        <w:rPr>
          <w:rFonts w:ascii="Times New Roman" w:eastAsiaTheme="minorHAnsi" w:hAnsi="Times New Roman"/>
          <w:sz w:val="28"/>
          <w:szCs w:val="28"/>
        </w:rPr>
      </w:pPr>
    </w:p>
    <w:p w:rsidR="00800169" w:rsidRPr="00EF3E0D" w:rsidRDefault="00800169" w:rsidP="00800169">
      <w:pPr>
        <w:jc w:val="both"/>
        <w:rPr>
          <w:rFonts w:ascii="Times New Roman" w:eastAsiaTheme="minorHAnsi" w:hAnsi="Times New Roman"/>
          <w:sz w:val="28"/>
          <w:szCs w:val="28"/>
        </w:rPr>
      </w:pPr>
    </w:p>
    <w:p w:rsidR="00800169" w:rsidRDefault="00800169" w:rsidP="00800169">
      <w:pPr>
        <w:jc w:val="both"/>
        <w:rPr>
          <w:rFonts w:ascii="Times New Roman" w:eastAsiaTheme="minorHAnsi" w:hAnsi="Times New Roman"/>
        </w:rPr>
      </w:pPr>
    </w:p>
    <w:p w:rsidR="00800169" w:rsidRPr="00924035" w:rsidRDefault="00800169" w:rsidP="00800169">
      <w:pPr>
        <w:pStyle w:val="ConsPlusNormal"/>
        <w:jc w:val="center"/>
        <w:outlineLvl w:val="1"/>
        <w:rPr>
          <w:color w:val="000000" w:themeColor="text1"/>
          <w:szCs w:val="24"/>
        </w:rPr>
      </w:pPr>
    </w:p>
    <w:p w:rsidR="00800169" w:rsidRPr="00924035" w:rsidRDefault="00800169" w:rsidP="00800169">
      <w:pPr>
        <w:pStyle w:val="ConsPlusNormal"/>
        <w:jc w:val="center"/>
        <w:outlineLvl w:val="1"/>
        <w:rPr>
          <w:color w:val="000000" w:themeColor="text1"/>
          <w:szCs w:val="24"/>
        </w:rPr>
      </w:pPr>
    </w:p>
    <w:p w:rsidR="00800169" w:rsidRPr="00924035" w:rsidRDefault="00800169" w:rsidP="00800169">
      <w:pPr>
        <w:pStyle w:val="ConsPlusNormal"/>
        <w:jc w:val="center"/>
        <w:outlineLvl w:val="1"/>
        <w:rPr>
          <w:color w:val="000000" w:themeColor="text1"/>
          <w:szCs w:val="24"/>
        </w:rPr>
      </w:pPr>
    </w:p>
    <w:p w:rsidR="00800169" w:rsidRPr="00924035" w:rsidRDefault="00800169" w:rsidP="00800169">
      <w:pPr>
        <w:pStyle w:val="ConsPlusNormal"/>
        <w:jc w:val="center"/>
        <w:outlineLvl w:val="1"/>
        <w:rPr>
          <w:color w:val="000000" w:themeColor="text1"/>
          <w:szCs w:val="24"/>
        </w:rPr>
      </w:pPr>
    </w:p>
    <w:p w:rsidR="00800169" w:rsidRPr="00924035" w:rsidRDefault="00800169" w:rsidP="00800169">
      <w:pPr>
        <w:pStyle w:val="ConsPlusNormal"/>
        <w:jc w:val="center"/>
        <w:outlineLvl w:val="1"/>
        <w:rPr>
          <w:color w:val="000000" w:themeColor="text1"/>
          <w:szCs w:val="24"/>
        </w:rPr>
      </w:pPr>
    </w:p>
    <w:p w:rsidR="00800169" w:rsidRPr="00924035" w:rsidRDefault="00800169" w:rsidP="00800169">
      <w:pPr>
        <w:pStyle w:val="ConsPlusNormal"/>
        <w:jc w:val="center"/>
        <w:outlineLvl w:val="1"/>
        <w:rPr>
          <w:color w:val="000000" w:themeColor="text1"/>
          <w:szCs w:val="24"/>
        </w:rPr>
      </w:pPr>
    </w:p>
    <w:p w:rsidR="00800169" w:rsidRDefault="00800169" w:rsidP="00800169">
      <w:pPr>
        <w:pStyle w:val="ConsPlusNormal"/>
        <w:jc w:val="center"/>
        <w:outlineLvl w:val="1"/>
        <w:rPr>
          <w:color w:val="000000" w:themeColor="text1"/>
          <w:szCs w:val="24"/>
        </w:rPr>
      </w:pPr>
    </w:p>
    <w:p w:rsidR="00800169" w:rsidRPr="00C33067" w:rsidRDefault="00800169" w:rsidP="00800169">
      <w:pPr>
        <w:pStyle w:val="ConsPlusNormal"/>
        <w:jc w:val="center"/>
        <w:outlineLvl w:val="1"/>
        <w:rPr>
          <w:color w:val="000000" w:themeColor="text1"/>
          <w:szCs w:val="24"/>
        </w:rPr>
      </w:pPr>
    </w:p>
    <w:p w:rsidR="00800169" w:rsidRPr="00924035" w:rsidRDefault="00800169" w:rsidP="00800169">
      <w:pPr>
        <w:pStyle w:val="ConsPlusNormal"/>
        <w:jc w:val="center"/>
        <w:outlineLvl w:val="1"/>
        <w:rPr>
          <w:color w:val="000000" w:themeColor="text1"/>
          <w:szCs w:val="24"/>
        </w:rPr>
      </w:pPr>
    </w:p>
    <w:p w:rsidR="00800169" w:rsidRDefault="00800169" w:rsidP="00800169">
      <w:pPr>
        <w:autoSpaceDE w:val="0"/>
        <w:autoSpaceDN w:val="0"/>
        <w:adjustRightInd w:val="0"/>
        <w:spacing w:after="0" w:line="240" w:lineRule="auto"/>
        <w:jc w:val="center"/>
        <w:outlineLvl w:val="1"/>
        <w:rPr>
          <w:rFonts w:ascii="Times New Roman" w:hAnsi="Times New Roman"/>
          <w:b/>
          <w:bCs/>
          <w:sz w:val="24"/>
          <w:szCs w:val="24"/>
        </w:rPr>
      </w:pPr>
    </w:p>
    <w:p w:rsidR="00800169" w:rsidRDefault="00800169" w:rsidP="00800169">
      <w:pPr>
        <w:autoSpaceDE w:val="0"/>
        <w:autoSpaceDN w:val="0"/>
        <w:adjustRightInd w:val="0"/>
        <w:spacing w:after="0" w:line="240" w:lineRule="auto"/>
        <w:jc w:val="center"/>
        <w:outlineLvl w:val="1"/>
        <w:rPr>
          <w:rFonts w:ascii="Times New Roman" w:hAnsi="Times New Roman"/>
          <w:b/>
          <w:bCs/>
          <w:sz w:val="24"/>
          <w:szCs w:val="24"/>
        </w:rPr>
      </w:pPr>
    </w:p>
    <w:p w:rsidR="00800169" w:rsidRDefault="00800169" w:rsidP="00800169">
      <w:pPr>
        <w:autoSpaceDE w:val="0"/>
        <w:autoSpaceDN w:val="0"/>
        <w:adjustRightInd w:val="0"/>
        <w:spacing w:after="0" w:line="240" w:lineRule="auto"/>
        <w:jc w:val="center"/>
        <w:outlineLvl w:val="1"/>
        <w:rPr>
          <w:rFonts w:ascii="Times New Roman" w:hAnsi="Times New Roman"/>
          <w:b/>
          <w:bCs/>
          <w:sz w:val="24"/>
          <w:szCs w:val="24"/>
        </w:rPr>
      </w:pPr>
    </w:p>
    <w:p w:rsidR="00800169" w:rsidRDefault="00800169" w:rsidP="00800169">
      <w:pPr>
        <w:autoSpaceDE w:val="0"/>
        <w:autoSpaceDN w:val="0"/>
        <w:adjustRightInd w:val="0"/>
        <w:spacing w:after="0" w:line="240" w:lineRule="auto"/>
        <w:jc w:val="center"/>
        <w:outlineLvl w:val="1"/>
        <w:rPr>
          <w:rFonts w:ascii="Times New Roman" w:hAnsi="Times New Roman"/>
          <w:b/>
          <w:bCs/>
          <w:sz w:val="24"/>
          <w:szCs w:val="24"/>
        </w:rPr>
      </w:pPr>
    </w:p>
    <w:p w:rsidR="00800169" w:rsidRDefault="00800169" w:rsidP="00800169">
      <w:pPr>
        <w:autoSpaceDE w:val="0"/>
        <w:autoSpaceDN w:val="0"/>
        <w:adjustRightInd w:val="0"/>
        <w:spacing w:after="0" w:line="240" w:lineRule="auto"/>
        <w:jc w:val="center"/>
        <w:outlineLvl w:val="1"/>
        <w:rPr>
          <w:rFonts w:ascii="Times New Roman" w:hAnsi="Times New Roman"/>
          <w:b/>
          <w:bCs/>
          <w:sz w:val="24"/>
          <w:szCs w:val="24"/>
        </w:rPr>
      </w:pPr>
    </w:p>
    <w:p w:rsidR="00800169" w:rsidRDefault="00800169" w:rsidP="00800169">
      <w:pPr>
        <w:autoSpaceDE w:val="0"/>
        <w:autoSpaceDN w:val="0"/>
        <w:adjustRightInd w:val="0"/>
        <w:spacing w:after="0" w:line="240" w:lineRule="auto"/>
        <w:jc w:val="center"/>
        <w:outlineLvl w:val="1"/>
        <w:rPr>
          <w:rFonts w:ascii="Times New Roman" w:hAnsi="Times New Roman"/>
          <w:b/>
          <w:bCs/>
          <w:sz w:val="24"/>
          <w:szCs w:val="24"/>
        </w:rPr>
      </w:pPr>
    </w:p>
    <w:p w:rsidR="00800169" w:rsidRDefault="00800169" w:rsidP="00800169">
      <w:pPr>
        <w:autoSpaceDE w:val="0"/>
        <w:autoSpaceDN w:val="0"/>
        <w:adjustRightInd w:val="0"/>
        <w:spacing w:after="0" w:line="240" w:lineRule="auto"/>
        <w:jc w:val="center"/>
        <w:outlineLvl w:val="1"/>
        <w:rPr>
          <w:rFonts w:ascii="Times New Roman" w:hAnsi="Times New Roman"/>
          <w:b/>
          <w:bCs/>
          <w:sz w:val="24"/>
          <w:szCs w:val="24"/>
        </w:rPr>
      </w:pPr>
    </w:p>
    <w:p w:rsidR="00800169" w:rsidRDefault="00800169" w:rsidP="00800169">
      <w:pPr>
        <w:autoSpaceDE w:val="0"/>
        <w:autoSpaceDN w:val="0"/>
        <w:adjustRightInd w:val="0"/>
        <w:spacing w:after="0" w:line="240" w:lineRule="auto"/>
        <w:jc w:val="center"/>
        <w:outlineLvl w:val="1"/>
        <w:rPr>
          <w:rFonts w:ascii="Times New Roman" w:hAnsi="Times New Roman"/>
          <w:b/>
          <w:bCs/>
          <w:sz w:val="24"/>
          <w:szCs w:val="24"/>
        </w:rPr>
      </w:pPr>
    </w:p>
    <w:p w:rsidR="00800169" w:rsidRDefault="00800169" w:rsidP="00800169">
      <w:pPr>
        <w:autoSpaceDE w:val="0"/>
        <w:autoSpaceDN w:val="0"/>
        <w:adjustRightInd w:val="0"/>
        <w:spacing w:after="0" w:line="240" w:lineRule="auto"/>
        <w:jc w:val="center"/>
        <w:outlineLvl w:val="1"/>
        <w:rPr>
          <w:rFonts w:ascii="Times New Roman" w:hAnsi="Times New Roman"/>
          <w:b/>
          <w:bCs/>
          <w:sz w:val="24"/>
          <w:szCs w:val="24"/>
        </w:rPr>
      </w:pPr>
    </w:p>
    <w:p w:rsidR="00800169" w:rsidRDefault="00800169" w:rsidP="00800169">
      <w:pPr>
        <w:autoSpaceDE w:val="0"/>
        <w:autoSpaceDN w:val="0"/>
        <w:adjustRightInd w:val="0"/>
        <w:spacing w:after="0" w:line="240" w:lineRule="auto"/>
        <w:jc w:val="center"/>
        <w:outlineLvl w:val="1"/>
        <w:rPr>
          <w:rFonts w:ascii="Times New Roman" w:hAnsi="Times New Roman"/>
          <w:b/>
          <w:bCs/>
          <w:sz w:val="24"/>
          <w:szCs w:val="24"/>
        </w:rPr>
      </w:pPr>
    </w:p>
    <w:p w:rsidR="00800169" w:rsidRDefault="00800169" w:rsidP="00800169">
      <w:pPr>
        <w:autoSpaceDE w:val="0"/>
        <w:autoSpaceDN w:val="0"/>
        <w:adjustRightInd w:val="0"/>
        <w:spacing w:after="0" w:line="240" w:lineRule="auto"/>
        <w:jc w:val="center"/>
        <w:outlineLvl w:val="1"/>
        <w:rPr>
          <w:rFonts w:ascii="Times New Roman" w:hAnsi="Times New Roman"/>
          <w:b/>
          <w:bCs/>
          <w:sz w:val="24"/>
          <w:szCs w:val="24"/>
        </w:rPr>
      </w:pPr>
    </w:p>
    <w:p w:rsidR="00800169" w:rsidRDefault="00800169" w:rsidP="00800169">
      <w:pPr>
        <w:autoSpaceDE w:val="0"/>
        <w:autoSpaceDN w:val="0"/>
        <w:adjustRightInd w:val="0"/>
        <w:spacing w:after="0" w:line="240" w:lineRule="auto"/>
        <w:jc w:val="center"/>
        <w:outlineLvl w:val="1"/>
        <w:rPr>
          <w:rFonts w:ascii="Times New Roman" w:hAnsi="Times New Roman"/>
          <w:b/>
          <w:bCs/>
          <w:sz w:val="24"/>
          <w:szCs w:val="24"/>
        </w:rPr>
      </w:pPr>
    </w:p>
    <w:p w:rsidR="00800169" w:rsidRDefault="00800169" w:rsidP="00800169">
      <w:pPr>
        <w:autoSpaceDE w:val="0"/>
        <w:autoSpaceDN w:val="0"/>
        <w:adjustRightInd w:val="0"/>
        <w:spacing w:after="0" w:line="240" w:lineRule="auto"/>
        <w:jc w:val="center"/>
        <w:outlineLvl w:val="1"/>
        <w:rPr>
          <w:rFonts w:ascii="Times New Roman" w:hAnsi="Times New Roman"/>
          <w:b/>
          <w:bCs/>
          <w:sz w:val="24"/>
          <w:szCs w:val="24"/>
        </w:rPr>
      </w:pPr>
    </w:p>
    <w:p w:rsidR="00800169" w:rsidRDefault="00800169" w:rsidP="00800169">
      <w:pPr>
        <w:autoSpaceDE w:val="0"/>
        <w:autoSpaceDN w:val="0"/>
        <w:adjustRightInd w:val="0"/>
        <w:spacing w:after="0" w:line="240" w:lineRule="auto"/>
        <w:jc w:val="center"/>
        <w:outlineLvl w:val="1"/>
        <w:rPr>
          <w:rFonts w:ascii="Times New Roman" w:hAnsi="Times New Roman"/>
          <w:b/>
          <w:bCs/>
          <w:sz w:val="24"/>
          <w:szCs w:val="24"/>
        </w:rPr>
      </w:pPr>
    </w:p>
    <w:p w:rsidR="00800169" w:rsidRDefault="00800169" w:rsidP="00800169">
      <w:pPr>
        <w:autoSpaceDE w:val="0"/>
        <w:autoSpaceDN w:val="0"/>
        <w:adjustRightInd w:val="0"/>
        <w:spacing w:after="0" w:line="240" w:lineRule="auto"/>
        <w:jc w:val="center"/>
        <w:outlineLvl w:val="1"/>
        <w:rPr>
          <w:rFonts w:ascii="Times New Roman" w:hAnsi="Times New Roman"/>
          <w:b/>
          <w:bCs/>
          <w:sz w:val="24"/>
          <w:szCs w:val="24"/>
        </w:rPr>
      </w:pPr>
    </w:p>
    <w:p w:rsidR="00800169" w:rsidRDefault="00800169" w:rsidP="00800169">
      <w:pPr>
        <w:autoSpaceDE w:val="0"/>
        <w:autoSpaceDN w:val="0"/>
        <w:adjustRightInd w:val="0"/>
        <w:spacing w:after="0" w:line="240" w:lineRule="auto"/>
        <w:jc w:val="center"/>
        <w:outlineLvl w:val="1"/>
        <w:rPr>
          <w:rFonts w:ascii="Times New Roman" w:hAnsi="Times New Roman"/>
          <w:b/>
          <w:bCs/>
          <w:sz w:val="24"/>
          <w:szCs w:val="24"/>
        </w:rPr>
      </w:pPr>
    </w:p>
    <w:p w:rsidR="00800169" w:rsidRDefault="00800169" w:rsidP="00800169">
      <w:pPr>
        <w:autoSpaceDE w:val="0"/>
        <w:autoSpaceDN w:val="0"/>
        <w:adjustRightInd w:val="0"/>
        <w:spacing w:after="0" w:line="240" w:lineRule="auto"/>
        <w:jc w:val="center"/>
        <w:outlineLvl w:val="1"/>
        <w:rPr>
          <w:rFonts w:ascii="Times New Roman" w:hAnsi="Times New Roman"/>
          <w:b/>
          <w:bCs/>
          <w:sz w:val="24"/>
          <w:szCs w:val="24"/>
        </w:rPr>
      </w:pPr>
    </w:p>
    <w:p w:rsidR="00800169" w:rsidRDefault="00800169" w:rsidP="00800169">
      <w:pPr>
        <w:autoSpaceDE w:val="0"/>
        <w:autoSpaceDN w:val="0"/>
        <w:adjustRightInd w:val="0"/>
        <w:spacing w:after="0" w:line="240" w:lineRule="auto"/>
        <w:jc w:val="center"/>
        <w:outlineLvl w:val="1"/>
        <w:rPr>
          <w:rFonts w:ascii="Times New Roman" w:hAnsi="Times New Roman"/>
          <w:b/>
          <w:bCs/>
          <w:sz w:val="24"/>
          <w:szCs w:val="24"/>
        </w:rPr>
      </w:pPr>
    </w:p>
    <w:p w:rsidR="00800169" w:rsidRDefault="00800169" w:rsidP="00800169">
      <w:pPr>
        <w:autoSpaceDE w:val="0"/>
        <w:autoSpaceDN w:val="0"/>
        <w:adjustRightInd w:val="0"/>
        <w:spacing w:after="0" w:line="240" w:lineRule="auto"/>
        <w:jc w:val="center"/>
        <w:outlineLvl w:val="1"/>
        <w:rPr>
          <w:rFonts w:ascii="Times New Roman" w:hAnsi="Times New Roman"/>
          <w:b/>
          <w:bCs/>
          <w:sz w:val="24"/>
          <w:szCs w:val="24"/>
        </w:rPr>
      </w:pPr>
    </w:p>
    <w:p w:rsidR="00800169" w:rsidRPr="005A719B" w:rsidRDefault="00800169" w:rsidP="00800169">
      <w:pPr>
        <w:autoSpaceDE w:val="0"/>
        <w:autoSpaceDN w:val="0"/>
        <w:adjustRightInd w:val="0"/>
        <w:spacing w:after="0" w:line="240" w:lineRule="auto"/>
        <w:jc w:val="center"/>
        <w:outlineLvl w:val="1"/>
        <w:rPr>
          <w:rFonts w:ascii="Times New Roman" w:hAnsi="Times New Roman"/>
          <w:b/>
          <w:bCs/>
          <w:sz w:val="26"/>
          <w:szCs w:val="26"/>
        </w:rPr>
      </w:pPr>
      <w:r w:rsidRPr="005A719B">
        <w:rPr>
          <w:rFonts w:ascii="Times New Roman" w:hAnsi="Times New Roman"/>
          <w:b/>
          <w:bCs/>
          <w:sz w:val="26"/>
          <w:szCs w:val="26"/>
        </w:rPr>
        <w:lastRenderedPageBreak/>
        <w:t>П А С П О Р Т</w:t>
      </w:r>
    </w:p>
    <w:p w:rsidR="00800169" w:rsidRPr="005A719B" w:rsidRDefault="00800169" w:rsidP="00800169">
      <w:pPr>
        <w:autoSpaceDE w:val="0"/>
        <w:autoSpaceDN w:val="0"/>
        <w:adjustRightInd w:val="0"/>
        <w:spacing w:after="0" w:line="240" w:lineRule="auto"/>
        <w:jc w:val="center"/>
        <w:rPr>
          <w:rFonts w:ascii="Times New Roman" w:hAnsi="Times New Roman"/>
          <w:b/>
          <w:bCs/>
          <w:sz w:val="26"/>
          <w:szCs w:val="26"/>
        </w:rPr>
      </w:pPr>
      <w:r w:rsidRPr="005A719B">
        <w:rPr>
          <w:rFonts w:ascii="Times New Roman" w:hAnsi="Times New Roman"/>
          <w:b/>
          <w:color w:val="000000"/>
          <w:sz w:val="26"/>
          <w:szCs w:val="26"/>
        </w:rPr>
        <w:t xml:space="preserve">МУНИЦИПАЛЬНОЙ ПРОГРАММЫ </w:t>
      </w:r>
      <w:proofErr w:type="gramStart"/>
      <w:r w:rsidRPr="005A719B">
        <w:rPr>
          <w:rFonts w:ascii="Times New Roman" w:hAnsi="Times New Roman"/>
          <w:b/>
          <w:color w:val="000000"/>
          <w:sz w:val="26"/>
          <w:szCs w:val="26"/>
        </w:rPr>
        <w:t>ЯЛЬЧИКСКОГО  МУНИЦИПАЛЬНОГО</w:t>
      </w:r>
      <w:proofErr w:type="gramEnd"/>
      <w:r w:rsidRPr="005A719B">
        <w:rPr>
          <w:rFonts w:ascii="Times New Roman" w:hAnsi="Times New Roman"/>
          <w:b/>
          <w:color w:val="000000"/>
          <w:sz w:val="26"/>
          <w:szCs w:val="26"/>
        </w:rPr>
        <w:t xml:space="preserve"> ОКРУГА ЧУВАШСКОЙ РЕСПУБЛИКИ</w:t>
      </w:r>
      <w:r w:rsidRPr="005A719B">
        <w:rPr>
          <w:rFonts w:ascii="Times New Roman" w:hAnsi="Times New Roman"/>
          <w:b/>
          <w:bCs/>
          <w:sz w:val="26"/>
          <w:szCs w:val="26"/>
        </w:rPr>
        <w:t xml:space="preserve"> </w:t>
      </w:r>
    </w:p>
    <w:p w:rsidR="00800169" w:rsidRPr="005A719B" w:rsidRDefault="00800169" w:rsidP="00800169">
      <w:pPr>
        <w:autoSpaceDE w:val="0"/>
        <w:autoSpaceDN w:val="0"/>
        <w:adjustRightInd w:val="0"/>
        <w:spacing w:after="0" w:line="240" w:lineRule="auto"/>
        <w:jc w:val="center"/>
        <w:rPr>
          <w:rFonts w:ascii="Times New Roman" w:hAnsi="Times New Roman"/>
          <w:b/>
          <w:bCs/>
          <w:sz w:val="26"/>
          <w:szCs w:val="26"/>
        </w:rPr>
      </w:pPr>
      <w:r w:rsidRPr="005A719B">
        <w:rPr>
          <w:rFonts w:ascii="Times New Roman" w:hAnsi="Times New Roman"/>
          <w:b/>
          <w:bCs/>
          <w:sz w:val="26"/>
          <w:szCs w:val="26"/>
        </w:rPr>
        <w:t>«ФОРМИРОВАНИЕ СОВРЕМЕННОЙ ГОРОДСКОЙ СРЕДЫ»</w:t>
      </w:r>
    </w:p>
    <w:p w:rsidR="00800169" w:rsidRPr="005A719B" w:rsidRDefault="00800169" w:rsidP="00800169">
      <w:pPr>
        <w:pStyle w:val="ConsPlusTitle"/>
        <w:jc w:val="center"/>
        <w:rPr>
          <w:sz w:val="26"/>
          <w:szCs w:val="26"/>
        </w:rPr>
      </w:pPr>
    </w:p>
    <w:tbl>
      <w:tblPr>
        <w:tblW w:w="9356" w:type="dxa"/>
        <w:tblLayout w:type="fixed"/>
        <w:tblCellMar>
          <w:top w:w="102" w:type="dxa"/>
          <w:left w:w="62" w:type="dxa"/>
          <w:bottom w:w="102" w:type="dxa"/>
          <w:right w:w="62" w:type="dxa"/>
        </w:tblCellMar>
        <w:tblLook w:val="0000" w:firstRow="0" w:lastRow="0" w:firstColumn="0" w:lastColumn="0" w:noHBand="0" w:noVBand="0"/>
      </w:tblPr>
      <w:tblGrid>
        <w:gridCol w:w="2472"/>
        <w:gridCol w:w="851"/>
        <w:gridCol w:w="6033"/>
      </w:tblGrid>
      <w:tr w:rsidR="00800169" w:rsidRPr="005A719B" w:rsidTr="00A06B49">
        <w:tc>
          <w:tcPr>
            <w:tcW w:w="2472" w:type="dxa"/>
          </w:tcPr>
          <w:p w:rsidR="00800169" w:rsidRPr="005A719B" w:rsidRDefault="00800169" w:rsidP="00A06B49">
            <w:pPr>
              <w:autoSpaceDE w:val="0"/>
              <w:autoSpaceDN w:val="0"/>
              <w:adjustRightInd w:val="0"/>
              <w:spacing w:after="0" w:line="240" w:lineRule="auto"/>
              <w:rPr>
                <w:rFonts w:ascii="Times New Roman" w:hAnsi="Times New Roman"/>
                <w:sz w:val="26"/>
                <w:szCs w:val="26"/>
              </w:rPr>
            </w:pPr>
            <w:r w:rsidRPr="005A719B">
              <w:rPr>
                <w:rFonts w:ascii="Times New Roman" w:hAnsi="Times New Roman"/>
                <w:sz w:val="26"/>
                <w:szCs w:val="26"/>
              </w:rPr>
              <w:t>Ответственный исполнитель муниципальной программы</w:t>
            </w:r>
          </w:p>
        </w:tc>
        <w:tc>
          <w:tcPr>
            <w:tcW w:w="851" w:type="dxa"/>
          </w:tcPr>
          <w:p w:rsidR="00800169" w:rsidRPr="005A719B" w:rsidRDefault="00800169" w:rsidP="00A06B49">
            <w:pPr>
              <w:autoSpaceDE w:val="0"/>
              <w:autoSpaceDN w:val="0"/>
              <w:adjustRightInd w:val="0"/>
              <w:spacing w:after="0" w:line="240" w:lineRule="auto"/>
              <w:jc w:val="center"/>
              <w:rPr>
                <w:rFonts w:ascii="Times New Roman" w:hAnsi="Times New Roman"/>
                <w:sz w:val="26"/>
                <w:szCs w:val="26"/>
              </w:rPr>
            </w:pPr>
            <w:r w:rsidRPr="005A719B">
              <w:rPr>
                <w:rFonts w:ascii="Times New Roman" w:hAnsi="Times New Roman"/>
                <w:sz w:val="26"/>
                <w:szCs w:val="26"/>
              </w:rPr>
              <w:t>-</w:t>
            </w:r>
          </w:p>
        </w:tc>
        <w:tc>
          <w:tcPr>
            <w:tcW w:w="6033" w:type="dxa"/>
          </w:tcPr>
          <w:p w:rsidR="00800169" w:rsidRPr="005A719B" w:rsidRDefault="00800169" w:rsidP="00A06B49">
            <w:pPr>
              <w:autoSpaceDE w:val="0"/>
              <w:autoSpaceDN w:val="0"/>
              <w:adjustRightInd w:val="0"/>
              <w:spacing w:after="0" w:line="240" w:lineRule="auto"/>
              <w:jc w:val="both"/>
              <w:rPr>
                <w:rFonts w:ascii="Times New Roman" w:hAnsi="Times New Roman"/>
                <w:bCs/>
                <w:sz w:val="26"/>
                <w:szCs w:val="26"/>
              </w:rPr>
            </w:pPr>
            <w:r w:rsidRPr="005A719B">
              <w:rPr>
                <w:rFonts w:ascii="Times New Roman" w:hAnsi="Times New Roman"/>
                <w:bCs/>
                <w:sz w:val="26"/>
                <w:szCs w:val="26"/>
              </w:rPr>
              <w:t xml:space="preserve">Управление по благоустройству и развитию территорий администрации Яльчикского муниципального округа </w:t>
            </w:r>
            <w:r w:rsidRPr="005A719B">
              <w:rPr>
                <w:rFonts w:ascii="Times New Roman" w:eastAsiaTheme="minorHAnsi" w:hAnsi="Times New Roman"/>
                <w:sz w:val="26"/>
                <w:szCs w:val="26"/>
              </w:rPr>
              <w:t>Чувашской Республики</w:t>
            </w:r>
          </w:p>
        </w:tc>
      </w:tr>
      <w:tr w:rsidR="00800169" w:rsidRPr="005A719B" w:rsidTr="00A06B49">
        <w:tc>
          <w:tcPr>
            <w:tcW w:w="2472" w:type="dxa"/>
          </w:tcPr>
          <w:p w:rsidR="00800169" w:rsidRPr="005A719B" w:rsidRDefault="00800169" w:rsidP="00A06B49">
            <w:pPr>
              <w:autoSpaceDE w:val="0"/>
              <w:autoSpaceDN w:val="0"/>
              <w:adjustRightInd w:val="0"/>
              <w:spacing w:after="0" w:line="240" w:lineRule="auto"/>
              <w:rPr>
                <w:rFonts w:ascii="Times New Roman" w:hAnsi="Times New Roman"/>
                <w:sz w:val="26"/>
                <w:szCs w:val="26"/>
              </w:rPr>
            </w:pPr>
            <w:r w:rsidRPr="005A719B">
              <w:rPr>
                <w:rFonts w:ascii="Times New Roman" w:eastAsiaTheme="minorHAnsi" w:hAnsi="Times New Roman"/>
                <w:sz w:val="26"/>
                <w:szCs w:val="26"/>
              </w:rPr>
              <w:t>Соисполнители муниципальной программы</w:t>
            </w:r>
          </w:p>
        </w:tc>
        <w:tc>
          <w:tcPr>
            <w:tcW w:w="851" w:type="dxa"/>
          </w:tcPr>
          <w:p w:rsidR="00800169" w:rsidRPr="005A719B" w:rsidRDefault="00800169" w:rsidP="00A06B49">
            <w:pPr>
              <w:autoSpaceDE w:val="0"/>
              <w:autoSpaceDN w:val="0"/>
              <w:adjustRightInd w:val="0"/>
              <w:spacing w:after="0" w:line="240" w:lineRule="auto"/>
              <w:jc w:val="center"/>
              <w:rPr>
                <w:rFonts w:ascii="Times New Roman" w:hAnsi="Times New Roman"/>
                <w:sz w:val="26"/>
                <w:szCs w:val="26"/>
              </w:rPr>
            </w:pPr>
            <w:r w:rsidRPr="005A719B">
              <w:rPr>
                <w:rFonts w:ascii="Times New Roman" w:hAnsi="Times New Roman"/>
                <w:sz w:val="26"/>
                <w:szCs w:val="26"/>
              </w:rPr>
              <w:t>-</w:t>
            </w:r>
          </w:p>
        </w:tc>
        <w:tc>
          <w:tcPr>
            <w:tcW w:w="6033" w:type="dxa"/>
          </w:tcPr>
          <w:p w:rsidR="00800169" w:rsidRPr="005A719B" w:rsidRDefault="00800169" w:rsidP="00A06B49">
            <w:pPr>
              <w:spacing w:line="240" w:lineRule="auto"/>
              <w:jc w:val="both"/>
              <w:rPr>
                <w:rFonts w:ascii="Times New Roman" w:eastAsiaTheme="minorHAnsi" w:hAnsi="Times New Roman"/>
                <w:sz w:val="26"/>
                <w:szCs w:val="26"/>
              </w:rPr>
            </w:pPr>
            <w:r w:rsidRPr="005A719B">
              <w:rPr>
                <w:rFonts w:ascii="Times New Roman" w:eastAsiaTheme="minorHAnsi" w:hAnsi="Times New Roman"/>
                <w:sz w:val="26"/>
                <w:szCs w:val="26"/>
              </w:rPr>
              <w:t>Финансовый отдел администрации Яльчикского муниципального округа Чувашской Республики</w:t>
            </w:r>
          </w:p>
          <w:p w:rsidR="00800169" w:rsidRPr="005A719B" w:rsidRDefault="00800169" w:rsidP="00A06B49">
            <w:pPr>
              <w:autoSpaceDE w:val="0"/>
              <w:autoSpaceDN w:val="0"/>
              <w:adjustRightInd w:val="0"/>
              <w:spacing w:after="0" w:line="240" w:lineRule="auto"/>
              <w:jc w:val="both"/>
              <w:rPr>
                <w:rFonts w:ascii="Times New Roman" w:hAnsi="Times New Roman"/>
                <w:bCs/>
                <w:sz w:val="26"/>
                <w:szCs w:val="26"/>
              </w:rPr>
            </w:pPr>
          </w:p>
        </w:tc>
      </w:tr>
      <w:tr w:rsidR="00800169" w:rsidRPr="005A719B" w:rsidTr="00A06B49">
        <w:tc>
          <w:tcPr>
            <w:tcW w:w="2472" w:type="dxa"/>
          </w:tcPr>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r w:rsidRPr="005A719B">
              <w:rPr>
                <w:rFonts w:ascii="Times New Roman" w:hAnsi="Times New Roman"/>
                <w:sz w:val="26"/>
                <w:szCs w:val="26"/>
              </w:rPr>
              <w:t>Участники муниципальной программы</w:t>
            </w:r>
          </w:p>
        </w:tc>
        <w:tc>
          <w:tcPr>
            <w:tcW w:w="851" w:type="dxa"/>
          </w:tcPr>
          <w:p w:rsidR="00800169" w:rsidRPr="005A719B" w:rsidRDefault="00800169" w:rsidP="00A06B49">
            <w:pPr>
              <w:autoSpaceDE w:val="0"/>
              <w:autoSpaceDN w:val="0"/>
              <w:adjustRightInd w:val="0"/>
              <w:spacing w:after="0" w:line="240" w:lineRule="auto"/>
              <w:jc w:val="right"/>
              <w:rPr>
                <w:rFonts w:ascii="Times New Roman" w:hAnsi="Times New Roman"/>
                <w:sz w:val="26"/>
                <w:szCs w:val="26"/>
              </w:rPr>
            </w:pPr>
            <w:r w:rsidRPr="005A719B">
              <w:rPr>
                <w:rFonts w:ascii="Times New Roman" w:hAnsi="Times New Roman"/>
                <w:sz w:val="26"/>
                <w:szCs w:val="26"/>
              </w:rPr>
              <w:t>-</w:t>
            </w:r>
          </w:p>
        </w:tc>
        <w:tc>
          <w:tcPr>
            <w:tcW w:w="6033" w:type="dxa"/>
          </w:tcPr>
          <w:p w:rsidR="00800169" w:rsidRPr="005A719B" w:rsidRDefault="00800169" w:rsidP="00A06B49">
            <w:pPr>
              <w:spacing w:line="240" w:lineRule="auto"/>
              <w:jc w:val="both"/>
              <w:rPr>
                <w:rFonts w:ascii="Times New Roman" w:eastAsiaTheme="minorHAnsi" w:hAnsi="Times New Roman"/>
                <w:sz w:val="26"/>
                <w:szCs w:val="26"/>
              </w:rPr>
            </w:pPr>
            <w:r w:rsidRPr="005A719B">
              <w:rPr>
                <w:rFonts w:ascii="Times New Roman" w:eastAsiaTheme="minorHAnsi" w:hAnsi="Times New Roman"/>
                <w:sz w:val="26"/>
                <w:szCs w:val="26"/>
              </w:rPr>
              <w:t xml:space="preserve">Территориальные отделы Яльчикского муниципального округа Чувашской Республики </w:t>
            </w:r>
          </w:p>
        </w:tc>
      </w:tr>
      <w:tr w:rsidR="00800169" w:rsidRPr="005A719B" w:rsidTr="00A06B49">
        <w:tc>
          <w:tcPr>
            <w:tcW w:w="2472" w:type="dxa"/>
          </w:tcPr>
          <w:p w:rsidR="00800169" w:rsidRPr="005A719B" w:rsidRDefault="00800169" w:rsidP="00A06B49">
            <w:pPr>
              <w:autoSpaceDE w:val="0"/>
              <w:autoSpaceDN w:val="0"/>
              <w:adjustRightInd w:val="0"/>
              <w:spacing w:after="0" w:line="240" w:lineRule="auto"/>
              <w:rPr>
                <w:rFonts w:ascii="Times New Roman" w:hAnsi="Times New Roman"/>
                <w:sz w:val="26"/>
                <w:szCs w:val="26"/>
              </w:rPr>
            </w:pPr>
            <w:r w:rsidRPr="005A719B">
              <w:rPr>
                <w:rFonts w:ascii="Times New Roman" w:hAnsi="Times New Roman"/>
                <w:sz w:val="26"/>
                <w:szCs w:val="26"/>
              </w:rPr>
              <w:t>Подпрограммы муниципальной программы</w:t>
            </w:r>
          </w:p>
        </w:tc>
        <w:tc>
          <w:tcPr>
            <w:tcW w:w="851" w:type="dxa"/>
          </w:tcPr>
          <w:p w:rsidR="00800169" w:rsidRPr="005A719B" w:rsidRDefault="00800169" w:rsidP="00A06B49">
            <w:pPr>
              <w:autoSpaceDE w:val="0"/>
              <w:autoSpaceDN w:val="0"/>
              <w:adjustRightInd w:val="0"/>
              <w:spacing w:after="0" w:line="240" w:lineRule="auto"/>
              <w:jc w:val="right"/>
              <w:rPr>
                <w:rFonts w:ascii="Times New Roman" w:hAnsi="Times New Roman"/>
                <w:sz w:val="26"/>
                <w:szCs w:val="26"/>
              </w:rPr>
            </w:pPr>
            <w:r w:rsidRPr="005A719B">
              <w:rPr>
                <w:rFonts w:ascii="Times New Roman" w:hAnsi="Times New Roman"/>
                <w:sz w:val="26"/>
                <w:szCs w:val="26"/>
              </w:rPr>
              <w:t>-</w:t>
            </w:r>
          </w:p>
        </w:tc>
        <w:tc>
          <w:tcPr>
            <w:tcW w:w="6033" w:type="dxa"/>
          </w:tcPr>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r w:rsidRPr="005A719B">
              <w:rPr>
                <w:rFonts w:ascii="Times New Roman" w:hAnsi="Times New Roman"/>
                <w:sz w:val="26"/>
                <w:szCs w:val="26"/>
              </w:rPr>
              <w:t>«</w:t>
            </w:r>
            <w:hyperlink r:id="rId9" w:history="1">
              <w:r w:rsidRPr="005A719B">
                <w:rPr>
                  <w:rFonts w:ascii="Times New Roman" w:hAnsi="Times New Roman"/>
                  <w:sz w:val="26"/>
                  <w:szCs w:val="26"/>
                </w:rPr>
                <w:t>Благоустройство дворовых и общественных территорий</w:t>
              </w:r>
            </w:hyperlink>
            <w:r w:rsidRPr="005A719B">
              <w:rPr>
                <w:rFonts w:ascii="Times New Roman" w:hAnsi="Times New Roman"/>
                <w:sz w:val="26"/>
                <w:szCs w:val="26"/>
              </w:rPr>
              <w:t>»</w:t>
            </w:r>
          </w:p>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p>
        </w:tc>
      </w:tr>
      <w:tr w:rsidR="00800169" w:rsidRPr="005A719B" w:rsidTr="00A06B49">
        <w:tc>
          <w:tcPr>
            <w:tcW w:w="2472" w:type="dxa"/>
          </w:tcPr>
          <w:p w:rsidR="00800169" w:rsidRPr="005A719B" w:rsidRDefault="00800169" w:rsidP="00A06B49">
            <w:pPr>
              <w:autoSpaceDE w:val="0"/>
              <w:autoSpaceDN w:val="0"/>
              <w:adjustRightInd w:val="0"/>
              <w:spacing w:after="0" w:line="240" w:lineRule="auto"/>
              <w:rPr>
                <w:rFonts w:ascii="Times New Roman" w:hAnsi="Times New Roman"/>
                <w:sz w:val="26"/>
                <w:szCs w:val="26"/>
              </w:rPr>
            </w:pPr>
            <w:r w:rsidRPr="005A719B">
              <w:rPr>
                <w:rFonts w:ascii="Times New Roman" w:hAnsi="Times New Roman"/>
                <w:sz w:val="26"/>
                <w:szCs w:val="26"/>
              </w:rPr>
              <w:t>Цель муниципальной программы</w:t>
            </w:r>
          </w:p>
        </w:tc>
        <w:tc>
          <w:tcPr>
            <w:tcW w:w="851" w:type="dxa"/>
          </w:tcPr>
          <w:p w:rsidR="00800169" w:rsidRPr="005A719B" w:rsidRDefault="00800169" w:rsidP="00A06B49">
            <w:pPr>
              <w:autoSpaceDE w:val="0"/>
              <w:autoSpaceDN w:val="0"/>
              <w:adjustRightInd w:val="0"/>
              <w:spacing w:after="0" w:line="240" w:lineRule="auto"/>
              <w:jc w:val="right"/>
              <w:rPr>
                <w:rFonts w:ascii="Times New Roman" w:hAnsi="Times New Roman"/>
                <w:sz w:val="26"/>
                <w:szCs w:val="26"/>
              </w:rPr>
            </w:pPr>
            <w:r w:rsidRPr="005A719B">
              <w:rPr>
                <w:rFonts w:ascii="Times New Roman" w:hAnsi="Times New Roman"/>
                <w:sz w:val="26"/>
                <w:szCs w:val="26"/>
              </w:rPr>
              <w:t>-</w:t>
            </w:r>
          </w:p>
        </w:tc>
        <w:tc>
          <w:tcPr>
            <w:tcW w:w="6033" w:type="dxa"/>
          </w:tcPr>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r w:rsidRPr="005A719B">
              <w:rPr>
                <w:rFonts w:ascii="Times New Roman" w:hAnsi="Times New Roman"/>
                <w:sz w:val="26"/>
                <w:szCs w:val="26"/>
              </w:rPr>
              <w:t xml:space="preserve">создание условий для системного повышения качества и комфорта  на территории   Яльчикского муниципального округа Чувашской Республики путем реализации в период 2023 - 2025 годов комплекса мероприятий по благоустройству территорий </w:t>
            </w:r>
            <w:r w:rsidRPr="005A719B">
              <w:rPr>
                <w:rFonts w:ascii="Times New Roman" w:hAnsi="Times New Roman"/>
                <w:bCs/>
                <w:sz w:val="26"/>
                <w:szCs w:val="26"/>
              </w:rPr>
              <w:t>Яльчикского муниципального округа Чувашской Республики</w:t>
            </w:r>
          </w:p>
        </w:tc>
      </w:tr>
      <w:tr w:rsidR="00800169" w:rsidRPr="005A719B" w:rsidTr="00A06B49">
        <w:tc>
          <w:tcPr>
            <w:tcW w:w="2472" w:type="dxa"/>
          </w:tcPr>
          <w:p w:rsidR="00800169" w:rsidRPr="005A719B" w:rsidRDefault="00800169" w:rsidP="00A06B49">
            <w:pPr>
              <w:autoSpaceDE w:val="0"/>
              <w:autoSpaceDN w:val="0"/>
              <w:adjustRightInd w:val="0"/>
              <w:spacing w:after="0" w:line="240" w:lineRule="auto"/>
              <w:rPr>
                <w:rFonts w:ascii="Times New Roman" w:hAnsi="Times New Roman"/>
                <w:sz w:val="26"/>
                <w:szCs w:val="26"/>
              </w:rPr>
            </w:pPr>
            <w:r w:rsidRPr="005A719B">
              <w:rPr>
                <w:rFonts w:ascii="Times New Roman" w:hAnsi="Times New Roman"/>
                <w:sz w:val="26"/>
                <w:szCs w:val="26"/>
              </w:rPr>
              <w:t>Задачи муниципальной программы</w:t>
            </w:r>
          </w:p>
        </w:tc>
        <w:tc>
          <w:tcPr>
            <w:tcW w:w="851" w:type="dxa"/>
          </w:tcPr>
          <w:p w:rsidR="00800169" w:rsidRPr="005A719B" w:rsidRDefault="00800169" w:rsidP="00A06B49">
            <w:pPr>
              <w:autoSpaceDE w:val="0"/>
              <w:autoSpaceDN w:val="0"/>
              <w:adjustRightInd w:val="0"/>
              <w:spacing w:after="0" w:line="240" w:lineRule="auto"/>
              <w:jc w:val="center"/>
              <w:rPr>
                <w:rFonts w:ascii="Times New Roman" w:hAnsi="Times New Roman"/>
                <w:sz w:val="26"/>
                <w:szCs w:val="26"/>
              </w:rPr>
            </w:pPr>
            <w:r w:rsidRPr="005A719B">
              <w:rPr>
                <w:rFonts w:ascii="Times New Roman" w:hAnsi="Times New Roman"/>
                <w:sz w:val="26"/>
                <w:szCs w:val="26"/>
              </w:rPr>
              <w:t>-</w:t>
            </w:r>
          </w:p>
        </w:tc>
        <w:tc>
          <w:tcPr>
            <w:tcW w:w="6033" w:type="dxa"/>
          </w:tcPr>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r w:rsidRPr="005A719B">
              <w:rPr>
                <w:rFonts w:ascii="Times New Roman" w:hAnsi="Times New Roman"/>
                <w:sz w:val="26"/>
                <w:szCs w:val="26"/>
              </w:rPr>
              <w:t>повышение уровня благоустройства дворовых территорий муниципальных образований;</w:t>
            </w:r>
          </w:p>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r w:rsidRPr="005A719B">
              <w:rPr>
                <w:rFonts w:ascii="Times New Roman" w:hAnsi="Times New Roman"/>
                <w:sz w:val="26"/>
                <w:szCs w:val="26"/>
              </w:rPr>
              <w:t xml:space="preserve">повышение уровня благоустройства общественных территорий (площадей, улиц, пешеходных зон, </w:t>
            </w:r>
            <w:proofErr w:type="gramStart"/>
            <w:r w:rsidRPr="005A719B">
              <w:rPr>
                <w:rFonts w:ascii="Times New Roman" w:hAnsi="Times New Roman"/>
                <w:sz w:val="26"/>
                <w:szCs w:val="26"/>
              </w:rPr>
              <w:t>скверов,  иных</w:t>
            </w:r>
            <w:proofErr w:type="gramEnd"/>
            <w:r w:rsidRPr="005A719B">
              <w:rPr>
                <w:rFonts w:ascii="Times New Roman" w:hAnsi="Times New Roman"/>
                <w:sz w:val="26"/>
                <w:szCs w:val="26"/>
              </w:rPr>
              <w:t xml:space="preserve"> территорий);</w:t>
            </w:r>
          </w:p>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r w:rsidRPr="005A719B">
              <w:rPr>
                <w:rFonts w:ascii="Times New Roman" w:hAnsi="Times New Roman"/>
                <w:sz w:val="26"/>
                <w:szCs w:val="26"/>
              </w:rPr>
              <w:t xml:space="preserve">повышение уровня вовлеченности заинтересованных граждан, организаций в реализацию мероприятий по благоустройству территорий </w:t>
            </w:r>
          </w:p>
        </w:tc>
      </w:tr>
      <w:tr w:rsidR="00800169" w:rsidRPr="005A719B" w:rsidTr="00A06B49">
        <w:tc>
          <w:tcPr>
            <w:tcW w:w="2472" w:type="dxa"/>
          </w:tcPr>
          <w:p w:rsidR="00800169" w:rsidRPr="005A719B" w:rsidRDefault="00800169" w:rsidP="00A06B49">
            <w:pPr>
              <w:autoSpaceDE w:val="0"/>
              <w:autoSpaceDN w:val="0"/>
              <w:adjustRightInd w:val="0"/>
              <w:spacing w:after="0" w:line="240" w:lineRule="auto"/>
              <w:rPr>
                <w:rFonts w:ascii="Times New Roman" w:hAnsi="Times New Roman"/>
                <w:sz w:val="26"/>
                <w:szCs w:val="26"/>
              </w:rPr>
            </w:pPr>
            <w:r w:rsidRPr="005A719B">
              <w:rPr>
                <w:rFonts w:ascii="Times New Roman" w:hAnsi="Times New Roman"/>
                <w:sz w:val="26"/>
                <w:szCs w:val="26"/>
              </w:rPr>
              <w:t>Целевые показатели (индикаторы) муниципальной программы</w:t>
            </w:r>
          </w:p>
        </w:tc>
        <w:tc>
          <w:tcPr>
            <w:tcW w:w="851" w:type="dxa"/>
          </w:tcPr>
          <w:p w:rsidR="00800169" w:rsidRPr="005A719B" w:rsidRDefault="00800169" w:rsidP="00A06B49">
            <w:pPr>
              <w:autoSpaceDE w:val="0"/>
              <w:autoSpaceDN w:val="0"/>
              <w:adjustRightInd w:val="0"/>
              <w:spacing w:after="0" w:line="240" w:lineRule="auto"/>
              <w:jc w:val="center"/>
              <w:rPr>
                <w:rFonts w:ascii="Times New Roman" w:hAnsi="Times New Roman"/>
                <w:sz w:val="26"/>
                <w:szCs w:val="26"/>
              </w:rPr>
            </w:pPr>
            <w:r w:rsidRPr="005A719B">
              <w:rPr>
                <w:rFonts w:ascii="Times New Roman" w:hAnsi="Times New Roman"/>
                <w:sz w:val="26"/>
                <w:szCs w:val="26"/>
              </w:rPr>
              <w:t>-</w:t>
            </w:r>
          </w:p>
        </w:tc>
        <w:tc>
          <w:tcPr>
            <w:tcW w:w="6033" w:type="dxa"/>
          </w:tcPr>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r w:rsidRPr="005A719B">
              <w:rPr>
                <w:rFonts w:ascii="Times New Roman" w:hAnsi="Times New Roman"/>
                <w:sz w:val="26"/>
                <w:szCs w:val="26"/>
              </w:rPr>
              <w:t>к 2025 году будут достигнуты следующие целевые показатели (индикаторы):</w:t>
            </w:r>
          </w:p>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r w:rsidRPr="005A719B">
              <w:rPr>
                <w:rFonts w:ascii="Times New Roman" w:hAnsi="Times New Roman"/>
                <w:sz w:val="26"/>
                <w:szCs w:val="26"/>
                <w:shd w:val="clear" w:color="auto" w:fill="FFFFFF"/>
              </w:rPr>
              <w:t xml:space="preserve">количество благоустроенных дворовых территорий и тротуаров </w:t>
            </w:r>
            <w:r>
              <w:rPr>
                <w:rFonts w:ascii="Times New Roman" w:hAnsi="Times New Roman"/>
                <w:sz w:val="26"/>
                <w:szCs w:val="26"/>
              </w:rPr>
              <w:t>–</w:t>
            </w:r>
            <w:r w:rsidRPr="005A719B">
              <w:rPr>
                <w:rFonts w:ascii="Times New Roman" w:hAnsi="Times New Roman"/>
                <w:sz w:val="26"/>
                <w:szCs w:val="26"/>
              </w:rPr>
              <w:t xml:space="preserve"> </w:t>
            </w:r>
            <w:r>
              <w:rPr>
                <w:rFonts w:ascii="Times New Roman" w:hAnsi="Times New Roman"/>
                <w:sz w:val="26"/>
                <w:szCs w:val="26"/>
              </w:rPr>
              <w:t>4</w:t>
            </w:r>
            <w:r w:rsidRPr="005A719B">
              <w:rPr>
                <w:rFonts w:ascii="Times New Roman" w:hAnsi="Times New Roman"/>
                <w:sz w:val="26"/>
                <w:szCs w:val="26"/>
              </w:rPr>
              <w:t xml:space="preserve"> единицы;</w:t>
            </w:r>
          </w:p>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r w:rsidRPr="005A719B">
              <w:rPr>
                <w:rFonts w:ascii="Times New Roman" w:hAnsi="Times New Roman"/>
                <w:sz w:val="26"/>
                <w:szCs w:val="26"/>
              </w:rPr>
              <w:t xml:space="preserve">количество благоустроенных общественных территорий – 2 единицы  </w:t>
            </w:r>
          </w:p>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p>
        </w:tc>
      </w:tr>
      <w:tr w:rsidR="00800169" w:rsidRPr="005A719B" w:rsidTr="00A06B49">
        <w:tc>
          <w:tcPr>
            <w:tcW w:w="2472" w:type="dxa"/>
          </w:tcPr>
          <w:p w:rsidR="00800169" w:rsidRPr="005A719B" w:rsidRDefault="00800169" w:rsidP="00A06B49">
            <w:pPr>
              <w:autoSpaceDE w:val="0"/>
              <w:autoSpaceDN w:val="0"/>
              <w:adjustRightInd w:val="0"/>
              <w:spacing w:after="0" w:line="240" w:lineRule="auto"/>
              <w:rPr>
                <w:rFonts w:ascii="Times New Roman" w:hAnsi="Times New Roman"/>
                <w:sz w:val="26"/>
                <w:szCs w:val="26"/>
              </w:rPr>
            </w:pPr>
            <w:r w:rsidRPr="005A719B">
              <w:rPr>
                <w:rFonts w:ascii="Times New Roman" w:hAnsi="Times New Roman"/>
                <w:sz w:val="26"/>
                <w:szCs w:val="26"/>
              </w:rPr>
              <w:t>Срок реализации муниципальной программы</w:t>
            </w:r>
          </w:p>
        </w:tc>
        <w:tc>
          <w:tcPr>
            <w:tcW w:w="851" w:type="dxa"/>
          </w:tcPr>
          <w:p w:rsidR="00800169" w:rsidRPr="005A719B" w:rsidRDefault="00800169" w:rsidP="00A06B49">
            <w:pPr>
              <w:autoSpaceDE w:val="0"/>
              <w:autoSpaceDN w:val="0"/>
              <w:adjustRightInd w:val="0"/>
              <w:spacing w:after="0" w:line="240" w:lineRule="auto"/>
              <w:jc w:val="right"/>
              <w:rPr>
                <w:rFonts w:ascii="Times New Roman" w:hAnsi="Times New Roman"/>
                <w:sz w:val="26"/>
                <w:szCs w:val="26"/>
              </w:rPr>
            </w:pPr>
            <w:r w:rsidRPr="005A719B">
              <w:rPr>
                <w:rFonts w:ascii="Times New Roman" w:hAnsi="Times New Roman"/>
                <w:sz w:val="26"/>
                <w:szCs w:val="26"/>
              </w:rPr>
              <w:t>-</w:t>
            </w:r>
          </w:p>
        </w:tc>
        <w:tc>
          <w:tcPr>
            <w:tcW w:w="6033" w:type="dxa"/>
          </w:tcPr>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r w:rsidRPr="005A719B">
              <w:rPr>
                <w:rFonts w:ascii="Times New Roman" w:hAnsi="Times New Roman"/>
                <w:sz w:val="26"/>
                <w:szCs w:val="26"/>
              </w:rPr>
              <w:t>2023 - 2025 годы</w:t>
            </w:r>
          </w:p>
        </w:tc>
      </w:tr>
      <w:tr w:rsidR="00800169" w:rsidRPr="005A719B" w:rsidTr="00A06B49">
        <w:tc>
          <w:tcPr>
            <w:tcW w:w="2472" w:type="dxa"/>
          </w:tcPr>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r w:rsidRPr="005A719B">
              <w:rPr>
                <w:rFonts w:ascii="Times New Roman" w:hAnsi="Times New Roman"/>
                <w:sz w:val="26"/>
                <w:szCs w:val="26"/>
              </w:rPr>
              <w:lastRenderedPageBreak/>
              <w:t>Объемы финансирования муниципальной программы с разбивкой по годам реализации</w:t>
            </w:r>
          </w:p>
        </w:tc>
        <w:tc>
          <w:tcPr>
            <w:tcW w:w="851" w:type="dxa"/>
          </w:tcPr>
          <w:p w:rsidR="00800169" w:rsidRPr="005A719B" w:rsidRDefault="00800169" w:rsidP="00A06B49">
            <w:pPr>
              <w:autoSpaceDE w:val="0"/>
              <w:autoSpaceDN w:val="0"/>
              <w:adjustRightInd w:val="0"/>
              <w:spacing w:after="0" w:line="240" w:lineRule="auto"/>
              <w:jc w:val="center"/>
              <w:rPr>
                <w:rFonts w:ascii="Times New Roman" w:hAnsi="Times New Roman"/>
                <w:sz w:val="26"/>
                <w:szCs w:val="26"/>
              </w:rPr>
            </w:pPr>
            <w:r w:rsidRPr="005A719B">
              <w:rPr>
                <w:rFonts w:ascii="Times New Roman" w:hAnsi="Times New Roman"/>
                <w:sz w:val="26"/>
                <w:szCs w:val="26"/>
              </w:rPr>
              <w:t>-</w:t>
            </w:r>
          </w:p>
        </w:tc>
        <w:tc>
          <w:tcPr>
            <w:tcW w:w="6033" w:type="dxa"/>
          </w:tcPr>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r w:rsidRPr="005A719B">
              <w:rPr>
                <w:rFonts w:ascii="Times New Roman" w:hAnsi="Times New Roman"/>
                <w:sz w:val="26"/>
                <w:szCs w:val="26"/>
              </w:rPr>
              <w:t xml:space="preserve">прогнозируемые объемы финансирования мероприятий муниципальной программы в 2023 - 2025 годах </w:t>
            </w:r>
            <w:proofErr w:type="gramStart"/>
            <w:r w:rsidRPr="005A719B">
              <w:rPr>
                <w:rFonts w:ascii="Times New Roman" w:hAnsi="Times New Roman"/>
                <w:sz w:val="26"/>
                <w:szCs w:val="26"/>
              </w:rPr>
              <w:t>составляют  46192</w:t>
            </w:r>
            <w:proofErr w:type="gramEnd"/>
            <w:r w:rsidRPr="005A719B">
              <w:rPr>
                <w:rFonts w:ascii="Times New Roman" w:hAnsi="Times New Roman"/>
                <w:sz w:val="26"/>
                <w:szCs w:val="26"/>
              </w:rPr>
              <w:t>,4 тыс. рублей, в том числе:</w:t>
            </w:r>
          </w:p>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r w:rsidRPr="005A719B">
              <w:rPr>
                <w:rFonts w:ascii="Times New Roman" w:hAnsi="Times New Roman"/>
                <w:sz w:val="26"/>
                <w:szCs w:val="26"/>
              </w:rPr>
              <w:t>в 2023 году – 22922,2 тыс. рублей;</w:t>
            </w:r>
          </w:p>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r w:rsidRPr="005A719B">
              <w:rPr>
                <w:rFonts w:ascii="Times New Roman" w:hAnsi="Times New Roman"/>
                <w:sz w:val="26"/>
                <w:szCs w:val="26"/>
              </w:rPr>
              <w:t>в 2024 году – 11612,6 тыс. рублей;</w:t>
            </w:r>
          </w:p>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r w:rsidRPr="005A719B">
              <w:rPr>
                <w:rFonts w:ascii="Times New Roman" w:hAnsi="Times New Roman"/>
                <w:sz w:val="26"/>
                <w:szCs w:val="26"/>
              </w:rPr>
              <w:t>в 2025 году – 11657,6 тыс. рублей;</w:t>
            </w:r>
          </w:p>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r w:rsidRPr="005A719B">
              <w:rPr>
                <w:rFonts w:ascii="Times New Roman" w:hAnsi="Times New Roman"/>
                <w:sz w:val="26"/>
                <w:szCs w:val="26"/>
              </w:rPr>
              <w:t>из них средства:</w:t>
            </w:r>
          </w:p>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r w:rsidRPr="005A719B">
              <w:rPr>
                <w:rFonts w:ascii="Times New Roman" w:hAnsi="Times New Roman"/>
                <w:sz w:val="26"/>
                <w:szCs w:val="26"/>
              </w:rPr>
              <w:t>федерального бюд</w:t>
            </w:r>
            <w:r>
              <w:rPr>
                <w:rFonts w:ascii="Times New Roman" w:hAnsi="Times New Roman"/>
                <w:sz w:val="26"/>
                <w:szCs w:val="26"/>
              </w:rPr>
              <w:t>жета – 10551,2 тыс. рублей (22,9</w:t>
            </w:r>
            <w:r w:rsidRPr="005A719B">
              <w:rPr>
                <w:rFonts w:ascii="Times New Roman" w:hAnsi="Times New Roman"/>
                <w:sz w:val="26"/>
                <w:szCs w:val="26"/>
              </w:rPr>
              <w:t xml:space="preserve"> процента), в том числе:</w:t>
            </w:r>
          </w:p>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r w:rsidRPr="005A719B">
              <w:rPr>
                <w:rFonts w:ascii="Times New Roman" w:hAnsi="Times New Roman"/>
                <w:sz w:val="26"/>
                <w:szCs w:val="26"/>
              </w:rPr>
              <w:t>в 2023 году – 3283,2 тыс. рублей;</w:t>
            </w:r>
          </w:p>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r w:rsidRPr="005A719B">
              <w:rPr>
                <w:rFonts w:ascii="Times New Roman" w:hAnsi="Times New Roman"/>
                <w:sz w:val="26"/>
                <w:szCs w:val="26"/>
              </w:rPr>
              <w:t>в 2024 году – 3639,0 тыс. рублей;</w:t>
            </w:r>
          </w:p>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r w:rsidRPr="005A719B">
              <w:rPr>
                <w:rFonts w:ascii="Times New Roman" w:hAnsi="Times New Roman"/>
                <w:sz w:val="26"/>
                <w:szCs w:val="26"/>
              </w:rPr>
              <w:t>в 2025 году – 3629,0 тыс. рублей;</w:t>
            </w:r>
          </w:p>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r w:rsidRPr="005A719B">
              <w:rPr>
                <w:rFonts w:ascii="Times New Roman" w:hAnsi="Times New Roman"/>
                <w:sz w:val="26"/>
                <w:szCs w:val="26"/>
              </w:rPr>
              <w:t xml:space="preserve">республиканского бюджета Чувашской Республики – </w:t>
            </w:r>
            <w:r>
              <w:rPr>
                <w:rFonts w:ascii="Times New Roman" w:hAnsi="Times New Roman"/>
                <w:sz w:val="26"/>
                <w:szCs w:val="26"/>
              </w:rPr>
              <w:t xml:space="preserve">11791,2 </w:t>
            </w:r>
            <w:r w:rsidRPr="005A719B">
              <w:rPr>
                <w:rFonts w:ascii="Times New Roman" w:hAnsi="Times New Roman"/>
                <w:sz w:val="26"/>
                <w:szCs w:val="26"/>
              </w:rPr>
              <w:t>тыс. рублей (</w:t>
            </w:r>
            <w:r>
              <w:rPr>
                <w:rFonts w:ascii="Times New Roman" w:hAnsi="Times New Roman"/>
                <w:sz w:val="26"/>
                <w:szCs w:val="26"/>
              </w:rPr>
              <w:t>25,5 процентов</w:t>
            </w:r>
            <w:r w:rsidRPr="005A719B">
              <w:rPr>
                <w:rFonts w:ascii="Times New Roman" w:hAnsi="Times New Roman"/>
                <w:sz w:val="26"/>
                <w:szCs w:val="26"/>
              </w:rPr>
              <w:t>), в том числе:</w:t>
            </w:r>
          </w:p>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r w:rsidRPr="005A719B">
              <w:rPr>
                <w:rFonts w:ascii="Times New Roman" w:hAnsi="Times New Roman"/>
                <w:sz w:val="26"/>
                <w:szCs w:val="26"/>
              </w:rPr>
              <w:t xml:space="preserve">в 2023 году – </w:t>
            </w:r>
            <w:r>
              <w:rPr>
                <w:rFonts w:ascii="Times New Roman" w:hAnsi="Times New Roman"/>
                <w:sz w:val="26"/>
                <w:szCs w:val="26"/>
              </w:rPr>
              <w:t>11686,9</w:t>
            </w:r>
            <w:r w:rsidRPr="005A719B">
              <w:rPr>
                <w:rFonts w:ascii="Times New Roman" w:hAnsi="Times New Roman"/>
                <w:sz w:val="26"/>
                <w:szCs w:val="26"/>
              </w:rPr>
              <w:t xml:space="preserve"> тыс. рублей;</w:t>
            </w:r>
          </w:p>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r w:rsidRPr="005A719B">
              <w:rPr>
                <w:rFonts w:ascii="Times New Roman" w:hAnsi="Times New Roman"/>
                <w:sz w:val="26"/>
                <w:szCs w:val="26"/>
              </w:rPr>
              <w:t>в 2024 году – 25,7 тыс. рублей;</w:t>
            </w:r>
          </w:p>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r w:rsidRPr="005A719B">
              <w:rPr>
                <w:rFonts w:ascii="Times New Roman" w:hAnsi="Times New Roman"/>
                <w:sz w:val="26"/>
                <w:szCs w:val="26"/>
              </w:rPr>
              <w:t>в 2025 году – 78,6 тыс. рублей;</w:t>
            </w:r>
          </w:p>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r w:rsidRPr="005A719B">
              <w:rPr>
                <w:rFonts w:ascii="Times New Roman" w:hAnsi="Times New Roman"/>
                <w:sz w:val="26"/>
                <w:szCs w:val="26"/>
              </w:rPr>
              <w:t xml:space="preserve">бюджета Яльчикского муниципального округа – </w:t>
            </w:r>
            <w:r>
              <w:rPr>
                <w:rFonts w:ascii="Times New Roman" w:hAnsi="Times New Roman"/>
                <w:sz w:val="26"/>
                <w:szCs w:val="26"/>
              </w:rPr>
              <w:t>23850,0</w:t>
            </w:r>
            <w:r w:rsidRPr="005A719B">
              <w:rPr>
                <w:rFonts w:ascii="Times New Roman" w:hAnsi="Times New Roman"/>
                <w:sz w:val="26"/>
                <w:szCs w:val="26"/>
              </w:rPr>
              <w:t xml:space="preserve"> тыс. рублей (</w:t>
            </w:r>
            <w:r>
              <w:rPr>
                <w:rFonts w:ascii="Times New Roman" w:hAnsi="Times New Roman"/>
                <w:sz w:val="26"/>
                <w:szCs w:val="26"/>
              </w:rPr>
              <w:t>51,6 процент</w:t>
            </w:r>
            <w:r w:rsidRPr="005A719B">
              <w:rPr>
                <w:rFonts w:ascii="Times New Roman" w:hAnsi="Times New Roman"/>
                <w:sz w:val="26"/>
                <w:szCs w:val="26"/>
              </w:rPr>
              <w:t>), в том числе:</w:t>
            </w:r>
          </w:p>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r w:rsidRPr="005A719B">
              <w:rPr>
                <w:rFonts w:ascii="Times New Roman" w:hAnsi="Times New Roman"/>
                <w:sz w:val="26"/>
                <w:szCs w:val="26"/>
              </w:rPr>
              <w:t xml:space="preserve">в 2023 году – </w:t>
            </w:r>
            <w:r>
              <w:rPr>
                <w:rFonts w:ascii="Times New Roman" w:hAnsi="Times New Roman"/>
                <w:sz w:val="26"/>
                <w:szCs w:val="26"/>
              </w:rPr>
              <w:t>7952,1</w:t>
            </w:r>
            <w:r w:rsidRPr="005A719B">
              <w:rPr>
                <w:rFonts w:ascii="Times New Roman" w:hAnsi="Times New Roman"/>
                <w:sz w:val="26"/>
                <w:szCs w:val="26"/>
              </w:rPr>
              <w:t xml:space="preserve"> тыс. рублей;</w:t>
            </w:r>
          </w:p>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r w:rsidRPr="005A719B">
              <w:rPr>
                <w:rFonts w:ascii="Times New Roman" w:hAnsi="Times New Roman"/>
                <w:sz w:val="26"/>
                <w:szCs w:val="26"/>
              </w:rPr>
              <w:t>в 2024 году – 7947,9 тыс. рублей;</w:t>
            </w:r>
          </w:p>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r w:rsidRPr="005A719B">
              <w:rPr>
                <w:rFonts w:ascii="Times New Roman" w:hAnsi="Times New Roman"/>
                <w:sz w:val="26"/>
                <w:szCs w:val="26"/>
              </w:rPr>
              <w:t>в 2025 году – 7950,0 тыс. рублей;</w:t>
            </w:r>
          </w:p>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r w:rsidRPr="005A719B">
              <w:rPr>
                <w:rFonts w:ascii="Times New Roman" w:hAnsi="Times New Roman"/>
                <w:sz w:val="26"/>
                <w:szCs w:val="26"/>
              </w:rPr>
              <w:t>внебюджетных и</w:t>
            </w:r>
            <w:r>
              <w:rPr>
                <w:rFonts w:ascii="Times New Roman" w:hAnsi="Times New Roman"/>
                <w:sz w:val="26"/>
                <w:szCs w:val="26"/>
              </w:rPr>
              <w:t>сточников – 0,0 тыс. рублей (0,0</w:t>
            </w:r>
            <w:r w:rsidRPr="005A719B">
              <w:rPr>
                <w:rFonts w:ascii="Times New Roman" w:hAnsi="Times New Roman"/>
                <w:sz w:val="26"/>
                <w:szCs w:val="26"/>
              </w:rPr>
              <w:t xml:space="preserve"> процентов), в том числе:</w:t>
            </w:r>
          </w:p>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r w:rsidRPr="005A719B">
              <w:rPr>
                <w:rFonts w:ascii="Times New Roman" w:hAnsi="Times New Roman"/>
                <w:sz w:val="26"/>
                <w:szCs w:val="26"/>
              </w:rPr>
              <w:t>в 2023 году – 0,0 тыс. рублей;</w:t>
            </w:r>
          </w:p>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r w:rsidRPr="005A719B">
              <w:rPr>
                <w:rFonts w:ascii="Times New Roman" w:hAnsi="Times New Roman"/>
                <w:sz w:val="26"/>
                <w:szCs w:val="26"/>
              </w:rPr>
              <w:t>в 2024 году – 0,0 тыс. рублей;</w:t>
            </w:r>
          </w:p>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r w:rsidRPr="005A719B">
              <w:rPr>
                <w:rFonts w:ascii="Times New Roman" w:hAnsi="Times New Roman"/>
                <w:sz w:val="26"/>
                <w:szCs w:val="26"/>
              </w:rPr>
              <w:t>в 2025 году – 0,0 тыс. рублей.</w:t>
            </w:r>
          </w:p>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r w:rsidRPr="005A719B">
              <w:rPr>
                <w:rFonts w:ascii="Times New Roman" w:hAnsi="Times New Roman"/>
                <w:sz w:val="26"/>
                <w:szCs w:val="26"/>
              </w:rPr>
              <w:t>Объемы финансирования муниципальной программы уточняются при формировании  бюджетов всех уровней на очередной финансовый год и плановый период</w:t>
            </w:r>
          </w:p>
        </w:tc>
      </w:tr>
      <w:tr w:rsidR="00800169" w:rsidRPr="005A719B" w:rsidTr="00A06B49">
        <w:tc>
          <w:tcPr>
            <w:tcW w:w="2472" w:type="dxa"/>
          </w:tcPr>
          <w:p w:rsidR="00800169" w:rsidRPr="005A719B" w:rsidRDefault="00800169" w:rsidP="00A06B49">
            <w:pPr>
              <w:autoSpaceDE w:val="0"/>
              <w:autoSpaceDN w:val="0"/>
              <w:adjustRightInd w:val="0"/>
              <w:spacing w:after="0" w:line="240" w:lineRule="auto"/>
              <w:rPr>
                <w:rFonts w:ascii="Times New Roman" w:hAnsi="Times New Roman"/>
                <w:sz w:val="26"/>
                <w:szCs w:val="26"/>
              </w:rPr>
            </w:pPr>
            <w:r w:rsidRPr="005A719B">
              <w:rPr>
                <w:rFonts w:ascii="Times New Roman" w:hAnsi="Times New Roman"/>
                <w:sz w:val="26"/>
                <w:szCs w:val="26"/>
              </w:rPr>
              <w:t>Ожидаемый результат реализации муниципальной программы</w:t>
            </w:r>
          </w:p>
        </w:tc>
        <w:tc>
          <w:tcPr>
            <w:tcW w:w="851" w:type="dxa"/>
          </w:tcPr>
          <w:p w:rsidR="00800169" w:rsidRPr="005A719B" w:rsidRDefault="00800169" w:rsidP="00A06B49">
            <w:pPr>
              <w:autoSpaceDE w:val="0"/>
              <w:autoSpaceDN w:val="0"/>
              <w:adjustRightInd w:val="0"/>
              <w:spacing w:after="0" w:line="240" w:lineRule="auto"/>
              <w:jc w:val="right"/>
              <w:rPr>
                <w:rFonts w:ascii="Times New Roman" w:hAnsi="Times New Roman"/>
                <w:sz w:val="26"/>
                <w:szCs w:val="26"/>
              </w:rPr>
            </w:pPr>
            <w:r w:rsidRPr="005A719B">
              <w:rPr>
                <w:rFonts w:ascii="Times New Roman" w:hAnsi="Times New Roman"/>
                <w:sz w:val="26"/>
                <w:szCs w:val="26"/>
              </w:rPr>
              <w:t>-</w:t>
            </w:r>
          </w:p>
        </w:tc>
        <w:tc>
          <w:tcPr>
            <w:tcW w:w="6033" w:type="dxa"/>
          </w:tcPr>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r w:rsidRPr="005A719B">
              <w:rPr>
                <w:rFonts w:ascii="Times New Roman" w:hAnsi="Times New Roman"/>
                <w:sz w:val="26"/>
                <w:szCs w:val="26"/>
              </w:rPr>
              <w:t>увеличение количества благоустроенных дворовых, общественных территорий и мест массового отдыха населения (скверов).</w:t>
            </w:r>
          </w:p>
        </w:tc>
      </w:tr>
    </w:tbl>
    <w:p w:rsidR="00800169" w:rsidRPr="005A719B" w:rsidRDefault="00800169" w:rsidP="00800169">
      <w:pPr>
        <w:pStyle w:val="ConsPlusNormal"/>
        <w:jc w:val="both"/>
        <w:rPr>
          <w:color w:val="000000" w:themeColor="text1"/>
          <w:sz w:val="26"/>
          <w:szCs w:val="26"/>
        </w:rPr>
      </w:pPr>
    </w:p>
    <w:p w:rsidR="00800169" w:rsidRPr="005A719B" w:rsidRDefault="00800169" w:rsidP="00800169">
      <w:pPr>
        <w:pStyle w:val="ConsPlusNormal"/>
        <w:jc w:val="both"/>
        <w:rPr>
          <w:color w:val="000000" w:themeColor="text1"/>
          <w:sz w:val="26"/>
          <w:szCs w:val="26"/>
        </w:rPr>
      </w:pPr>
    </w:p>
    <w:p w:rsidR="00800169" w:rsidRPr="005A719B" w:rsidRDefault="00800169" w:rsidP="00800169">
      <w:pPr>
        <w:pStyle w:val="ConsPlusNormal"/>
        <w:jc w:val="both"/>
        <w:rPr>
          <w:color w:val="000000" w:themeColor="text1"/>
          <w:sz w:val="26"/>
          <w:szCs w:val="26"/>
        </w:rPr>
      </w:pPr>
    </w:p>
    <w:p w:rsidR="00800169" w:rsidRPr="005A719B" w:rsidRDefault="00800169" w:rsidP="00800169">
      <w:pPr>
        <w:pStyle w:val="ConsPlusNormal"/>
        <w:jc w:val="both"/>
        <w:rPr>
          <w:color w:val="000000" w:themeColor="text1"/>
          <w:sz w:val="26"/>
          <w:szCs w:val="26"/>
        </w:rPr>
      </w:pPr>
    </w:p>
    <w:p w:rsidR="00800169" w:rsidRPr="005A719B" w:rsidRDefault="00800169" w:rsidP="00800169">
      <w:pPr>
        <w:pStyle w:val="ConsPlusNormal"/>
        <w:jc w:val="both"/>
        <w:rPr>
          <w:color w:val="000000" w:themeColor="text1"/>
          <w:sz w:val="26"/>
          <w:szCs w:val="26"/>
        </w:rPr>
      </w:pPr>
    </w:p>
    <w:p w:rsidR="00800169" w:rsidRPr="005A719B" w:rsidRDefault="00800169" w:rsidP="00800169">
      <w:pPr>
        <w:pStyle w:val="ConsPlusNormal"/>
        <w:jc w:val="both"/>
        <w:rPr>
          <w:color w:val="000000" w:themeColor="text1"/>
          <w:sz w:val="26"/>
          <w:szCs w:val="26"/>
        </w:rPr>
      </w:pPr>
    </w:p>
    <w:p w:rsidR="00800169" w:rsidRPr="005A719B" w:rsidRDefault="00800169" w:rsidP="00800169">
      <w:pPr>
        <w:pStyle w:val="ConsPlusNormal"/>
        <w:jc w:val="both"/>
        <w:rPr>
          <w:color w:val="000000" w:themeColor="text1"/>
          <w:sz w:val="26"/>
          <w:szCs w:val="26"/>
        </w:rPr>
      </w:pPr>
    </w:p>
    <w:p w:rsidR="00800169" w:rsidRPr="005A719B" w:rsidRDefault="00800169" w:rsidP="00800169">
      <w:pPr>
        <w:pStyle w:val="ConsPlusNormal"/>
        <w:jc w:val="both"/>
        <w:rPr>
          <w:color w:val="000000" w:themeColor="text1"/>
          <w:sz w:val="26"/>
          <w:szCs w:val="26"/>
        </w:rPr>
      </w:pPr>
    </w:p>
    <w:p w:rsidR="00800169" w:rsidRPr="005A719B" w:rsidRDefault="00800169" w:rsidP="00800169">
      <w:pPr>
        <w:pStyle w:val="ConsPlusNormal"/>
        <w:jc w:val="both"/>
        <w:rPr>
          <w:color w:val="000000" w:themeColor="text1"/>
          <w:sz w:val="26"/>
          <w:szCs w:val="26"/>
        </w:rPr>
      </w:pPr>
    </w:p>
    <w:p w:rsidR="00800169" w:rsidRPr="005A719B" w:rsidRDefault="00800169" w:rsidP="00800169">
      <w:pPr>
        <w:pStyle w:val="ConsPlusNormal"/>
        <w:jc w:val="both"/>
        <w:rPr>
          <w:color w:val="000000" w:themeColor="text1"/>
          <w:sz w:val="26"/>
          <w:szCs w:val="26"/>
        </w:rPr>
      </w:pPr>
    </w:p>
    <w:p w:rsidR="00800169" w:rsidRPr="005A719B" w:rsidRDefault="00800169" w:rsidP="00800169">
      <w:pPr>
        <w:pStyle w:val="ConsPlusNormal"/>
        <w:jc w:val="both"/>
        <w:rPr>
          <w:color w:val="000000" w:themeColor="text1"/>
          <w:sz w:val="26"/>
          <w:szCs w:val="26"/>
        </w:rPr>
      </w:pPr>
    </w:p>
    <w:p w:rsidR="00800169" w:rsidRPr="005A719B" w:rsidRDefault="00800169" w:rsidP="00800169">
      <w:pPr>
        <w:pStyle w:val="ConsPlusNormal"/>
        <w:jc w:val="both"/>
        <w:rPr>
          <w:color w:val="000000" w:themeColor="text1"/>
          <w:sz w:val="26"/>
          <w:szCs w:val="26"/>
        </w:rPr>
      </w:pPr>
    </w:p>
    <w:p w:rsidR="00800169" w:rsidRDefault="00800169" w:rsidP="00800169">
      <w:pPr>
        <w:pStyle w:val="ConsPlusNormal"/>
        <w:jc w:val="both"/>
        <w:rPr>
          <w:color w:val="000000" w:themeColor="text1"/>
          <w:sz w:val="26"/>
          <w:szCs w:val="26"/>
        </w:rPr>
      </w:pPr>
    </w:p>
    <w:p w:rsidR="00800169" w:rsidRPr="005A719B" w:rsidRDefault="00800169" w:rsidP="00800169">
      <w:pPr>
        <w:spacing w:after="0" w:line="240" w:lineRule="atLeast"/>
        <w:jc w:val="center"/>
        <w:outlineLvl w:val="1"/>
        <w:rPr>
          <w:rFonts w:ascii="Times New Roman" w:hAnsi="Times New Roman"/>
          <w:sz w:val="26"/>
          <w:szCs w:val="26"/>
        </w:rPr>
      </w:pPr>
      <w:r w:rsidRPr="005A719B">
        <w:rPr>
          <w:rFonts w:ascii="Times New Roman" w:hAnsi="Times New Roman"/>
          <w:b/>
          <w:sz w:val="26"/>
          <w:szCs w:val="26"/>
        </w:rPr>
        <w:t>Раздел I. Приоритеты муниципальной политики в сфере</w:t>
      </w:r>
    </w:p>
    <w:p w:rsidR="00800169" w:rsidRPr="005A719B" w:rsidRDefault="00800169" w:rsidP="00800169">
      <w:pPr>
        <w:spacing w:after="0" w:line="240" w:lineRule="atLeast"/>
        <w:jc w:val="center"/>
        <w:rPr>
          <w:rFonts w:ascii="Times New Roman" w:hAnsi="Times New Roman"/>
          <w:b/>
          <w:sz w:val="26"/>
          <w:szCs w:val="26"/>
        </w:rPr>
      </w:pPr>
      <w:r w:rsidRPr="005A719B">
        <w:rPr>
          <w:rFonts w:ascii="Times New Roman" w:hAnsi="Times New Roman"/>
          <w:b/>
          <w:sz w:val="26"/>
          <w:szCs w:val="26"/>
        </w:rPr>
        <w:t>реализации муниципальной программы Яльчикского муниципального округа</w:t>
      </w:r>
    </w:p>
    <w:p w:rsidR="00800169" w:rsidRPr="005A719B" w:rsidRDefault="00800169" w:rsidP="00800169">
      <w:pPr>
        <w:spacing w:after="0" w:line="240" w:lineRule="atLeast"/>
        <w:jc w:val="center"/>
        <w:rPr>
          <w:rFonts w:ascii="Times New Roman" w:hAnsi="Times New Roman"/>
          <w:b/>
          <w:sz w:val="26"/>
          <w:szCs w:val="26"/>
        </w:rPr>
      </w:pPr>
      <w:r w:rsidRPr="005A719B">
        <w:rPr>
          <w:rFonts w:ascii="Times New Roman" w:hAnsi="Times New Roman"/>
          <w:b/>
          <w:sz w:val="26"/>
          <w:szCs w:val="26"/>
        </w:rPr>
        <w:t>Чувашской Республики «Формирование современной городской среды»,</w:t>
      </w:r>
      <w:r>
        <w:rPr>
          <w:rFonts w:ascii="Times New Roman" w:hAnsi="Times New Roman"/>
          <w:b/>
          <w:sz w:val="26"/>
          <w:szCs w:val="26"/>
        </w:rPr>
        <w:t xml:space="preserve"> </w:t>
      </w:r>
      <w:r w:rsidRPr="005A719B">
        <w:rPr>
          <w:rFonts w:ascii="Times New Roman" w:hAnsi="Times New Roman"/>
          <w:b/>
          <w:sz w:val="26"/>
          <w:szCs w:val="26"/>
        </w:rPr>
        <w:t>цели, задачи, описание сроков и этапов реализации</w:t>
      </w:r>
      <w:r>
        <w:rPr>
          <w:rFonts w:ascii="Times New Roman" w:hAnsi="Times New Roman"/>
          <w:b/>
          <w:sz w:val="26"/>
          <w:szCs w:val="26"/>
        </w:rPr>
        <w:t xml:space="preserve"> </w:t>
      </w:r>
      <w:r w:rsidRPr="005A719B">
        <w:rPr>
          <w:rFonts w:ascii="Times New Roman" w:hAnsi="Times New Roman"/>
          <w:b/>
          <w:sz w:val="26"/>
          <w:szCs w:val="26"/>
        </w:rPr>
        <w:t>муниципальной программы</w:t>
      </w:r>
    </w:p>
    <w:p w:rsidR="00800169" w:rsidRPr="005A719B" w:rsidRDefault="00800169" w:rsidP="00800169">
      <w:pPr>
        <w:spacing w:after="0" w:line="240" w:lineRule="atLeast"/>
        <w:jc w:val="center"/>
        <w:rPr>
          <w:rFonts w:ascii="Times New Roman" w:hAnsi="Times New Roman"/>
          <w:sz w:val="26"/>
          <w:szCs w:val="26"/>
        </w:rPr>
      </w:pPr>
    </w:p>
    <w:p w:rsidR="00800169" w:rsidRPr="005A719B" w:rsidRDefault="00800169" w:rsidP="00800169">
      <w:pPr>
        <w:pStyle w:val="a3"/>
        <w:ind w:firstLine="567"/>
        <w:jc w:val="both"/>
        <w:rPr>
          <w:rFonts w:ascii="Times New Roman" w:hAnsi="Times New Roman"/>
          <w:sz w:val="26"/>
          <w:szCs w:val="26"/>
        </w:rPr>
      </w:pPr>
      <w:r w:rsidRPr="005A719B">
        <w:rPr>
          <w:rFonts w:ascii="Times New Roman" w:hAnsi="Times New Roman"/>
          <w:sz w:val="26"/>
          <w:szCs w:val="26"/>
        </w:rPr>
        <w:t>На территории Яльчикского муниципального округа расположено 53 населенных пункта.</w:t>
      </w:r>
    </w:p>
    <w:p w:rsidR="00800169" w:rsidRPr="005A719B" w:rsidRDefault="00800169" w:rsidP="00800169">
      <w:pPr>
        <w:pStyle w:val="a3"/>
        <w:ind w:firstLine="567"/>
        <w:jc w:val="both"/>
        <w:rPr>
          <w:rFonts w:ascii="Times New Roman" w:hAnsi="Times New Roman"/>
          <w:sz w:val="26"/>
          <w:szCs w:val="26"/>
        </w:rPr>
      </w:pPr>
      <w:r w:rsidRPr="005A719B">
        <w:rPr>
          <w:rFonts w:ascii="Times New Roman" w:hAnsi="Times New Roman"/>
          <w:sz w:val="26"/>
          <w:szCs w:val="26"/>
        </w:rPr>
        <w:t>Основные проблемы в сфере благоустройства населенных пунктов Яльчикского муниципального округа следующие:</w:t>
      </w:r>
    </w:p>
    <w:p w:rsidR="00800169" w:rsidRPr="005A719B" w:rsidRDefault="00800169" w:rsidP="00800169">
      <w:pPr>
        <w:pStyle w:val="a3"/>
        <w:ind w:firstLine="567"/>
        <w:jc w:val="both"/>
        <w:rPr>
          <w:rFonts w:ascii="Times New Roman" w:hAnsi="Times New Roman"/>
          <w:sz w:val="26"/>
          <w:szCs w:val="26"/>
        </w:rPr>
      </w:pPr>
      <w:r w:rsidRPr="005A719B">
        <w:rPr>
          <w:rFonts w:ascii="Times New Roman" w:hAnsi="Times New Roman"/>
          <w:sz w:val="26"/>
          <w:szCs w:val="26"/>
        </w:rPr>
        <w:t>высокая степень износа твердых покрытий дворовых проездов и тротуаров;</w:t>
      </w:r>
    </w:p>
    <w:p w:rsidR="00800169" w:rsidRPr="005A719B" w:rsidRDefault="00800169" w:rsidP="00800169">
      <w:pPr>
        <w:pStyle w:val="a3"/>
        <w:ind w:firstLine="567"/>
        <w:jc w:val="both"/>
        <w:rPr>
          <w:rFonts w:ascii="Times New Roman" w:hAnsi="Times New Roman"/>
          <w:sz w:val="26"/>
          <w:szCs w:val="26"/>
        </w:rPr>
      </w:pPr>
      <w:r w:rsidRPr="005A719B">
        <w:rPr>
          <w:rFonts w:ascii="Times New Roman" w:hAnsi="Times New Roman"/>
          <w:sz w:val="26"/>
          <w:szCs w:val="26"/>
        </w:rPr>
        <w:t>отсутствие достаточного количества парковочных мест на дворовых территориях, беспорядочная парковка автомобилей в зонах зеленых насаждений, на детских и спортивных площадках;</w:t>
      </w:r>
    </w:p>
    <w:p w:rsidR="00800169" w:rsidRPr="005A719B" w:rsidRDefault="00800169" w:rsidP="00800169">
      <w:pPr>
        <w:pStyle w:val="a3"/>
        <w:ind w:firstLine="567"/>
        <w:jc w:val="both"/>
        <w:rPr>
          <w:rFonts w:ascii="Times New Roman" w:hAnsi="Times New Roman"/>
          <w:sz w:val="26"/>
          <w:szCs w:val="26"/>
        </w:rPr>
      </w:pPr>
      <w:r w:rsidRPr="005A719B">
        <w:rPr>
          <w:rFonts w:ascii="Times New Roman" w:hAnsi="Times New Roman"/>
          <w:sz w:val="26"/>
          <w:szCs w:val="26"/>
        </w:rPr>
        <w:t>несоответствие уровня освещенности дворовых, общественных территорий, парков и скверов требованиям национальных стандартов;</w:t>
      </w:r>
    </w:p>
    <w:p w:rsidR="00800169" w:rsidRPr="005A719B" w:rsidRDefault="00800169" w:rsidP="00800169">
      <w:pPr>
        <w:pStyle w:val="a3"/>
        <w:ind w:firstLine="567"/>
        <w:jc w:val="both"/>
        <w:rPr>
          <w:rFonts w:ascii="Times New Roman" w:hAnsi="Times New Roman"/>
          <w:sz w:val="26"/>
          <w:szCs w:val="26"/>
        </w:rPr>
      </w:pPr>
      <w:r w:rsidRPr="005A719B">
        <w:rPr>
          <w:rFonts w:ascii="Times New Roman" w:hAnsi="Times New Roman"/>
          <w:sz w:val="26"/>
          <w:szCs w:val="26"/>
        </w:rPr>
        <w:t>недостаточное количество и отсутствие современных малых архитектурных форм, детских игровых площадок в дворовых, общественных территориях, парках и скверах.</w:t>
      </w:r>
    </w:p>
    <w:p w:rsidR="00800169" w:rsidRPr="005A719B" w:rsidRDefault="00800169" w:rsidP="00800169">
      <w:pPr>
        <w:pStyle w:val="a3"/>
        <w:ind w:firstLine="567"/>
        <w:jc w:val="both"/>
        <w:rPr>
          <w:rFonts w:ascii="Times New Roman" w:hAnsi="Times New Roman"/>
          <w:sz w:val="26"/>
          <w:szCs w:val="26"/>
        </w:rPr>
      </w:pPr>
      <w:r w:rsidRPr="005A719B">
        <w:rPr>
          <w:rFonts w:ascii="Times New Roman" w:hAnsi="Times New Roman"/>
          <w:sz w:val="26"/>
          <w:szCs w:val="26"/>
        </w:rPr>
        <w:t xml:space="preserve">Муниципальная программа Яльчикского муниципального </w:t>
      </w:r>
      <w:proofErr w:type="gramStart"/>
      <w:r w:rsidRPr="005A719B">
        <w:rPr>
          <w:rFonts w:ascii="Times New Roman" w:hAnsi="Times New Roman"/>
          <w:sz w:val="26"/>
          <w:szCs w:val="26"/>
        </w:rPr>
        <w:t>округа  Чувашской</w:t>
      </w:r>
      <w:proofErr w:type="gramEnd"/>
      <w:r w:rsidRPr="005A719B">
        <w:rPr>
          <w:rFonts w:ascii="Times New Roman" w:hAnsi="Times New Roman"/>
          <w:sz w:val="26"/>
          <w:szCs w:val="26"/>
        </w:rPr>
        <w:t xml:space="preserve"> Республики «Формирование современной городской среды» (далее – Муниципальная программа) рассчитана на долгосрочный период, в рамках ее реализации предусматривается целенаправленная работа по комплексному благоустройству территорий Яльчикского муниципального округа.</w:t>
      </w:r>
    </w:p>
    <w:p w:rsidR="00800169" w:rsidRPr="005A719B" w:rsidRDefault="00800169" w:rsidP="00800169">
      <w:pPr>
        <w:pStyle w:val="a3"/>
        <w:ind w:firstLine="567"/>
        <w:jc w:val="both"/>
        <w:rPr>
          <w:rFonts w:ascii="Times New Roman" w:hAnsi="Times New Roman"/>
          <w:sz w:val="26"/>
          <w:szCs w:val="26"/>
        </w:rPr>
      </w:pPr>
      <w:r w:rsidRPr="005A719B">
        <w:rPr>
          <w:rFonts w:ascii="Times New Roman" w:hAnsi="Times New Roman"/>
          <w:sz w:val="26"/>
          <w:szCs w:val="26"/>
        </w:rPr>
        <w:t xml:space="preserve">В ходе реализации Муниципальной программы согласованные действия Министерства строительства, архитектуры и жилищно-коммунального хозяйства Чувашской Республики, органов местного самоуправления </w:t>
      </w:r>
      <w:r>
        <w:rPr>
          <w:rFonts w:ascii="Times New Roman" w:hAnsi="Times New Roman"/>
          <w:sz w:val="26"/>
          <w:szCs w:val="26"/>
        </w:rPr>
        <w:t>Яльчикского</w:t>
      </w:r>
      <w:r w:rsidRPr="005A719B">
        <w:rPr>
          <w:rFonts w:ascii="Times New Roman" w:hAnsi="Times New Roman"/>
          <w:sz w:val="26"/>
          <w:szCs w:val="26"/>
        </w:rPr>
        <w:t xml:space="preserve"> муниципального округа позволят комплексно подойти к решению вопросов благоустройства территорий и тем самым улучшить условия проживания для жителей Яльчикского муниципального округа.</w:t>
      </w:r>
    </w:p>
    <w:p w:rsidR="00800169" w:rsidRPr="005A719B" w:rsidRDefault="00800169" w:rsidP="00800169">
      <w:pPr>
        <w:pStyle w:val="a3"/>
        <w:ind w:firstLine="567"/>
        <w:jc w:val="both"/>
        <w:rPr>
          <w:rFonts w:ascii="Times New Roman" w:hAnsi="Times New Roman"/>
          <w:sz w:val="26"/>
          <w:szCs w:val="26"/>
        </w:rPr>
      </w:pPr>
      <w:r w:rsidRPr="005A719B">
        <w:rPr>
          <w:rFonts w:ascii="Times New Roman" w:hAnsi="Times New Roman"/>
          <w:sz w:val="26"/>
          <w:szCs w:val="26"/>
        </w:rPr>
        <w:t xml:space="preserve">Сроки реализации Муниципальной программы – 2023-2025 годы. </w:t>
      </w:r>
    </w:p>
    <w:p w:rsidR="00800169" w:rsidRPr="005A719B" w:rsidRDefault="00800169" w:rsidP="00800169">
      <w:pPr>
        <w:pStyle w:val="a3"/>
        <w:ind w:firstLine="567"/>
        <w:jc w:val="both"/>
        <w:rPr>
          <w:rFonts w:ascii="Times New Roman" w:hAnsi="Times New Roman"/>
          <w:sz w:val="26"/>
          <w:szCs w:val="26"/>
        </w:rPr>
      </w:pPr>
      <w:r w:rsidRPr="005A719B">
        <w:rPr>
          <w:rFonts w:ascii="Times New Roman" w:hAnsi="Times New Roman"/>
          <w:sz w:val="26"/>
          <w:szCs w:val="26"/>
        </w:rPr>
        <w:t xml:space="preserve">Мероприятия Муниципальной программы направлены на формирование современной городской среды и обустройство мест культурных и спортивных массовых мероприятий населения Яльчикского муниципального округа. Реализация программных мероприятий предусматривает активное участие граждан в формировании и реализации муниципальной программы. Органы местного самоуправления Яльчикского муниципального округа должны принять (актуализировать существующие) правила благоустройства, предусматривающие учет мнения граждан при формировании муниципальных программ, разработку механизма реализации мероприятий по благоустройству, инициированных гражданами, финансовое и (или) трудовое участие граждан и организаций в их реализации. При этом должны быть предусмотрены и инструменты общественного контроля. </w:t>
      </w:r>
    </w:p>
    <w:p w:rsidR="00800169" w:rsidRPr="005A719B" w:rsidRDefault="00800169" w:rsidP="00800169">
      <w:pPr>
        <w:pStyle w:val="a3"/>
        <w:ind w:firstLine="567"/>
        <w:jc w:val="both"/>
        <w:rPr>
          <w:rFonts w:ascii="Times New Roman" w:hAnsi="Times New Roman"/>
          <w:sz w:val="26"/>
          <w:szCs w:val="26"/>
        </w:rPr>
      </w:pPr>
      <w:r w:rsidRPr="005A719B">
        <w:rPr>
          <w:rFonts w:ascii="Times New Roman" w:hAnsi="Times New Roman"/>
          <w:sz w:val="26"/>
          <w:szCs w:val="26"/>
        </w:rPr>
        <w:t>Целью Муниципальной программы является создание условий для системного повышения качества и комфорта городской среды на всей территории Яльчикского муниципального округа путем реализации комплекса мероприятий по благоустройству территорий.</w:t>
      </w:r>
    </w:p>
    <w:p w:rsidR="00800169" w:rsidRPr="005A719B" w:rsidRDefault="00800169" w:rsidP="00800169">
      <w:pPr>
        <w:pStyle w:val="a3"/>
        <w:ind w:firstLine="567"/>
        <w:jc w:val="both"/>
        <w:rPr>
          <w:rFonts w:ascii="Times New Roman" w:hAnsi="Times New Roman"/>
          <w:sz w:val="26"/>
          <w:szCs w:val="26"/>
        </w:rPr>
      </w:pPr>
      <w:r w:rsidRPr="005A719B">
        <w:rPr>
          <w:rFonts w:ascii="Times New Roman" w:hAnsi="Times New Roman"/>
          <w:sz w:val="26"/>
          <w:szCs w:val="26"/>
        </w:rPr>
        <w:t>Основными задачами Муниципальной программы являются:</w:t>
      </w:r>
    </w:p>
    <w:p w:rsidR="00800169" w:rsidRPr="005A719B" w:rsidRDefault="00800169" w:rsidP="00800169">
      <w:pPr>
        <w:pStyle w:val="a3"/>
        <w:ind w:firstLine="567"/>
        <w:jc w:val="both"/>
        <w:rPr>
          <w:rFonts w:ascii="Times New Roman" w:hAnsi="Times New Roman"/>
          <w:sz w:val="26"/>
          <w:szCs w:val="26"/>
        </w:rPr>
      </w:pPr>
      <w:r w:rsidRPr="005A719B">
        <w:rPr>
          <w:rFonts w:ascii="Times New Roman" w:hAnsi="Times New Roman"/>
          <w:sz w:val="26"/>
          <w:szCs w:val="26"/>
        </w:rPr>
        <w:t>повышение уровня благоустройства дворовых территорий;</w:t>
      </w:r>
    </w:p>
    <w:p w:rsidR="00800169" w:rsidRPr="005A719B" w:rsidRDefault="00800169" w:rsidP="00800169">
      <w:pPr>
        <w:pStyle w:val="a3"/>
        <w:ind w:firstLine="567"/>
        <w:jc w:val="both"/>
        <w:rPr>
          <w:rFonts w:ascii="Times New Roman" w:hAnsi="Times New Roman"/>
          <w:sz w:val="26"/>
          <w:szCs w:val="26"/>
        </w:rPr>
      </w:pPr>
      <w:r w:rsidRPr="005A719B">
        <w:rPr>
          <w:rFonts w:ascii="Times New Roman" w:hAnsi="Times New Roman"/>
          <w:sz w:val="26"/>
          <w:szCs w:val="26"/>
        </w:rPr>
        <w:t>повышение уровня благоустройства общественных территорий (площадей, улиц, пешеходных зон, скверов, парков, иных территорий);</w:t>
      </w:r>
    </w:p>
    <w:p w:rsidR="00800169" w:rsidRPr="005A719B" w:rsidRDefault="00800169" w:rsidP="00800169">
      <w:pPr>
        <w:pStyle w:val="a3"/>
        <w:ind w:firstLine="567"/>
        <w:jc w:val="both"/>
        <w:rPr>
          <w:rFonts w:ascii="Times New Roman" w:hAnsi="Times New Roman"/>
          <w:sz w:val="26"/>
          <w:szCs w:val="26"/>
        </w:rPr>
      </w:pPr>
      <w:r w:rsidRPr="005A719B">
        <w:rPr>
          <w:rFonts w:ascii="Times New Roman" w:hAnsi="Times New Roman"/>
          <w:sz w:val="26"/>
          <w:szCs w:val="26"/>
        </w:rPr>
        <w:lastRenderedPageBreak/>
        <w:t>повышение уровня вовлеченности заинтересованных граждан, организаций в реализацию мероприятий по благоустройству территорий.</w:t>
      </w:r>
    </w:p>
    <w:p w:rsidR="00800169" w:rsidRPr="005A719B" w:rsidRDefault="00800169" w:rsidP="00800169">
      <w:pPr>
        <w:pStyle w:val="a3"/>
        <w:ind w:firstLine="567"/>
        <w:jc w:val="both"/>
        <w:rPr>
          <w:rFonts w:ascii="Times New Roman" w:hAnsi="Times New Roman"/>
          <w:sz w:val="26"/>
          <w:szCs w:val="26"/>
        </w:rPr>
      </w:pPr>
      <w:r w:rsidRPr="005A719B">
        <w:rPr>
          <w:rFonts w:ascii="Times New Roman" w:hAnsi="Times New Roman"/>
          <w:sz w:val="26"/>
          <w:szCs w:val="26"/>
        </w:rPr>
        <w:t>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 мест культурных и спортивных массовых мероприятий населения (парков).</w:t>
      </w:r>
    </w:p>
    <w:p w:rsidR="00800169" w:rsidRPr="005A719B" w:rsidRDefault="00800169" w:rsidP="00800169">
      <w:pPr>
        <w:pStyle w:val="a3"/>
        <w:ind w:firstLine="567"/>
        <w:jc w:val="both"/>
        <w:rPr>
          <w:rFonts w:ascii="Times New Roman" w:hAnsi="Times New Roman"/>
          <w:sz w:val="26"/>
          <w:szCs w:val="26"/>
        </w:rPr>
      </w:pPr>
      <w:r w:rsidRPr="005A719B">
        <w:rPr>
          <w:rFonts w:ascii="Times New Roman" w:hAnsi="Times New Roman"/>
          <w:sz w:val="26"/>
          <w:szCs w:val="26"/>
        </w:rPr>
        <w:t xml:space="preserve">Сведения о целевых показателях (индикаторах) Муниципальной программы приведены в </w:t>
      </w:r>
      <w:hyperlink w:anchor="sub_10000" w:history="1">
        <w:r w:rsidRPr="005A719B">
          <w:rPr>
            <w:rFonts w:ascii="Times New Roman" w:hAnsi="Times New Roman"/>
            <w:sz w:val="26"/>
            <w:szCs w:val="26"/>
          </w:rPr>
          <w:t>приложении № 1</w:t>
        </w:r>
      </w:hyperlink>
      <w:r w:rsidRPr="005A719B">
        <w:rPr>
          <w:rFonts w:ascii="Times New Roman" w:hAnsi="Times New Roman"/>
          <w:sz w:val="26"/>
          <w:szCs w:val="26"/>
        </w:rPr>
        <w:t xml:space="preserve"> к </w:t>
      </w:r>
      <w:r w:rsidRPr="005A719B">
        <w:rPr>
          <w:rFonts w:ascii="Times New Roman" w:hAnsi="Times New Roman"/>
          <w:color w:val="000000" w:themeColor="text1"/>
          <w:sz w:val="26"/>
          <w:szCs w:val="26"/>
        </w:rPr>
        <w:t xml:space="preserve">настоящей </w:t>
      </w:r>
      <w:r w:rsidRPr="005A719B">
        <w:rPr>
          <w:rFonts w:ascii="Times New Roman" w:hAnsi="Times New Roman"/>
          <w:sz w:val="26"/>
          <w:szCs w:val="26"/>
        </w:rPr>
        <w:t>Муниципальной программе.</w:t>
      </w:r>
    </w:p>
    <w:p w:rsidR="00800169" w:rsidRPr="005A719B" w:rsidRDefault="00800169" w:rsidP="00800169">
      <w:pPr>
        <w:spacing w:after="0" w:line="240" w:lineRule="atLeast"/>
        <w:jc w:val="center"/>
        <w:outlineLvl w:val="1"/>
        <w:rPr>
          <w:rFonts w:ascii="Times New Roman" w:hAnsi="Times New Roman"/>
          <w:b/>
          <w:sz w:val="26"/>
          <w:szCs w:val="26"/>
        </w:rPr>
      </w:pPr>
    </w:p>
    <w:p w:rsidR="00800169" w:rsidRPr="005A719B" w:rsidRDefault="00800169" w:rsidP="00800169">
      <w:pPr>
        <w:spacing w:after="0" w:line="240" w:lineRule="atLeast"/>
        <w:jc w:val="center"/>
        <w:outlineLvl w:val="1"/>
        <w:rPr>
          <w:rFonts w:ascii="Times New Roman" w:hAnsi="Times New Roman"/>
          <w:sz w:val="26"/>
          <w:szCs w:val="26"/>
        </w:rPr>
      </w:pPr>
      <w:r w:rsidRPr="005A719B">
        <w:rPr>
          <w:rFonts w:ascii="Times New Roman" w:hAnsi="Times New Roman"/>
          <w:b/>
          <w:sz w:val="26"/>
          <w:szCs w:val="26"/>
        </w:rPr>
        <w:t>Раздел II. Обобщенная характеристика основных мероприятий</w:t>
      </w:r>
    </w:p>
    <w:p w:rsidR="00800169" w:rsidRDefault="00800169" w:rsidP="00800169">
      <w:pPr>
        <w:spacing w:after="0" w:line="240" w:lineRule="atLeast"/>
        <w:jc w:val="center"/>
        <w:rPr>
          <w:rFonts w:ascii="Times New Roman" w:hAnsi="Times New Roman"/>
          <w:b/>
          <w:sz w:val="26"/>
          <w:szCs w:val="26"/>
        </w:rPr>
      </w:pPr>
      <w:r w:rsidRPr="005A719B">
        <w:rPr>
          <w:rFonts w:ascii="Times New Roman" w:hAnsi="Times New Roman"/>
          <w:b/>
          <w:sz w:val="26"/>
          <w:szCs w:val="26"/>
        </w:rPr>
        <w:t xml:space="preserve">подпрограмм </w:t>
      </w:r>
      <w:proofErr w:type="gramStart"/>
      <w:r w:rsidRPr="005A719B">
        <w:rPr>
          <w:rFonts w:ascii="Times New Roman" w:hAnsi="Times New Roman"/>
          <w:b/>
          <w:sz w:val="26"/>
          <w:szCs w:val="26"/>
        </w:rPr>
        <w:t>Муниципальной  программы</w:t>
      </w:r>
      <w:proofErr w:type="gramEnd"/>
    </w:p>
    <w:p w:rsidR="00800169" w:rsidRPr="005A719B" w:rsidRDefault="00800169" w:rsidP="00800169">
      <w:pPr>
        <w:spacing w:after="0" w:line="240" w:lineRule="atLeast"/>
        <w:jc w:val="center"/>
        <w:rPr>
          <w:rFonts w:ascii="Times New Roman" w:hAnsi="Times New Roman"/>
          <w:sz w:val="26"/>
          <w:szCs w:val="26"/>
        </w:rPr>
      </w:pPr>
    </w:p>
    <w:p w:rsidR="00800169" w:rsidRPr="005A719B" w:rsidRDefault="00800169" w:rsidP="00800169">
      <w:pPr>
        <w:spacing w:after="0" w:line="240" w:lineRule="atLeast"/>
        <w:ind w:firstLine="540"/>
        <w:jc w:val="both"/>
        <w:rPr>
          <w:rFonts w:ascii="Times New Roman" w:hAnsi="Times New Roman"/>
          <w:sz w:val="26"/>
          <w:szCs w:val="26"/>
        </w:rPr>
      </w:pPr>
      <w:r w:rsidRPr="005A719B">
        <w:rPr>
          <w:rFonts w:ascii="Times New Roman" w:hAnsi="Times New Roman"/>
          <w:sz w:val="26"/>
          <w:szCs w:val="26"/>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Муниципальной программы.</w:t>
      </w:r>
    </w:p>
    <w:p w:rsidR="00800169" w:rsidRPr="005A719B" w:rsidRDefault="00800169" w:rsidP="00800169">
      <w:pPr>
        <w:spacing w:after="0" w:line="240" w:lineRule="atLeast"/>
        <w:ind w:firstLine="540"/>
        <w:jc w:val="both"/>
        <w:rPr>
          <w:rFonts w:ascii="Times New Roman" w:hAnsi="Times New Roman"/>
          <w:sz w:val="26"/>
          <w:szCs w:val="26"/>
        </w:rPr>
      </w:pPr>
      <w:r w:rsidRPr="005A719B">
        <w:rPr>
          <w:rFonts w:ascii="Times New Roman" w:hAnsi="Times New Roman"/>
          <w:sz w:val="26"/>
          <w:szCs w:val="26"/>
        </w:rPr>
        <w:t>Задачи Муниципальной программы будут решаться в рамках одной подпрограммы.</w:t>
      </w:r>
    </w:p>
    <w:p w:rsidR="00800169" w:rsidRPr="005A719B" w:rsidRDefault="00800169" w:rsidP="00800169">
      <w:pPr>
        <w:pStyle w:val="a3"/>
        <w:ind w:firstLine="567"/>
        <w:jc w:val="both"/>
        <w:rPr>
          <w:rFonts w:ascii="Times New Roman" w:hAnsi="Times New Roman"/>
          <w:sz w:val="26"/>
          <w:szCs w:val="26"/>
        </w:rPr>
      </w:pPr>
      <w:r w:rsidRPr="005A719B">
        <w:rPr>
          <w:rFonts w:ascii="Times New Roman" w:hAnsi="Times New Roman"/>
          <w:sz w:val="26"/>
          <w:szCs w:val="26"/>
        </w:rPr>
        <w:t xml:space="preserve">Подпрограмма «Благоустройство дворовых и общественных территорий» предусматривает выполнение следующих основных мероприятий: </w:t>
      </w:r>
    </w:p>
    <w:p w:rsidR="00800169" w:rsidRPr="005A719B" w:rsidRDefault="00800169" w:rsidP="00800169">
      <w:pPr>
        <w:pStyle w:val="a3"/>
        <w:ind w:firstLine="567"/>
        <w:jc w:val="both"/>
        <w:rPr>
          <w:rFonts w:ascii="Times New Roman" w:hAnsi="Times New Roman"/>
          <w:color w:val="000000" w:themeColor="text1"/>
          <w:sz w:val="26"/>
          <w:szCs w:val="26"/>
        </w:rPr>
      </w:pPr>
      <w:r w:rsidRPr="005A719B">
        <w:rPr>
          <w:rFonts w:ascii="Times New Roman" w:hAnsi="Times New Roman"/>
          <w:color w:val="000000" w:themeColor="text1"/>
          <w:sz w:val="26"/>
          <w:szCs w:val="26"/>
        </w:rPr>
        <w:t>Основное мероприятие 1. Содействие благоустройству населенных пунктов.</w:t>
      </w:r>
    </w:p>
    <w:p w:rsidR="00800169" w:rsidRPr="005A719B" w:rsidRDefault="00800169" w:rsidP="00800169">
      <w:pPr>
        <w:pStyle w:val="a3"/>
        <w:ind w:firstLine="567"/>
        <w:jc w:val="both"/>
        <w:rPr>
          <w:rFonts w:ascii="Times New Roman" w:hAnsi="Times New Roman"/>
          <w:color w:val="000000" w:themeColor="text1"/>
          <w:sz w:val="26"/>
          <w:szCs w:val="26"/>
        </w:rPr>
      </w:pPr>
      <w:r w:rsidRPr="005A719B">
        <w:rPr>
          <w:rFonts w:ascii="Times New Roman" w:hAnsi="Times New Roman"/>
          <w:color w:val="000000" w:themeColor="text1"/>
          <w:sz w:val="26"/>
          <w:szCs w:val="26"/>
        </w:rPr>
        <w:t>Основное мероприятие представляет собой совокупность взаимосвязанных мер, направленных на достижение поставленных целей и решение задач Муниципальной программы.</w:t>
      </w:r>
    </w:p>
    <w:p w:rsidR="00800169" w:rsidRPr="005A719B" w:rsidRDefault="00800169" w:rsidP="00800169">
      <w:pPr>
        <w:pStyle w:val="af2"/>
        <w:tabs>
          <w:tab w:val="left" w:pos="709"/>
        </w:tabs>
        <w:autoSpaceDE w:val="0"/>
        <w:autoSpaceDN w:val="0"/>
        <w:adjustRightInd w:val="0"/>
        <w:ind w:left="0" w:firstLine="567"/>
        <w:jc w:val="both"/>
        <w:rPr>
          <w:sz w:val="26"/>
          <w:szCs w:val="26"/>
        </w:rPr>
      </w:pPr>
      <w:r w:rsidRPr="005A719B">
        <w:rPr>
          <w:sz w:val="26"/>
          <w:szCs w:val="26"/>
        </w:rPr>
        <w:t xml:space="preserve">Основное мероприятие 2. </w:t>
      </w:r>
      <w:r w:rsidRPr="005A719B">
        <w:rPr>
          <w:color w:val="000000" w:themeColor="text1"/>
          <w:sz w:val="26"/>
          <w:szCs w:val="26"/>
        </w:rPr>
        <w:t>Реализация мероприятий регионального проекта «Формирование комфортной городской среды».</w:t>
      </w:r>
    </w:p>
    <w:p w:rsidR="00800169" w:rsidRPr="005A719B" w:rsidRDefault="00800169" w:rsidP="00800169">
      <w:pPr>
        <w:pStyle w:val="a3"/>
        <w:ind w:firstLine="567"/>
        <w:jc w:val="both"/>
        <w:rPr>
          <w:rFonts w:ascii="Times New Roman" w:hAnsi="Times New Roman"/>
          <w:sz w:val="26"/>
          <w:szCs w:val="26"/>
        </w:rPr>
      </w:pPr>
      <w:r w:rsidRPr="005A719B">
        <w:rPr>
          <w:rFonts w:ascii="Times New Roman" w:hAnsi="Times New Roman"/>
          <w:sz w:val="26"/>
          <w:szCs w:val="26"/>
        </w:rPr>
        <w:t>Общественные территории, подлежащие благоустройству в рамках данной Подпрограммы, с перечнем видов работ, планируемых к выполнению, отбираются с учетом результатов общественного обсуждения. Проведение мероприятий по благоустройству дворовых территорий, а также территорий общественного пользования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w:t>
      </w:r>
    </w:p>
    <w:p w:rsidR="00800169" w:rsidRDefault="00800169" w:rsidP="00800169">
      <w:pPr>
        <w:pStyle w:val="ConsPlusNormal"/>
        <w:ind w:firstLine="709"/>
        <w:jc w:val="both"/>
        <w:rPr>
          <w:sz w:val="26"/>
          <w:szCs w:val="26"/>
        </w:rPr>
      </w:pPr>
      <w:r w:rsidRPr="005A719B">
        <w:rPr>
          <w:sz w:val="26"/>
          <w:szCs w:val="26"/>
        </w:rPr>
        <w:t>Адресный перечень дворовых территорий и общественных территорий формируется в соответствии с Порядком представления, рассмотрения и оценки предложений заинтересованных лиц о включении дворовой территории в Программу и Порядком представления, рассмотрения и оценки предложений граждан, организаций о включении общественной территории в Программу. По каждой дворовой и общественной территории, включенной в Программу, подготавливается и утверждается (с учетом обсуждения с представителями заинтересованных лиц) дизайн-проект и дизайн-проект благоустройства дворовой территории.</w:t>
      </w:r>
    </w:p>
    <w:p w:rsidR="00800169" w:rsidRPr="005A719B" w:rsidRDefault="00800169" w:rsidP="00800169">
      <w:pPr>
        <w:pStyle w:val="ConsPlusNormal"/>
        <w:ind w:firstLine="709"/>
        <w:jc w:val="both"/>
        <w:rPr>
          <w:color w:val="000000" w:themeColor="text1"/>
          <w:sz w:val="26"/>
          <w:szCs w:val="26"/>
        </w:rPr>
      </w:pPr>
    </w:p>
    <w:p w:rsidR="00800169" w:rsidRDefault="00800169" w:rsidP="00800169">
      <w:pPr>
        <w:spacing w:after="0" w:line="240" w:lineRule="atLeast"/>
        <w:jc w:val="center"/>
        <w:outlineLvl w:val="1"/>
        <w:rPr>
          <w:rFonts w:ascii="Times New Roman" w:hAnsi="Times New Roman"/>
          <w:b/>
          <w:sz w:val="26"/>
          <w:szCs w:val="26"/>
        </w:rPr>
      </w:pPr>
      <w:r w:rsidRPr="005A719B">
        <w:rPr>
          <w:rFonts w:ascii="Times New Roman" w:hAnsi="Times New Roman"/>
          <w:b/>
          <w:sz w:val="26"/>
          <w:szCs w:val="26"/>
        </w:rPr>
        <w:t>Раздел III. Обоснование объема финансовых ресурсов,</w:t>
      </w:r>
      <w:r>
        <w:rPr>
          <w:rFonts w:ascii="Times New Roman" w:hAnsi="Times New Roman"/>
          <w:b/>
          <w:sz w:val="26"/>
          <w:szCs w:val="26"/>
        </w:rPr>
        <w:t xml:space="preserve"> </w:t>
      </w:r>
      <w:r w:rsidRPr="005A719B">
        <w:rPr>
          <w:rFonts w:ascii="Times New Roman" w:hAnsi="Times New Roman"/>
          <w:b/>
          <w:sz w:val="26"/>
          <w:szCs w:val="26"/>
        </w:rPr>
        <w:t>необходимых для реализации Муниципальной программы</w:t>
      </w:r>
      <w:r>
        <w:rPr>
          <w:rFonts w:ascii="Times New Roman" w:hAnsi="Times New Roman"/>
          <w:b/>
          <w:sz w:val="26"/>
          <w:szCs w:val="26"/>
        </w:rPr>
        <w:t xml:space="preserve"> </w:t>
      </w:r>
      <w:r w:rsidRPr="005A719B">
        <w:rPr>
          <w:rFonts w:ascii="Times New Roman" w:hAnsi="Times New Roman"/>
          <w:b/>
          <w:sz w:val="26"/>
          <w:szCs w:val="26"/>
        </w:rPr>
        <w:t>(с расшифровкой по источникам финансирования, по этапам</w:t>
      </w:r>
      <w:r>
        <w:rPr>
          <w:rFonts w:ascii="Times New Roman" w:hAnsi="Times New Roman"/>
          <w:b/>
          <w:sz w:val="26"/>
          <w:szCs w:val="26"/>
        </w:rPr>
        <w:t xml:space="preserve"> </w:t>
      </w:r>
      <w:r w:rsidRPr="005A719B">
        <w:rPr>
          <w:rFonts w:ascii="Times New Roman" w:hAnsi="Times New Roman"/>
          <w:b/>
          <w:sz w:val="26"/>
          <w:szCs w:val="26"/>
        </w:rPr>
        <w:t>и годам реализации Муниципальной программы)</w:t>
      </w:r>
    </w:p>
    <w:p w:rsidR="00800169" w:rsidRPr="005A719B" w:rsidRDefault="00800169" w:rsidP="00800169">
      <w:pPr>
        <w:spacing w:after="0" w:line="240" w:lineRule="atLeast"/>
        <w:jc w:val="center"/>
        <w:outlineLvl w:val="1"/>
        <w:rPr>
          <w:rFonts w:ascii="Times New Roman" w:hAnsi="Times New Roman"/>
          <w:sz w:val="26"/>
          <w:szCs w:val="26"/>
        </w:rPr>
      </w:pPr>
    </w:p>
    <w:p w:rsidR="00800169" w:rsidRPr="00761B3B" w:rsidRDefault="00800169" w:rsidP="00800169">
      <w:pPr>
        <w:pStyle w:val="ConsPlusNormal"/>
        <w:ind w:firstLine="540"/>
        <w:jc w:val="both"/>
        <w:rPr>
          <w:color w:val="000000" w:themeColor="text1"/>
          <w:sz w:val="26"/>
          <w:szCs w:val="26"/>
        </w:rPr>
      </w:pPr>
      <w:r w:rsidRPr="00761B3B">
        <w:rPr>
          <w:color w:val="000000" w:themeColor="text1"/>
          <w:sz w:val="26"/>
          <w:szCs w:val="26"/>
        </w:rPr>
        <w:t xml:space="preserve">Расходы на реализацию Муниципальной программы предусматриваются за счет средств федерального бюджета, республиканского бюджета Чувашской Республики, бюджета Яльчикского муниципального округа и внебюджетных </w:t>
      </w:r>
      <w:r w:rsidRPr="00761B3B">
        <w:rPr>
          <w:color w:val="000000" w:themeColor="text1"/>
          <w:sz w:val="26"/>
          <w:szCs w:val="26"/>
        </w:rPr>
        <w:lastRenderedPageBreak/>
        <w:t>источников.</w:t>
      </w:r>
    </w:p>
    <w:p w:rsidR="00800169" w:rsidRPr="00761B3B" w:rsidRDefault="00800169" w:rsidP="00800169">
      <w:pPr>
        <w:pStyle w:val="ConsPlusNormal"/>
        <w:ind w:firstLine="567"/>
        <w:jc w:val="both"/>
        <w:rPr>
          <w:sz w:val="26"/>
          <w:szCs w:val="26"/>
        </w:rPr>
      </w:pPr>
      <w:r w:rsidRPr="00761B3B">
        <w:rPr>
          <w:color w:val="000000" w:themeColor="text1"/>
          <w:sz w:val="26"/>
          <w:szCs w:val="26"/>
        </w:rPr>
        <w:t xml:space="preserve">Прогнозируемый объем финансирования мероприятий Муниципальной программы в 2023-2025 годах составляет </w:t>
      </w:r>
      <w:r w:rsidRPr="00761B3B">
        <w:rPr>
          <w:sz w:val="26"/>
          <w:szCs w:val="26"/>
        </w:rPr>
        <w:t>46192,4 тыс. рублей, в том числе</w:t>
      </w:r>
      <w:r>
        <w:rPr>
          <w:sz w:val="26"/>
          <w:szCs w:val="26"/>
        </w:rPr>
        <w:t>:</w:t>
      </w:r>
    </w:p>
    <w:p w:rsidR="00800169" w:rsidRPr="005A719B" w:rsidRDefault="00800169" w:rsidP="00800169">
      <w:pPr>
        <w:pStyle w:val="ConsPlusNormal"/>
        <w:ind w:firstLine="567"/>
        <w:jc w:val="both"/>
        <w:rPr>
          <w:sz w:val="26"/>
          <w:szCs w:val="26"/>
        </w:rPr>
      </w:pPr>
      <w:r w:rsidRPr="005A719B">
        <w:rPr>
          <w:sz w:val="26"/>
          <w:szCs w:val="26"/>
        </w:rPr>
        <w:t>в 2023 году – 22922,2 тыс. рублей;</w:t>
      </w:r>
    </w:p>
    <w:p w:rsidR="00800169" w:rsidRPr="005A719B" w:rsidRDefault="00800169" w:rsidP="00800169">
      <w:pPr>
        <w:pStyle w:val="ConsPlusNormal"/>
        <w:ind w:firstLine="567"/>
        <w:jc w:val="both"/>
        <w:rPr>
          <w:sz w:val="26"/>
          <w:szCs w:val="26"/>
        </w:rPr>
      </w:pPr>
      <w:r w:rsidRPr="005A719B">
        <w:rPr>
          <w:sz w:val="26"/>
          <w:szCs w:val="26"/>
        </w:rPr>
        <w:t>в 2024 году – 11612,6 тыс. рублей;</w:t>
      </w:r>
    </w:p>
    <w:p w:rsidR="00800169" w:rsidRPr="005A719B" w:rsidRDefault="00800169" w:rsidP="00800169">
      <w:pPr>
        <w:pStyle w:val="ConsPlusNormal"/>
        <w:ind w:firstLine="567"/>
        <w:jc w:val="both"/>
        <w:rPr>
          <w:sz w:val="26"/>
          <w:szCs w:val="26"/>
        </w:rPr>
      </w:pPr>
      <w:r w:rsidRPr="005A719B">
        <w:rPr>
          <w:sz w:val="26"/>
          <w:szCs w:val="26"/>
        </w:rPr>
        <w:t>в 2025 году – 11657,6 тыс. рублей;</w:t>
      </w:r>
    </w:p>
    <w:p w:rsidR="00800169" w:rsidRPr="005A719B" w:rsidRDefault="00800169" w:rsidP="00800169">
      <w:pPr>
        <w:pStyle w:val="ConsPlusNormal"/>
        <w:ind w:firstLine="567"/>
        <w:jc w:val="both"/>
        <w:rPr>
          <w:sz w:val="26"/>
          <w:szCs w:val="26"/>
        </w:rPr>
      </w:pPr>
      <w:r w:rsidRPr="005A719B">
        <w:rPr>
          <w:sz w:val="26"/>
          <w:szCs w:val="26"/>
        </w:rPr>
        <w:t>из них средства:</w:t>
      </w:r>
    </w:p>
    <w:p w:rsidR="00800169" w:rsidRPr="005A719B" w:rsidRDefault="00800169" w:rsidP="00800169">
      <w:pPr>
        <w:pStyle w:val="ConsPlusNormal"/>
        <w:ind w:firstLine="567"/>
        <w:jc w:val="both"/>
        <w:rPr>
          <w:sz w:val="26"/>
          <w:szCs w:val="26"/>
        </w:rPr>
      </w:pPr>
      <w:r w:rsidRPr="005A719B">
        <w:rPr>
          <w:sz w:val="26"/>
          <w:szCs w:val="26"/>
        </w:rPr>
        <w:t>федерального бюджета – 10551,2 тыс. рублей</w:t>
      </w:r>
      <w:r>
        <w:rPr>
          <w:sz w:val="26"/>
          <w:szCs w:val="26"/>
        </w:rPr>
        <w:t xml:space="preserve"> (22,9 процента)</w:t>
      </w:r>
      <w:r w:rsidRPr="005A719B">
        <w:rPr>
          <w:sz w:val="26"/>
          <w:szCs w:val="26"/>
        </w:rPr>
        <w:t>, в том числе</w:t>
      </w:r>
    </w:p>
    <w:p w:rsidR="00800169" w:rsidRPr="005A719B" w:rsidRDefault="00800169" w:rsidP="00800169">
      <w:pPr>
        <w:pStyle w:val="ConsPlusNormal"/>
        <w:ind w:firstLine="567"/>
        <w:jc w:val="both"/>
        <w:rPr>
          <w:sz w:val="26"/>
          <w:szCs w:val="26"/>
        </w:rPr>
      </w:pPr>
      <w:r w:rsidRPr="005A719B">
        <w:rPr>
          <w:sz w:val="26"/>
          <w:szCs w:val="26"/>
        </w:rPr>
        <w:t>в 2023 году – 3283,2 тыс. рублей;</w:t>
      </w:r>
    </w:p>
    <w:p w:rsidR="00800169" w:rsidRPr="005A719B" w:rsidRDefault="00800169" w:rsidP="00800169">
      <w:pPr>
        <w:pStyle w:val="ConsPlusNormal"/>
        <w:ind w:firstLine="567"/>
        <w:jc w:val="both"/>
        <w:rPr>
          <w:sz w:val="26"/>
          <w:szCs w:val="26"/>
        </w:rPr>
      </w:pPr>
      <w:r w:rsidRPr="005A719B">
        <w:rPr>
          <w:sz w:val="26"/>
          <w:szCs w:val="26"/>
        </w:rPr>
        <w:t>в 2024 году – 3639,0 тыс. рублей;</w:t>
      </w:r>
    </w:p>
    <w:p w:rsidR="00800169" w:rsidRPr="005A719B" w:rsidRDefault="00800169" w:rsidP="00800169">
      <w:pPr>
        <w:pStyle w:val="ConsPlusNormal"/>
        <w:ind w:firstLine="567"/>
        <w:jc w:val="both"/>
        <w:rPr>
          <w:sz w:val="26"/>
          <w:szCs w:val="26"/>
        </w:rPr>
      </w:pPr>
      <w:r w:rsidRPr="005A719B">
        <w:rPr>
          <w:sz w:val="26"/>
          <w:szCs w:val="26"/>
        </w:rPr>
        <w:t>в 2025 году – 3629,0 тыс. рублей;</w:t>
      </w:r>
    </w:p>
    <w:p w:rsidR="00800169" w:rsidRPr="005A719B" w:rsidRDefault="00800169" w:rsidP="00800169">
      <w:pPr>
        <w:pStyle w:val="ConsPlusNormal"/>
        <w:ind w:firstLine="567"/>
        <w:jc w:val="both"/>
        <w:rPr>
          <w:sz w:val="26"/>
          <w:szCs w:val="26"/>
        </w:rPr>
      </w:pPr>
      <w:r w:rsidRPr="005A719B">
        <w:rPr>
          <w:sz w:val="26"/>
          <w:szCs w:val="26"/>
        </w:rPr>
        <w:t xml:space="preserve">республиканского бюджета Чувашской Республики – </w:t>
      </w:r>
      <w:r>
        <w:rPr>
          <w:sz w:val="26"/>
          <w:szCs w:val="26"/>
        </w:rPr>
        <w:t>11791,2</w:t>
      </w:r>
      <w:r w:rsidRPr="005A719B">
        <w:rPr>
          <w:sz w:val="26"/>
          <w:szCs w:val="26"/>
        </w:rPr>
        <w:t xml:space="preserve"> тыс. рублей</w:t>
      </w:r>
      <w:r>
        <w:rPr>
          <w:sz w:val="26"/>
          <w:szCs w:val="26"/>
        </w:rPr>
        <w:t xml:space="preserve"> (25,5 процентов)</w:t>
      </w:r>
      <w:r w:rsidRPr="005A719B">
        <w:rPr>
          <w:sz w:val="26"/>
          <w:szCs w:val="26"/>
        </w:rPr>
        <w:t>, в том числе</w:t>
      </w:r>
    </w:p>
    <w:p w:rsidR="00800169" w:rsidRPr="005A719B" w:rsidRDefault="00800169" w:rsidP="00800169">
      <w:pPr>
        <w:pStyle w:val="ConsPlusNormal"/>
        <w:ind w:firstLine="567"/>
        <w:jc w:val="both"/>
        <w:rPr>
          <w:sz w:val="26"/>
          <w:szCs w:val="26"/>
        </w:rPr>
      </w:pPr>
      <w:r w:rsidRPr="005A719B">
        <w:rPr>
          <w:sz w:val="26"/>
          <w:szCs w:val="26"/>
        </w:rPr>
        <w:t xml:space="preserve">в 2023 году – </w:t>
      </w:r>
      <w:r>
        <w:rPr>
          <w:sz w:val="26"/>
          <w:szCs w:val="26"/>
        </w:rPr>
        <w:t>11686,9</w:t>
      </w:r>
      <w:r w:rsidRPr="005A719B">
        <w:rPr>
          <w:sz w:val="26"/>
          <w:szCs w:val="26"/>
        </w:rPr>
        <w:t xml:space="preserve"> тыс. рублей;</w:t>
      </w:r>
    </w:p>
    <w:p w:rsidR="00800169" w:rsidRPr="005A719B" w:rsidRDefault="00800169" w:rsidP="00800169">
      <w:pPr>
        <w:pStyle w:val="ConsPlusNormal"/>
        <w:ind w:firstLine="567"/>
        <w:jc w:val="both"/>
        <w:rPr>
          <w:sz w:val="26"/>
          <w:szCs w:val="26"/>
        </w:rPr>
      </w:pPr>
      <w:r w:rsidRPr="005A719B">
        <w:rPr>
          <w:sz w:val="26"/>
          <w:szCs w:val="26"/>
        </w:rPr>
        <w:t>в 2024 году – 25,7 тыс. рублей;</w:t>
      </w:r>
    </w:p>
    <w:p w:rsidR="00800169" w:rsidRDefault="00800169" w:rsidP="00800169">
      <w:pPr>
        <w:pStyle w:val="ConsPlusNormal"/>
        <w:ind w:firstLine="567"/>
        <w:jc w:val="both"/>
        <w:rPr>
          <w:sz w:val="26"/>
          <w:szCs w:val="26"/>
        </w:rPr>
      </w:pPr>
      <w:r w:rsidRPr="005A719B">
        <w:rPr>
          <w:sz w:val="26"/>
          <w:szCs w:val="26"/>
        </w:rPr>
        <w:t>в 2025 году – 78,6 тыс. рублей;</w:t>
      </w:r>
    </w:p>
    <w:p w:rsidR="00800169" w:rsidRPr="005A719B" w:rsidRDefault="00800169" w:rsidP="00800169">
      <w:pPr>
        <w:pStyle w:val="ConsPlusNormal"/>
        <w:ind w:firstLine="567"/>
        <w:jc w:val="both"/>
        <w:rPr>
          <w:sz w:val="26"/>
          <w:szCs w:val="26"/>
        </w:rPr>
      </w:pPr>
      <w:r w:rsidRPr="005A719B">
        <w:rPr>
          <w:sz w:val="26"/>
          <w:szCs w:val="26"/>
        </w:rPr>
        <w:t xml:space="preserve">бюджета Яльчикского муниципального округа – </w:t>
      </w:r>
      <w:r>
        <w:rPr>
          <w:sz w:val="26"/>
          <w:szCs w:val="26"/>
        </w:rPr>
        <w:t>23850,0</w:t>
      </w:r>
      <w:r w:rsidRPr="005A719B">
        <w:rPr>
          <w:sz w:val="26"/>
          <w:szCs w:val="26"/>
        </w:rPr>
        <w:t xml:space="preserve"> тыс. рублей</w:t>
      </w:r>
      <w:r>
        <w:rPr>
          <w:sz w:val="26"/>
          <w:szCs w:val="26"/>
        </w:rPr>
        <w:t xml:space="preserve"> (51,6 процент)</w:t>
      </w:r>
      <w:r w:rsidRPr="005A719B">
        <w:rPr>
          <w:sz w:val="26"/>
          <w:szCs w:val="26"/>
        </w:rPr>
        <w:t>, в том числе:</w:t>
      </w:r>
    </w:p>
    <w:p w:rsidR="00800169" w:rsidRPr="005A719B" w:rsidRDefault="00800169" w:rsidP="00800169">
      <w:pPr>
        <w:pStyle w:val="ConsPlusNormal"/>
        <w:ind w:firstLine="567"/>
        <w:jc w:val="both"/>
        <w:rPr>
          <w:sz w:val="26"/>
          <w:szCs w:val="26"/>
        </w:rPr>
      </w:pPr>
      <w:r w:rsidRPr="005A719B">
        <w:rPr>
          <w:sz w:val="26"/>
          <w:szCs w:val="26"/>
        </w:rPr>
        <w:t xml:space="preserve">в 2023 году – </w:t>
      </w:r>
      <w:r>
        <w:rPr>
          <w:sz w:val="26"/>
          <w:szCs w:val="26"/>
        </w:rPr>
        <w:t>7952,1</w:t>
      </w:r>
      <w:r w:rsidRPr="005A719B">
        <w:rPr>
          <w:sz w:val="26"/>
          <w:szCs w:val="26"/>
        </w:rPr>
        <w:t xml:space="preserve"> тыс. рублей;</w:t>
      </w:r>
    </w:p>
    <w:p w:rsidR="00800169" w:rsidRPr="005A719B" w:rsidRDefault="00800169" w:rsidP="00800169">
      <w:pPr>
        <w:pStyle w:val="ConsPlusNormal"/>
        <w:ind w:firstLine="567"/>
        <w:jc w:val="both"/>
        <w:rPr>
          <w:sz w:val="26"/>
          <w:szCs w:val="26"/>
        </w:rPr>
      </w:pPr>
      <w:r w:rsidRPr="005A719B">
        <w:rPr>
          <w:sz w:val="26"/>
          <w:szCs w:val="26"/>
        </w:rPr>
        <w:t>в 2024 году – 7947,9 тыс. рублей;</w:t>
      </w:r>
    </w:p>
    <w:p w:rsidR="00800169" w:rsidRDefault="00800169" w:rsidP="00800169">
      <w:pPr>
        <w:pStyle w:val="ConsPlusNormal"/>
        <w:ind w:firstLine="567"/>
        <w:jc w:val="both"/>
        <w:rPr>
          <w:sz w:val="26"/>
          <w:szCs w:val="26"/>
        </w:rPr>
      </w:pPr>
      <w:r w:rsidRPr="005A719B">
        <w:rPr>
          <w:sz w:val="26"/>
          <w:szCs w:val="26"/>
        </w:rPr>
        <w:t>в 2025 году – 7950,0 тыс. рублей;</w:t>
      </w:r>
    </w:p>
    <w:p w:rsidR="00800169" w:rsidRPr="005A719B" w:rsidRDefault="00800169" w:rsidP="00800169">
      <w:pPr>
        <w:pStyle w:val="ConsPlusNormal"/>
        <w:ind w:firstLine="567"/>
        <w:jc w:val="both"/>
        <w:rPr>
          <w:sz w:val="26"/>
          <w:szCs w:val="26"/>
        </w:rPr>
      </w:pPr>
      <w:r w:rsidRPr="005A719B">
        <w:rPr>
          <w:sz w:val="26"/>
          <w:szCs w:val="26"/>
        </w:rPr>
        <w:t>внебюджетные источники финансирования – 0,0 тыс. рублей</w:t>
      </w:r>
      <w:r>
        <w:rPr>
          <w:sz w:val="26"/>
          <w:szCs w:val="26"/>
        </w:rPr>
        <w:t xml:space="preserve"> (0,0 процентов)</w:t>
      </w:r>
      <w:r w:rsidRPr="005A719B">
        <w:rPr>
          <w:sz w:val="26"/>
          <w:szCs w:val="26"/>
        </w:rPr>
        <w:t>, в том числе:</w:t>
      </w:r>
    </w:p>
    <w:p w:rsidR="00800169" w:rsidRPr="005A719B" w:rsidRDefault="00800169" w:rsidP="00800169">
      <w:pPr>
        <w:pStyle w:val="ConsPlusNormal"/>
        <w:ind w:firstLine="567"/>
        <w:jc w:val="both"/>
        <w:rPr>
          <w:sz w:val="26"/>
          <w:szCs w:val="26"/>
        </w:rPr>
      </w:pPr>
      <w:r w:rsidRPr="005A719B">
        <w:rPr>
          <w:sz w:val="26"/>
          <w:szCs w:val="26"/>
        </w:rPr>
        <w:t>в 2023 году – 0,0 тыс. рублей;</w:t>
      </w:r>
    </w:p>
    <w:p w:rsidR="00800169" w:rsidRPr="005A719B" w:rsidRDefault="00800169" w:rsidP="00800169">
      <w:pPr>
        <w:pStyle w:val="ConsPlusNormal"/>
        <w:ind w:firstLine="567"/>
        <w:jc w:val="both"/>
        <w:rPr>
          <w:sz w:val="26"/>
          <w:szCs w:val="26"/>
        </w:rPr>
      </w:pPr>
      <w:r w:rsidRPr="005A719B">
        <w:rPr>
          <w:sz w:val="26"/>
          <w:szCs w:val="26"/>
        </w:rPr>
        <w:t>в 2024 году – 0,0 тыс. рублей;</w:t>
      </w:r>
    </w:p>
    <w:p w:rsidR="00800169" w:rsidRPr="005A719B" w:rsidRDefault="00800169" w:rsidP="00800169">
      <w:pPr>
        <w:pStyle w:val="ConsPlusNormal"/>
        <w:ind w:firstLine="567"/>
        <w:jc w:val="both"/>
        <w:rPr>
          <w:sz w:val="26"/>
          <w:szCs w:val="26"/>
        </w:rPr>
      </w:pPr>
      <w:r w:rsidRPr="005A719B">
        <w:rPr>
          <w:sz w:val="26"/>
          <w:szCs w:val="26"/>
        </w:rPr>
        <w:t>в 2025 году – 0,0 тыс. рублей.</w:t>
      </w:r>
    </w:p>
    <w:p w:rsidR="00800169" w:rsidRPr="00761B3B" w:rsidRDefault="00800169" w:rsidP="00800169">
      <w:pPr>
        <w:pStyle w:val="ConsPlusNormal"/>
        <w:ind w:firstLine="567"/>
        <w:jc w:val="both"/>
        <w:rPr>
          <w:sz w:val="26"/>
          <w:szCs w:val="26"/>
        </w:rPr>
      </w:pPr>
      <w:r w:rsidRPr="00761B3B">
        <w:rPr>
          <w:color w:val="000000" w:themeColor="text1"/>
          <w:sz w:val="26"/>
          <w:szCs w:val="26"/>
        </w:rPr>
        <w:t>Объемы финансирования Муниципальной программы подлежат ежегодному уточнению исходя из возможностей бюджетов всех уровней.</w:t>
      </w:r>
    </w:p>
    <w:p w:rsidR="00800169" w:rsidRPr="005A719B" w:rsidRDefault="00800169" w:rsidP="00800169">
      <w:pPr>
        <w:pStyle w:val="ConsPlusNormal"/>
        <w:ind w:firstLine="567"/>
        <w:jc w:val="both"/>
        <w:rPr>
          <w:sz w:val="26"/>
          <w:szCs w:val="26"/>
        </w:rPr>
      </w:pPr>
      <w:r w:rsidRPr="00761B3B">
        <w:rPr>
          <w:color w:val="000000" w:themeColor="text1"/>
          <w:sz w:val="26"/>
          <w:szCs w:val="26"/>
        </w:rPr>
        <w:t xml:space="preserve">Ресурсное </w:t>
      </w:r>
      <w:hyperlink w:anchor="P1714" w:history="1">
        <w:r w:rsidRPr="00761B3B">
          <w:rPr>
            <w:color w:val="000000" w:themeColor="text1"/>
            <w:sz w:val="26"/>
            <w:szCs w:val="26"/>
          </w:rPr>
          <w:t>обеспечение</w:t>
        </w:r>
      </w:hyperlink>
      <w:r w:rsidRPr="00761B3B">
        <w:rPr>
          <w:color w:val="000000" w:themeColor="text1"/>
          <w:sz w:val="26"/>
          <w:szCs w:val="26"/>
        </w:rPr>
        <w:t xml:space="preserve"> и прогнозная (справочная) оценка расходов за счет всех источников финансирования реализации Муниципальной программы приведена в приложении № 2 к Муниципальной программе.</w:t>
      </w:r>
    </w:p>
    <w:p w:rsidR="00800169" w:rsidRPr="005A719B" w:rsidRDefault="00800169" w:rsidP="00800169">
      <w:pPr>
        <w:pStyle w:val="ConsPlusNormal"/>
        <w:jc w:val="both"/>
        <w:rPr>
          <w:color w:val="000000" w:themeColor="text1"/>
          <w:sz w:val="26"/>
          <w:szCs w:val="26"/>
        </w:rPr>
      </w:pPr>
    </w:p>
    <w:p w:rsidR="00800169" w:rsidRPr="002828DE" w:rsidRDefault="00800169" w:rsidP="00800169">
      <w:pPr>
        <w:pStyle w:val="ConsPlusNormal"/>
        <w:jc w:val="both"/>
        <w:rPr>
          <w:color w:val="000000" w:themeColor="text1"/>
          <w:szCs w:val="24"/>
        </w:rPr>
        <w:sectPr w:rsidR="00800169" w:rsidRPr="002828DE" w:rsidSect="00AB000D">
          <w:headerReference w:type="default" r:id="rId10"/>
          <w:pgSz w:w="11905" w:h="16838"/>
          <w:pgMar w:top="851" w:right="850" w:bottom="709" w:left="1701" w:header="0" w:footer="0" w:gutter="0"/>
          <w:cols w:space="720"/>
          <w:titlePg/>
          <w:docGrid w:linePitch="299"/>
        </w:sectPr>
      </w:pPr>
    </w:p>
    <w:p w:rsidR="00800169" w:rsidRDefault="00800169" w:rsidP="00800169">
      <w:pPr>
        <w:pStyle w:val="ConsPlusNormal"/>
        <w:ind w:left="6237" w:right="-570"/>
        <w:jc w:val="right"/>
        <w:outlineLvl w:val="1"/>
        <w:rPr>
          <w:color w:val="000000" w:themeColor="text1"/>
          <w:szCs w:val="24"/>
        </w:rPr>
      </w:pPr>
      <w:r w:rsidRPr="002828DE">
        <w:rPr>
          <w:color w:val="000000" w:themeColor="text1"/>
          <w:szCs w:val="24"/>
        </w:rPr>
        <w:lastRenderedPageBreak/>
        <w:t xml:space="preserve">Приложение № 1 </w:t>
      </w:r>
    </w:p>
    <w:p w:rsidR="00800169" w:rsidRPr="002828DE" w:rsidRDefault="00800169" w:rsidP="00800169">
      <w:pPr>
        <w:pStyle w:val="ConsPlusNormal"/>
        <w:ind w:left="6237" w:right="-570"/>
        <w:jc w:val="right"/>
        <w:outlineLvl w:val="1"/>
        <w:rPr>
          <w:color w:val="000000" w:themeColor="text1"/>
          <w:szCs w:val="24"/>
        </w:rPr>
      </w:pPr>
      <w:r w:rsidRPr="002828DE">
        <w:rPr>
          <w:color w:val="000000" w:themeColor="text1"/>
          <w:szCs w:val="24"/>
        </w:rPr>
        <w:t xml:space="preserve">к </w:t>
      </w:r>
      <w:r>
        <w:rPr>
          <w:color w:val="000000" w:themeColor="text1"/>
          <w:szCs w:val="24"/>
        </w:rPr>
        <w:t>муниципальной</w:t>
      </w:r>
      <w:r w:rsidRPr="002828DE">
        <w:rPr>
          <w:color w:val="000000" w:themeColor="text1"/>
          <w:szCs w:val="24"/>
        </w:rPr>
        <w:t xml:space="preserve"> программе </w:t>
      </w:r>
      <w:r>
        <w:rPr>
          <w:color w:val="000000" w:themeColor="text1"/>
          <w:szCs w:val="24"/>
        </w:rPr>
        <w:t>Яльчикского муниципального округа</w:t>
      </w:r>
      <w:r w:rsidRPr="002828DE">
        <w:rPr>
          <w:color w:val="000000" w:themeColor="text1"/>
          <w:szCs w:val="24"/>
        </w:rPr>
        <w:t xml:space="preserve"> </w:t>
      </w:r>
      <w:r>
        <w:rPr>
          <w:color w:val="000000" w:themeColor="text1"/>
          <w:szCs w:val="24"/>
        </w:rPr>
        <w:t xml:space="preserve">Чувашской Республики </w:t>
      </w:r>
      <w:r w:rsidRPr="002828DE">
        <w:rPr>
          <w:color w:val="000000" w:themeColor="text1"/>
          <w:szCs w:val="24"/>
        </w:rPr>
        <w:t>«</w:t>
      </w:r>
      <w:r>
        <w:rPr>
          <w:color w:val="000000" w:themeColor="text1"/>
          <w:szCs w:val="24"/>
        </w:rPr>
        <w:t>Формирован</w:t>
      </w:r>
      <w:r w:rsidRPr="002828DE">
        <w:rPr>
          <w:color w:val="000000" w:themeColor="text1"/>
          <w:szCs w:val="24"/>
        </w:rPr>
        <w:t xml:space="preserve">ие </w:t>
      </w:r>
      <w:r>
        <w:rPr>
          <w:color w:val="000000" w:themeColor="text1"/>
          <w:szCs w:val="24"/>
        </w:rPr>
        <w:t>современной городской среды</w:t>
      </w:r>
      <w:r w:rsidRPr="002828DE">
        <w:rPr>
          <w:color w:val="000000" w:themeColor="text1"/>
          <w:szCs w:val="24"/>
        </w:rPr>
        <w:t>»</w:t>
      </w:r>
    </w:p>
    <w:p w:rsidR="00800169" w:rsidRPr="002828DE" w:rsidRDefault="00800169" w:rsidP="00800169">
      <w:pPr>
        <w:pStyle w:val="ConsPlusNormal"/>
        <w:ind w:left="10773"/>
        <w:jc w:val="both"/>
        <w:rPr>
          <w:color w:val="000000" w:themeColor="text1"/>
          <w:szCs w:val="24"/>
        </w:rPr>
      </w:pPr>
    </w:p>
    <w:p w:rsidR="00800169" w:rsidRPr="00566A87" w:rsidRDefault="00800169" w:rsidP="00800169">
      <w:pPr>
        <w:pStyle w:val="ConsPlusNormal"/>
        <w:ind w:left="993" w:right="-3" w:hanging="426"/>
        <w:jc w:val="center"/>
        <w:rPr>
          <w:b/>
          <w:color w:val="000000" w:themeColor="text1"/>
          <w:szCs w:val="24"/>
        </w:rPr>
      </w:pPr>
      <w:bookmarkStart w:id="0" w:name="P885"/>
      <w:bookmarkEnd w:id="0"/>
      <w:r w:rsidRPr="00566A87">
        <w:rPr>
          <w:b/>
          <w:color w:val="000000" w:themeColor="text1"/>
          <w:szCs w:val="24"/>
        </w:rPr>
        <w:t>СВЕДЕНИЯ</w:t>
      </w:r>
    </w:p>
    <w:p w:rsidR="00800169" w:rsidRPr="00566A87" w:rsidRDefault="00800169" w:rsidP="00800169">
      <w:pPr>
        <w:pStyle w:val="ConsPlusNormal"/>
        <w:ind w:left="993" w:right="-3" w:hanging="426"/>
        <w:jc w:val="center"/>
        <w:rPr>
          <w:b/>
          <w:color w:val="000000" w:themeColor="text1"/>
          <w:szCs w:val="24"/>
        </w:rPr>
      </w:pPr>
      <w:r w:rsidRPr="00566A87">
        <w:rPr>
          <w:b/>
          <w:color w:val="000000" w:themeColor="text1"/>
          <w:szCs w:val="24"/>
        </w:rPr>
        <w:t xml:space="preserve">О ЦЕЛЕВЫХ ПОКАЗАТЕЛЯХ (ИНДИКАТОРАХ) </w:t>
      </w:r>
    </w:p>
    <w:p w:rsidR="00800169" w:rsidRPr="00566A87" w:rsidRDefault="00800169" w:rsidP="00800169">
      <w:pPr>
        <w:pStyle w:val="ConsPlusNormal"/>
        <w:ind w:left="993" w:right="-3" w:hanging="426"/>
        <w:jc w:val="center"/>
        <w:rPr>
          <w:b/>
          <w:color w:val="000000" w:themeColor="text1"/>
          <w:szCs w:val="24"/>
        </w:rPr>
      </w:pPr>
      <w:proofErr w:type="gramStart"/>
      <w:r w:rsidRPr="00566A87">
        <w:rPr>
          <w:b/>
          <w:color w:val="000000" w:themeColor="text1"/>
          <w:szCs w:val="24"/>
        </w:rPr>
        <w:t>МУНИЦИПАЛЬНОЙ  ПРОГРАММЫ</w:t>
      </w:r>
      <w:proofErr w:type="gramEnd"/>
      <w:r w:rsidRPr="00566A87">
        <w:rPr>
          <w:b/>
          <w:color w:val="000000" w:themeColor="text1"/>
          <w:szCs w:val="24"/>
        </w:rPr>
        <w:t xml:space="preserve"> </w:t>
      </w:r>
      <w:r>
        <w:rPr>
          <w:b/>
          <w:color w:val="000000" w:themeColor="text1"/>
          <w:szCs w:val="24"/>
        </w:rPr>
        <w:t>ЯЛЬЧИКСКОГО</w:t>
      </w:r>
      <w:r w:rsidRPr="00566A87">
        <w:rPr>
          <w:b/>
          <w:color w:val="000000" w:themeColor="text1"/>
          <w:szCs w:val="24"/>
        </w:rPr>
        <w:t xml:space="preserve"> МУНИЦИПАЛЬНОГО ОКРУГА ЧУВАШСКОЙ РЕСПУБЛИКИ</w:t>
      </w:r>
      <w:r>
        <w:rPr>
          <w:b/>
          <w:color w:val="000000" w:themeColor="text1"/>
          <w:szCs w:val="24"/>
        </w:rPr>
        <w:t xml:space="preserve"> </w:t>
      </w:r>
      <w:r w:rsidRPr="00566A87">
        <w:rPr>
          <w:b/>
          <w:color w:val="000000" w:themeColor="text1"/>
          <w:szCs w:val="24"/>
        </w:rPr>
        <w:t xml:space="preserve">«ФОРМИРОВАНИЕ СОВРЕМЕННОЙ ГОРОДСКОЙ СРЕДЫ», ПОДПРОГРАММЫ МУНИЦИПАЛЬНОЙ </w:t>
      </w:r>
      <w:r>
        <w:rPr>
          <w:b/>
          <w:color w:val="000000" w:themeColor="text1"/>
          <w:szCs w:val="24"/>
        </w:rPr>
        <w:t xml:space="preserve"> П</w:t>
      </w:r>
      <w:r w:rsidRPr="00566A87">
        <w:rPr>
          <w:b/>
          <w:color w:val="000000" w:themeColor="text1"/>
          <w:szCs w:val="24"/>
        </w:rPr>
        <w:t>РОГРАММЫ И ЕЕ ЗНАЧЕНИЯХ</w:t>
      </w:r>
    </w:p>
    <w:p w:rsidR="00800169" w:rsidRDefault="00800169" w:rsidP="00800169">
      <w:pPr>
        <w:pStyle w:val="ConsPlusNormal"/>
        <w:ind w:left="993" w:hanging="426"/>
        <w:jc w:val="center"/>
        <w:rPr>
          <w:color w:val="000000" w:themeColor="text1"/>
          <w:szCs w:val="24"/>
        </w:rPr>
      </w:pPr>
    </w:p>
    <w:tbl>
      <w:tblPr>
        <w:tblpPr w:leftFromText="180" w:rightFromText="180" w:vertAnchor="text" w:tblpY="1"/>
        <w:tblOverlap w:val="never"/>
        <w:tblW w:w="48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01"/>
        <w:gridCol w:w="3291"/>
        <w:gridCol w:w="1830"/>
        <w:gridCol w:w="1306"/>
        <w:gridCol w:w="1277"/>
        <w:gridCol w:w="1310"/>
      </w:tblGrid>
      <w:tr w:rsidR="00800169" w:rsidRPr="00F05650" w:rsidTr="00A06B49">
        <w:tc>
          <w:tcPr>
            <w:tcW w:w="361" w:type="pct"/>
            <w:vMerge w:val="restart"/>
          </w:tcPr>
          <w:p w:rsidR="00800169" w:rsidRPr="00F05650" w:rsidRDefault="00800169" w:rsidP="00A06B49">
            <w:pPr>
              <w:spacing w:after="0" w:line="240" w:lineRule="auto"/>
              <w:jc w:val="center"/>
              <w:rPr>
                <w:rFonts w:ascii="Times New Roman" w:hAnsi="Times New Roman"/>
                <w:sz w:val="20"/>
                <w:szCs w:val="20"/>
              </w:rPr>
            </w:pPr>
            <w:r w:rsidRPr="00F05650">
              <w:rPr>
                <w:rFonts w:ascii="Times New Roman" w:hAnsi="Times New Roman"/>
                <w:sz w:val="20"/>
                <w:szCs w:val="20"/>
              </w:rPr>
              <w:t>№</w:t>
            </w:r>
          </w:p>
          <w:p w:rsidR="00800169" w:rsidRPr="00F05650" w:rsidRDefault="00800169" w:rsidP="00A06B49">
            <w:pPr>
              <w:spacing w:after="0" w:line="240" w:lineRule="auto"/>
              <w:jc w:val="center"/>
              <w:rPr>
                <w:rFonts w:ascii="Times New Roman" w:hAnsi="Times New Roman"/>
                <w:sz w:val="20"/>
                <w:szCs w:val="20"/>
              </w:rPr>
            </w:pPr>
            <w:proofErr w:type="spellStart"/>
            <w:r w:rsidRPr="00F05650">
              <w:rPr>
                <w:rFonts w:ascii="Times New Roman" w:hAnsi="Times New Roman"/>
                <w:sz w:val="20"/>
                <w:szCs w:val="20"/>
              </w:rPr>
              <w:t>пп</w:t>
            </w:r>
            <w:proofErr w:type="spellEnd"/>
          </w:p>
        </w:tc>
        <w:tc>
          <w:tcPr>
            <w:tcW w:w="1694" w:type="pct"/>
            <w:vMerge w:val="restart"/>
          </w:tcPr>
          <w:p w:rsidR="00800169" w:rsidRPr="00F05650" w:rsidRDefault="00800169" w:rsidP="00A06B49">
            <w:pPr>
              <w:spacing w:after="0" w:line="240" w:lineRule="auto"/>
              <w:jc w:val="center"/>
              <w:rPr>
                <w:rFonts w:ascii="Times New Roman" w:hAnsi="Times New Roman"/>
                <w:sz w:val="20"/>
                <w:szCs w:val="20"/>
              </w:rPr>
            </w:pPr>
            <w:r w:rsidRPr="00F05650">
              <w:rPr>
                <w:rFonts w:ascii="Times New Roman" w:hAnsi="Times New Roman"/>
                <w:sz w:val="20"/>
                <w:szCs w:val="20"/>
              </w:rPr>
              <w:t>Целевой показатель (индикатор) (наименование)</w:t>
            </w:r>
          </w:p>
        </w:tc>
        <w:tc>
          <w:tcPr>
            <w:tcW w:w="942" w:type="pct"/>
            <w:vMerge w:val="restart"/>
            <w:vAlign w:val="center"/>
          </w:tcPr>
          <w:p w:rsidR="00800169" w:rsidRPr="00F05650" w:rsidRDefault="00800169" w:rsidP="00A06B49">
            <w:pPr>
              <w:spacing w:after="0" w:line="240" w:lineRule="auto"/>
              <w:jc w:val="center"/>
              <w:rPr>
                <w:rFonts w:ascii="Times New Roman" w:hAnsi="Times New Roman"/>
                <w:sz w:val="20"/>
                <w:szCs w:val="20"/>
              </w:rPr>
            </w:pPr>
            <w:r w:rsidRPr="00F05650">
              <w:rPr>
                <w:rFonts w:ascii="Times New Roman" w:hAnsi="Times New Roman"/>
                <w:sz w:val="20"/>
                <w:szCs w:val="20"/>
              </w:rPr>
              <w:t>Единица измерения</w:t>
            </w:r>
          </w:p>
        </w:tc>
        <w:tc>
          <w:tcPr>
            <w:tcW w:w="2004" w:type="pct"/>
            <w:gridSpan w:val="3"/>
          </w:tcPr>
          <w:p w:rsidR="00800169" w:rsidRPr="00F05650" w:rsidRDefault="00800169" w:rsidP="00A06B49">
            <w:pPr>
              <w:spacing w:after="0" w:line="240" w:lineRule="auto"/>
              <w:jc w:val="center"/>
              <w:rPr>
                <w:rFonts w:ascii="Times New Roman" w:hAnsi="Times New Roman"/>
                <w:sz w:val="20"/>
                <w:szCs w:val="20"/>
              </w:rPr>
            </w:pPr>
            <w:r w:rsidRPr="00F05650">
              <w:rPr>
                <w:rFonts w:ascii="Times New Roman" w:hAnsi="Times New Roman"/>
                <w:sz w:val="20"/>
                <w:szCs w:val="20"/>
              </w:rPr>
              <w:t xml:space="preserve">Значения целевых  показателей (индикаторов) </w:t>
            </w:r>
          </w:p>
        </w:tc>
      </w:tr>
      <w:tr w:rsidR="00800169" w:rsidRPr="00F05650" w:rsidTr="00A06B49">
        <w:tc>
          <w:tcPr>
            <w:tcW w:w="361" w:type="pct"/>
            <w:vMerge/>
          </w:tcPr>
          <w:p w:rsidR="00800169" w:rsidRPr="00F05650" w:rsidRDefault="00800169" w:rsidP="00A06B49">
            <w:pPr>
              <w:spacing w:after="0" w:line="240" w:lineRule="auto"/>
              <w:jc w:val="both"/>
              <w:rPr>
                <w:rFonts w:ascii="Times New Roman" w:hAnsi="Times New Roman"/>
                <w:sz w:val="20"/>
                <w:szCs w:val="20"/>
              </w:rPr>
            </w:pPr>
          </w:p>
        </w:tc>
        <w:tc>
          <w:tcPr>
            <w:tcW w:w="1694" w:type="pct"/>
            <w:vMerge/>
          </w:tcPr>
          <w:p w:rsidR="00800169" w:rsidRPr="00F05650" w:rsidRDefault="00800169" w:rsidP="00A06B49">
            <w:pPr>
              <w:spacing w:after="0" w:line="240" w:lineRule="auto"/>
              <w:jc w:val="both"/>
              <w:rPr>
                <w:rFonts w:ascii="Times New Roman" w:hAnsi="Times New Roman"/>
                <w:sz w:val="20"/>
                <w:szCs w:val="20"/>
              </w:rPr>
            </w:pPr>
          </w:p>
        </w:tc>
        <w:tc>
          <w:tcPr>
            <w:tcW w:w="942" w:type="pct"/>
            <w:vMerge/>
          </w:tcPr>
          <w:p w:rsidR="00800169" w:rsidRPr="00F05650" w:rsidRDefault="00800169" w:rsidP="00A06B49">
            <w:pPr>
              <w:spacing w:after="0" w:line="240" w:lineRule="auto"/>
              <w:jc w:val="both"/>
              <w:rPr>
                <w:rFonts w:ascii="Times New Roman" w:hAnsi="Times New Roman"/>
                <w:sz w:val="20"/>
                <w:szCs w:val="20"/>
              </w:rPr>
            </w:pPr>
          </w:p>
        </w:tc>
        <w:tc>
          <w:tcPr>
            <w:tcW w:w="672" w:type="pct"/>
          </w:tcPr>
          <w:p w:rsidR="00800169" w:rsidRPr="00F05650" w:rsidRDefault="00800169" w:rsidP="00A06B49">
            <w:pPr>
              <w:spacing w:after="0" w:line="240" w:lineRule="auto"/>
              <w:jc w:val="center"/>
              <w:rPr>
                <w:rFonts w:ascii="Times New Roman" w:hAnsi="Times New Roman"/>
                <w:sz w:val="20"/>
                <w:szCs w:val="20"/>
              </w:rPr>
            </w:pPr>
            <w:r w:rsidRPr="00F05650">
              <w:rPr>
                <w:rFonts w:ascii="Times New Roman" w:hAnsi="Times New Roman"/>
                <w:sz w:val="20"/>
                <w:szCs w:val="20"/>
              </w:rPr>
              <w:t>2023</w:t>
            </w:r>
          </w:p>
        </w:tc>
        <w:tc>
          <w:tcPr>
            <w:tcW w:w="657" w:type="pct"/>
          </w:tcPr>
          <w:p w:rsidR="00800169" w:rsidRPr="00F05650" w:rsidRDefault="00800169" w:rsidP="00A06B49">
            <w:pPr>
              <w:spacing w:after="0" w:line="240" w:lineRule="auto"/>
              <w:jc w:val="center"/>
              <w:rPr>
                <w:rFonts w:ascii="Times New Roman" w:hAnsi="Times New Roman"/>
                <w:sz w:val="20"/>
                <w:szCs w:val="20"/>
              </w:rPr>
            </w:pPr>
            <w:r w:rsidRPr="00F05650">
              <w:rPr>
                <w:rFonts w:ascii="Times New Roman" w:hAnsi="Times New Roman"/>
                <w:sz w:val="20"/>
                <w:szCs w:val="20"/>
              </w:rPr>
              <w:t>2024</w:t>
            </w:r>
          </w:p>
        </w:tc>
        <w:tc>
          <w:tcPr>
            <w:tcW w:w="674" w:type="pct"/>
          </w:tcPr>
          <w:p w:rsidR="00800169" w:rsidRPr="00F05650" w:rsidRDefault="00800169" w:rsidP="00A06B49">
            <w:pPr>
              <w:spacing w:after="0" w:line="240" w:lineRule="auto"/>
              <w:jc w:val="center"/>
              <w:rPr>
                <w:rFonts w:ascii="Times New Roman" w:hAnsi="Times New Roman"/>
                <w:sz w:val="20"/>
                <w:szCs w:val="20"/>
              </w:rPr>
            </w:pPr>
            <w:r>
              <w:rPr>
                <w:rFonts w:ascii="Times New Roman" w:hAnsi="Times New Roman"/>
                <w:sz w:val="20"/>
                <w:szCs w:val="20"/>
              </w:rPr>
              <w:t>2025</w:t>
            </w:r>
          </w:p>
        </w:tc>
      </w:tr>
      <w:tr w:rsidR="00800169" w:rsidRPr="00F05650" w:rsidTr="00A06B49">
        <w:tc>
          <w:tcPr>
            <w:tcW w:w="361" w:type="pct"/>
          </w:tcPr>
          <w:p w:rsidR="00800169" w:rsidRPr="00F05650" w:rsidRDefault="00800169" w:rsidP="00A06B49">
            <w:pPr>
              <w:spacing w:after="0" w:line="240" w:lineRule="auto"/>
              <w:jc w:val="center"/>
              <w:rPr>
                <w:rFonts w:ascii="Times New Roman" w:hAnsi="Times New Roman"/>
                <w:sz w:val="20"/>
                <w:szCs w:val="20"/>
              </w:rPr>
            </w:pPr>
            <w:r w:rsidRPr="00F05650">
              <w:rPr>
                <w:rFonts w:ascii="Times New Roman" w:hAnsi="Times New Roman"/>
                <w:sz w:val="20"/>
                <w:szCs w:val="20"/>
              </w:rPr>
              <w:t>1</w:t>
            </w:r>
          </w:p>
        </w:tc>
        <w:tc>
          <w:tcPr>
            <w:tcW w:w="1694" w:type="pct"/>
          </w:tcPr>
          <w:p w:rsidR="00800169" w:rsidRPr="00F05650" w:rsidRDefault="00800169" w:rsidP="00A06B49">
            <w:pPr>
              <w:spacing w:after="0" w:line="240" w:lineRule="auto"/>
              <w:jc w:val="center"/>
              <w:rPr>
                <w:rFonts w:ascii="Times New Roman" w:hAnsi="Times New Roman"/>
                <w:sz w:val="20"/>
                <w:szCs w:val="20"/>
              </w:rPr>
            </w:pPr>
            <w:r w:rsidRPr="00F05650">
              <w:rPr>
                <w:rFonts w:ascii="Times New Roman" w:hAnsi="Times New Roman"/>
                <w:sz w:val="20"/>
                <w:szCs w:val="20"/>
              </w:rPr>
              <w:t>2</w:t>
            </w:r>
          </w:p>
        </w:tc>
        <w:tc>
          <w:tcPr>
            <w:tcW w:w="942" w:type="pct"/>
          </w:tcPr>
          <w:p w:rsidR="00800169" w:rsidRPr="00F05650" w:rsidRDefault="00800169" w:rsidP="00A06B49">
            <w:pPr>
              <w:spacing w:after="0" w:line="240" w:lineRule="auto"/>
              <w:jc w:val="center"/>
              <w:rPr>
                <w:rFonts w:ascii="Times New Roman" w:hAnsi="Times New Roman"/>
                <w:sz w:val="20"/>
                <w:szCs w:val="20"/>
              </w:rPr>
            </w:pPr>
            <w:r w:rsidRPr="00F05650">
              <w:rPr>
                <w:rFonts w:ascii="Times New Roman" w:hAnsi="Times New Roman"/>
                <w:sz w:val="20"/>
                <w:szCs w:val="20"/>
              </w:rPr>
              <w:t>3</w:t>
            </w:r>
          </w:p>
        </w:tc>
        <w:tc>
          <w:tcPr>
            <w:tcW w:w="672" w:type="pct"/>
          </w:tcPr>
          <w:p w:rsidR="00800169" w:rsidRPr="00F05650" w:rsidRDefault="00800169" w:rsidP="00A06B49">
            <w:pPr>
              <w:spacing w:after="0" w:line="240" w:lineRule="auto"/>
              <w:jc w:val="center"/>
              <w:rPr>
                <w:rFonts w:ascii="Times New Roman" w:hAnsi="Times New Roman"/>
                <w:sz w:val="20"/>
                <w:szCs w:val="20"/>
              </w:rPr>
            </w:pPr>
            <w:r w:rsidRPr="00F05650">
              <w:rPr>
                <w:rFonts w:ascii="Times New Roman" w:hAnsi="Times New Roman"/>
                <w:sz w:val="20"/>
                <w:szCs w:val="20"/>
              </w:rPr>
              <w:t>4</w:t>
            </w:r>
          </w:p>
        </w:tc>
        <w:tc>
          <w:tcPr>
            <w:tcW w:w="657" w:type="pct"/>
          </w:tcPr>
          <w:p w:rsidR="00800169" w:rsidRPr="00F05650" w:rsidRDefault="00800169" w:rsidP="00A06B49">
            <w:pPr>
              <w:spacing w:after="0" w:line="240" w:lineRule="auto"/>
              <w:jc w:val="center"/>
              <w:rPr>
                <w:rFonts w:ascii="Times New Roman" w:hAnsi="Times New Roman"/>
                <w:sz w:val="20"/>
                <w:szCs w:val="20"/>
              </w:rPr>
            </w:pPr>
            <w:r w:rsidRPr="00F05650">
              <w:rPr>
                <w:rFonts w:ascii="Times New Roman" w:hAnsi="Times New Roman"/>
                <w:sz w:val="20"/>
                <w:szCs w:val="20"/>
              </w:rPr>
              <w:t>5</w:t>
            </w:r>
          </w:p>
        </w:tc>
        <w:tc>
          <w:tcPr>
            <w:tcW w:w="674" w:type="pct"/>
          </w:tcPr>
          <w:p w:rsidR="00800169" w:rsidRPr="00F05650" w:rsidRDefault="00800169" w:rsidP="00A06B49">
            <w:pPr>
              <w:spacing w:after="0" w:line="240" w:lineRule="auto"/>
              <w:jc w:val="center"/>
              <w:rPr>
                <w:rFonts w:ascii="Times New Roman" w:hAnsi="Times New Roman"/>
                <w:sz w:val="20"/>
                <w:szCs w:val="20"/>
              </w:rPr>
            </w:pPr>
            <w:r w:rsidRPr="00F05650">
              <w:rPr>
                <w:rFonts w:ascii="Times New Roman" w:hAnsi="Times New Roman"/>
                <w:sz w:val="20"/>
                <w:szCs w:val="20"/>
              </w:rPr>
              <w:t>6</w:t>
            </w:r>
          </w:p>
        </w:tc>
      </w:tr>
      <w:tr w:rsidR="00800169" w:rsidRPr="00F05650" w:rsidTr="00A06B49">
        <w:tc>
          <w:tcPr>
            <w:tcW w:w="5000" w:type="pct"/>
            <w:gridSpan w:val="6"/>
          </w:tcPr>
          <w:p w:rsidR="00800169" w:rsidRPr="00F05650" w:rsidRDefault="00800169" w:rsidP="00A06B49">
            <w:pPr>
              <w:pStyle w:val="a3"/>
              <w:jc w:val="center"/>
              <w:rPr>
                <w:rFonts w:ascii="Times New Roman" w:hAnsi="Times New Roman"/>
                <w:b/>
                <w:sz w:val="20"/>
                <w:szCs w:val="20"/>
              </w:rPr>
            </w:pPr>
            <w:r w:rsidRPr="00F05650">
              <w:rPr>
                <w:rFonts w:ascii="Times New Roman" w:hAnsi="Times New Roman"/>
                <w:b/>
                <w:sz w:val="20"/>
                <w:szCs w:val="20"/>
              </w:rPr>
              <w:t>Муниципальная программа Яльчикского муниципального округа Чувашской Республики</w:t>
            </w:r>
          </w:p>
          <w:p w:rsidR="00800169" w:rsidRPr="00F05650" w:rsidRDefault="00800169" w:rsidP="00A06B49">
            <w:pPr>
              <w:pStyle w:val="a3"/>
              <w:jc w:val="center"/>
              <w:rPr>
                <w:rFonts w:ascii="Times New Roman" w:hAnsi="Times New Roman"/>
                <w:sz w:val="20"/>
                <w:szCs w:val="20"/>
              </w:rPr>
            </w:pPr>
            <w:r w:rsidRPr="00F05650">
              <w:rPr>
                <w:rFonts w:ascii="Times New Roman" w:hAnsi="Times New Roman"/>
                <w:b/>
                <w:bCs/>
                <w:sz w:val="20"/>
                <w:szCs w:val="20"/>
              </w:rPr>
              <w:t>«Формирование современной городской среды»</w:t>
            </w:r>
            <w:r w:rsidRPr="00F05650">
              <w:rPr>
                <w:rFonts w:ascii="Times New Roman" w:hAnsi="Times New Roman"/>
                <w:bCs/>
                <w:sz w:val="20"/>
                <w:szCs w:val="20"/>
              </w:rPr>
              <w:t xml:space="preserve"> </w:t>
            </w:r>
          </w:p>
        </w:tc>
      </w:tr>
      <w:tr w:rsidR="00800169" w:rsidRPr="00F05650" w:rsidTr="00A06B49">
        <w:tc>
          <w:tcPr>
            <w:tcW w:w="361" w:type="pct"/>
          </w:tcPr>
          <w:p w:rsidR="00800169" w:rsidRPr="00F05650" w:rsidRDefault="00800169" w:rsidP="00A06B49">
            <w:pPr>
              <w:spacing w:after="0" w:line="240" w:lineRule="auto"/>
              <w:jc w:val="center"/>
              <w:rPr>
                <w:rFonts w:ascii="Times New Roman" w:hAnsi="Times New Roman"/>
                <w:sz w:val="20"/>
                <w:szCs w:val="20"/>
              </w:rPr>
            </w:pPr>
            <w:r w:rsidRPr="00F05650">
              <w:rPr>
                <w:rFonts w:ascii="Times New Roman" w:hAnsi="Times New Roman"/>
                <w:sz w:val="20"/>
                <w:szCs w:val="20"/>
              </w:rPr>
              <w:t>1.</w:t>
            </w:r>
          </w:p>
        </w:tc>
        <w:tc>
          <w:tcPr>
            <w:tcW w:w="1694" w:type="pct"/>
          </w:tcPr>
          <w:p w:rsidR="00800169" w:rsidRPr="00F05650" w:rsidRDefault="00800169" w:rsidP="00A06B49">
            <w:pPr>
              <w:spacing w:after="0" w:line="240" w:lineRule="auto"/>
              <w:jc w:val="both"/>
              <w:rPr>
                <w:rFonts w:ascii="Times New Roman" w:hAnsi="Times New Roman"/>
                <w:sz w:val="20"/>
                <w:szCs w:val="20"/>
              </w:rPr>
            </w:pPr>
            <w:r w:rsidRPr="00F05650">
              <w:rPr>
                <w:rFonts w:ascii="Times New Roman" w:hAnsi="Times New Roman"/>
                <w:sz w:val="20"/>
                <w:szCs w:val="20"/>
                <w:shd w:val="clear" w:color="auto" w:fill="FFFFFF"/>
              </w:rPr>
              <w:t>Количество благоустроенных дворовых территорий и тротуаров</w:t>
            </w:r>
          </w:p>
        </w:tc>
        <w:tc>
          <w:tcPr>
            <w:tcW w:w="942" w:type="pct"/>
          </w:tcPr>
          <w:p w:rsidR="00800169" w:rsidRPr="00F05650" w:rsidRDefault="00800169" w:rsidP="00A06B49">
            <w:pPr>
              <w:spacing w:after="0" w:line="240" w:lineRule="auto"/>
              <w:jc w:val="center"/>
              <w:rPr>
                <w:rFonts w:ascii="Times New Roman" w:hAnsi="Times New Roman"/>
                <w:sz w:val="20"/>
                <w:szCs w:val="20"/>
              </w:rPr>
            </w:pPr>
            <w:r w:rsidRPr="00F05650">
              <w:rPr>
                <w:rFonts w:ascii="Times New Roman" w:hAnsi="Times New Roman"/>
                <w:sz w:val="20"/>
                <w:szCs w:val="20"/>
              </w:rPr>
              <w:t>ед.</w:t>
            </w:r>
          </w:p>
        </w:tc>
        <w:tc>
          <w:tcPr>
            <w:tcW w:w="672" w:type="pct"/>
          </w:tcPr>
          <w:p w:rsidR="00800169" w:rsidRPr="00F05650" w:rsidRDefault="00800169" w:rsidP="00A06B49">
            <w:pPr>
              <w:spacing w:after="0" w:line="240" w:lineRule="auto"/>
              <w:jc w:val="center"/>
              <w:rPr>
                <w:rFonts w:ascii="Times New Roman" w:hAnsi="Times New Roman"/>
                <w:sz w:val="20"/>
                <w:szCs w:val="20"/>
              </w:rPr>
            </w:pPr>
            <w:r>
              <w:rPr>
                <w:rFonts w:ascii="Times New Roman" w:hAnsi="Times New Roman"/>
                <w:sz w:val="20"/>
                <w:szCs w:val="20"/>
              </w:rPr>
              <w:t>2</w:t>
            </w:r>
          </w:p>
        </w:tc>
        <w:tc>
          <w:tcPr>
            <w:tcW w:w="657" w:type="pct"/>
          </w:tcPr>
          <w:p w:rsidR="00800169" w:rsidRPr="00F05650" w:rsidRDefault="00800169" w:rsidP="00A06B49">
            <w:pPr>
              <w:spacing w:after="0" w:line="240" w:lineRule="auto"/>
              <w:jc w:val="center"/>
              <w:rPr>
                <w:rFonts w:ascii="Times New Roman" w:hAnsi="Times New Roman"/>
                <w:sz w:val="20"/>
                <w:szCs w:val="20"/>
              </w:rPr>
            </w:pPr>
            <w:r>
              <w:rPr>
                <w:rFonts w:ascii="Times New Roman" w:hAnsi="Times New Roman"/>
                <w:sz w:val="20"/>
                <w:szCs w:val="20"/>
              </w:rPr>
              <w:t>1</w:t>
            </w:r>
          </w:p>
        </w:tc>
        <w:tc>
          <w:tcPr>
            <w:tcW w:w="674" w:type="pct"/>
          </w:tcPr>
          <w:p w:rsidR="00800169" w:rsidRPr="00F05650" w:rsidRDefault="00800169" w:rsidP="00A06B49">
            <w:pPr>
              <w:spacing w:after="0" w:line="240" w:lineRule="auto"/>
              <w:jc w:val="center"/>
              <w:rPr>
                <w:rFonts w:ascii="Times New Roman" w:hAnsi="Times New Roman"/>
                <w:sz w:val="20"/>
                <w:szCs w:val="20"/>
              </w:rPr>
            </w:pPr>
            <w:r>
              <w:rPr>
                <w:rFonts w:ascii="Times New Roman" w:hAnsi="Times New Roman"/>
                <w:sz w:val="20"/>
                <w:szCs w:val="20"/>
              </w:rPr>
              <w:t>1</w:t>
            </w:r>
          </w:p>
        </w:tc>
      </w:tr>
      <w:tr w:rsidR="00800169" w:rsidRPr="00F05650" w:rsidTr="00A06B49">
        <w:tc>
          <w:tcPr>
            <w:tcW w:w="361" w:type="pct"/>
          </w:tcPr>
          <w:p w:rsidR="00800169" w:rsidRPr="00F05650" w:rsidRDefault="00800169" w:rsidP="00A06B49">
            <w:pPr>
              <w:spacing w:after="0" w:line="240" w:lineRule="auto"/>
              <w:jc w:val="center"/>
              <w:rPr>
                <w:rFonts w:ascii="Times New Roman" w:hAnsi="Times New Roman"/>
                <w:sz w:val="20"/>
                <w:szCs w:val="20"/>
              </w:rPr>
            </w:pPr>
            <w:r w:rsidRPr="00F05650">
              <w:rPr>
                <w:rFonts w:ascii="Times New Roman" w:hAnsi="Times New Roman"/>
                <w:sz w:val="20"/>
                <w:szCs w:val="20"/>
              </w:rPr>
              <w:t>2.</w:t>
            </w:r>
          </w:p>
        </w:tc>
        <w:tc>
          <w:tcPr>
            <w:tcW w:w="1694" w:type="pct"/>
          </w:tcPr>
          <w:p w:rsidR="00800169" w:rsidRPr="00F05650" w:rsidRDefault="00800169" w:rsidP="00A06B49">
            <w:pPr>
              <w:spacing w:after="0" w:line="240" w:lineRule="auto"/>
              <w:jc w:val="both"/>
              <w:rPr>
                <w:rFonts w:ascii="Times New Roman" w:hAnsi="Times New Roman"/>
                <w:sz w:val="20"/>
                <w:szCs w:val="20"/>
              </w:rPr>
            </w:pPr>
            <w:r w:rsidRPr="00F05650">
              <w:rPr>
                <w:rFonts w:ascii="Times New Roman" w:hAnsi="Times New Roman"/>
                <w:sz w:val="20"/>
                <w:szCs w:val="20"/>
              </w:rPr>
              <w:t>Количество благоустроенных общественных территорий</w:t>
            </w:r>
          </w:p>
        </w:tc>
        <w:tc>
          <w:tcPr>
            <w:tcW w:w="942" w:type="pct"/>
          </w:tcPr>
          <w:p w:rsidR="00800169" w:rsidRPr="00F05650" w:rsidRDefault="00800169" w:rsidP="00A06B49">
            <w:pPr>
              <w:spacing w:after="0" w:line="240" w:lineRule="auto"/>
              <w:jc w:val="center"/>
              <w:rPr>
                <w:rFonts w:ascii="Times New Roman" w:hAnsi="Times New Roman"/>
                <w:sz w:val="20"/>
                <w:szCs w:val="20"/>
              </w:rPr>
            </w:pPr>
            <w:r>
              <w:rPr>
                <w:rFonts w:ascii="Times New Roman" w:hAnsi="Times New Roman"/>
                <w:sz w:val="20"/>
                <w:szCs w:val="20"/>
              </w:rPr>
              <w:t>ед.</w:t>
            </w:r>
          </w:p>
        </w:tc>
        <w:tc>
          <w:tcPr>
            <w:tcW w:w="672" w:type="pct"/>
          </w:tcPr>
          <w:p w:rsidR="00800169" w:rsidRPr="00F05650" w:rsidRDefault="00800169" w:rsidP="00A06B49">
            <w:pPr>
              <w:spacing w:after="0" w:line="240" w:lineRule="auto"/>
              <w:jc w:val="center"/>
              <w:rPr>
                <w:rFonts w:ascii="Times New Roman" w:hAnsi="Times New Roman"/>
                <w:sz w:val="20"/>
                <w:szCs w:val="20"/>
              </w:rPr>
            </w:pPr>
            <w:r>
              <w:rPr>
                <w:rFonts w:ascii="Times New Roman" w:hAnsi="Times New Roman"/>
                <w:sz w:val="20"/>
                <w:szCs w:val="20"/>
              </w:rPr>
              <w:t>0</w:t>
            </w:r>
          </w:p>
        </w:tc>
        <w:tc>
          <w:tcPr>
            <w:tcW w:w="657" w:type="pct"/>
          </w:tcPr>
          <w:p w:rsidR="00800169" w:rsidRPr="00F05650" w:rsidRDefault="00800169" w:rsidP="00A06B49">
            <w:pPr>
              <w:spacing w:after="0" w:line="240" w:lineRule="auto"/>
              <w:jc w:val="center"/>
              <w:rPr>
                <w:rFonts w:ascii="Times New Roman" w:hAnsi="Times New Roman"/>
                <w:sz w:val="20"/>
                <w:szCs w:val="20"/>
              </w:rPr>
            </w:pPr>
            <w:r>
              <w:rPr>
                <w:rFonts w:ascii="Times New Roman" w:hAnsi="Times New Roman"/>
                <w:sz w:val="20"/>
                <w:szCs w:val="20"/>
              </w:rPr>
              <w:t>1</w:t>
            </w:r>
          </w:p>
        </w:tc>
        <w:tc>
          <w:tcPr>
            <w:tcW w:w="674" w:type="pct"/>
          </w:tcPr>
          <w:p w:rsidR="00800169" w:rsidRPr="00F05650" w:rsidRDefault="00800169" w:rsidP="00A06B49">
            <w:pPr>
              <w:spacing w:after="0" w:line="240" w:lineRule="auto"/>
              <w:jc w:val="center"/>
              <w:rPr>
                <w:rFonts w:ascii="Times New Roman" w:hAnsi="Times New Roman"/>
                <w:sz w:val="20"/>
                <w:szCs w:val="20"/>
              </w:rPr>
            </w:pPr>
            <w:r>
              <w:rPr>
                <w:rFonts w:ascii="Times New Roman" w:hAnsi="Times New Roman"/>
                <w:sz w:val="20"/>
                <w:szCs w:val="20"/>
              </w:rPr>
              <w:t>1</w:t>
            </w:r>
          </w:p>
        </w:tc>
      </w:tr>
    </w:tbl>
    <w:p w:rsidR="00800169" w:rsidRPr="002828DE" w:rsidRDefault="00800169" w:rsidP="00800169">
      <w:pPr>
        <w:pStyle w:val="ConsPlusNormal"/>
        <w:jc w:val="center"/>
        <w:rPr>
          <w:color w:val="000000" w:themeColor="text1"/>
        </w:rPr>
        <w:sectPr w:rsidR="00800169" w:rsidRPr="002828DE" w:rsidSect="00566A87">
          <w:pgSz w:w="11905" w:h="16838"/>
          <w:pgMar w:top="851" w:right="1134" w:bottom="851" w:left="851" w:header="0" w:footer="0" w:gutter="0"/>
          <w:cols w:space="720"/>
          <w:titlePg/>
          <w:docGrid w:linePitch="299"/>
        </w:sectPr>
      </w:pPr>
      <w:r>
        <w:rPr>
          <w:color w:val="000000" w:themeColor="text1"/>
        </w:rPr>
        <w:t>__________________</w:t>
      </w:r>
      <w:r>
        <w:rPr>
          <w:color w:val="000000" w:themeColor="text1"/>
        </w:rPr>
        <w:br w:type="textWrapping" w:clear="all"/>
      </w:r>
    </w:p>
    <w:p w:rsidR="00800169" w:rsidRDefault="00800169" w:rsidP="00800169">
      <w:pPr>
        <w:pStyle w:val="ConsPlusNormal"/>
        <w:ind w:left="6237" w:right="-570"/>
        <w:jc w:val="right"/>
        <w:outlineLvl w:val="1"/>
        <w:rPr>
          <w:color w:val="000000" w:themeColor="text1"/>
          <w:szCs w:val="24"/>
        </w:rPr>
      </w:pPr>
      <w:r w:rsidRPr="002828DE">
        <w:rPr>
          <w:color w:val="000000" w:themeColor="text1"/>
          <w:szCs w:val="24"/>
        </w:rPr>
        <w:lastRenderedPageBreak/>
        <w:t xml:space="preserve">Приложение № </w:t>
      </w:r>
      <w:r>
        <w:rPr>
          <w:color w:val="000000" w:themeColor="text1"/>
          <w:szCs w:val="24"/>
        </w:rPr>
        <w:t>2</w:t>
      </w:r>
    </w:p>
    <w:p w:rsidR="00800169" w:rsidRDefault="00800169" w:rsidP="00800169">
      <w:pPr>
        <w:pStyle w:val="ConsPlusNormal"/>
        <w:ind w:left="6237" w:right="-570"/>
        <w:jc w:val="right"/>
        <w:outlineLvl w:val="1"/>
        <w:rPr>
          <w:color w:val="000000" w:themeColor="text1"/>
          <w:szCs w:val="24"/>
        </w:rPr>
      </w:pPr>
      <w:r w:rsidRPr="002828DE">
        <w:rPr>
          <w:color w:val="000000" w:themeColor="text1"/>
          <w:szCs w:val="24"/>
        </w:rPr>
        <w:t xml:space="preserve">к </w:t>
      </w:r>
      <w:r>
        <w:rPr>
          <w:color w:val="000000" w:themeColor="text1"/>
          <w:szCs w:val="24"/>
        </w:rPr>
        <w:t>муниципальной</w:t>
      </w:r>
      <w:r w:rsidRPr="002828DE">
        <w:rPr>
          <w:color w:val="000000" w:themeColor="text1"/>
          <w:szCs w:val="24"/>
        </w:rPr>
        <w:t xml:space="preserve"> программе </w:t>
      </w:r>
    </w:p>
    <w:p w:rsidR="00800169" w:rsidRDefault="00800169" w:rsidP="00800169">
      <w:pPr>
        <w:pStyle w:val="ConsPlusNormal"/>
        <w:ind w:left="6237" w:right="-570"/>
        <w:jc w:val="right"/>
        <w:outlineLvl w:val="1"/>
        <w:rPr>
          <w:color w:val="000000" w:themeColor="text1"/>
          <w:szCs w:val="24"/>
        </w:rPr>
      </w:pPr>
      <w:r>
        <w:rPr>
          <w:color w:val="000000" w:themeColor="text1"/>
          <w:szCs w:val="24"/>
        </w:rPr>
        <w:t>Яльчикского муниципального округа</w:t>
      </w:r>
      <w:r w:rsidRPr="002828DE">
        <w:rPr>
          <w:color w:val="000000" w:themeColor="text1"/>
          <w:szCs w:val="24"/>
        </w:rPr>
        <w:t xml:space="preserve"> </w:t>
      </w:r>
    </w:p>
    <w:p w:rsidR="00800169" w:rsidRDefault="00800169" w:rsidP="00800169">
      <w:pPr>
        <w:pStyle w:val="ConsPlusNormal"/>
        <w:ind w:left="6237" w:right="-570"/>
        <w:jc w:val="right"/>
        <w:outlineLvl w:val="1"/>
        <w:rPr>
          <w:color w:val="000000" w:themeColor="text1"/>
          <w:szCs w:val="24"/>
        </w:rPr>
      </w:pPr>
      <w:r>
        <w:rPr>
          <w:color w:val="000000" w:themeColor="text1"/>
          <w:szCs w:val="24"/>
        </w:rPr>
        <w:t xml:space="preserve">Чувашской Республики </w:t>
      </w:r>
      <w:r w:rsidRPr="002828DE">
        <w:rPr>
          <w:color w:val="000000" w:themeColor="text1"/>
          <w:szCs w:val="24"/>
        </w:rPr>
        <w:t>«</w:t>
      </w:r>
      <w:r>
        <w:rPr>
          <w:color w:val="000000" w:themeColor="text1"/>
          <w:szCs w:val="24"/>
        </w:rPr>
        <w:t>Формирован</w:t>
      </w:r>
      <w:r w:rsidRPr="002828DE">
        <w:rPr>
          <w:color w:val="000000" w:themeColor="text1"/>
          <w:szCs w:val="24"/>
        </w:rPr>
        <w:t xml:space="preserve">ие </w:t>
      </w:r>
    </w:p>
    <w:p w:rsidR="00800169" w:rsidRPr="002828DE" w:rsidRDefault="00800169" w:rsidP="00800169">
      <w:pPr>
        <w:pStyle w:val="ConsPlusNormal"/>
        <w:ind w:left="6237" w:right="-570"/>
        <w:jc w:val="right"/>
        <w:outlineLvl w:val="1"/>
        <w:rPr>
          <w:color w:val="000000" w:themeColor="text1"/>
          <w:szCs w:val="24"/>
        </w:rPr>
      </w:pPr>
      <w:r>
        <w:rPr>
          <w:color w:val="000000" w:themeColor="text1"/>
          <w:szCs w:val="24"/>
        </w:rPr>
        <w:t>современной городской среды</w:t>
      </w:r>
      <w:r w:rsidRPr="002828DE">
        <w:rPr>
          <w:color w:val="000000" w:themeColor="text1"/>
          <w:szCs w:val="24"/>
        </w:rPr>
        <w:t>»</w:t>
      </w:r>
    </w:p>
    <w:p w:rsidR="00800169" w:rsidRDefault="00800169" w:rsidP="00800169">
      <w:pPr>
        <w:pStyle w:val="ConsPlusNormal"/>
        <w:jc w:val="center"/>
        <w:rPr>
          <w:color w:val="000000" w:themeColor="text1"/>
          <w:szCs w:val="24"/>
        </w:rPr>
      </w:pPr>
    </w:p>
    <w:p w:rsidR="00800169" w:rsidRDefault="00800169" w:rsidP="00800169">
      <w:pPr>
        <w:pStyle w:val="ConsPlusNormal"/>
        <w:jc w:val="center"/>
        <w:rPr>
          <w:b/>
          <w:color w:val="000000" w:themeColor="text1"/>
          <w:szCs w:val="24"/>
        </w:rPr>
      </w:pPr>
      <w:r w:rsidRPr="00566A87">
        <w:rPr>
          <w:b/>
          <w:color w:val="000000" w:themeColor="text1"/>
          <w:szCs w:val="24"/>
        </w:rPr>
        <w:t xml:space="preserve">РЕСУРСНОЕ ОБЕСПЕЧЕНИЕ </w:t>
      </w:r>
    </w:p>
    <w:p w:rsidR="00800169" w:rsidRPr="00566A87" w:rsidRDefault="00800169" w:rsidP="00800169">
      <w:pPr>
        <w:pStyle w:val="ConsPlusNormal"/>
        <w:jc w:val="center"/>
        <w:rPr>
          <w:b/>
          <w:color w:val="000000" w:themeColor="text1"/>
          <w:szCs w:val="24"/>
        </w:rPr>
      </w:pPr>
      <w:r w:rsidRPr="00566A87">
        <w:rPr>
          <w:b/>
          <w:color w:val="000000" w:themeColor="text1"/>
          <w:szCs w:val="24"/>
        </w:rPr>
        <w:t>И ПРОГНОЗНАЯ (СПРАВОЧНАЯ) ОЦЕНКА РАСХОДОВ</w:t>
      </w:r>
    </w:p>
    <w:p w:rsidR="00800169" w:rsidRDefault="00800169" w:rsidP="00800169">
      <w:pPr>
        <w:pStyle w:val="ConsPlusNormal"/>
        <w:jc w:val="center"/>
        <w:rPr>
          <w:b/>
          <w:color w:val="000000" w:themeColor="text1"/>
          <w:szCs w:val="24"/>
        </w:rPr>
      </w:pPr>
      <w:r w:rsidRPr="00566A87">
        <w:rPr>
          <w:b/>
          <w:color w:val="000000" w:themeColor="text1"/>
          <w:szCs w:val="24"/>
        </w:rPr>
        <w:t xml:space="preserve">ЗА СЧЕТ ВСЕХ ИСТОЧНИКОВ ФИНАНСИРОВАНИЯ РЕАЛИЗАЦИИ МУНИЦИПАЛЬНОЙ ПРОГРАММЫ </w:t>
      </w:r>
      <w:r>
        <w:rPr>
          <w:b/>
          <w:color w:val="000000" w:themeColor="text1"/>
          <w:szCs w:val="24"/>
        </w:rPr>
        <w:t>ЯЛЬЧИКСКОГО</w:t>
      </w:r>
      <w:r w:rsidRPr="00566A87">
        <w:rPr>
          <w:b/>
          <w:color w:val="000000" w:themeColor="text1"/>
          <w:szCs w:val="24"/>
        </w:rPr>
        <w:t xml:space="preserve"> МУНИЦИПАЛЬНОГО ОКРУГА ЧУВАШСКОЙ РЕСПУБЛИКИ «ФОРМИРОВАНИЕ СОВРЕМЕННОЙ ГОРОДСКОЙ СРЕДЫ»</w:t>
      </w:r>
    </w:p>
    <w:tbl>
      <w:tblPr>
        <w:tblStyle w:val="af3"/>
        <w:tblW w:w="14402" w:type="dxa"/>
        <w:jc w:val="center"/>
        <w:tblLayout w:type="fixed"/>
        <w:tblLook w:val="04A0" w:firstRow="1" w:lastRow="0" w:firstColumn="1" w:lastColumn="0" w:noHBand="0" w:noVBand="1"/>
      </w:tblPr>
      <w:tblGrid>
        <w:gridCol w:w="1934"/>
        <w:gridCol w:w="3027"/>
        <w:gridCol w:w="1275"/>
        <w:gridCol w:w="1417"/>
        <w:gridCol w:w="2527"/>
        <w:gridCol w:w="1387"/>
        <w:gridCol w:w="1417"/>
        <w:gridCol w:w="1418"/>
      </w:tblGrid>
      <w:tr w:rsidR="00800169" w:rsidRPr="0011554C" w:rsidTr="00A06B49">
        <w:trPr>
          <w:jc w:val="center"/>
        </w:trPr>
        <w:tc>
          <w:tcPr>
            <w:tcW w:w="1934" w:type="dxa"/>
            <w:vMerge w:val="restart"/>
          </w:tcPr>
          <w:p w:rsidR="00800169" w:rsidRPr="0011554C" w:rsidRDefault="00800169" w:rsidP="00A06B49">
            <w:pPr>
              <w:jc w:val="center"/>
              <w:rPr>
                <w:rFonts w:eastAsiaTheme="minorHAnsi"/>
                <w:sz w:val="16"/>
                <w:szCs w:val="16"/>
              </w:rPr>
            </w:pPr>
            <w:r w:rsidRPr="0011554C">
              <w:rPr>
                <w:rFonts w:eastAsiaTheme="minorHAnsi"/>
                <w:sz w:val="16"/>
                <w:szCs w:val="16"/>
              </w:rPr>
              <w:t>Статус</w:t>
            </w:r>
          </w:p>
        </w:tc>
        <w:tc>
          <w:tcPr>
            <w:tcW w:w="3027" w:type="dxa"/>
            <w:vMerge w:val="restart"/>
          </w:tcPr>
          <w:p w:rsidR="00800169" w:rsidRPr="0011554C" w:rsidRDefault="00800169" w:rsidP="00A06B49">
            <w:pPr>
              <w:jc w:val="center"/>
              <w:rPr>
                <w:rFonts w:eastAsiaTheme="minorHAnsi"/>
                <w:sz w:val="16"/>
                <w:szCs w:val="16"/>
              </w:rPr>
            </w:pPr>
            <w:r w:rsidRPr="0011554C">
              <w:rPr>
                <w:rFonts w:eastAsiaTheme="minorHAnsi"/>
                <w:sz w:val="16"/>
                <w:szCs w:val="16"/>
              </w:rPr>
              <w:t>Наименование подпрограммы муниципальной программы (основного мероприятия, мероприятия)</w:t>
            </w:r>
          </w:p>
        </w:tc>
        <w:tc>
          <w:tcPr>
            <w:tcW w:w="2692" w:type="dxa"/>
            <w:gridSpan w:val="2"/>
          </w:tcPr>
          <w:p w:rsidR="00800169" w:rsidRPr="0011554C" w:rsidRDefault="00800169" w:rsidP="00A06B49">
            <w:pPr>
              <w:autoSpaceDE w:val="0"/>
              <w:autoSpaceDN w:val="0"/>
              <w:jc w:val="center"/>
              <w:rPr>
                <w:color w:val="000000"/>
                <w:sz w:val="16"/>
                <w:szCs w:val="16"/>
              </w:rPr>
            </w:pPr>
            <w:r w:rsidRPr="0011554C">
              <w:rPr>
                <w:color w:val="000000"/>
                <w:sz w:val="16"/>
                <w:szCs w:val="16"/>
              </w:rPr>
              <w:t>Код бюджетной классификации</w:t>
            </w:r>
          </w:p>
        </w:tc>
        <w:tc>
          <w:tcPr>
            <w:tcW w:w="2527" w:type="dxa"/>
            <w:vMerge w:val="restart"/>
          </w:tcPr>
          <w:p w:rsidR="00800169" w:rsidRPr="0011554C" w:rsidRDefault="00800169" w:rsidP="00A06B49">
            <w:pPr>
              <w:autoSpaceDE w:val="0"/>
              <w:autoSpaceDN w:val="0"/>
              <w:jc w:val="center"/>
              <w:rPr>
                <w:color w:val="000000"/>
                <w:sz w:val="16"/>
                <w:szCs w:val="16"/>
              </w:rPr>
            </w:pPr>
            <w:r w:rsidRPr="0011554C">
              <w:rPr>
                <w:color w:val="000000"/>
                <w:sz w:val="16"/>
                <w:szCs w:val="16"/>
              </w:rPr>
              <w:t>Источники финансирования</w:t>
            </w:r>
          </w:p>
        </w:tc>
        <w:tc>
          <w:tcPr>
            <w:tcW w:w="4222" w:type="dxa"/>
            <w:gridSpan w:val="3"/>
          </w:tcPr>
          <w:p w:rsidR="00800169" w:rsidRPr="0011554C" w:rsidRDefault="00800169" w:rsidP="00A06B49">
            <w:pPr>
              <w:jc w:val="center"/>
              <w:rPr>
                <w:rFonts w:eastAsiaTheme="minorHAnsi"/>
                <w:sz w:val="16"/>
                <w:szCs w:val="16"/>
              </w:rPr>
            </w:pPr>
            <w:r w:rsidRPr="0011554C">
              <w:rPr>
                <w:rFonts w:eastAsiaTheme="minorHAnsi"/>
                <w:sz w:val="16"/>
                <w:szCs w:val="16"/>
              </w:rPr>
              <w:t>Расходы по годам, тыс. рублей</w:t>
            </w:r>
          </w:p>
        </w:tc>
      </w:tr>
      <w:tr w:rsidR="00800169" w:rsidRPr="0011554C" w:rsidTr="00A06B49">
        <w:trPr>
          <w:jc w:val="center"/>
        </w:trPr>
        <w:tc>
          <w:tcPr>
            <w:tcW w:w="1934" w:type="dxa"/>
            <w:vMerge/>
          </w:tcPr>
          <w:p w:rsidR="00800169" w:rsidRPr="0011554C" w:rsidRDefault="00800169" w:rsidP="00A06B49">
            <w:pPr>
              <w:jc w:val="center"/>
              <w:rPr>
                <w:rFonts w:eastAsiaTheme="minorHAnsi"/>
                <w:sz w:val="16"/>
                <w:szCs w:val="16"/>
              </w:rPr>
            </w:pPr>
          </w:p>
        </w:tc>
        <w:tc>
          <w:tcPr>
            <w:tcW w:w="3027" w:type="dxa"/>
            <w:vMerge/>
          </w:tcPr>
          <w:p w:rsidR="00800169" w:rsidRPr="0011554C" w:rsidRDefault="00800169" w:rsidP="00A06B49">
            <w:pPr>
              <w:jc w:val="center"/>
              <w:rPr>
                <w:rFonts w:eastAsiaTheme="minorHAnsi"/>
                <w:sz w:val="16"/>
                <w:szCs w:val="16"/>
              </w:rPr>
            </w:pPr>
          </w:p>
        </w:tc>
        <w:tc>
          <w:tcPr>
            <w:tcW w:w="1275" w:type="dxa"/>
          </w:tcPr>
          <w:p w:rsidR="00800169" w:rsidRPr="0011554C" w:rsidRDefault="00800169" w:rsidP="00A06B49">
            <w:pPr>
              <w:jc w:val="center"/>
              <w:rPr>
                <w:rFonts w:eastAsiaTheme="minorHAnsi"/>
                <w:sz w:val="16"/>
                <w:szCs w:val="16"/>
              </w:rPr>
            </w:pPr>
            <w:r w:rsidRPr="0011554C">
              <w:rPr>
                <w:rFonts w:eastAsiaTheme="minorHAnsi"/>
                <w:sz w:val="16"/>
                <w:szCs w:val="16"/>
              </w:rPr>
              <w:t>главный распорядитель бюджетных средств</w:t>
            </w:r>
          </w:p>
        </w:tc>
        <w:tc>
          <w:tcPr>
            <w:tcW w:w="1417" w:type="dxa"/>
          </w:tcPr>
          <w:p w:rsidR="00800169" w:rsidRPr="0011554C" w:rsidRDefault="00800169" w:rsidP="00A06B49">
            <w:pPr>
              <w:jc w:val="center"/>
              <w:rPr>
                <w:rFonts w:eastAsiaTheme="minorHAnsi"/>
                <w:sz w:val="16"/>
                <w:szCs w:val="16"/>
              </w:rPr>
            </w:pPr>
            <w:r w:rsidRPr="0011554C">
              <w:rPr>
                <w:rFonts w:eastAsiaTheme="minorHAnsi"/>
                <w:sz w:val="16"/>
                <w:szCs w:val="16"/>
              </w:rPr>
              <w:t>целевая статья расходов</w:t>
            </w:r>
          </w:p>
        </w:tc>
        <w:tc>
          <w:tcPr>
            <w:tcW w:w="2527" w:type="dxa"/>
            <w:vMerge/>
          </w:tcPr>
          <w:p w:rsidR="00800169" w:rsidRPr="0011554C" w:rsidRDefault="00800169" w:rsidP="00A06B49">
            <w:pPr>
              <w:jc w:val="center"/>
              <w:rPr>
                <w:rFonts w:eastAsiaTheme="minorHAnsi"/>
                <w:sz w:val="16"/>
                <w:szCs w:val="16"/>
              </w:rPr>
            </w:pPr>
          </w:p>
        </w:tc>
        <w:tc>
          <w:tcPr>
            <w:tcW w:w="1387" w:type="dxa"/>
          </w:tcPr>
          <w:p w:rsidR="00800169" w:rsidRPr="0011554C" w:rsidRDefault="00800169" w:rsidP="00A06B49">
            <w:pPr>
              <w:jc w:val="center"/>
              <w:rPr>
                <w:rFonts w:eastAsiaTheme="minorHAnsi"/>
                <w:sz w:val="16"/>
                <w:szCs w:val="16"/>
              </w:rPr>
            </w:pPr>
            <w:r w:rsidRPr="0011554C">
              <w:rPr>
                <w:rFonts w:eastAsiaTheme="minorHAnsi"/>
                <w:sz w:val="16"/>
                <w:szCs w:val="16"/>
              </w:rPr>
              <w:t>2023</w:t>
            </w:r>
          </w:p>
        </w:tc>
        <w:tc>
          <w:tcPr>
            <w:tcW w:w="1417" w:type="dxa"/>
          </w:tcPr>
          <w:p w:rsidR="00800169" w:rsidRPr="0011554C" w:rsidRDefault="00800169" w:rsidP="00A06B49">
            <w:pPr>
              <w:jc w:val="center"/>
              <w:rPr>
                <w:rFonts w:eastAsiaTheme="minorHAnsi"/>
                <w:sz w:val="16"/>
                <w:szCs w:val="16"/>
              </w:rPr>
            </w:pPr>
            <w:r w:rsidRPr="0011554C">
              <w:rPr>
                <w:rFonts w:eastAsiaTheme="minorHAnsi"/>
                <w:sz w:val="16"/>
                <w:szCs w:val="16"/>
              </w:rPr>
              <w:t>2024</w:t>
            </w:r>
          </w:p>
        </w:tc>
        <w:tc>
          <w:tcPr>
            <w:tcW w:w="1418" w:type="dxa"/>
          </w:tcPr>
          <w:p w:rsidR="00800169" w:rsidRPr="0011554C" w:rsidRDefault="00800169" w:rsidP="00A06B49">
            <w:pPr>
              <w:jc w:val="center"/>
              <w:rPr>
                <w:rFonts w:eastAsiaTheme="minorHAnsi"/>
                <w:sz w:val="16"/>
                <w:szCs w:val="16"/>
              </w:rPr>
            </w:pPr>
            <w:r w:rsidRPr="0011554C">
              <w:rPr>
                <w:rFonts w:eastAsiaTheme="minorHAnsi"/>
                <w:sz w:val="16"/>
                <w:szCs w:val="16"/>
              </w:rPr>
              <w:t>2025</w:t>
            </w:r>
          </w:p>
        </w:tc>
      </w:tr>
      <w:tr w:rsidR="00800169" w:rsidRPr="0011554C" w:rsidTr="00A06B49">
        <w:trPr>
          <w:jc w:val="center"/>
        </w:trPr>
        <w:tc>
          <w:tcPr>
            <w:tcW w:w="1934" w:type="dxa"/>
          </w:tcPr>
          <w:p w:rsidR="00800169" w:rsidRPr="0011554C" w:rsidRDefault="00800169" w:rsidP="00A06B49">
            <w:pPr>
              <w:jc w:val="center"/>
              <w:rPr>
                <w:rFonts w:eastAsiaTheme="minorHAnsi"/>
                <w:sz w:val="16"/>
                <w:szCs w:val="16"/>
              </w:rPr>
            </w:pPr>
            <w:r w:rsidRPr="0011554C">
              <w:rPr>
                <w:rFonts w:eastAsiaTheme="minorHAnsi"/>
                <w:sz w:val="16"/>
                <w:szCs w:val="16"/>
              </w:rPr>
              <w:t>1</w:t>
            </w:r>
          </w:p>
        </w:tc>
        <w:tc>
          <w:tcPr>
            <w:tcW w:w="3027" w:type="dxa"/>
          </w:tcPr>
          <w:p w:rsidR="00800169" w:rsidRPr="0011554C" w:rsidRDefault="00800169" w:rsidP="00A06B49">
            <w:pPr>
              <w:jc w:val="center"/>
              <w:rPr>
                <w:rFonts w:eastAsiaTheme="minorHAnsi"/>
                <w:sz w:val="16"/>
                <w:szCs w:val="16"/>
              </w:rPr>
            </w:pPr>
            <w:r w:rsidRPr="0011554C">
              <w:rPr>
                <w:rFonts w:eastAsiaTheme="minorHAnsi"/>
                <w:sz w:val="16"/>
                <w:szCs w:val="16"/>
              </w:rPr>
              <w:t>2</w:t>
            </w:r>
          </w:p>
        </w:tc>
        <w:tc>
          <w:tcPr>
            <w:tcW w:w="1275" w:type="dxa"/>
          </w:tcPr>
          <w:p w:rsidR="00800169" w:rsidRPr="0011554C" w:rsidRDefault="00800169" w:rsidP="00A06B49">
            <w:pPr>
              <w:jc w:val="center"/>
              <w:rPr>
                <w:rFonts w:eastAsiaTheme="minorHAnsi"/>
                <w:sz w:val="16"/>
                <w:szCs w:val="16"/>
              </w:rPr>
            </w:pPr>
            <w:r w:rsidRPr="0011554C">
              <w:rPr>
                <w:rFonts w:eastAsiaTheme="minorHAnsi"/>
                <w:sz w:val="16"/>
                <w:szCs w:val="16"/>
              </w:rPr>
              <w:t>5</w:t>
            </w:r>
          </w:p>
        </w:tc>
        <w:tc>
          <w:tcPr>
            <w:tcW w:w="1417" w:type="dxa"/>
          </w:tcPr>
          <w:p w:rsidR="00800169" w:rsidRPr="0011554C" w:rsidRDefault="00800169" w:rsidP="00A06B49">
            <w:pPr>
              <w:jc w:val="center"/>
              <w:rPr>
                <w:rFonts w:eastAsiaTheme="minorHAnsi"/>
                <w:sz w:val="16"/>
                <w:szCs w:val="16"/>
              </w:rPr>
            </w:pPr>
            <w:r w:rsidRPr="0011554C">
              <w:rPr>
                <w:rFonts w:eastAsiaTheme="minorHAnsi"/>
                <w:sz w:val="16"/>
                <w:szCs w:val="16"/>
              </w:rPr>
              <w:t>7</w:t>
            </w:r>
          </w:p>
        </w:tc>
        <w:tc>
          <w:tcPr>
            <w:tcW w:w="2527" w:type="dxa"/>
          </w:tcPr>
          <w:p w:rsidR="00800169" w:rsidRPr="0011554C" w:rsidRDefault="00800169" w:rsidP="00A06B49">
            <w:pPr>
              <w:jc w:val="center"/>
              <w:rPr>
                <w:rFonts w:eastAsiaTheme="minorHAnsi"/>
                <w:sz w:val="16"/>
                <w:szCs w:val="16"/>
              </w:rPr>
            </w:pPr>
            <w:r w:rsidRPr="0011554C">
              <w:rPr>
                <w:rFonts w:eastAsiaTheme="minorHAnsi"/>
                <w:sz w:val="16"/>
                <w:szCs w:val="16"/>
              </w:rPr>
              <w:t>9</w:t>
            </w:r>
          </w:p>
        </w:tc>
        <w:tc>
          <w:tcPr>
            <w:tcW w:w="1387" w:type="dxa"/>
          </w:tcPr>
          <w:p w:rsidR="00800169" w:rsidRPr="0011554C" w:rsidRDefault="00800169" w:rsidP="00A06B49">
            <w:pPr>
              <w:jc w:val="center"/>
              <w:rPr>
                <w:rFonts w:eastAsiaTheme="minorHAnsi"/>
                <w:sz w:val="16"/>
                <w:szCs w:val="16"/>
              </w:rPr>
            </w:pPr>
            <w:r w:rsidRPr="0011554C">
              <w:rPr>
                <w:rFonts w:eastAsiaTheme="minorHAnsi"/>
                <w:sz w:val="16"/>
                <w:szCs w:val="16"/>
              </w:rPr>
              <w:t>14</w:t>
            </w:r>
          </w:p>
        </w:tc>
        <w:tc>
          <w:tcPr>
            <w:tcW w:w="1417" w:type="dxa"/>
          </w:tcPr>
          <w:p w:rsidR="00800169" w:rsidRPr="0011554C" w:rsidRDefault="00800169" w:rsidP="00A06B49">
            <w:pPr>
              <w:jc w:val="center"/>
              <w:rPr>
                <w:rFonts w:eastAsiaTheme="minorHAnsi"/>
                <w:sz w:val="16"/>
                <w:szCs w:val="16"/>
              </w:rPr>
            </w:pPr>
            <w:r w:rsidRPr="0011554C">
              <w:rPr>
                <w:rFonts w:eastAsiaTheme="minorHAnsi"/>
                <w:sz w:val="16"/>
                <w:szCs w:val="16"/>
              </w:rPr>
              <w:t>15</w:t>
            </w:r>
          </w:p>
        </w:tc>
        <w:tc>
          <w:tcPr>
            <w:tcW w:w="1418" w:type="dxa"/>
          </w:tcPr>
          <w:p w:rsidR="00800169" w:rsidRPr="0011554C" w:rsidRDefault="00800169" w:rsidP="00A06B49">
            <w:pPr>
              <w:jc w:val="center"/>
              <w:rPr>
                <w:rFonts w:eastAsiaTheme="minorHAnsi"/>
                <w:sz w:val="16"/>
                <w:szCs w:val="16"/>
              </w:rPr>
            </w:pPr>
            <w:r w:rsidRPr="0011554C">
              <w:rPr>
                <w:rFonts w:eastAsiaTheme="minorHAnsi"/>
                <w:sz w:val="16"/>
                <w:szCs w:val="16"/>
              </w:rPr>
              <w:t>16</w:t>
            </w:r>
          </w:p>
        </w:tc>
      </w:tr>
      <w:tr w:rsidR="00800169" w:rsidRPr="0011554C" w:rsidTr="00A06B49">
        <w:trPr>
          <w:jc w:val="center"/>
        </w:trPr>
        <w:tc>
          <w:tcPr>
            <w:tcW w:w="1934" w:type="dxa"/>
            <w:vMerge w:val="restart"/>
          </w:tcPr>
          <w:p w:rsidR="00800169" w:rsidRPr="0011554C" w:rsidRDefault="00800169" w:rsidP="00A06B49">
            <w:pPr>
              <w:rPr>
                <w:rFonts w:eastAsiaTheme="minorHAnsi"/>
                <w:b/>
                <w:sz w:val="16"/>
                <w:szCs w:val="16"/>
              </w:rPr>
            </w:pPr>
            <w:r w:rsidRPr="0011554C">
              <w:rPr>
                <w:rFonts w:eastAsiaTheme="minorHAnsi"/>
                <w:b/>
                <w:sz w:val="16"/>
                <w:szCs w:val="16"/>
              </w:rPr>
              <w:t xml:space="preserve">Муниципальная программа </w:t>
            </w:r>
          </w:p>
        </w:tc>
        <w:tc>
          <w:tcPr>
            <w:tcW w:w="3027" w:type="dxa"/>
            <w:vMerge w:val="restart"/>
          </w:tcPr>
          <w:p w:rsidR="00800169" w:rsidRPr="0011554C" w:rsidRDefault="00800169" w:rsidP="00A06B49">
            <w:pPr>
              <w:spacing w:line="216" w:lineRule="auto"/>
              <w:rPr>
                <w:b/>
                <w:bCs/>
                <w:color w:val="000000"/>
                <w:sz w:val="16"/>
                <w:szCs w:val="16"/>
              </w:rPr>
            </w:pPr>
            <w:r w:rsidRPr="0011554C">
              <w:rPr>
                <w:b/>
                <w:bCs/>
                <w:color w:val="000000"/>
                <w:sz w:val="16"/>
                <w:szCs w:val="16"/>
              </w:rPr>
              <w:t>«Формирование современной городской среды»</w:t>
            </w:r>
          </w:p>
        </w:tc>
        <w:tc>
          <w:tcPr>
            <w:tcW w:w="1275" w:type="dxa"/>
          </w:tcPr>
          <w:p w:rsidR="00800169" w:rsidRPr="0011554C" w:rsidRDefault="00800169" w:rsidP="00A06B49">
            <w:pPr>
              <w:jc w:val="center"/>
              <w:rPr>
                <w:rFonts w:eastAsiaTheme="minorHAnsi"/>
                <w:b/>
                <w:sz w:val="16"/>
                <w:szCs w:val="16"/>
              </w:rPr>
            </w:pPr>
            <w:r w:rsidRPr="0011554C">
              <w:rPr>
                <w:rFonts w:eastAsiaTheme="minorHAnsi"/>
                <w:b/>
                <w:sz w:val="16"/>
                <w:szCs w:val="16"/>
              </w:rPr>
              <w:t>х</w:t>
            </w:r>
          </w:p>
        </w:tc>
        <w:tc>
          <w:tcPr>
            <w:tcW w:w="1417" w:type="dxa"/>
          </w:tcPr>
          <w:p w:rsidR="00800169" w:rsidRPr="0011554C" w:rsidRDefault="00800169" w:rsidP="00A06B49">
            <w:pPr>
              <w:jc w:val="center"/>
              <w:rPr>
                <w:rFonts w:eastAsiaTheme="minorHAnsi"/>
                <w:b/>
                <w:sz w:val="16"/>
                <w:szCs w:val="16"/>
              </w:rPr>
            </w:pPr>
            <w:r w:rsidRPr="0011554C">
              <w:rPr>
                <w:rFonts w:eastAsiaTheme="minorHAnsi"/>
                <w:b/>
                <w:sz w:val="16"/>
                <w:szCs w:val="16"/>
              </w:rPr>
              <w:t>х</w:t>
            </w:r>
          </w:p>
        </w:tc>
        <w:tc>
          <w:tcPr>
            <w:tcW w:w="2527" w:type="dxa"/>
          </w:tcPr>
          <w:p w:rsidR="00800169" w:rsidRPr="0011554C" w:rsidRDefault="00800169" w:rsidP="00A06B49">
            <w:pPr>
              <w:rPr>
                <w:rFonts w:eastAsiaTheme="minorHAnsi"/>
                <w:b/>
                <w:sz w:val="16"/>
                <w:szCs w:val="16"/>
              </w:rPr>
            </w:pPr>
            <w:r w:rsidRPr="0011554C">
              <w:rPr>
                <w:rFonts w:eastAsiaTheme="minorHAnsi"/>
                <w:b/>
                <w:sz w:val="16"/>
                <w:szCs w:val="16"/>
              </w:rPr>
              <w:t>всего</w:t>
            </w:r>
          </w:p>
        </w:tc>
        <w:tc>
          <w:tcPr>
            <w:tcW w:w="1387" w:type="dxa"/>
          </w:tcPr>
          <w:p w:rsidR="00800169" w:rsidRPr="0011554C" w:rsidRDefault="00800169" w:rsidP="00A06B49">
            <w:pPr>
              <w:jc w:val="center"/>
              <w:rPr>
                <w:b/>
                <w:sz w:val="16"/>
                <w:szCs w:val="16"/>
              </w:rPr>
            </w:pPr>
            <w:r w:rsidRPr="0011554C">
              <w:rPr>
                <w:b/>
                <w:sz w:val="16"/>
                <w:szCs w:val="16"/>
              </w:rPr>
              <w:t>22922,2</w:t>
            </w:r>
          </w:p>
        </w:tc>
        <w:tc>
          <w:tcPr>
            <w:tcW w:w="1417" w:type="dxa"/>
          </w:tcPr>
          <w:p w:rsidR="00800169" w:rsidRPr="0011554C" w:rsidRDefault="00800169" w:rsidP="00A06B49">
            <w:pPr>
              <w:jc w:val="center"/>
              <w:rPr>
                <w:b/>
                <w:sz w:val="16"/>
                <w:szCs w:val="16"/>
              </w:rPr>
            </w:pPr>
            <w:r w:rsidRPr="0011554C">
              <w:rPr>
                <w:b/>
                <w:sz w:val="16"/>
                <w:szCs w:val="16"/>
              </w:rPr>
              <w:t>11612,6</w:t>
            </w:r>
          </w:p>
        </w:tc>
        <w:tc>
          <w:tcPr>
            <w:tcW w:w="1418" w:type="dxa"/>
          </w:tcPr>
          <w:p w:rsidR="00800169" w:rsidRPr="0011554C" w:rsidRDefault="00800169" w:rsidP="00A06B49">
            <w:pPr>
              <w:jc w:val="center"/>
              <w:rPr>
                <w:b/>
                <w:sz w:val="16"/>
                <w:szCs w:val="16"/>
              </w:rPr>
            </w:pPr>
            <w:r w:rsidRPr="0011554C">
              <w:rPr>
                <w:b/>
                <w:sz w:val="16"/>
                <w:szCs w:val="16"/>
              </w:rPr>
              <w:t>11657,6</w:t>
            </w:r>
          </w:p>
        </w:tc>
      </w:tr>
      <w:tr w:rsidR="00800169" w:rsidRPr="0011554C" w:rsidTr="00A06B49">
        <w:trPr>
          <w:jc w:val="center"/>
        </w:trPr>
        <w:tc>
          <w:tcPr>
            <w:tcW w:w="1934" w:type="dxa"/>
            <w:vMerge/>
          </w:tcPr>
          <w:p w:rsidR="00800169" w:rsidRPr="0011554C" w:rsidRDefault="00800169" w:rsidP="00A06B49">
            <w:pPr>
              <w:rPr>
                <w:rFonts w:eastAsiaTheme="minorHAnsi"/>
                <w:b/>
                <w:sz w:val="16"/>
                <w:szCs w:val="16"/>
              </w:rPr>
            </w:pPr>
          </w:p>
        </w:tc>
        <w:tc>
          <w:tcPr>
            <w:tcW w:w="3027" w:type="dxa"/>
            <w:vMerge/>
          </w:tcPr>
          <w:p w:rsidR="00800169" w:rsidRPr="0011554C" w:rsidRDefault="00800169" w:rsidP="00A06B49">
            <w:pPr>
              <w:rPr>
                <w:rFonts w:eastAsiaTheme="minorHAnsi"/>
                <w:b/>
                <w:sz w:val="16"/>
                <w:szCs w:val="16"/>
              </w:rPr>
            </w:pPr>
          </w:p>
        </w:tc>
        <w:tc>
          <w:tcPr>
            <w:tcW w:w="1275" w:type="dxa"/>
          </w:tcPr>
          <w:p w:rsidR="00800169" w:rsidRPr="0011554C" w:rsidRDefault="00800169" w:rsidP="00A06B49">
            <w:pPr>
              <w:jc w:val="center"/>
              <w:rPr>
                <w:rFonts w:eastAsiaTheme="minorHAnsi"/>
                <w:b/>
                <w:sz w:val="16"/>
                <w:szCs w:val="16"/>
              </w:rPr>
            </w:pPr>
            <w:r w:rsidRPr="0011554C">
              <w:rPr>
                <w:rFonts w:eastAsiaTheme="minorHAnsi"/>
                <w:b/>
                <w:sz w:val="16"/>
                <w:szCs w:val="16"/>
              </w:rPr>
              <w:t>х</w:t>
            </w:r>
          </w:p>
        </w:tc>
        <w:tc>
          <w:tcPr>
            <w:tcW w:w="1417" w:type="dxa"/>
          </w:tcPr>
          <w:p w:rsidR="00800169" w:rsidRPr="0011554C" w:rsidRDefault="00800169" w:rsidP="00A06B49">
            <w:pPr>
              <w:jc w:val="center"/>
              <w:rPr>
                <w:rFonts w:eastAsiaTheme="minorHAnsi"/>
                <w:b/>
                <w:sz w:val="16"/>
                <w:szCs w:val="16"/>
              </w:rPr>
            </w:pPr>
            <w:r w:rsidRPr="0011554C">
              <w:rPr>
                <w:rFonts w:eastAsiaTheme="minorHAnsi"/>
                <w:b/>
                <w:sz w:val="16"/>
                <w:szCs w:val="16"/>
              </w:rPr>
              <w:t>х</w:t>
            </w:r>
          </w:p>
        </w:tc>
        <w:tc>
          <w:tcPr>
            <w:tcW w:w="2527" w:type="dxa"/>
          </w:tcPr>
          <w:p w:rsidR="00800169" w:rsidRPr="0011554C" w:rsidRDefault="00800169" w:rsidP="00A06B49">
            <w:pPr>
              <w:rPr>
                <w:rFonts w:eastAsiaTheme="minorHAnsi"/>
                <w:b/>
                <w:sz w:val="16"/>
                <w:szCs w:val="16"/>
              </w:rPr>
            </w:pPr>
            <w:r w:rsidRPr="0011554C">
              <w:rPr>
                <w:rFonts w:eastAsiaTheme="minorHAnsi"/>
                <w:b/>
                <w:sz w:val="16"/>
                <w:szCs w:val="16"/>
              </w:rPr>
              <w:t>федеральный бюджет</w:t>
            </w:r>
          </w:p>
        </w:tc>
        <w:tc>
          <w:tcPr>
            <w:tcW w:w="1387" w:type="dxa"/>
          </w:tcPr>
          <w:p w:rsidR="00800169" w:rsidRPr="0011554C" w:rsidRDefault="00800169" w:rsidP="00A06B49">
            <w:pPr>
              <w:jc w:val="center"/>
              <w:rPr>
                <w:b/>
                <w:sz w:val="16"/>
                <w:szCs w:val="16"/>
              </w:rPr>
            </w:pPr>
            <w:r w:rsidRPr="0011554C">
              <w:rPr>
                <w:b/>
                <w:sz w:val="16"/>
                <w:szCs w:val="16"/>
              </w:rPr>
              <w:t>3283,2</w:t>
            </w:r>
          </w:p>
        </w:tc>
        <w:tc>
          <w:tcPr>
            <w:tcW w:w="1417" w:type="dxa"/>
          </w:tcPr>
          <w:p w:rsidR="00800169" w:rsidRPr="0011554C" w:rsidRDefault="00800169" w:rsidP="00A06B49">
            <w:pPr>
              <w:jc w:val="center"/>
              <w:rPr>
                <w:b/>
                <w:sz w:val="16"/>
                <w:szCs w:val="16"/>
              </w:rPr>
            </w:pPr>
            <w:r w:rsidRPr="0011554C">
              <w:rPr>
                <w:b/>
                <w:sz w:val="16"/>
                <w:szCs w:val="16"/>
              </w:rPr>
              <w:t>3639,0</w:t>
            </w:r>
          </w:p>
        </w:tc>
        <w:tc>
          <w:tcPr>
            <w:tcW w:w="1418" w:type="dxa"/>
          </w:tcPr>
          <w:p w:rsidR="00800169" w:rsidRPr="0011554C" w:rsidRDefault="00800169" w:rsidP="00A06B49">
            <w:pPr>
              <w:jc w:val="center"/>
              <w:rPr>
                <w:b/>
                <w:sz w:val="16"/>
                <w:szCs w:val="16"/>
              </w:rPr>
            </w:pPr>
            <w:r w:rsidRPr="0011554C">
              <w:rPr>
                <w:b/>
                <w:sz w:val="16"/>
                <w:szCs w:val="16"/>
              </w:rPr>
              <w:t>3629,0</w:t>
            </w:r>
          </w:p>
        </w:tc>
      </w:tr>
      <w:tr w:rsidR="00800169" w:rsidRPr="0011554C" w:rsidTr="00A06B49">
        <w:trPr>
          <w:jc w:val="center"/>
        </w:trPr>
        <w:tc>
          <w:tcPr>
            <w:tcW w:w="1934" w:type="dxa"/>
            <w:vMerge/>
          </w:tcPr>
          <w:p w:rsidR="00800169" w:rsidRPr="0011554C" w:rsidRDefault="00800169" w:rsidP="00A06B49">
            <w:pPr>
              <w:rPr>
                <w:rFonts w:eastAsiaTheme="minorHAnsi"/>
                <w:b/>
                <w:sz w:val="16"/>
                <w:szCs w:val="16"/>
              </w:rPr>
            </w:pPr>
          </w:p>
        </w:tc>
        <w:tc>
          <w:tcPr>
            <w:tcW w:w="3027" w:type="dxa"/>
            <w:vMerge/>
          </w:tcPr>
          <w:p w:rsidR="00800169" w:rsidRPr="0011554C" w:rsidRDefault="00800169" w:rsidP="00A06B49">
            <w:pPr>
              <w:rPr>
                <w:rFonts w:eastAsiaTheme="minorHAnsi"/>
                <w:b/>
                <w:sz w:val="16"/>
                <w:szCs w:val="16"/>
              </w:rPr>
            </w:pPr>
          </w:p>
        </w:tc>
        <w:tc>
          <w:tcPr>
            <w:tcW w:w="1275" w:type="dxa"/>
          </w:tcPr>
          <w:p w:rsidR="00800169" w:rsidRPr="0011554C" w:rsidRDefault="00800169" w:rsidP="00A06B49">
            <w:pPr>
              <w:jc w:val="center"/>
              <w:rPr>
                <w:rFonts w:eastAsiaTheme="minorHAnsi"/>
                <w:b/>
                <w:sz w:val="16"/>
                <w:szCs w:val="16"/>
              </w:rPr>
            </w:pPr>
            <w:r w:rsidRPr="0011554C">
              <w:rPr>
                <w:rFonts w:eastAsiaTheme="minorHAnsi"/>
                <w:b/>
                <w:sz w:val="16"/>
                <w:szCs w:val="16"/>
              </w:rPr>
              <w:t>х</w:t>
            </w:r>
          </w:p>
        </w:tc>
        <w:tc>
          <w:tcPr>
            <w:tcW w:w="1417" w:type="dxa"/>
          </w:tcPr>
          <w:p w:rsidR="00800169" w:rsidRPr="0011554C" w:rsidRDefault="00800169" w:rsidP="00A06B49">
            <w:pPr>
              <w:jc w:val="center"/>
              <w:rPr>
                <w:rFonts w:eastAsiaTheme="minorHAnsi"/>
                <w:b/>
                <w:sz w:val="16"/>
                <w:szCs w:val="16"/>
              </w:rPr>
            </w:pPr>
            <w:r w:rsidRPr="0011554C">
              <w:rPr>
                <w:rFonts w:eastAsiaTheme="minorHAnsi"/>
                <w:b/>
                <w:sz w:val="16"/>
                <w:szCs w:val="16"/>
              </w:rPr>
              <w:t>х</w:t>
            </w:r>
          </w:p>
        </w:tc>
        <w:tc>
          <w:tcPr>
            <w:tcW w:w="2527" w:type="dxa"/>
          </w:tcPr>
          <w:p w:rsidR="00800169" w:rsidRPr="0011554C" w:rsidRDefault="00800169" w:rsidP="00A06B49">
            <w:pPr>
              <w:rPr>
                <w:rFonts w:eastAsiaTheme="minorHAnsi"/>
                <w:b/>
                <w:sz w:val="16"/>
                <w:szCs w:val="16"/>
              </w:rPr>
            </w:pPr>
            <w:r w:rsidRPr="0011554C">
              <w:rPr>
                <w:rFonts w:eastAsiaTheme="minorHAnsi"/>
                <w:b/>
                <w:sz w:val="16"/>
                <w:szCs w:val="16"/>
              </w:rPr>
              <w:t>республиканский бюджет Чувашской Республики</w:t>
            </w:r>
          </w:p>
        </w:tc>
        <w:tc>
          <w:tcPr>
            <w:tcW w:w="1387" w:type="dxa"/>
          </w:tcPr>
          <w:p w:rsidR="00800169" w:rsidRPr="0011554C" w:rsidRDefault="00800169" w:rsidP="00A06B49">
            <w:pPr>
              <w:jc w:val="center"/>
              <w:rPr>
                <w:b/>
                <w:sz w:val="16"/>
                <w:szCs w:val="16"/>
              </w:rPr>
            </w:pPr>
            <w:r>
              <w:rPr>
                <w:b/>
                <w:sz w:val="16"/>
                <w:szCs w:val="16"/>
              </w:rPr>
              <w:t>11686,9</w:t>
            </w:r>
          </w:p>
        </w:tc>
        <w:tc>
          <w:tcPr>
            <w:tcW w:w="1417" w:type="dxa"/>
          </w:tcPr>
          <w:p w:rsidR="00800169" w:rsidRPr="0011554C" w:rsidRDefault="00800169" w:rsidP="00A06B49">
            <w:pPr>
              <w:jc w:val="center"/>
              <w:rPr>
                <w:b/>
                <w:sz w:val="16"/>
                <w:szCs w:val="16"/>
              </w:rPr>
            </w:pPr>
            <w:r w:rsidRPr="0011554C">
              <w:rPr>
                <w:b/>
                <w:sz w:val="16"/>
                <w:szCs w:val="16"/>
              </w:rPr>
              <w:t>25,7</w:t>
            </w:r>
          </w:p>
        </w:tc>
        <w:tc>
          <w:tcPr>
            <w:tcW w:w="1418" w:type="dxa"/>
          </w:tcPr>
          <w:p w:rsidR="00800169" w:rsidRPr="0011554C" w:rsidRDefault="00800169" w:rsidP="00A06B49">
            <w:pPr>
              <w:jc w:val="center"/>
              <w:rPr>
                <w:b/>
                <w:sz w:val="16"/>
                <w:szCs w:val="16"/>
              </w:rPr>
            </w:pPr>
            <w:r w:rsidRPr="0011554C">
              <w:rPr>
                <w:b/>
                <w:sz w:val="16"/>
                <w:szCs w:val="16"/>
              </w:rPr>
              <w:t>78,6</w:t>
            </w:r>
          </w:p>
        </w:tc>
      </w:tr>
      <w:tr w:rsidR="00800169" w:rsidRPr="0011554C" w:rsidTr="00A06B49">
        <w:trPr>
          <w:jc w:val="center"/>
        </w:trPr>
        <w:tc>
          <w:tcPr>
            <w:tcW w:w="1934" w:type="dxa"/>
            <w:vMerge/>
          </w:tcPr>
          <w:p w:rsidR="00800169" w:rsidRPr="0011554C" w:rsidRDefault="00800169" w:rsidP="00A06B49">
            <w:pPr>
              <w:rPr>
                <w:rFonts w:eastAsiaTheme="minorHAnsi"/>
                <w:b/>
                <w:sz w:val="16"/>
                <w:szCs w:val="16"/>
              </w:rPr>
            </w:pPr>
          </w:p>
        </w:tc>
        <w:tc>
          <w:tcPr>
            <w:tcW w:w="3027" w:type="dxa"/>
            <w:vMerge/>
          </w:tcPr>
          <w:p w:rsidR="00800169" w:rsidRPr="0011554C" w:rsidRDefault="00800169" w:rsidP="00A06B49">
            <w:pPr>
              <w:rPr>
                <w:rFonts w:eastAsiaTheme="minorHAnsi"/>
                <w:b/>
                <w:sz w:val="16"/>
                <w:szCs w:val="16"/>
              </w:rPr>
            </w:pPr>
          </w:p>
        </w:tc>
        <w:tc>
          <w:tcPr>
            <w:tcW w:w="1275" w:type="dxa"/>
          </w:tcPr>
          <w:p w:rsidR="00800169" w:rsidRPr="0011554C" w:rsidRDefault="00800169" w:rsidP="00A06B49">
            <w:pPr>
              <w:jc w:val="center"/>
              <w:rPr>
                <w:rFonts w:eastAsiaTheme="minorHAnsi"/>
                <w:b/>
                <w:sz w:val="16"/>
                <w:szCs w:val="16"/>
              </w:rPr>
            </w:pPr>
            <w:r w:rsidRPr="0011554C">
              <w:rPr>
                <w:rFonts w:eastAsiaTheme="minorHAnsi"/>
                <w:b/>
                <w:sz w:val="16"/>
                <w:szCs w:val="16"/>
              </w:rPr>
              <w:t>х</w:t>
            </w:r>
          </w:p>
        </w:tc>
        <w:tc>
          <w:tcPr>
            <w:tcW w:w="1417" w:type="dxa"/>
          </w:tcPr>
          <w:p w:rsidR="00800169" w:rsidRPr="0011554C" w:rsidRDefault="00800169" w:rsidP="00A06B49">
            <w:pPr>
              <w:jc w:val="center"/>
              <w:rPr>
                <w:rFonts w:eastAsiaTheme="minorHAnsi"/>
                <w:b/>
                <w:sz w:val="16"/>
                <w:szCs w:val="16"/>
              </w:rPr>
            </w:pPr>
            <w:r w:rsidRPr="0011554C">
              <w:rPr>
                <w:rFonts w:eastAsiaTheme="minorHAnsi"/>
                <w:b/>
                <w:sz w:val="16"/>
                <w:szCs w:val="16"/>
              </w:rPr>
              <w:t>х</w:t>
            </w:r>
          </w:p>
        </w:tc>
        <w:tc>
          <w:tcPr>
            <w:tcW w:w="2527" w:type="dxa"/>
          </w:tcPr>
          <w:p w:rsidR="00800169" w:rsidRPr="0011554C" w:rsidRDefault="00800169" w:rsidP="00A06B49">
            <w:pPr>
              <w:rPr>
                <w:rFonts w:eastAsiaTheme="minorHAnsi"/>
                <w:b/>
                <w:sz w:val="16"/>
                <w:szCs w:val="16"/>
              </w:rPr>
            </w:pPr>
            <w:r w:rsidRPr="0011554C">
              <w:rPr>
                <w:rFonts w:eastAsiaTheme="minorHAnsi"/>
                <w:b/>
                <w:sz w:val="16"/>
                <w:szCs w:val="16"/>
              </w:rPr>
              <w:t>бюджет Яльчикского муниципального округа</w:t>
            </w:r>
          </w:p>
        </w:tc>
        <w:tc>
          <w:tcPr>
            <w:tcW w:w="1387" w:type="dxa"/>
          </w:tcPr>
          <w:p w:rsidR="00800169" w:rsidRPr="0011554C" w:rsidRDefault="00800169" w:rsidP="00A06B49">
            <w:pPr>
              <w:jc w:val="center"/>
              <w:rPr>
                <w:b/>
                <w:sz w:val="16"/>
                <w:szCs w:val="16"/>
              </w:rPr>
            </w:pPr>
            <w:r>
              <w:rPr>
                <w:b/>
                <w:sz w:val="16"/>
                <w:szCs w:val="16"/>
              </w:rPr>
              <w:t>7952,1</w:t>
            </w:r>
          </w:p>
        </w:tc>
        <w:tc>
          <w:tcPr>
            <w:tcW w:w="1417" w:type="dxa"/>
          </w:tcPr>
          <w:p w:rsidR="00800169" w:rsidRPr="0011554C" w:rsidRDefault="00800169" w:rsidP="00A06B49">
            <w:pPr>
              <w:jc w:val="center"/>
              <w:rPr>
                <w:b/>
                <w:sz w:val="16"/>
                <w:szCs w:val="16"/>
              </w:rPr>
            </w:pPr>
            <w:r w:rsidRPr="0011554C">
              <w:rPr>
                <w:b/>
                <w:sz w:val="16"/>
                <w:szCs w:val="16"/>
              </w:rPr>
              <w:t>7947,9</w:t>
            </w:r>
          </w:p>
        </w:tc>
        <w:tc>
          <w:tcPr>
            <w:tcW w:w="1418" w:type="dxa"/>
          </w:tcPr>
          <w:p w:rsidR="00800169" w:rsidRPr="0011554C" w:rsidRDefault="00800169" w:rsidP="00A06B49">
            <w:pPr>
              <w:jc w:val="center"/>
              <w:rPr>
                <w:b/>
                <w:sz w:val="16"/>
                <w:szCs w:val="16"/>
              </w:rPr>
            </w:pPr>
            <w:r w:rsidRPr="0011554C">
              <w:rPr>
                <w:b/>
                <w:sz w:val="16"/>
                <w:szCs w:val="16"/>
              </w:rPr>
              <w:t>7950,0</w:t>
            </w:r>
          </w:p>
        </w:tc>
      </w:tr>
      <w:tr w:rsidR="00800169" w:rsidRPr="0011554C" w:rsidTr="00A06B49">
        <w:trPr>
          <w:jc w:val="center"/>
        </w:trPr>
        <w:tc>
          <w:tcPr>
            <w:tcW w:w="1934" w:type="dxa"/>
            <w:vMerge/>
          </w:tcPr>
          <w:p w:rsidR="00800169" w:rsidRPr="0011554C" w:rsidRDefault="00800169" w:rsidP="00A06B49">
            <w:pPr>
              <w:rPr>
                <w:rFonts w:eastAsiaTheme="minorHAnsi"/>
                <w:b/>
                <w:sz w:val="16"/>
                <w:szCs w:val="16"/>
              </w:rPr>
            </w:pPr>
          </w:p>
        </w:tc>
        <w:tc>
          <w:tcPr>
            <w:tcW w:w="3027" w:type="dxa"/>
            <w:vMerge/>
          </w:tcPr>
          <w:p w:rsidR="00800169" w:rsidRPr="0011554C" w:rsidRDefault="00800169" w:rsidP="00A06B49">
            <w:pPr>
              <w:rPr>
                <w:rFonts w:eastAsiaTheme="minorHAnsi"/>
                <w:b/>
                <w:sz w:val="16"/>
                <w:szCs w:val="16"/>
              </w:rPr>
            </w:pPr>
          </w:p>
        </w:tc>
        <w:tc>
          <w:tcPr>
            <w:tcW w:w="1275" w:type="dxa"/>
          </w:tcPr>
          <w:p w:rsidR="00800169" w:rsidRPr="0011554C" w:rsidRDefault="00800169" w:rsidP="00A06B49">
            <w:pPr>
              <w:jc w:val="center"/>
              <w:rPr>
                <w:rFonts w:eastAsiaTheme="minorHAnsi"/>
                <w:b/>
                <w:sz w:val="16"/>
                <w:szCs w:val="16"/>
              </w:rPr>
            </w:pPr>
            <w:r w:rsidRPr="0011554C">
              <w:rPr>
                <w:rFonts w:eastAsiaTheme="minorHAnsi"/>
                <w:b/>
                <w:sz w:val="16"/>
                <w:szCs w:val="16"/>
              </w:rPr>
              <w:t>х</w:t>
            </w:r>
          </w:p>
        </w:tc>
        <w:tc>
          <w:tcPr>
            <w:tcW w:w="1417" w:type="dxa"/>
          </w:tcPr>
          <w:p w:rsidR="00800169" w:rsidRPr="0011554C" w:rsidRDefault="00800169" w:rsidP="00A06B49">
            <w:pPr>
              <w:jc w:val="center"/>
              <w:rPr>
                <w:rFonts w:eastAsiaTheme="minorHAnsi"/>
                <w:b/>
                <w:sz w:val="16"/>
                <w:szCs w:val="16"/>
              </w:rPr>
            </w:pPr>
            <w:r w:rsidRPr="0011554C">
              <w:rPr>
                <w:rFonts w:eastAsiaTheme="minorHAnsi"/>
                <w:b/>
                <w:sz w:val="16"/>
                <w:szCs w:val="16"/>
              </w:rPr>
              <w:t>х</w:t>
            </w:r>
          </w:p>
        </w:tc>
        <w:tc>
          <w:tcPr>
            <w:tcW w:w="2527" w:type="dxa"/>
          </w:tcPr>
          <w:p w:rsidR="00800169" w:rsidRPr="0011554C" w:rsidRDefault="00800169" w:rsidP="00A06B49">
            <w:pPr>
              <w:rPr>
                <w:rFonts w:eastAsiaTheme="minorHAnsi"/>
                <w:b/>
                <w:sz w:val="16"/>
                <w:szCs w:val="16"/>
              </w:rPr>
            </w:pPr>
            <w:r w:rsidRPr="0011554C">
              <w:rPr>
                <w:rFonts w:eastAsiaTheme="minorHAnsi"/>
                <w:b/>
                <w:sz w:val="16"/>
                <w:szCs w:val="16"/>
              </w:rPr>
              <w:t>внебюджетные источники</w:t>
            </w:r>
          </w:p>
        </w:tc>
        <w:tc>
          <w:tcPr>
            <w:tcW w:w="1387" w:type="dxa"/>
          </w:tcPr>
          <w:p w:rsidR="00800169" w:rsidRPr="0011554C" w:rsidRDefault="00800169" w:rsidP="00A06B49">
            <w:pPr>
              <w:jc w:val="center"/>
              <w:rPr>
                <w:b/>
                <w:sz w:val="16"/>
                <w:szCs w:val="16"/>
              </w:rPr>
            </w:pPr>
            <w:r w:rsidRPr="0011554C">
              <w:rPr>
                <w:b/>
                <w:sz w:val="16"/>
                <w:szCs w:val="16"/>
              </w:rPr>
              <w:t>0,0</w:t>
            </w:r>
          </w:p>
        </w:tc>
        <w:tc>
          <w:tcPr>
            <w:tcW w:w="1417" w:type="dxa"/>
          </w:tcPr>
          <w:p w:rsidR="00800169" w:rsidRPr="0011554C" w:rsidRDefault="00800169" w:rsidP="00A06B49">
            <w:pPr>
              <w:jc w:val="center"/>
              <w:rPr>
                <w:b/>
                <w:sz w:val="16"/>
                <w:szCs w:val="16"/>
              </w:rPr>
            </w:pPr>
            <w:r w:rsidRPr="0011554C">
              <w:rPr>
                <w:b/>
                <w:sz w:val="16"/>
                <w:szCs w:val="16"/>
              </w:rPr>
              <w:t>0,0</w:t>
            </w:r>
          </w:p>
        </w:tc>
        <w:tc>
          <w:tcPr>
            <w:tcW w:w="1418" w:type="dxa"/>
          </w:tcPr>
          <w:p w:rsidR="00800169" w:rsidRPr="0011554C" w:rsidRDefault="00800169" w:rsidP="00A06B49">
            <w:pPr>
              <w:jc w:val="center"/>
              <w:rPr>
                <w:b/>
                <w:sz w:val="16"/>
                <w:szCs w:val="16"/>
              </w:rPr>
            </w:pPr>
            <w:r w:rsidRPr="0011554C">
              <w:rPr>
                <w:b/>
                <w:sz w:val="16"/>
                <w:szCs w:val="16"/>
              </w:rPr>
              <w:t>0,0</w:t>
            </w:r>
          </w:p>
        </w:tc>
      </w:tr>
      <w:tr w:rsidR="00800169" w:rsidRPr="0011554C" w:rsidTr="00A06B49">
        <w:trPr>
          <w:jc w:val="center"/>
        </w:trPr>
        <w:tc>
          <w:tcPr>
            <w:tcW w:w="1934" w:type="dxa"/>
            <w:vMerge w:val="restart"/>
          </w:tcPr>
          <w:p w:rsidR="00800169" w:rsidRPr="0011554C" w:rsidRDefault="00800169" w:rsidP="00A06B49">
            <w:pPr>
              <w:rPr>
                <w:rFonts w:eastAsiaTheme="minorHAnsi"/>
                <w:b/>
                <w:sz w:val="16"/>
                <w:szCs w:val="16"/>
              </w:rPr>
            </w:pPr>
            <w:r w:rsidRPr="0011554C">
              <w:rPr>
                <w:rFonts w:eastAsiaTheme="minorHAnsi"/>
                <w:b/>
                <w:sz w:val="16"/>
                <w:szCs w:val="16"/>
              </w:rPr>
              <w:t xml:space="preserve">Подпрограмма </w:t>
            </w:r>
          </w:p>
        </w:tc>
        <w:tc>
          <w:tcPr>
            <w:tcW w:w="3027" w:type="dxa"/>
            <w:vMerge w:val="restart"/>
          </w:tcPr>
          <w:p w:rsidR="00800169" w:rsidRPr="0011554C" w:rsidRDefault="00800169" w:rsidP="00A06B49">
            <w:pPr>
              <w:spacing w:line="216" w:lineRule="auto"/>
              <w:rPr>
                <w:b/>
                <w:bCs/>
                <w:color w:val="000000"/>
                <w:sz w:val="16"/>
                <w:szCs w:val="16"/>
              </w:rPr>
            </w:pPr>
            <w:r w:rsidRPr="0011554C">
              <w:rPr>
                <w:b/>
                <w:bCs/>
                <w:color w:val="000000"/>
                <w:sz w:val="16"/>
                <w:szCs w:val="16"/>
              </w:rPr>
              <w:t>«</w:t>
            </w:r>
            <w:r w:rsidRPr="0011554C">
              <w:rPr>
                <w:b/>
                <w:sz w:val="16"/>
                <w:szCs w:val="16"/>
              </w:rPr>
              <w:t>Благоустройство дворовых и общественных территорий</w:t>
            </w:r>
            <w:r w:rsidRPr="0011554C">
              <w:rPr>
                <w:b/>
                <w:bCs/>
                <w:color w:val="000000"/>
                <w:sz w:val="16"/>
                <w:szCs w:val="16"/>
              </w:rPr>
              <w:t>»</w:t>
            </w:r>
          </w:p>
        </w:tc>
        <w:tc>
          <w:tcPr>
            <w:tcW w:w="1275" w:type="dxa"/>
          </w:tcPr>
          <w:p w:rsidR="00800169" w:rsidRPr="0011554C" w:rsidRDefault="00800169" w:rsidP="00A06B49">
            <w:pPr>
              <w:jc w:val="center"/>
              <w:rPr>
                <w:rFonts w:eastAsiaTheme="minorHAnsi"/>
                <w:b/>
                <w:sz w:val="16"/>
                <w:szCs w:val="16"/>
              </w:rPr>
            </w:pPr>
            <w:r w:rsidRPr="0011554C">
              <w:rPr>
                <w:rFonts w:eastAsiaTheme="minorHAnsi"/>
                <w:b/>
                <w:sz w:val="16"/>
                <w:szCs w:val="16"/>
              </w:rPr>
              <w:t>х</w:t>
            </w:r>
          </w:p>
        </w:tc>
        <w:tc>
          <w:tcPr>
            <w:tcW w:w="1417" w:type="dxa"/>
          </w:tcPr>
          <w:p w:rsidR="00800169" w:rsidRPr="0011554C" w:rsidRDefault="00800169" w:rsidP="00A06B49">
            <w:pPr>
              <w:jc w:val="center"/>
              <w:rPr>
                <w:rFonts w:eastAsiaTheme="minorHAnsi"/>
                <w:b/>
                <w:sz w:val="16"/>
                <w:szCs w:val="16"/>
              </w:rPr>
            </w:pPr>
            <w:r w:rsidRPr="0011554C">
              <w:rPr>
                <w:rFonts w:eastAsiaTheme="minorHAnsi"/>
                <w:b/>
                <w:sz w:val="16"/>
                <w:szCs w:val="16"/>
              </w:rPr>
              <w:t>х</w:t>
            </w:r>
          </w:p>
        </w:tc>
        <w:tc>
          <w:tcPr>
            <w:tcW w:w="2527" w:type="dxa"/>
          </w:tcPr>
          <w:p w:rsidR="00800169" w:rsidRPr="0011554C" w:rsidRDefault="00800169" w:rsidP="00A06B49">
            <w:pPr>
              <w:rPr>
                <w:rFonts w:eastAsiaTheme="minorHAnsi"/>
                <w:b/>
                <w:sz w:val="16"/>
                <w:szCs w:val="16"/>
              </w:rPr>
            </w:pPr>
            <w:r w:rsidRPr="0011554C">
              <w:rPr>
                <w:rFonts w:eastAsiaTheme="minorHAnsi"/>
                <w:b/>
                <w:sz w:val="16"/>
                <w:szCs w:val="16"/>
              </w:rPr>
              <w:t>всего</w:t>
            </w:r>
          </w:p>
        </w:tc>
        <w:tc>
          <w:tcPr>
            <w:tcW w:w="1387" w:type="dxa"/>
          </w:tcPr>
          <w:p w:rsidR="00800169" w:rsidRPr="0011554C" w:rsidRDefault="00800169" w:rsidP="00A06B49">
            <w:pPr>
              <w:jc w:val="center"/>
              <w:rPr>
                <w:b/>
                <w:sz w:val="16"/>
                <w:szCs w:val="16"/>
              </w:rPr>
            </w:pPr>
            <w:r w:rsidRPr="0011554C">
              <w:rPr>
                <w:b/>
                <w:sz w:val="16"/>
                <w:szCs w:val="16"/>
              </w:rPr>
              <w:t>22922,2</w:t>
            </w:r>
          </w:p>
        </w:tc>
        <w:tc>
          <w:tcPr>
            <w:tcW w:w="1417" w:type="dxa"/>
          </w:tcPr>
          <w:p w:rsidR="00800169" w:rsidRPr="0011554C" w:rsidRDefault="00800169" w:rsidP="00A06B49">
            <w:pPr>
              <w:jc w:val="center"/>
              <w:rPr>
                <w:b/>
                <w:sz w:val="16"/>
                <w:szCs w:val="16"/>
              </w:rPr>
            </w:pPr>
            <w:r w:rsidRPr="0011554C">
              <w:rPr>
                <w:b/>
                <w:sz w:val="16"/>
                <w:szCs w:val="16"/>
              </w:rPr>
              <w:t>11612,6</w:t>
            </w:r>
          </w:p>
        </w:tc>
        <w:tc>
          <w:tcPr>
            <w:tcW w:w="1418" w:type="dxa"/>
          </w:tcPr>
          <w:p w:rsidR="00800169" w:rsidRPr="0011554C" w:rsidRDefault="00800169" w:rsidP="00A06B49">
            <w:pPr>
              <w:jc w:val="center"/>
              <w:rPr>
                <w:b/>
                <w:sz w:val="16"/>
                <w:szCs w:val="16"/>
              </w:rPr>
            </w:pPr>
            <w:r w:rsidRPr="0011554C">
              <w:rPr>
                <w:b/>
                <w:sz w:val="16"/>
                <w:szCs w:val="16"/>
              </w:rPr>
              <w:t>11657,6</w:t>
            </w:r>
          </w:p>
        </w:tc>
      </w:tr>
      <w:tr w:rsidR="00800169" w:rsidRPr="0011554C" w:rsidTr="00A06B49">
        <w:trPr>
          <w:jc w:val="center"/>
        </w:trPr>
        <w:tc>
          <w:tcPr>
            <w:tcW w:w="1934" w:type="dxa"/>
            <w:vMerge/>
          </w:tcPr>
          <w:p w:rsidR="00800169" w:rsidRPr="0011554C" w:rsidRDefault="00800169" w:rsidP="00A06B49">
            <w:pPr>
              <w:rPr>
                <w:rFonts w:eastAsiaTheme="minorHAnsi"/>
                <w:b/>
                <w:sz w:val="16"/>
                <w:szCs w:val="16"/>
              </w:rPr>
            </w:pPr>
          </w:p>
        </w:tc>
        <w:tc>
          <w:tcPr>
            <w:tcW w:w="3027" w:type="dxa"/>
            <w:vMerge/>
          </w:tcPr>
          <w:p w:rsidR="00800169" w:rsidRPr="0011554C" w:rsidRDefault="00800169" w:rsidP="00A06B49">
            <w:pPr>
              <w:rPr>
                <w:rFonts w:eastAsiaTheme="minorHAnsi"/>
                <w:b/>
                <w:sz w:val="16"/>
                <w:szCs w:val="16"/>
              </w:rPr>
            </w:pPr>
          </w:p>
        </w:tc>
        <w:tc>
          <w:tcPr>
            <w:tcW w:w="1275" w:type="dxa"/>
          </w:tcPr>
          <w:p w:rsidR="00800169" w:rsidRPr="0011554C" w:rsidRDefault="00800169" w:rsidP="00A06B49">
            <w:pPr>
              <w:jc w:val="center"/>
              <w:rPr>
                <w:rFonts w:eastAsiaTheme="minorHAnsi"/>
                <w:b/>
                <w:sz w:val="16"/>
                <w:szCs w:val="16"/>
              </w:rPr>
            </w:pPr>
            <w:r w:rsidRPr="0011554C">
              <w:rPr>
                <w:rFonts w:eastAsiaTheme="minorHAnsi"/>
                <w:b/>
                <w:sz w:val="16"/>
                <w:szCs w:val="16"/>
              </w:rPr>
              <w:t>х</w:t>
            </w:r>
          </w:p>
        </w:tc>
        <w:tc>
          <w:tcPr>
            <w:tcW w:w="1417" w:type="dxa"/>
          </w:tcPr>
          <w:p w:rsidR="00800169" w:rsidRPr="0011554C" w:rsidRDefault="00800169" w:rsidP="00A06B49">
            <w:pPr>
              <w:jc w:val="center"/>
              <w:rPr>
                <w:rFonts w:eastAsiaTheme="minorHAnsi"/>
                <w:b/>
                <w:sz w:val="16"/>
                <w:szCs w:val="16"/>
              </w:rPr>
            </w:pPr>
            <w:r w:rsidRPr="0011554C">
              <w:rPr>
                <w:rFonts w:eastAsiaTheme="minorHAnsi"/>
                <w:b/>
                <w:sz w:val="16"/>
                <w:szCs w:val="16"/>
              </w:rPr>
              <w:t>х</w:t>
            </w:r>
          </w:p>
        </w:tc>
        <w:tc>
          <w:tcPr>
            <w:tcW w:w="2527" w:type="dxa"/>
          </w:tcPr>
          <w:p w:rsidR="00800169" w:rsidRPr="0011554C" w:rsidRDefault="00800169" w:rsidP="00A06B49">
            <w:pPr>
              <w:rPr>
                <w:rFonts w:eastAsiaTheme="minorHAnsi"/>
                <w:b/>
                <w:sz w:val="16"/>
                <w:szCs w:val="16"/>
              </w:rPr>
            </w:pPr>
            <w:r w:rsidRPr="0011554C">
              <w:rPr>
                <w:rFonts w:eastAsiaTheme="minorHAnsi"/>
                <w:b/>
                <w:sz w:val="16"/>
                <w:szCs w:val="16"/>
              </w:rPr>
              <w:t>федеральный бюджет</w:t>
            </w:r>
          </w:p>
        </w:tc>
        <w:tc>
          <w:tcPr>
            <w:tcW w:w="1387" w:type="dxa"/>
          </w:tcPr>
          <w:p w:rsidR="00800169" w:rsidRPr="0011554C" w:rsidRDefault="00800169" w:rsidP="00A06B49">
            <w:pPr>
              <w:jc w:val="center"/>
              <w:rPr>
                <w:b/>
                <w:sz w:val="16"/>
                <w:szCs w:val="16"/>
              </w:rPr>
            </w:pPr>
            <w:r w:rsidRPr="0011554C">
              <w:rPr>
                <w:b/>
                <w:sz w:val="16"/>
                <w:szCs w:val="16"/>
              </w:rPr>
              <w:t>3283,2</w:t>
            </w:r>
          </w:p>
        </w:tc>
        <w:tc>
          <w:tcPr>
            <w:tcW w:w="1417" w:type="dxa"/>
          </w:tcPr>
          <w:p w:rsidR="00800169" w:rsidRPr="0011554C" w:rsidRDefault="00800169" w:rsidP="00A06B49">
            <w:pPr>
              <w:jc w:val="center"/>
              <w:rPr>
                <w:b/>
                <w:sz w:val="16"/>
                <w:szCs w:val="16"/>
              </w:rPr>
            </w:pPr>
            <w:r w:rsidRPr="0011554C">
              <w:rPr>
                <w:b/>
                <w:sz w:val="16"/>
                <w:szCs w:val="16"/>
              </w:rPr>
              <w:t>3639,0</w:t>
            </w:r>
          </w:p>
        </w:tc>
        <w:tc>
          <w:tcPr>
            <w:tcW w:w="1418" w:type="dxa"/>
          </w:tcPr>
          <w:p w:rsidR="00800169" w:rsidRPr="0011554C" w:rsidRDefault="00800169" w:rsidP="00A06B49">
            <w:pPr>
              <w:jc w:val="center"/>
              <w:rPr>
                <w:b/>
                <w:sz w:val="16"/>
                <w:szCs w:val="16"/>
              </w:rPr>
            </w:pPr>
            <w:r w:rsidRPr="0011554C">
              <w:rPr>
                <w:b/>
                <w:sz w:val="16"/>
                <w:szCs w:val="16"/>
              </w:rPr>
              <w:t>3629,0</w:t>
            </w:r>
          </w:p>
        </w:tc>
      </w:tr>
      <w:tr w:rsidR="00800169" w:rsidRPr="0011554C" w:rsidTr="00A06B49">
        <w:trPr>
          <w:jc w:val="center"/>
        </w:trPr>
        <w:tc>
          <w:tcPr>
            <w:tcW w:w="1934" w:type="dxa"/>
            <w:vMerge/>
          </w:tcPr>
          <w:p w:rsidR="00800169" w:rsidRPr="0011554C" w:rsidRDefault="00800169" w:rsidP="00A06B49">
            <w:pPr>
              <w:rPr>
                <w:rFonts w:eastAsiaTheme="minorHAnsi"/>
                <w:b/>
                <w:sz w:val="16"/>
                <w:szCs w:val="16"/>
              </w:rPr>
            </w:pPr>
          </w:p>
        </w:tc>
        <w:tc>
          <w:tcPr>
            <w:tcW w:w="3027" w:type="dxa"/>
            <w:vMerge/>
          </w:tcPr>
          <w:p w:rsidR="00800169" w:rsidRPr="0011554C" w:rsidRDefault="00800169" w:rsidP="00A06B49">
            <w:pPr>
              <w:rPr>
                <w:rFonts w:eastAsiaTheme="minorHAnsi"/>
                <w:b/>
                <w:sz w:val="16"/>
                <w:szCs w:val="16"/>
              </w:rPr>
            </w:pPr>
          </w:p>
        </w:tc>
        <w:tc>
          <w:tcPr>
            <w:tcW w:w="1275" w:type="dxa"/>
          </w:tcPr>
          <w:p w:rsidR="00800169" w:rsidRPr="0011554C" w:rsidRDefault="00800169" w:rsidP="00A06B49">
            <w:pPr>
              <w:jc w:val="center"/>
              <w:rPr>
                <w:rFonts w:eastAsiaTheme="minorHAnsi"/>
                <w:b/>
                <w:sz w:val="16"/>
                <w:szCs w:val="16"/>
              </w:rPr>
            </w:pPr>
            <w:r w:rsidRPr="0011554C">
              <w:rPr>
                <w:rFonts w:eastAsiaTheme="minorHAnsi"/>
                <w:b/>
                <w:sz w:val="16"/>
                <w:szCs w:val="16"/>
              </w:rPr>
              <w:t>х</w:t>
            </w:r>
          </w:p>
        </w:tc>
        <w:tc>
          <w:tcPr>
            <w:tcW w:w="1417" w:type="dxa"/>
          </w:tcPr>
          <w:p w:rsidR="00800169" w:rsidRPr="0011554C" w:rsidRDefault="00800169" w:rsidP="00A06B49">
            <w:pPr>
              <w:jc w:val="center"/>
              <w:rPr>
                <w:rFonts w:eastAsiaTheme="minorHAnsi"/>
                <w:b/>
                <w:sz w:val="16"/>
                <w:szCs w:val="16"/>
              </w:rPr>
            </w:pPr>
            <w:r w:rsidRPr="0011554C">
              <w:rPr>
                <w:rFonts w:eastAsiaTheme="minorHAnsi"/>
                <w:b/>
                <w:sz w:val="16"/>
                <w:szCs w:val="16"/>
              </w:rPr>
              <w:t>х</w:t>
            </w:r>
          </w:p>
        </w:tc>
        <w:tc>
          <w:tcPr>
            <w:tcW w:w="2527" w:type="dxa"/>
          </w:tcPr>
          <w:p w:rsidR="00800169" w:rsidRPr="0011554C" w:rsidRDefault="00800169" w:rsidP="00A06B49">
            <w:pPr>
              <w:rPr>
                <w:rFonts w:eastAsiaTheme="minorHAnsi"/>
                <w:b/>
                <w:sz w:val="16"/>
                <w:szCs w:val="16"/>
              </w:rPr>
            </w:pPr>
            <w:r w:rsidRPr="0011554C">
              <w:rPr>
                <w:rFonts w:eastAsiaTheme="minorHAnsi"/>
                <w:b/>
                <w:sz w:val="16"/>
                <w:szCs w:val="16"/>
              </w:rPr>
              <w:t>республиканский бюджет Чувашской Республики</w:t>
            </w:r>
          </w:p>
        </w:tc>
        <w:tc>
          <w:tcPr>
            <w:tcW w:w="1387" w:type="dxa"/>
          </w:tcPr>
          <w:p w:rsidR="00800169" w:rsidRPr="0011554C" w:rsidRDefault="00800169" w:rsidP="00A06B49">
            <w:pPr>
              <w:jc w:val="center"/>
              <w:rPr>
                <w:b/>
                <w:sz w:val="16"/>
                <w:szCs w:val="16"/>
              </w:rPr>
            </w:pPr>
            <w:r>
              <w:rPr>
                <w:b/>
                <w:sz w:val="16"/>
                <w:szCs w:val="16"/>
              </w:rPr>
              <w:t>11686,9</w:t>
            </w:r>
          </w:p>
        </w:tc>
        <w:tc>
          <w:tcPr>
            <w:tcW w:w="1417" w:type="dxa"/>
          </w:tcPr>
          <w:p w:rsidR="00800169" w:rsidRPr="0011554C" w:rsidRDefault="00800169" w:rsidP="00A06B49">
            <w:pPr>
              <w:jc w:val="center"/>
              <w:rPr>
                <w:b/>
                <w:sz w:val="16"/>
                <w:szCs w:val="16"/>
              </w:rPr>
            </w:pPr>
            <w:r w:rsidRPr="0011554C">
              <w:rPr>
                <w:b/>
                <w:sz w:val="16"/>
                <w:szCs w:val="16"/>
              </w:rPr>
              <w:t>25,7</w:t>
            </w:r>
          </w:p>
        </w:tc>
        <w:tc>
          <w:tcPr>
            <w:tcW w:w="1418" w:type="dxa"/>
          </w:tcPr>
          <w:p w:rsidR="00800169" w:rsidRPr="0011554C" w:rsidRDefault="00800169" w:rsidP="00A06B49">
            <w:pPr>
              <w:jc w:val="center"/>
              <w:rPr>
                <w:b/>
                <w:sz w:val="16"/>
                <w:szCs w:val="16"/>
              </w:rPr>
            </w:pPr>
            <w:r w:rsidRPr="0011554C">
              <w:rPr>
                <w:b/>
                <w:sz w:val="16"/>
                <w:szCs w:val="16"/>
              </w:rPr>
              <w:t>78,6</w:t>
            </w:r>
          </w:p>
        </w:tc>
      </w:tr>
      <w:tr w:rsidR="00800169" w:rsidRPr="0011554C" w:rsidTr="00A06B49">
        <w:trPr>
          <w:jc w:val="center"/>
        </w:trPr>
        <w:tc>
          <w:tcPr>
            <w:tcW w:w="1934" w:type="dxa"/>
            <w:vMerge/>
          </w:tcPr>
          <w:p w:rsidR="00800169" w:rsidRPr="0011554C" w:rsidRDefault="00800169" w:rsidP="00A06B49">
            <w:pPr>
              <w:rPr>
                <w:rFonts w:eastAsiaTheme="minorHAnsi"/>
                <w:b/>
                <w:sz w:val="16"/>
                <w:szCs w:val="16"/>
              </w:rPr>
            </w:pPr>
          </w:p>
        </w:tc>
        <w:tc>
          <w:tcPr>
            <w:tcW w:w="3027" w:type="dxa"/>
            <w:vMerge/>
          </w:tcPr>
          <w:p w:rsidR="00800169" w:rsidRPr="0011554C" w:rsidRDefault="00800169" w:rsidP="00A06B49">
            <w:pPr>
              <w:rPr>
                <w:rFonts w:eastAsiaTheme="minorHAnsi"/>
                <w:b/>
                <w:sz w:val="16"/>
                <w:szCs w:val="16"/>
              </w:rPr>
            </w:pPr>
          </w:p>
        </w:tc>
        <w:tc>
          <w:tcPr>
            <w:tcW w:w="1275" w:type="dxa"/>
          </w:tcPr>
          <w:p w:rsidR="00800169" w:rsidRPr="0011554C" w:rsidRDefault="00800169" w:rsidP="00A06B49">
            <w:pPr>
              <w:jc w:val="center"/>
              <w:rPr>
                <w:rFonts w:eastAsiaTheme="minorHAnsi"/>
                <w:b/>
                <w:sz w:val="16"/>
                <w:szCs w:val="16"/>
              </w:rPr>
            </w:pPr>
            <w:r w:rsidRPr="0011554C">
              <w:rPr>
                <w:rFonts w:eastAsiaTheme="minorHAnsi"/>
                <w:b/>
                <w:sz w:val="16"/>
                <w:szCs w:val="16"/>
              </w:rPr>
              <w:t>х</w:t>
            </w:r>
          </w:p>
        </w:tc>
        <w:tc>
          <w:tcPr>
            <w:tcW w:w="1417" w:type="dxa"/>
          </w:tcPr>
          <w:p w:rsidR="00800169" w:rsidRPr="0011554C" w:rsidRDefault="00800169" w:rsidP="00A06B49">
            <w:pPr>
              <w:jc w:val="center"/>
              <w:rPr>
                <w:rFonts w:eastAsiaTheme="minorHAnsi"/>
                <w:b/>
                <w:sz w:val="16"/>
                <w:szCs w:val="16"/>
              </w:rPr>
            </w:pPr>
            <w:r w:rsidRPr="0011554C">
              <w:rPr>
                <w:rFonts w:eastAsiaTheme="minorHAnsi"/>
                <w:b/>
                <w:sz w:val="16"/>
                <w:szCs w:val="16"/>
              </w:rPr>
              <w:t>х</w:t>
            </w:r>
          </w:p>
        </w:tc>
        <w:tc>
          <w:tcPr>
            <w:tcW w:w="2527" w:type="dxa"/>
          </w:tcPr>
          <w:p w:rsidR="00800169" w:rsidRPr="0011554C" w:rsidRDefault="00800169" w:rsidP="00A06B49">
            <w:pPr>
              <w:rPr>
                <w:rFonts w:eastAsiaTheme="minorHAnsi"/>
                <w:b/>
                <w:sz w:val="16"/>
                <w:szCs w:val="16"/>
              </w:rPr>
            </w:pPr>
            <w:r w:rsidRPr="0011554C">
              <w:rPr>
                <w:rFonts w:eastAsiaTheme="minorHAnsi"/>
                <w:b/>
                <w:sz w:val="16"/>
                <w:szCs w:val="16"/>
              </w:rPr>
              <w:t>бюджет Яльчикского муниципального округа</w:t>
            </w:r>
          </w:p>
        </w:tc>
        <w:tc>
          <w:tcPr>
            <w:tcW w:w="1387" w:type="dxa"/>
          </w:tcPr>
          <w:p w:rsidR="00800169" w:rsidRPr="0011554C" w:rsidRDefault="00800169" w:rsidP="00A06B49">
            <w:pPr>
              <w:jc w:val="center"/>
              <w:rPr>
                <w:b/>
                <w:sz w:val="16"/>
                <w:szCs w:val="16"/>
              </w:rPr>
            </w:pPr>
            <w:r>
              <w:rPr>
                <w:b/>
                <w:sz w:val="16"/>
                <w:szCs w:val="16"/>
              </w:rPr>
              <w:t>7952,1</w:t>
            </w:r>
          </w:p>
        </w:tc>
        <w:tc>
          <w:tcPr>
            <w:tcW w:w="1417" w:type="dxa"/>
          </w:tcPr>
          <w:p w:rsidR="00800169" w:rsidRPr="0011554C" w:rsidRDefault="00800169" w:rsidP="00A06B49">
            <w:pPr>
              <w:jc w:val="center"/>
              <w:rPr>
                <w:b/>
                <w:sz w:val="16"/>
                <w:szCs w:val="16"/>
              </w:rPr>
            </w:pPr>
            <w:r w:rsidRPr="0011554C">
              <w:rPr>
                <w:b/>
                <w:sz w:val="16"/>
                <w:szCs w:val="16"/>
              </w:rPr>
              <w:t>7947,9</w:t>
            </w:r>
          </w:p>
        </w:tc>
        <w:tc>
          <w:tcPr>
            <w:tcW w:w="1418" w:type="dxa"/>
          </w:tcPr>
          <w:p w:rsidR="00800169" w:rsidRPr="0011554C" w:rsidRDefault="00800169" w:rsidP="00A06B49">
            <w:pPr>
              <w:jc w:val="center"/>
              <w:rPr>
                <w:b/>
                <w:sz w:val="16"/>
                <w:szCs w:val="16"/>
              </w:rPr>
            </w:pPr>
            <w:r w:rsidRPr="0011554C">
              <w:rPr>
                <w:b/>
                <w:sz w:val="16"/>
                <w:szCs w:val="16"/>
              </w:rPr>
              <w:t>7950,0</w:t>
            </w:r>
          </w:p>
        </w:tc>
      </w:tr>
      <w:tr w:rsidR="00800169" w:rsidRPr="0011554C" w:rsidTr="00A06B49">
        <w:trPr>
          <w:jc w:val="center"/>
        </w:trPr>
        <w:tc>
          <w:tcPr>
            <w:tcW w:w="1934" w:type="dxa"/>
            <w:vMerge/>
          </w:tcPr>
          <w:p w:rsidR="00800169" w:rsidRPr="0011554C" w:rsidRDefault="00800169" w:rsidP="00A06B49">
            <w:pPr>
              <w:rPr>
                <w:rFonts w:eastAsiaTheme="minorHAnsi"/>
                <w:b/>
                <w:sz w:val="16"/>
                <w:szCs w:val="16"/>
              </w:rPr>
            </w:pPr>
          </w:p>
        </w:tc>
        <w:tc>
          <w:tcPr>
            <w:tcW w:w="3027" w:type="dxa"/>
            <w:vMerge/>
          </w:tcPr>
          <w:p w:rsidR="00800169" w:rsidRPr="0011554C" w:rsidRDefault="00800169" w:rsidP="00A06B49">
            <w:pPr>
              <w:rPr>
                <w:rFonts w:eastAsiaTheme="minorHAnsi"/>
                <w:b/>
                <w:sz w:val="16"/>
                <w:szCs w:val="16"/>
              </w:rPr>
            </w:pPr>
          </w:p>
        </w:tc>
        <w:tc>
          <w:tcPr>
            <w:tcW w:w="1275" w:type="dxa"/>
          </w:tcPr>
          <w:p w:rsidR="00800169" w:rsidRPr="0011554C" w:rsidRDefault="00800169" w:rsidP="00A06B49">
            <w:pPr>
              <w:jc w:val="center"/>
              <w:rPr>
                <w:rFonts w:eastAsiaTheme="minorHAnsi"/>
                <w:b/>
                <w:sz w:val="16"/>
                <w:szCs w:val="16"/>
              </w:rPr>
            </w:pPr>
            <w:r w:rsidRPr="0011554C">
              <w:rPr>
                <w:rFonts w:eastAsiaTheme="minorHAnsi"/>
                <w:b/>
                <w:sz w:val="16"/>
                <w:szCs w:val="16"/>
              </w:rPr>
              <w:t>х</w:t>
            </w:r>
          </w:p>
        </w:tc>
        <w:tc>
          <w:tcPr>
            <w:tcW w:w="1417" w:type="dxa"/>
          </w:tcPr>
          <w:p w:rsidR="00800169" w:rsidRPr="0011554C" w:rsidRDefault="00800169" w:rsidP="00A06B49">
            <w:pPr>
              <w:jc w:val="center"/>
              <w:rPr>
                <w:rFonts w:eastAsiaTheme="minorHAnsi"/>
                <w:b/>
                <w:sz w:val="16"/>
                <w:szCs w:val="16"/>
              </w:rPr>
            </w:pPr>
            <w:r w:rsidRPr="0011554C">
              <w:rPr>
                <w:rFonts w:eastAsiaTheme="minorHAnsi"/>
                <w:b/>
                <w:sz w:val="16"/>
                <w:szCs w:val="16"/>
              </w:rPr>
              <w:t>х</w:t>
            </w:r>
          </w:p>
        </w:tc>
        <w:tc>
          <w:tcPr>
            <w:tcW w:w="2527" w:type="dxa"/>
          </w:tcPr>
          <w:p w:rsidR="00800169" w:rsidRPr="0011554C" w:rsidRDefault="00800169" w:rsidP="00A06B49">
            <w:pPr>
              <w:rPr>
                <w:rFonts w:eastAsiaTheme="minorHAnsi"/>
                <w:b/>
                <w:sz w:val="16"/>
                <w:szCs w:val="16"/>
              </w:rPr>
            </w:pPr>
            <w:r w:rsidRPr="0011554C">
              <w:rPr>
                <w:rFonts w:eastAsiaTheme="minorHAnsi"/>
                <w:b/>
                <w:sz w:val="16"/>
                <w:szCs w:val="16"/>
              </w:rPr>
              <w:t>внебюджетные источники</w:t>
            </w:r>
          </w:p>
        </w:tc>
        <w:tc>
          <w:tcPr>
            <w:tcW w:w="1387" w:type="dxa"/>
          </w:tcPr>
          <w:p w:rsidR="00800169" w:rsidRPr="0011554C" w:rsidRDefault="00800169" w:rsidP="00A06B49">
            <w:pPr>
              <w:jc w:val="center"/>
              <w:rPr>
                <w:b/>
                <w:sz w:val="16"/>
                <w:szCs w:val="16"/>
              </w:rPr>
            </w:pPr>
            <w:r w:rsidRPr="0011554C">
              <w:rPr>
                <w:b/>
                <w:sz w:val="16"/>
                <w:szCs w:val="16"/>
              </w:rPr>
              <w:t>0,0</w:t>
            </w:r>
          </w:p>
        </w:tc>
        <w:tc>
          <w:tcPr>
            <w:tcW w:w="1417" w:type="dxa"/>
          </w:tcPr>
          <w:p w:rsidR="00800169" w:rsidRPr="0011554C" w:rsidRDefault="00800169" w:rsidP="00A06B49">
            <w:pPr>
              <w:jc w:val="center"/>
              <w:rPr>
                <w:b/>
                <w:sz w:val="16"/>
                <w:szCs w:val="16"/>
              </w:rPr>
            </w:pPr>
            <w:r w:rsidRPr="0011554C">
              <w:rPr>
                <w:b/>
                <w:sz w:val="16"/>
                <w:szCs w:val="16"/>
              </w:rPr>
              <w:t>0,0</w:t>
            </w:r>
          </w:p>
        </w:tc>
        <w:tc>
          <w:tcPr>
            <w:tcW w:w="1418" w:type="dxa"/>
          </w:tcPr>
          <w:p w:rsidR="00800169" w:rsidRPr="0011554C" w:rsidRDefault="00800169" w:rsidP="00A06B49">
            <w:pPr>
              <w:jc w:val="center"/>
              <w:rPr>
                <w:b/>
                <w:sz w:val="16"/>
                <w:szCs w:val="16"/>
              </w:rPr>
            </w:pPr>
            <w:r w:rsidRPr="0011554C">
              <w:rPr>
                <w:b/>
                <w:sz w:val="16"/>
                <w:szCs w:val="16"/>
              </w:rPr>
              <w:t>0,0</w:t>
            </w:r>
          </w:p>
        </w:tc>
      </w:tr>
      <w:tr w:rsidR="00800169" w:rsidRPr="0011554C" w:rsidTr="00A06B49">
        <w:trPr>
          <w:jc w:val="center"/>
        </w:trPr>
        <w:tc>
          <w:tcPr>
            <w:tcW w:w="1934" w:type="dxa"/>
            <w:vMerge w:val="restart"/>
          </w:tcPr>
          <w:p w:rsidR="00800169" w:rsidRPr="0011554C" w:rsidRDefault="00800169" w:rsidP="00A06B49">
            <w:pPr>
              <w:rPr>
                <w:rFonts w:eastAsiaTheme="minorHAnsi"/>
                <w:sz w:val="16"/>
                <w:szCs w:val="16"/>
              </w:rPr>
            </w:pPr>
            <w:r w:rsidRPr="0011554C">
              <w:rPr>
                <w:rFonts w:eastAsiaTheme="minorHAnsi"/>
                <w:sz w:val="16"/>
                <w:szCs w:val="16"/>
              </w:rPr>
              <w:t>Основное мероприятие 1</w:t>
            </w:r>
          </w:p>
        </w:tc>
        <w:tc>
          <w:tcPr>
            <w:tcW w:w="3027" w:type="dxa"/>
            <w:vMerge w:val="restart"/>
          </w:tcPr>
          <w:p w:rsidR="00800169" w:rsidRPr="0011554C" w:rsidRDefault="00800169" w:rsidP="00A06B49">
            <w:pPr>
              <w:rPr>
                <w:sz w:val="16"/>
                <w:szCs w:val="16"/>
              </w:rPr>
            </w:pPr>
            <w:r w:rsidRPr="0011554C">
              <w:rPr>
                <w:color w:val="000000" w:themeColor="text1"/>
                <w:sz w:val="16"/>
                <w:szCs w:val="16"/>
              </w:rPr>
              <w:t>Содействие благоустройству населенных пунктов</w:t>
            </w:r>
          </w:p>
        </w:tc>
        <w:tc>
          <w:tcPr>
            <w:tcW w:w="1275" w:type="dxa"/>
          </w:tcPr>
          <w:p w:rsidR="00800169" w:rsidRPr="0011554C" w:rsidRDefault="00800169" w:rsidP="00A06B49">
            <w:pPr>
              <w:jc w:val="center"/>
              <w:rPr>
                <w:rFonts w:eastAsiaTheme="minorHAnsi"/>
                <w:sz w:val="16"/>
                <w:szCs w:val="16"/>
              </w:rPr>
            </w:pPr>
            <w:r w:rsidRPr="0011554C">
              <w:rPr>
                <w:rFonts w:eastAsiaTheme="minorHAnsi"/>
                <w:sz w:val="16"/>
                <w:szCs w:val="16"/>
              </w:rPr>
              <w:t>х</w:t>
            </w:r>
          </w:p>
        </w:tc>
        <w:tc>
          <w:tcPr>
            <w:tcW w:w="1417" w:type="dxa"/>
          </w:tcPr>
          <w:p w:rsidR="00800169" w:rsidRPr="0011554C" w:rsidRDefault="00800169" w:rsidP="00A06B49">
            <w:pPr>
              <w:jc w:val="center"/>
              <w:rPr>
                <w:rFonts w:eastAsiaTheme="minorHAnsi"/>
                <w:sz w:val="16"/>
                <w:szCs w:val="16"/>
              </w:rPr>
            </w:pPr>
            <w:r w:rsidRPr="0011554C">
              <w:rPr>
                <w:rFonts w:eastAsiaTheme="minorHAnsi"/>
                <w:sz w:val="16"/>
                <w:szCs w:val="16"/>
              </w:rPr>
              <w:t>х</w:t>
            </w:r>
          </w:p>
        </w:tc>
        <w:tc>
          <w:tcPr>
            <w:tcW w:w="2527" w:type="dxa"/>
          </w:tcPr>
          <w:p w:rsidR="00800169" w:rsidRPr="0011554C" w:rsidRDefault="00800169" w:rsidP="00A06B49">
            <w:pPr>
              <w:rPr>
                <w:rFonts w:eastAsiaTheme="minorHAnsi"/>
                <w:sz w:val="16"/>
                <w:szCs w:val="16"/>
              </w:rPr>
            </w:pPr>
            <w:r w:rsidRPr="0011554C">
              <w:rPr>
                <w:rFonts w:eastAsiaTheme="minorHAnsi"/>
                <w:sz w:val="16"/>
                <w:szCs w:val="16"/>
              </w:rPr>
              <w:t>всего</w:t>
            </w:r>
          </w:p>
        </w:tc>
        <w:tc>
          <w:tcPr>
            <w:tcW w:w="1387" w:type="dxa"/>
          </w:tcPr>
          <w:p w:rsidR="00800169" w:rsidRPr="0011554C" w:rsidRDefault="00800169" w:rsidP="00A06B49">
            <w:pPr>
              <w:jc w:val="center"/>
              <w:rPr>
                <w:sz w:val="16"/>
                <w:szCs w:val="16"/>
              </w:rPr>
            </w:pPr>
            <w:r w:rsidRPr="0011554C">
              <w:rPr>
                <w:sz w:val="16"/>
                <w:szCs w:val="16"/>
              </w:rPr>
              <w:t>19605,8</w:t>
            </w:r>
          </w:p>
        </w:tc>
        <w:tc>
          <w:tcPr>
            <w:tcW w:w="1417" w:type="dxa"/>
          </w:tcPr>
          <w:p w:rsidR="00800169" w:rsidRPr="0011554C" w:rsidRDefault="00800169" w:rsidP="00A06B49">
            <w:pPr>
              <w:jc w:val="center"/>
              <w:rPr>
                <w:sz w:val="16"/>
                <w:szCs w:val="16"/>
              </w:rPr>
            </w:pPr>
            <w:r w:rsidRPr="0011554C">
              <w:rPr>
                <w:sz w:val="16"/>
                <w:szCs w:val="16"/>
              </w:rPr>
              <w:t>7936,9</w:t>
            </w:r>
          </w:p>
        </w:tc>
        <w:tc>
          <w:tcPr>
            <w:tcW w:w="1418" w:type="dxa"/>
          </w:tcPr>
          <w:p w:rsidR="00800169" w:rsidRPr="0011554C" w:rsidRDefault="00800169" w:rsidP="00A06B49">
            <w:pPr>
              <w:jc w:val="center"/>
              <w:rPr>
                <w:sz w:val="16"/>
                <w:szCs w:val="16"/>
              </w:rPr>
            </w:pPr>
            <w:r w:rsidRPr="0011554C">
              <w:rPr>
                <w:sz w:val="16"/>
                <w:szCs w:val="16"/>
              </w:rPr>
              <w:t>7916,3</w:t>
            </w:r>
          </w:p>
        </w:tc>
      </w:tr>
      <w:tr w:rsidR="00800169" w:rsidRPr="0011554C" w:rsidTr="00A06B49">
        <w:trPr>
          <w:jc w:val="center"/>
        </w:trPr>
        <w:tc>
          <w:tcPr>
            <w:tcW w:w="1934" w:type="dxa"/>
            <w:vMerge/>
          </w:tcPr>
          <w:p w:rsidR="00800169" w:rsidRPr="0011554C" w:rsidRDefault="00800169" w:rsidP="00A06B49">
            <w:pPr>
              <w:rPr>
                <w:rFonts w:eastAsiaTheme="minorHAnsi"/>
                <w:sz w:val="16"/>
                <w:szCs w:val="16"/>
              </w:rPr>
            </w:pPr>
          </w:p>
        </w:tc>
        <w:tc>
          <w:tcPr>
            <w:tcW w:w="3027" w:type="dxa"/>
            <w:vMerge/>
          </w:tcPr>
          <w:p w:rsidR="00800169" w:rsidRPr="0011554C" w:rsidRDefault="00800169" w:rsidP="00A06B49">
            <w:pPr>
              <w:rPr>
                <w:rFonts w:eastAsiaTheme="minorHAnsi"/>
                <w:sz w:val="16"/>
                <w:szCs w:val="16"/>
              </w:rPr>
            </w:pPr>
          </w:p>
        </w:tc>
        <w:tc>
          <w:tcPr>
            <w:tcW w:w="1275" w:type="dxa"/>
          </w:tcPr>
          <w:p w:rsidR="00800169" w:rsidRPr="0011554C" w:rsidRDefault="00800169" w:rsidP="00A06B49">
            <w:pPr>
              <w:jc w:val="center"/>
              <w:rPr>
                <w:rFonts w:eastAsiaTheme="minorHAnsi"/>
                <w:sz w:val="16"/>
                <w:szCs w:val="16"/>
              </w:rPr>
            </w:pPr>
            <w:r w:rsidRPr="0011554C">
              <w:rPr>
                <w:rFonts w:eastAsiaTheme="minorHAnsi"/>
                <w:sz w:val="16"/>
                <w:szCs w:val="16"/>
              </w:rPr>
              <w:t>х</w:t>
            </w:r>
          </w:p>
        </w:tc>
        <w:tc>
          <w:tcPr>
            <w:tcW w:w="1417" w:type="dxa"/>
          </w:tcPr>
          <w:p w:rsidR="00800169" w:rsidRPr="0011554C" w:rsidRDefault="00800169" w:rsidP="00A06B49">
            <w:pPr>
              <w:jc w:val="center"/>
              <w:rPr>
                <w:rFonts w:eastAsiaTheme="minorHAnsi"/>
                <w:sz w:val="16"/>
                <w:szCs w:val="16"/>
              </w:rPr>
            </w:pPr>
            <w:r w:rsidRPr="0011554C">
              <w:rPr>
                <w:rFonts w:eastAsiaTheme="minorHAnsi"/>
                <w:sz w:val="16"/>
                <w:szCs w:val="16"/>
              </w:rPr>
              <w:t>х</w:t>
            </w:r>
          </w:p>
        </w:tc>
        <w:tc>
          <w:tcPr>
            <w:tcW w:w="2527" w:type="dxa"/>
          </w:tcPr>
          <w:p w:rsidR="00800169" w:rsidRPr="0011554C" w:rsidRDefault="00800169" w:rsidP="00A06B49">
            <w:pPr>
              <w:rPr>
                <w:rFonts w:eastAsiaTheme="minorHAnsi"/>
                <w:sz w:val="16"/>
                <w:szCs w:val="16"/>
              </w:rPr>
            </w:pPr>
            <w:r w:rsidRPr="0011554C">
              <w:rPr>
                <w:rFonts w:eastAsiaTheme="minorHAnsi"/>
                <w:sz w:val="16"/>
                <w:szCs w:val="16"/>
              </w:rPr>
              <w:t>федеральный бюджет</w:t>
            </w:r>
          </w:p>
        </w:tc>
        <w:tc>
          <w:tcPr>
            <w:tcW w:w="1387" w:type="dxa"/>
          </w:tcPr>
          <w:p w:rsidR="00800169" w:rsidRPr="0011554C" w:rsidRDefault="00800169" w:rsidP="00A06B49">
            <w:pPr>
              <w:jc w:val="center"/>
              <w:rPr>
                <w:sz w:val="16"/>
                <w:szCs w:val="16"/>
              </w:rPr>
            </w:pPr>
            <w:r w:rsidRPr="0011554C">
              <w:rPr>
                <w:sz w:val="16"/>
                <w:szCs w:val="16"/>
              </w:rPr>
              <w:t>0,0</w:t>
            </w:r>
          </w:p>
        </w:tc>
        <w:tc>
          <w:tcPr>
            <w:tcW w:w="1417" w:type="dxa"/>
          </w:tcPr>
          <w:p w:rsidR="00800169" w:rsidRPr="0011554C" w:rsidRDefault="00800169" w:rsidP="00A06B49">
            <w:pPr>
              <w:jc w:val="center"/>
              <w:rPr>
                <w:sz w:val="16"/>
                <w:szCs w:val="16"/>
              </w:rPr>
            </w:pPr>
            <w:r w:rsidRPr="0011554C">
              <w:rPr>
                <w:sz w:val="16"/>
                <w:szCs w:val="16"/>
              </w:rPr>
              <w:t>0,0</w:t>
            </w:r>
          </w:p>
        </w:tc>
        <w:tc>
          <w:tcPr>
            <w:tcW w:w="1418" w:type="dxa"/>
          </w:tcPr>
          <w:p w:rsidR="00800169" w:rsidRPr="0011554C" w:rsidRDefault="00800169" w:rsidP="00A06B49">
            <w:pPr>
              <w:jc w:val="center"/>
              <w:rPr>
                <w:sz w:val="16"/>
                <w:szCs w:val="16"/>
              </w:rPr>
            </w:pPr>
            <w:r w:rsidRPr="0011554C">
              <w:rPr>
                <w:sz w:val="16"/>
                <w:szCs w:val="16"/>
              </w:rPr>
              <w:t>0,0</w:t>
            </w:r>
          </w:p>
        </w:tc>
      </w:tr>
      <w:tr w:rsidR="00800169" w:rsidRPr="0011554C" w:rsidTr="00A06B49">
        <w:trPr>
          <w:jc w:val="center"/>
        </w:trPr>
        <w:tc>
          <w:tcPr>
            <w:tcW w:w="1934" w:type="dxa"/>
            <w:vMerge/>
          </w:tcPr>
          <w:p w:rsidR="00800169" w:rsidRPr="0011554C" w:rsidRDefault="00800169" w:rsidP="00A06B49">
            <w:pPr>
              <w:rPr>
                <w:rFonts w:eastAsiaTheme="minorHAnsi"/>
                <w:sz w:val="16"/>
                <w:szCs w:val="16"/>
              </w:rPr>
            </w:pPr>
          </w:p>
        </w:tc>
        <w:tc>
          <w:tcPr>
            <w:tcW w:w="3027" w:type="dxa"/>
            <w:vMerge/>
          </w:tcPr>
          <w:p w:rsidR="00800169" w:rsidRPr="0011554C" w:rsidRDefault="00800169" w:rsidP="00A06B49">
            <w:pPr>
              <w:rPr>
                <w:rFonts w:eastAsiaTheme="minorHAnsi"/>
                <w:sz w:val="16"/>
                <w:szCs w:val="16"/>
              </w:rPr>
            </w:pPr>
          </w:p>
        </w:tc>
        <w:tc>
          <w:tcPr>
            <w:tcW w:w="1275" w:type="dxa"/>
          </w:tcPr>
          <w:p w:rsidR="00800169" w:rsidRPr="0011554C" w:rsidRDefault="00800169" w:rsidP="00A06B49">
            <w:pPr>
              <w:jc w:val="center"/>
              <w:rPr>
                <w:rFonts w:eastAsiaTheme="minorHAnsi"/>
                <w:sz w:val="16"/>
                <w:szCs w:val="16"/>
              </w:rPr>
            </w:pPr>
            <w:r w:rsidRPr="0011554C">
              <w:rPr>
                <w:rFonts w:eastAsiaTheme="minorHAnsi"/>
                <w:sz w:val="16"/>
                <w:szCs w:val="16"/>
              </w:rPr>
              <w:t>х</w:t>
            </w:r>
          </w:p>
        </w:tc>
        <w:tc>
          <w:tcPr>
            <w:tcW w:w="1417" w:type="dxa"/>
          </w:tcPr>
          <w:p w:rsidR="00800169" w:rsidRPr="0011554C" w:rsidRDefault="00800169" w:rsidP="00A06B49">
            <w:pPr>
              <w:jc w:val="center"/>
              <w:rPr>
                <w:rFonts w:eastAsiaTheme="minorHAnsi"/>
                <w:sz w:val="16"/>
                <w:szCs w:val="16"/>
              </w:rPr>
            </w:pPr>
            <w:r w:rsidRPr="0011554C">
              <w:rPr>
                <w:rFonts w:eastAsiaTheme="minorHAnsi"/>
                <w:sz w:val="16"/>
                <w:szCs w:val="16"/>
              </w:rPr>
              <w:t>х</w:t>
            </w:r>
          </w:p>
        </w:tc>
        <w:tc>
          <w:tcPr>
            <w:tcW w:w="2527" w:type="dxa"/>
          </w:tcPr>
          <w:p w:rsidR="00800169" w:rsidRPr="0011554C" w:rsidRDefault="00800169" w:rsidP="00A06B49">
            <w:pPr>
              <w:rPr>
                <w:rFonts w:eastAsiaTheme="minorHAnsi"/>
                <w:sz w:val="16"/>
                <w:szCs w:val="16"/>
              </w:rPr>
            </w:pPr>
            <w:r w:rsidRPr="0011554C">
              <w:rPr>
                <w:rFonts w:eastAsiaTheme="minorHAnsi"/>
                <w:sz w:val="16"/>
                <w:szCs w:val="16"/>
              </w:rPr>
              <w:t>республиканский бюджет Чувашской Республики</w:t>
            </w:r>
          </w:p>
        </w:tc>
        <w:tc>
          <w:tcPr>
            <w:tcW w:w="1387" w:type="dxa"/>
          </w:tcPr>
          <w:p w:rsidR="00800169" w:rsidRPr="0011554C" w:rsidRDefault="00800169" w:rsidP="00A06B49">
            <w:pPr>
              <w:jc w:val="center"/>
              <w:rPr>
                <w:sz w:val="16"/>
                <w:szCs w:val="16"/>
              </w:rPr>
            </w:pPr>
            <w:r>
              <w:rPr>
                <w:sz w:val="16"/>
                <w:szCs w:val="16"/>
              </w:rPr>
              <w:t>11663,7</w:t>
            </w:r>
          </w:p>
        </w:tc>
        <w:tc>
          <w:tcPr>
            <w:tcW w:w="1417" w:type="dxa"/>
          </w:tcPr>
          <w:p w:rsidR="00800169" w:rsidRPr="0011554C" w:rsidRDefault="00800169" w:rsidP="00A06B49">
            <w:pPr>
              <w:jc w:val="center"/>
              <w:rPr>
                <w:sz w:val="16"/>
                <w:szCs w:val="16"/>
              </w:rPr>
            </w:pPr>
            <w:r w:rsidRPr="0011554C">
              <w:rPr>
                <w:sz w:val="16"/>
                <w:szCs w:val="16"/>
              </w:rPr>
              <w:t>0,0</w:t>
            </w:r>
          </w:p>
        </w:tc>
        <w:tc>
          <w:tcPr>
            <w:tcW w:w="1418" w:type="dxa"/>
          </w:tcPr>
          <w:p w:rsidR="00800169" w:rsidRPr="0011554C" w:rsidRDefault="00800169" w:rsidP="00A06B49">
            <w:pPr>
              <w:jc w:val="center"/>
              <w:rPr>
                <w:sz w:val="16"/>
                <w:szCs w:val="16"/>
              </w:rPr>
            </w:pPr>
            <w:r w:rsidRPr="0011554C">
              <w:rPr>
                <w:sz w:val="16"/>
                <w:szCs w:val="16"/>
              </w:rPr>
              <w:t>0,0</w:t>
            </w:r>
          </w:p>
        </w:tc>
      </w:tr>
      <w:tr w:rsidR="00800169" w:rsidRPr="0011554C" w:rsidTr="00A06B49">
        <w:trPr>
          <w:jc w:val="center"/>
        </w:trPr>
        <w:tc>
          <w:tcPr>
            <w:tcW w:w="1934" w:type="dxa"/>
            <w:vMerge/>
          </w:tcPr>
          <w:p w:rsidR="00800169" w:rsidRPr="0011554C" w:rsidRDefault="00800169" w:rsidP="00A06B49">
            <w:pPr>
              <w:rPr>
                <w:rFonts w:eastAsiaTheme="minorHAnsi"/>
                <w:sz w:val="16"/>
                <w:szCs w:val="16"/>
              </w:rPr>
            </w:pPr>
          </w:p>
        </w:tc>
        <w:tc>
          <w:tcPr>
            <w:tcW w:w="3027" w:type="dxa"/>
            <w:vMerge/>
          </w:tcPr>
          <w:p w:rsidR="00800169" w:rsidRPr="0011554C" w:rsidRDefault="00800169" w:rsidP="00A06B49">
            <w:pPr>
              <w:rPr>
                <w:rFonts w:eastAsiaTheme="minorHAnsi"/>
                <w:sz w:val="16"/>
                <w:szCs w:val="16"/>
              </w:rPr>
            </w:pPr>
          </w:p>
        </w:tc>
        <w:tc>
          <w:tcPr>
            <w:tcW w:w="1275" w:type="dxa"/>
          </w:tcPr>
          <w:p w:rsidR="00800169" w:rsidRPr="0011554C" w:rsidRDefault="00800169" w:rsidP="00A06B49">
            <w:pPr>
              <w:jc w:val="center"/>
              <w:rPr>
                <w:rFonts w:eastAsiaTheme="minorHAnsi"/>
                <w:sz w:val="16"/>
                <w:szCs w:val="16"/>
              </w:rPr>
            </w:pPr>
            <w:r w:rsidRPr="0011554C">
              <w:rPr>
                <w:rFonts w:eastAsiaTheme="minorHAnsi"/>
                <w:sz w:val="16"/>
                <w:szCs w:val="16"/>
              </w:rPr>
              <w:t>х</w:t>
            </w:r>
          </w:p>
        </w:tc>
        <w:tc>
          <w:tcPr>
            <w:tcW w:w="1417" w:type="dxa"/>
          </w:tcPr>
          <w:p w:rsidR="00800169" w:rsidRPr="0011554C" w:rsidRDefault="00800169" w:rsidP="00A06B49">
            <w:pPr>
              <w:jc w:val="center"/>
              <w:rPr>
                <w:rFonts w:eastAsiaTheme="minorHAnsi"/>
                <w:sz w:val="16"/>
                <w:szCs w:val="16"/>
              </w:rPr>
            </w:pPr>
            <w:r w:rsidRPr="0011554C">
              <w:rPr>
                <w:rFonts w:eastAsiaTheme="minorHAnsi"/>
                <w:sz w:val="16"/>
                <w:szCs w:val="16"/>
              </w:rPr>
              <w:t>х</w:t>
            </w:r>
          </w:p>
        </w:tc>
        <w:tc>
          <w:tcPr>
            <w:tcW w:w="2527" w:type="dxa"/>
          </w:tcPr>
          <w:p w:rsidR="00800169" w:rsidRPr="0011554C" w:rsidRDefault="00800169" w:rsidP="00A06B49">
            <w:pPr>
              <w:rPr>
                <w:rFonts w:eastAsiaTheme="minorHAnsi"/>
                <w:sz w:val="16"/>
                <w:szCs w:val="16"/>
              </w:rPr>
            </w:pPr>
            <w:r w:rsidRPr="0011554C">
              <w:rPr>
                <w:rFonts w:eastAsiaTheme="minorHAnsi"/>
                <w:sz w:val="16"/>
                <w:szCs w:val="16"/>
              </w:rPr>
              <w:t>бюджет Яльчикского муниципального округа</w:t>
            </w:r>
          </w:p>
        </w:tc>
        <w:tc>
          <w:tcPr>
            <w:tcW w:w="1387" w:type="dxa"/>
          </w:tcPr>
          <w:p w:rsidR="00800169" w:rsidRPr="0011554C" w:rsidRDefault="00800169" w:rsidP="00A06B49">
            <w:pPr>
              <w:jc w:val="center"/>
              <w:rPr>
                <w:sz w:val="16"/>
                <w:szCs w:val="16"/>
              </w:rPr>
            </w:pPr>
            <w:r>
              <w:rPr>
                <w:sz w:val="16"/>
                <w:szCs w:val="16"/>
              </w:rPr>
              <w:t>7942,1</w:t>
            </w:r>
          </w:p>
        </w:tc>
        <w:tc>
          <w:tcPr>
            <w:tcW w:w="1417" w:type="dxa"/>
          </w:tcPr>
          <w:p w:rsidR="00800169" w:rsidRPr="0011554C" w:rsidRDefault="00800169" w:rsidP="00A06B49">
            <w:pPr>
              <w:jc w:val="center"/>
              <w:rPr>
                <w:sz w:val="16"/>
                <w:szCs w:val="16"/>
              </w:rPr>
            </w:pPr>
            <w:r w:rsidRPr="0011554C">
              <w:rPr>
                <w:sz w:val="16"/>
                <w:szCs w:val="16"/>
              </w:rPr>
              <w:t>7936,9</w:t>
            </w:r>
          </w:p>
        </w:tc>
        <w:tc>
          <w:tcPr>
            <w:tcW w:w="1418" w:type="dxa"/>
          </w:tcPr>
          <w:p w:rsidR="00800169" w:rsidRPr="0011554C" w:rsidRDefault="00800169" w:rsidP="00A06B49">
            <w:pPr>
              <w:jc w:val="center"/>
              <w:rPr>
                <w:sz w:val="16"/>
                <w:szCs w:val="16"/>
              </w:rPr>
            </w:pPr>
            <w:r w:rsidRPr="0011554C">
              <w:rPr>
                <w:sz w:val="16"/>
                <w:szCs w:val="16"/>
              </w:rPr>
              <w:t>7916,3</w:t>
            </w:r>
          </w:p>
        </w:tc>
      </w:tr>
      <w:tr w:rsidR="00800169" w:rsidRPr="0011554C" w:rsidTr="00A06B49">
        <w:trPr>
          <w:jc w:val="center"/>
        </w:trPr>
        <w:tc>
          <w:tcPr>
            <w:tcW w:w="1934" w:type="dxa"/>
            <w:vMerge/>
          </w:tcPr>
          <w:p w:rsidR="00800169" w:rsidRPr="0011554C" w:rsidRDefault="00800169" w:rsidP="00A06B49">
            <w:pPr>
              <w:rPr>
                <w:rFonts w:eastAsiaTheme="minorHAnsi"/>
                <w:sz w:val="16"/>
                <w:szCs w:val="16"/>
              </w:rPr>
            </w:pPr>
          </w:p>
        </w:tc>
        <w:tc>
          <w:tcPr>
            <w:tcW w:w="3027" w:type="dxa"/>
            <w:vMerge/>
          </w:tcPr>
          <w:p w:rsidR="00800169" w:rsidRPr="0011554C" w:rsidRDefault="00800169" w:rsidP="00A06B49">
            <w:pPr>
              <w:rPr>
                <w:rFonts w:eastAsiaTheme="minorHAnsi"/>
                <w:sz w:val="16"/>
                <w:szCs w:val="16"/>
              </w:rPr>
            </w:pPr>
          </w:p>
        </w:tc>
        <w:tc>
          <w:tcPr>
            <w:tcW w:w="1275" w:type="dxa"/>
          </w:tcPr>
          <w:p w:rsidR="00800169" w:rsidRPr="0011554C" w:rsidRDefault="00800169" w:rsidP="00A06B49">
            <w:pPr>
              <w:jc w:val="center"/>
              <w:rPr>
                <w:rFonts w:eastAsiaTheme="minorHAnsi"/>
                <w:sz w:val="16"/>
                <w:szCs w:val="16"/>
              </w:rPr>
            </w:pPr>
            <w:r w:rsidRPr="0011554C">
              <w:rPr>
                <w:rFonts w:eastAsiaTheme="minorHAnsi"/>
                <w:sz w:val="16"/>
                <w:szCs w:val="16"/>
              </w:rPr>
              <w:t>х</w:t>
            </w:r>
          </w:p>
        </w:tc>
        <w:tc>
          <w:tcPr>
            <w:tcW w:w="1417" w:type="dxa"/>
          </w:tcPr>
          <w:p w:rsidR="00800169" w:rsidRPr="0011554C" w:rsidRDefault="00800169" w:rsidP="00A06B49">
            <w:pPr>
              <w:jc w:val="center"/>
              <w:rPr>
                <w:rFonts w:eastAsiaTheme="minorHAnsi"/>
                <w:sz w:val="16"/>
                <w:szCs w:val="16"/>
              </w:rPr>
            </w:pPr>
            <w:r w:rsidRPr="0011554C">
              <w:rPr>
                <w:rFonts w:eastAsiaTheme="minorHAnsi"/>
                <w:sz w:val="16"/>
                <w:szCs w:val="16"/>
              </w:rPr>
              <w:t>х</w:t>
            </w:r>
          </w:p>
        </w:tc>
        <w:tc>
          <w:tcPr>
            <w:tcW w:w="2527" w:type="dxa"/>
          </w:tcPr>
          <w:p w:rsidR="00800169" w:rsidRPr="0011554C" w:rsidRDefault="00800169" w:rsidP="00A06B49">
            <w:pPr>
              <w:rPr>
                <w:rFonts w:eastAsiaTheme="minorHAnsi"/>
                <w:sz w:val="16"/>
                <w:szCs w:val="16"/>
              </w:rPr>
            </w:pPr>
            <w:r w:rsidRPr="0011554C">
              <w:rPr>
                <w:rFonts w:eastAsiaTheme="minorHAnsi"/>
                <w:sz w:val="16"/>
                <w:szCs w:val="16"/>
              </w:rPr>
              <w:t>внебюджетные источники</w:t>
            </w:r>
          </w:p>
        </w:tc>
        <w:tc>
          <w:tcPr>
            <w:tcW w:w="1387" w:type="dxa"/>
          </w:tcPr>
          <w:p w:rsidR="00800169" w:rsidRPr="0011554C" w:rsidRDefault="00800169" w:rsidP="00A06B49">
            <w:pPr>
              <w:jc w:val="center"/>
              <w:rPr>
                <w:sz w:val="16"/>
                <w:szCs w:val="16"/>
              </w:rPr>
            </w:pPr>
            <w:r w:rsidRPr="0011554C">
              <w:rPr>
                <w:sz w:val="16"/>
                <w:szCs w:val="16"/>
              </w:rPr>
              <w:t>0,0</w:t>
            </w:r>
          </w:p>
        </w:tc>
        <w:tc>
          <w:tcPr>
            <w:tcW w:w="1417" w:type="dxa"/>
          </w:tcPr>
          <w:p w:rsidR="00800169" w:rsidRPr="0011554C" w:rsidRDefault="00800169" w:rsidP="00A06B49">
            <w:pPr>
              <w:jc w:val="center"/>
              <w:rPr>
                <w:sz w:val="16"/>
                <w:szCs w:val="16"/>
              </w:rPr>
            </w:pPr>
            <w:r w:rsidRPr="0011554C">
              <w:rPr>
                <w:sz w:val="16"/>
                <w:szCs w:val="16"/>
              </w:rPr>
              <w:t>0,0</w:t>
            </w:r>
          </w:p>
        </w:tc>
        <w:tc>
          <w:tcPr>
            <w:tcW w:w="1418" w:type="dxa"/>
          </w:tcPr>
          <w:p w:rsidR="00800169" w:rsidRPr="0011554C" w:rsidRDefault="00800169" w:rsidP="00A06B49">
            <w:pPr>
              <w:jc w:val="center"/>
              <w:rPr>
                <w:sz w:val="16"/>
                <w:szCs w:val="16"/>
              </w:rPr>
            </w:pPr>
            <w:r w:rsidRPr="0011554C">
              <w:rPr>
                <w:sz w:val="16"/>
                <w:szCs w:val="16"/>
              </w:rPr>
              <w:t>0,0</w:t>
            </w:r>
          </w:p>
        </w:tc>
      </w:tr>
      <w:tr w:rsidR="00800169" w:rsidRPr="0011554C" w:rsidTr="00A06B49">
        <w:trPr>
          <w:jc w:val="center"/>
        </w:trPr>
        <w:tc>
          <w:tcPr>
            <w:tcW w:w="1934" w:type="dxa"/>
            <w:vMerge w:val="restart"/>
          </w:tcPr>
          <w:p w:rsidR="00800169" w:rsidRPr="0011554C" w:rsidRDefault="00800169" w:rsidP="00A06B49">
            <w:pPr>
              <w:rPr>
                <w:rFonts w:eastAsiaTheme="minorHAnsi"/>
                <w:sz w:val="16"/>
                <w:szCs w:val="16"/>
              </w:rPr>
            </w:pPr>
            <w:r w:rsidRPr="0011554C">
              <w:rPr>
                <w:rFonts w:eastAsiaTheme="minorHAnsi"/>
                <w:sz w:val="16"/>
                <w:szCs w:val="16"/>
              </w:rPr>
              <w:t>Основное мероприятие 2</w:t>
            </w:r>
          </w:p>
        </w:tc>
        <w:tc>
          <w:tcPr>
            <w:tcW w:w="3027" w:type="dxa"/>
            <w:vMerge w:val="restart"/>
          </w:tcPr>
          <w:p w:rsidR="00800169" w:rsidRPr="0011554C" w:rsidRDefault="00800169" w:rsidP="00A06B49">
            <w:pPr>
              <w:spacing w:line="216" w:lineRule="auto"/>
              <w:rPr>
                <w:color w:val="000000" w:themeColor="text1"/>
                <w:sz w:val="16"/>
                <w:szCs w:val="16"/>
              </w:rPr>
            </w:pPr>
            <w:r w:rsidRPr="0011554C">
              <w:rPr>
                <w:color w:val="000000" w:themeColor="text1"/>
                <w:sz w:val="16"/>
                <w:szCs w:val="16"/>
              </w:rPr>
              <w:t>Реализация мероприятий регионального проекта «Формирование комфортной городской среды»</w:t>
            </w:r>
          </w:p>
          <w:p w:rsidR="00800169" w:rsidRPr="0011554C" w:rsidRDefault="00800169" w:rsidP="00A06B49">
            <w:pPr>
              <w:rPr>
                <w:rFonts w:eastAsiaTheme="minorHAnsi"/>
                <w:sz w:val="16"/>
                <w:szCs w:val="16"/>
              </w:rPr>
            </w:pPr>
          </w:p>
        </w:tc>
        <w:tc>
          <w:tcPr>
            <w:tcW w:w="1275" w:type="dxa"/>
          </w:tcPr>
          <w:p w:rsidR="00800169" w:rsidRPr="0011554C" w:rsidRDefault="00800169" w:rsidP="00A06B49">
            <w:pPr>
              <w:jc w:val="center"/>
              <w:rPr>
                <w:sz w:val="16"/>
                <w:szCs w:val="16"/>
              </w:rPr>
            </w:pPr>
            <w:r w:rsidRPr="0011554C">
              <w:rPr>
                <w:rFonts w:eastAsiaTheme="minorHAnsi"/>
                <w:sz w:val="16"/>
                <w:szCs w:val="16"/>
              </w:rPr>
              <w:t>х</w:t>
            </w:r>
          </w:p>
        </w:tc>
        <w:tc>
          <w:tcPr>
            <w:tcW w:w="1417" w:type="dxa"/>
          </w:tcPr>
          <w:p w:rsidR="00800169" w:rsidRPr="0011554C" w:rsidRDefault="00800169" w:rsidP="00A06B49">
            <w:pPr>
              <w:jc w:val="center"/>
              <w:rPr>
                <w:sz w:val="16"/>
                <w:szCs w:val="16"/>
              </w:rPr>
            </w:pPr>
            <w:r w:rsidRPr="0011554C">
              <w:rPr>
                <w:rFonts w:eastAsiaTheme="minorHAnsi"/>
                <w:sz w:val="16"/>
                <w:szCs w:val="16"/>
              </w:rPr>
              <w:t>х</w:t>
            </w:r>
          </w:p>
        </w:tc>
        <w:tc>
          <w:tcPr>
            <w:tcW w:w="2527" w:type="dxa"/>
          </w:tcPr>
          <w:p w:rsidR="00800169" w:rsidRPr="0011554C" w:rsidRDefault="00800169" w:rsidP="00A06B49">
            <w:pPr>
              <w:rPr>
                <w:rFonts w:eastAsiaTheme="minorHAnsi"/>
                <w:sz w:val="16"/>
                <w:szCs w:val="16"/>
              </w:rPr>
            </w:pPr>
            <w:r w:rsidRPr="0011554C">
              <w:rPr>
                <w:rFonts w:eastAsiaTheme="minorHAnsi"/>
                <w:sz w:val="16"/>
                <w:szCs w:val="16"/>
              </w:rPr>
              <w:t>всего</w:t>
            </w:r>
          </w:p>
        </w:tc>
        <w:tc>
          <w:tcPr>
            <w:tcW w:w="1387" w:type="dxa"/>
          </w:tcPr>
          <w:p w:rsidR="00800169" w:rsidRPr="0011554C" w:rsidRDefault="00800169" w:rsidP="00A06B49">
            <w:pPr>
              <w:jc w:val="center"/>
              <w:rPr>
                <w:sz w:val="16"/>
                <w:szCs w:val="16"/>
              </w:rPr>
            </w:pPr>
            <w:r w:rsidRPr="0011554C">
              <w:rPr>
                <w:sz w:val="16"/>
                <w:szCs w:val="16"/>
              </w:rPr>
              <w:t>3316,4</w:t>
            </w:r>
          </w:p>
        </w:tc>
        <w:tc>
          <w:tcPr>
            <w:tcW w:w="1417" w:type="dxa"/>
          </w:tcPr>
          <w:p w:rsidR="00800169" w:rsidRPr="0011554C" w:rsidRDefault="00800169" w:rsidP="00A06B49">
            <w:pPr>
              <w:jc w:val="center"/>
              <w:rPr>
                <w:sz w:val="16"/>
                <w:szCs w:val="16"/>
              </w:rPr>
            </w:pPr>
            <w:r w:rsidRPr="0011554C">
              <w:rPr>
                <w:sz w:val="16"/>
                <w:szCs w:val="16"/>
              </w:rPr>
              <w:t>3675,7</w:t>
            </w:r>
          </w:p>
        </w:tc>
        <w:tc>
          <w:tcPr>
            <w:tcW w:w="1418" w:type="dxa"/>
          </w:tcPr>
          <w:p w:rsidR="00800169" w:rsidRPr="0011554C" w:rsidRDefault="00800169" w:rsidP="00A06B49">
            <w:pPr>
              <w:jc w:val="center"/>
              <w:rPr>
                <w:sz w:val="16"/>
                <w:szCs w:val="16"/>
              </w:rPr>
            </w:pPr>
            <w:r w:rsidRPr="0011554C">
              <w:rPr>
                <w:sz w:val="16"/>
                <w:szCs w:val="16"/>
              </w:rPr>
              <w:t>3741,3</w:t>
            </w:r>
          </w:p>
        </w:tc>
      </w:tr>
      <w:tr w:rsidR="00800169" w:rsidRPr="0011554C" w:rsidTr="00A06B49">
        <w:trPr>
          <w:jc w:val="center"/>
        </w:trPr>
        <w:tc>
          <w:tcPr>
            <w:tcW w:w="1934" w:type="dxa"/>
            <w:vMerge/>
          </w:tcPr>
          <w:p w:rsidR="00800169" w:rsidRPr="0011554C" w:rsidRDefault="00800169" w:rsidP="00A06B49">
            <w:pPr>
              <w:rPr>
                <w:rFonts w:eastAsiaTheme="minorHAnsi"/>
                <w:sz w:val="16"/>
                <w:szCs w:val="16"/>
              </w:rPr>
            </w:pPr>
          </w:p>
        </w:tc>
        <w:tc>
          <w:tcPr>
            <w:tcW w:w="3027" w:type="dxa"/>
            <w:vMerge/>
          </w:tcPr>
          <w:p w:rsidR="00800169" w:rsidRPr="0011554C" w:rsidRDefault="00800169" w:rsidP="00A06B49">
            <w:pPr>
              <w:rPr>
                <w:rFonts w:eastAsiaTheme="minorHAnsi"/>
                <w:sz w:val="16"/>
                <w:szCs w:val="16"/>
              </w:rPr>
            </w:pPr>
          </w:p>
        </w:tc>
        <w:tc>
          <w:tcPr>
            <w:tcW w:w="1275" w:type="dxa"/>
          </w:tcPr>
          <w:p w:rsidR="00800169" w:rsidRPr="0011554C" w:rsidRDefault="00800169" w:rsidP="00A06B49">
            <w:pPr>
              <w:jc w:val="center"/>
              <w:rPr>
                <w:sz w:val="16"/>
                <w:szCs w:val="16"/>
              </w:rPr>
            </w:pPr>
            <w:r w:rsidRPr="0011554C">
              <w:rPr>
                <w:rFonts w:eastAsiaTheme="minorHAnsi"/>
                <w:sz w:val="16"/>
                <w:szCs w:val="16"/>
              </w:rPr>
              <w:t>х</w:t>
            </w:r>
          </w:p>
        </w:tc>
        <w:tc>
          <w:tcPr>
            <w:tcW w:w="1417" w:type="dxa"/>
          </w:tcPr>
          <w:p w:rsidR="00800169" w:rsidRPr="0011554C" w:rsidRDefault="00800169" w:rsidP="00A06B49">
            <w:pPr>
              <w:jc w:val="center"/>
              <w:rPr>
                <w:sz w:val="16"/>
                <w:szCs w:val="16"/>
              </w:rPr>
            </w:pPr>
            <w:r w:rsidRPr="0011554C">
              <w:rPr>
                <w:rFonts w:eastAsiaTheme="minorHAnsi"/>
                <w:sz w:val="16"/>
                <w:szCs w:val="16"/>
              </w:rPr>
              <w:t>х</w:t>
            </w:r>
          </w:p>
        </w:tc>
        <w:tc>
          <w:tcPr>
            <w:tcW w:w="2527" w:type="dxa"/>
          </w:tcPr>
          <w:p w:rsidR="00800169" w:rsidRPr="0011554C" w:rsidRDefault="00800169" w:rsidP="00A06B49">
            <w:pPr>
              <w:rPr>
                <w:rFonts w:eastAsiaTheme="minorHAnsi"/>
                <w:sz w:val="16"/>
                <w:szCs w:val="16"/>
              </w:rPr>
            </w:pPr>
            <w:r w:rsidRPr="0011554C">
              <w:rPr>
                <w:rFonts w:eastAsiaTheme="minorHAnsi"/>
                <w:sz w:val="16"/>
                <w:szCs w:val="16"/>
              </w:rPr>
              <w:t>федеральный бюджет</w:t>
            </w:r>
          </w:p>
        </w:tc>
        <w:tc>
          <w:tcPr>
            <w:tcW w:w="1387" w:type="dxa"/>
          </w:tcPr>
          <w:p w:rsidR="00800169" w:rsidRPr="0011554C" w:rsidRDefault="00800169" w:rsidP="00A06B49">
            <w:pPr>
              <w:jc w:val="center"/>
              <w:rPr>
                <w:sz w:val="16"/>
                <w:szCs w:val="16"/>
              </w:rPr>
            </w:pPr>
            <w:r w:rsidRPr="0011554C">
              <w:rPr>
                <w:sz w:val="16"/>
                <w:szCs w:val="16"/>
              </w:rPr>
              <w:t>3283,2</w:t>
            </w:r>
          </w:p>
        </w:tc>
        <w:tc>
          <w:tcPr>
            <w:tcW w:w="1417" w:type="dxa"/>
          </w:tcPr>
          <w:p w:rsidR="00800169" w:rsidRPr="0011554C" w:rsidRDefault="00800169" w:rsidP="00A06B49">
            <w:pPr>
              <w:jc w:val="center"/>
              <w:rPr>
                <w:sz w:val="16"/>
                <w:szCs w:val="16"/>
              </w:rPr>
            </w:pPr>
            <w:r w:rsidRPr="0011554C">
              <w:rPr>
                <w:sz w:val="16"/>
                <w:szCs w:val="16"/>
              </w:rPr>
              <w:t>3639,0</w:t>
            </w:r>
          </w:p>
        </w:tc>
        <w:tc>
          <w:tcPr>
            <w:tcW w:w="1418" w:type="dxa"/>
          </w:tcPr>
          <w:p w:rsidR="00800169" w:rsidRPr="0011554C" w:rsidRDefault="00800169" w:rsidP="00A06B49">
            <w:pPr>
              <w:jc w:val="center"/>
              <w:rPr>
                <w:sz w:val="16"/>
                <w:szCs w:val="16"/>
              </w:rPr>
            </w:pPr>
            <w:r w:rsidRPr="0011554C">
              <w:rPr>
                <w:sz w:val="16"/>
                <w:szCs w:val="16"/>
              </w:rPr>
              <w:t>3629,0</w:t>
            </w:r>
          </w:p>
        </w:tc>
      </w:tr>
      <w:tr w:rsidR="00800169" w:rsidRPr="0011554C" w:rsidTr="00A06B49">
        <w:trPr>
          <w:jc w:val="center"/>
        </w:trPr>
        <w:tc>
          <w:tcPr>
            <w:tcW w:w="1934" w:type="dxa"/>
            <w:vMerge/>
          </w:tcPr>
          <w:p w:rsidR="00800169" w:rsidRPr="0011554C" w:rsidRDefault="00800169" w:rsidP="00A06B49">
            <w:pPr>
              <w:rPr>
                <w:rFonts w:eastAsiaTheme="minorHAnsi"/>
                <w:sz w:val="16"/>
                <w:szCs w:val="16"/>
              </w:rPr>
            </w:pPr>
          </w:p>
        </w:tc>
        <w:tc>
          <w:tcPr>
            <w:tcW w:w="3027" w:type="dxa"/>
            <w:vMerge/>
          </w:tcPr>
          <w:p w:rsidR="00800169" w:rsidRPr="0011554C" w:rsidRDefault="00800169" w:rsidP="00A06B49">
            <w:pPr>
              <w:rPr>
                <w:rFonts w:eastAsiaTheme="minorHAnsi"/>
                <w:sz w:val="16"/>
                <w:szCs w:val="16"/>
              </w:rPr>
            </w:pPr>
          </w:p>
        </w:tc>
        <w:tc>
          <w:tcPr>
            <w:tcW w:w="1275" w:type="dxa"/>
          </w:tcPr>
          <w:p w:rsidR="00800169" w:rsidRPr="0011554C" w:rsidRDefault="00800169" w:rsidP="00A06B49">
            <w:pPr>
              <w:jc w:val="center"/>
              <w:rPr>
                <w:sz w:val="16"/>
                <w:szCs w:val="16"/>
              </w:rPr>
            </w:pPr>
            <w:r w:rsidRPr="0011554C">
              <w:rPr>
                <w:rFonts w:eastAsiaTheme="minorHAnsi"/>
                <w:sz w:val="16"/>
                <w:szCs w:val="16"/>
              </w:rPr>
              <w:t>х</w:t>
            </w:r>
          </w:p>
        </w:tc>
        <w:tc>
          <w:tcPr>
            <w:tcW w:w="1417" w:type="dxa"/>
          </w:tcPr>
          <w:p w:rsidR="00800169" w:rsidRPr="0011554C" w:rsidRDefault="00800169" w:rsidP="00A06B49">
            <w:pPr>
              <w:jc w:val="center"/>
              <w:rPr>
                <w:sz w:val="16"/>
                <w:szCs w:val="16"/>
              </w:rPr>
            </w:pPr>
            <w:r w:rsidRPr="0011554C">
              <w:rPr>
                <w:rFonts w:eastAsiaTheme="minorHAnsi"/>
                <w:sz w:val="16"/>
                <w:szCs w:val="16"/>
              </w:rPr>
              <w:t>х</w:t>
            </w:r>
          </w:p>
        </w:tc>
        <w:tc>
          <w:tcPr>
            <w:tcW w:w="2527" w:type="dxa"/>
          </w:tcPr>
          <w:p w:rsidR="00800169" w:rsidRPr="0011554C" w:rsidRDefault="00800169" w:rsidP="00A06B49">
            <w:pPr>
              <w:rPr>
                <w:rFonts w:eastAsiaTheme="minorHAnsi"/>
                <w:sz w:val="16"/>
                <w:szCs w:val="16"/>
              </w:rPr>
            </w:pPr>
            <w:r w:rsidRPr="0011554C">
              <w:rPr>
                <w:rFonts w:eastAsiaTheme="minorHAnsi"/>
                <w:sz w:val="16"/>
                <w:szCs w:val="16"/>
              </w:rPr>
              <w:t>республиканский бюджет Чувашской Республики</w:t>
            </w:r>
          </w:p>
        </w:tc>
        <w:tc>
          <w:tcPr>
            <w:tcW w:w="1387" w:type="dxa"/>
          </w:tcPr>
          <w:p w:rsidR="00800169" w:rsidRPr="0011554C" w:rsidRDefault="00800169" w:rsidP="00A06B49">
            <w:pPr>
              <w:jc w:val="center"/>
              <w:rPr>
                <w:sz w:val="16"/>
                <w:szCs w:val="16"/>
              </w:rPr>
            </w:pPr>
            <w:r w:rsidRPr="0011554C">
              <w:rPr>
                <w:sz w:val="16"/>
                <w:szCs w:val="16"/>
              </w:rPr>
              <w:t>23,2</w:t>
            </w:r>
          </w:p>
        </w:tc>
        <w:tc>
          <w:tcPr>
            <w:tcW w:w="1417" w:type="dxa"/>
          </w:tcPr>
          <w:p w:rsidR="00800169" w:rsidRPr="0011554C" w:rsidRDefault="00800169" w:rsidP="00A06B49">
            <w:pPr>
              <w:jc w:val="center"/>
              <w:rPr>
                <w:sz w:val="16"/>
                <w:szCs w:val="16"/>
              </w:rPr>
            </w:pPr>
            <w:r w:rsidRPr="0011554C">
              <w:rPr>
                <w:sz w:val="16"/>
                <w:szCs w:val="16"/>
              </w:rPr>
              <w:t>25,7</w:t>
            </w:r>
          </w:p>
        </w:tc>
        <w:tc>
          <w:tcPr>
            <w:tcW w:w="1418" w:type="dxa"/>
          </w:tcPr>
          <w:p w:rsidR="00800169" w:rsidRPr="0011554C" w:rsidRDefault="00800169" w:rsidP="00A06B49">
            <w:pPr>
              <w:jc w:val="center"/>
              <w:rPr>
                <w:sz w:val="16"/>
                <w:szCs w:val="16"/>
              </w:rPr>
            </w:pPr>
            <w:r w:rsidRPr="0011554C">
              <w:rPr>
                <w:sz w:val="16"/>
                <w:szCs w:val="16"/>
              </w:rPr>
              <w:t>78,6</w:t>
            </w:r>
          </w:p>
        </w:tc>
      </w:tr>
      <w:tr w:rsidR="00800169" w:rsidRPr="0011554C" w:rsidTr="00A06B49">
        <w:trPr>
          <w:jc w:val="center"/>
        </w:trPr>
        <w:tc>
          <w:tcPr>
            <w:tcW w:w="1934" w:type="dxa"/>
            <w:vMerge/>
          </w:tcPr>
          <w:p w:rsidR="00800169" w:rsidRPr="0011554C" w:rsidRDefault="00800169" w:rsidP="00A06B49">
            <w:pPr>
              <w:rPr>
                <w:rFonts w:eastAsiaTheme="minorHAnsi"/>
                <w:sz w:val="16"/>
                <w:szCs w:val="16"/>
              </w:rPr>
            </w:pPr>
          </w:p>
        </w:tc>
        <w:tc>
          <w:tcPr>
            <w:tcW w:w="3027" w:type="dxa"/>
            <w:vMerge/>
          </w:tcPr>
          <w:p w:rsidR="00800169" w:rsidRPr="0011554C" w:rsidRDefault="00800169" w:rsidP="00A06B49">
            <w:pPr>
              <w:rPr>
                <w:rFonts w:eastAsiaTheme="minorHAnsi"/>
                <w:sz w:val="16"/>
                <w:szCs w:val="16"/>
              </w:rPr>
            </w:pPr>
          </w:p>
        </w:tc>
        <w:tc>
          <w:tcPr>
            <w:tcW w:w="1275" w:type="dxa"/>
          </w:tcPr>
          <w:p w:rsidR="00800169" w:rsidRPr="0011554C" w:rsidRDefault="00800169" w:rsidP="00A06B49">
            <w:pPr>
              <w:jc w:val="center"/>
              <w:rPr>
                <w:sz w:val="16"/>
                <w:szCs w:val="16"/>
              </w:rPr>
            </w:pPr>
            <w:r w:rsidRPr="0011554C">
              <w:rPr>
                <w:rFonts w:eastAsiaTheme="minorHAnsi"/>
                <w:sz w:val="16"/>
                <w:szCs w:val="16"/>
              </w:rPr>
              <w:t>х</w:t>
            </w:r>
          </w:p>
        </w:tc>
        <w:tc>
          <w:tcPr>
            <w:tcW w:w="1417" w:type="dxa"/>
          </w:tcPr>
          <w:p w:rsidR="00800169" w:rsidRPr="0011554C" w:rsidRDefault="00800169" w:rsidP="00A06B49">
            <w:pPr>
              <w:jc w:val="center"/>
              <w:rPr>
                <w:sz w:val="16"/>
                <w:szCs w:val="16"/>
              </w:rPr>
            </w:pPr>
            <w:r w:rsidRPr="0011554C">
              <w:rPr>
                <w:rFonts w:eastAsiaTheme="minorHAnsi"/>
                <w:sz w:val="16"/>
                <w:szCs w:val="16"/>
              </w:rPr>
              <w:t>х</w:t>
            </w:r>
          </w:p>
        </w:tc>
        <w:tc>
          <w:tcPr>
            <w:tcW w:w="2527" w:type="dxa"/>
          </w:tcPr>
          <w:p w:rsidR="00800169" w:rsidRPr="0011554C" w:rsidRDefault="00800169" w:rsidP="00A06B49">
            <w:pPr>
              <w:rPr>
                <w:rFonts w:eastAsiaTheme="minorHAnsi"/>
                <w:sz w:val="16"/>
                <w:szCs w:val="16"/>
              </w:rPr>
            </w:pPr>
            <w:r w:rsidRPr="0011554C">
              <w:rPr>
                <w:rFonts w:eastAsiaTheme="minorHAnsi"/>
                <w:sz w:val="16"/>
                <w:szCs w:val="16"/>
              </w:rPr>
              <w:t>бюджет Яльчикского муниципального округа</w:t>
            </w:r>
          </w:p>
        </w:tc>
        <w:tc>
          <w:tcPr>
            <w:tcW w:w="1387" w:type="dxa"/>
          </w:tcPr>
          <w:p w:rsidR="00800169" w:rsidRPr="0011554C" w:rsidRDefault="00800169" w:rsidP="00A06B49">
            <w:pPr>
              <w:jc w:val="center"/>
              <w:rPr>
                <w:sz w:val="16"/>
                <w:szCs w:val="16"/>
              </w:rPr>
            </w:pPr>
            <w:r w:rsidRPr="0011554C">
              <w:rPr>
                <w:sz w:val="16"/>
                <w:szCs w:val="16"/>
              </w:rPr>
              <w:t>10,0</w:t>
            </w:r>
          </w:p>
        </w:tc>
        <w:tc>
          <w:tcPr>
            <w:tcW w:w="1417" w:type="dxa"/>
          </w:tcPr>
          <w:p w:rsidR="00800169" w:rsidRPr="0011554C" w:rsidRDefault="00800169" w:rsidP="00A06B49">
            <w:pPr>
              <w:jc w:val="center"/>
              <w:rPr>
                <w:sz w:val="16"/>
                <w:szCs w:val="16"/>
              </w:rPr>
            </w:pPr>
            <w:r w:rsidRPr="0011554C">
              <w:rPr>
                <w:sz w:val="16"/>
                <w:szCs w:val="16"/>
              </w:rPr>
              <w:t>11,0</w:t>
            </w:r>
          </w:p>
        </w:tc>
        <w:tc>
          <w:tcPr>
            <w:tcW w:w="1418" w:type="dxa"/>
          </w:tcPr>
          <w:p w:rsidR="00800169" w:rsidRPr="0011554C" w:rsidRDefault="00800169" w:rsidP="00A06B49">
            <w:pPr>
              <w:jc w:val="center"/>
              <w:rPr>
                <w:sz w:val="16"/>
                <w:szCs w:val="16"/>
              </w:rPr>
            </w:pPr>
            <w:r w:rsidRPr="0011554C">
              <w:rPr>
                <w:sz w:val="16"/>
                <w:szCs w:val="16"/>
              </w:rPr>
              <w:t>33,7</w:t>
            </w:r>
          </w:p>
        </w:tc>
      </w:tr>
      <w:tr w:rsidR="00800169" w:rsidRPr="0011554C" w:rsidTr="00A06B49">
        <w:trPr>
          <w:jc w:val="center"/>
        </w:trPr>
        <w:tc>
          <w:tcPr>
            <w:tcW w:w="1934" w:type="dxa"/>
            <w:vMerge/>
          </w:tcPr>
          <w:p w:rsidR="00800169" w:rsidRPr="0011554C" w:rsidRDefault="00800169" w:rsidP="00A06B49">
            <w:pPr>
              <w:rPr>
                <w:rFonts w:eastAsiaTheme="minorHAnsi"/>
                <w:sz w:val="16"/>
                <w:szCs w:val="16"/>
              </w:rPr>
            </w:pPr>
          </w:p>
        </w:tc>
        <w:tc>
          <w:tcPr>
            <w:tcW w:w="3027" w:type="dxa"/>
            <w:vMerge/>
          </w:tcPr>
          <w:p w:rsidR="00800169" w:rsidRPr="0011554C" w:rsidRDefault="00800169" w:rsidP="00A06B49">
            <w:pPr>
              <w:rPr>
                <w:rFonts w:eastAsiaTheme="minorHAnsi"/>
                <w:sz w:val="16"/>
                <w:szCs w:val="16"/>
              </w:rPr>
            </w:pPr>
          </w:p>
        </w:tc>
        <w:tc>
          <w:tcPr>
            <w:tcW w:w="1275" w:type="dxa"/>
          </w:tcPr>
          <w:p w:rsidR="00800169" w:rsidRPr="0011554C" w:rsidRDefault="00800169" w:rsidP="00A06B49">
            <w:pPr>
              <w:jc w:val="center"/>
              <w:rPr>
                <w:sz w:val="16"/>
                <w:szCs w:val="16"/>
              </w:rPr>
            </w:pPr>
            <w:r w:rsidRPr="0011554C">
              <w:rPr>
                <w:rFonts w:eastAsiaTheme="minorHAnsi"/>
                <w:sz w:val="16"/>
                <w:szCs w:val="16"/>
              </w:rPr>
              <w:t>х</w:t>
            </w:r>
          </w:p>
        </w:tc>
        <w:tc>
          <w:tcPr>
            <w:tcW w:w="1417" w:type="dxa"/>
          </w:tcPr>
          <w:p w:rsidR="00800169" w:rsidRPr="0011554C" w:rsidRDefault="00800169" w:rsidP="00A06B49">
            <w:pPr>
              <w:jc w:val="center"/>
              <w:rPr>
                <w:sz w:val="16"/>
                <w:szCs w:val="16"/>
              </w:rPr>
            </w:pPr>
            <w:r w:rsidRPr="0011554C">
              <w:rPr>
                <w:rFonts w:eastAsiaTheme="minorHAnsi"/>
                <w:sz w:val="16"/>
                <w:szCs w:val="16"/>
              </w:rPr>
              <w:t>х</w:t>
            </w:r>
          </w:p>
        </w:tc>
        <w:tc>
          <w:tcPr>
            <w:tcW w:w="2527" w:type="dxa"/>
          </w:tcPr>
          <w:p w:rsidR="00800169" w:rsidRPr="0011554C" w:rsidRDefault="00800169" w:rsidP="00A06B49">
            <w:pPr>
              <w:rPr>
                <w:rFonts w:eastAsiaTheme="minorHAnsi"/>
                <w:sz w:val="16"/>
                <w:szCs w:val="16"/>
              </w:rPr>
            </w:pPr>
            <w:r w:rsidRPr="0011554C">
              <w:rPr>
                <w:rFonts w:eastAsiaTheme="minorHAnsi"/>
                <w:sz w:val="16"/>
                <w:szCs w:val="16"/>
              </w:rPr>
              <w:t>внебюджетные источники</w:t>
            </w:r>
          </w:p>
        </w:tc>
        <w:tc>
          <w:tcPr>
            <w:tcW w:w="1387" w:type="dxa"/>
          </w:tcPr>
          <w:p w:rsidR="00800169" w:rsidRPr="0011554C" w:rsidRDefault="00800169" w:rsidP="00A06B49">
            <w:pPr>
              <w:jc w:val="center"/>
              <w:rPr>
                <w:sz w:val="16"/>
                <w:szCs w:val="16"/>
              </w:rPr>
            </w:pPr>
            <w:r w:rsidRPr="0011554C">
              <w:rPr>
                <w:sz w:val="16"/>
                <w:szCs w:val="16"/>
              </w:rPr>
              <w:t>0,0</w:t>
            </w:r>
          </w:p>
        </w:tc>
        <w:tc>
          <w:tcPr>
            <w:tcW w:w="1417" w:type="dxa"/>
          </w:tcPr>
          <w:p w:rsidR="00800169" w:rsidRPr="0011554C" w:rsidRDefault="00800169" w:rsidP="00A06B49">
            <w:pPr>
              <w:jc w:val="center"/>
              <w:rPr>
                <w:sz w:val="16"/>
                <w:szCs w:val="16"/>
              </w:rPr>
            </w:pPr>
            <w:r w:rsidRPr="0011554C">
              <w:rPr>
                <w:sz w:val="16"/>
                <w:szCs w:val="16"/>
              </w:rPr>
              <w:t>0,0</w:t>
            </w:r>
          </w:p>
        </w:tc>
        <w:tc>
          <w:tcPr>
            <w:tcW w:w="1418" w:type="dxa"/>
          </w:tcPr>
          <w:p w:rsidR="00800169" w:rsidRPr="0011554C" w:rsidRDefault="00800169" w:rsidP="00A06B49">
            <w:pPr>
              <w:jc w:val="center"/>
              <w:rPr>
                <w:sz w:val="16"/>
                <w:szCs w:val="16"/>
              </w:rPr>
            </w:pPr>
            <w:r w:rsidRPr="0011554C">
              <w:rPr>
                <w:sz w:val="16"/>
                <w:szCs w:val="16"/>
              </w:rPr>
              <w:t>0,0</w:t>
            </w:r>
          </w:p>
        </w:tc>
      </w:tr>
    </w:tbl>
    <w:p w:rsidR="00800169" w:rsidRDefault="00800169" w:rsidP="00800169">
      <w:pPr>
        <w:spacing w:after="0"/>
        <w:jc w:val="center"/>
        <w:sectPr w:rsidR="00800169" w:rsidSect="005A41F7">
          <w:headerReference w:type="default" r:id="rId11"/>
          <w:pgSz w:w="16838" w:h="11905" w:orient="landscape"/>
          <w:pgMar w:top="851" w:right="1134" w:bottom="851" w:left="1134" w:header="0" w:footer="0" w:gutter="0"/>
          <w:cols w:space="720"/>
          <w:titlePg/>
          <w:docGrid w:linePitch="299"/>
        </w:sectPr>
      </w:pPr>
      <w:r>
        <w:lastRenderedPageBreak/>
        <w:t>_________________________</w:t>
      </w:r>
    </w:p>
    <w:p w:rsidR="00800169" w:rsidRDefault="00800169" w:rsidP="00800169">
      <w:pPr>
        <w:pStyle w:val="ConsPlusNormal"/>
        <w:spacing w:line="223" w:lineRule="auto"/>
        <w:ind w:left="5387"/>
        <w:jc w:val="right"/>
        <w:rPr>
          <w:color w:val="000000" w:themeColor="text1"/>
          <w:szCs w:val="24"/>
        </w:rPr>
      </w:pPr>
      <w:r w:rsidRPr="00903F5F">
        <w:rPr>
          <w:color w:val="000000" w:themeColor="text1"/>
          <w:szCs w:val="24"/>
        </w:rPr>
        <w:lastRenderedPageBreak/>
        <w:t xml:space="preserve">Приложение № 3 </w:t>
      </w:r>
    </w:p>
    <w:p w:rsidR="00800169" w:rsidRDefault="00800169" w:rsidP="00800169">
      <w:pPr>
        <w:pStyle w:val="ConsPlusNormal"/>
        <w:spacing w:line="223" w:lineRule="auto"/>
        <w:ind w:left="5387"/>
        <w:jc w:val="right"/>
        <w:rPr>
          <w:color w:val="000000" w:themeColor="text1"/>
          <w:szCs w:val="24"/>
        </w:rPr>
      </w:pPr>
      <w:r w:rsidRPr="00903F5F">
        <w:rPr>
          <w:color w:val="000000" w:themeColor="text1"/>
          <w:szCs w:val="24"/>
        </w:rPr>
        <w:t xml:space="preserve">к </w:t>
      </w:r>
      <w:r>
        <w:rPr>
          <w:color w:val="000000" w:themeColor="text1"/>
          <w:szCs w:val="24"/>
        </w:rPr>
        <w:t xml:space="preserve">муниципальной </w:t>
      </w:r>
      <w:r w:rsidRPr="00903F5F">
        <w:rPr>
          <w:color w:val="000000" w:themeColor="text1"/>
          <w:szCs w:val="24"/>
        </w:rPr>
        <w:t xml:space="preserve">программе </w:t>
      </w:r>
      <w:r>
        <w:rPr>
          <w:color w:val="000000" w:themeColor="text1"/>
          <w:szCs w:val="24"/>
        </w:rPr>
        <w:t xml:space="preserve">Яльчикского муниципального округа Чувашской Республики </w:t>
      </w:r>
      <w:r w:rsidRPr="00903F5F">
        <w:rPr>
          <w:color w:val="000000" w:themeColor="text1"/>
          <w:szCs w:val="24"/>
        </w:rPr>
        <w:t>«</w:t>
      </w:r>
      <w:r>
        <w:rPr>
          <w:color w:val="000000" w:themeColor="text1"/>
          <w:szCs w:val="24"/>
        </w:rPr>
        <w:t>Формирован</w:t>
      </w:r>
      <w:r w:rsidRPr="002828DE">
        <w:rPr>
          <w:color w:val="000000" w:themeColor="text1"/>
          <w:szCs w:val="24"/>
        </w:rPr>
        <w:t xml:space="preserve">ие </w:t>
      </w:r>
      <w:r>
        <w:rPr>
          <w:color w:val="000000" w:themeColor="text1"/>
          <w:szCs w:val="24"/>
        </w:rPr>
        <w:t>современной городской среды</w:t>
      </w:r>
      <w:r w:rsidRPr="00903F5F">
        <w:rPr>
          <w:color w:val="000000" w:themeColor="text1"/>
          <w:szCs w:val="24"/>
        </w:rPr>
        <w:t>»</w:t>
      </w:r>
    </w:p>
    <w:p w:rsidR="00800169" w:rsidRPr="005A719B" w:rsidRDefault="00800169" w:rsidP="00800169">
      <w:pPr>
        <w:pStyle w:val="ConsPlusNormal"/>
        <w:jc w:val="both"/>
        <w:rPr>
          <w:color w:val="000000" w:themeColor="text1"/>
          <w:sz w:val="26"/>
          <w:szCs w:val="26"/>
        </w:rPr>
      </w:pPr>
      <w:r>
        <w:rPr>
          <w:color w:val="000000" w:themeColor="text1"/>
          <w:szCs w:val="24"/>
        </w:rPr>
        <w:t xml:space="preserve">                                                       </w:t>
      </w:r>
    </w:p>
    <w:p w:rsidR="00800169" w:rsidRPr="005A719B" w:rsidRDefault="00800169" w:rsidP="00800169">
      <w:pPr>
        <w:pStyle w:val="ConsPlusNormal"/>
        <w:jc w:val="center"/>
        <w:rPr>
          <w:b/>
          <w:color w:val="000000" w:themeColor="text1"/>
          <w:sz w:val="26"/>
          <w:szCs w:val="26"/>
        </w:rPr>
      </w:pPr>
      <w:r w:rsidRPr="005A719B">
        <w:rPr>
          <w:b/>
          <w:color w:val="000000" w:themeColor="text1"/>
          <w:sz w:val="26"/>
          <w:szCs w:val="26"/>
        </w:rPr>
        <w:t xml:space="preserve">П О Д П Р О Г Р А М </w:t>
      </w:r>
      <w:proofErr w:type="spellStart"/>
      <w:r w:rsidRPr="005A719B">
        <w:rPr>
          <w:b/>
          <w:color w:val="000000" w:themeColor="text1"/>
          <w:sz w:val="26"/>
          <w:szCs w:val="26"/>
        </w:rPr>
        <w:t>М</w:t>
      </w:r>
      <w:proofErr w:type="spellEnd"/>
      <w:r w:rsidRPr="005A719B">
        <w:rPr>
          <w:b/>
          <w:color w:val="000000" w:themeColor="text1"/>
          <w:sz w:val="26"/>
          <w:szCs w:val="26"/>
        </w:rPr>
        <w:t xml:space="preserve"> А</w:t>
      </w:r>
    </w:p>
    <w:p w:rsidR="00800169" w:rsidRPr="005A719B" w:rsidRDefault="00800169" w:rsidP="00800169">
      <w:pPr>
        <w:pStyle w:val="ConsPlusNormal"/>
        <w:jc w:val="center"/>
        <w:rPr>
          <w:b/>
          <w:color w:val="000000" w:themeColor="text1"/>
          <w:sz w:val="26"/>
          <w:szCs w:val="26"/>
        </w:rPr>
      </w:pPr>
      <w:r w:rsidRPr="005A719B">
        <w:rPr>
          <w:b/>
          <w:color w:val="000000" w:themeColor="text1"/>
          <w:sz w:val="26"/>
          <w:szCs w:val="26"/>
        </w:rPr>
        <w:t>«БЛАГОУСТРОЙСТВО ДВОРОВЫХ И ОБЩЕСТВЕННЫХ ТЕРРИТОРИЙ»</w:t>
      </w:r>
    </w:p>
    <w:p w:rsidR="00800169" w:rsidRPr="005A719B" w:rsidRDefault="00800169" w:rsidP="00800169">
      <w:pPr>
        <w:pStyle w:val="ConsPlusNormal"/>
        <w:ind w:left="567" w:right="656"/>
        <w:jc w:val="center"/>
        <w:rPr>
          <w:b/>
          <w:color w:val="000000" w:themeColor="text1"/>
          <w:sz w:val="26"/>
          <w:szCs w:val="26"/>
        </w:rPr>
      </w:pPr>
      <w:r w:rsidRPr="005A719B">
        <w:rPr>
          <w:b/>
          <w:color w:val="000000" w:themeColor="text1"/>
          <w:sz w:val="26"/>
          <w:szCs w:val="26"/>
        </w:rPr>
        <w:t>МУНИЦИПАЛЬНОЙ ПРОГРАММЫ ЯЛЬЧИКСКОГО МУНИЦИПАЛЬНОГО ОКРУГА ЧУВАШСКОЙ РЕСПУБЛИКИ</w:t>
      </w:r>
    </w:p>
    <w:p w:rsidR="00800169" w:rsidRPr="005A719B" w:rsidRDefault="00800169" w:rsidP="00800169">
      <w:pPr>
        <w:pStyle w:val="ConsPlusNormal"/>
        <w:jc w:val="center"/>
        <w:rPr>
          <w:b/>
          <w:color w:val="000000" w:themeColor="text1"/>
          <w:sz w:val="26"/>
          <w:szCs w:val="26"/>
        </w:rPr>
      </w:pPr>
      <w:r w:rsidRPr="005A719B">
        <w:rPr>
          <w:b/>
          <w:color w:val="000000" w:themeColor="text1"/>
          <w:sz w:val="26"/>
          <w:szCs w:val="26"/>
        </w:rPr>
        <w:t xml:space="preserve"> «ФОРМИРОВАНИЕ СОВРЕМЕННОЙ ГОРОДСКОЙ СРЕДЫ»</w:t>
      </w:r>
    </w:p>
    <w:p w:rsidR="00800169" w:rsidRPr="005A719B" w:rsidRDefault="00800169" w:rsidP="00800169">
      <w:pPr>
        <w:autoSpaceDE w:val="0"/>
        <w:autoSpaceDN w:val="0"/>
        <w:adjustRightInd w:val="0"/>
        <w:spacing w:after="0" w:line="240" w:lineRule="auto"/>
        <w:jc w:val="center"/>
        <w:outlineLvl w:val="1"/>
        <w:rPr>
          <w:rFonts w:ascii="Times New Roman" w:hAnsi="Times New Roman"/>
          <w:b/>
          <w:bCs/>
          <w:sz w:val="26"/>
          <w:szCs w:val="26"/>
        </w:rPr>
      </w:pPr>
      <w:bookmarkStart w:id="1" w:name="P4047"/>
      <w:bookmarkEnd w:id="1"/>
    </w:p>
    <w:p w:rsidR="00800169" w:rsidRPr="005A719B" w:rsidRDefault="00800169" w:rsidP="00800169">
      <w:pPr>
        <w:autoSpaceDE w:val="0"/>
        <w:autoSpaceDN w:val="0"/>
        <w:adjustRightInd w:val="0"/>
        <w:spacing w:after="0" w:line="240" w:lineRule="auto"/>
        <w:jc w:val="center"/>
        <w:outlineLvl w:val="1"/>
        <w:rPr>
          <w:rFonts w:ascii="Times New Roman" w:hAnsi="Times New Roman"/>
          <w:b/>
          <w:bCs/>
          <w:sz w:val="26"/>
          <w:szCs w:val="26"/>
        </w:rPr>
      </w:pPr>
      <w:r w:rsidRPr="005A719B">
        <w:rPr>
          <w:rFonts w:ascii="Times New Roman" w:hAnsi="Times New Roman"/>
          <w:b/>
          <w:bCs/>
          <w:sz w:val="26"/>
          <w:szCs w:val="26"/>
        </w:rPr>
        <w:t>Паспорт подпрограммы</w:t>
      </w:r>
    </w:p>
    <w:p w:rsidR="00800169" w:rsidRPr="005A719B" w:rsidRDefault="00800169" w:rsidP="00800169">
      <w:pPr>
        <w:widowControl w:val="0"/>
        <w:autoSpaceDE w:val="0"/>
        <w:autoSpaceDN w:val="0"/>
        <w:spacing w:after="0" w:line="240" w:lineRule="auto"/>
        <w:jc w:val="center"/>
        <w:rPr>
          <w:rFonts w:ascii="Times New Roman" w:eastAsia="Times New Roman" w:hAnsi="Times New Roman"/>
          <w:b/>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6"/>
        <w:gridCol w:w="6400"/>
      </w:tblGrid>
      <w:tr w:rsidR="00800169" w:rsidRPr="005A719B" w:rsidTr="00A06B49">
        <w:tc>
          <w:tcPr>
            <w:tcW w:w="2268" w:type="dxa"/>
          </w:tcPr>
          <w:p w:rsidR="00800169" w:rsidRPr="005A719B" w:rsidRDefault="00800169" w:rsidP="00A06B49">
            <w:pPr>
              <w:autoSpaceDE w:val="0"/>
              <w:autoSpaceDN w:val="0"/>
              <w:adjustRightInd w:val="0"/>
              <w:spacing w:after="0" w:line="240" w:lineRule="auto"/>
              <w:rPr>
                <w:rFonts w:ascii="Times New Roman" w:hAnsi="Times New Roman"/>
                <w:sz w:val="26"/>
                <w:szCs w:val="26"/>
              </w:rPr>
            </w:pPr>
            <w:r w:rsidRPr="005A719B">
              <w:rPr>
                <w:rFonts w:ascii="Times New Roman" w:hAnsi="Times New Roman"/>
                <w:sz w:val="26"/>
                <w:szCs w:val="26"/>
              </w:rPr>
              <w:t>Ответственный исполнитель муниципальной подпрограммы</w:t>
            </w:r>
          </w:p>
        </w:tc>
        <w:tc>
          <w:tcPr>
            <w:tcW w:w="346" w:type="dxa"/>
          </w:tcPr>
          <w:p w:rsidR="00800169" w:rsidRPr="005A719B" w:rsidRDefault="00800169" w:rsidP="00A06B49">
            <w:pPr>
              <w:autoSpaceDE w:val="0"/>
              <w:autoSpaceDN w:val="0"/>
              <w:adjustRightInd w:val="0"/>
              <w:spacing w:after="0" w:line="240" w:lineRule="auto"/>
              <w:jc w:val="center"/>
              <w:rPr>
                <w:rFonts w:ascii="Times New Roman" w:hAnsi="Times New Roman"/>
                <w:sz w:val="26"/>
                <w:szCs w:val="26"/>
              </w:rPr>
            </w:pPr>
            <w:r w:rsidRPr="005A719B">
              <w:rPr>
                <w:rFonts w:ascii="Times New Roman" w:hAnsi="Times New Roman"/>
                <w:sz w:val="26"/>
                <w:szCs w:val="26"/>
              </w:rPr>
              <w:t>-</w:t>
            </w:r>
          </w:p>
        </w:tc>
        <w:tc>
          <w:tcPr>
            <w:tcW w:w="6400" w:type="dxa"/>
          </w:tcPr>
          <w:p w:rsidR="00800169" w:rsidRPr="005A719B" w:rsidRDefault="00800169" w:rsidP="00A06B49">
            <w:pPr>
              <w:autoSpaceDE w:val="0"/>
              <w:autoSpaceDN w:val="0"/>
              <w:adjustRightInd w:val="0"/>
              <w:spacing w:after="0" w:line="240" w:lineRule="auto"/>
              <w:jc w:val="both"/>
              <w:rPr>
                <w:rFonts w:ascii="Times New Roman" w:hAnsi="Times New Roman"/>
                <w:bCs/>
                <w:sz w:val="26"/>
                <w:szCs w:val="26"/>
              </w:rPr>
            </w:pPr>
            <w:r w:rsidRPr="005A719B">
              <w:rPr>
                <w:rFonts w:ascii="Times New Roman" w:hAnsi="Times New Roman"/>
                <w:bCs/>
                <w:sz w:val="26"/>
                <w:szCs w:val="26"/>
              </w:rPr>
              <w:t>Управление по благоустройству и развитию территорий администрации Яльчикского муниципального округа Чувашской Республики</w:t>
            </w:r>
          </w:p>
        </w:tc>
      </w:tr>
      <w:tr w:rsidR="00800169" w:rsidRPr="005A719B" w:rsidTr="00A06B49">
        <w:tc>
          <w:tcPr>
            <w:tcW w:w="2268" w:type="dxa"/>
          </w:tcPr>
          <w:p w:rsidR="00800169" w:rsidRPr="005A719B" w:rsidRDefault="00800169" w:rsidP="00A06B49">
            <w:pPr>
              <w:spacing w:line="240" w:lineRule="auto"/>
              <w:jc w:val="both"/>
              <w:rPr>
                <w:rFonts w:ascii="Times New Roman" w:eastAsiaTheme="minorHAnsi" w:hAnsi="Times New Roman"/>
                <w:sz w:val="26"/>
                <w:szCs w:val="26"/>
              </w:rPr>
            </w:pPr>
            <w:r w:rsidRPr="005A719B">
              <w:rPr>
                <w:rFonts w:ascii="Times New Roman" w:eastAsiaTheme="minorHAnsi" w:hAnsi="Times New Roman"/>
                <w:sz w:val="26"/>
                <w:szCs w:val="26"/>
              </w:rPr>
              <w:t>Соисполнители подпрограммы</w:t>
            </w:r>
          </w:p>
        </w:tc>
        <w:tc>
          <w:tcPr>
            <w:tcW w:w="346" w:type="dxa"/>
          </w:tcPr>
          <w:p w:rsidR="00800169" w:rsidRPr="005A719B" w:rsidRDefault="00800169" w:rsidP="00A06B49">
            <w:pPr>
              <w:spacing w:line="240" w:lineRule="auto"/>
              <w:jc w:val="both"/>
              <w:rPr>
                <w:rFonts w:ascii="Times New Roman" w:eastAsiaTheme="minorHAnsi" w:hAnsi="Times New Roman"/>
                <w:sz w:val="26"/>
                <w:szCs w:val="26"/>
              </w:rPr>
            </w:pPr>
            <w:r w:rsidRPr="005A719B">
              <w:rPr>
                <w:rFonts w:ascii="Times New Roman" w:eastAsiaTheme="minorHAnsi" w:hAnsi="Times New Roman"/>
                <w:sz w:val="26"/>
                <w:szCs w:val="26"/>
              </w:rPr>
              <w:t xml:space="preserve">- </w:t>
            </w:r>
          </w:p>
        </w:tc>
        <w:tc>
          <w:tcPr>
            <w:tcW w:w="6400" w:type="dxa"/>
          </w:tcPr>
          <w:p w:rsidR="00800169" w:rsidRPr="005A719B" w:rsidRDefault="00800169" w:rsidP="00A06B49">
            <w:pPr>
              <w:spacing w:line="240" w:lineRule="auto"/>
              <w:jc w:val="both"/>
              <w:rPr>
                <w:rFonts w:ascii="Times New Roman" w:eastAsiaTheme="minorHAnsi" w:hAnsi="Times New Roman"/>
                <w:sz w:val="26"/>
                <w:szCs w:val="26"/>
              </w:rPr>
            </w:pPr>
            <w:r w:rsidRPr="005A719B">
              <w:rPr>
                <w:rFonts w:ascii="Times New Roman" w:eastAsiaTheme="minorHAnsi" w:hAnsi="Times New Roman"/>
                <w:sz w:val="26"/>
                <w:szCs w:val="26"/>
              </w:rPr>
              <w:t>Финансовый отдел администрации Яльчикского муниципального округа Чувашской Республики</w:t>
            </w:r>
          </w:p>
        </w:tc>
      </w:tr>
      <w:tr w:rsidR="00800169" w:rsidRPr="005A719B" w:rsidTr="00A06B49">
        <w:tc>
          <w:tcPr>
            <w:tcW w:w="2268" w:type="dxa"/>
          </w:tcPr>
          <w:p w:rsidR="00800169" w:rsidRPr="005A719B" w:rsidRDefault="00800169" w:rsidP="00A06B49">
            <w:pPr>
              <w:autoSpaceDE w:val="0"/>
              <w:autoSpaceDN w:val="0"/>
              <w:adjustRightInd w:val="0"/>
              <w:spacing w:after="0" w:line="240" w:lineRule="auto"/>
              <w:rPr>
                <w:rFonts w:ascii="Times New Roman" w:hAnsi="Times New Roman"/>
                <w:sz w:val="26"/>
                <w:szCs w:val="26"/>
              </w:rPr>
            </w:pPr>
            <w:r w:rsidRPr="005A719B">
              <w:rPr>
                <w:rFonts w:ascii="Times New Roman" w:hAnsi="Times New Roman"/>
                <w:sz w:val="26"/>
                <w:szCs w:val="26"/>
              </w:rPr>
              <w:t>Цель муниципальной программы</w:t>
            </w:r>
          </w:p>
        </w:tc>
        <w:tc>
          <w:tcPr>
            <w:tcW w:w="346" w:type="dxa"/>
          </w:tcPr>
          <w:p w:rsidR="00800169" w:rsidRPr="005A719B" w:rsidRDefault="00800169" w:rsidP="00A06B49">
            <w:pPr>
              <w:autoSpaceDE w:val="0"/>
              <w:autoSpaceDN w:val="0"/>
              <w:adjustRightInd w:val="0"/>
              <w:spacing w:after="0" w:line="240" w:lineRule="auto"/>
              <w:jc w:val="right"/>
              <w:rPr>
                <w:rFonts w:ascii="Times New Roman" w:hAnsi="Times New Roman"/>
                <w:sz w:val="26"/>
                <w:szCs w:val="26"/>
              </w:rPr>
            </w:pPr>
            <w:r w:rsidRPr="005A719B">
              <w:rPr>
                <w:rFonts w:ascii="Times New Roman" w:hAnsi="Times New Roman"/>
                <w:sz w:val="26"/>
                <w:szCs w:val="26"/>
              </w:rPr>
              <w:t>-</w:t>
            </w:r>
          </w:p>
        </w:tc>
        <w:tc>
          <w:tcPr>
            <w:tcW w:w="6400" w:type="dxa"/>
          </w:tcPr>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r w:rsidRPr="005A719B">
              <w:rPr>
                <w:rFonts w:ascii="Times New Roman" w:hAnsi="Times New Roman"/>
                <w:sz w:val="26"/>
                <w:szCs w:val="26"/>
              </w:rPr>
              <w:t xml:space="preserve">создание условий для системного повышения качества и комфорта  на территории   Яльчикского муниципального округа  </w:t>
            </w:r>
          </w:p>
        </w:tc>
      </w:tr>
      <w:tr w:rsidR="00800169" w:rsidRPr="005A719B" w:rsidTr="00A06B49">
        <w:tc>
          <w:tcPr>
            <w:tcW w:w="2268" w:type="dxa"/>
          </w:tcPr>
          <w:p w:rsidR="00800169" w:rsidRPr="005A719B" w:rsidRDefault="00800169" w:rsidP="00A06B49">
            <w:pPr>
              <w:autoSpaceDE w:val="0"/>
              <w:autoSpaceDN w:val="0"/>
              <w:adjustRightInd w:val="0"/>
              <w:spacing w:after="0" w:line="240" w:lineRule="auto"/>
              <w:rPr>
                <w:rFonts w:ascii="Times New Roman" w:hAnsi="Times New Roman"/>
                <w:sz w:val="26"/>
                <w:szCs w:val="26"/>
              </w:rPr>
            </w:pPr>
            <w:r w:rsidRPr="005A719B">
              <w:rPr>
                <w:rFonts w:ascii="Times New Roman" w:hAnsi="Times New Roman"/>
                <w:sz w:val="26"/>
                <w:szCs w:val="26"/>
              </w:rPr>
              <w:t>Задачи муниципальной программы</w:t>
            </w:r>
          </w:p>
        </w:tc>
        <w:tc>
          <w:tcPr>
            <w:tcW w:w="346" w:type="dxa"/>
          </w:tcPr>
          <w:p w:rsidR="00800169" w:rsidRPr="005A719B" w:rsidRDefault="00800169" w:rsidP="00A06B49">
            <w:pPr>
              <w:autoSpaceDE w:val="0"/>
              <w:autoSpaceDN w:val="0"/>
              <w:adjustRightInd w:val="0"/>
              <w:spacing w:after="0" w:line="240" w:lineRule="auto"/>
              <w:jc w:val="center"/>
              <w:rPr>
                <w:rFonts w:ascii="Times New Roman" w:hAnsi="Times New Roman"/>
                <w:sz w:val="26"/>
                <w:szCs w:val="26"/>
              </w:rPr>
            </w:pPr>
            <w:r w:rsidRPr="005A719B">
              <w:rPr>
                <w:rFonts w:ascii="Times New Roman" w:hAnsi="Times New Roman"/>
                <w:sz w:val="26"/>
                <w:szCs w:val="26"/>
              </w:rPr>
              <w:t>-</w:t>
            </w:r>
          </w:p>
        </w:tc>
        <w:tc>
          <w:tcPr>
            <w:tcW w:w="6400" w:type="dxa"/>
          </w:tcPr>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r w:rsidRPr="005A719B">
              <w:rPr>
                <w:rFonts w:ascii="Times New Roman" w:hAnsi="Times New Roman"/>
                <w:sz w:val="26"/>
                <w:szCs w:val="26"/>
              </w:rPr>
              <w:t>повышение уровня благоустройства общественных территорий (площадей, улиц, пешеходных зон, скверов,  иных территорий)</w:t>
            </w:r>
          </w:p>
        </w:tc>
      </w:tr>
      <w:tr w:rsidR="00800169" w:rsidRPr="005A719B" w:rsidTr="00A06B49">
        <w:tc>
          <w:tcPr>
            <w:tcW w:w="2268" w:type="dxa"/>
          </w:tcPr>
          <w:p w:rsidR="00800169" w:rsidRPr="005A719B" w:rsidRDefault="00800169" w:rsidP="00A06B49">
            <w:pPr>
              <w:autoSpaceDE w:val="0"/>
              <w:autoSpaceDN w:val="0"/>
              <w:adjustRightInd w:val="0"/>
              <w:spacing w:after="0" w:line="240" w:lineRule="auto"/>
              <w:rPr>
                <w:rFonts w:ascii="Times New Roman" w:hAnsi="Times New Roman"/>
                <w:sz w:val="26"/>
                <w:szCs w:val="26"/>
              </w:rPr>
            </w:pPr>
            <w:r w:rsidRPr="005A719B">
              <w:rPr>
                <w:rFonts w:ascii="Times New Roman" w:hAnsi="Times New Roman"/>
                <w:sz w:val="26"/>
                <w:szCs w:val="26"/>
              </w:rPr>
              <w:t>Целевые показатели (индикаторы) муниципальной программы</w:t>
            </w:r>
          </w:p>
        </w:tc>
        <w:tc>
          <w:tcPr>
            <w:tcW w:w="346" w:type="dxa"/>
          </w:tcPr>
          <w:p w:rsidR="00800169" w:rsidRPr="005A719B" w:rsidRDefault="00800169" w:rsidP="00A06B49">
            <w:pPr>
              <w:autoSpaceDE w:val="0"/>
              <w:autoSpaceDN w:val="0"/>
              <w:adjustRightInd w:val="0"/>
              <w:spacing w:after="0" w:line="240" w:lineRule="auto"/>
              <w:jc w:val="center"/>
              <w:rPr>
                <w:rFonts w:ascii="Times New Roman" w:hAnsi="Times New Roman"/>
                <w:sz w:val="26"/>
                <w:szCs w:val="26"/>
              </w:rPr>
            </w:pPr>
            <w:r w:rsidRPr="005A719B">
              <w:rPr>
                <w:rFonts w:ascii="Times New Roman" w:hAnsi="Times New Roman"/>
                <w:sz w:val="26"/>
                <w:szCs w:val="26"/>
              </w:rPr>
              <w:t>-</w:t>
            </w:r>
          </w:p>
        </w:tc>
        <w:tc>
          <w:tcPr>
            <w:tcW w:w="6400" w:type="dxa"/>
          </w:tcPr>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r w:rsidRPr="005A719B">
              <w:rPr>
                <w:rFonts w:ascii="Times New Roman" w:hAnsi="Times New Roman"/>
                <w:sz w:val="26"/>
                <w:szCs w:val="26"/>
              </w:rPr>
              <w:t>к 2025 году будут достигнуты следующие целевые показатели (индикаторы):</w:t>
            </w:r>
          </w:p>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r w:rsidRPr="005A719B">
              <w:rPr>
                <w:rFonts w:ascii="Times New Roman" w:hAnsi="Times New Roman"/>
                <w:sz w:val="26"/>
                <w:szCs w:val="26"/>
                <w:shd w:val="clear" w:color="auto" w:fill="FFFFFF"/>
              </w:rPr>
              <w:t>количество благоустроенных дворовых территорий и тротуаров – 4;</w:t>
            </w:r>
          </w:p>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r w:rsidRPr="005A719B">
              <w:rPr>
                <w:rFonts w:ascii="Times New Roman" w:hAnsi="Times New Roman"/>
                <w:sz w:val="26"/>
                <w:szCs w:val="26"/>
              </w:rPr>
              <w:t>количество благоустроенных общественных территорий – 2</w:t>
            </w:r>
          </w:p>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p>
        </w:tc>
      </w:tr>
      <w:tr w:rsidR="00800169" w:rsidRPr="005A719B" w:rsidTr="00A06B49">
        <w:tc>
          <w:tcPr>
            <w:tcW w:w="2268" w:type="dxa"/>
          </w:tcPr>
          <w:p w:rsidR="00800169" w:rsidRPr="005A719B" w:rsidRDefault="00800169" w:rsidP="00A06B49">
            <w:pPr>
              <w:autoSpaceDE w:val="0"/>
              <w:autoSpaceDN w:val="0"/>
              <w:adjustRightInd w:val="0"/>
              <w:spacing w:after="0" w:line="240" w:lineRule="auto"/>
              <w:rPr>
                <w:rFonts w:ascii="Times New Roman" w:hAnsi="Times New Roman"/>
                <w:sz w:val="26"/>
                <w:szCs w:val="26"/>
              </w:rPr>
            </w:pPr>
            <w:r w:rsidRPr="005A719B">
              <w:rPr>
                <w:rFonts w:ascii="Times New Roman" w:hAnsi="Times New Roman"/>
                <w:sz w:val="26"/>
                <w:szCs w:val="26"/>
              </w:rPr>
              <w:t>Срок реализации муниципальной программы</w:t>
            </w:r>
          </w:p>
        </w:tc>
        <w:tc>
          <w:tcPr>
            <w:tcW w:w="346" w:type="dxa"/>
          </w:tcPr>
          <w:p w:rsidR="00800169" w:rsidRPr="005A719B" w:rsidRDefault="00800169" w:rsidP="00A06B49">
            <w:pPr>
              <w:autoSpaceDE w:val="0"/>
              <w:autoSpaceDN w:val="0"/>
              <w:adjustRightInd w:val="0"/>
              <w:spacing w:after="0" w:line="240" w:lineRule="auto"/>
              <w:jc w:val="right"/>
              <w:rPr>
                <w:rFonts w:ascii="Times New Roman" w:hAnsi="Times New Roman"/>
                <w:sz w:val="26"/>
                <w:szCs w:val="26"/>
              </w:rPr>
            </w:pPr>
            <w:r w:rsidRPr="005A719B">
              <w:rPr>
                <w:rFonts w:ascii="Times New Roman" w:hAnsi="Times New Roman"/>
                <w:sz w:val="26"/>
                <w:szCs w:val="26"/>
              </w:rPr>
              <w:t>-</w:t>
            </w:r>
          </w:p>
        </w:tc>
        <w:tc>
          <w:tcPr>
            <w:tcW w:w="6400" w:type="dxa"/>
          </w:tcPr>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r w:rsidRPr="005A719B">
              <w:rPr>
                <w:rFonts w:ascii="Times New Roman" w:hAnsi="Times New Roman"/>
                <w:sz w:val="26"/>
                <w:szCs w:val="26"/>
              </w:rPr>
              <w:t>2023 - 2025 годы</w:t>
            </w:r>
          </w:p>
        </w:tc>
      </w:tr>
      <w:tr w:rsidR="00800169" w:rsidRPr="005A719B" w:rsidTr="00A06B49">
        <w:tc>
          <w:tcPr>
            <w:tcW w:w="2268" w:type="dxa"/>
          </w:tcPr>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r w:rsidRPr="005A719B">
              <w:rPr>
                <w:rFonts w:ascii="Times New Roman" w:hAnsi="Times New Roman"/>
                <w:sz w:val="26"/>
                <w:szCs w:val="26"/>
              </w:rPr>
              <w:t>Объемы финансирования муниципальной программы с разбивкой по годам реализации</w:t>
            </w:r>
          </w:p>
        </w:tc>
        <w:tc>
          <w:tcPr>
            <w:tcW w:w="346" w:type="dxa"/>
          </w:tcPr>
          <w:p w:rsidR="00800169" w:rsidRPr="005A719B" w:rsidRDefault="00800169" w:rsidP="00A06B49">
            <w:pPr>
              <w:autoSpaceDE w:val="0"/>
              <w:autoSpaceDN w:val="0"/>
              <w:adjustRightInd w:val="0"/>
              <w:spacing w:after="0" w:line="240" w:lineRule="auto"/>
              <w:jc w:val="center"/>
              <w:rPr>
                <w:rFonts w:ascii="Times New Roman" w:hAnsi="Times New Roman"/>
                <w:sz w:val="26"/>
                <w:szCs w:val="26"/>
              </w:rPr>
            </w:pPr>
            <w:r w:rsidRPr="005A719B">
              <w:rPr>
                <w:rFonts w:ascii="Times New Roman" w:hAnsi="Times New Roman"/>
                <w:sz w:val="26"/>
                <w:szCs w:val="26"/>
              </w:rPr>
              <w:t>-</w:t>
            </w:r>
          </w:p>
        </w:tc>
        <w:tc>
          <w:tcPr>
            <w:tcW w:w="6400" w:type="dxa"/>
          </w:tcPr>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r w:rsidRPr="005A719B">
              <w:rPr>
                <w:rFonts w:ascii="Times New Roman" w:hAnsi="Times New Roman"/>
                <w:sz w:val="26"/>
                <w:szCs w:val="26"/>
              </w:rPr>
              <w:t xml:space="preserve">прогнозируемые объемы финансирования мероприятий муниципальной программы в 2023 - 2025 годах </w:t>
            </w:r>
            <w:proofErr w:type="gramStart"/>
            <w:r w:rsidRPr="005A719B">
              <w:rPr>
                <w:rFonts w:ascii="Times New Roman" w:hAnsi="Times New Roman"/>
                <w:sz w:val="26"/>
                <w:szCs w:val="26"/>
              </w:rPr>
              <w:t>составляют  46192</w:t>
            </w:r>
            <w:proofErr w:type="gramEnd"/>
            <w:r w:rsidRPr="005A719B">
              <w:rPr>
                <w:rFonts w:ascii="Times New Roman" w:hAnsi="Times New Roman"/>
                <w:sz w:val="26"/>
                <w:szCs w:val="26"/>
              </w:rPr>
              <w:t>,4 тыс. рублей, в том числе:</w:t>
            </w:r>
          </w:p>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r w:rsidRPr="005A719B">
              <w:rPr>
                <w:rFonts w:ascii="Times New Roman" w:hAnsi="Times New Roman"/>
                <w:sz w:val="26"/>
                <w:szCs w:val="26"/>
              </w:rPr>
              <w:t>в 2023 году – 22922,2 тыс. рублей;</w:t>
            </w:r>
          </w:p>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r w:rsidRPr="005A719B">
              <w:rPr>
                <w:rFonts w:ascii="Times New Roman" w:hAnsi="Times New Roman"/>
                <w:sz w:val="26"/>
                <w:szCs w:val="26"/>
              </w:rPr>
              <w:t>в 2024 году – 11612,6 тыс. рублей;</w:t>
            </w:r>
          </w:p>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r w:rsidRPr="005A719B">
              <w:rPr>
                <w:rFonts w:ascii="Times New Roman" w:hAnsi="Times New Roman"/>
                <w:sz w:val="26"/>
                <w:szCs w:val="26"/>
              </w:rPr>
              <w:t>в 2025 году – 11657,6 тыс. рублей;</w:t>
            </w:r>
          </w:p>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r w:rsidRPr="005A719B">
              <w:rPr>
                <w:rFonts w:ascii="Times New Roman" w:hAnsi="Times New Roman"/>
                <w:sz w:val="26"/>
                <w:szCs w:val="26"/>
              </w:rPr>
              <w:t>из них средства:</w:t>
            </w:r>
          </w:p>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r w:rsidRPr="005A719B">
              <w:rPr>
                <w:rFonts w:ascii="Times New Roman" w:hAnsi="Times New Roman"/>
                <w:sz w:val="26"/>
                <w:szCs w:val="26"/>
              </w:rPr>
              <w:lastRenderedPageBreak/>
              <w:t>федерального бюд</w:t>
            </w:r>
            <w:r>
              <w:rPr>
                <w:rFonts w:ascii="Times New Roman" w:hAnsi="Times New Roman"/>
                <w:sz w:val="26"/>
                <w:szCs w:val="26"/>
              </w:rPr>
              <w:t>жета – 10551,2 тыс. рублей (22,9</w:t>
            </w:r>
            <w:r w:rsidRPr="005A719B">
              <w:rPr>
                <w:rFonts w:ascii="Times New Roman" w:hAnsi="Times New Roman"/>
                <w:sz w:val="26"/>
                <w:szCs w:val="26"/>
              </w:rPr>
              <w:t xml:space="preserve"> процента), в том числе:</w:t>
            </w:r>
          </w:p>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r w:rsidRPr="005A719B">
              <w:rPr>
                <w:rFonts w:ascii="Times New Roman" w:hAnsi="Times New Roman"/>
                <w:sz w:val="26"/>
                <w:szCs w:val="26"/>
              </w:rPr>
              <w:t>в 2023 году – 3283,2 тыс. рублей;</w:t>
            </w:r>
          </w:p>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r w:rsidRPr="005A719B">
              <w:rPr>
                <w:rFonts w:ascii="Times New Roman" w:hAnsi="Times New Roman"/>
                <w:sz w:val="26"/>
                <w:szCs w:val="26"/>
              </w:rPr>
              <w:t>в 2024 году – 3639,0 тыс. рублей;</w:t>
            </w:r>
          </w:p>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r w:rsidRPr="005A719B">
              <w:rPr>
                <w:rFonts w:ascii="Times New Roman" w:hAnsi="Times New Roman"/>
                <w:sz w:val="26"/>
                <w:szCs w:val="26"/>
              </w:rPr>
              <w:t>в 2025 году – 3629,0 тыс. рублей;</w:t>
            </w:r>
          </w:p>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r w:rsidRPr="005A719B">
              <w:rPr>
                <w:rFonts w:ascii="Times New Roman" w:hAnsi="Times New Roman"/>
                <w:sz w:val="26"/>
                <w:szCs w:val="26"/>
              </w:rPr>
              <w:t xml:space="preserve">республиканского бюджета Чувашской Республики – </w:t>
            </w:r>
            <w:r>
              <w:rPr>
                <w:rFonts w:ascii="Times New Roman" w:hAnsi="Times New Roman"/>
                <w:sz w:val="26"/>
                <w:szCs w:val="26"/>
              </w:rPr>
              <w:t>11791,2</w:t>
            </w:r>
            <w:r w:rsidRPr="005A719B">
              <w:rPr>
                <w:rFonts w:ascii="Times New Roman" w:hAnsi="Times New Roman"/>
                <w:sz w:val="26"/>
                <w:szCs w:val="26"/>
              </w:rPr>
              <w:t xml:space="preserve"> тыс. рублей (</w:t>
            </w:r>
            <w:r>
              <w:rPr>
                <w:rFonts w:ascii="Times New Roman" w:hAnsi="Times New Roman"/>
                <w:sz w:val="26"/>
                <w:szCs w:val="26"/>
              </w:rPr>
              <w:t>25,5</w:t>
            </w:r>
            <w:r w:rsidRPr="005A719B">
              <w:rPr>
                <w:rFonts w:ascii="Times New Roman" w:hAnsi="Times New Roman"/>
                <w:sz w:val="26"/>
                <w:szCs w:val="26"/>
              </w:rPr>
              <w:t xml:space="preserve"> процентов), в том числе:</w:t>
            </w:r>
          </w:p>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r w:rsidRPr="005A719B">
              <w:rPr>
                <w:rFonts w:ascii="Times New Roman" w:hAnsi="Times New Roman"/>
                <w:sz w:val="26"/>
                <w:szCs w:val="26"/>
              </w:rPr>
              <w:t xml:space="preserve">в 2023 году – </w:t>
            </w:r>
            <w:r>
              <w:rPr>
                <w:rFonts w:ascii="Times New Roman" w:hAnsi="Times New Roman"/>
                <w:sz w:val="26"/>
                <w:szCs w:val="26"/>
              </w:rPr>
              <w:t>11686,9</w:t>
            </w:r>
            <w:r w:rsidRPr="005A719B">
              <w:rPr>
                <w:rFonts w:ascii="Times New Roman" w:hAnsi="Times New Roman"/>
                <w:sz w:val="26"/>
                <w:szCs w:val="26"/>
              </w:rPr>
              <w:t xml:space="preserve"> тыс. рублей;</w:t>
            </w:r>
          </w:p>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r w:rsidRPr="005A719B">
              <w:rPr>
                <w:rFonts w:ascii="Times New Roman" w:hAnsi="Times New Roman"/>
                <w:sz w:val="26"/>
                <w:szCs w:val="26"/>
              </w:rPr>
              <w:t>в 2024 году – 25,7 тыс. рублей;</w:t>
            </w:r>
          </w:p>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r w:rsidRPr="005A719B">
              <w:rPr>
                <w:rFonts w:ascii="Times New Roman" w:hAnsi="Times New Roman"/>
                <w:sz w:val="26"/>
                <w:szCs w:val="26"/>
              </w:rPr>
              <w:t>в 2025 году – 78,6 тыс. рублей;</w:t>
            </w:r>
          </w:p>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r w:rsidRPr="005A719B">
              <w:rPr>
                <w:rFonts w:ascii="Times New Roman" w:hAnsi="Times New Roman"/>
                <w:sz w:val="26"/>
                <w:szCs w:val="26"/>
              </w:rPr>
              <w:t xml:space="preserve">бюджета Яльчикского муниципального округа – </w:t>
            </w:r>
            <w:r>
              <w:rPr>
                <w:rFonts w:ascii="Times New Roman" w:hAnsi="Times New Roman"/>
                <w:sz w:val="26"/>
                <w:szCs w:val="26"/>
              </w:rPr>
              <w:t>23850,0</w:t>
            </w:r>
            <w:r w:rsidRPr="005A719B">
              <w:rPr>
                <w:rFonts w:ascii="Times New Roman" w:hAnsi="Times New Roman"/>
                <w:sz w:val="26"/>
                <w:szCs w:val="26"/>
              </w:rPr>
              <w:t xml:space="preserve"> тыс. рублей (</w:t>
            </w:r>
            <w:r>
              <w:rPr>
                <w:rFonts w:ascii="Times New Roman" w:hAnsi="Times New Roman"/>
                <w:sz w:val="26"/>
                <w:szCs w:val="26"/>
              </w:rPr>
              <w:t>51,6 процент</w:t>
            </w:r>
            <w:r w:rsidRPr="005A719B">
              <w:rPr>
                <w:rFonts w:ascii="Times New Roman" w:hAnsi="Times New Roman"/>
                <w:sz w:val="26"/>
                <w:szCs w:val="26"/>
              </w:rPr>
              <w:t>), в том числе:</w:t>
            </w:r>
          </w:p>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r w:rsidRPr="005A719B">
              <w:rPr>
                <w:rFonts w:ascii="Times New Roman" w:hAnsi="Times New Roman"/>
                <w:sz w:val="26"/>
                <w:szCs w:val="26"/>
              </w:rPr>
              <w:t xml:space="preserve">в 2023 году – </w:t>
            </w:r>
            <w:r>
              <w:rPr>
                <w:rFonts w:ascii="Times New Roman" w:hAnsi="Times New Roman"/>
                <w:sz w:val="26"/>
                <w:szCs w:val="26"/>
              </w:rPr>
              <w:t>7952,1</w:t>
            </w:r>
            <w:r w:rsidRPr="005A719B">
              <w:rPr>
                <w:rFonts w:ascii="Times New Roman" w:hAnsi="Times New Roman"/>
                <w:sz w:val="26"/>
                <w:szCs w:val="26"/>
              </w:rPr>
              <w:t xml:space="preserve"> тыс. рублей;</w:t>
            </w:r>
          </w:p>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r w:rsidRPr="005A719B">
              <w:rPr>
                <w:rFonts w:ascii="Times New Roman" w:hAnsi="Times New Roman"/>
                <w:sz w:val="26"/>
                <w:szCs w:val="26"/>
              </w:rPr>
              <w:t>в 2024 году – 7947,9 тыс. рублей;</w:t>
            </w:r>
          </w:p>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r w:rsidRPr="005A719B">
              <w:rPr>
                <w:rFonts w:ascii="Times New Roman" w:hAnsi="Times New Roman"/>
                <w:sz w:val="26"/>
                <w:szCs w:val="26"/>
              </w:rPr>
              <w:t>в 2025 году – 7950,0 тыс. рублей;</w:t>
            </w:r>
          </w:p>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r w:rsidRPr="005A719B">
              <w:rPr>
                <w:rFonts w:ascii="Times New Roman" w:hAnsi="Times New Roman"/>
                <w:sz w:val="26"/>
                <w:szCs w:val="26"/>
              </w:rPr>
              <w:t>внебюджетных источников – 0,0 тыс. рублей (100 процентов), в том числе:</w:t>
            </w:r>
          </w:p>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r w:rsidRPr="005A719B">
              <w:rPr>
                <w:rFonts w:ascii="Times New Roman" w:hAnsi="Times New Roman"/>
                <w:sz w:val="26"/>
                <w:szCs w:val="26"/>
              </w:rPr>
              <w:t>в 2023 году – 0,0 тыс. рублей;</w:t>
            </w:r>
          </w:p>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r w:rsidRPr="005A719B">
              <w:rPr>
                <w:rFonts w:ascii="Times New Roman" w:hAnsi="Times New Roman"/>
                <w:sz w:val="26"/>
                <w:szCs w:val="26"/>
              </w:rPr>
              <w:t>в 2024 году – 0,0 тыс. рублей;</w:t>
            </w:r>
          </w:p>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r w:rsidRPr="005A719B">
              <w:rPr>
                <w:rFonts w:ascii="Times New Roman" w:hAnsi="Times New Roman"/>
                <w:sz w:val="26"/>
                <w:szCs w:val="26"/>
              </w:rPr>
              <w:t>в 2025 году – 0,0 тыс. рублей.</w:t>
            </w:r>
          </w:p>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r w:rsidRPr="005A719B">
              <w:rPr>
                <w:rFonts w:ascii="Times New Roman" w:hAnsi="Times New Roman"/>
                <w:sz w:val="26"/>
                <w:szCs w:val="26"/>
              </w:rPr>
              <w:t>Объемы финансирования подпрограммы уточняются при формировании  бюджетов всех уровней на очередной финансовый год и плановый период</w:t>
            </w:r>
          </w:p>
        </w:tc>
      </w:tr>
      <w:tr w:rsidR="00800169" w:rsidRPr="005A719B" w:rsidTr="00A06B49">
        <w:tc>
          <w:tcPr>
            <w:tcW w:w="2268" w:type="dxa"/>
          </w:tcPr>
          <w:p w:rsidR="00800169" w:rsidRPr="005A719B" w:rsidRDefault="00800169" w:rsidP="00A06B49">
            <w:pPr>
              <w:autoSpaceDE w:val="0"/>
              <w:autoSpaceDN w:val="0"/>
              <w:adjustRightInd w:val="0"/>
              <w:spacing w:after="0" w:line="240" w:lineRule="auto"/>
              <w:rPr>
                <w:rFonts w:ascii="Times New Roman" w:hAnsi="Times New Roman"/>
                <w:sz w:val="26"/>
                <w:szCs w:val="26"/>
              </w:rPr>
            </w:pPr>
            <w:r w:rsidRPr="005A719B">
              <w:rPr>
                <w:rFonts w:ascii="Times New Roman" w:hAnsi="Times New Roman"/>
                <w:sz w:val="26"/>
                <w:szCs w:val="26"/>
              </w:rPr>
              <w:lastRenderedPageBreak/>
              <w:t>Ожидаемый результат реализации муниципальной программы</w:t>
            </w:r>
          </w:p>
        </w:tc>
        <w:tc>
          <w:tcPr>
            <w:tcW w:w="346" w:type="dxa"/>
          </w:tcPr>
          <w:p w:rsidR="00800169" w:rsidRPr="005A719B" w:rsidRDefault="00800169" w:rsidP="00A06B49">
            <w:pPr>
              <w:autoSpaceDE w:val="0"/>
              <w:autoSpaceDN w:val="0"/>
              <w:adjustRightInd w:val="0"/>
              <w:spacing w:after="0" w:line="240" w:lineRule="auto"/>
              <w:jc w:val="right"/>
              <w:rPr>
                <w:rFonts w:ascii="Times New Roman" w:hAnsi="Times New Roman"/>
                <w:sz w:val="26"/>
                <w:szCs w:val="26"/>
              </w:rPr>
            </w:pPr>
            <w:r w:rsidRPr="005A719B">
              <w:rPr>
                <w:rFonts w:ascii="Times New Roman" w:hAnsi="Times New Roman"/>
                <w:sz w:val="26"/>
                <w:szCs w:val="26"/>
              </w:rPr>
              <w:t>-</w:t>
            </w:r>
          </w:p>
        </w:tc>
        <w:tc>
          <w:tcPr>
            <w:tcW w:w="6400" w:type="dxa"/>
          </w:tcPr>
          <w:p w:rsidR="00800169" w:rsidRPr="005A719B" w:rsidRDefault="00800169" w:rsidP="00A06B49">
            <w:pPr>
              <w:autoSpaceDE w:val="0"/>
              <w:autoSpaceDN w:val="0"/>
              <w:adjustRightInd w:val="0"/>
              <w:spacing w:after="0" w:line="240" w:lineRule="auto"/>
              <w:jc w:val="both"/>
              <w:rPr>
                <w:rFonts w:ascii="Times New Roman" w:hAnsi="Times New Roman"/>
                <w:sz w:val="26"/>
                <w:szCs w:val="26"/>
              </w:rPr>
            </w:pPr>
            <w:r w:rsidRPr="005A719B">
              <w:rPr>
                <w:rFonts w:ascii="Times New Roman" w:hAnsi="Times New Roman"/>
                <w:sz w:val="26"/>
                <w:szCs w:val="26"/>
              </w:rPr>
              <w:t>увеличение количества благоустроенных общественных территорий и мест массового отдыха населения (скверов).</w:t>
            </w:r>
          </w:p>
        </w:tc>
      </w:tr>
    </w:tbl>
    <w:p w:rsidR="00800169" w:rsidRPr="005A719B" w:rsidRDefault="00800169" w:rsidP="00800169">
      <w:pPr>
        <w:spacing w:after="0" w:line="240" w:lineRule="auto"/>
        <w:ind w:firstLine="709"/>
        <w:jc w:val="center"/>
        <w:outlineLvl w:val="2"/>
        <w:rPr>
          <w:rFonts w:ascii="Times New Roman" w:hAnsi="Times New Roman"/>
          <w:b/>
          <w:sz w:val="26"/>
          <w:szCs w:val="26"/>
        </w:rPr>
      </w:pPr>
    </w:p>
    <w:p w:rsidR="00800169" w:rsidRPr="005A719B" w:rsidRDefault="00800169" w:rsidP="00800169">
      <w:pPr>
        <w:spacing w:after="0" w:line="240" w:lineRule="auto"/>
        <w:ind w:firstLine="709"/>
        <w:jc w:val="center"/>
        <w:outlineLvl w:val="2"/>
        <w:rPr>
          <w:rFonts w:ascii="Times New Roman" w:hAnsi="Times New Roman"/>
          <w:b/>
          <w:sz w:val="26"/>
          <w:szCs w:val="26"/>
        </w:rPr>
      </w:pPr>
    </w:p>
    <w:p w:rsidR="00800169" w:rsidRPr="005A719B" w:rsidRDefault="00800169" w:rsidP="00800169">
      <w:pPr>
        <w:spacing w:after="0" w:line="240" w:lineRule="auto"/>
        <w:ind w:firstLine="709"/>
        <w:jc w:val="center"/>
        <w:outlineLvl w:val="2"/>
        <w:rPr>
          <w:rFonts w:ascii="Times New Roman" w:hAnsi="Times New Roman"/>
          <w:b/>
          <w:sz w:val="26"/>
          <w:szCs w:val="26"/>
        </w:rPr>
      </w:pPr>
    </w:p>
    <w:p w:rsidR="00800169" w:rsidRPr="005A719B" w:rsidRDefault="00800169" w:rsidP="00800169">
      <w:pPr>
        <w:spacing w:after="0" w:line="240" w:lineRule="auto"/>
        <w:ind w:firstLine="709"/>
        <w:jc w:val="center"/>
        <w:outlineLvl w:val="2"/>
        <w:rPr>
          <w:rFonts w:ascii="Times New Roman" w:hAnsi="Times New Roman"/>
          <w:b/>
          <w:sz w:val="26"/>
          <w:szCs w:val="26"/>
        </w:rPr>
      </w:pPr>
    </w:p>
    <w:p w:rsidR="00800169" w:rsidRPr="005A719B" w:rsidRDefault="00800169" w:rsidP="00800169">
      <w:pPr>
        <w:spacing w:after="0" w:line="240" w:lineRule="auto"/>
        <w:ind w:firstLine="709"/>
        <w:jc w:val="center"/>
        <w:outlineLvl w:val="2"/>
        <w:rPr>
          <w:rFonts w:ascii="Times New Roman" w:hAnsi="Times New Roman"/>
          <w:b/>
          <w:sz w:val="26"/>
          <w:szCs w:val="26"/>
        </w:rPr>
      </w:pPr>
    </w:p>
    <w:p w:rsidR="00800169" w:rsidRPr="005A719B" w:rsidRDefault="00800169" w:rsidP="00800169">
      <w:pPr>
        <w:spacing w:after="0" w:line="240" w:lineRule="auto"/>
        <w:ind w:firstLine="709"/>
        <w:jc w:val="center"/>
        <w:outlineLvl w:val="2"/>
        <w:rPr>
          <w:rFonts w:ascii="Times New Roman" w:hAnsi="Times New Roman"/>
          <w:b/>
          <w:sz w:val="26"/>
          <w:szCs w:val="26"/>
        </w:rPr>
      </w:pPr>
    </w:p>
    <w:p w:rsidR="00800169" w:rsidRPr="005A719B" w:rsidRDefault="00800169" w:rsidP="00800169">
      <w:pPr>
        <w:spacing w:after="0" w:line="240" w:lineRule="auto"/>
        <w:ind w:firstLine="709"/>
        <w:jc w:val="center"/>
        <w:outlineLvl w:val="2"/>
        <w:rPr>
          <w:rFonts w:ascii="Times New Roman" w:hAnsi="Times New Roman"/>
          <w:b/>
          <w:sz w:val="26"/>
          <w:szCs w:val="26"/>
        </w:rPr>
      </w:pPr>
    </w:p>
    <w:p w:rsidR="00800169" w:rsidRPr="005A719B" w:rsidRDefault="00800169" w:rsidP="00800169">
      <w:pPr>
        <w:spacing w:after="0" w:line="240" w:lineRule="auto"/>
        <w:ind w:firstLine="709"/>
        <w:jc w:val="center"/>
        <w:outlineLvl w:val="2"/>
        <w:rPr>
          <w:rFonts w:ascii="Times New Roman" w:hAnsi="Times New Roman"/>
          <w:b/>
          <w:sz w:val="26"/>
          <w:szCs w:val="26"/>
        </w:rPr>
      </w:pPr>
    </w:p>
    <w:p w:rsidR="00800169" w:rsidRDefault="00800169" w:rsidP="00800169">
      <w:pPr>
        <w:spacing w:after="0" w:line="240" w:lineRule="auto"/>
        <w:ind w:firstLine="709"/>
        <w:jc w:val="center"/>
        <w:outlineLvl w:val="2"/>
        <w:rPr>
          <w:rFonts w:ascii="Times New Roman" w:hAnsi="Times New Roman"/>
          <w:b/>
          <w:sz w:val="26"/>
          <w:szCs w:val="26"/>
        </w:rPr>
      </w:pPr>
    </w:p>
    <w:p w:rsidR="00800169" w:rsidRDefault="00800169" w:rsidP="00800169">
      <w:pPr>
        <w:spacing w:after="0" w:line="240" w:lineRule="auto"/>
        <w:ind w:firstLine="709"/>
        <w:jc w:val="center"/>
        <w:outlineLvl w:val="2"/>
        <w:rPr>
          <w:rFonts w:ascii="Times New Roman" w:hAnsi="Times New Roman"/>
          <w:b/>
          <w:sz w:val="26"/>
          <w:szCs w:val="26"/>
        </w:rPr>
      </w:pPr>
    </w:p>
    <w:p w:rsidR="00800169" w:rsidRDefault="00800169" w:rsidP="00800169">
      <w:pPr>
        <w:spacing w:after="0" w:line="240" w:lineRule="auto"/>
        <w:ind w:firstLine="709"/>
        <w:jc w:val="center"/>
        <w:outlineLvl w:val="2"/>
        <w:rPr>
          <w:rFonts w:ascii="Times New Roman" w:hAnsi="Times New Roman"/>
          <w:b/>
          <w:sz w:val="26"/>
          <w:szCs w:val="26"/>
        </w:rPr>
      </w:pPr>
    </w:p>
    <w:p w:rsidR="00800169" w:rsidRDefault="00800169" w:rsidP="00800169">
      <w:pPr>
        <w:spacing w:after="0" w:line="240" w:lineRule="auto"/>
        <w:ind w:firstLine="709"/>
        <w:jc w:val="center"/>
        <w:outlineLvl w:val="2"/>
        <w:rPr>
          <w:rFonts w:ascii="Times New Roman" w:hAnsi="Times New Roman"/>
          <w:b/>
          <w:sz w:val="26"/>
          <w:szCs w:val="26"/>
        </w:rPr>
      </w:pPr>
    </w:p>
    <w:p w:rsidR="00800169" w:rsidRDefault="00800169" w:rsidP="00800169">
      <w:pPr>
        <w:spacing w:after="0" w:line="240" w:lineRule="auto"/>
        <w:ind w:firstLine="709"/>
        <w:jc w:val="center"/>
        <w:outlineLvl w:val="2"/>
        <w:rPr>
          <w:rFonts w:ascii="Times New Roman" w:hAnsi="Times New Roman"/>
          <w:b/>
          <w:sz w:val="26"/>
          <w:szCs w:val="26"/>
        </w:rPr>
      </w:pPr>
    </w:p>
    <w:p w:rsidR="00800169" w:rsidRPr="005A719B" w:rsidRDefault="00800169" w:rsidP="00800169">
      <w:pPr>
        <w:spacing w:after="0" w:line="240" w:lineRule="auto"/>
        <w:ind w:firstLine="709"/>
        <w:jc w:val="center"/>
        <w:outlineLvl w:val="2"/>
        <w:rPr>
          <w:rFonts w:ascii="Times New Roman" w:hAnsi="Times New Roman"/>
          <w:b/>
          <w:sz w:val="26"/>
          <w:szCs w:val="26"/>
        </w:rPr>
      </w:pPr>
    </w:p>
    <w:p w:rsidR="00800169" w:rsidRPr="005A719B" w:rsidRDefault="00800169" w:rsidP="00800169">
      <w:pPr>
        <w:spacing w:after="0" w:line="240" w:lineRule="auto"/>
        <w:ind w:firstLine="709"/>
        <w:jc w:val="center"/>
        <w:outlineLvl w:val="2"/>
        <w:rPr>
          <w:rFonts w:ascii="Times New Roman" w:hAnsi="Times New Roman"/>
          <w:b/>
          <w:sz w:val="26"/>
          <w:szCs w:val="26"/>
        </w:rPr>
      </w:pPr>
    </w:p>
    <w:p w:rsidR="00800169" w:rsidRPr="005A719B" w:rsidRDefault="00800169" w:rsidP="00800169">
      <w:pPr>
        <w:spacing w:after="0" w:line="240" w:lineRule="auto"/>
        <w:ind w:firstLine="709"/>
        <w:jc w:val="center"/>
        <w:outlineLvl w:val="2"/>
        <w:rPr>
          <w:rFonts w:ascii="Times New Roman" w:hAnsi="Times New Roman"/>
          <w:b/>
          <w:sz w:val="26"/>
          <w:szCs w:val="26"/>
        </w:rPr>
      </w:pPr>
    </w:p>
    <w:p w:rsidR="00800169" w:rsidRPr="005A719B" w:rsidRDefault="00800169" w:rsidP="00800169">
      <w:pPr>
        <w:spacing w:after="0" w:line="240" w:lineRule="auto"/>
        <w:ind w:firstLine="709"/>
        <w:jc w:val="center"/>
        <w:outlineLvl w:val="2"/>
        <w:rPr>
          <w:rFonts w:ascii="Times New Roman" w:hAnsi="Times New Roman"/>
          <w:b/>
          <w:sz w:val="26"/>
          <w:szCs w:val="26"/>
        </w:rPr>
      </w:pPr>
    </w:p>
    <w:p w:rsidR="00800169" w:rsidRDefault="00800169" w:rsidP="00800169">
      <w:pPr>
        <w:spacing w:after="0" w:line="240" w:lineRule="auto"/>
        <w:outlineLvl w:val="2"/>
        <w:rPr>
          <w:rFonts w:ascii="Times New Roman" w:hAnsi="Times New Roman"/>
          <w:b/>
          <w:sz w:val="26"/>
          <w:szCs w:val="26"/>
        </w:rPr>
      </w:pPr>
    </w:p>
    <w:p w:rsidR="00800169" w:rsidRPr="005A719B" w:rsidRDefault="00800169" w:rsidP="00800169">
      <w:pPr>
        <w:spacing w:after="0" w:line="240" w:lineRule="auto"/>
        <w:jc w:val="center"/>
        <w:outlineLvl w:val="2"/>
        <w:rPr>
          <w:rFonts w:ascii="Times New Roman" w:hAnsi="Times New Roman"/>
          <w:b/>
          <w:sz w:val="26"/>
          <w:szCs w:val="26"/>
        </w:rPr>
      </w:pPr>
      <w:r w:rsidRPr="005A719B">
        <w:rPr>
          <w:rFonts w:ascii="Times New Roman" w:hAnsi="Times New Roman"/>
          <w:b/>
          <w:sz w:val="26"/>
          <w:szCs w:val="26"/>
        </w:rPr>
        <w:lastRenderedPageBreak/>
        <w:t>Раздел I. Приоритеты и цель подпрограммы «Благоустройство дворовых и общественных территорий» муниципальной программы Яльчикского муниципального округа Чувашской республики «Формирование современной городской среды», общая характеристика участия органов местного самоуправления Яльчикского муниципального округа в реализации подпрограммы</w:t>
      </w:r>
    </w:p>
    <w:p w:rsidR="00800169" w:rsidRPr="005A719B" w:rsidRDefault="00800169" w:rsidP="00800169">
      <w:pPr>
        <w:spacing w:after="0" w:line="240" w:lineRule="auto"/>
        <w:ind w:firstLine="709"/>
        <w:jc w:val="center"/>
        <w:outlineLvl w:val="2"/>
        <w:rPr>
          <w:rFonts w:ascii="Times New Roman" w:hAnsi="Times New Roman"/>
          <w:b/>
          <w:sz w:val="26"/>
          <w:szCs w:val="26"/>
        </w:rPr>
      </w:pPr>
    </w:p>
    <w:p w:rsidR="00800169" w:rsidRPr="005A719B" w:rsidRDefault="00800169" w:rsidP="00800169">
      <w:pPr>
        <w:pStyle w:val="ConsPlusNormal"/>
        <w:ind w:firstLine="567"/>
        <w:jc w:val="both"/>
        <w:rPr>
          <w:sz w:val="26"/>
          <w:szCs w:val="26"/>
        </w:rPr>
      </w:pPr>
      <w:r w:rsidRPr="005A719B">
        <w:rPr>
          <w:sz w:val="26"/>
          <w:szCs w:val="26"/>
        </w:rPr>
        <w:t xml:space="preserve">Приоритетами реализации подпрограммы «Благоустройство дворовых и общественных территорий» муниципальной программы Яльчикского муниципального округа Чувашской республики «Формирование современной городской среды» (далее - подпрограмма) являются повышение уровня благоустройства сельских территорий. </w:t>
      </w:r>
    </w:p>
    <w:p w:rsidR="00800169" w:rsidRPr="005A719B" w:rsidRDefault="00800169" w:rsidP="00800169">
      <w:pPr>
        <w:pStyle w:val="ConsPlusNormal"/>
        <w:ind w:firstLine="567"/>
        <w:jc w:val="both"/>
        <w:rPr>
          <w:sz w:val="26"/>
          <w:szCs w:val="26"/>
        </w:rPr>
      </w:pPr>
      <w:r w:rsidRPr="005A719B">
        <w:rPr>
          <w:sz w:val="26"/>
          <w:szCs w:val="26"/>
        </w:rPr>
        <w:t xml:space="preserve">Целью подпрограммы является повышение качества и комфорта городской среды на территории Яльчикского муниципального округа. </w:t>
      </w:r>
    </w:p>
    <w:p w:rsidR="00800169" w:rsidRPr="005A719B" w:rsidRDefault="00800169" w:rsidP="00800169">
      <w:pPr>
        <w:pStyle w:val="ConsPlusNormal"/>
        <w:ind w:firstLine="567"/>
        <w:jc w:val="both"/>
        <w:rPr>
          <w:sz w:val="26"/>
          <w:szCs w:val="26"/>
        </w:rPr>
      </w:pPr>
      <w:r w:rsidRPr="005A719B">
        <w:rPr>
          <w:sz w:val="26"/>
          <w:szCs w:val="26"/>
        </w:rPr>
        <w:t xml:space="preserve">Задачами подпрограммы являются: </w:t>
      </w:r>
    </w:p>
    <w:p w:rsidR="00800169" w:rsidRPr="005A719B" w:rsidRDefault="00800169" w:rsidP="00800169">
      <w:pPr>
        <w:pStyle w:val="ConsPlusNormal"/>
        <w:ind w:firstLine="567"/>
        <w:jc w:val="both"/>
        <w:rPr>
          <w:sz w:val="26"/>
          <w:szCs w:val="26"/>
        </w:rPr>
      </w:pPr>
      <w:r w:rsidRPr="005A719B">
        <w:rPr>
          <w:sz w:val="26"/>
          <w:szCs w:val="26"/>
        </w:rPr>
        <w:t xml:space="preserve">- формирование комфортной городской среды для жителей Яльчикского муниципального округа; </w:t>
      </w:r>
    </w:p>
    <w:p w:rsidR="00800169" w:rsidRPr="005A719B" w:rsidRDefault="00800169" w:rsidP="00800169">
      <w:pPr>
        <w:pStyle w:val="ConsPlusNormal"/>
        <w:ind w:firstLine="567"/>
        <w:jc w:val="both"/>
        <w:rPr>
          <w:sz w:val="26"/>
          <w:szCs w:val="26"/>
        </w:rPr>
      </w:pPr>
      <w:r w:rsidRPr="005A719B">
        <w:rPr>
          <w:sz w:val="26"/>
          <w:szCs w:val="26"/>
        </w:rPr>
        <w:t>- создание условий для повышения благоустройства сельских территорий;</w:t>
      </w:r>
    </w:p>
    <w:p w:rsidR="00800169" w:rsidRPr="005A719B" w:rsidRDefault="00800169" w:rsidP="00800169">
      <w:pPr>
        <w:pStyle w:val="ConsPlusNormal"/>
        <w:ind w:firstLine="567"/>
        <w:jc w:val="both"/>
        <w:rPr>
          <w:sz w:val="26"/>
          <w:szCs w:val="26"/>
        </w:rPr>
      </w:pPr>
      <w:r w:rsidRPr="005A719B">
        <w:rPr>
          <w:sz w:val="26"/>
          <w:szCs w:val="26"/>
        </w:rPr>
        <w:t xml:space="preserve"> - улучшение эстетического облика населенных пунктов; </w:t>
      </w:r>
    </w:p>
    <w:p w:rsidR="00800169" w:rsidRPr="005A719B" w:rsidRDefault="00800169" w:rsidP="00800169">
      <w:pPr>
        <w:pStyle w:val="ConsPlusNormal"/>
        <w:ind w:firstLine="567"/>
        <w:jc w:val="both"/>
        <w:rPr>
          <w:sz w:val="26"/>
          <w:szCs w:val="26"/>
        </w:rPr>
      </w:pPr>
      <w:r w:rsidRPr="005A719B">
        <w:rPr>
          <w:sz w:val="26"/>
          <w:szCs w:val="26"/>
        </w:rPr>
        <w:t xml:space="preserve">- повышение вовлеченности заинтересованных граждан, организаций в реализацию мероприятий по благоустройству сельских территорий. </w:t>
      </w:r>
    </w:p>
    <w:p w:rsidR="00800169" w:rsidRPr="005A719B" w:rsidRDefault="00800169" w:rsidP="00800169">
      <w:pPr>
        <w:pStyle w:val="ConsPlusNormal"/>
        <w:ind w:firstLine="567"/>
        <w:jc w:val="both"/>
        <w:rPr>
          <w:sz w:val="26"/>
          <w:szCs w:val="26"/>
        </w:rPr>
      </w:pPr>
      <w:r w:rsidRPr="005A719B">
        <w:rPr>
          <w:sz w:val="26"/>
          <w:szCs w:val="26"/>
        </w:rPr>
        <w:t xml:space="preserve">Основными ожидаемыми результатами реализации подпрограммы являются: </w:t>
      </w:r>
    </w:p>
    <w:p w:rsidR="00800169" w:rsidRPr="005A719B" w:rsidRDefault="00800169" w:rsidP="00800169">
      <w:pPr>
        <w:pStyle w:val="ConsPlusNormal"/>
        <w:ind w:firstLine="567"/>
        <w:jc w:val="both"/>
        <w:rPr>
          <w:sz w:val="26"/>
          <w:szCs w:val="26"/>
        </w:rPr>
      </w:pPr>
      <w:r w:rsidRPr="005A719B">
        <w:rPr>
          <w:sz w:val="26"/>
          <w:szCs w:val="26"/>
        </w:rPr>
        <w:t xml:space="preserve">- создание комфортных условий проживания для населения Яльчикского муниципального округа; </w:t>
      </w:r>
    </w:p>
    <w:p w:rsidR="00800169" w:rsidRPr="005A719B" w:rsidRDefault="00800169" w:rsidP="00800169">
      <w:pPr>
        <w:pStyle w:val="ConsPlusNormal"/>
        <w:ind w:firstLine="567"/>
        <w:jc w:val="both"/>
        <w:rPr>
          <w:sz w:val="26"/>
          <w:szCs w:val="26"/>
        </w:rPr>
      </w:pPr>
      <w:r w:rsidRPr="005A719B">
        <w:rPr>
          <w:sz w:val="26"/>
          <w:szCs w:val="26"/>
        </w:rPr>
        <w:t xml:space="preserve">- улучшение эстетического облика населенных пунктов; </w:t>
      </w:r>
    </w:p>
    <w:p w:rsidR="00800169" w:rsidRPr="005A719B" w:rsidRDefault="00800169" w:rsidP="00800169">
      <w:pPr>
        <w:pStyle w:val="ConsPlusNormal"/>
        <w:ind w:firstLine="567"/>
        <w:jc w:val="both"/>
        <w:rPr>
          <w:sz w:val="26"/>
          <w:szCs w:val="26"/>
        </w:rPr>
      </w:pPr>
      <w:r w:rsidRPr="005A719B">
        <w:rPr>
          <w:sz w:val="26"/>
          <w:szCs w:val="26"/>
        </w:rPr>
        <w:t xml:space="preserve">- вовлечение заинтересованных граждан, организаций в реализацию мероприятий по благоустройству территорий. </w:t>
      </w:r>
    </w:p>
    <w:p w:rsidR="00800169" w:rsidRPr="005A719B" w:rsidRDefault="00800169" w:rsidP="00800169">
      <w:pPr>
        <w:pStyle w:val="ConsPlusNormal"/>
        <w:ind w:firstLine="567"/>
        <w:jc w:val="both"/>
        <w:rPr>
          <w:sz w:val="26"/>
          <w:szCs w:val="26"/>
        </w:rPr>
      </w:pPr>
      <w:r w:rsidRPr="005A719B">
        <w:rPr>
          <w:sz w:val="26"/>
          <w:szCs w:val="26"/>
        </w:rPr>
        <w:t>Сведения о целевых показателях (индикаторах) подпрограммы приведены в приложении № 1 к подпрограмме.</w:t>
      </w:r>
    </w:p>
    <w:p w:rsidR="00800169" w:rsidRPr="005A719B" w:rsidRDefault="00800169" w:rsidP="00800169">
      <w:pPr>
        <w:pStyle w:val="ConsPlusNormal"/>
        <w:ind w:firstLine="567"/>
        <w:jc w:val="both"/>
        <w:rPr>
          <w:sz w:val="26"/>
          <w:szCs w:val="26"/>
        </w:rPr>
      </w:pPr>
    </w:p>
    <w:p w:rsidR="00800169" w:rsidRPr="005A719B" w:rsidRDefault="00800169" w:rsidP="00800169">
      <w:pPr>
        <w:spacing w:after="0" w:line="240" w:lineRule="auto"/>
        <w:ind w:firstLine="709"/>
        <w:contextualSpacing/>
        <w:jc w:val="center"/>
        <w:outlineLvl w:val="2"/>
        <w:rPr>
          <w:rFonts w:ascii="Times New Roman" w:hAnsi="Times New Roman"/>
          <w:sz w:val="26"/>
          <w:szCs w:val="26"/>
        </w:rPr>
      </w:pPr>
      <w:r w:rsidRPr="005A719B">
        <w:rPr>
          <w:rFonts w:ascii="Times New Roman" w:hAnsi="Times New Roman"/>
          <w:b/>
          <w:sz w:val="26"/>
          <w:szCs w:val="26"/>
        </w:rPr>
        <w:t>Раздел II. Перечень и сведения о целевых показателях (индикаторах) подпрограммы с расшифровкой плановых значений</w:t>
      </w:r>
    </w:p>
    <w:p w:rsidR="00800169" w:rsidRPr="005A719B" w:rsidRDefault="00800169" w:rsidP="00800169">
      <w:pPr>
        <w:spacing w:after="0" w:line="240" w:lineRule="auto"/>
        <w:ind w:firstLine="709"/>
        <w:contextualSpacing/>
        <w:jc w:val="center"/>
        <w:rPr>
          <w:rFonts w:ascii="Times New Roman" w:hAnsi="Times New Roman"/>
          <w:b/>
          <w:sz w:val="26"/>
          <w:szCs w:val="26"/>
        </w:rPr>
      </w:pPr>
      <w:r w:rsidRPr="005A719B">
        <w:rPr>
          <w:rFonts w:ascii="Times New Roman" w:hAnsi="Times New Roman"/>
          <w:b/>
          <w:sz w:val="26"/>
          <w:szCs w:val="26"/>
        </w:rPr>
        <w:t>по годам ее реализации</w:t>
      </w:r>
    </w:p>
    <w:p w:rsidR="00800169" w:rsidRPr="005A719B" w:rsidRDefault="00800169" w:rsidP="00800169">
      <w:pPr>
        <w:spacing w:after="0" w:line="240" w:lineRule="auto"/>
        <w:ind w:firstLine="709"/>
        <w:contextualSpacing/>
        <w:jc w:val="center"/>
        <w:rPr>
          <w:rFonts w:ascii="Times New Roman" w:hAnsi="Times New Roman"/>
          <w:sz w:val="26"/>
          <w:szCs w:val="26"/>
        </w:rPr>
      </w:pPr>
    </w:p>
    <w:p w:rsidR="00800169" w:rsidRPr="005A719B" w:rsidRDefault="00800169" w:rsidP="00800169">
      <w:pPr>
        <w:spacing w:after="0" w:line="240" w:lineRule="auto"/>
        <w:ind w:firstLine="709"/>
        <w:jc w:val="both"/>
        <w:rPr>
          <w:rFonts w:ascii="Times New Roman" w:hAnsi="Times New Roman"/>
          <w:sz w:val="26"/>
          <w:szCs w:val="26"/>
        </w:rPr>
      </w:pPr>
      <w:r w:rsidRPr="005A719B">
        <w:rPr>
          <w:rFonts w:ascii="Times New Roman" w:hAnsi="Times New Roman"/>
          <w:sz w:val="26"/>
          <w:szCs w:val="26"/>
        </w:rPr>
        <w:t>Целевыми показателями (индикаторами) подпрограммы являются:</w:t>
      </w:r>
    </w:p>
    <w:p w:rsidR="00800169" w:rsidRPr="005A719B" w:rsidRDefault="00800169" w:rsidP="00800169">
      <w:pPr>
        <w:spacing w:after="0" w:line="240" w:lineRule="auto"/>
        <w:ind w:firstLine="709"/>
        <w:jc w:val="both"/>
        <w:rPr>
          <w:rFonts w:ascii="Times New Roman" w:hAnsi="Times New Roman"/>
          <w:sz w:val="26"/>
          <w:szCs w:val="26"/>
        </w:rPr>
      </w:pPr>
      <w:r w:rsidRPr="005A719B">
        <w:rPr>
          <w:rFonts w:ascii="Times New Roman" w:hAnsi="Times New Roman"/>
          <w:sz w:val="26"/>
          <w:szCs w:val="26"/>
          <w:shd w:val="clear" w:color="auto" w:fill="FFFFFF"/>
        </w:rPr>
        <w:t>количество благоустроенных дворовых территорий и тротуаров;</w:t>
      </w:r>
    </w:p>
    <w:p w:rsidR="00800169" w:rsidRPr="005A719B" w:rsidRDefault="00800169" w:rsidP="00800169">
      <w:pPr>
        <w:pStyle w:val="a3"/>
        <w:ind w:firstLine="708"/>
        <w:rPr>
          <w:rFonts w:ascii="Times New Roman" w:hAnsi="Times New Roman"/>
          <w:sz w:val="26"/>
          <w:szCs w:val="26"/>
        </w:rPr>
      </w:pPr>
      <w:r w:rsidRPr="005A719B">
        <w:rPr>
          <w:rFonts w:ascii="Times New Roman" w:hAnsi="Times New Roman"/>
          <w:sz w:val="26"/>
          <w:szCs w:val="26"/>
        </w:rPr>
        <w:t xml:space="preserve">количество благоустроенных общественных территорий. </w:t>
      </w:r>
    </w:p>
    <w:p w:rsidR="00800169" w:rsidRPr="005A719B" w:rsidRDefault="00800169" w:rsidP="00800169">
      <w:pPr>
        <w:pStyle w:val="a3"/>
        <w:ind w:firstLine="708"/>
        <w:rPr>
          <w:rFonts w:ascii="Times New Roman" w:hAnsi="Times New Roman"/>
          <w:color w:val="000000"/>
          <w:sz w:val="26"/>
          <w:szCs w:val="26"/>
        </w:rPr>
      </w:pPr>
      <w:r w:rsidRPr="005A719B">
        <w:rPr>
          <w:rFonts w:ascii="Times New Roman" w:hAnsi="Times New Roman"/>
          <w:color w:val="000000"/>
          <w:sz w:val="26"/>
          <w:szCs w:val="26"/>
        </w:rPr>
        <w:t>В результате реализации мероприятий подпрограммы ожидается достижение следующих целевых показателей (индикаторов):</w:t>
      </w:r>
    </w:p>
    <w:p w:rsidR="00800169" w:rsidRPr="005A719B" w:rsidRDefault="00800169" w:rsidP="00800169">
      <w:pPr>
        <w:pStyle w:val="a3"/>
        <w:ind w:firstLine="708"/>
        <w:rPr>
          <w:rFonts w:ascii="Times New Roman" w:hAnsi="Times New Roman"/>
          <w:sz w:val="26"/>
          <w:szCs w:val="26"/>
        </w:rPr>
      </w:pPr>
      <w:r w:rsidRPr="005A719B">
        <w:rPr>
          <w:rFonts w:ascii="Times New Roman" w:hAnsi="Times New Roman"/>
          <w:sz w:val="26"/>
          <w:szCs w:val="26"/>
          <w:shd w:val="clear" w:color="auto" w:fill="FFFFFF"/>
        </w:rPr>
        <w:t>количество благоустроенных дворовых территорий и тротуаров</w:t>
      </w:r>
      <w:r w:rsidRPr="005A719B">
        <w:rPr>
          <w:rFonts w:ascii="Times New Roman" w:hAnsi="Times New Roman"/>
          <w:sz w:val="26"/>
          <w:szCs w:val="26"/>
        </w:rPr>
        <w:t>, в том числе:</w:t>
      </w:r>
    </w:p>
    <w:p w:rsidR="00800169" w:rsidRPr="005A719B" w:rsidRDefault="00800169" w:rsidP="00800169">
      <w:pPr>
        <w:spacing w:after="0" w:line="240" w:lineRule="auto"/>
        <w:ind w:firstLine="709"/>
        <w:jc w:val="both"/>
        <w:rPr>
          <w:rFonts w:ascii="Times New Roman" w:hAnsi="Times New Roman"/>
          <w:sz w:val="26"/>
          <w:szCs w:val="26"/>
        </w:rPr>
      </w:pPr>
      <w:r w:rsidRPr="005A719B">
        <w:rPr>
          <w:rFonts w:ascii="Times New Roman" w:hAnsi="Times New Roman"/>
          <w:sz w:val="26"/>
          <w:szCs w:val="26"/>
        </w:rPr>
        <w:t>в 2023 году – 2 проекта;</w:t>
      </w:r>
    </w:p>
    <w:p w:rsidR="00800169" w:rsidRPr="005A719B" w:rsidRDefault="00800169" w:rsidP="00800169">
      <w:pPr>
        <w:spacing w:after="0" w:line="240" w:lineRule="auto"/>
        <w:ind w:firstLine="709"/>
        <w:jc w:val="both"/>
        <w:rPr>
          <w:rFonts w:ascii="Times New Roman" w:hAnsi="Times New Roman"/>
          <w:sz w:val="26"/>
          <w:szCs w:val="26"/>
        </w:rPr>
      </w:pPr>
      <w:r w:rsidRPr="005A719B">
        <w:rPr>
          <w:rFonts w:ascii="Times New Roman" w:hAnsi="Times New Roman"/>
          <w:sz w:val="26"/>
          <w:szCs w:val="26"/>
        </w:rPr>
        <w:t>в 2024 году – 1 проект;</w:t>
      </w:r>
    </w:p>
    <w:p w:rsidR="00800169" w:rsidRPr="005A719B" w:rsidRDefault="00800169" w:rsidP="00800169">
      <w:pPr>
        <w:pStyle w:val="a3"/>
        <w:ind w:firstLine="708"/>
        <w:rPr>
          <w:rFonts w:ascii="Times New Roman" w:hAnsi="Times New Roman"/>
          <w:sz w:val="26"/>
          <w:szCs w:val="26"/>
        </w:rPr>
      </w:pPr>
      <w:r w:rsidRPr="005A719B">
        <w:rPr>
          <w:rFonts w:ascii="Times New Roman" w:hAnsi="Times New Roman"/>
          <w:sz w:val="26"/>
          <w:szCs w:val="26"/>
        </w:rPr>
        <w:t>в 2025 году – 1 проект;</w:t>
      </w:r>
    </w:p>
    <w:p w:rsidR="00800169" w:rsidRPr="005A719B" w:rsidRDefault="00800169" w:rsidP="00800169">
      <w:pPr>
        <w:pStyle w:val="a3"/>
        <w:ind w:firstLine="708"/>
        <w:rPr>
          <w:rFonts w:ascii="Times New Roman" w:hAnsi="Times New Roman"/>
          <w:sz w:val="26"/>
          <w:szCs w:val="26"/>
        </w:rPr>
      </w:pPr>
      <w:r w:rsidRPr="005A719B">
        <w:rPr>
          <w:rFonts w:ascii="Times New Roman" w:hAnsi="Times New Roman"/>
          <w:color w:val="000000" w:themeColor="text1"/>
          <w:sz w:val="26"/>
          <w:szCs w:val="26"/>
        </w:rPr>
        <w:t xml:space="preserve">количество </w:t>
      </w:r>
      <w:proofErr w:type="spellStart"/>
      <w:r w:rsidRPr="005A719B">
        <w:rPr>
          <w:rFonts w:ascii="Times New Roman" w:hAnsi="Times New Roman"/>
          <w:sz w:val="26"/>
          <w:szCs w:val="26"/>
        </w:rPr>
        <w:t>благоустроеннных</w:t>
      </w:r>
      <w:proofErr w:type="spellEnd"/>
      <w:r w:rsidRPr="005A719B">
        <w:rPr>
          <w:rFonts w:ascii="Times New Roman" w:hAnsi="Times New Roman"/>
          <w:sz w:val="26"/>
          <w:szCs w:val="26"/>
        </w:rPr>
        <w:t xml:space="preserve"> общественных территорий, в том числе:</w:t>
      </w:r>
    </w:p>
    <w:p w:rsidR="00800169" w:rsidRPr="005A719B" w:rsidRDefault="00800169" w:rsidP="00800169">
      <w:pPr>
        <w:spacing w:after="0" w:line="240" w:lineRule="auto"/>
        <w:ind w:firstLine="709"/>
        <w:jc w:val="both"/>
        <w:rPr>
          <w:rFonts w:ascii="Times New Roman" w:hAnsi="Times New Roman"/>
          <w:sz w:val="26"/>
          <w:szCs w:val="26"/>
        </w:rPr>
      </w:pPr>
      <w:r w:rsidRPr="005A719B">
        <w:rPr>
          <w:rFonts w:ascii="Times New Roman" w:hAnsi="Times New Roman"/>
          <w:sz w:val="26"/>
          <w:szCs w:val="26"/>
        </w:rPr>
        <w:t>в 2023 году – 0 проектов;</w:t>
      </w:r>
    </w:p>
    <w:p w:rsidR="00800169" w:rsidRPr="005A719B" w:rsidRDefault="00800169" w:rsidP="00800169">
      <w:pPr>
        <w:spacing w:after="0" w:line="240" w:lineRule="auto"/>
        <w:ind w:firstLine="709"/>
        <w:jc w:val="both"/>
        <w:rPr>
          <w:rFonts w:ascii="Times New Roman" w:hAnsi="Times New Roman"/>
          <w:sz w:val="26"/>
          <w:szCs w:val="26"/>
        </w:rPr>
      </w:pPr>
      <w:r w:rsidRPr="005A719B">
        <w:rPr>
          <w:rFonts w:ascii="Times New Roman" w:hAnsi="Times New Roman"/>
          <w:sz w:val="26"/>
          <w:szCs w:val="26"/>
        </w:rPr>
        <w:t>в 2024 году – 1 проект;</w:t>
      </w:r>
    </w:p>
    <w:p w:rsidR="00800169" w:rsidRPr="005A719B" w:rsidRDefault="00800169" w:rsidP="00800169">
      <w:pPr>
        <w:pStyle w:val="a3"/>
        <w:ind w:firstLine="708"/>
        <w:rPr>
          <w:rFonts w:ascii="Times New Roman" w:hAnsi="Times New Roman"/>
          <w:sz w:val="26"/>
          <w:szCs w:val="26"/>
        </w:rPr>
      </w:pPr>
      <w:r w:rsidRPr="005A719B">
        <w:rPr>
          <w:rFonts w:ascii="Times New Roman" w:hAnsi="Times New Roman"/>
          <w:sz w:val="26"/>
          <w:szCs w:val="26"/>
        </w:rPr>
        <w:t>в 2025 году – 1 проект.</w:t>
      </w:r>
    </w:p>
    <w:p w:rsidR="00800169" w:rsidRPr="005A719B" w:rsidRDefault="00800169" w:rsidP="00800169">
      <w:pPr>
        <w:spacing w:after="0" w:line="240" w:lineRule="auto"/>
        <w:ind w:firstLine="709"/>
        <w:jc w:val="both"/>
        <w:rPr>
          <w:rFonts w:ascii="Times New Roman" w:hAnsi="Times New Roman"/>
          <w:sz w:val="26"/>
          <w:szCs w:val="26"/>
        </w:rPr>
      </w:pPr>
    </w:p>
    <w:p w:rsidR="00800169" w:rsidRPr="005A719B" w:rsidRDefault="00800169" w:rsidP="00800169">
      <w:pPr>
        <w:spacing w:after="0" w:line="240" w:lineRule="auto"/>
        <w:ind w:firstLine="709"/>
        <w:jc w:val="center"/>
        <w:rPr>
          <w:rFonts w:ascii="Times New Roman" w:hAnsi="Times New Roman"/>
          <w:b/>
          <w:sz w:val="26"/>
          <w:szCs w:val="26"/>
        </w:rPr>
      </w:pPr>
      <w:r w:rsidRPr="005A719B">
        <w:rPr>
          <w:rFonts w:ascii="Times New Roman" w:hAnsi="Times New Roman"/>
          <w:b/>
          <w:sz w:val="26"/>
          <w:szCs w:val="26"/>
        </w:rPr>
        <w:lastRenderedPageBreak/>
        <w:t>Раздел III. Характеристики основных мероприятий, мероприятий</w:t>
      </w:r>
    </w:p>
    <w:p w:rsidR="00800169" w:rsidRPr="005A719B" w:rsidRDefault="00800169" w:rsidP="00800169">
      <w:pPr>
        <w:spacing w:after="0" w:line="240" w:lineRule="auto"/>
        <w:ind w:firstLine="709"/>
        <w:jc w:val="center"/>
        <w:rPr>
          <w:rFonts w:ascii="Times New Roman" w:hAnsi="Times New Roman"/>
          <w:b/>
          <w:sz w:val="26"/>
          <w:szCs w:val="26"/>
        </w:rPr>
      </w:pPr>
      <w:r w:rsidRPr="005A719B">
        <w:rPr>
          <w:rFonts w:ascii="Times New Roman" w:hAnsi="Times New Roman"/>
          <w:b/>
          <w:sz w:val="26"/>
          <w:szCs w:val="26"/>
        </w:rPr>
        <w:t>подпрограммы с указанием сроков и этапов их реализации</w:t>
      </w:r>
    </w:p>
    <w:p w:rsidR="00800169" w:rsidRPr="005A719B" w:rsidRDefault="00800169" w:rsidP="00800169">
      <w:pPr>
        <w:spacing w:after="0" w:line="240" w:lineRule="auto"/>
        <w:ind w:firstLine="709"/>
        <w:jc w:val="center"/>
        <w:rPr>
          <w:rFonts w:ascii="Times New Roman" w:hAnsi="Times New Roman"/>
          <w:b/>
          <w:sz w:val="26"/>
          <w:szCs w:val="26"/>
        </w:rPr>
      </w:pPr>
    </w:p>
    <w:p w:rsidR="00800169" w:rsidRPr="005A719B" w:rsidRDefault="00800169" w:rsidP="00800169">
      <w:pPr>
        <w:pStyle w:val="ConsPlusNormal"/>
        <w:widowControl/>
        <w:ind w:firstLine="709"/>
        <w:jc w:val="both"/>
        <w:rPr>
          <w:color w:val="000000"/>
          <w:sz w:val="26"/>
          <w:szCs w:val="26"/>
        </w:rPr>
      </w:pPr>
      <w:r w:rsidRPr="005A719B">
        <w:rPr>
          <w:color w:val="000000"/>
          <w:sz w:val="26"/>
          <w:szCs w:val="26"/>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показателей (индикаторов) эффективности подпрограммы.</w:t>
      </w:r>
    </w:p>
    <w:p w:rsidR="00800169" w:rsidRPr="005A719B" w:rsidRDefault="00800169" w:rsidP="00800169">
      <w:pPr>
        <w:tabs>
          <w:tab w:val="left" w:pos="709"/>
        </w:tabs>
        <w:autoSpaceDE w:val="0"/>
        <w:autoSpaceDN w:val="0"/>
        <w:adjustRightInd w:val="0"/>
        <w:spacing w:after="0" w:line="240" w:lineRule="auto"/>
        <w:ind w:firstLine="567"/>
        <w:jc w:val="both"/>
        <w:rPr>
          <w:rFonts w:ascii="Times New Roman" w:hAnsi="Times New Roman"/>
          <w:sz w:val="26"/>
          <w:szCs w:val="26"/>
        </w:rPr>
      </w:pPr>
      <w:r w:rsidRPr="005A719B">
        <w:rPr>
          <w:rFonts w:ascii="Times New Roman" w:hAnsi="Times New Roman"/>
          <w:sz w:val="26"/>
          <w:szCs w:val="26"/>
        </w:rPr>
        <w:t>Основное мероприятие 1. Содействие благоустройству населенных пунктов включает реализацию следующих мероприятий:</w:t>
      </w:r>
    </w:p>
    <w:p w:rsidR="00800169" w:rsidRPr="005A719B" w:rsidRDefault="00800169" w:rsidP="00800169">
      <w:pPr>
        <w:pStyle w:val="af2"/>
        <w:tabs>
          <w:tab w:val="left" w:pos="709"/>
        </w:tabs>
        <w:autoSpaceDE w:val="0"/>
        <w:autoSpaceDN w:val="0"/>
        <w:adjustRightInd w:val="0"/>
        <w:ind w:left="0" w:firstLine="567"/>
        <w:jc w:val="both"/>
        <w:rPr>
          <w:sz w:val="26"/>
          <w:szCs w:val="26"/>
        </w:rPr>
      </w:pPr>
      <w:r w:rsidRPr="005A719B">
        <w:rPr>
          <w:sz w:val="26"/>
          <w:szCs w:val="26"/>
        </w:rPr>
        <w:t>Мероприятие 1.1. Уличное освещение.</w:t>
      </w:r>
    </w:p>
    <w:p w:rsidR="00800169" w:rsidRPr="005A719B" w:rsidRDefault="00800169" w:rsidP="00800169">
      <w:pPr>
        <w:pStyle w:val="af2"/>
        <w:tabs>
          <w:tab w:val="left" w:pos="709"/>
        </w:tabs>
        <w:autoSpaceDE w:val="0"/>
        <w:autoSpaceDN w:val="0"/>
        <w:adjustRightInd w:val="0"/>
        <w:ind w:left="0" w:firstLine="567"/>
        <w:jc w:val="both"/>
        <w:rPr>
          <w:sz w:val="26"/>
          <w:szCs w:val="26"/>
        </w:rPr>
      </w:pPr>
      <w:r w:rsidRPr="005A719B">
        <w:rPr>
          <w:sz w:val="26"/>
          <w:szCs w:val="26"/>
        </w:rPr>
        <w:t>Мероприятие 1.2. Озеленение.</w:t>
      </w:r>
    </w:p>
    <w:p w:rsidR="00800169" w:rsidRPr="005A719B" w:rsidRDefault="00800169" w:rsidP="00800169">
      <w:pPr>
        <w:pStyle w:val="af2"/>
        <w:tabs>
          <w:tab w:val="left" w:pos="709"/>
        </w:tabs>
        <w:autoSpaceDE w:val="0"/>
        <w:autoSpaceDN w:val="0"/>
        <w:adjustRightInd w:val="0"/>
        <w:ind w:left="0" w:firstLine="567"/>
        <w:jc w:val="both"/>
        <w:rPr>
          <w:sz w:val="26"/>
          <w:szCs w:val="26"/>
        </w:rPr>
      </w:pPr>
      <w:r w:rsidRPr="005A719B">
        <w:rPr>
          <w:sz w:val="26"/>
          <w:szCs w:val="26"/>
        </w:rPr>
        <w:t>Мероприятие 1.3. Реализация мероприятий по благоустройству территории.</w:t>
      </w:r>
    </w:p>
    <w:p w:rsidR="00800169" w:rsidRPr="005A719B" w:rsidRDefault="00800169" w:rsidP="00800169">
      <w:pPr>
        <w:pStyle w:val="af2"/>
        <w:tabs>
          <w:tab w:val="left" w:pos="709"/>
        </w:tabs>
        <w:autoSpaceDE w:val="0"/>
        <w:autoSpaceDN w:val="0"/>
        <w:adjustRightInd w:val="0"/>
        <w:ind w:left="0" w:firstLine="567"/>
        <w:jc w:val="both"/>
        <w:rPr>
          <w:sz w:val="26"/>
          <w:szCs w:val="26"/>
        </w:rPr>
      </w:pPr>
      <w:r w:rsidRPr="005A719B">
        <w:rPr>
          <w:rFonts w:eastAsia="Calibri"/>
          <w:sz w:val="26"/>
          <w:szCs w:val="26"/>
        </w:rPr>
        <w:t xml:space="preserve">К минимальному перечню работ </w:t>
      </w:r>
      <w:r w:rsidRPr="005A719B">
        <w:rPr>
          <w:sz w:val="26"/>
          <w:szCs w:val="26"/>
        </w:rPr>
        <w:t>по благоустройству общественных территорий относятся:</w:t>
      </w:r>
    </w:p>
    <w:p w:rsidR="00800169" w:rsidRPr="005A719B" w:rsidRDefault="00800169" w:rsidP="00800169">
      <w:pPr>
        <w:autoSpaceDE w:val="0"/>
        <w:autoSpaceDN w:val="0"/>
        <w:adjustRightInd w:val="0"/>
        <w:spacing w:after="0" w:line="240" w:lineRule="auto"/>
        <w:ind w:firstLine="540"/>
        <w:jc w:val="both"/>
        <w:rPr>
          <w:rFonts w:ascii="Times New Roman" w:hAnsi="Times New Roman"/>
          <w:sz w:val="26"/>
          <w:szCs w:val="26"/>
        </w:rPr>
      </w:pPr>
      <w:r w:rsidRPr="005A719B">
        <w:rPr>
          <w:rFonts w:ascii="Times New Roman" w:hAnsi="Times New Roman"/>
          <w:sz w:val="26"/>
          <w:szCs w:val="26"/>
        </w:rPr>
        <w:t>- ремонт тротуаров;</w:t>
      </w:r>
    </w:p>
    <w:p w:rsidR="00800169" w:rsidRPr="005A719B" w:rsidRDefault="00800169" w:rsidP="00800169">
      <w:pPr>
        <w:autoSpaceDE w:val="0"/>
        <w:autoSpaceDN w:val="0"/>
        <w:adjustRightInd w:val="0"/>
        <w:spacing w:after="0" w:line="240" w:lineRule="auto"/>
        <w:ind w:firstLine="540"/>
        <w:jc w:val="both"/>
        <w:rPr>
          <w:rFonts w:ascii="Times New Roman" w:hAnsi="Times New Roman"/>
          <w:sz w:val="26"/>
          <w:szCs w:val="26"/>
        </w:rPr>
      </w:pPr>
      <w:r w:rsidRPr="005A719B">
        <w:rPr>
          <w:rFonts w:ascii="Times New Roman" w:hAnsi="Times New Roman"/>
          <w:sz w:val="26"/>
          <w:szCs w:val="26"/>
        </w:rPr>
        <w:t>- освещение дворовых территорий;</w:t>
      </w:r>
    </w:p>
    <w:p w:rsidR="00800169" w:rsidRPr="005A719B" w:rsidRDefault="00800169" w:rsidP="00800169">
      <w:pPr>
        <w:autoSpaceDE w:val="0"/>
        <w:autoSpaceDN w:val="0"/>
        <w:adjustRightInd w:val="0"/>
        <w:spacing w:after="0" w:line="240" w:lineRule="auto"/>
        <w:ind w:firstLine="540"/>
        <w:jc w:val="both"/>
        <w:rPr>
          <w:rFonts w:ascii="Times New Roman" w:hAnsi="Times New Roman"/>
          <w:sz w:val="26"/>
          <w:szCs w:val="26"/>
        </w:rPr>
      </w:pPr>
      <w:r w:rsidRPr="005A719B">
        <w:rPr>
          <w:rFonts w:ascii="Times New Roman" w:hAnsi="Times New Roman"/>
          <w:sz w:val="26"/>
          <w:szCs w:val="26"/>
        </w:rPr>
        <w:t>- установка скамеек;</w:t>
      </w:r>
    </w:p>
    <w:p w:rsidR="00800169" w:rsidRPr="005A719B" w:rsidRDefault="00800169" w:rsidP="00800169">
      <w:pPr>
        <w:autoSpaceDE w:val="0"/>
        <w:autoSpaceDN w:val="0"/>
        <w:adjustRightInd w:val="0"/>
        <w:spacing w:after="0" w:line="240" w:lineRule="auto"/>
        <w:ind w:firstLine="540"/>
        <w:jc w:val="both"/>
        <w:rPr>
          <w:rFonts w:ascii="Times New Roman" w:hAnsi="Times New Roman"/>
          <w:sz w:val="26"/>
          <w:szCs w:val="26"/>
        </w:rPr>
      </w:pPr>
      <w:r w:rsidRPr="005A719B">
        <w:rPr>
          <w:rFonts w:ascii="Times New Roman" w:hAnsi="Times New Roman"/>
          <w:sz w:val="26"/>
          <w:szCs w:val="26"/>
        </w:rPr>
        <w:t>- установка урн для мусора.</w:t>
      </w:r>
    </w:p>
    <w:p w:rsidR="00800169" w:rsidRPr="005A719B" w:rsidRDefault="00800169" w:rsidP="00800169">
      <w:pPr>
        <w:autoSpaceDE w:val="0"/>
        <w:autoSpaceDN w:val="0"/>
        <w:adjustRightInd w:val="0"/>
        <w:spacing w:after="0" w:line="240" w:lineRule="auto"/>
        <w:ind w:firstLine="540"/>
        <w:jc w:val="both"/>
        <w:rPr>
          <w:rFonts w:ascii="Times New Roman" w:hAnsi="Times New Roman"/>
          <w:sz w:val="26"/>
          <w:szCs w:val="26"/>
        </w:rPr>
      </w:pPr>
      <w:r w:rsidRPr="005A719B">
        <w:rPr>
          <w:rFonts w:ascii="Times New Roman" w:hAnsi="Times New Roman"/>
          <w:sz w:val="26"/>
          <w:szCs w:val="26"/>
        </w:rPr>
        <w:t>При этом указанный перечень является исчерпывающим и не может быть расширен.</w:t>
      </w:r>
    </w:p>
    <w:p w:rsidR="00800169" w:rsidRPr="005A719B" w:rsidRDefault="00800169" w:rsidP="00800169">
      <w:pPr>
        <w:pStyle w:val="af2"/>
        <w:tabs>
          <w:tab w:val="left" w:pos="709"/>
        </w:tabs>
        <w:autoSpaceDE w:val="0"/>
        <w:autoSpaceDN w:val="0"/>
        <w:adjustRightInd w:val="0"/>
        <w:ind w:left="0" w:firstLine="567"/>
        <w:jc w:val="both"/>
        <w:rPr>
          <w:sz w:val="26"/>
          <w:szCs w:val="26"/>
        </w:rPr>
      </w:pPr>
      <w:r w:rsidRPr="005A719B">
        <w:rPr>
          <w:sz w:val="26"/>
          <w:szCs w:val="26"/>
        </w:rPr>
        <w:t>Мероприятие 1.4. Реализация мероприятий по благоустройству дворовых территорий и тротуаров.</w:t>
      </w:r>
    </w:p>
    <w:p w:rsidR="00800169" w:rsidRPr="005A719B" w:rsidRDefault="00800169" w:rsidP="00800169">
      <w:pPr>
        <w:pStyle w:val="af2"/>
        <w:tabs>
          <w:tab w:val="left" w:pos="709"/>
        </w:tabs>
        <w:autoSpaceDE w:val="0"/>
        <w:autoSpaceDN w:val="0"/>
        <w:adjustRightInd w:val="0"/>
        <w:ind w:left="0" w:firstLine="567"/>
        <w:jc w:val="both"/>
        <w:rPr>
          <w:sz w:val="26"/>
          <w:szCs w:val="26"/>
        </w:rPr>
      </w:pPr>
      <w:r w:rsidRPr="005A719B">
        <w:rPr>
          <w:sz w:val="26"/>
          <w:szCs w:val="26"/>
        </w:rPr>
        <w:t xml:space="preserve">Основное мероприятие 2. </w:t>
      </w:r>
      <w:r w:rsidRPr="005A719B">
        <w:rPr>
          <w:color w:val="000000" w:themeColor="text1"/>
          <w:sz w:val="26"/>
          <w:szCs w:val="26"/>
        </w:rPr>
        <w:t>Реализация мероприятий регионального проекта «Формирование комфортной городской среды».</w:t>
      </w:r>
    </w:p>
    <w:p w:rsidR="00800169" w:rsidRPr="005A719B" w:rsidRDefault="00800169" w:rsidP="00800169">
      <w:pPr>
        <w:pStyle w:val="af2"/>
        <w:tabs>
          <w:tab w:val="left" w:pos="709"/>
        </w:tabs>
        <w:autoSpaceDE w:val="0"/>
        <w:autoSpaceDN w:val="0"/>
        <w:adjustRightInd w:val="0"/>
        <w:ind w:left="0" w:firstLine="567"/>
        <w:jc w:val="both"/>
        <w:rPr>
          <w:sz w:val="26"/>
          <w:szCs w:val="26"/>
        </w:rPr>
      </w:pPr>
      <w:r w:rsidRPr="005A719B">
        <w:rPr>
          <w:sz w:val="26"/>
          <w:szCs w:val="26"/>
        </w:rPr>
        <w:t>Мероприятие 2.1. Реализация программ формирования современной городской среды.</w:t>
      </w:r>
    </w:p>
    <w:p w:rsidR="00800169" w:rsidRPr="005A719B" w:rsidRDefault="00800169" w:rsidP="00800169">
      <w:pPr>
        <w:pStyle w:val="af2"/>
        <w:tabs>
          <w:tab w:val="left" w:pos="709"/>
        </w:tabs>
        <w:autoSpaceDE w:val="0"/>
        <w:autoSpaceDN w:val="0"/>
        <w:adjustRightInd w:val="0"/>
        <w:ind w:left="0" w:firstLine="567"/>
        <w:jc w:val="both"/>
        <w:rPr>
          <w:color w:val="000000" w:themeColor="text1"/>
          <w:sz w:val="26"/>
          <w:szCs w:val="26"/>
        </w:rPr>
      </w:pPr>
      <w:r w:rsidRPr="005A719B">
        <w:rPr>
          <w:sz w:val="26"/>
          <w:szCs w:val="26"/>
        </w:rPr>
        <w:t xml:space="preserve"> </w:t>
      </w:r>
    </w:p>
    <w:p w:rsidR="00800169" w:rsidRPr="005A719B" w:rsidRDefault="00800169" w:rsidP="00800169">
      <w:pPr>
        <w:spacing w:after="0" w:line="240" w:lineRule="auto"/>
        <w:ind w:firstLine="709"/>
        <w:contextualSpacing/>
        <w:jc w:val="center"/>
        <w:rPr>
          <w:rFonts w:ascii="Times New Roman" w:hAnsi="Times New Roman"/>
          <w:b/>
          <w:sz w:val="26"/>
          <w:szCs w:val="26"/>
        </w:rPr>
      </w:pPr>
      <w:r w:rsidRPr="005A719B">
        <w:rPr>
          <w:rFonts w:ascii="Times New Roman" w:hAnsi="Times New Roman"/>
          <w:b/>
          <w:sz w:val="26"/>
          <w:szCs w:val="26"/>
        </w:rPr>
        <w:t>Раздел IV. Обоснование объема финансовых ресурсов, необходимых для реализации подпрограммы (с расшифровкой по источникам финансирования,</w:t>
      </w:r>
    </w:p>
    <w:p w:rsidR="00800169" w:rsidRPr="005A719B" w:rsidRDefault="00800169" w:rsidP="00800169">
      <w:pPr>
        <w:spacing w:after="0" w:line="240" w:lineRule="auto"/>
        <w:ind w:firstLine="709"/>
        <w:contextualSpacing/>
        <w:jc w:val="center"/>
        <w:rPr>
          <w:rFonts w:ascii="Times New Roman" w:hAnsi="Times New Roman"/>
          <w:b/>
          <w:sz w:val="26"/>
          <w:szCs w:val="26"/>
        </w:rPr>
      </w:pPr>
      <w:r w:rsidRPr="005A719B">
        <w:rPr>
          <w:rFonts w:ascii="Times New Roman" w:hAnsi="Times New Roman"/>
          <w:b/>
          <w:sz w:val="26"/>
          <w:szCs w:val="26"/>
        </w:rPr>
        <w:t>по этапам и годам реализации подпрограммы)</w:t>
      </w:r>
    </w:p>
    <w:p w:rsidR="00800169" w:rsidRPr="005A719B" w:rsidRDefault="00800169" w:rsidP="00800169">
      <w:pPr>
        <w:spacing w:after="0" w:line="240" w:lineRule="auto"/>
        <w:ind w:firstLine="709"/>
        <w:contextualSpacing/>
        <w:jc w:val="center"/>
        <w:rPr>
          <w:rFonts w:ascii="Times New Roman" w:hAnsi="Times New Roman"/>
          <w:b/>
          <w:sz w:val="26"/>
          <w:szCs w:val="26"/>
        </w:rPr>
      </w:pPr>
    </w:p>
    <w:p w:rsidR="00800169" w:rsidRPr="005A719B" w:rsidRDefault="00800169" w:rsidP="00800169">
      <w:pPr>
        <w:pStyle w:val="ConsPlusNormal"/>
        <w:ind w:firstLine="567"/>
        <w:jc w:val="both"/>
        <w:rPr>
          <w:sz w:val="26"/>
          <w:szCs w:val="26"/>
        </w:rPr>
      </w:pPr>
      <w:r w:rsidRPr="005A719B">
        <w:rPr>
          <w:color w:val="000000" w:themeColor="text1"/>
          <w:sz w:val="26"/>
          <w:szCs w:val="26"/>
        </w:rPr>
        <w:t xml:space="preserve">Прогнозируемый объем финансирования мероприятий </w:t>
      </w:r>
      <w:r w:rsidRPr="005A719B">
        <w:rPr>
          <w:color w:val="000000"/>
          <w:sz w:val="26"/>
          <w:szCs w:val="26"/>
        </w:rPr>
        <w:t xml:space="preserve">подпрограммы </w:t>
      </w:r>
      <w:r w:rsidRPr="005A719B">
        <w:rPr>
          <w:color w:val="000000" w:themeColor="text1"/>
          <w:sz w:val="26"/>
          <w:szCs w:val="26"/>
        </w:rPr>
        <w:t xml:space="preserve">в 2023-2025 годах составляет </w:t>
      </w:r>
      <w:r w:rsidRPr="005A719B">
        <w:rPr>
          <w:sz w:val="26"/>
          <w:szCs w:val="26"/>
        </w:rPr>
        <w:t>46192,4 тыс. рублей, в том числе</w:t>
      </w:r>
    </w:p>
    <w:p w:rsidR="00800169" w:rsidRPr="005A719B" w:rsidRDefault="00800169" w:rsidP="00800169">
      <w:pPr>
        <w:pStyle w:val="ConsPlusNormal"/>
        <w:ind w:firstLine="567"/>
        <w:jc w:val="both"/>
        <w:rPr>
          <w:sz w:val="26"/>
          <w:szCs w:val="26"/>
        </w:rPr>
      </w:pPr>
      <w:r w:rsidRPr="005A719B">
        <w:rPr>
          <w:sz w:val="26"/>
          <w:szCs w:val="26"/>
        </w:rPr>
        <w:t>в 2023 году – 22922,2 тыс. рублей;</w:t>
      </w:r>
    </w:p>
    <w:p w:rsidR="00800169" w:rsidRPr="005A719B" w:rsidRDefault="00800169" w:rsidP="00800169">
      <w:pPr>
        <w:pStyle w:val="ConsPlusNormal"/>
        <w:ind w:firstLine="567"/>
        <w:jc w:val="both"/>
        <w:rPr>
          <w:sz w:val="26"/>
          <w:szCs w:val="26"/>
        </w:rPr>
      </w:pPr>
      <w:r w:rsidRPr="005A719B">
        <w:rPr>
          <w:sz w:val="26"/>
          <w:szCs w:val="26"/>
        </w:rPr>
        <w:t>в 2024 году – 11612,6 тыс. рублей;</w:t>
      </w:r>
    </w:p>
    <w:p w:rsidR="00800169" w:rsidRPr="005A719B" w:rsidRDefault="00800169" w:rsidP="00800169">
      <w:pPr>
        <w:pStyle w:val="ConsPlusNormal"/>
        <w:ind w:firstLine="567"/>
        <w:jc w:val="both"/>
        <w:rPr>
          <w:sz w:val="26"/>
          <w:szCs w:val="26"/>
        </w:rPr>
      </w:pPr>
      <w:r w:rsidRPr="005A719B">
        <w:rPr>
          <w:sz w:val="26"/>
          <w:szCs w:val="26"/>
        </w:rPr>
        <w:t>в 2025 году – 11657,6 тыс. рублей;</w:t>
      </w:r>
    </w:p>
    <w:p w:rsidR="00800169" w:rsidRDefault="00800169" w:rsidP="00800169">
      <w:pPr>
        <w:pStyle w:val="ConsPlusNormal"/>
        <w:ind w:firstLine="567"/>
        <w:jc w:val="both"/>
        <w:rPr>
          <w:sz w:val="26"/>
          <w:szCs w:val="26"/>
        </w:rPr>
      </w:pPr>
      <w:r w:rsidRPr="005A719B">
        <w:rPr>
          <w:sz w:val="26"/>
          <w:szCs w:val="26"/>
        </w:rPr>
        <w:t>из них средства:</w:t>
      </w:r>
    </w:p>
    <w:p w:rsidR="00800169" w:rsidRPr="005A719B" w:rsidRDefault="00800169" w:rsidP="00800169">
      <w:pPr>
        <w:pStyle w:val="ConsPlusNormal"/>
        <w:ind w:firstLine="567"/>
        <w:jc w:val="both"/>
        <w:rPr>
          <w:sz w:val="26"/>
          <w:szCs w:val="26"/>
        </w:rPr>
      </w:pPr>
      <w:r w:rsidRPr="005A719B">
        <w:rPr>
          <w:sz w:val="26"/>
          <w:szCs w:val="26"/>
        </w:rPr>
        <w:t>федерального бюджета – 10551,2 тыс. рублей</w:t>
      </w:r>
      <w:r>
        <w:rPr>
          <w:sz w:val="26"/>
          <w:szCs w:val="26"/>
        </w:rPr>
        <w:t xml:space="preserve"> (22,9 процента)</w:t>
      </w:r>
      <w:r w:rsidRPr="005A719B">
        <w:rPr>
          <w:sz w:val="26"/>
          <w:szCs w:val="26"/>
        </w:rPr>
        <w:t>, в том числе</w:t>
      </w:r>
    </w:p>
    <w:p w:rsidR="00800169" w:rsidRPr="005A719B" w:rsidRDefault="00800169" w:rsidP="00800169">
      <w:pPr>
        <w:pStyle w:val="ConsPlusNormal"/>
        <w:ind w:firstLine="567"/>
        <w:jc w:val="both"/>
        <w:rPr>
          <w:sz w:val="26"/>
          <w:szCs w:val="26"/>
        </w:rPr>
      </w:pPr>
      <w:r w:rsidRPr="005A719B">
        <w:rPr>
          <w:sz w:val="26"/>
          <w:szCs w:val="26"/>
        </w:rPr>
        <w:t>в 2023 году – 3283,2 тыс. рублей;</w:t>
      </w:r>
    </w:p>
    <w:p w:rsidR="00800169" w:rsidRPr="005A719B" w:rsidRDefault="00800169" w:rsidP="00800169">
      <w:pPr>
        <w:pStyle w:val="ConsPlusNormal"/>
        <w:ind w:firstLine="567"/>
        <w:jc w:val="both"/>
        <w:rPr>
          <w:sz w:val="26"/>
          <w:szCs w:val="26"/>
        </w:rPr>
      </w:pPr>
      <w:r w:rsidRPr="005A719B">
        <w:rPr>
          <w:sz w:val="26"/>
          <w:szCs w:val="26"/>
        </w:rPr>
        <w:t>в 2024 году – 3639,0 тыс. рублей;</w:t>
      </w:r>
    </w:p>
    <w:p w:rsidR="00800169" w:rsidRPr="005A719B" w:rsidRDefault="00800169" w:rsidP="00800169">
      <w:pPr>
        <w:pStyle w:val="ConsPlusNormal"/>
        <w:ind w:firstLine="567"/>
        <w:jc w:val="both"/>
        <w:rPr>
          <w:sz w:val="26"/>
          <w:szCs w:val="26"/>
        </w:rPr>
      </w:pPr>
      <w:r w:rsidRPr="005A719B">
        <w:rPr>
          <w:sz w:val="26"/>
          <w:szCs w:val="26"/>
        </w:rPr>
        <w:t>в 2025 году – 3629,0 тыс. рублей;</w:t>
      </w:r>
    </w:p>
    <w:p w:rsidR="00800169" w:rsidRPr="005A719B" w:rsidRDefault="00800169" w:rsidP="00800169">
      <w:pPr>
        <w:pStyle w:val="ConsPlusNormal"/>
        <w:ind w:firstLine="567"/>
        <w:jc w:val="both"/>
        <w:rPr>
          <w:sz w:val="26"/>
          <w:szCs w:val="26"/>
        </w:rPr>
      </w:pPr>
      <w:r w:rsidRPr="005A719B">
        <w:rPr>
          <w:sz w:val="26"/>
          <w:szCs w:val="26"/>
        </w:rPr>
        <w:t xml:space="preserve">республиканского бюджета Чувашской Республики – </w:t>
      </w:r>
      <w:r>
        <w:rPr>
          <w:sz w:val="26"/>
          <w:szCs w:val="26"/>
        </w:rPr>
        <w:t>11791,2</w:t>
      </w:r>
      <w:r w:rsidRPr="005A719B">
        <w:rPr>
          <w:sz w:val="26"/>
          <w:szCs w:val="26"/>
        </w:rPr>
        <w:t xml:space="preserve"> тыс. рублей</w:t>
      </w:r>
      <w:r>
        <w:rPr>
          <w:sz w:val="26"/>
          <w:szCs w:val="26"/>
        </w:rPr>
        <w:t xml:space="preserve"> (25,5 процентов)</w:t>
      </w:r>
      <w:r w:rsidRPr="005A719B">
        <w:rPr>
          <w:sz w:val="26"/>
          <w:szCs w:val="26"/>
        </w:rPr>
        <w:t>, в том числе</w:t>
      </w:r>
    </w:p>
    <w:p w:rsidR="00800169" w:rsidRPr="005A719B" w:rsidRDefault="00800169" w:rsidP="00800169">
      <w:pPr>
        <w:pStyle w:val="ConsPlusNormal"/>
        <w:ind w:firstLine="567"/>
        <w:jc w:val="both"/>
        <w:rPr>
          <w:sz w:val="26"/>
          <w:szCs w:val="26"/>
        </w:rPr>
      </w:pPr>
      <w:r w:rsidRPr="005A719B">
        <w:rPr>
          <w:sz w:val="26"/>
          <w:szCs w:val="26"/>
        </w:rPr>
        <w:t xml:space="preserve">в 2023 году – </w:t>
      </w:r>
      <w:r>
        <w:rPr>
          <w:sz w:val="26"/>
          <w:szCs w:val="26"/>
        </w:rPr>
        <w:t>11686,9</w:t>
      </w:r>
      <w:r w:rsidRPr="005A719B">
        <w:rPr>
          <w:sz w:val="26"/>
          <w:szCs w:val="26"/>
        </w:rPr>
        <w:t xml:space="preserve"> тыс. рублей;</w:t>
      </w:r>
    </w:p>
    <w:p w:rsidR="00800169" w:rsidRPr="005A719B" w:rsidRDefault="00800169" w:rsidP="00800169">
      <w:pPr>
        <w:pStyle w:val="ConsPlusNormal"/>
        <w:ind w:firstLine="567"/>
        <w:jc w:val="both"/>
        <w:rPr>
          <w:sz w:val="26"/>
          <w:szCs w:val="26"/>
        </w:rPr>
      </w:pPr>
      <w:r w:rsidRPr="005A719B">
        <w:rPr>
          <w:sz w:val="26"/>
          <w:szCs w:val="26"/>
        </w:rPr>
        <w:t>в 2024 году – 25,7 тыс. рублей;</w:t>
      </w:r>
    </w:p>
    <w:p w:rsidR="00800169" w:rsidRDefault="00800169" w:rsidP="00800169">
      <w:pPr>
        <w:pStyle w:val="ConsPlusNormal"/>
        <w:ind w:firstLine="567"/>
        <w:jc w:val="both"/>
        <w:rPr>
          <w:sz w:val="26"/>
          <w:szCs w:val="26"/>
        </w:rPr>
      </w:pPr>
      <w:r w:rsidRPr="005A719B">
        <w:rPr>
          <w:sz w:val="26"/>
          <w:szCs w:val="26"/>
        </w:rPr>
        <w:t>в 2025 году – 78,6 тыс. рублей;</w:t>
      </w:r>
    </w:p>
    <w:p w:rsidR="00800169" w:rsidRPr="005A719B" w:rsidRDefault="00800169" w:rsidP="00800169">
      <w:pPr>
        <w:pStyle w:val="ConsPlusNormal"/>
        <w:ind w:firstLine="567"/>
        <w:jc w:val="both"/>
        <w:rPr>
          <w:sz w:val="26"/>
          <w:szCs w:val="26"/>
        </w:rPr>
      </w:pPr>
      <w:r w:rsidRPr="005A719B">
        <w:rPr>
          <w:sz w:val="26"/>
          <w:szCs w:val="26"/>
        </w:rPr>
        <w:t xml:space="preserve">бюджета Яльчикского муниципального округа – </w:t>
      </w:r>
      <w:r>
        <w:rPr>
          <w:sz w:val="26"/>
          <w:szCs w:val="26"/>
        </w:rPr>
        <w:t>23850,0</w:t>
      </w:r>
      <w:r w:rsidRPr="005A719B">
        <w:rPr>
          <w:sz w:val="26"/>
          <w:szCs w:val="26"/>
        </w:rPr>
        <w:t xml:space="preserve"> тыс. рублей</w:t>
      </w:r>
      <w:r>
        <w:rPr>
          <w:sz w:val="26"/>
          <w:szCs w:val="26"/>
        </w:rPr>
        <w:t xml:space="preserve"> (51,6 </w:t>
      </w:r>
      <w:r>
        <w:rPr>
          <w:sz w:val="26"/>
          <w:szCs w:val="26"/>
        </w:rPr>
        <w:lastRenderedPageBreak/>
        <w:t>процент)</w:t>
      </w:r>
      <w:r w:rsidRPr="005A719B">
        <w:rPr>
          <w:sz w:val="26"/>
          <w:szCs w:val="26"/>
        </w:rPr>
        <w:t>, в том числе:</w:t>
      </w:r>
    </w:p>
    <w:p w:rsidR="00800169" w:rsidRPr="005A719B" w:rsidRDefault="00800169" w:rsidP="00800169">
      <w:pPr>
        <w:pStyle w:val="ConsPlusNormal"/>
        <w:ind w:firstLine="567"/>
        <w:jc w:val="both"/>
        <w:rPr>
          <w:sz w:val="26"/>
          <w:szCs w:val="26"/>
        </w:rPr>
      </w:pPr>
      <w:r w:rsidRPr="005A719B">
        <w:rPr>
          <w:sz w:val="26"/>
          <w:szCs w:val="26"/>
        </w:rPr>
        <w:t xml:space="preserve">в 2023 году – </w:t>
      </w:r>
      <w:r>
        <w:rPr>
          <w:sz w:val="26"/>
          <w:szCs w:val="26"/>
        </w:rPr>
        <w:t>7952,1</w:t>
      </w:r>
      <w:r w:rsidRPr="005A719B">
        <w:rPr>
          <w:sz w:val="26"/>
          <w:szCs w:val="26"/>
        </w:rPr>
        <w:t xml:space="preserve"> тыс. рублей;</w:t>
      </w:r>
    </w:p>
    <w:p w:rsidR="00800169" w:rsidRPr="005A719B" w:rsidRDefault="00800169" w:rsidP="00800169">
      <w:pPr>
        <w:pStyle w:val="ConsPlusNormal"/>
        <w:ind w:firstLine="567"/>
        <w:jc w:val="both"/>
        <w:rPr>
          <w:sz w:val="26"/>
          <w:szCs w:val="26"/>
        </w:rPr>
      </w:pPr>
      <w:r w:rsidRPr="005A719B">
        <w:rPr>
          <w:sz w:val="26"/>
          <w:szCs w:val="26"/>
        </w:rPr>
        <w:t>в 2024 году – 7947,9 тыс. рублей;</w:t>
      </w:r>
    </w:p>
    <w:p w:rsidR="00800169" w:rsidRPr="005A719B" w:rsidRDefault="00800169" w:rsidP="00800169">
      <w:pPr>
        <w:pStyle w:val="ConsPlusNormal"/>
        <w:ind w:firstLine="567"/>
        <w:jc w:val="both"/>
        <w:rPr>
          <w:sz w:val="26"/>
          <w:szCs w:val="26"/>
        </w:rPr>
      </w:pPr>
      <w:r w:rsidRPr="005A719B">
        <w:rPr>
          <w:sz w:val="26"/>
          <w:szCs w:val="26"/>
        </w:rPr>
        <w:t>в 2025 году – 7950,0 тыс. рублей;</w:t>
      </w:r>
    </w:p>
    <w:p w:rsidR="00800169" w:rsidRPr="005A719B" w:rsidRDefault="00800169" w:rsidP="00800169">
      <w:pPr>
        <w:pStyle w:val="a3"/>
        <w:ind w:firstLine="567"/>
        <w:rPr>
          <w:rFonts w:ascii="Times New Roman" w:hAnsi="Times New Roman"/>
          <w:sz w:val="26"/>
          <w:szCs w:val="26"/>
        </w:rPr>
      </w:pPr>
      <w:r w:rsidRPr="005A719B">
        <w:rPr>
          <w:rFonts w:ascii="Times New Roman" w:hAnsi="Times New Roman"/>
          <w:sz w:val="26"/>
          <w:szCs w:val="26"/>
        </w:rPr>
        <w:t>внебюджетные источники финансирования – 0,0 тыс. рублей</w:t>
      </w:r>
      <w:r>
        <w:rPr>
          <w:rFonts w:ascii="Times New Roman" w:hAnsi="Times New Roman"/>
          <w:sz w:val="26"/>
          <w:szCs w:val="26"/>
        </w:rPr>
        <w:t xml:space="preserve"> (0,0 процентов)</w:t>
      </w:r>
      <w:r w:rsidRPr="005A719B">
        <w:rPr>
          <w:rFonts w:ascii="Times New Roman" w:hAnsi="Times New Roman"/>
          <w:sz w:val="26"/>
          <w:szCs w:val="26"/>
        </w:rPr>
        <w:t>, в том числе:</w:t>
      </w:r>
    </w:p>
    <w:p w:rsidR="00800169" w:rsidRPr="005A719B" w:rsidRDefault="00800169" w:rsidP="00800169">
      <w:pPr>
        <w:pStyle w:val="ConsPlusNormal"/>
        <w:ind w:firstLine="567"/>
        <w:jc w:val="both"/>
        <w:rPr>
          <w:sz w:val="26"/>
          <w:szCs w:val="26"/>
        </w:rPr>
      </w:pPr>
      <w:r w:rsidRPr="005A719B">
        <w:rPr>
          <w:sz w:val="26"/>
          <w:szCs w:val="26"/>
        </w:rPr>
        <w:t>в 2023 году – 0,0 тыс. рублей;</w:t>
      </w:r>
    </w:p>
    <w:p w:rsidR="00800169" w:rsidRPr="005A719B" w:rsidRDefault="00800169" w:rsidP="00800169">
      <w:pPr>
        <w:pStyle w:val="ConsPlusNormal"/>
        <w:ind w:firstLine="567"/>
        <w:jc w:val="both"/>
        <w:rPr>
          <w:sz w:val="26"/>
          <w:szCs w:val="26"/>
        </w:rPr>
      </w:pPr>
      <w:r w:rsidRPr="005A719B">
        <w:rPr>
          <w:sz w:val="26"/>
          <w:szCs w:val="26"/>
        </w:rPr>
        <w:t>в 2024 году – 0,0 тыс. рублей;</w:t>
      </w:r>
    </w:p>
    <w:p w:rsidR="00800169" w:rsidRPr="005A719B" w:rsidRDefault="00800169" w:rsidP="00800169">
      <w:pPr>
        <w:pStyle w:val="ConsPlusNormal"/>
        <w:ind w:firstLine="567"/>
        <w:jc w:val="both"/>
        <w:rPr>
          <w:sz w:val="26"/>
          <w:szCs w:val="26"/>
        </w:rPr>
      </w:pPr>
      <w:r w:rsidRPr="005A719B">
        <w:rPr>
          <w:sz w:val="26"/>
          <w:szCs w:val="26"/>
        </w:rPr>
        <w:t>в 2025 году – 0,0 тыс. рублей.</w:t>
      </w:r>
    </w:p>
    <w:p w:rsidR="00800169" w:rsidRPr="005A719B" w:rsidRDefault="00800169" w:rsidP="00800169">
      <w:pPr>
        <w:pStyle w:val="ConsPlusNormal"/>
        <w:ind w:firstLine="567"/>
        <w:jc w:val="both"/>
        <w:rPr>
          <w:sz w:val="26"/>
          <w:szCs w:val="26"/>
        </w:rPr>
      </w:pPr>
      <w:r w:rsidRPr="005A719B">
        <w:rPr>
          <w:color w:val="000000" w:themeColor="text1"/>
          <w:sz w:val="26"/>
          <w:szCs w:val="26"/>
        </w:rPr>
        <w:t>Объемы финансирования подпрограммы подлежат ежегодному уточнению исходя из возможностей бюджетов всех уровней.</w:t>
      </w:r>
    </w:p>
    <w:p w:rsidR="00800169" w:rsidRPr="005A719B" w:rsidRDefault="00800169" w:rsidP="00800169">
      <w:pPr>
        <w:pStyle w:val="ConsPlusNormal"/>
        <w:ind w:firstLine="567"/>
        <w:jc w:val="both"/>
        <w:rPr>
          <w:color w:val="000000" w:themeColor="text1"/>
          <w:sz w:val="26"/>
          <w:szCs w:val="26"/>
        </w:rPr>
      </w:pPr>
      <w:r w:rsidRPr="005A719B">
        <w:rPr>
          <w:color w:val="000000" w:themeColor="text1"/>
          <w:sz w:val="26"/>
          <w:szCs w:val="26"/>
        </w:rPr>
        <w:t xml:space="preserve">Ресурсное </w:t>
      </w:r>
      <w:hyperlink w:anchor="P12822" w:history="1">
        <w:r w:rsidRPr="005A719B">
          <w:rPr>
            <w:color w:val="000000" w:themeColor="text1"/>
            <w:sz w:val="26"/>
            <w:szCs w:val="26"/>
          </w:rPr>
          <w:t>обеспечение</w:t>
        </w:r>
      </w:hyperlink>
      <w:r w:rsidRPr="005A719B">
        <w:rPr>
          <w:color w:val="000000" w:themeColor="text1"/>
          <w:sz w:val="26"/>
          <w:szCs w:val="26"/>
        </w:rPr>
        <w:t xml:space="preserve"> реализации подпрограммы за счет всех источников финансирования в 2023-2025 годах приведено в приложении к настоящей подпрограмме.</w:t>
      </w:r>
    </w:p>
    <w:p w:rsidR="00800169" w:rsidRPr="00903F5F" w:rsidRDefault="00800169" w:rsidP="00800169">
      <w:pPr>
        <w:spacing w:after="0" w:line="240" w:lineRule="auto"/>
        <w:ind w:firstLine="567"/>
        <w:rPr>
          <w:color w:val="FF0000"/>
        </w:rPr>
        <w:sectPr w:rsidR="00800169" w:rsidRPr="00903F5F" w:rsidSect="002F5ABE">
          <w:pgSz w:w="11905" w:h="16838"/>
          <w:pgMar w:top="1134" w:right="850" w:bottom="1134" w:left="1701" w:header="0" w:footer="0" w:gutter="0"/>
          <w:cols w:space="720"/>
          <w:titlePg/>
          <w:docGrid w:linePitch="299"/>
        </w:sectPr>
      </w:pPr>
    </w:p>
    <w:p w:rsidR="00800169" w:rsidRDefault="00800169" w:rsidP="00800169">
      <w:pPr>
        <w:pStyle w:val="ConsPlusNormal"/>
        <w:ind w:left="9639"/>
        <w:jc w:val="right"/>
        <w:outlineLvl w:val="2"/>
        <w:rPr>
          <w:color w:val="000000" w:themeColor="text1"/>
          <w:szCs w:val="24"/>
        </w:rPr>
      </w:pPr>
      <w:r w:rsidRPr="00903F5F">
        <w:rPr>
          <w:color w:val="000000" w:themeColor="text1"/>
          <w:szCs w:val="24"/>
        </w:rPr>
        <w:lastRenderedPageBreak/>
        <w:t xml:space="preserve">Приложение </w:t>
      </w:r>
    </w:p>
    <w:p w:rsidR="00800169" w:rsidRPr="00903F5F" w:rsidRDefault="00800169" w:rsidP="00800169">
      <w:pPr>
        <w:pStyle w:val="ConsPlusNormal"/>
        <w:ind w:left="9639"/>
        <w:jc w:val="right"/>
        <w:outlineLvl w:val="2"/>
        <w:rPr>
          <w:color w:val="000000" w:themeColor="text1"/>
          <w:szCs w:val="24"/>
        </w:rPr>
      </w:pPr>
      <w:r w:rsidRPr="00903F5F">
        <w:rPr>
          <w:color w:val="000000" w:themeColor="text1"/>
          <w:szCs w:val="24"/>
        </w:rPr>
        <w:t>к подпрограмме «</w:t>
      </w:r>
      <w:r>
        <w:rPr>
          <w:color w:val="000000" w:themeColor="text1"/>
          <w:szCs w:val="24"/>
        </w:rPr>
        <w:t>Благоустройство дворовых и общественных территорий</w:t>
      </w:r>
      <w:r w:rsidRPr="00903F5F">
        <w:rPr>
          <w:color w:val="000000" w:themeColor="text1"/>
          <w:szCs w:val="24"/>
        </w:rPr>
        <w:t xml:space="preserve">» </w:t>
      </w:r>
      <w:r>
        <w:rPr>
          <w:color w:val="000000" w:themeColor="text1"/>
          <w:szCs w:val="24"/>
        </w:rPr>
        <w:t>муниципальной</w:t>
      </w:r>
      <w:r w:rsidRPr="00903F5F">
        <w:rPr>
          <w:color w:val="000000" w:themeColor="text1"/>
          <w:szCs w:val="24"/>
        </w:rPr>
        <w:t xml:space="preserve"> программы</w:t>
      </w:r>
      <w:r>
        <w:rPr>
          <w:color w:val="000000" w:themeColor="text1"/>
          <w:szCs w:val="24"/>
        </w:rPr>
        <w:t xml:space="preserve"> Яльчикского муниципального округа</w:t>
      </w:r>
      <w:r w:rsidRPr="00903F5F">
        <w:rPr>
          <w:color w:val="000000" w:themeColor="text1"/>
          <w:szCs w:val="24"/>
        </w:rPr>
        <w:t xml:space="preserve"> </w:t>
      </w:r>
      <w:r w:rsidRPr="00A238FB">
        <w:rPr>
          <w:bCs/>
          <w:color w:val="000000"/>
          <w:szCs w:val="24"/>
        </w:rPr>
        <w:t>Чувашской Рес</w:t>
      </w:r>
      <w:r w:rsidRPr="00A238FB">
        <w:rPr>
          <w:bCs/>
          <w:color w:val="000000"/>
          <w:szCs w:val="24"/>
        </w:rPr>
        <w:lastRenderedPageBreak/>
        <w:t>публики</w:t>
      </w:r>
      <w:r w:rsidRPr="00903F5F">
        <w:rPr>
          <w:color w:val="000000" w:themeColor="text1"/>
          <w:szCs w:val="24"/>
        </w:rPr>
        <w:t xml:space="preserve"> «</w:t>
      </w:r>
      <w:r>
        <w:rPr>
          <w:color w:val="000000" w:themeColor="text1"/>
          <w:szCs w:val="24"/>
        </w:rPr>
        <w:t>Формирование современной городской среды</w:t>
      </w:r>
      <w:r w:rsidRPr="00903F5F">
        <w:rPr>
          <w:color w:val="000000" w:themeColor="text1"/>
          <w:szCs w:val="24"/>
        </w:rPr>
        <w:t>»</w:t>
      </w:r>
    </w:p>
    <w:p w:rsidR="00800169" w:rsidRPr="004F1913" w:rsidRDefault="00800169" w:rsidP="00800169">
      <w:pPr>
        <w:pStyle w:val="ConsPlusNormal"/>
        <w:jc w:val="center"/>
        <w:rPr>
          <w:b/>
          <w:color w:val="000000" w:themeColor="text1"/>
          <w:szCs w:val="24"/>
        </w:rPr>
      </w:pPr>
      <w:bookmarkStart w:id="2" w:name="P4636"/>
      <w:bookmarkEnd w:id="2"/>
      <w:r w:rsidRPr="004F1913">
        <w:rPr>
          <w:b/>
          <w:color w:val="000000" w:themeColor="text1"/>
          <w:szCs w:val="24"/>
        </w:rPr>
        <w:t>РЕСУРСНОЕ ОБЕСПЕЧЕНИЕ</w:t>
      </w:r>
    </w:p>
    <w:p w:rsidR="00800169" w:rsidRPr="004F1913" w:rsidRDefault="00800169" w:rsidP="00800169">
      <w:pPr>
        <w:pStyle w:val="ConsPlusNormal"/>
        <w:jc w:val="center"/>
        <w:rPr>
          <w:b/>
          <w:color w:val="000000" w:themeColor="text1"/>
          <w:szCs w:val="24"/>
        </w:rPr>
      </w:pPr>
      <w:r w:rsidRPr="004F1913">
        <w:rPr>
          <w:b/>
          <w:color w:val="000000" w:themeColor="text1"/>
          <w:szCs w:val="24"/>
        </w:rPr>
        <w:t xml:space="preserve">РЕАЛИЗАЦИИ ПОДПРОГРАММЫ «БЛАГОУСТРОЙСТВО ДВОРОВЫХ И ОБЩЕСТВЕННЫХ ТЕРРИТОРИЙ» МУНИЦИПАЛЬНОЙ ПРОГРАММЫ </w:t>
      </w:r>
      <w:r>
        <w:rPr>
          <w:b/>
          <w:color w:val="000000" w:themeColor="text1"/>
          <w:szCs w:val="24"/>
        </w:rPr>
        <w:t>ЯЛЬЧИКСКОГО</w:t>
      </w:r>
      <w:r w:rsidRPr="004F1913">
        <w:rPr>
          <w:b/>
          <w:color w:val="000000" w:themeColor="text1"/>
          <w:szCs w:val="24"/>
        </w:rPr>
        <w:t xml:space="preserve"> МУНИЦИПАЛЬНОГО ОКРУГА ЧУВАШСКОЙ</w:t>
      </w:r>
      <w:r>
        <w:rPr>
          <w:b/>
          <w:color w:val="000000" w:themeColor="text1"/>
          <w:szCs w:val="24"/>
        </w:rPr>
        <w:t xml:space="preserve"> </w:t>
      </w:r>
      <w:r w:rsidRPr="004F1913">
        <w:rPr>
          <w:b/>
          <w:color w:val="000000" w:themeColor="text1"/>
          <w:szCs w:val="24"/>
        </w:rPr>
        <w:t>РЕСПУБЛИКИ «ФОРМИРОВАНИЕ СОВРЕМЕННОЙ ГОРОДСКОЙ СРЕДЫ» ЗА СЧЕТ ВСЕХ ИСТОЧНИКОВ ФИНАНСИРОВАНИЯ</w:t>
      </w:r>
    </w:p>
    <w:tbl>
      <w:tblPr>
        <w:tblStyle w:val="af3"/>
        <w:tblpPr w:leftFromText="180" w:rightFromText="180" w:vertAnchor="text" w:tblpX="465" w:tblpY="1"/>
        <w:tblOverlap w:val="never"/>
        <w:tblW w:w="14717" w:type="dxa"/>
        <w:tblLayout w:type="fixed"/>
        <w:tblLook w:val="04A0" w:firstRow="1" w:lastRow="0" w:firstColumn="1" w:lastColumn="0" w:noHBand="0" w:noVBand="1"/>
      </w:tblPr>
      <w:tblGrid>
        <w:gridCol w:w="1697"/>
        <w:gridCol w:w="2522"/>
        <w:gridCol w:w="1280"/>
        <w:gridCol w:w="1134"/>
        <w:gridCol w:w="1277"/>
        <w:gridCol w:w="141"/>
        <w:gridCol w:w="712"/>
        <w:gridCol w:w="2404"/>
        <w:gridCol w:w="1275"/>
        <w:gridCol w:w="1134"/>
        <w:gridCol w:w="1134"/>
        <w:gridCol w:w="7"/>
      </w:tblGrid>
      <w:tr w:rsidR="00800169" w:rsidRPr="00BE048D" w:rsidTr="00A06B49">
        <w:tc>
          <w:tcPr>
            <w:tcW w:w="1697" w:type="dxa"/>
            <w:vMerge w:val="restart"/>
          </w:tcPr>
          <w:p w:rsidR="00800169" w:rsidRPr="00BE048D" w:rsidRDefault="00800169" w:rsidP="00A06B49">
            <w:pPr>
              <w:jc w:val="center"/>
              <w:rPr>
                <w:rFonts w:eastAsiaTheme="minorHAnsi"/>
                <w:sz w:val="16"/>
                <w:szCs w:val="16"/>
              </w:rPr>
            </w:pPr>
            <w:r w:rsidRPr="00BE048D">
              <w:rPr>
                <w:rFonts w:eastAsiaTheme="minorHAnsi"/>
                <w:sz w:val="16"/>
                <w:szCs w:val="16"/>
              </w:rPr>
              <w:t>Статус</w:t>
            </w:r>
          </w:p>
        </w:tc>
        <w:tc>
          <w:tcPr>
            <w:tcW w:w="2522" w:type="dxa"/>
            <w:vMerge w:val="restart"/>
          </w:tcPr>
          <w:p w:rsidR="00800169" w:rsidRPr="00BE048D" w:rsidRDefault="00800169" w:rsidP="00A06B49">
            <w:pPr>
              <w:jc w:val="center"/>
              <w:rPr>
                <w:rFonts w:eastAsiaTheme="minorHAnsi"/>
                <w:sz w:val="16"/>
                <w:szCs w:val="16"/>
              </w:rPr>
            </w:pPr>
            <w:r w:rsidRPr="00BE048D">
              <w:rPr>
                <w:rFonts w:eastAsiaTheme="minorHAnsi"/>
                <w:sz w:val="16"/>
                <w:szCs w:val="16"/>
              </w:rPr>
              <w:t>Наименование подпрограммы муниципальной программы (основного мероприятия, мероприятия)</w:t>
            </w:r>
          </w:p>
        </w:tc>
        <w:tc>
          <w:tcPr>
            <w:tcW w:w="4544" w:type="dxa"/>
            <w:gridSpan w:val="5"/>
          </w:tcPr>
          <w:p w:rsidR="00800169" w:rsidRPr="00BE048D" w:rsidRDefault="00800169" w:rsidP="00A06B49">
            <w:pPr>
              <w:jc w:val="center"/>
              <w:rPr>
                <w:rFonts w:eastAsiaTheme="minorHAnsi"/>
                <w:sz w:val="16"/>
                <w:szCs w:val="16"/>
              </w:rPr>
            </w:pPr>
            <w:r w:rsidRPr="00BE048D">
              <w:rPr>
                <w:rFonts w:eastAsiaTheme="minorHAnsi"/>
                <w:sz w:val="16"/>
                <w:szCs w:val="16"/>
              </w:rPr>
              <w:t>Код бюджетной классификации</w:t>
            </w:r>
          </w:p>
        </w:tc>
        <w:tc>
          <w:tcPr>
            <w:tcW w:w="2404" w:type="dxa"/>
            <w:vMerge w:val="restart"/>
          </w:tcPr>
          <w:p w:rsidR="00800169" w:rsidRPr="00BE048D" w:rsidRDefault="00800169" w:rsidP="00A06B49">
            <w:pPr>
              <w:jc w:val="center"/>
              <w:rPr>
                <w:rFonts w:eastAsiaTheme="minorHAnsi"/>
                <w:sz w:val="16"/>
                <w:szCs w:val="16"/>
              </w:rPr>
            </w:pPr>
            <w:r w:rsidRPr="00BE048D">
              <w:rPr>
                <w:rFonts w:eastAsiaTheme="minorHAnsi"/>
                <w:sz w:val="16"/>
                <w:szCs w:val="16"/>
              </w:rPr>
              <w:t>Источники финансирования</w:t>
            </w:r>
          </w:p>
        </w:tc>
        <w:tc>
          <w:tcPr>
            <w:tcW w:w="3550" w:type="dxa"/>
            <w:gridSpan w:val="4"/>
          </w:tcPr>
          <w:p w:rsidR="00800169" w:rsidRPr="00BE048D" w:rsidRDefault="00800169" w:rsidP="00A06B49">
            <w:pPr>
              <w:jc w:val="center"/>
              <w:rPr>
                <w:rFonts w:eastAsiaTheme="minorHAnsi"/>
                <w:sz w:val="16"/>
                <w:szCs w:val="16"/>
              </w:rPr>
            </w:pPr>
            <w:r w:rsidRPr="00BE048D">
              <w:rPr>
                <w:rFonts w:eastAsiaTheme="minorHAnsi"/>
                <w:sz w:val="16"/>
                <w:szCs w:val="16"/>
              </w:rPr>
              <w:t>Расходы по годам, тыс. рублей</w:t>
            </w:r>
          </w:p>
        </w:tc>
      </w:tr>
      <w:tr w:rsidR="00800169" w:rsidRPr="00BE048D" w:rsidTr="00A06B49">
        <w:trPr>
          <w:gridAfter w:val="1"/>
          <w:wAfter w:w="7" w:type="dxa"/>
        </w:trPr>
        <w:tc>
          <w:tcPr>
            <w:tcW w:w="1697" w:type="dxa"/>
            <w:vMerge/>
          </w:tcPr>
          <w:p w:rsidR="00800169" w:rsidRPr="00BE048D" w:rsidRDefault="00800169" w:rsidP="00A06B49">
            <w:pPr>
              <w:jc w:val="center"/>
              <w:rPr>
                <w:rFonts w:eastAsiaTheme="minorHAnsi"/>
                <w:sz w:val="16"/>
                <w:szCs w:val="16"/>
              </w:rPr>
            </w:pPr>
          </w:p>
        </w:tc>
        <w:tc>
          <w:tcPr>
            <w:tcW w:w="2522" w:type="dxa"/>
            <w:vMerge/>
          </w:tcPr>
          <w:p w:rsidR="00800169" w:rsidRPr="00BE048D" w:rsidRDefault="00800169" w:rsidP="00A06B49">
            <w:pPr>
              <w:jc w:val="center"/>
              <w:rPr>
                <w:rFonts w:eastAsiaTheme="minorHAnsi"/>
                <w:sz w:val="16"/>
                <w:szCs w:val="16"/>
              </w:rPr>
            </w:pPr>
          </w:p>
        </w:tc>
        <w:tc>
          <w:tcPr>
            <w:tcW w:w="1280" w:type="dxa"/>
          </w:tcPr>
          <w:p w:rsidR="00800169" w:rsidRPr="00BE048D" w:rsidRDefault="00800169" w:rsidP="00A06B49">
            <w:pPr>
              <w:jc w:val="center"/>
              <w:rPr>
                <w:rFonts w:eastAsiaTheme="minorHAnsi"/>
                <w:sz w:val="16"/>
                <w:szCs w:val="16"/>
              </w:rPr>
            </w:pPr>
            <w:r w:rsidRPr="00BE048D">
              <w:rPr>
                <w:rFonts w:eastAsiaTheme="minorHAnsi"/>
                <w:sz w:val="16"/>
                <w:szCs w:val="16"/>
              </w:rPr>
              <w:t>главный распорядитель бюджетных средств</w:t>
            </w:r>
          </w:p>
        </w:tc>
        <w:tc>
          <w:tcPr>
            <w:tcW w:w="1134" w:type="dxa"/>
          </w:tcPr>
          <w:p w:rsidR="00800169" w:rsidRPr="00BE048D" w:rsidRDefault="00800169" w:rsidP="00A06B49">
            <w:pPr>
              <w:jc w:val="center"/>
              <w:rPr>
                <w:rFonts w:eastAsiaTheme="minorHAnsi"/>
                <w:sz w:val="16"/>
                <w:szCs w:val="16"/>
              </w:rPr>
            </w:pPr>
            <w:r w:rsidRPr="00BE048D">
              <w:rPr>
                <w:rFonts w:eastAsiaTheme="minorHAnsi"/>
                <w:sz w:val="16"/>
                <w:szCs w:val="16"/>
              </w:rPr>
              <w:t>раздел, подраздел</w:t>
            </w:r>
          </w:p>
        </w:tc>
        <w:tc>
          <w:tcPr>
            <w:tcW w:w="1277" w:type="dxa"/>
          </w:tcPr>
          <w:p w:rsidR="00800169" w:rsidRPr="00BE048D" w:rsidRDefault="00800169" w:rsidP="00A06B49">
            <w:pPr>
              <w:jc w:val="center"/>
              <w:rPr>
                <w:rFonts w:eastAsiaTheme="minorHAnsi"/>
                <w:sz w:val="16"/>
                <w:szCs w:val="16"/>
              </w:rPr>
            </w:pPr>
            <w:r w:rsidRPr="00BE048D">
              <w:rPr>
                <w:rFonts w:eastAsiaTheme="minorHAnsi"/>
                <w:sz w:val="16"/>
                <w:szCs w:val="16"/>
              </w:rPr>
              <w:t>целевая статья расходов</w:t>
            </w:r>
          </w:p>
        </w:tc>
        <w:tc>
          <w:tcPr>
            <w:tcW w:w="853" w:type="dxa"/>
            <w:gridSpan w:val="2"/>
          </w:tcPr>
          <w:p w:rsidR="00800169" w:rsidRPr="00BE048D" w:rsidRDefault="00800169" w:rsidP="00A06B49">
            <w:pPr>
              <w:jc w:val="center"/>
              <w:rPr>
                <w:rFonts w:eastAsiaTheme="minorHAnsi"/>
                <w:sz w:val="16"/>
                <w:szCs w:val="16"/>
              </w:rPr>
            </w:pPr>
            <w:r w:rsidRPr="00BE048D">
              <w:rPr>
                <w:rFonts w:eastAsiaTheme="minorHAnsi"/>
                <w:sz w:val="16"/>
                <w:szCs w:val="16"/>
              </w:rPr>
              <w:t>группа (подгруппа) вида расходов</w:t>
            </w:r>
          </w:p>
        </w:tc>
        <w:tc>
          <w:tcPr>
            <w:tcW w:w="2404" w:type="dxa"/>
            <w:vMerge/>
          </w:tcPr>
          <w:p w:rsidR="00800169" w:rsidRPr="00BE048D" w:rsidRDefault="00800169" w:rsidP="00A06B49">
            <w:pPr>
              <w:jc w:val="center"/>
              <w:rPr>
                <w:rFonts w:eastAsiaTheme="minorHAnsi"/>
                <w:sz w:val="16"/>
                <w:szCs w:val="16"/>
              </w:rPr>
            </w:pPr>
          </w:p>
        </w:tc>
        <w:tc>
          <w:tcPr>
            <w:tcW w:w="1275" w:type="dxa"/>
          </w:tcPr>
          <w:p w:rsidR="00800169" w:rsidRPr="00BE048D" w:rsidRDefault="00800169" w:rsidP="00A06B49">
            <w:pPr>
              <w:jc w:val="center"/>
              <w:rPr>
                <w:rFonts w:eastAsiaTheme="minorHAnsi"/>
                <w:sz w:val="16"/>
                <w:szCs w:val="16"/>
              </w:rPr>
            </w:pPr>
            <w:r w:rsidRPr="00BE048D">
              <w:rPr>
                <w:rFonts w:eastAsiaTheme="minorHAnsi"/>
                <w:sz w:val="16"/>
                <w:szCs w:val="16"/>
              </w:rPr>
              <w:t>2023</w:t>
            </w:r>
          </w:p>
        </w:tc>
        <w:tc>
          <w:tcPr>
            <w:tcW w:w="1134" w:type="dxa"/>
          </w:tcPr>
          <w:p w:rsidR="00800169" w:rsidRPr="00BE048D" w:rsidRDefault="00800169" w:rsidP="00A06B49">
            <w:pPr>
              <w:jc w:val="center"/>
              <w:rPr>
                <w:rFonts w:eastAsiaTheme="minorHAnsi"/>
                <w:sz w:val="16"/>
                <w:szCs w:val="16"/>
              </w:rPr>
            </w:pPr>
            <w:r w:rsidRPr="00BE048D">
              <w:rPr>
                <w:rFonts w:eastAsiaTheme="minorHAnsi"/>
                <w:sz w:val="16"/>
                <w:szCs w:val="16"/>
              </w:rPr>
              <w:t>2024</w:t>
            </w:r>
          </w:p>
        </w:tc>
        <w:tc>
          <w:tcPr>
            <w:tcW w:w="1134" w:type="dxa"/>
          </w:tcPr>
          <w:p w:rsidR="00800169" w:rsidRPr="00BE048D" w:rsidRDefault="00800169" w:rsidP="00A06B49">
            <w:pPr>
              <w:jc w:val="center"/>
              <w:rPr>
                <w:rFonts w:eastAsiaTheme="minorHAnsi"/>
                <w:sz w:val="16"/>
                <w:szCs w:val="16"/>
              </w:rPr>
            </w:pPr>
            <w:r w:rsidRPr="00BE048D">
              <w:rPr>
                <w:rFonts w:eastAsiaTheme="minorHAnsi"/>
                <w:sz w:val="16"/>
                <w:szCs w:val="16"/>
              </w:rPr>
              <w:t>2025</w:t>
            </w:r>
          </w:p>
        </w:tc>
      </w:tr>
      <w:tr w:rsidR="00800169" w:rsidRPr="00BE048D" w:rsidTr="00A06B49">
        <w:trPr>
          <w:gridAfter w:val="1"/>
          <w:wAfter w:w="7" w:type="dxa"/>
        </w:trPr>
        <w:tc>
          <w:tcPr>
            <w:tcW w:w="1697" w:type="dxa"/>
          </w:tcPr>
          <w:p w:rsidR="00800169" w:rsidRPr="00BE048D" w:rsidRDefault="00800169" w:rsidP="00A06B49">
            <w:pPr>
              <w:jc w:val="center"/>
              <w:rPr>
                <w:rFonts w:eastAsiaTheme="minorHAnsi"/>
                <w:sz w:val="16"/>
                <w:szCs w:val="16"/>
              </w:rPr>
            </w:pPr>
            <w:r w:rsidRPr="00BE048D">
              <w:rPr>
                <w:rFonts w:eastAsiaTheme="minorHAnsi"/>
                <w:sz w:val="16"/>
                <w:szCs w:val="16"/>
              </w:rPr>
              <w:t>1</w:t>
            </w:r>
          </w:p>
        </w:tc>
        <w:tc>
          <w:tcPr>
            <w:tcW w:w="2522" w:type="dxa"/>
          </w:tcPr>
          <w:p w:rsidR="00800169" w:rsidRPr="00BE048D" w:rsidRDefault="00800169" w:rsidP="00A06B49">
            <w:pPr>
              <w:jc w:val="center"/>
              <w:rPr>
                <w:rFonts w:eastAsiaTheme="minorHAnsi"/>
                <w:sz w:val="16"/>
                <w:szCs w:val="16"/>
              </w:rPr>
            </w:pPr>
            <w:r w:rsidRPr="00BE048D">
              <w:rPr>
                <w:rFonts w:eastAsiaTheme="minorHAnsi"/>
                <w:sz w:val="16"/>
                <w:szCs w:val="16"/>
              </w:rPr>
              <w:t>2</w:t>
            </w:r>
          </w:p>
        </w:tc>
        <w:tc>
          <w:tcPr>
            <w:tcW w:w="1280" w:type="dxa"/>
          </w:tcPr>
          <w:p w:rsidR="00800169" w:rsidRPr="00BE048D" w:rsidRDefault="00800169" w:rsidP="00A06B49">
            <w:pPr>
              <w:jc w:val="center"/>
              <w:rPr>
                <w:rFonts w:eastAsiaTheme="minorHAnsi"/>
                <w:sz w:val="16"/>
                <w:szCs w:val="16"/>
              </w:rPr>
            </w:pPr>
            <w:r w:rsidRPr="00BE048D">
              <w:rPr>
                <w:rFonts w:eastAsiaTheme="minorHAnsi"/>
                <w:sz w:val="16"/>
                <w:szCs w:val="16"/>
              </w:rPr>
              <w:t>3</w:t>
            </w:r>
          </w:p>
        </w:tc>
        <w:tc>
          <w:tcPr>
            <w:tcW w:w="1134" w:type="dxa"/>
          </w:tcPr>
          <w:p w:rsidR="00800169" w:rsidRPr="00BE048D" w:rsidRDefault="00800169" w:rsidP="00A06B49">
            <w:pPr>
              <w:jc w:val="center"/>
              <w:rPr>
                <w:rFonts w:eastAsiaTheme="minorHAnsi"/>
                <w:sz w:val="16"/>
                <w:szCs w:val="16"/>
              </w:rPr>
            </w:pPr>
            <w:r w:rsidRPr="00BE048D">
              <w:rPr>
                <w:rFonts w:eastAsiaTheme="minorHAnsi"/>
                <w:sz w:val="16"/>
                <w:szCs w:val="16"/>
              </w:rPr>
              <w:t>4</w:t>
            </w:r>
          </w:p>
        </w:tc>
        <w:tc>
          <w:tcPr>
            <w:tcW w:w="1277" w:type="dxa"/>
          </w:tcPr>
          <w:p w:rsidR="00800169" w:rsidRPr="00BE048D" w:rsidRDefault="00800169" w:rsidP="00A06B49">
            <w:pPr>
              <w:jc w:val="center"/>
              <w:rPr>
                <w:rFonts w:eastAsiaTheme="minorHAnsi"/>
                <w:sz w:val="16"/>
                <w:szCs w:val="16"/>
              </w:rPr>
            </w:pPr>
            <w:r w:rsidRPr="00BE048D">
              <w:rPr>
                <w:rFonts w:eastAsiaTheme="minorHAnsi"/>
                <w:sz w:val="16"/>
                <w:szCs w:val="16"/>
              </w:rPr>
              <w:t>5</w:t>
            </w:r>
          </w:p>
        </w:tc>
        <w:tc>
          <w:tcPr>
            <w:tcW w:w="853" w:type="dxa"/>
            <w:gridSpan w:val="2"/>
          </w:tcPr>
          <w:p w:rsidR="00800169" w:rsidRPr="00BE048D" w:rsidRDefault="00800169" w:rsidP="00A06B49">
            <w:pPr>
              <w:jc w:val="center"/>
              <w:rPr>
                <w:rFonts w:eastAsiaTheme="minorHAnsi"/>
                <w:sz w:val="16"/>
                <w:szCs w:val="16"/>
              </w:rPr>
            </w:pPr>
            <w:r w:rsidRPr="00BE048D">
              <w:rPr>
                <w:rFonts w:eastAsiaTheme="minorHAnsi"/>
                <w:sz w:val="16"/>
                <w:szCs w:val="16"/>
              </w:rPr>
              <w:t>6</w:t>
            </w:r>
          </w:p>
        </w:tc>
        <w:tc>
          <w:tcPr>
            <w:tcW w:w="2404" w:type="dxa"/>
          </w:tcPr>
          <w:p w:rsidR="00800169" w:rsidRPr="00BE048D" w:rsidRDefault="00800169" w:rsidP="00A06B49">
            <w:pPr>
              <w:jc w:val="center"/>
              <w:rPr>
                <w:rFonts w:eastAsiaTheme="minorHAnsi"/>
                <w:sz w:val="16"/>
                <w:szCs w:val="16"/>
              </w:rPr>
            </w:pPr>
            <w:r w:rsidRPr="00BE048D">
              <w:rPr>
                <w:rFonts w:eastAsiaTheme="minorHAnsi"/>
                <w:sz w:val="16"/>
                <w:szCs w:val="16"/>
              </w:rPr>
              <w:t>7</w:t>
            </w:r>
          </w:p>
        </w:tc>
        <w:tc>
          <w:tcPr>
            <w:tcW w:w="1275" w:type="dxa"/>
          </w:tcPr>
          <w:p w:rsidR="00800169" w:rsidRPr="00BE048D" w:rsidRDefault="00800169" w:rsidP="00A06B49">
            <w:pPr>
              <w:jc w:val="center"/>
              <w:rPr>
                <w:rFonts w:eastAsiaTheme="minorHAnsi"/>
                <w:sz w:val="16"/>
                <w:szCs w:val="16"/>
              </w:rPr>
            </w:pPr>
            <w:r w:rsidRPr="00BE048D">
              <w:rPr>
                <w:rFonts w:eastAsiaTheme="minorHAnsi"/>
                <w:sz w:val="16"/>
                <w:szCs w:val="16"/>
              </w:rPr>
              <w:t>8</w:t>
            </w:r>
          </w:p>
        </w:tc>
        <w:tc>
          <w:tcPr>
            <w:tcW w:w="1134" w:type="dxa"/>
          </w:tcPr>
          <w:p w:rsidR="00800169" w:rsidRPr="00BE048D" w:rsidRDefault="00800169" w:rsidP="00A06B49">
            <w:pPr>
              <w:jc w:val="center"/>
              <w:rPr>
                <w:rFonts w:eastAsiaTheme="minorHAnsi"/>
                <w:sz w:val="16"/>
                <w:szCs w:val="16"/>
              </w:rPr>
            </w:pPr>
            <w:r w:rsidRPr="00BE048D">
              <w:rPr>
                <w:rFonts w:eastAsiaTheme="minorHAnsi"/>
                <w:sz w:val="16"/>
                <w:szCs w:val="16"/>
              </w:rPr>
              <w:t>9</w:t>
            </w:r>
          </w:p>
        </w:tc>
        <w:tc>
          <w:tcPr>
            <w:tcW w:w="1134" w:type="dxa"/>
          </w:tcPr>
          <w:p w:rsidR="00800169" w:rsidRPr="00BE048D" w:rsidRDefault="00800169" w:rsidP="00A06B49">
            <w:pPr>
              <w:jc w:val="center"/>
              <w:rPr>
                <w:rFonts w:eastAsiaTheme="minorHAnsi"/>
                <w:sz w:val="16"/>
                <w:szCs w:val="16"/>
              </w:rPr>
            </w:pPr>
            <w:r w:rsidRPr="00BE048D">
              <w:rPr>
                <w:rFonts w:eastAsiaTheme="minorHAnsi"/>
                <w:sz w:val="16"/>
                <w:szCs w:val="16"/>
              </w:rPr>
              <w:t>10</w:t>
            </w:r>
          </w:p>
        </w:tc>
      </w:tr>
      <w:tr w:rsidR="00800169" w:rsidRPr="00BE048D" w:rsidTr="00A06B49">
        <w:trPr>
          <w:gridAfter w:val="1"/>
          <w:wAfter w:w="7" w:type="dxa"/>
        </w:trPr>
        <w:tc>
          <w:tcPr>
            <w:tcW w:w="1697" w:type="dxa"/>
            <w:vMerge w:val="restart"/>
          </w:tcPr>
          <w:p w:rsidR="00800169" w:rsidRPr="00BE048D" w:rsidRDefault="00800169" w:rsidP="00A06B49">
            <w:pPr>
              <w:rPr>
                <w:rFonts w:eastAsiaTheme="minorHAnsi"/>
                <w:b/>
                <w:sz w:val="16"/>
                <w:szCs w:val="16"/>
              </w:rPr>
            </w:pPr>
            <w:r w:rsidRPr="00BE048D">
              <w:rPr>
                <w:rFonts w:eastAsiaTheme="minorHAnsi"/>
                <w:b/>
                <w:sz w:val="16"/>
                <w:szCs w:val="16"/>
              </w:rPr>
              <w:t xml:space="preserve">Подпрограмма </w:t>
            </w:r>
          </w:p>
        </w:tc>
        <w:tc>
          <w:tcPr>
            <w:tcW w:w="2522" w:type="dxa"/>
            <w:vMerge w:val="restart"/>
          </w:tcPr>
          <w:p w:rsidR="00800169" w:rsidRPr="00BE048D" w:rsidRDefault="00800169" w:rsidP="00A06B49">
            <w:pPr>
              <w:spacing w:line="216" w:lineRule="auto"/>
              <w:rPr>
                <w:b/>
                <w:bCs/>
                <w:color w:val="000000"/>
                <w:sz w:val="16"/>
                <w:szCs w:val="16"/>
              </w:rPr>
            </w:pPr>
            <w:r w:rsidRPr="00BE048D">
              <w:rPr>
                <w:b/>
                <w:bCs/>
                <w:color w:val="000000"/>
                <w:sz w:val="16"/>
                <w:szCs w:val="16"/>
              </w:rPr>
              <w:t>«</w:t>
            </w:r>
            <w:r w:rsidRPr="00BE048D">
              <w:rPr>
                <w:b/>
                <w:sz w:val="16"/>
                <w:szCs w:val="16"/>
              </w:rPr>
              <w:t>Благоустройство дворовых и общественных территорий</w:t>
            </w:r>
            <w:r w:rsidRPr="00BE048D">
              <w:rPr>
                <w:b/>
                <w:bCs/>
                <w:color w:val="000000"/>
                <w:sz w:val="16"/>
                <w:szCs w:val="16"/>
              </w:rPr>
              <w:t>»</w:t>
            </w:r>
          </w:p>
        </w:tc>
        <w:tc>
          <w:tcPr>
            <w:tcW w:w="1280" w:type="dxa"/>
          </w:tcPr>
          <w:p w:rsidR="00800169" w:rsidRPr="00BE048D" w:rsidRDefault="00800169" w:rsidP="00A06B49">
            <w:pPr>
              <w:jc w:val="center"/>
              <w:rPr>
                <w:rFonts w:eastAsiaTheme="minorHAnsi"/>
                <w:b/>
                <w:sz w:val="16"/>
                <w:szCs w:val="16"/>
              </w:rPr>
            </w:pPr>
            <w:r w:rsidRPr="00BE048D">
              <w:rPr>
                <w:rFonts w:eastAsiaTheme="minorHAnsi"/>
                <w:b/>
                <w:sz w:val="16"/>
                <w:szCs w:val="16"/>
              </w:rPr>
              <w:t>х</w:t>
            </w:r>
          </w:p>
        </w:tc>
        <w:tc>
          <w:tcPr>
            <w:tcW w:w="1134" w:type="dxa"/>
          </w:tcPr>
          <w:p w:rsidR="00800169" w:rsidRPr="00BE048D" w:rsidRDefault="00800169" w:rsidP="00A06B49">
            <w:pPr>
              <w:jc w:val="center"/>
              <w:rPr>
                <w:rFonts w:eastAsiaTheme="minorHAnsi"/>
                <w:b/>
                <w:sz w:val="16"/>
                <w:szCs w:val="16"/>
              </w:rPr>
            </w:pPr>
            <w:r w:rsidRPr="00BE048D">
              <w:rPr>
                <w:rFonts w:eastAsiaTheme="minorHAnsi"/>
                <w:b/>
                <w:sz w:val="16"/>
                <w:szCs w:val="16"/>
              </w:rPr>
              <w:t>х</w:t>
            </w:r>
          </w:p>
        </w:tc>
        <w:tc>
          <w:tcPr>
            <w:tcW w:w="1277" w:type="dxa"/>
          </w:tcPr>
          <w:p w:rsidR="00800169" w:rsidRPr="00BE048D" w:rsidRDefault="00800169" w:rsidP="00A06B49">
            <w:pPr>
              <w:jc w:val="center"/>
              <w:rPr>
                <w:rFonts w:eastAsiaTheme="minorHAnsi"/>
                <w:b/>
                <w:sz w:val="16"/>
                <w:szCs w:val="16"/>
              </w:rPr>
            </w:pPr>
            <w:r w:rsidRPr="00BE048D">
              <w:rPr>
                <w:rFonts w:eastAsiaTheme="minorHAnsi"/>
                <w:b/>
                <w:sz w:val="16"/>
                <w:szCs w:val="16"/>
              </w:rPr>
              <w:t>х</w:t>
            </w:r>
          </w:p>
        </w:tc>
        <w:tc>
          <w:tcPr>
            <w:tcW w:w="853" w:type="dxa"/>
            <w:gridSpan w:val="2"/>
          </w:tcPr>
          <w:p w:rsidR="00800169" w:rsidRPr="00BE048D" w:rsidRDefault="00800169" w:rsidP="00A06B49">
            <w:pPr>
              <w:jc w:val="center"/>
              <w:rPr>
                <w:rFonts w:eastAsiaTheme="minorHAnsi"/>
                <w:b/>
                <w:sz w:val="16"/>
                <w:szCs w:val="16"/>
              </w:rPr>
            </w:pPr>
            <w:r w:rsidRPr="00BE048D">
              <w:rPr>
                <w:rFonts w:eastAsiaTheme="minorHAnsi"/>
                <w:b/>
                <w:sz w:val="16"/>
                <w:szCs w:val="16"/>
              </w:rPr>
              <w:t>х</w:t>
            </w:r>
          </w:p>
        </w:tc>
        <w:tc>
          <w:tcPr>
            <w:tcW w:w="2404" w:type="dxa"/>
          </w:tcPr>
          <w:p w:rsidR="00800169" w:rsidRPr="00BE048D" w:rsidRDefault="00800169" w:rsidP="00A06B49">
            <w:pPr>
              <w:rPr>
                <w:rFonts w:eastAsiaTheme="minorHAnsi"/>
                <w:b/>
                <w:sz w:val="16"/>
                <w:szCs w:val="16"/>
              </w:rPr>
            </w:pPr>
            <w:r w:rsidRPr="00BE048D">
              <w:rPr>
                <w:rFonts w:eastAsiaTheme="minorHAnsi"/>
                <w:b/>
                <w:sz w:val="16"/>
                <w:szCs w:val="16"/>
              </w:rPr>
              <w:t>всего</w:t>
            </w:r>
          </w:p>
        </w:tc>
        <w:tc>
          <w:tcPr>
            <w:tcW w:w="1275" w:type="dxa"/>
          </w:tcPr>
          <w:p w:rsidR="00800169" w:rsidRPr="00BE048D" w:rsidRDefault="00800169" w:rsidP="00A06B49">
            <w:pPr>
              <w:jc w:val="center"/>
              <w:rPr>
                <w:b/>
                <w:sz w:val="16"/>
                <w:szCs w:val="16"/>
              </w:rPr>
            </w:pPr>
            <w:r w:rsidRPr="00BE048D">
              <w:rPr>
                <w:b/>
                <w:sz w:val="16"/>
                <w:szCs w:val="16"/>
              </w:rPr>
              <w:t>22922,2</w:t>
            </w:r>
          </w:p>
        </w:tc>
        <w:tc>
          <w:tcPr>
            <w:tcW w:w="1134" w:type="dxa"/>
          </w:tcPr>
          <w:p w:rsidR="00800169" w:rsidRPr="00BE048D" w:rsidRDefault="00800169" w:rsidP="00A06B49">
            <w:pPr>
              <w:jc w:val="center"/>
              <w:rPr>
                <w:b/>
                <w:sz w:val="16"/>
                <w:szCs w:val="16"/>
              </w:rPr>
            </w:pPr>
            <w:r w:rsidRPr="00BE048D">
              <w:rPr>
                <w:b/>
                <w:sz w:val="16"/>
                <w:szCs w:val="16"/>
              </w:rPr>
              <w:t>11612,6</w:t>
            </w:r>
          </w:p>
        </w:tc>
        <w:tc>
          <w:tcPr>
            <w:tcW w:w="1134" w:type="dxa"/>
          </w:tcPr>
          <w:p w:rsidR="00800169" w:rsidRPr="00BE048D" w:rsidRDefault="00800169" w:rsidP="00A06B49">
            <w:pPr>
              <w:jc w:val="center"/>
              <w:rPr>
                <w:b/>
                <w:sz w:val="16"/>
                <w:szCs w:val="16"/>
              </w:rPr>
            </w:pPr>
            <w:r w:rsidRPr="00BE048D">
              <w:rPr>
                <w:b/>
                <w:sz w:val="16"/>
                <w:szCs w:val="16"/>
              </w:rPr>
              <w:t>11657,6</w:t>
            </w:r>
          </w:p>
        </w:tc>
      </w:tr>
      <w:tr w:rsidR="00800169" w:rsidRPr="00BE048D" w:rsidTr="00A06B49">
        <w:trPr>
          <w:gridAfter w:val="1"/>
          <w:wAfter w:w="7" w:type="dxa"/>
        </w:trPr>
        <w:tc>
          <w:tcPr>
            <w:tcW w:w="1697" w:type="dxa"/>
            <w:vMerge/>
          </w:tcPr>
          <w:p w:rsidR="00800169" w:rsidRPr="00BE048D" w:rsidRDefault="00800169" w:rsidP="00A06B49">
            <w:pPr>
              <w:jc w:val="center"/>
              <w:rPr>
                <w:rFonts w:eastAsiaTheme="minorHAnsi"/>
                <w:b/>
                <w:sz w:val="16"/>
                <w:szCs w:val="16"/>
              </w:rPr>
            </w:pPr>
          </w:p>
        </w:tc>
        <w:tc>
          <w:tcPr>
            <w:tcW w:w="2522" w:type="dxa"/>
            <w:vMerge/>
          </w:tcPr>
          <w:p w:rsidR="00800169" w:rsidRPr="00BE048D" w:rsidRDefault="00800169" w:rsidP="00A06B49">
            <w:pPr>
              <w:jc w:val="center"/>
              <w:rPr>
                <w:rFonts w:eastAsiaTheme="minorHAnsi"/>
                <w:b/>
                <w:sz w:val="16"/>
                <w:szCs w:val="16"/>
              </w:rPr>
            </w:pPr>
          </w:p>
        </w:tc>
        <w:tc>
          <w:tcPr>
            <w:tcW w:w="1280" w:type="dxa"/>
          </w:tcPr>
          <w:p w:rsidR="00800169" w:rsidRPr="00BE048D" w:rsidRDefault="00800169" w:rsidP="00A06B49">
            <w:pPr>
              <w:jc w:val="center"/>
              <w:rPr>
                <w:rFonts w:eastAsiaTheme="minorHAnsi"/>
                <w:b/>
                <w:sz w:val="16"/>
                <w:szCs w:val="16"/>
              </w:rPr>
            </w:pPr>
            <w:r w:rsidRPr="00BE048D">
              <w:rPr>
                <w:rFonts w:eastAsiaTheme="minorHAnsi"/>
                <w:b/>
                <w:sz w:val="16"/>
                <w:szCs w:val="16"/>
              </w:rPr>
              <w:t>х</w:t>
            </w:r>
          </w:p>
        </w:tc>
        <w:tc>
          <w:tcPr>
            <w:tcW w:w="1134" w:type="dxa"/>
          </w:tcPr>
          <w:p w:rsidR="00800169" w:rsidRPr="00BE048D" w:rsidRDefault="00800169" w:rsidP="00A06B49">
            <w:pPr>
              <w:jc w:val="center"/>
              <w:rPr>
                <w:rFonts w:eastAsiaTheme="minorHAnsi"/>
                <w:b/>
                <w:sz w:val="16"/>
                <w:szCs w:val="16"/>
              </w:rPr>
            </w:pPr>
            <w:r w:rsidRPr="00BE048D">
              <w:rPr>
                <w:rFonts w:eastAsiaTheme="minorHAnsi"/>
                <w:b/>
                <w:sz w:val="16"/>
                <w:szCs w:val="16"/>
              </w:rPr>
              <w:t>х</w:t>
            </w:r>
          </w:p>
        </w:tc>
        <w:tc>
          <w:tcPr>
            <w:tcW w:w="1277" w:type="dxa"/>
          </w:tcPr>
          <w:p w:rsidR="00800169" w:rsidRPr="00BE048D" w:rsidRDefault="00800169" w:rsidP="00A06B49">
            <w:pPr>
              <w:jc w:val="center"/>
              <w:rPr>
                <w:rFonts w:eastAsiaTheme="minorHAnsi"/>
                <w:b/>
                <w:sz w:val="16"/>
                <w:szCs w:val="16"/>
              </w:rPr>
            </w:pPr>
            <w:r w:rsidRPr="00BE048D">
              <w:rPr>
                <w:rFonts w:eastAsiaTheme="minorHAnsi"/>
                <w:b/>
                <w:sz w:val="16"/>
                <w:szCs w:val="16"/>
              </w:rPr>
              <w:t>х</w:t>
            </w:r>
          </w:p>
        </w:tc>
        <w:tc>
          <w:tcPr>
            <w:tcW w:w="853" w:type="dxa"/>
            <w:gridSpan w:val="2"/>
          </w:tcPr>
          <w:p w:rsidR="00800169" w:rsidRPr="00BE048D" w:rsidRDefault="00800169" w:rsidP="00A06B49">
            <w:pPr>
              <w:jc w:val="center"/>
              <w:rPr>
                <w:rFonts w:eastAsiaTheme="minorHAnsi"/>
                <w:b/>
                <w:sz w:val="16"/>
                <w:szCs w:val="16"/>
              </w:rPr>
            </w:pPr>
            <w:r w:rsidRPr="00BE048D">
              <w:rPr>
                <w:rFonts w:eastAsiaTheme="minorHAnsi"/>
                <w:b/>
                <w:sz w:val="16"/>
                <w:szCs w:val="16"/>
              </w:rPr>
              <w:t>х</w:t>
            </w:r>
          </w:p>
        </w:tc>
        <w:tc>
          <w:tcPr>
            <w:tcW w:w="2404" w:type="dxa"/>
          </w:tcPr>
          <w:p w:rsidR="00800169" w:rsidRPr="00BE048D" w:rsidRDefault="00800169" w:rsidP="00A06B49">
            <w:pPr>
              <w:rPr>
                <w:rFonts w:eastAsiaTheme="minorHAnsi"/>
                <w:b/>
                <w:sz w:val="16"/>
                <w:szCs w:val="16"/>
              </w:rPr>
            </w:pPr>
            <w:r w:rsidRPr="00BE048D">
              <w:rPr>
                <w:rFonts w:eastAsiaTheme="minorHAnsi"/>
                <w:b/>
                <w:sz w:val="16"/>
                <w:szCs w:val="16"/>
              </w:rPr>
              <w:t>федеральный бюджет</w:t>
            </w:r>
          </w:p>
        </w:tc>
        <w:tc>
          <w:tcPr>
            <w:tcW w:w="1275" w:type="dxa"/>
          </w:tcPr>
          <w:p w:rsidR="00800169" w:rsidRPr="00BE048D" w:rsidRDefault="00800169" w:rsidP="00A06B49">
            <w:pPr>
              <w:jc w:val="center"/>
              <w:rPr>
                <w:b/>
                <w:sz w:val="16"/>
                <w:szCs w:val="16"/>
              </w:rPr>
            </w:pPr>
            <w:r w:rsidRPr="00BE048D">
              <w:rPr>
                <w:b/>
                <w:sz w:val="16"/>
                <w:szCs w:val="16"/>
              </w:rPr>
              <w:t>3283,2</w:t>
            </w:r>
          </w:p>
        </w:tc>
        <w:tc>
          <w:tcPr>
            <w:tcW w:w="1134" w:type="dxa"/>
          </w:tcPr>
          <w:p w:rsidR="00800169" w:rsidRPr="00BE048D" w:rsidRDefault="00800169" w:rsidP="00A06B49">
            <w:pPr>
              <w:jc w:val="center"/>
              <w:rPr>
                <w:b/>
                <w:sz w:val="16"/>
                <w:szCs w:val="16"/>
              </w:rPr>
            </w:pPr>
            <w:r w:rsidRPr="00BE048D">
              <w:rPr>
                <w:b/>
                <w:sz w:val="16"/>
                <w:szCs w:val="16"/>
              </w:rPr>
              <w:t>3639,0</w:t>
            </w:r>
          </w:p>
        </w:tc>
        <w:tc>
          <w:tcPr>
            <w:tcW w:w="1134" w:type="dxa"/>
          </w:tcPr>
          <w:p w:rsidR="00800169" w:rsidRPr="00BE048D" w:rsidRDefault="00800169" w:rsidP="00A06B49">
            <w:pPr>
              <w:jc w:val="center"/>
              <w:rPr>
                <w:b/>
                <w:sz w:val="16"/>
                <w:szCs w:val="16"/>
              </w:rPr>
            </w:pPr>
            <w:r w:rsidRPr="00BE048D">
              <w:rPr>
                <w:b/>
                <w:sz w:val="16"/>
                <w:szCs w:val="16"/>
              </w:rPr>
              <w:t>3629,0</w:t>
            </w:r>
          </w:p>
        </w:tc>
      </w:tr>
      <w:tr w:rsidR="00800169" w:rsidRPr="00BE048D" w:rsidTr="00A06B49">
        <w:trPr>
          <w:gridAfter w:val="1"/>
          <w:wAfter w:w="7" w:type="dxa"/>
        </w:trPr>
        <w:tc>
          <w:tcPr>
            <w:tcW w:w="1697" w:type="dxa"/>
            <w:vMerge/>
          </w:tcPr>
          <w:p w:rsidR="00800169" w:rsidRPr="00BE048D" w:rsidRDefault="00800169" w:rsidP="00A06B49">
            <w:pPr>
              <w:jc w:val="center"/>
              <w:rPr>
                <w:rFonts w:eastAsiaTheme="minorHAnsi"/>
                <w:b/>
                <w:sz w:val="16"/>
                <w:szCs w:val="16"/>
              </w:rPr>
            </w:pPr>
          </w:p>
        </w:tc>
        <w:tc>
          <w:tcPr>
            <w:tcW w:w="2522" w:type="dxa"/>
            <w:vMerge/>
          </w:tcPr>
          <w:p w:rsidR="00800169" w:rsidRPr="00BE048D" w:rsidRDefault="00800169" w:rsidP="00A06B49">
            <w:pPr>
              <w:jc w:val="center"/>
              <w:rPr>
                <w:rFonts w:eastAsiaTheme="minorHAnsi"/>
                <w:b/>
                <w:sz w:val="16"/>
                <w:szCs w:val="16"/>
              </w:rPr>
            </w:pPr>
          </w:p>
        </w:tc>
        <w:tc>
          <w:tcPr>
            <w:tcW w:w="1280" w:type="dxa"/>
          </w:tcPr>
          <w:p w:rsidR="00800169" w:rsidRPr="00BE048D" w:rsidRDefault="00800169" w:rsidP="00A06B49">
            <w:pPr>
              <w:jc w:val="center"/>
              <w:rPr>
                <w:rFonts w:eastAsiaTheme="minorHAnsi"/>
                <w:b/>
                <w:sz w:val="16"/>
                <w:szCs w:val="16"/>
              </w:rPr>
            </w:pPr>
            <w:r w:rsidRPr="00BE048D">
              <w:rPr>
                <w:rFonts w:eastAsiaTheme="minorHAnsi"/>
                <w:b/>
                <w:sz w:val="16"/>
                <w:szCs w:val="16"/>
              </w:rPr>
              <w:t>х</w:t>
            </w:r>
          </w:p>
        </w:tc>
        <w:tc>
          <w:tcPr>
            <w:tcW w:w="1134" w:type="dxa"/>
          </w:tcPr>
          <w:p w:rsidR="00800169" w:rsidRPr="00BE048D" w:rsidRDefault="00800169" w:rsidP="00A06B49">
            <w:pPr>
              <w:jc w:val="center"/>
              <w:rPr>
                <w:rFonts w:eastAsiaTheme="minorHAnsi"/>
                <w:b/>
                <w:sz w:val="16"/>
                <w:szCs w:val="16"/>
              </w:rPr>
            </w:pPr>
            <w:r w:rsidRPr="00BE048D">
              <w:rPr>
                <w:rFonts w:eastAsiaTheme="minorHAnsi"/>
                <w:b/>
                <w:sz w:val="16"/>
                <w:szCs w:val="16"/>
              </w:rPr>
              <w:t>х</w:t>
            </w:r>
          </w:p>
        </w:tc>
        <w:tc>
          <w:tcPr>
            <w:tcW w:w="1277" w:type="dxa"/>
          </w:tcPr>
          <w:p w:rsidR="00800169" w:rsidRPr="00BE048D" w:rsidRDefault="00800169" w:rsidP="00A06B49">
            <w:pPr>
              <w:jc w:val="center"/>
              <w:rPr>
                <w:rFonts w:eastAsiaTheme="minorHAnsi"/>
                <w:b/>
                <w:sz w:val="16"/>
                <w:szCs w:val="16"/>
              </w:rPr>
            </w:pPr>
            <w:r w:rsidRPr="00BE048D">
              <w:rPr>
                <w:rFonts w:eastAsiaTheme="minorHAnsi"/>
                <w:b/>
                <w:sz w:val="16"/>
                <w:szCs w:val="16"/>
              </w:rPr>
              <w:t>х</w:t>
            </w:r>
          </w:p>
        </w:tc>
        <w:tc>
          <w:tcPr>
            <w:tcW w:w="853" w:type="dxa"/>
            <w:gridSpan w:val="2"/>
          </w:tcPr>
          <w:p w:rsidR="00800169" w:rsidRPr="00BE048D" w:rsidRDefault="00800169" w:rsidP="00A06B49">
            <w:pPr>
              <w:jc w:val="center"/>
              <w:rPr>
                <w:rFonts w:eastAsiaTheme="minorHAnsi"/>
                <w:b/>
                <w:sz w:val="16"/>
                <w:szCs w:val="16"/>
              </w:rPr>
            </w:pPr>
            <w:r w:rsidRPr="00BE048D">
              <w:rPr>
                <w:rFonts w:eastAsiaTheme="minorHAnsi"/>
                <w:b/>
                <w:sz w:val="16"/>
                <w:szCs w:val="16"/>
              </w:rPr>
              <w:t>х</w:t>
            </w:r>
          </w:p>
        </w:tc>
        <w:tc>
          <w:tcPr>
            <w:tcW w:w="2404" w:type="dxa"/>
          </w:tcPr>
          <w:p w:rsidR="00800169" w:rsidRPr="00BE048D" w:rsidRDefault="00800169" w:rsidP="00A06B49">
            <w:pPr>
              <w:rPr>
                <w:rFonts w:eastAsiaTheme="minorHAnsi"/>
                <w:b/>
                <w:sz w:val="16"/>
                <w:szCs w:val="16"/>
              </w:rPr>
            </w:pPr>
            <w:r w:rsidRPr="00BE048D">
              <w:rPr>
                <w:rFonts w:eastAsiaTheme="minorHAnsi"/>
                <w:b/>
                <w:sz w:val="16"/>
                <w:szCs w:val="16"/>
              </w:rPr>
              <w:t>республиканский бюджет Чувашской Республики</w:t>
            </w:r>
          </w:p>
        </w:tc>
        <w:tc>
          <w:tcPr>
            <w:tcW w:w="1275" w:type="dxa"/>
          </w:tcPr>
          <w:p w:rsidR="00800169" w:rsidRPr="00BE048D" w:rsidRDefault="00800169" w:rsidP="00A06B49">
            <w:pPr>
              <w:jc w:val="center"/>
              <w:rPr>
                <w:b/>
                <w:sz w:val="16"/>
                <w:szCs w:val="16"/>
              </w:rPr>
            </w:pPr>
            <w:r>
              <w:rPr>
                <w:b/>
                <w:sz w:val="16"/>
                <w:szCs w:val="16"/>
              </w:rPr>
              <w:t>11686,9</w:t>
            </w:r>
          </w:p>
        </w:tc>
        <w:tc>
          <w:tcPr>
            <w:tcW w:w="1134" w:type="dxa"/>
          </w:tcPr>
          <w:p w:rsidR="00800169" w:rsidRPr="00BE048D" w:rsidRDefault="00800169" w:rsidP="00A06B49">
            <w:pPr>
              <w:jc w:val="center"/>
              <w:rPr>
                <w:b/>
                <w:sz w:val="16"/>
                <w:szCs w:val="16"/>
              </w:rPr>
            </w:pPr>
            <w:r w:rsidRPr="00BE048D">
              <w:rPr>
                <w:b/>
                <w:sz w:val="16"/>
                <w:szCs w:val="16"/>
              </w:rPr>
              <w:t>25,7</w:t>
            </w:r>
          </w:p>
        </w:tc>
        <w:tc>
          <w:tcPr>
            <w:tcW w:w="1134" w:type="dxa"/>
          </w:tcPr>
          <w:p w:rsidR="00800169" w:rsidRPr="00BE048D" w:rsidRDefault="00800169" w:rsidP="00A06B49">
            <w:pPr>
              <w:jc w:val="center"/>
              <w:rPr>
                <w:b/>
                <w:sz w:val="16"/>
                <w:szCs w:val="16"/>
              </w:rPr>
            </w:pPr>
            <w:r w:rsidRPr="00BE048D">
              <w:rPr>
                <w:b/>
                <w:sz w:val="16"/>
                <w:szCs w:val="16"/>
              </w:rPr>
              <w:t>78,6</w:t>
            </w:r>
          </w:p>
        </w:tc>
      </w:tr>
      <w:tr w:rsidR="00800169" w:rsidRPr="00BE048D" w:rsidTr="00A06B49">
        <w:trPr>
          <w:gridAfter w:val="1"/>
          <w:wAfter w:w="7" w:type="dxa"/>
        </w:trPr>
        <w:tc>
          <w:tcPr>
            <w:tcW w:w="1697" w:type="dxa"/>
            <w:vMerge/>
          </w:tcPr>
          <w:p w:rsidR="00800169" w:rsidRPr="00BE048D" w:rsidRDefault="00800169" w:rsidP="00A06B49">
            <w:pPr>
              <w:jc w:val="center"/>
              <w:rPr>
                <w:rFonts w:eastAsiaTheme="minorHAnsi"/>
                <w:b/>
                <w:sz w:val="16"/>
                <w:szCs w:val="16"/>
              </w:rPr>
            </w:pPr>
          </w:p>
        </w:tc>
        <w:tc>
          <w:tcPr>
            <w:tcW w:w="2522" w:type="dxa"/>
            <w:vMerge/>
          </w:tcPr>
          <w:p w:rsidR="00800169" w:rsidRPr="00BE048D" w:rsidRDefault="00800169" w:rsidP="00A06B49">
            <w:pPr>
              <w:jc w:val="center"/>
              <w:rPr>
                <w:rFonts w:eastAsiaTheme="minorHAnsi"/>
                <w:b/>
                <w:sz w:val="16"/>
                <w:szCs w:val="16"/>
              </w:rPr>
            </w:pPr>
          </w:p>
        </w:tc>
        <w:tc>
          <w:tcPr>
            <w:tcW w:w="1280" w:type="dxa"/>
          </w:tcPr>
          <w:p w:rsidR="00800169" w:rsidRPr="00BE048D" w:rsidRDefault="00800169" w:rsidP="00A06B49">
            <w:pPr>
              <w:jc w:val="center"/>
              <w:rPr>
                <w:rFonts w:eastAsiaTheme="minorHAnsi"/>
                <w:b/>
                <w:sz w:val="16"/>
                <w:szCs w:val="16"/>
              </w:rPr>
            </w:pPr>
            <w:r w:rsidRPr="00BE048D">
              <w:rPr>
                <w:rFonts w:eastAsiaTheme="minorHAnsi"/>
                <w:b/>
                <w:sz w:val="16"/>
                <w:szCs w:val="16"/>
              </w:rPr>
              <w:t>х</w:t>
            </w:r>
          </w:p>
        </w:tc>
        <w:tc>
          <w:tcPr>
            <w:tcW w:w="1134" w:type="dxa"/>
          </w:tcPr>
          <w:p w:rsidR="00800169" w:rsidRPr="00BE048D" w:rsidRDefault="00800169" w:rsidP="00A06B49">
            <w:pPr>
              <w:jc w:val="center"/>
              <w:rPr>
                <w:rFonts w:eastAsiaTheme="minorHAnsi"/>
                <w:b/>
                <w:sz w:val="16"/>
                <w:szCs w:val="16"/>
              </w:rPr>
            </w:pPr>
            <w:r w:rsidRPr="00BE048D">
              <w:rPr>
                <w:rFonts w:eastAsiaTheme="minorHAnsi"/>
                <w:b/>
                <w:sz w:val="16"/>
                <w:szCs w:val="16"/>
              </w:rPr>
              <w:t>х</w:t>
            </w:r>
          </w:p>
        </w:tc>
        <w:tc>
          <w:tcPr>
            <w:tcW w:w="1277" w:type="dxa"/>
          </w:tcPr>
          <w:p w:rsidR="00800169" w:rsidRPr="00BE048D" w:rsidRDefault="00800169" w:rsidP="00A06B49">
            <w:pPr>
              <w:jc w:val="center"/>
              <w:rPr>
                <w:rFonts w:eastAsiaTheme="minorHAnsi"/>
                <w:b/>
                <w:sz w:val="16"/>
                <w:szCs w:val="16"/>
              </w:rPr>
            </w:pPr>
            <w:r w:rsidRPr="00BE048D">
              <w:rPr>
                <w:rFonts w:eastAsiaTheme="minorHAnsi"/>
                <w:b/>
                <w:sz w:val="16"/>
                <w:szCs w:val="16"/>
              </w:rPr>
              <w:t>х</w:t>
            </w:r>
          </w:p>
        </w:tc>
        <w:tc>
          <w:tcPr>
            <w:tcW w:w="853" w:type="dxa"/>
            <w:gridSpan w:val="2"/>
          </w:tcPr>
          <w:p w:rsidR="00800169" w:rsidRPr="00BE048D" w:rsidRDefault="00800169" w:rsidP="00A06B49">
            <w:pPr>
              <w:jc w:val="center"/>
              <w:rPr>
                <w:rFonts w:eastAsiaTheme="minorHAnsi"/>
                <w:b/>
                <w:sz w:val="16"/>
                <w:szCs w:val="16"/>
              </w:rPr>
            </w:pPr>
            <w:r w:rsidRPr="00BE048D">
              <w:rPr>
                <w:rFonts w:eastAsiaTheme="minorHAnsi"/>
                <w:b/>
                <w:sz w:val="16"/>
                <w:szCs w:val="16"/>
              </w:rPr>
              <w:t>х</w:t>
            </w:r>
          </w:p>
        </w:tc>
        <w:tc>
          <w:tcPr>
            <w:tcW w:w="2404" w:type="dxa"/>
          </w:tcPr>
          <w:p w:rsidR="00800169" w:rsidRPr="00BE048D" w:rsidRDefault="00800169" w:rsidP="00A06B49">
            <w:pPr>
              <w:rPr>
                <w:rFonts w:eastAsiaTheme="minorHAnsi"/>
                <w:b/>
                <w:sz w:val="16"/>
                <w:szCs w:val="16"/>
              </w:rPr>
            </w:pPr>
            <w:r w:rsidRPr="00BE048D">
              <w:rPr>
                <w:rFonts w:eastAsiaTheme="minorHAnsi"/>
                <w:b/>
                <w:sz w:val="16"/>
                <w:szCs w:val="16"/>
              </w:rPr>
              <w:t>бюджет Яльчикского муниципального округа</w:t>
            </w:r>
          </w:p>
        </w:tc>
        <w:tc>
          <w:tcPr>
            <w:tcW w:w="1275" w:type="dxa"/>
          </w:tcPr>
          <w:p w:rsidR="00800169" w:rsidRPr="00BE048D" w:rsidRDefault="00800169" w:rsidP="00A06B49">
            <w:pPr>
              <w:jc w:val="center"/>
              <w:rPr>
                <w:b/>
                <w:sz w:val="16"/>
                <w:szCs w:val="16"/>
              </w:rPr>
            </w:pPr>
            <w:r>
              <w:rPr>
                <w:b/>
                <w:sz w:val="16"/>
                <w:szCs w:val="16"/>
              </w:rPr>
              <w:t>7952,1</w:t>
            </w:r>
          </w:p>
        </w:tc>
        <w:tc>
          <w:tcPr>
            <w:tcW w:w="1134" w:type="dxa"/>
          </w:tcPr>
          <w:p w:rsidR="00800169" w:rsidRPr="00BE048D" w:rsidRDefault="00800169" w:rsidP="00A06B49">
            <w:pPr>
              <w:jc w:val="center"/>
              <w:rPr>
                <w:b/>
                <w:sz w:val="16"/>
                <w:szCs w:val="16"/>
              </w:rPr>
            </w:pPr>
            <w:r w:rsidRPr="00BE048D">
              <w:rPr>
                <w:b/>
                <w:sz w:val="16"/>
                <w:szCs w:val="16"/>
              </w:rPr>
              <w:t>7947,9</w:t>
            </w:r>
          </w:p>
        </w:tc>
        <w:tc>
          <w:tcPr>
            <w:tcW w:w="1134" w:type="dxa"/>
          </w:tcPr>
          <w:p w:rsidR="00800169" w:rsidRPr="00BE048D" w:rsidRDefault="00800169" w:rsidP="00A06B49">
            <w:pPr>
              <w:jc w:val="center"/>
              <w:rPr>
                <w:b/>
                <w:sz w:val="16"/>
                <w:szCs w:val="16"/>
              </w:rPr>
            </w:pPr>
            <w:r w:rsidRPr="00BE048D">
              <w:rPr>
                <w:b/>
                <w:sz w:val="16"/>
                <w:szCs w:val="16"/>
              </w:rPr>
              <w:t>7950,0</w:t>
            </w:r>
          </w:p>
        </w:tc>
      </w:tr>
      <w:tr w:rsidR="00800169" w:rsidRPr="00BE048D" w:rsidTr="00A06B49">
        <w:trPr>
          <w:gridAfter w:val="1"/>
          <w:wAfter w:w="7" w:type="dxa"/>
        </w:trPr>
        <w:tc>
          <w:tcPr>
            <w:tcW w:w="1697" w:type="dxa"/>
            <w:vMerge/>
          </w:tcPr>
          <w:p w:rsidR="00800169" w:rsidRPr="00BE048D" w:rsidRDefault="00800169" w:rsidP="00A06B49">
            <w:pPr>
              <w:jc w:val="center"/>
              <w:rPr>
                <w:rFonts w:eastAsiaTheme="minorHAnsi"/>
                <w:b/>
                <w:sz w:val="16"/>
                <w:szCs w:val="16"/>
              </w:rPr>
            </w:pPr>
          </w:p>
        </w:tc>
        <w:tc>
          <w:tcPr>
            <w:tcW w:w="2522" w:type="dxa"/>
            <w:vMerge/>
          </w:tcPr>
          <w:p w:rsidR="00800169" w:rsidRPr="00BE048D" w:rsidRDefault="00800169" w:rsidP="00A06B49">
            <w:pPr>
              <w:jc w:val="center"/>
              <w:rPr>
                <w:rFonts w:eastAsiaTheme="minorHAnsi"/>
                <w:b/>
                <w:sz w:val="16"/>
                <w:szCs w:val="16"/>
              </w:rPr>
            </w:pPr>
          </w:p>
        </w:tc>
        <w:tc>
          <w:tcPr>
            <w:tcW w:w="1280" w:type="dxa"/>
          </w:tcPr>
          <w:p w:rsidR="00800169" w:rsidRPr="00BE048D" w:rsidRDefault="00800169" w:rsidP="00A06B49">
            <w:pPr>
              <w:jc w:val="center"/>
              <w:rPr>
                <w:rFonts w:eastAsiaTheme="minorHAnsi"/>
                <w:b/>
                <w:sz w:val="16"/>
                <w:szCs w:val="16"/>
              </w:rPr>
            </w:pPr>
            <w:r w:rsidRPr="00BE048D">
              <w:rPr>
                <w:rFonts w:eastAsiaTheme="minorHAnsi"/>
                <w:b/>
                <w:sz w:val="16"/>
                <w:szCs w:val="16"/>
              </w:rPr>
              <w:t>х</w:t>
            </w:r>
          </w:p>
        </w:tc>
        <w:tc>
          <w:tcPr>
            <w:tcW w:w="1134" w:type="dxa"/>
          </w:tcPr>
          <w:p w:rsidR="00800169" w:rsidRPr="00BE048D" w:rsidRDefault="00800169" w:rsidP="00A06B49">
            <w:pPr>
              <w:jc w:val="center"/>
              <w:rPr>
                <w:rFonts w:eastAsiaTheme="minorHAnsi"/>
                <w:b/>
                <w:sz w:val="16"/>
                <w:szCs w:val="16"/>
              </w:rPr>
            </w:pPr>
            <w:r w:rsidRPr="00BE048D">
              <w:rPr>
                <w:rFonts w:eastAsiaTheme="minorHAnsi"/>
                <w:b/>
                <w:sz w:val="16"/>
                <w:szCs w:val="16"/>
              </w:rPr>
              <w:t>х</w:t>
            </w:r>
          </w:p>
        </w:tc>
        <w:tc>
          <w:tcPr>
            <w:tcW w:w="1277" w:type="dxa"/>
          </w:tcPr>
          <w:p w:rsidR="00800169" w:rsidRPr="00BE048D" w:rsidRDefault="00800169" w:rsidP="00A06B49">
            <w:pPr>
              <w:jc w:val="center"/>
              <w:rPr>
                <w:rFonts w:eastAsiaTheme="minorHAnsi"/>
                <w:b/>
                <w:sz w:val="16"/>
                <w:szCs w:val="16"/>
              </w:rPr>
            </w:pPr>
            <w:r w:rsidRPr="00BE048D">
              <w:rPr>
                <w:rFonts w:eastAsiaTheme="minorHAnsi"/>
                <w:b/>
                <w:sz w:val="16"/>
                <w:szCs w:val="16"/>
              </w:rPr>
              <w:t>х</w:t>
            </w:r>
          </w:p>
        </w:tc>
        <w:tc>
          <w:tcPr>
            <w:tcW w:w="853" w:type="dxa"/>
            <w:gridSpan w:val="2"/>
          </w:tcPr>
          <w:p w:rsidR="00800169" w:rsidRPr="00BE048D" w:rsidRDefault="00800169" w:rsidP="00A06B49">
            <w:pPr>
              <w:jc w:val="center"/>
              <w:rPr>
                <w:rFonts w:eastAsiaTheme="minorHAnsi"/>
                <w:b/>
                <w:sz w:val="16"/>
                <w:szCs w:val="16"/>
              </w:rPr>
            </w:pPr>
            <w:r w:rsidRPr="00BE048D">
              <w:rPr>
                <w:rFonts w:eastAsiaTheme="minorHAnsi"/>
                <w:b/>
                <w:sz w:val="16"/>
                <w:szCs w:val="16"/>
              </w:rPr>
              <w:t>х</w:t>
            </w:r>
          </w:p>
        </w:tc>
        <w:tc>
          <w:tcPr>
            <w:tcW w:w="2404" w:type="dxa"/>
          </w:tcPr>
          <w:p w:rsidR="00800169" w:rsidRPr="00BE048D" w:rsidRDefault="00800169" w:rsidP="00A06B49">
            <w:pPr>
              <w:rPr>
                <w:rFonts w:eastAsiaTheme="minorHAnsi"/>
                <w:b/>
                <w:sz w:val="16"/>
                <w:szCs w:val="16"/>
              </w:rPr>
            </w:pPr>
            <w:r w:rsidRPr="00BE048D">
              <w:rPr>
                <w:rFonts w:eastAsiaTheme="minorHAnsi"/>
                <w:b/>
                <w:sz w:val="16"/>
                <w:szCs w:val="16"/>
              </w:rPr>
              <w:t>внебюджетные источники</w:t>
            </w:r>
          </w:p>
        </w:tc>
        <w:tc>
          <w:tcPr>
            <w:tcW w:w="1275" w:type="dxa"/>
          </w:tcPr>
          <w:p w:rsidR="00800169" w:rsidRPr="00BE048D" w:rsidRDefault="00800169" w:rsidP="00A06B49">
            <w:pPr>
              <w:jc w:val="center"/>
              <w:rPr>
                <w:b/>
                <w:sz w:val="16"/>
                <w:szCs w:val="16"/>
              </w:rPr>
            </w:pPr>
            <w:r w:rsidRPr="00BE048D">
              <w:rPr>
                <w:b/>
                <w:sz w:val="16"/>
                <w:szCs w:val="16"/>
              </w:rPr>
              <w:t>0,0</w:t>
            </w:r>
          </w:p>
        </w:tc>
        <w:tc>
          <w:tcPr>
            <w:tcW w:w="1134" w:type="dxa"/>
          </w:tcPr>
          <w:p w:rsidR="00800169" w:rsidRPr="00BE048D" w:rsidRDefault="00800169" w:rsidP="00A06B49">
            <w:pPr>
              <w:jc w:val="center"/>
              <w:rPr>
                <w:b/>
                <w:sz w:val="16"/>
                <w:szCs w:val="16"/>
              </w:rPr>
            </w:pPr>
            <w:r w:rsidRPr="00BE048D">
              <w:rPr>
                <w:b/>
                <w:sz w:val="16"/>
                <w:szCs w:val="16"/>
              </w:rPr>
              <w:t>0,0</w:t>
            </w:r>
          </w:p>
        </w:tc>
        <w:tc>
          <w:tcPr>
            <w:tcW w:w="1134" w:type="dxa"/>
          </w:tcPr>
          <w:p w:rsidR="00800169" w:rsidRPr="00BE048D" w:rsidRDefault="00800169" w:rsidP="00A06B49">
            <w:pPr>
              <w:jc w:val="center"/>
              <w:rPr>
                <w:b/>
                <w:sz w:val="16"/>
                <w:szCs w:val="16"/>
              </w:rPr>
            </w:pPr>
            <w:r w:rsidRPr="00BE048D">
              <w:rPr>
                <w:b/>
                <w:sz w:val="16"/>
                <w:szCs w:val="16"/>
              </w:rPr>
              <w:t>0,0</w:t>
            </w:r>
          </w:p>
        </w:tc>
      </w:tr>
      <w:tr w:rsidR="00800169" w:rsidRPr="00BE048D" w:rsidTr="00A06B49">
        <w:trPr>
          <w:gridAfter w:val="1"/>
          <w:wAfter w:w="7" w:type="dxa"/>
        </w:trPr>
        <w:tc>
          <w:tcPr>
            <w:tcW w:w="14710" w:type="dxa"/>
            <w:gridSpan w:val="11"/>
          </w:tcPr>
          <w:p w:rsidR="00800169" w:rsidRPr="00BE048D" w:rsidRDefault="00800169" w:rsidP="00A06B49">
            <w:pPr>
              <w:jc w:val="center"/>
              <w:rPr>
                <w:b/>
                <w:sz w:val="16"/>
                <w:szCs w:val="16"/>
              </w:rPr>
            </w:pPr>
            <w:r w:rsidRPr="00BE048D">
              <w:rPr>
                <w:b/>
                <w:sz w:val="16"/>
                <w:szCs w:val="16"/>
              </w:rPr>
              <w:t>Цель «Создание условий для системного повышения качества и комфорта на территории Яльчикского муниципального округа»</w:t>
            </w:r>
          </w:p>
        </w:tc>
      </w:tr>
      <w:tr w:rsidR="00800169" w:rsidRPr="00BE048D" w:rsidTr="00A06B49">
        <w:trPr>
          <w:gridAfter w:val="1"/>
          <w:wAfter w:w="7" w:type="dxa"/>
        </w:trPr>
        <w:tc>
          <w:tcPr>
            <w:tcW w:w="1697" w:type="dxa"/>
            <w:vMerge w:val="restart"/>
          </w:tcPr>
          <w:p w:rsidR="00800169" w:rsidRPr="00BE048D" w:rsidRDefault="00800169" w:rsidP="00A06B49">
            <w:pPr>
              <w:rPr>
                <w:rFonts w:eastAsiaTheme="minorHAnsi"/>
                <w:b/>
                <w:sz w:val="16"/>
                <w:szCs w:val="16"/>
              </w:rPr>
            </w:pPr>
            <w:r w:rsidRPr="00BE048D">
              <w:rPr>
                <w:rFonts w:eastAsiaTheme="minorHAnsi"/>
                <w:b/>
                <w:sz w:val="16"/>
                <w:szCs w:val="16"/>
              </w:rPr>
              <w:t>Основное мероприятие 1</w:t>
            </w:r>
          </w:p>
        </w:tc>
        <w:tc>
          <w:tcPr>
            <w:tcW w:w="2522" w:type="dxa"/>
            <w:vMerge w:val="restart"/>
          </w:tcPr>
          <w:p w:rsidR="00800169" w:rsidRPr="00BE048D" w:rsidRDefault="00800169" w:rsidP="00A06B49">
            <w:pPr>
              <w:spacing w:line="216" w:lineRule="auto"/>
              <w:rPr>
                <w:b/>
                <w:color w:val="000000" w:themeColor="text1"/>
                <w:sz w:val="16"/>
                <w:szCs w:val="16"/>
              </w:rPr>
            </w:pPr>
            <w:r w:rsidRPr="00BE048D">
              <w:rPr>
                <w:b/>
                <w:color w:val="000000" w:themeColor="text1"/>
                <w:sz w:val="16"/>
                <w:szCs w:val="16"/>
              </w:rPr>
              <w:t xml:space="preserve">Содействие благоустройству </w:t>
            </w:r>
          </w:p>
          <w:p w:rsidR="00800169" w:rsidRPr="00BE048D" w:rsidRDefault="00800169" w:rsidP="00A06B49">
            <w:pPr>
              <w:spacing w:line="216" w:lineRule="auto"/>
              <w:rPr>
                <w:b/>
                <w:color w:val="000000" w:themeColor="text1"/>
                <w:sz w:val="16"/>
                <w:szCs w:val="16"/>
              </w:rPr>
            </w:pPr>
            <w:r w:rsidRPr="00BE048D">
              <w:rPr>
                <w:b/>
                <w:color w:val="000000" w:themeColor="text1"/>
                <w:sz w:val="16"/>
                <w:szCs w:val="16"/>
              </w:rPr>
              <w:t>населенных пунктов</w:t>
            </w:r>
          </w:p>
          <w:p w:rsidR="00800169" w:rsidRPr="00BE048D" w:rsidRDefault="00800169" w:rsidP="00A06B49">
            <w:pPr>
              <w:rPr>
                <w:rFonts w:eastAsiaTheme="minorHAnsi"/>
                <w:b/>
                <w:sz w:val="16"/>
                <w:szCs w:val="16"/>
              </w:rPr>
            </w:pPr>
          </w:p>
        </w:tc>
        <w:tc>
          <w:tcPr>
            <w:tcW w:w="1280" w:type="dxa"/>
          </w:tcPr>
          <w:p w:rsidR="00800169" w:rsidRPr="00BE048D" w:rsidRDefault="00800169" w:rsidP="00A06B49">
            <w:pPr>
              <w:jc w:val="center"/>
              <w:rPr>
                <w:b/>
                <w:sz w:val="16"/>
                <w:szCs w:val="16"/>
              </w:rPr>
            </w:pPr>
            <w:r w:rsidRPr="00BE048D">
              <w:rPr>
                <w:rFonts w:eastAsiaTheme="minorHAnsi"/>
                <w:b/>
                <w:sz w:val="16"/>
                <w:szCs w:val="16"/>
              </w:rPr>
              <w:t>х</w:t>
            </w:r>
          </w:p>
        </w:tc>
        <w:tc>
          <w:tcPr>
            <w:tcW w:w="1134" w:type="dxa"/>
          </w:tcPr>
          <w:p w:rsidR="00800169" w:rsidRPr="00BE048D" w:rsidRDefault="00800169" w:rsidP="00A06B49">
            <w:pPr>
              <w:jc w:val="center"/>
              <w:rPr>
                <w:b/>
                <w:sz w:val="16"/>
                <w:szCs w:val="16"/>
              </w:rPr>
            </w:pPr>
            <w:r w:rsidRPr="00BE048D">
              <w:rPr>
                <w:rFonts w:eastAsiaTheme="minorHAnsi"/>
                <w:b/>
                <w:sz w:val="16"/>
                <w:szCs w:val="16"/>
              </w:rPr>
              <w:t>х</w:t>
            </w:r>
          </w:p>
        </w:tc>
        <w:tc>
          <w:tcPr>
            <w:tcW w:w="1277" w:type="dxa"/>
          </w:tcPr>
          <w:p w:rsidR="00800169" w:rsidRPr="00BE048D" w:rsidRDefault="00800169" w:rsidP="00A06B49">
            <w:pPr>
              <w:jc w:val="center"/>
              <w:rPr>
                <w:b/>
                <w:sz w:val="16"/>
                <w:szCs w:val="16"/>
              </w:rPr>
            </w:pPr>
            <w:r w:rsidRPr="00BE048D">
              <w:rPr>
                <w:rFonts w:eastAsiaTheme="minorHAnsi"/>
                <w:b/>
                <w:sz w:val="16"/>
                <w:szCs w:val="16"/>
              </w:rPr>
              <w:t>х</w:t>
            </w:r>
          </w:p>
        </w:tc>
        <w:tc>
          <w:tcPr>
            <w:tcW w:w="853" w:type="dxa"/>
            <w:gridSpan w:val="2"/>
          </w:tcPr>
          <w:p w:rsidR="00800169" w:rsidRPr="00BE048D" w:rsidRDefault="00800169" w:rsidP="00A06B49">
            <w:pPr>
              <w:jc w:val="center"/>
              <w:rPr>
                <w:b/>
                <w:sz w:val="16"/>
                <w:szCs w:val="16"/>
              </w:rPr>
            </w:pPr>
            <w:r w:rsidRPr="00BE048D">
              <w:rPr>
                <w:rFonts w:eastAsiaTheme="minorHAnsi"/>
                <w:b/>
                <w:sz w:val="16"/>
                <w:szCs w:val="16"/>
              </w:rPr>
              <w:t>х</w:t>
            </w:r>
          </w:p>
        </w:tc>
        <w:tc>
          <w:tcPr>
            <w:tcW w:w="2404" w:type="dxa"/>
          </w:tcPr>
          <w:p w:rsidR="00800169" w:rsidRPr="00BE048D" w:rsidRDefault="00800169" w:rsidP="00A06B49">
            <w:pPr>
              <w:rPr>
                <w:rFonts w:eastAsiaTheme="minorHAnsi"/>
                <w:b/>
                <w:sz w:val="16"/>
                <w:szCs w:val="16"/>
              </w:rPr>
            </w:pPr>
            <w:r w:rsidRPr="00BE048D">
              <w:rPr>
                <w:rFonts w:eastAsiaTheme="minorHAnsi"/>
                <w:b/>
                <w:sz w:val="16"/>
                <w:szCs w:val="16"/>
              </w:rPr>
              <w:t>всего</w:t>
            </w:r>
          </w:p>
        </w:tc>
        <w:tc>
          <w:tcPr>
            <w:tcW w:w="1275" w:type="dxa"/>
          </w:tcPr>
          <w:p w:rsidR="00800169" w:rsidRPr="00BE048D" w:rsidRDefault="00800169" w:rsidP="00A06B49">
            <w:pPr>
              <w:jc w:val="center"/>
              <w:rPr>
                <w:b/>
                <w:sz w:val="16"/>
                <w:szCs w:val="16"/>
              </w:rPr>
            </w:pPr>
            <w:r w:rsidRPr="00BE048D">
              <w:rPr>
                <w:b/>
                <w:sz w:val="16"/>
                <w:szCs w:val="16"/>
              </w:rPr>
              <w:t>19605,8</w:t>
            </w:r>
          </w:p>
        </w:tc>
        <w:tc>
          <w:tcPr>
            <w:tcW w:w="1134" w:type="dxa"/>
          </w:tcPr>
          <w:p w:rsidR="00800169" w:rsidRPr="00BE048D" w:rsidRDefault="00800169" w:rsidP="00A06B49">
            <w:pPr>
              <w:jc w:val="center"/>
              <w:rPr>
                <w:b/>
                <w:sz w:val="16"/>
                <w:szCs w:val="16"/>
              </w:rPr>
            </w:pPr>
            <w:r w:rsidRPr="00BE048D">
              <w:rPr>
                <w:b/>
                <w:sz w:val="16"/>
                <w:szCs w:val="16"/>
              </w:rPr>
              <w:t>7936,9</w:t>
            </w:r>
          </w:p>
        </w:tc>
        <w:tc>
          <w:tcPr>
            <w:tcW w:w="1134" w:type="dxa"/>
          </w:tcPr>
          <w:p w:rsidR="00800169" w:rsidRPr="00BE048D" w:rsidRDefault="00800169" w:rsidP="00A06B49">
            <w:pPr>
              <w:jc w:val="center"/>
              <w:rPr>
                <w:b/>
                <w:sz w:val="16"/>
                <w:szCs w:val="16"/>
              </w:rPr>
            </w:pPr>
            <w:r w:rsidRPr="00BE048D">
              <w:rPr>
                <w:b/>
                <w:sz w:val="16"/>
                <w:szCs w:val="16"/>
              </w:rPr>
              <w:t>7916,3</w:t>
            </w:r>
          </w:p>
        </w:tc>
      </w:tr>
      <w:tr w:rsidR="00800169" w:rsidRPr="00BE048D" w:rsidTr="00A06B49">
        <w:trPr>
          <w:gridAfter w:val="1"/>
          <w:wAfter w:w="7" w:type="dxa"/>
        </w:trPr>
        <w:tc>
          <w:tcPr>
            <w:tcW w:w="1697" w:type="dxa"/>
            <w:vMerge/>
          </w:tcPr>
          <w:p w:rsidR="00800169" w:rsidRPr="00BE048D" w:rsidRDefault="00800169" w:rsidP="00A06B49">
            <w:pPr>
              <w:jc w:val="center"/>
              <w:rPr>
                <w:rFonts w:eastAsiaTheme="minorHAnsi"/>
                <w:b/>
                <w:sz w:val="16"/>
                <w:szCs w:val="16"/>
              </w:rPr>
            </w:pPr>
          </w:p>
        </w:tc>
        <w:tc>
          <w:tcPr>
            <w:tcW w:w="2522" w:type="dxa"/>
            <w:vMerge/>
          </w:tcPr>
          <w:p w:rsidR="00800169" w:rsidRPr="00BE048D" w:rsidRDefault="00800169" w:rsidP="00A06B49">
            <w:pPr>
              <w:jc w:val="center"/>
              <w:rPr>
                <w:rFonts w:eastAsiaTheme="minorHAnsi"/>
                <w:b/>
                <w:sz w:val="16"/>
                <w:szCs w:val="16"/>
              </w:rPr>
            </w:pPr>
          </w:p>
        </w:tc>
        <w:tc>
          <w:tcPr>
            <w:tcW w:w="1280" w:type="dxa"/>
          </w:tcPr>
          <w:p w:rsidR="00800169" w:rsidRPr="00BE048D" w:rsidRDefault="00800169" w:rsidP="00A06B49">
            <w:pPr>
              <w:jc w:val="center"/>
              <w:rPr>
                <w:b/>
                <w:sz w:val="16"/>
                <w:szCs w:val="16"/>
              </w:rPr>
            </w:pPr>
            <w:r w:rsidRPr="00BE048D">
              <w:rPr>
                <w:rFonts w:eastAsiaTheme="minorHAnsi"/>
                <w:b/>
                <w:sz w:val="16"/>
                <w:szCs w:val="16"/>
              </w:rPr>
              <w:t>х</w:t>
            </w:r>
          </w:p>
        </w:tc>
        <w:tc>
          <w:tcPr>
            <w:tcW w:w="1134" w:type="dxa"/>
          </w:tcPr>
          <w:p w:rsidR="00800169" w:rsidRPr="00BE048D" w:rsidRDefault="00800169" w:rsidP="00A06B49">
            <w:pPr>
              <w:jc w:val="center"/>
              <w:rPr>
                <w:b/>
                <w:sz w:val="16"/>
                <w:szCs w:val="16"/>
              </w:rPr>
            </w:pPr>
            <w:r w:rsidRPr="00BE048D">
              <w:rPr>
                <w:rFonts w:eastAsiaTheme="minorHAnsi"/>
                <w:b/>
                <w:sz w:val="16"/>
                <w:szCs w:val="16"/>
              </w:rPr>
              <w:t>х</w:t>
            </w:r>
          </w:p>
        </w:tc>
        <w:tc>
          <w:tcPr>
            <w:tcW w:w="1277" w:type="dxa"/>
          </w:tcPr>
          <w:p w:rsidR="00800169" w:rsidRPr="00BE048D" w:rsidRDefault="00800169" w:rsidP="00A06B49">
            <w:pPr>
              <w:jc w:val="center"/>
              <w:rPr>
                <w:b/>
                <w:sz w:val="16"/>
                <w:szCs w:val="16"/>
              </w:rPr>
            </w:pPr>
            <w:r w:rsidRPr="00BE048D">
              <w:rPr>
                <w:rFonts w:eastAsiaTheme="minorHAnsi"/>
                <w:b/>
                <w:sz w:val="16"/>
                <w:szCs w:val="16"/>
              </w:rPr>
              <w:t>х</w:t>
            </w:r>
          </w:p>
        </w:tc>
        <w:tc>
          <w:tcPr>
            <w:tcW w:w="853" w:type="dxa"/>
            <w:gridSpan w:val="2"/>
          </w:tcPr>
          <w:p w:rsidR="00800169" w:rsidRPr="00BE048D" w:rsidRDefault="00800169" w:rsidP="00A06B49">
            <w:pPr>
              <w:jc w:val="center"/>
              <w:rPr>
                <w:b/>
                <w:sz w:val="16"/>
                <w:szCs w:val="16"/>
              </w:rPr>
            </w:pPr>
            <w:r w:rsidRPr="00BE048D">
              <w:rPr>
                <w:rFonts w:eastAsiaTheme="minorHAnsi"/>
                <w:b/>
                <w:sz w:val="16"/>
                <w:szCs w:val="16"/>
              </w:rPr>
              <w:t>х</w:t>
            </w:r>
          </w:p>
        </w:tc>
        <w:tc>
          <w:tcPr>
            <w:tcW w:w="2404" w:type="dxa"/>
          </w:tcPr>
          <w:p w:rsidR="00800169" w:rsidRPr="00BE048D" w:rsidRDefault="00800169" w:rsidP="00A06B49">
            <w:pPr>
              <w:rPr>
                <w:rFonts w:eastAsiaTheme="minorHAnsi"/>
                <w:b/>
                <w:sz w:val="16"/>
                <w:szCs w:val="16"/>
              </w:rPr>
            </w:pPr>
            <w:r w:rsidRPr="00BE048D">
              <w:rPr>
                <w:rFonts w:eastAsiaTheme="minorHAnsi"/>
                <w:b/>
                <w:sz w:val="16"/>
                <w:szCs w:val="16"/>
              </w:rPr>
              <w:t>федеральный бюджет</w:t>
            </w:r>
          </w:p>
        </w:tc>
        <w:tc>
          <w:tcPr>
            <w:tcW w:w="1275" w:type="dxa"/>
          </w:tcPr>
          <w:p w:rsidR="00800169" w:rsidRPr="00BE048D" w:rsidRDefault="00800169" w:rsidP="00A06B49">
            <w:pPr>
              <w:jc w:val="center"/>
              <w:rPr>
                <w:b/>
                <w:sz w:val="16"/>
                <w:szCs w:val="16"/>
              </w:rPr>
            </w:pPr>
            <w:r w:rsidRPr="00BE048D">
              <w:rPr>
                <w:b/>
                <w:sz w:val="16"/>
                <w:szCs w:val="16"/>
              </w:rPr>
              <w:t>0,0</w:t>
            </w:r>
          </w:p>
        </w:tc>
        <w:tc>
          <w:tcPr>
            <w:tcW w:w="1134" w:type="dxa"/>
          </w:tcPr>
          <w:p w:rsidR="00800169" w:rsidRPr="00BE048D" w:rsidRDefault="00800169" w:rsidP="00A06B49">
            <w:pPr>
              <w:jc w:val="center"/>
              <w:rPr>
                <w:b/>
                <w:sz w:val="16"/>
                <w:szCs w:val="16"/>
              </w:rPr>
            </w:pPr>
            <w:r w:rsidRPr="00BE048D">
              <w:rPr>
                <w:b/>
                <w:sz w:val="16"/>
                <w:szCs w:val="16"/>
              </w:rPr>
              <w:t>0,0</w:t>
            </w:r>
          </w:p>
        </w:tc>
        <w:tc>
          <w:tcPr>
            <w:tcW w:w="1134" w:type="dxa"/>
          </w:tcPr>
          <w:p w:rsidR="00800169" w:rsidRPr="00BE048D" w:rsidRDefault="00800169" w:rsidP="00A06B49">
            <w:pPr>
              <w:jc w:val="center"/>
              <w:rPr>
                <w:b/>
                <w:sz w:val="16"/>
                <w:szCs w:val="16"/>
              </w:rPr>
            </w:pPr>
            <w:r w:rsidRPr="00BE048D">
              <w:rPr>
                <w:b/>
                <w:sz w:val="16"/>
                <w:szCs w:val="16"/>
              </w:rPr>
              <w:t>0,0</w:t>
            </w:r>
          </w:p>
        </w:tc>
      </w:tr>
      <w:tr w:rsidR="00800169" w:rsidRPr="00BE048D" w:rsidTr="00A06B49">
        <w:trPr>
          <w:gridAfter w:val="1"/>
          <w:wAfter w:w="7" w:type="dxa"/>
        </w:trPr>
        <w:tc>
          <w:tcPr>
            <w:tcW w:w="1697" w:type="dxa"/>
            <w:vMerge/>
          </w:tcPr>
          <w:p w:rsidR="00800169" w:rsidRPr="00BE048D" w:rsidRDefault="00800169" w:rsidP="00A06B49">
            <w:pPr>
              <w:jc w:val="center"/>
              <w:rPr>
                <w:rFonts w:eastAsiaTheme="minorHAnsi"/>
                <w:b/>
                <w:sz w:val="16"/>
                <w:szCs w:val="16"/>
              </w:rPr>
            </w:pPr>
          </w:p>
        </w:tc>
        <w:tc>
          <w:tcPr>
            <w:tcW w:w="2522" w:type="dxa"/>
            <w:vMerge/>
          </w:tcPr>
          <w:p w:rsidR="00800169" w:rsidRPr="00BE048D" w:rsidRDefault="00800169" w:rsidP="00A06B49">
            <w:pPr>
              <w:jc w:val="center"/>
              <w:rPr>
                <w:rFonts w:eastAsiaTheme="minorHAnsi"/>
                <w:b/>
                <w:sz w:val="16"/>
                <w:szCs w:val="16"/>
              </w:rPr>
            </w:pPr>
          </w:p>
        </w:tc>
        <w:tc>
          <w:tcPr>
            <w:tcW w:w="1280" w:type="dxa"/>
          </w:tcPr>
          <w:p w:rsidR="00800169" w:rsidRPr="00BE048D" w:rsidRDefault="00800169" w:rsidP="00A06B49">
            <w:pPr>
              <w:jc w:val="center"/>
              <w:rPr>
                <w:b/>
                <w:sz w:val="16"/>
                <w:szCs w:val="16"/>
              </w:rPr>
            </w:pPr>
            <w:r w:rsidRPr="00BE048D">
              <w:rPr>
                <w:rFonts w:eastAsiaTheme="minorHAnsi"/>
                <w:b/>
                <w:sz w:val="16"/>
                <w:szCs w:val="16"/>
              </w:rPr>
              <w:t>х</w:t>
            </w:r>
          </w:p>
        </w:tc>
        <w:tc>
          <w:tcPr>
            <w:tcW w:w="1134" w:type="dxa"/>
          </w:tcPr>
          <w:p w:rsidR="00800169" w:rsidRPr="00BE048D" w:rsidRDefault="00800169" w:rsidP="00A06B49">
            <w:pPr>
              <w:jc w:val="center"/>
              <w:rPr>
                <w:b/>
                <w:sz w:val="16"/>
                <w:szCs w:val="16"/>
              </w:rPr>
            </w:pPr>
            <w:r w:rsidRPr="00BE048D">
              <w:rPr>
                <w:rFonts w:eastAsiaTheme="minorHAnsi"/>
                <w:b/>
                <w:sz w:val="16"/>
                <w:szCs w:val="16"/>
              </w:rPr>
              <w:t>х</w:t>
            </w:r>
          </w:p>
        </w:tc>
        <w:tc>
          <w:tcPr>
            <w:tcW w:w="1277" w:type="dxa"/>
          </w:tcPr>
          <w:p w:rsidR="00800169" w:rsidRPr="00BE048D" w:rsidRDefault="00800169" w:rsidP="00A06B49">
            <w:pPr>
              <w:jc w:val="center"/>
              <w:rPr>
                <w:b/>
                <w:sz w:val="16"/>
                <w:szCs w:val="16"/>
              </w:rPr>
            </w:pPr>
            <w:r w:rsidRPr="00BE048D">
              <w:rPr>
                <w:rFonts w:eastAsiaTheme="minorHAnsi"/>
                <w:b/>
                <w:sz w:val="16"/>
                <w:szCs w:val="16"/>
              </w:rPr>
              <w:t>х</w:t>
            </w:r>
          </w:p>
        </w:tc>
        <w:tc>
          <w:tcPr>
            <w:tcW w:w="853" w:type="dxa"/>
            <w:gridSpan w:val="2"/>
          </w:tcPr>
          <w:p w:rsidR="00800169" w:rsidRPr="00BE048D" w:rsidRDefault="00800169" w:rsidP="00A06B49">
            <w:pPr>
              <w:jc w:val="center"/>
              <w:rPr>
                <w:b/>
                <w:sz w:val="16"/>
                <w:szCs w:val="16"/>
              </w:rPr>
            </w:pPr>
            <w:r w:rsidRPr="00BE048D">
              <w:rPr>
                <w:rFonts w:eastAsiaTheme="minorHAnsi"/>
                <w:b/>
                <w:sz w:val="16"/>
                <w:szCs w:val="16"/>
              </w:rPr>
              <w:t>х</w:t>
            </w:r>
          </w:p>
        </w:tc>
        <w:tc>
          <w:tcPr>
            <w:tcW w:w="2404" w:type="dxa"/>
          </w:tcPr>
          <w:p w:rsidR="00800169" w:rsidRPr="00BE048D" w:rsidRDefault="00800169" w:rsidP="00A06B49">
            <w:pPr>
              <w:rPr>
                <w:rFonts w:eastAsiaTheme="minorHAnsi"/>
                <w:b/>
                <w:sz w:val="16"/>
                <w:szCs w:val="16"/>
              </w:rPr>
            </w:pPr>
            <w:r w:rsidRPr="00BE048D">
              <w:rPr>
                <w:rFonts w:eastAsiaTheme="minorHAnsi"/>
                <w:b/>
                <w:sz w:val="16"/>
                <w:szCs w:val="16"/>
              </w:rPr>
              <w:t>республиканский бюджет Чувашской Республики</w:t>
            </w:r>
          </w:p>
        </w:tc>
        <w:tc>
          <w:tcPr>
            <w:tcW w:w="1275" w:type="dxa"/>
          </w:tcPr>
          <w:p w:rsidR="00800169" w:rsidRPr="00BE048D" w:rsidRDefault="00800169" w:rsidP="00A06B49">
            <w:pPr>
              <w:jc w:val="center"/>
              <w:rPr>
                <w:b/>
                <w:sz w:val="16"/>
                <w:szCs w:val="16"/>
              </w:rPr>
            </w:pPr>
            <w:r>
              <w:rPr>
                <w:b/>
                <w:sz w:val="16"/>
                <w:szCs w:val="16"/>
              </w:rPr>
              <w:t>11663,7</w:t>
            </w:r>
          </w:p>
        </w:tc>
        <w:tc>
          <w:tcPr>
            <w:tcW w:w="1134" w:type="dxa"/>
          </w:tcPr>
          <w:p w:rsidR="00800169" w:rsidRPr="00BE048D" w:rsidRDefault="00800169" w:rsidP="00A06B49">
            <w:pPr>
              <w:jc w:val="center"/>
              <w:rPr>
                <w:b/>
                <w:sz w:val="16"/>
                <w:szCs w:val="16"/>
              </w:rPr>
            </w:pPr>
            <w:r w:rsidRPr="00BE048D">
              <w:rPr>
                <w:b/>
                <w:sz w:val="16"/>
                <w:szCs w:val="16"/>
              </w:rPr>
              <w:t>0,0</w:t>
            </w:r>
          </w:p>
        </w:tc>
        <w:tc>
          <w:tcPr>
            <w:tcW w:w="1134" w:type="dxa"/>
          </w:tcPr>
          <w:p w:rsidR="00800169" w:rsidRPr="00BE048D" w:rsidRDefault="00800169" w:rsidP="00A06B49">
            <w:pPr>
              <w:jc w:val="center"/>
              <w:rPr>
                <w:b/>
                <w:sz w:val="16"/>
                <w:szCs w:val="16"/>
              </w:rPr>
            </w:pPr>
            <w:r w:rsidRPr="00BE048D">
              <w:rPr>
                <w:b/>
                <w:sz w:val="16"/>
                <w:szCs w:val="16"/>
              </w:rPr>
              <w:t>0,0</w:t>
            </w:r>
          </w:p>
        </w:tc>
      </w:tr>
      <w:tr w:rsidR="00800169" w:rsidRPr="00BE048D" w:rsidTr="00A06B49">
        <w:trPr>
          <w:gridAfter w:val="1"/>
          <w:wAfter w:w="7" w:type="dxa"/>
        </w:trPr>
        <w:tc>
          <w:tcPr>
            <w:tcW w:w="1697" w:type="dxa"/>
            <w:vMerge/>
          </w:tcPr>
          <w:p w:rsidR="00800169" w:rsidRPr="00BE048D" w:rsidRDefault="00800169" w:rsidP="00A06B49">
            <w:pPr>
              <w:jc w:val="center"/>
              <w:rPr>
                <w:rFonts w:eastAsiaTheme="minorHAnsi"/>
                <w:b/>
                <w:sz w:val="16"/>
                <w:szCs w:val="16"/>
              </w:rPr>
            </w:pPr>
          </w:p>
        </w:tc>
        <w:tc>
          <w:tcPr>
            <w:tcW w:w="2522" w:type="dxa"/>
            <w:vMerge/>
          </w:tcPr>
          <w:p w:rsidR="00800169" w:rsidRPr="00BE048D" w:rsidRDefault="00800169" w:rsidP="00A06B49">
            <w:pPr>
              <w:jc w:val="center"/>
              <w:rPr>
                <w:rFonts w:eastAsiaTheme="minorHAnsi"/>
                <w:b/>
                <w:sz w:val="16"/>
                <w:szCs w:val="16"/>
              </w:rPr>
            </w:pPr>
          </w:p>
        </w:tc>
        <w:tc>
          <w:tcPr>
            <w:tcW w:w="1280" w:type="dxa"/>
          </w:tcPr>
          <w:p w:rsidR="00800169" w:rsidRPr="00BE048D" w:rsidRDefault="00800169" w:rsidP="00A06B49">
            <w:pPr>
              <w:jc w:val="center"/>
              <w:rPr>
                <w:b/>
                <w:sz w:val="16"/>
                <w:szCs w:val="16"/>
              </w:rPr>
            </w:pPr>
            <w:r w:rsidRPr="00BE048D">
              <w:rPr>
                <w:rFonts w:eastAsiaTheme="minorHAnsi"/>
                <w:b/>
                <w:sz w:val="16"/>
                <w:szCs w:val="16"/>
              </w:rPr>
              <w:t>х</w:t>
            </w:r>
          </w:p>
        </w:tc>
        <w:tc>
          <w:tcPr>
            <w:tcW w:w="1134" w:type="dxa"/>
          </w:tcPr>
          <w:p w:rsidR="00800169" w:rsidRPr="00BE048D" w:rsidRDefault="00800169" w:rsidP="00A06B49">
            <w:pPr>
              <w:jc w:val="center"/>
              <w:rPr>
                <w:b/>
                <w:sz w:val="16"/>
                <w:szCs w:val="16"/>
              </w:rPr>
            </w:pPr>
            <w:r w:rsidRPr="00BE048D">
              <w:rPr>
                <w:rFonts w:eastAsiaTheme="minorHAnsi"/>
                <w:b/>
                <w:sz w:val="16"/>
                <w:szCs w:val="16"/>
              </w:rPr>
              <w:t>х</w:t>
            </w:r>
          </w:p>
        </w:tc>
        <w:tc>
          <w:tcPr>
            <w:tcW w:w="1277" w:type="dxa"/>
          </w:tcPr>
          <w:p w:rsidR="00800169" w:rsidRPr="00BE048D" w:rsidRDefault="00800169" w:rsidP="00A06B49">
            <w:pPr>
              <w:jc w:val="center"/>
              <w:rPr>
                <w:b/>
                <w:sz w:val="16"/>
                <w:szCs w:val="16"/>
              </w:rPr>
            </w:pPr>
            <w:r w:rsidRPr="00BE048D">
              <w:rPr>
                <w:rFonts w:eastAsiaTheme="minorHAnsi"/>
                <w:b/>
                <w:sz w:val="16"/>
                <w:szCs w:val="16"/>
              </w:rPr>
              <w:t>х</w:t>
            </w:r>
          </w:p>
        </w:tc>
        <w:tc>
          <w:tcPr>
            <w:tcW w:w="853" w:type="dxa"/>
            <w:gridSpan w:val="2"/>
          </w:tcPr>
          <w:p w:rsidR="00800169" w:rsidRPr="00BE048D" w:rsidRDefault="00800169" w:rsidP="00A06B49">
            <w:pPr>
              <w:jc w:val="center"/>
              <w:rPr>
                <w:b/>
                <w:sz w:val="16"/>
                <w:szCs w:val="16"/>
              </w:rPr>
            </w:pPr>
            <w:r w:rsidRPr="00BE048D">
              <w:rPr>
                <w:rFonts w:eastAsiaTheme="minorHAnsi"/>
                <w:b/>
                <w:sz w:val="16"/>
                <w:szCs w:val="16"/>
              </w:rPr>
              <w:t>х</w:t>
            </w:r>
          </w:p>
        </w:tc>
        <w:tc>
          <w:tcPr>
            <w:tcW w:w="2404" w:type="dxa"/>
          </w:tcPr>
          <w:p w:rsidR="00800169" w:rsidRPr="00BE048D" w:rsidRDefault="00800169" w:rsidP="00A06B49">
            <w:pPr>
              <w:rPr>
                <w:rFonts w:eastAsiaTheme="minorHAnsi"/>
                <w:b/>
                <w:sz w:val="16"/>
                <w:szCs w:val="16"/>
              </w:rPr>
            </w:pPr>
            <w:r w:rsidRPr="00BE048D">
              <w:rPr>
                <w:rFonts w:eastAsiaTheme="minorHAnsi"/>
                <w:b/>
                <w:sz w:val="16"/>
                <w:szCs w:val="16"/>
              </w:rPr>
              <w:t>бюджет Яльчикского муниципального округа</w:t>
            </w:r>
          </w:p>
        </w:tc>
        <w:tc>
          <w:tcPr>
            <w:tcW w:w="1275" w:type="dxa"/>
          </w:tcPr>
          <w:p w:rsidR="00800169" w:rsidRPr="00BE048D" w:rsidRDefault="00800169" w:rsidP="00A06B49">
            <w:pPr>
              <w:jc w:val="center"/>
              <w:rPr>
                <w:b/>
                <w:sz w:val="16"/>
                <w:szCs w:val="16"/>
              </w:rPr>
            </w:pPr>
            <w:r>
              <w:rPr>
                <w:b/>
                <w:sz w:val="16"/>
                <w:szCs w:val="16"/>
              </w:rPr>
              <w:t>7942,1</w:t>
            </w:r>
          </w:p>
        </w:tc>
        <w:tc>
          <w:tcPr>
            <w:tcW w:w="1134" w:type="dxa"/>
          </w:tcPr>
          <w:p w:rsidR="00800169" w:rsidRPr="00BE048D" w:rsidRDefault="00800169" w:rsidP="00A06B49">
            <w:pPr>
              <w:jc w:val="center"/>
              <w:rPr>
                <w:b/>
                <w:sz w:val="16"/>
                <w:szCs w:val="16"/>
              </w:rPr>
            </w:pPr>
            <w:r w:rsidRPr="00BE048D">
              <w:rPr>
                <w:b/>
                <w:sz w:val="16"/>
                <w:szCs w:val="16"/>
              </w:rPr>
              <w:t>7936,9</w:t>
            </w:r>
          </w:p>
        </w:tc>
        <w:tc>
          <w:tcPr>
            <w:tcW w:w="1134" w:type="dxa"/>
          </w:tcPr>
          <w:p w:rsidR="00800169" w:rsidRPr="00BE048D" w:rsidRDefault="00800169" w:rsidP="00A06B49">
            <w:pPr>
              <w:jc w:val="center"/>
              <w:rPr>
                <w:b/>
                <w:sz w:val="16"/>
                <w:szCs w:val="16"/>
              </w:rPr>
            </w:pPr>
            <w:r w:rsidRPr="00BE048D">
              <w:rPr>
                <w:b/>
                <w:sz w:val="16"/>
                <w:szCs w:val="16"/>
              </w:rPr>
              <w:t>7916,3</w:t>
            </w:r>
          </w:p>
        </w:tc>
      </w:tr>
      <w:tr w:rsidR="00800169" w:rsidRPr="00BE048D" w:rsidTr="00A06B49">
        <w:trPr>
          <w:gridAfter w:val="1"/>
          <w:wAfter w:w="7" w:type="dxa"/>
        </w:trPr>
        <w:tc>
          <w:tcPr>
            <w:tcW w:w="1697" w:type="dxa"/>
            <w:vMerge/>
          </w:tcPr>
          <w:p w:rsidR="00800169" w:rsidRPr="00BE048D" w:rsidRDefault="00800169" w:rsidP="00A06B49">
            <w:pPr>
              <w:jc w:val="center"/>
              <w:rPr>
                <w:rFonts w:eastAsiaTheme="minorHAnsi"/>
                <w:b/>
                <w:sz w:val="16"/>
                <w:szCs w:val="16"/>
              </w:rPr>
            </w:pPr>
          </w:p>
        </w:tc>
        <w:tc>
          <w:tcPr>
            <w:tcW w:w="2522" w:type="dxa"/>
            <w:vMerge/>
          </w:tcPr>
          <w:p w:rsidR="00800169" w:rsidRPr="00BE048D" w:rsidRDefault="00800169" w:rsidP="00A06B49">
            <w:pPr>
              <w:jc w:val="center"/>
              <w:rPr>
                <w:rFonts w:eastAsiaTheme="minorHAnsi"/>
                <w:b/>
                <w:sz w:val="16"/>
                <w:szCs w:val="16"/>
              </w:rPr>
            </w:pPr>
          </w:p>
        </w:tc>
        <w:tc>
          <w:tcPr>
            <w:tcW w:w="1280" w:type="dxa"/>
          </w:tcPr>
          <w:p w:rsidR="00800169" w:rsidRPr="00BE048D" w:rsidRDefault="00800169" w:rsidP="00A06B49">
            <w:pPr>
              <w:jc w:val="center"/>
              <w:rPr>
                <w:b/>
                <w:sz w:val="16"/>
                <w:szCs w:val="16"/>
              </w:rPr>
            </w:pPr>
            <w:r w:rsidRPr="00BE048D">
              <w:rPr>
                <w:rFonts w:eastAsiaTheme="minorHAnsi"/>
                <w:b/>
                <w:sz w:val="16"/>
                <w:szCs w:val="16"/>
              </w:rPr>
              <w:t>х</w:t>
            </w:r>
          </w:p>
        </w:tc>
        <w:tc>
          <w:tcPr>
            <w:tcW w:w="1134" w:type="dxa"/>
          </w:tcPr>
          <w:p w:rsidR="00800169" w:rsidRPr="00BE048D" w:rsidRDefault="00800169" w:rsidP="00A06B49">
            <w:pPr>
              <w:jc w:val="center"/>
              <w:rPr>
                <w:b/>
                <w:sz w:val="16"/>
                <w:szCs w:val="16"/>
              </w:rPr>
            </w:pPr>
            <w:r w:rsidRPr="00BE048D">
              <w:rPr>
                <w:rFonts w:eastAsiaTheme="minorHAnsi"/>
                <w:b/>
                <w:sz w:val="16"/>
                <w:szCs w:val="16"/>
              </w:rPr>
              <w:t>х</w:t>
            </w:r>
          </w:p>
        </w:tc>
        <w:tc>
          <w:tcPr>
            <w:tcW w:w="1277" w:type="dxa"/>
          </w:tcPr>
          <w:p w:rsidR="00800169" w:rsidRPr="00BE048D" w:rsidRDefault="00800169" w:rsidP="00A06B49">
            <w:pPr>
              <w:jc w:val="center"/>
              <w:rPr>
                <w:b/>
                <w:sz w:val="16"/>
                <w:szCs w:val="16"/>
              </w:rPr>
            </w:pPr>
            <w:r w:rsidRPr="00BE048D">
              <w:rPr>
                <w:rFonts w:eastAsiaTheme="minorHAnsi"/>
                <w:b/>
                <w:sz w:val="16"/>
                <w:szCs w:val="16"/>
              </w:rPr>
              <w:t>х</w:t>
            </w:r>
          </w:p>
        </w:tc>
        <w:tc>
          <w:tcPr>
            <w:tcW w:w="853" w:type="dxa"/>
            <w:gridSpan w:val="2"/>
          </w:tcPr>
          <w:p w:rsidR="00800169" w:rsidRPr="00BE048D" w:rsidRDefault="00800169" w:rsidP="00A06B49">
            <w:pPr>
              <w:jc w:val="center"/>
              <w:rPr>
                <w:b/>
                <w:sz w:val="16"/>
                <w:szCs w:val="16"/>
              </w:rPr>
            </w:pPr>
            <w:r w:rsidRPr="00BE048D">
              <w:rPr>
                <w:rFonts w:eastAsiaTheme="minorHAnsi"/>
                <w:b/>
                <w:sz w:val="16"/>
                <w:szCs w:val="16"/>
              </w:rPr>
              <w:t>х</w:t>
            </w:r>
          </w:p>
        </w:tc>
        <w:tc>
          <w:tcPr>
            <w:tcW w:w="2404" w:type="dxa"/>
          </w:tcPr>
          <w:p w:rsidR="00800169" w:rsidRPr="00BE048D" w:rsidRDefault="00800169" w:rsidP="00A06B49">
            <w:pPr>
              <w:rPr>
                <w:rFonts w:eastAsiaTheme="minorHAnsi"/>
                <w:b/>
                <w:sz w:val="16"/>
                <w:szCs w:val="16"/>
              </w:rPr>
            </w:pPr>
            <w:r w:rsidRPr="00BE048D">
              <w:rPr>
                <w:rFonts w:eastAsiaTheme="minorHAnsi"/>
                <w:b/>
                <w:sz w:val="16"/>
                <w:szCs w:val="16"/>
              </w:rPr>
              <w:t>внебюджетные источники</w:t>
            </w:r>
          </w:p>
        </w:tc>
        <w:tc>
          <w:tcPr>
            <w:tcW w:w="1275" w:type="dxa"/>
          </w:tcPr>
          <w:p w:rsidR="00800169" w:rsidRPr="00BE048D" w:rsidRDefault="00800169" w:rsidP="00A06B49">
            <w:pPr>
              <w:jc w:val="center"/>
              <w:rPr>
                <w:b/>
                <w:sz w:val="16"/>
                <w:szCs w:val="16"/>
              </w:rPr>
            </w:pPr>
            <w:r w:rsidRPr="00BE048D">
              <w:rPr>
                <w:b/>
                <w:sz w:val="16"/>
                <w:szCs w:val="16"/>
              </w:rPr>
              <w:t>0,0</w:t>
            </w:r>
          </w:p>
        </w:tc>
        <w:tc>
          <w:tcPr>
            <w:tcW w:w="1134" w:type="dxa"/>
          </w:tcPr>
          <w:p w:rsidR="00800169" w:rsidRPr="00BE048D" w:rsidRDefault="00800169" w:rsidP="00A06B49">
            <w:pPr>
              <w:jc w:val="center"/>
              <w:rPr>
                <w:b/>
                <w:sz w:val="16"/>
                <w:szCs w:val="16"/>
              </w:rPr>
            </w:pPr>
            <w:r w:rsidRPr="00BE048D">
              <w:rPr>
                <w:b/>
                <w:sz w:val="16"/>
                <w:szCs w:val="16"/>
              </w:rPr>
              <w:t>0,0</w:t>
            </w:r>
          </w:p>
        </w:tc>
        <w:tc>
          <w:tcPr>
            <w:tcW w:w="1134" w:type="dxa"/>
          </w:tcPr>
          <w:p w:rsidR="00800169" w:rsidRPr="00BE048D" w:rsidRDefault="00800169" w:rsidP="00A06B49">
            <w:pPr>
              <w:jc w:val="center"/>
              <w:rPr>
                <w:b/>
                <w:sz w:val="16"/>
                <w:szCs w:val="16"/>
              </w:rPr>
            </w:pPr>
            <w:r w:rsidRPr="00BE048D">
              <w:rPr>
                <w:b/>
                <w:sz w:val="16"/>
                <w:szCs w:val="16"/>
              </w:rPr>
              <w:t>0,0</w:t>
            </w:r>
          </w:p>
        </w:tc>
      </w:tr>
      <w:tr w:rsidR="00800169" w:rsidRPr="00BE048D" w:rsidTr="00A06B49">
        <w:trPr>
          <w:gridAfter w:val="1"/>
          <w:wAfter w:w="7" w:type="dxa"/>
        </w:trPr>
        <w:tc>
          <w:tcPr>
            <w:tcW w:w="1697" w:type="dxa"/>
            <w:vMerge w:val="restart"/>
          </w:tcPr>
          <w:p w:rsidR="00800169" w:rsidRPr="00BE048D" w:rsidRDefault="00800169" w:rsidP="00A06B49">
            <w:pPr>
              <w:rPr>
                <w:rFonts w:eastAsiaTheme="minorHAnsi"/>
                <w:sz w:val="16"/>
                <w:szCs w:val="16"/>
              </w:rPr>
            </w:pPr>
            <w:r w:rsidRPr="00BE048D">
              <w:rPr>
                <w:rFonts w:eastAsiaTheme="minorHAnsi"/>
                <w:sz w:val="16"/>
                <w:szCs w:val="16"/>
              </w:rPr>
              <w:t>Целевые показатели (индикаторы) муниципальной программы, подпрограммы, увязанные с основными мероприятиями</w:t>
            </w:r>
          </w:p>
        </w:tc>
        <w:tc>
          <w:tcPr>
            <w:tcW w:w="7066" w:type="dxa"/>
            <w:gridSpan w:val="6"/>
          </w:tcPr>
          <w:p w:rsidR="00800169" w:rsidRPr="00BE048D" w:rsidRDefault="00800169" w:rsidP="00A06B49">
            <w:pPr>
              <w:rPr>
                <w:rFonts w:eastAsiaTheme="minorHAnsi"/>
                <w:sz w:val="16"/>
                <w:szCs w:val="16"/>
              </w:rPr>
            </w:pPr>
            <w:r w:rsidRPr="00BE048D">
              <w:rPr>
                <w:rFonts w:eastAsiaTheme="minorHAnsi"/>
                <w:sz w:val="16"/>
                <w:szCs w:val="16"/>
              </w:rPr>
              <w:t>Количество благоустроенных дворовых территорий и тротуаров, единиц</w:t>
            </w:r>
          </w:p>
        </w:tc>
        <w:tc>
          <w:tcPr>
            <w:tcW w:w="2404" w:type="dxa"/>
          </w:tcPr>
          <w:p w:rsidR="00800169" w:rsidRPr="00BE048D" w:rsidRDefault="00800169" w:rsidP="00A06B49">
            <w:pPr>
              <w:rPr>
                <w:rFonts w:eastAsiaTheme="minorHAnsi"/>
                <w:sz w:val="16"/>
                <w:szCs w:val="16"/>
              </w:rPr>
            </w:pPr>
          </w:p>
        </w:tc>
        <w:tc>
          <w:tcPr>
            <w:tcW w:w="1275" w:type="dxa"/>
          </w:tcPr>
          <w:p w:rsidR="00800169" w:rsidRPr="00BE048D" w:rsidRDefault="00800169" w:rsidP="00A06B49">
            <w:pPr>
              <w:jc w:val="center"/>
              <w:rPr>
                <w:rFonts w:eastAsiaTheme="minorHAnsi"/>
                <w:sz w:val="16"/>
                <w:szCs w:val="16"/>
              </w:rPr>
            </w:pPr>
            <w:r w:rsidRPr="00BE048D">
              <w:rPr>
                <w:rFonts w:eastAsiaTheme="minorHAnsi"/>
                <w:sz w:val="16"/>
                <w:szCs w:val="16"/>
              </w:rPr>
              <w:t>2</w:t>
            </w:r>
          </w:p>
        </w:tc>
        <w:tc>
          <w:tcPr>
            <w:tcW w:w="1134" w:type="dxa"/>
          </w:tcPr>
          <w:p w:rsidR="00800169" w:rsidRPr="00BE048D" w:rsidRDefault="00800169" w:rsidP="00A06B49">
            <w:pPr>
              <w:jc w:val="center"/>
              <w:rPr>
                <w:rFonts w:eastAsiaTheme="minorHAnsi"/>
                <w:sz w:val="16"/>
                <w:szCs w:val="16"/>
              </w:rPr>
            </w:pPr>
            <w:r w:rsidRPr="00BE048D">
              <w:rPr>
                <w:rFonts w:eastAsiaTheme="minorHAnsi"/>
                <w:sz w:val="16"/>
                <w:szCs w:val="16"/>
              </w:rPr>
              <w:t>1</w:t>
            </w:r>
          </w:p>
        </w:tc>
        <w:tc>
          <w:tcPr>
            <w:tcW w:w="1134" w:type="dxa"/>
          </w:tcPr>
          <w:p w:rsidR="00800169" w:rsidRPr="00BE048D" w:rsidRDefault="00800169" w:rsidP="00A06B49">
            <w:pPr>
              <w:jc w:val="center"/>
              <w:rPr>
                <w:rFonts w:eastAsiaTheme="minorHAnsi"/>
                <w:sz w:val="16"/>
                <w:szCs w:val="16"/>
              </w:rPr>
            </w:pPr>
            <w:r w:rsidRPr="00BE048D">
              <w:rPr>
                <w:rFonts w:eastAsiaTheme="minorHAnsi"/>
                <w:sz w:val="16"/>
                <w:szCs w:val="16"/>
              </w:rPr>
              <w:t>1</w:t>
            </w:r>
          </w:p>
        </w:tc>
      </w:tr>
      <w:tr w:rsidR="00800169" w:rsidRPr="00BE048D" w:rsidTr="00A06B49">
        <w:trPr>
          <w:gridAfter w:val="1"/>
          <w:wAfter w:w="7" w:type="dxa"/>
        </w:trPr>
        <w:tc>
          <w:tcPr>
            <w:tcW w:w="1697" w:type="dxa"/>
            <w:vMerge/>
          </w:tcPr>
          <w:p w:rsidR="00800169" w:rsidRPr="00BE048D" w:rsidRDefault="00800169" w:rsidP="00A06B49">
            <w:pPr>
              <w:rPr>
                <w:rFonts w:eastAsiaTheme="minorHAnsi"/>
                <w:sz w:val="16"/>
                <w:szCs w:val="16"/>
              </w:rPr>
            </w:pPr>
          </w:p>
        </w:tc>
        <w:tc>
          <w:tcPr>
            <w:tcW w:w="7066" w:type="dxa"/>
            <w:gridSpan w:val="6"/>
          </w:tcPr>
          <w:p w:rsidR="00800169" w:rsidRPr="00BE048D" w:rsidRDefault="00800169" w:rsidP="00A06B49">
            <w:pPr>
              <w:rPr>
                <w:rFonts w:eastAsiaTheme="minorHAnsi"/>
                <w:sz w:val="16"/>
                <w:szCs w:val="16"/>
              </w:rPr>
            </w:pPr>
            <w:r w:rsidRPr="00BE048D">
              <w:rPr>
                <w:rFonts w:eastAsiaTheme="minorHAnsi"/>
                <w:sz w:val="16"/>
                <w:szCs w:val="16"/>
              </w:rPr>
              <w:t>Количество благоустроенных общественных территорий, единиц</w:t>
            </w:r>
          </w:p>
        </w:tc>
        <w:tc>
          <w:tcPr>
            <w:tcW w:w="2404" w:type="dxa"/>
          </w:tcPr>
          <w:p w:rsidR="00800169" w:rsidRPr="00BE048D" w:rsidRDefault="00800169" w:rsidP="00A06B49">
            <w:pPr>
              <w:rPr>
                <w:rFonts w:eastAsiaTheme="minorHAnsi"/>
                <w:sz w:val="16"/>
                <w:szCs w:val="16"/>
              </w:rPr>
            </w:pPr>
          </w:p>
        </w:tc>
        <w:tc>
          <w:tcPr>
            <w:tcW w:w="1275" w:type="dxa"/>
          </w:tcPr>
          <w:p w:rsidR="00800169" w:rsidRPr="00BE048D" w:rsidRDefault="00800169" w:rsidP="00A06B49">
            <w:pPr>
              <w:jc w:val="center"/>
              <w:rPr>
                <w:sz w:val="16"/>
                <w:szCs w:val="16"/>
              </w:rPr>
            </w:pPr>
            <w:r w:rsidRPr="00BE048D">
              <w:rPr>
                <w:sz w:val="16"/>
                <w:szCs w:val="16"/>
              </w:rPr>
              <w:t>0</w:t>
            </w:r>
          </w:p>
        </w:tc>
        <w:tc>
          <w:tcPr>
            <w:tcW w:w="1134" w:type="dxa"/>
          </w:tcPr>
          <w:p w:rsidR="00800169" w:rsidRPr="00BE048D" w:rsidRDefault="00800169" w:rsidP="00A06B49">
            <w:pPr>
              <w:jc w:val="center"/>
              <w:rPr>
                <w:sz w:val="16"/>
                <w:szCs w:val="16"/>
              </w:rPr>
            </w:pPr>
            <w:r w:rsidRPr="00BE048D">
              <w:rPr>
                <w:sz w:val="16"/>
                <w:szCs w:val="16"/>
              </w:rPr>
              <w:t>1</w:t>
            </w:r>
          </w:p>
        </w:tc>
        <w:tc>
          <w:tcPr>
            <w:tcW w:w="1134" w:type="dxa"/>
          </w:tcPr>
          <w:p w:rsidR="00800169" w:rsidRPr="00BE048D" w:rsidRDefault="00800169" w:rsidP="00A06B49">
            <w:pPr>
              <w:jc w:val="center"/>
              <w:rPr>
                <w:sz w:val="16"/>
                <w:szCs w:val="16"/>
              </w:rPr>
            </w:pPr>
            <w:r w:rsidRPr="00BE048D">
              <w:rPr>
                <w:sz w:val="16"/>
                <w:szCs w:val="16"/>
              </w:rPr>
              <w:t>1</w:t>
            </w:r>
          </w:p>
        </w:tc>
      </w:tr>
      <w:tr w:rsidR="00800169" w:rsidRPr="00BE048D" w:rsidTr="00A06B49">
        <w:trPr>
          <w:gridAfter w:val="1"/>
          <w:wAfter w:w="7" w:type="dxa"/>
        </w:trPr>
        <w:tc>
          <w:tcPr>
            <w:tcW w:w="1697" w:type="dxa"/>
            <w:vMerge w:val="restart"/>
          </w:tcPr>
          <w:p w:rsidR="00800169" w:rsidRPr="00BE048D" w:rsidRDefault="00800169" w:rsidP="00A06B49">
            <w:pPr>
              <w:rPr>
                <w:rFonts w:eastAsiaTheme="minorHAnsi"/>
                <w:sz w:val="16"/>
                <w:szCs w:val="16"/>
              </w:rPr>
            </w:pPr>
            <w:r w:rsidRPr="00BE048D">
              <w:rPr>
                <w:rFonts w:eastAsiaTheme="minorHAnsi"/>
                <w:sz w:val="16"/>
                <w:szCs w:val="16"/>
              </w:rPr>
              <w:t>Мероприятие 1.1</w:t>
            </w:r>
          </w:p>
        </w:tc>
        <w:tc>
          <w:tcPr>
            <w:tcW w:w="2522" w:type="dxa"/>
            <w:vMerge w:val="restart"/>
          </w:tcPr>
          <w:p w:rsidR="00800169" w:rsidRPr="00BE048D" w:rsidRDefault="00800169" w:rsidP="00A06B49">
            <w:pPr>
              <w:rPr>
                <w:color w:val="000000" w:themeColor="text1"/>
                <w:sz w:val="16"/>
                <w:szCs w:val="16"/>
              </w:rPr>
            </w:pPr>
            <w:r w:rsidRPr="00BE048D">
              <w:rPr>
                <w:color w:val="000000" w:themeColor="text1"/>
                <w:sz w:val="16"/>
                <w:szCs w:val="16"/>
              </w:rPr>
              <w:t>Уличное освещение</w:t>
            </w:r>
          </w:p>
          <w:p w:rsidR="00800169" w:rsidRPr="00BE048D" w:rsidRDefault="00800169" w:rsidP="00A06B49">
            <w:pPr>
              <w:rPr>
                <w:rFonts w:eastAsiaTheme="minorHAnsi"/>
                <w:sz w:val="16"/>
                <w:szCs w:val="16"/>
              </w:rPr>
            </w:pPr>
          </w:p>
        </w:tc>
        <w:tc>
          <w:tcPr>
            <w:tcW w:w="1280" w:type="dxa"/>
          </w:tcPr>
          <w:p w:rsidR="00800169" w:rsidRPr="00BE048D" w:rsidRDefault="00800169" w:rsidP="00A06B49">
            <w:pPr>
              <w:jc w:val="center"/>
              <w:rPr>
                <w:sz w:val="16"/>
                <w:szCs w:val="16"/>
              </w:rPr>
            </w:pPr>
            <w:r w:rsidRPr="00BE048D">
              <w:rPr>
                <w:rFonts w:eastAsiaTheme="minorHAnsi"/>
                <w:sz w:val="16"/>
                <w:szCs w:val="16"/>
              </w:rPr>
              <w:t>х</w:t>
            </w:r>
          </w:p>
        </w:tc>
        <w:tc>
          <w:tcPr>
            <w:tcW w:w="1134" w:type="dxa"/>
          </w:tcPr>
          <w:p w:rsidR="00800169" w:rsidRPr="00BE048D" w:rsidRDefault="00800169" w:rsidP="00A06B49">
            <w:pPr>
              <w:jc w:val="center"/>
              <w:rPr>
                <w:sz w:val="16"/>
                <w:szCs w:val="16"/>
              </w:rPr>
            </w:pPr>
            <w:r w:rsidRPr="00BE048D">
              <w:rPr>
                <w:rFonts w:eastAsiaTheme="minorHAnsi"/>
                <w:sz w:val="16"/>
                <w:szCs w:val="16"/>
              </w:rPr>
              <w:t>х</w:t>
            </w:r>
          </w:p>
        </w:tc>
        <w:tc>
          <w:tcPr>
            <w:tcW w:w="1418" w:type="dxa"/>
            <w:gridSpan w:val="2"/>
          </w:tcPr>
          <w:p w:rsidR="00800169" w:rsidRPr="00BE048D" w:rsidRDefault="00800169" w:rsidP="00A06B49">
            <w:pPr>
              <w:jc w:val="center"/>
              <w:rPr>
                <w:sz w:val="16"/>
                <w:szCs w:val="16"/>
              </w:rPr>
            </w:pPr>
            <w:r w:rsidRPr="00BE048D">
              <w:rPr>
                <w:rFonts w:eastAsiaTheme="minorHAnsi"/>
                <w:sz w:val="16"/>
                <w:szCs w:val="16"/>
              </w:rPr>
              <w:t>х</w:t>
            </w:r>
          </w:p>
        </w:tc>
        <w:tc>
          <w:tcPr>
            <w:tcW w:w="712" w:type="dxa"/>
          </w:tcPr>
          <w:p w:rsidR="00800169" w:rsidRPr="00BE048D" w:rsidRDefault="00800169" w:rsidP="00A06B49">
            <w:pPr>
              <w:jc w:val="center"/>
              <w:rPr>
                <w:sz w:val="16"/>
                <w:szCs w:val="16"/>
              </w:rPr>
            </w:pPr>
            <w:r w:rsidRPr="00BE048D">
              <w:rPr>
                <w:rFonts w:eastAsiaTheme="minorHAnsi"/>
                <w:sz w:val="16"/>
                <w:szCs w:val="16"/>
              </w:rPr>
              <w:t>х</w:t>
            </w:r>
          </w:p>
        </w:tc>
        <w:tc>
          <w:tcPr>
            <w:tcW w:w="2404" w:type="dxa"/>
          </w:tcPr>
          <w:p w:rsidR="00800169" w:rsidRPr="00BE048D" w:rsidRDefault="00800169" w:rsidP="00A06B49">
            <w:pPr>
              <w:rPr>
                <w:rFonts w:eastAsiaTheme="minorHAnsi"/>
                <w:sz w:val="16"/>
                <w:szCs w:val="16"/>
              </w:rPr>
            </w:pPr>
            <w:r w:rsidRPr="00BE048D">
              <w:rPr>
                <w:rFonts w:eastAsiaTheme="minorHAnsi"/>
                <w:sz w:val="16"/>
                <w:szCs w:val="16"/>
              </w:rPr>
              <w:t>всего</w:t>
            </w:r>
          </w:p>
        </w:tc>
        <w:tc>
          <w:tcPr>
            <w:tcW w:w="1275" w:type="dxa"/>
          </w:tcPr>
          <w:p w:rsidR="00800169" w:rsidRPr="00BE048D" w:rsidRDefault="00800169" w:rsidP="00A06B49">
            <w:pPr>
              <w:jc w:val="center"/>
              <w:rPr>
                <w:sz w:val="16"/>
                <w:szCs w:val="16"/>
              </w:rPr>
            </w:pPr>
            <w:r w:rsidRPr="00BE048D">
              <w:rPr>
                <w:sz w:val="16"/>
                <w:szCs w:val="16"/>
              </w:rPr>
              <w:t>1820,0</w:t>
            </w:r>
          </w:p>
        </w:tc>
        <w:tc>
          <w:tcPr>
            <w:tcW w:w="1134" w:type="dxa"/>
          </w:tcPr>
          <w:p w:rsidR="00800169" w:rsidRPr="00BE048D" w:rsidRDefault="00800169" w:rsidP="00A06B49">
            <w:pPr>
              <w:jc w:val="center"/>
              <w:rPr>
                <w:sz w:val="16"/>
                <w:szCs w:val="16"/>
              </w:rPr>
            </w:pPr>
            <w:r w:rsidRPr="00BE048D">
              <w:rPr>
                <w:sz w:val="16"/>
                <w:szCs w:val="16"/>
              </w:rPr>
              <w:t>1920,0</w:t>
            </w:r>
          </w:p>
        </w:tc>
        <w:tc>
          <w:tcPr>
            <w:tcW w:w="1134" w:type="dxa"/>
          </w:tcPr>
          <w:p w:rsidR="00800169" w:rsidRPr="00BE048D" w:rsidRDefault="00800169" w:rsidP="00A06B49">
            <w:pPr>
              <w:jc w:val="center"/>
              <w:rPr>
                <w:sz w:val="16"/>
                <w:szCs w:val="16"/>
              </w:rPr>
            </w:pPr>
            <w:r w:rsidRPr="00BE048D">
              <w:rPr>
                <w:sz w:val="16"/>
                <w:szCs w:val="16"/>
              </w:rPr>
              <w:t>1920,0</w:t>
            </w:r>
          </w:p>
        </w:tc>
      </w:tr>
      <w:tr w:rsidR="00800169" w:rsidRPr="00BE048D" w:rsidTr="00A06B49">
        <w:trPr>
          <w:gridAfter w:val="1"/>
          <w:wAfter w:w="7" w:type="dxa"/>
        </w:trPr>
        <w:tc>
          <w:tcPr>
            <w:tcW w:w="1697" w:type="dxa"/>
            <w:vMerge/>
          </w:tcPr>
          <w:p w:rsidR="00800169" w:rsidRPr="00BE048D" w:rsidRDefault="00800169" w:rsidP="00A06B49">
            <w:pPr>
              <w:rPr>
                <w:rFonts w:eastAsiaTheme="minorHAnsi"/>
                <w:sz w:val="16"/>
                <w:szCs w:val="16"/>
              </w:rPr>
            </w:pPr>
          </w:p>
        </w:tc>
        <w:tc>
          <w:tcPr>
            <w:tcW w:w="2522" w:type="dxa"/>
            <w:vMerge/>
          </w:tcPr>
          <w:p w:rsidR="00800169" w:rsidRPr="00BE048D" w:rsidRDefault="00800169" w:rsidP="00A06B49">
            <w:pPr>
              <w:rPr>
                <w:rFonts w:eastAsiaTheme="minorHAnsi"/>
                <w:sz w:val="16"/>
                <w:szCs w:val="16"/>
              </w:rPr>
            </w:pPr>
          </w:p>
        </w:tc>
        <w:tc>
          <w:tcPr>
            <w:tcW w:w="1280" w:type="dxa"/>
          </w:tcPr>
          <w:p w:rsidR="00800169" w:rsidRPr="00BE048D" w:rsidRDefault="00800169" w:rsidP="00A06B49">
            <w:pPr>
              <w:jc w:val="center"/>
              <w:rPr>
                <w:sz w:val="16"/>
                <w:szCs w:val="16"/>
              </w:rPr>
            </w:pPr>
            <w:r w:rsidRPr="00BE048D">
              <w:rPr>
                <w:rFonts w:eastAsiaTheme="minorHAnsi"/>
                <w:sz w:val="16"/>
                <w:szCs w:val="16"/>
              </w:rPr>
              <w:t>х</w:t>
            </w:r>
          </w:p>
        </w:tc>
        <w:tc>
          <w:tcPr>
            <w:tcW w:w="1134" w:type="dxa"/>
          </w:tcPr>
          <w:p w:rsidR="00800169" w:rsidRPr="00BE048D" w:rsidRDefault="00800169" w:rsidP="00A06B49">
            <w:pPr>
              <w:jc w:val="center"/>
              <w:rPr>
                <w:sz w:val="16"/>
                <w:szCs w:val="16"/>
              </w:rPr>
            </w:pPr>
            <w:r w:rsidRPr="00BE048D">
              <w:rPr>
                <w:rFonts w:eastAsiaTheme="minorHAnsi"/>
                <w:sz w:val="16"/>
                <w:szCs w:val="16"/>
              </w:rPr>
              <w:t>х</w:t>
            </w:r>
          </w:p>
        </w:tc>
        <w:tc>
          <w:tcPr>
            <w:tcW w:w="1418" w:type="dxa"/>
            <w:gridSpan w:val="2"/>
          </w:tcPr>
          <w:p w:rsidR="00800169" w:rsidRPr="00BE048D" w:rsidRDefault="00800169" w:rsidP="00A06B49">
            <w:pPr>
              <w:jc w:val="center"/>
              <w:rPr>
                <w:sz w:val="16"/>
                <w:szCs w:val="16"/>
              </w:rPr>
            </w:pPr>
            <w:r w:rsidRPr="00BE048D">
              <w:rPr>
                <w:rFonts w:eastAsiaTheme="minorHAnsi"/>
                <w:sz w:val="16"/>
                <w:szCs w:val="16"/>
              </w:rPr>
              <w:t>х</w:t>
            </w:r>
          </w:p>
        </w:tc>
        <w:tc>
          <w:tcPr>
            <w:tcW w:w="712" w:type="dxa"/>
          </w:tcPr>
          <w:p w:rsidR="00800169" w:rsidRPr="00BE048D" w:rsidRDefault="00800169" w:rsidP="00A06B49">
            <w:pPr>
              <w:jc w:val="center"/>
              <w:rPr>
                <w:sz w:val="16"/>
                <w:szCs w:val="16"/>
              </w:rPr>
            </w:pPr>
            <w:r w:rsidRPr="00BE048D">
              <w:rPr>
                <w:rFonts w:eastAsiaTheme="minorHAnsi"/>
                <w:sz w:val="16"/>
                <w:szCs w:val="16"/>
              </w:rPr>
              <w:t>х</w:t>
            </w:r>
          </w:p>
        </w:tc>
        <w:tc>
          <w:tcPr>
            <w:tcW w:w="2404" w:type="dxa"/>
          </w:tcPr>
          <w:p w:rsidR="00800169" w:rsidRPr="00BE048D" w:rsidRDefault="00800169" w:rsidP="00A06B49">
            <w:pPr>
              <w:rPr>
                <w:rFonts w:eastAsiaTheme="minorHAnsi"/>
                <w:sz w:val="16"/>
                <w:szCs w:val="16"/>
              </w:rPr>
            </w:pPr>
            <w:r w:rsidRPr="00BE048D">
              <w:rPr>
                <w:rFonts w:eastAsiaTheme="minorHAnsi"/>
                <w:sz w:val="16"/>
                <w:szCs w:val="16"/>
              </w:rPr>
              <w:t>федеральный бюджет</w:t>
            </w:r>
          </w:p>
        </w:tc>
        <w:tc>
          <w:tcPr>
            <w:tcW w:w="1275" w:type="dxa"/>
          </w:tcPr>
          <w:p w:rsidR="00800169" w:rsidRPr="00BE048D" w:rsidRDefault="00800169" w:rsidP="00A06B49">
            <w:pPr>
              <w:jc w:val="center"/>
              <w:rPr>
                <w:sz w:val="16"/>
                <w:szCs w:val="16"/>
              </w:rPr>
            </w:pPr>
            <w:r w:rsidRPr="00BE048D">
              <w:rPr>
                <w:sz w:val="16"/>
                <w:szCs w:val="16"/>
              </w:rPr>
              <w:t>0,0</w:t>
            </w:r>
          </w:p>
        </w:tc>
        <w:tc>
          <w:tcPr>
            <w:tcW w:w="1134" w:type="dxa"/>
          </w:tcPr>
          <w:p w:rsidR="00800169" w:rsidRPr="00BE048D" w:rsidRDefault="00800169" w:rsidP="00A06B49">
            <w:pPr>
              <w:jc w:val="center"/>
              <w:rPr>
                <w:sz w:val="16"/>
                <w:szCs w:val="16"/>
              </w:rPr>
            </w:pPr>
            <w:r w:rsidRPr="00BE048D">
              <w:rPr>
                <w:sz w:val="16"/>
                <w:szCs w:val="16"/>
              </w:rPr>
              <w:t>0,0</w:t>
            </w:r>
          </w:p>
        </w:tc>
        <w:tc>
          <w:tcPr>
            <w:tcW w:w="1134" w:type="dxa"/>
          </w:tcPr>
          <w:p w:rsidR="00800169" w:rsidRPr="00BE048D" w:rsidRDefault="00800169" w:rsidP="00A06B49">
            <w:pPr>
              <w:jc w:val="center"/>
              <w:rPr>
                <w:sz w:val="16"/>
                <w:szCs w:val="16"/>
              </w:rPr>
            </w:pPr>
            <w:r w:rsidRPr="00BE048D">
              <w:rPr>
                <w:sz w:val="16"/>
                <w:szCs w:val="16"/>
              </w:rPr>
              <w:t>0,0</w:t>
            </w:r>
          </w:p>
        </w:tc>
      </w:tr>
      <w:tr w:rsidR="00800169" w:rsidRPr="00BE048D" w:rsidTr="00A06B49">
        <w:trPr>
          <w:gridAfter w:val="1"/>
          <w:wAfter w:w="7" w:type="dxa"/>
        </w:trPr>
        <w:tc>
          <w:tcPr>
            <w:tcW w:w="1697" w:type="dxa"/>
            <w:vMerge/>
          </w:tcPr>
          <w:p w:rsidR="00800169" w:rsidRPr="00BE048D" w:rsidRDefault="00800169" w:rsidP="00A06B49">
            <w:pPr>
              <w:rPr>
                <w:rFonts w:eastAsiaTheme="minorHAnsi"/>
                <w:sz w:val="16"/>
                <w:szCs w:val="16"/>
              </w:rPr>
            </w:pPr>
          </w:p>
        </w:tc>
        <w:tc>
          <w:tcPr>
            <w:tcW w:w="2522" w:type="dxa"/>
            <w:vMerge/>
          </w:tcPr>
          <w:p w:rsidR="00800169" w:rsidRPr="00BE048D" w:rsidRDefault="00800169" w:rsidP="00A06B49">
            <w:pPr>
              <w:rPr>
                <w:rFonts w:eastAsiaTheme="minorHAnsi"/>
                <w:sz w:val="16"/>
                <w:szCs w:val="16"/>
              </w:rPr>
            </w:pPr>
          </w:p>
        </w:tc>
        <w:tc>
          <w:tcPr>
            <w:tcW w:w="1280" w:type="dxa"/>
          </w:tcPr>
          <w:p w:rsidR="00800169" w:rsidRPr="00BE048D" w:rsidRDefault="00800169" w:rsidP="00A06B49">
            <w:pPr>
              <w:rPr>
                <w:rFonts w:eastAsiaTheme="minorHAnsi"/>
                <w:sz w:val="16"/>
                <w:szCs w:val="16"/>
              </w:rPr>
            </w:pPr>
          </w:p>
        </w:tc>
        <w:tc>
          <w:tcPr>
            <w:tcW w:w="1134" w:type="dxa"/>
          </w:tcPr>
          <w:p w:rsidR="00800169" w:rsidRPr="00BE048D" w:rsidRDefault="00800169" w:rsidP="00A06B49">
            <w:pPr>
              <w:jc w:val="center"/>
              <w:rPr>
                <w:rFonts w:eastAsiaTheme="minorHAnsi"/>
                <w:sz w:val="16"/>
                <w:szCs w:val="16"/>
              </w:rPr>
            </w:pPr>
          </w:p>
        </w:tc>
        <w:tc>
          <w:tcPr>
            <w:tcW w:w="1418" w:type="dxa"/>
            <w:gridSpan w:val="2"/>
          </w:tcPr>
          <w:p w:rsidR="00800169" w:rsidRPr="00BE048D" w:rsidRDefault="00800169" w:rsidP="00A06B49">
            <w:pPr>
              <w:jc w:val="center"/>
              <w:rPr>
                <w:rFonts w:eastAsiaTheme="minorHAnsi"/>
                <w:sz w:val="16"/>
                <w:szCs w:val="16"/>
              </w:rPr>
            </w:pPr>
          </w:p>
        </w:tc>
        <w:tc>
          <w:tcPr>
            <w:tcW w:w="712" w:type="dxa"/>
          </w:tcPr>
          <w:p w:rsidR="00800169" w:rsidRPr="00BE048D" w:rsidRDefault="00800169" w:rsidP="00A06B49">
            <w:pPr>
              <w:jc w:val="center"/>
              <w:rPr>
                <w:rFonts w:eastAsiaTheme="minorHAnsi"/>
                <w:sz w:val="16"/>
                <w:szCs w:val="16"/>
              </w:rPr>
            </w:pPr>
          </w:p>
        </w:tc>
        <w:tc>
          <w:tcPr>
            <w:tcW w:w="2404" w:type="dxa"/>
          </w:tcPr>
          <w:p w:rsidR="00800169" w:rsidRPr="00BE048D" w:rsidRDefault="00800169" w:rsidP="00A06B49">
            <w:pPr>
              <w:rPr>
                <w:rFonts w:eastAsiaTheme="minorHAnsi"/>
                <w:sz w:val="16"/>
                <w:szCs w:val="16"/>
              </w:rPr>
            </w:pPr>
            <w:r w:rsidRPr="00BE048D">
              <w:rPr>
                <w:rFonts w:eastAsiaTheme="minorHAnsi"/>
                <w:sz w:val="16"/>
                <w:szCs w:val="16"/>
              </w:rPr>
              <w:t>республиканский бюджет Чувашской Республики</w:t>
            </w:r>
          </w:p>
        </w:tc>
        <w:tc>
          <w:tcPr>
            <w:tcW w:w="1275" w:type="dxa"/>
          </w:tcPr>
          <w:p w:rsidR="00800169" w:rsidRPr="00BE048D" w:rsidRDefault="00800169" w:rsidP="00A06B49">
            <w:pPr>
              <w:jc w:val="center"/>
              <w:rPr>
                <w:sz w:val="16"/>
                <w:szCs w:val="16"/>
              </w:rPr>
            </w:pPr>
            <w:r w:rsidRPr="00BE048D">
              <w:rPr>
                <w:sz w:val="16"/>
                <w:szCs w:val="16"/>
              </w:rPr>
              <w:t>0,0</w:t>
            </w:r>
          </w:p>
        </w:tc>
        <w:tc>
          <w:tcPr>
            <w:tcW w:w="1134" w:type="dxa"/>
          </w:tcPr>
          <w:p w:rsidR="00800169" w:rsidRPr="00BE048D" w:rsidRDefault="00800169" w:rsidP="00A06B49">
            <w:pPr>
              <w:jc w:val="center"/>
              <w:rPr>
                <w:sz w:val="16"/>
                <w:szCs w:val="16"/>
              </w:rPr>
            </w:pPr>
            <w:r w:rsidRPr="00BE048D">
              <w:rPr>
                <w:sz w:val="16"/>
                <w:szCs w:val="16"/>
              </w:rPr>
              <w:t>0,0</w:t>
            </w:r>
          </w:p>
        </w:tc>
        <w:tc>
          <w:tcPr>
            <w:tcW w:w="1134" w:type="dxa"/>
          </w:tcPr>
          <w:p w:rsidR="00800169" w:rsidRPr="00BE048D" w:rsidRDefault="00800169" w:rsidP="00A06B49">
            <w:pPr>
              <w:jc w:val="center"/>
              <w:rPr>
                <w:sz w:val="16"/>
                <w:szCs w:val="16"/>
              </w:rPr>
            </w:pPr>
            <w:r w:rsidRPr="00BE048D">
              <w:rPr>
                <w:sz w:val="16"/>
                <w:szCs w:val="16"/>
              </w:rPr>
              <w:t>0,0</w:t>
            </w:r>
          </w:p>
        </w:tc>
      </w:tr>
      <w:tr w:rsidR="00800169" w:rsidRPr="00BE048D" w:rsidTr="00A06B49">
        <w:trPr>
          <w:gridAfter w:val="1"/>
          <w:wAfter w:w="7" w:type="dxa"/>
        </w:trPr>
        <w:tc>
          <w:tcPr>
            <w:tcW w:w="1697" w:type="dxa"/>
            <w:vMerge/>
          </w:tcPr>
          <w:p w:rsidR="00800169" w:rsidRPr="00BE048D" w:rsidRDefault="00800169" w:rsidP="00A06B49">
            <w:pPr>
              <w:rPr>
                <w:rFonts w:eastAsiaTheme="minorHAnsi"/>
                <w:sz w:val="16"/>
                <w:szCs w:val="16"/>
              </w:rPr>
            </w:pPr>
          </w:p>
        </w:tc>
        <w:tc>
          <w:tcPr>
            <w:tcW w:w="2522" w:type="dxa"/>
            <w:vMerge/>
          </w:tcPr>
          <w:p w:rsidR="00800169" w:rsidRPr="00BE048D" w:rsidRDefault="00800169" w:rsidP="00A06B49">
            <w:pPr>
              <w:rPr>
                <w:rFonts w:eastAsiaTheme="minorHAnsi"/>
                <w:sz w:val="16"/>
                <w:szCs w:val="16"/>
              </w:rPr>
            </w:pPr>
          </w:p>
        </w:tc>
        <w:tc>
          <w:tcPr>
            <w:tcW w:w="1280" w:type="dxa"/>
          </w:tcPr>
          <w:p w:rsidR="00800169" w:rsidRPr="00BE048D" w:rsidRDefault="00800169" w:rsidP="00A06B49">
            <w:pPr>
              <w:jc w:val="center"/>
              <w:rPr>
                <w:sz w:val="16"/>
                <w:szCs w:val="16"/>
              </w:rPr>
            </w:pPr>
            <w:r w:rsidRPr="00BE048D">
              <w:rPr>
                <w:sz w:val="16"/>
                <w:szCs w:val="16"/>
              </w:rPr>
              <w:t>994</w:t>
            </w:r>
          </w:p>
        </w:tc>
        <w:tc>
          <w:tcPr>
            <w:tcW w:w="1134" w:type="dxa"/>
          </w:tcPr>
          <w:p w:rsidR="00800169" w:rsidRPr="00BE048D" w:rsidRDefault="00800169" w:rsidP="00A06B49">
            <w:pPr>
              <w:jc w:val="center"/>
              <w:rPr>
                <w:sz w:val="16"/>
                <w:szCs w:val="16"/>
              </w:rPr>
            </w:pPr>
            <w:r w:rsidRPr="00BE048D">
              <w:rPr>
                <w:sz w:val="16"/>
                <w:szCs w:val="16"/>
              </w:rPr>
              <w:t>0503</w:t>
            </w:r>
          </w:p>
        </w:tc>
        <w:tc>
          <w:tcPr>
            <w:tcW w:w="1418" w:type="dxa"/>
            <w:gridSpan w:val="2"/>
          </w:tcPr>
          <w:p w:rsidR="00800169" w:rsidRPr="00BE048D" w:rsidRDefault="00800169" w:rsidP="00A06B49">
            <w:pPr>
              <w:jc w:val="center"/>
              <w:rPr>
                <w:sz w:val="16"/>
                <w:szCs w:val="16"/>
              </w:rPr>
            </w:pPr>
            <w:r w:rsidRPr="00BE048D">
              <w:rPr>
                <w:sz w:val="16"/>
                <w:szCs w:val="16"/>
              </w:rPr>
              <w:t>А510277400</w:t>
            </w:r>
          </w:p>
        </w:tc>
        <w:tc>
          <w:tcPr>
            <w:tcW w:w="712" w:type="dxa"/>
          </w:tcPr>
          <w:p w:rsidR="00800169" w:rsidRPr="00BE048D" w:rsidRDefault="00800169" w:rsidP="00A06B49">
            <w:pPr>
              <w:jc w:val="center"/>
              <w:rPr>
                <w:sz w:val="16"/>
                <w:szCs w:val="16"/>
              </w:rPr>
            </w:pPr>
            <w:r w:rsidRPr="00BE048D">
              <w:rPr>
                <w:sz w:val="16"/>
                <w:szCs w:val="16"/>
              </w:rPr>
              <w:t>244</w:t>
            </w:r>
          </w:p>
        </w:tc>
        <w:tc>
          <w:tcPr>
            <w:tcW w:w="2404" w:type="dxa"/>
            <w:vMerge w:val="restart"/>
          </w:tcPr>
          <w:p w:rsidR="00800169" w:rsidRPr="00BE048D" w:rsidRDefault="00800169" w:rsidP="00A06B49">
            <w:pPr>
              <w:rPr>
                <w:rFonts w:eastAsiaTheme="minorHAnsi"/>
                <w:sz w:val="16"/>
                <w:szCs w:val="16"/>
              </w:rPr>
            </w:pPr>
            <w:r w:rsidRPr="00BE048D">
              <w:rPr>
                <w:rFonts w:eastAsiaTheme="minorHAnsi"/>
                <w:sz w:val="16"/>
                <w:szCs w:val="16"/>
              </w:rPr>
              <w:t>бюджет Яльчикского муниципального округа</w:t>
            </w:r>
          </w:p>
        </w:tc>
        <w:tc>
          <w:tcPr>
            <w:tcW w:w="1275" w:type="dxa"/>
          </w:tcPr>
          <w:p w:rsidR="00800169" w:rsidRPr="00BE048D" w:rsidRDefault="00800169" w:rsidP="00A06B49">
            <w:pPr>
              <w:jc w:val="center"/>
              <w:rPr>
                <w:sz w:val="16"/>
                <w:szCs w:val="16"/>
              </w:rPr>
            </w:pPr>
            <w:r w:rsidRPr="00BE048D">
              <w:rPr>
                <w:sz w:val="16"/>
                <w:szCs w:val="16"/>
              </w:rPr>
              <w:t>220,0</w:t>
            </w:r>
          </w:p>
        </w:tc>
        <w:tc>
          <w:tcPr>
            <w:tcW w:w="1134" w:type="dxa"/>
          </w:tcPr>
          <w:p w:rsidR="00800169" w:rsidRPr="00BE048D" w:rsidRDefault="00800169" w:rsidP="00A06B49">
            <w:pPr>
              <w:jc w:val="center"/>
              <w:rPr>
                <w:sz w:val="16"/>
                <w:szCs w:val="16"/>
              </w:rPr>
            </w:pPr>
            <w:r w:rsidRPr="00BE048D">
              <w:rPr>
                <w:sz w:val="16"/>
                <w:szCs w:val="16"/>
              </w:rPr>
              <w:t>320,0</w:t>
            </w:r>
          </w:p>
        </w:tc>
        <w:tc>
          <w:tcPr>
            <w:tcW w:w="1134" w:type="dxa"/>
          </w:tcPr>
          <w:p w:rsidR="00800169" w:rsidRPr="00BE048D" w:rsidRDefault="00800169" w:rsidP="00A06B49">
            <w:pPr>
              <w:jc w:val="center"/>
              <w:rPr>
                <w:sz w:val="16"/>
                <w:szCs w:val="16"/>
              </w:rPr>
            </w:pPr>
            <w:r w:rsidRPr="00BE048D">
              <w:rPr>
                <w:sz w:val="16"/>
                <w:szCs w:val="16"/>
              </w:rPr>
              <w:t>320,0</w:t>
            </w:r>
          </w:p>
        </w:tc>
      </w:tr>
      <w:tr w:rsidR="00800169" w:rsidRPr="00BE048D" w:rsidTr="00A06B49">
        <w:trPr>
          <w:gridAfter w:val="1"/>
          <w:wAfter w:w="7" w:type="dxa"/>
        </w:trPr>
        <w:tc>
          <w:tcPr>
            <w:tcW w:w="1697" w:type="dxa"/>
            <w:vMerge/>
          </w:tcPr>
          <w:p w:rsidR="00800169" w:rsidRPr="00BE048D" w:rsidRDefault="00800169" w:rsidP="00A06B49">
            <w:pPr>
              <w:rPr>
                <w:rFonts w:eastAsiaTheme="minorHAnsi"/>
                <w:sz w:val="16"/>
                <w:szCs w:val="16"/>
              </w:rPr>
            </w:pPr>
          </w:p>
        </w:tc>
        <w:tc>
          <w:tcPr>
            <w:tcW w:w="2522" w:type="dxa"/>
            <w:vMerge/>
          </w:tcPr>
          <w:p w:rsidR="00800169" w:rsidRPr="00BE048D" w:rsidRDefault="00800169" w:rsidP="00A06B49">
            <w:pPr>
              <w:rPr>
                <w:rFonts w:eastAsiaTheme="minorHAnsi"/>
                <w:sz w:val="16"/>
                <w:szCs w:val="16"/>
              </w:rPr>
            </w:pPr>
          </w:p>
        </w:tc>
        <w:tc>
          <w:tcPr>
            <w:tcW w:w="1280" w:type="dxa"/>
          </w:tcPr>
          <w:p w:rsidR="00800169" w:rsidRPr="00BE048D" w:rsidRDefault="00800169" w:rsidP="00A06B49">
            <w:pPr>
              <w:jc w:val="center"/>
              <w:rPr>
                <w:sz w:val="16"/>
                <w:szCs w:val="16"/>
              </w:rPr>
            </w:pPr>
            <w:r w:rsidRPr="00BE048D">
              <w:rPr>
                <w:sz w:val="16"/>
                <w:szCs w:val="16"/>
              </w:rPr>
              <w:t>994</w:t>
            </w:r>
          </w:p>
        </w:tc>
        <w:tc>
          <w:tcPr>
            <w:tcW w:w="1134" w:type="dxa"/>
          </w:tcPr>
          <w:p w:rsidR="00800169" w:rsidRPr="00BE048D" w:rsidRDefault="00800169" w:rsidP="00A06B49">
            <w:pPr>
              <w:jc w:val="center"/>
              <w:rPr>
                <w:sz w:val="16"/>
                <w:szCs w:val="16"/>
              </w:rPr>
            </w:pPr>
            <w:r w:rsidRPr="00BE048D">
              <w:rPr>
                <w:sz w:val="16"/>
                <w:szCs w:val="16"/>
              </w:rPr>
              <w:t>0503</w:t>
            </w:r>
          </w:p>
        </w:tc>
        <w:tc>
          <w:tcPr>
            <w:tcW w:w="1418" w:type="dxa"/>
            <w:gridSpan w:val="2"/>
          </w:tcPr>
          <w:p w:rsidR="00800169" w:rsidRPr="00BE048D" w:rsidRDefault="00800169" w:rsidP="00A06B49">
            <w:pPr>
              <w:jc w:val="center"/>
              <w:rPr>
                <w:sz w:val="16"/>
                <w:szCs w:val="16"/>
              </w:rPr>
            </w:pPr>
            <w:r w:rsidRPr="00BE048D">
              <w:rPr>
                <w:sz w:val="16"/>
                <w:szCs w:val="16"/>
              </w:rPr>
              <w:t>А510277400</w:t>
            </w:r>
          </w:p>
        </w:tc>
        <w:tc>
          <w:tcPr>
            <w:tcW w:w="712" w:type="dxa"/>
          </w:tcPr>
          <w:p w:rsidR="00800169" w:rsidRPr="00BE048D" w:rsidRDefault="00800169" w:rsidP="00A06B49">
            <w:pPr>
              <w:jc w:val="center"/>
              <w:rPr>
                <w:rFonts w:eastAsiaTheme="minorHAnsi"/>
                <w:sz w:val="16"/>
                <w:szCs w:val="16"/>
              </w:rPr>
            </w:pPr>
            <w:r w:rsidRPr="00BE048D">
              <w:rPr>
                <w:rFonts w:eastAsiaTheme="minorHAnsi"/>
                <w:sz w:val="16"/>
                <w:szCs w:val="16"/>
              </w:rPr>
              <w:t>247</w:t>
            </w:r>
          </w:p>
        </w:tc>
        <w:tc>
          <w:tcPr>
            <w:tcW w:w="2404" w:type="dxa"/>
            <w:vMerge/>
          </w:tcPr>
          <w:p w:rsidR="00800169" w:rsidRPr="00BE048D" w:rsidRDefault="00800169" w:rsidP="00A06B49">
            <w:pPr>
              <w:rPr>
                <w:rFonts w:eastAsiaTheme="minorHAnsi"/>
                <w:sz w:val="16"/>
                <w:szCs w:val="16"/>
              </w:rPr>
            </w:pPr>
          </w:p>
        </w:tc>
        <w:tc>
          <w:tcPr>
            <w:tcW w:w="1275" w:type="dxa"/>
          </w:tcPr>
          <w:p w:rsidR="00800169" w:rsidRPr="00BE048D" w:rsidRDefault="00800169" w:rsidP="00A06B49">
            <w:pPr>
              <w:jc w:val="center"/>
              <w:rPr>
                <w:sz w:val="16"/>
                <w:szCs w:val="16"/>
              </w:rPr>
            </w:pPr>
            <w:r w:rsidRPr="00BE048D">
              <w:rPr>
                <w:sz w:val="16"/>
                <w:szCs w:val="16"/>
              </w:rPr>
              <w:t>1600,0</w:t>
            </w:r>
          </w:p>
        </w:tc>
        <w:tc>
          <w:tcPr>
            <w:tcW w:w="1134" w:type="dxa"/>
          </w:tcPr>
          <w:p w:rsidR="00800169" w:rsidRPr="00BE048D" w:rsidRDefault="00800169" w:rsidP="00A06B49">
            <w:pPr>
              <w:jc w:val="center"/>
              <w:rPr>
                <w:sz w:val="16"/>
                <w:szCs w:val="16"/>
              </w:rPr>
            </w:pPr>
            <w:r w:rsidRPr="00BE048D">
              <w:rPr>
                <w:sz w:val="16"/>
                <w:szCs w:val="16"/>
              </w:rPr>
              <w:t>1600,0</w:t>
            </w:r>
          </w:p>
        </w:tc>
        <w:tc>
          <w:tcPr>
            <w:tcW w:w="1134" w:type="dxa"/>
          </w:tcPr>
          <w:p w:rsidR="00800169" w:rsidRPr="00BE048D" w:rsidRDefault="00800169" w:rsidP="00A06B49">
            <w:pPr>
              <w:jc w:val="center"/>
              <w:rPr>
                <w:sz w:val="16"/>
                <w:szCs w:val="16"/>
              </w:rPr>
            </w:pPr>
            <w:r w:rsidRPr="00BE048D">
              <w:rPr>
                <w:sz w:val="16"/>
                <w:szCs w:val="16"/>
              </w:rPr>
              <w:t>1600,0</w:t>
            </w:r>
          </w:p>
        </w:tc>
      </w:tr>
      <w:tr w:rsidR="00800169" w:rsidRPr="00BE048D" w:rsidTr="00A06B49">
        <w:trPr>
          <w:gridAfter w:val="1"/>
          <w:wAfter w:w="7" w:type="dxa"/>
        </w:trPr>
        <w:tc>
          <w:tcPr>
            <w:tcW w:w="1697" w:type="dxa"/>
            <w:vMerge/>
          </w:tcPr>
          <w:p w:rsidR="00800169" w:rsidRPr="00BE048D" w:rsidRDefault="00800169" w:rsidP="00A06B49">
            <w:pPr>
              <w:rPr>
                <w:rFonts w:eastAsiaTheme="minorHAnsi"/>
                <w:sz w:val="16"/>
                <w:szCs w:val="16"/>
              </w:rPr>
            </w:pPr>
          </w:p>
        </w:tc>
        <w:tc>
          <w:tcPr>
            <w:tcW w:w="2522" w:type="dxa"/>
            <w:vMerge/>
          </w:tcPr>
          <w:p w:rsidR="00800169" w:rsidRPr="00BE048D" w:rsidRDefault="00800169" w:rsidP="00A06B49">
            <w:pPr>
              <w:rPr>
                <w:rFonts w:eastAsiaTheme="minorHAnsi"/>
                <w:sz w:val="16"/>
                <w:szCs w:val="16"/>
              </w:rPr>
            </w:pPr>
          </w:p>
        </w:tc>
        <w:tc>
          <w:tcPr>
            <w:tcW w:w="1280" w:type="dxa"/>
          </w:tcPr>
          <w:p w:rsidR="00800169" w:rsidRPr="00BE048D" w:rsidRDefault="00800169" w:rsidP="00A06B49">
            <w:pPr>
              <w:jc w:val="center"/>
              <w:rPr>
                <w:sz w:val="16"/>
                <w:szCs w:val="16"/>
              </w:rPr>
            </w:pPr>
            <w:r w:rsidRPr="00BE048D">
              <w:rPr>
                <w:rFonts w:eastAsiaTheme="minorHAnsi"/>
                <w:sz w:val="16"/>
                <w:szCs w:val="16"/>
              </w:rPr>
              <w:t>х</w:t>
            </w:r>
          </w:p>
        </w:tc>
        <w:tc>
          <w:tcPr>
            <w:tcW w:w="1134" w:type="dxa"/>
          </w:tcPr>
          <w:p w:rsidR="00800169" w:rsidRPr="00BE048D" w:rsidRDefault="00800169" w:rsidP="00A06B49">
            <w:pPr>
              <w:jc w:val="center"/>
              <w:rPr>
                <w:sz w:val="16"/>
                <w:szCs w:val="16"/>
              </w:rPr>
            </w:pPr>
            <w:r w:rsidRPr="00BE048D">
              <w:rPr>
                <w:rFonts w:eastAsiaTheme="minorHAnsi"/>
                <w:sz w:val="16"/>
                <w:szCs w:val="16"/>
              </w:rPr>
              <w:t>х</w:t>
            </w:r>
          </w:p>
        </w:tc>
        <w:tc>
          <w:tcPr>
            <w:tcW w:w="1418" w:type="dxa"/>
            <w:gridSpan w:val="2"/>
          </w:tcPr>
          <w:p w:rsidR="00800169" w:rsidRPr="00BE048D" w:rsidRDefault="00800169" w:rsidP="00A06B49">
            <w:pPr>
              <w:jc w:val="center"/>
              <w:rPr>
                <w:sz w:val="16"/>
                <w:szCs w:val="16"/>
              </w:rPr>
            </w:pPr>
            <w:r w:rsidRPr="00BE048D">
              <w:rPr>
                <w:rFonts w:eastAsiaTheme="minorHAnsi"/>
                <w:sz w:val="16"/>
                <w:szCs w:val="16"/>
              </w:rPr>
              <w:t>х</w:t>
            </w:r>
          </w:p>
        </w:tc>
        <w:tc>
          <w:tcPr>
            <w:tcW w:w="712" w:type="dxa"/>
          </w:tcPr>
          <w:p w:rsidR="00800169" w:rsidRPr="00BE048D" w:rsidRDefault="00800169" w:rsidP="00A06B49">
            <w:pPr>
              <w:jc w:val="center"/>
              <w:rPr>
                <w:sz w:val="16"/>
                <w:szCs w:val="16"/>
              </w:rPr>
            </w:pPr>
            <w:r w:rsidRPr="00BE048D">
              <w:rPr>
                <w:rFonts w:eastAsiaTheme="minorHAnsi"/>
                <w:sz w:val="16"/>
                <w:szCs w:val="16"/>
              </w:rPr>
              <w:t>х</w:t>
            </w:r>
          </w:p>
        </w:tc>
        <w:tc>
          <w:tcPr>
            <w:tcW w:w="2404" w:type="dxa"/>
          </w:tcPr>
          <w:p w:rsidR="00800169" w:rsidRPr="00BE048D" w:rsidRDefault="00800169" w:rsidP="00A06B49">
            <w:pPr>
              <w:rPr>
                <w:rFonts w:eastAsiaTheme="minorHAnsi"/>
                <w:sz w:val="16"/>
                <w:szCs w:val="16"/>
              </w:rPr>
            </w:pPr>
            <w:r w:rsidRPr="00BE048D">
              <w:rPr>
                <w:rFonts w:eastAsiaTheme="minorHAnsi"/>
                <w:sz w:val="16"/>
                <w:szCs w:val="16"/>
              </w:rPr>
              <w:t>внебюджетные источники</w:t>
            </w:r>
          </w:p>
        </w:tc>
        <w:tc>
          <w:tcPr>
            <w:tcW w:w="1275" w:type="dxa"/>
          </w:tcPr>
          <w:p w:rsidR="00800169" w:rsidRPr="00BE048D" w:rsidRDefault="00800169" w:rsidP="00A06B49">
            <w:pPr>
              <w:jc w:val="center"/>
              <w:rPr>
                <w:sz w:val="16"/>
                <w:szCs w:val="16"/>
              </w:rPr>
            </w:pPr>
            <w:r w:rsidRPr="00BE048D">
              <w:rPr>
                <w:sz w:val="16"/>
                <w:szCs w:val="16"/>
              </w:rPr>
              <w:t>0,0</w:t>
            </w:r>
          </w:p>
        </w:tc>
        <w:tc>
          <w:tcPr>
            <w:tcW w:w="1134" w:type="dxa"/>
          </w:tcPr>
          <w:p w:rsidR="00800169" w:rsidRPr="00BE048D" w:rsidRDefault="00800169" w:rsidP="00A06B49">
            <w:pPr>
              <w:jc w:val="center"/>
              <w:rPr>
                <w:sz w:val="16"/>
                <w:szCs w:val="16"/>
              </w:rPr>
            </w:pPr>
            <w:r w:rsidRPr="00BE048D">
              <w:rPr>
                <w:sz w:val="16"/>
                <w:szCs w:val="16"/>
              </w:rPr>
              <w:t>0,0</w:t>
            </w:r>
          </w:p>
        </w:tc>
        <w:tc>
          <w:tcPr>
            <w:tcW w:w="1134" w:type="dxa"/>
          </w:tcPr>
          <w:p w:rsidR="00800169" w:rsidRPr="00BE048D" w:rsidRDefault="00800169" w:rsidP="00A06B49">
            <w:pPr>
              <w:jc w:val="center"/>
              <w:rPr>
                <w:sz w:val="16"/>
                <w:szCs w:val="16"/>
              </w:rPr>
            </w:pPr>
            <w:r w:rsidRPr="00BE048D">
              <w:rPr>
                <w:sz w:val="16"/>
                <w:szCs w:val="16"/>
              </w:rPr>
              <w:t>0,0</w:t>
            </w:r>
          </w:p>
        </w:tc>
      </w:tr>
      <w:tr w:rsidR="00800169" w:rsidRPr="00BE048D" w:rsidTr="00A06B49">
        <w:trPr>
          <w:gridAfter w:val="1"/>
          <w:wAfter w:w="7" w:type="dxa"/>
        </w:trPr>
        <w:tc>
          <w:tcPr>
            <w:tcW w:w="1697" w:type="dxa"/>
            <w:vMerge w:val="restart"/>
          </w:tcPr>
          <w:p w:rsidR="00800169" w:rsidRPr="00BE048D" w:rsidRDefault="00800169" w:rsidP="00A06B49">
            <w:pPr>
              <w:rPr>
                <w:rFonts w:eastAsiaTheme="minorHAnsi"/>
                <w:sz w:val="16"/>
                <w:szCs w:val="16"/>
              </w:rPr>
            </w:pPr>
            <w:r w:rsidRPr="00BE048D">
              <w:rPr>
                <w:rFonts w:eastAsiaTheme="minorHAnsi"/>
                <w:sz w:val="16"/>
                <w:szCs w:val="16"/>
              </w:rPr>
              <w:t>Мероприятие 1.2</w:t>
            </w:r>
          </w:p>
        </w:tc>
        <w:tc>
          <w:tcPr>
            <w:tcW w:w="2522" w:type="dxa"/>
            <w:vMerge w:val="restart"/>
          </w:tcPr>
          <w:p w:rsidR="00800169" w:rsidRPr="00BE048D" w:rsidRDefault="00800169" w:rsidP="00A06B49">
            <w:pPr>
              <w:rPr>
                <w:rFonts w:eastAsiaTheme="minorHAnsi"/>
                <w:sz w:val="16"/>
                <w:szCs w:val="16"/>
              </w:rPr>
            </w:pPr>
            <w:r w:rsidRPr="00BE048D">
              <w:rPr>
                <w:rFonts w:eastAsiaTheme="minorHAnsi"/>
                <w:sz w:val="16"/>
                <w:szCs w:val="16"/>
              </w:rPr>
              <w:t>Озеленение</w:t>
            </w:r>
          </w:p>
        </w:tc>
        <w:tc>
          <w:tcPr>
            <w:tcW w:w="1280" w:type="dxa"/>
          </w:tcPr>
          <w:p w:rsidR="00800169" w:rsidRPr="00BE048D" w:rsidRDefault="00800169" w:rsidP="00A06B49">
            <w:pPr>
              <w:jc w:val="center"/>
              <w:rPr>
                <w:sz w:val="16"/>
                <w:szCs w:val="16"/>
              </w:rPr>
            </w:pPr>
            <w:r w:rsidRPr="00BE048D">
              <w:rPr>
                <w:rFonts w:eastAsiaTheme="minorHAnsi"/>
                <w:sz w:val="16"/>
                <w:szCs w:val="16"/>
              </w:rPr>
              <w:t>х</w:t>
            </w:r>
          </w:p>
        </w:tc>
        <w:tc>
          <w:tcPr>
            <w:tcW w:w="1134" w:type="dxa"/>
          </w:tcPr>
          <w:p w:rsidR="00800169" w:rsidRPr="00BE048D" w:rsidRDefault="00800169" w:rsidP="00A06B49">
            <w:pPr>
              <w:jc w:val="center"/>
              <w:rPr>
                <w:sz w:val="16"/>
                <w:szCs w:val="16"/>
              </w:rPr>
            </w:pPr>
            <w:r w:rsidRPr="00BE048D">
              <w:rPr>
                <w:rFonts w:eastAsiaTheme="minorHAnsi"/>
                <w:sz w:val="16"/>
                <w:szCs w:val="16"/>
              </w:rPr>
              <w:t>х</w:t>
            </w:r>
          </w:p>
        </w:tc>
        <w:tc>
          <w:tcPr>
            <w:tcW w:w="1418" w:type="dxa"/>
            <w:gridSpan w:val="2"/>
          </w:tcPr>
          <w:p w:rsidR="00800169" w:rsidRPr="00BE048D" w:rsidRDefault="00800169" w:rsidP="00A06B49">
            <w:pPr>
              <w:jc w:val="center"/>
              <w:rPr>
                <w:sz w:val="16"/>
                <w:szCs w:val="16"/>
              </w:rPr>
            </w:pPr>
            <w:r w:rsidRPr="00BE048D">
              <w:rPr>
                <w:rFonts w:eastAsiaTheme="minorHAnsi"/>
                <w:sz w:val="16"/>
                <w:szCs w:val="16"/>
              </w:rPr>
              <w:t>х</w:t>
            </w:r>
          </w:p>
        </w:tc>
        <w:tc>
          <w:tcPr>
            <w:tcW w:w="712" w:type="dxa"/>
          </w:tcPr>
          <w:p w:rsidR="00800169" w:rsidRPr="00BE048D" w:rsidRDefault="00800169" w:rsidP="00A06B49">
            <w:pPr>
              <w:jc w:val="center"/>
              <w:rPr>
                <w:sz w:val="16"/>
                <w:szCs w:val="16"/>
              </w:rPr>
            </w:pPr>
            <w:r w:rsidRPr="00BE048D">
              <w:rPr>
                <w:rFonts w:eastAsiaTheme="minorHAnsi"/>
                <w:sz w:val="16"/>
                <w:szCs w:val="16"/>
              </w:rPr>
              <w:t>х</w:t>
            </w:r>
          </w:p>
        </w:tc>
        <w:tc>
          <w:tcPr>
            <w:tcW w:w="2404" w:type="dxa"/>
          </w:tcPr>
          <w:p w:rsidR="00800169" w:rsidRPr="00BE048D" w:rsidRDefault="00800169" w:rsidP="00A06B49">
            <w:pPr>
              <w:rPr>
                <w:rFonts w:eastAsiaTheme="minorHAnsi"/>
                <w:sz w:val="16"/>
                <w:szCs w:val="16"/>
              </w:rPr>
            </w:pPr>
            <w:r w:rsidRPr="00BE048D">
              <w:rPr>
                <w:rFonts w:eastAsiaTheme="minorHAnsi"/>
                <w:sz w:val="16"/>
                <w:szCs w:val="16"/>
              </w:rPr>
              <w:t>всего</w:t>
            </w:r>
          </w:p>
        </w:tc>
        <w:tc>
          <w:tcPr>
            <w:tcW w:w="1275" w:type="dxa"/>
          </w:tcPr>
          <w:p w:rsidR="00800169" w:rsidRPr="00BE048D" w:rsidRDefault="00800169" w:rsidP="00A06B49">
            <w:pPr>
              <w:jc w:val="center"/>
              <w:rPr>
                <w:sz w:val="16"/>
                <w:szCs w:val="16"/>
              </w:rPr>
            </w:pPr>
            <w:r w:rsidRPr="00BE048D">
              <w:rPr>
                <w:sz w:val="16"/>
                <w:szCs w:val="16"/>
              </w:rPr>
              <w:t>250,0</w:t>
            </w:r>
          </w:p>
        </w:tc>
        <w:tc>
          <w:tcPr>
            <w:tcW w:w="1134" w:type="dxa"/>
          </w:tcPr>
          <w:p w:rsidR="00800169" w:rsidRPr="00BE048D" w:rsidRDefault="00800169" w:rsidP="00A06B49">
            <w:pPr>
              <w:jc w:val="center"/>
              <w:rPr>
                <w:sz w:val="16"/>
                <w:szCs w:val="16"/>
              </w:rPr>
            </w:pPr>
            <w:r w:rsidRPr="00BE048D">
              <w:rPr>
                <w:sz w:val="16"/>
                <w:szCs w:val="16"/>
              </w:rPr>
              <w:t>250,0</w:t>
            </w:r>
          </w:p>
        </w:tc>
        <w:tc>
          <w:tcPr>
            <w:tcW w:w="1134" w:type="dxa"/>
          </w:tcPr>
          <w:p w:rsidR="00800169" w:rsidRPr="00BE048D" w:rsidRDefault="00800169" w:rsidP="00A06B49">
            <w:pPr>
              <w:jc w:val="center"/>
              <w:rPr>
                <w:sz w:val="16"/>
                <w:szCs w:val="16"/>
              </w:rPr>
            </w:pPr>
            <w:r w:rsidRPr="00BE048D">
              <w:rPr>
                <w:sz w:val="16"/>
                <w:szCs w:val="16"/>
              </w:rPr>
              <w:t>250,0</w:t>
            </w:r>
          </w:p>
        </w:tc>
      </w:tr>
      <w:tr w:rsidR="00800169" w:rsidRPr="00BE048D" w:rsidTr="00A06B49">
        <w:trPr>
          <w:gridAfter w:val="1"/>
          <w:wAfter w:w="7" w:type="dxa"/>
        </w:trPr>
        <w:tc>
          <w:tcPr>
            <w:tcW w:w="1697" w:type="dxa"/>
            <w:vMerge/>
          </w:tcPr>
          <w:p w:rsidR="00800169" w:rsidRPr="00BE048D" w:rsidRDefault="00800169" w:rsidP="00A06B49">
            <w:pPr>
              <w:rPr>
                <w:rFonts w:eastAsiaTheme="minorHAnsi"/>
                <w:sz w:val="16"/>
                <w:szCs w:val="16"/>
              </w:rPr>
            </w:pPr>
          </w:p>
        </w:tc>
        <w:tc>
          <w:tcPr>
            <w:tcW w:w="2522" w:type="dxa"/>
            <w:vMerge/>
          </w:tcPr>
          <w:p w:rsidR="00800169" w:rsidRPr="00BE048D" w:rsidRDefault="00800169" w:rsidP="00A06B49">
            <w:pPr>
              <w:rPr>
                <w:rFonts w:eastAsiaTheme="minorHAnsi"/>
                <w:sz w:val="16"/>
                <w:szCs w:val="16"/>
              </w:rPr>
            </w:pPr>
          </w:p>
        </w:tc>
        <w:tc>
          <w:tcPr>
            <w:tcW w:w="1280" w:type="dxa"/>
          </w:tcPr>
          <w:p w:rsidR="00800169" w:rsidRPr="00BE048D" w:rsidRDefault="00800169" w:rsidP="00A06B49">
            <w:pPr>
              <w:jc w:val="center"/>
              <w:rPr>
                <w:sz w:val="16"/>
                <w:szCs w:val="16"/>
              </w:rPr>
            </w:pPr>
            <w:r w:rsidRPr="00BE048D">
              <w:rPr>
                <w:rFonts w:eastAsiaTheme="minorHAnsi"/>
                <w:sz w:val="16"/>
                <w:szCs w:val="16"/>
              </w:rPr>
              <w:t>х</w:t>
            </w:r>
          </w:p>
        </w:tc>
        <w:tc>
          <w:tcPr>
            <w:tcW w:w="1134" w:type="dxa"/>
          </w:tcPr>
          <w:p w:rsidR="00800169" w:rsidRPr="00BE048D" w:rsidRDefault="00800169" w:rsidP="00A06B49">
            <w:pPr>
              <w:jc w:val="center"/>
              <w:rPr>
                <w:sz w:val="16"/>
                <w:szCs w:val="16"/>
              </w:rPr>
            </w:pPr>
            <w:r w:rsidRPr="00BE048D">
              <w:rPr>
                <w:rFonts w:eastAsiaTheme="minorHAnsi"/>
                <w:sz w:val="16"/>
                <w:szCs w:val="16"/>
              </w:rPr>
              <w:t>х</w:t>
            </w:r>
          </w:p>
        </w:tc>
        <w:tc>
          <w:tcPr>
            <w:tcW w:w="1418" w:type="dxa"/>
            <w:gridSpan w:val="2"/>
          </w:tcPr>
          <w:p w:rsidR="00800169" w:rsidRPr="00BE048D" w:rsidRDefault="00800169" w:rsidP="00A06B49">
            <w:pPr>
              <w:jc w:val="center"/>
              <w:rPr>
                <w:sz w:val="16"/>
                <w:szCs w:val="16"/>
              </w:rPr>
            </w:pPr>
            <w:r w:rsidRPr="00BE048D">
              <w:rPr>
                <w:rFonts w:eastAsiaTheme="minorHAnsi"/>
                <w:sz w:val="16"/>
                <w:szCs w:val="16"/>
              </w:rPr>
              <w:t>х</w:t>
            </w:r>
          </w:p>
        </w:tc>
        <w:tc>
          <w:tcPr>
            <w:tcW w:w="712" w:type="dxa"/>
          </w:tcPr>
          <w:p w:rsidR="00800169" w:rsidRPr="00BE048D" w:rsidRDefault="00800169" w:rsidP="00A06B49">
            <w:pPr>
              <w:jc w:val="center"/>
              <w:rPr>
                <w:sz w:val="16"/>
                <w:szCs w:val="16"/>
              </w:rPr>
            </w:pPr>
            <w:r w:rsidRPr="00BE048D">
              <w:rPr>
                <w:rFonts w:eastAsiaTheme="minorHAnsi"/>
                <w:sz w:val="16"/>
                <w:szCs w:val="16"/>
              </w:rPr>
              <w:t>х</w:t>
            </w:r>
          </w:p>
        </w:tc>
        <w:tc>
          <w:tcPr>
            <w:tcW w:w="2404" w:type="dxa"/>
          </w:tcPr>
          <w:p w:rsidR="00800169" w:rsidRPr="00BE048D" w:rsidRDefault="00800169" w:rsidP="00A06B49">
            <w:pPr>
              <w:rPr>
                <w:rFonts w:eastAsiaTheme="minorHAnsi"/>
                <w:sz w:val="16"/>
                <w:szCs w:val="16"/>
              </w:rPr>
            </w:pPr>
            <w:r w:rsidRPr="00BE048D">
              <w:rPr>
                <w:rFonts w:eastAsiaTheme="minorHAnsi"/>
                <w:sz w:val="16"/>
                <w:szCs w:val="16"/>
              </w:rPr>
              <w:t>федеральный бюджет</w:t>
            </w:r>
          </w:p>
        </w:tc>
        <w:tc>
          <w:tcPr>
            <w:tcW w:w="1275" w:type="dxa"/>
          </w:tcPr>
          <w:p w:rsidR="00800169" w:rsidRPr="00BE048D" w:rsidRDefault="00800169" w:rsidP="00A06B49">
            <w:pPr>
              <w:jc w:val="center"/>
              <w:rPr>
                <w:sz w:val="16"/>
                <w:szCs w:val="16"/>
              </w:rPr>
            </w:pPr>
            <w:r w:rsidRPr="00BE048D">
              <w:rPr>
                <w:sz w:val="16"/>
                <w:szCs w:val="16"/>
              </w:rPr>
              <w:t>0,0</w:t>
            </w:r>
          </w:p>
        </w:tc>
        <w:tc>
          <w:tcPr>
            <w:tcW w:w="1134" w:type="dxa"/>
          </w:tcPr>
          <w:p w:rsidR="00800169" w:rsidRPr="00BE048D" w:rsidRDefault="00800169" w:rsidP="00A06B49">
            <w:pPr>
              <w:jc w:val="center"/>
              <w:rPr>
                <w:sz w:val="16"/>
                <w:szCs w:val="16"/>
              </w:rPr>
            </w:pPr>
            <w:r w:rsidRPr="00BE048D">
              <w:rPr>
                <w:sz w:val="16"/>
                <w:szCs w:val="16"/>
              </w:rPr>
              <w:t>0,0</w:t>
            </w:r>
          </w:p>
        </w:tc>
        <w:tc>
          <w:tcPr>
            <w:tcW w:w="1134" w:type="dxa"/>
          </w:tcPr>
          <w:p w:rsidR="00800169" w:rsidRPr="00BE048D" w:rsidRDefault="00800169" w:rsidP="00A06B49">
            <w:pPr>
              <w:jc w:val="center"/>
              <w:rPr>
                <w:sz w:val="16"/>
                <w:szCs w:val="16"/>
              </w:rPr>
            </w:pPr>
            <w:r w:rsidRPr="00BE048D">
              <w:rPr>
                <w:sz w:val="16"/>
                <w:szCs w:val="16"/>
              </w:rPr>
              <w:t>0,0</w:t>
            </w:r>
          </w:p>
        </w:tc>
      </w:tr>
      <w:tr w:rsidR="00800169" w:rsidRPr="00BE048D" w:rsidTr="00A06B49">
        <w:trPr>
          <w:gridAfter w:val="1"/>
          <w:wAfter w:w="7" w:type="dxa"/>
        </w:trPr>
        <w:tc>
          <w:tcPr>
            <w:tcW w:w="1697" w:type="dxa"/>
            <w:vMerge/>
          </w:tcPr>
          <w:p w:rsidR="00800169" w:rsidRPr="00BE048D" w:rsidRDefault="00800169" w:rsidP="00A06B49">
            <w:pPr>
              <w:rPr>
                <w:rFonts w:eastAsiaTheme="minorHAnsi"/>
                <w:sz w:val="16"/>
                <w:szCs w:val="16"/>
              </w:rPr>
            </w:pPr>
          </w:p>
        </w:tc>
        <w:tc>
          <w:tcPr>
            <w:tcW w:w="2522" w:type="dxa"/>
            <w:vMerge/>
          </w:tcPr>
          <w:p w:rsidR="00800169" w:rsidRPr="00BE048D" w:rsidRDefault="00800169" w:rsidP="00A06B49">
            <w:pPr>
              <w:rPr>
                <w:rFonts w:eastAsiaTheme="minorHAnsi"/>
                <w:sz w:val="16"/>
                <w:szCs w:val="16"/>
              </w:rPr>
            </w:pPr>
          </w:p>
        </w:tc>
        <w:tc>
          <w:tcPr>
            <w:tcW w:w="1280" w:type="dxa"/>
          </w:tcPr>
          <w:p w:rsidR="00800169" w:rsidRPr="00BE048D" w:rsidRDefault="00800169" w:rsidP="00A06B49">
            <w:pPr>
              <w:jc w:val="center"/>
              <w:rPr>
                <w:sz w:val="16"/>
                <w:szCs w:val="16"/>
              </w:rPr>
            </w:pPr>
            <w:r w:rsidRPr="00BE048D">
              <w:rPr>
                <w:rFonts w:eastAsiaTheme="minorHAnsi"/>
                <w:sz w:val="16"/>
                <w:szCs w:val="16"/>
              </w:rPr>
              <w:t>х</w:t>
            </w:r>
          </w:p>
        </w:tc>
        <w:tc>
          <w:tcPr>
            <w:tcW w:w="1134" w:type="dxa"/>
          </w:tcPr>
          <w:p w:rsidR="00800169" w:rsidRPr="00BE048D" w:rsidRDefault="00800169" w:rsidP="00A06B49">
            <w:pPr>
              <w:jc w:val="center"/>
              <w:rPr>
                <w:sz w:val="16"/>
                <w:szCs w:val="16"/>
              </w:rPr>
            </w:pPr>
            <w:r w:rsidRPr="00BE048D">
              <w:rPr>
                <w:rFonts w:eastAsiaTheme="minorHAnsi"/>
                <w:sz w:val="16"/>
                <w:szCs w:val="16"/>
              </w:rPr>
              <w:t>х</w:t>
            </w:r>
          </w:p>
        </w:tc>
        <w:tc>
          <w:tcPr>
            <w:tcW w:w="1418" w:type="dxa"/>
            <w:gridSpan w:val="2"/>
          </w:tcPr>
          <w:p w:rsidR="00800169" w:rsidRPr="00BE048D" w:rsidRDefault="00800169" w:rsidP="00A06B49">
            <w:pPr>
              <w:jc w:val="center"/>
              <w:rPr>
                <w:sz w:val="16"/>
                <w:szCs w:val="16"/>
              </w:rPr>
            </w:pPr>
            <w:r w:rsidRPr="00BE048D">
              <w:rPr>
                <w:rFonts w:eastAsiaTheme="minorHAnsi"/>
                <w:sz w:val="16"/>
                <w:szCs w:val="16"/>
              </w:rPr>
              <w:t>х</w:t>
            </w:r>
          </w:p>
        </w:tc>
        <w:tc>
          <w:tcPr>
            <w:tcW w:w="712" w:type="dxa"/>
          </w:tcPr>
          <w:p w:rsidR="00800169" w:rsidRPr="00BE048D" w:rsidRDefault="00800169" w:rsidP="00A06B49">
            <w:pPr>
              <w:jc w:val="center"/>
              <w:rPr>
                <w:sz w:val="16"/>
                <w:szCs w:val="16"/>
              </w:rPr>
            </w:pPr>
            <w:r w:rsidRPr="00BE048D">
              <w:rPr>
                <w:rFonts w:eastAsiaTheme="minorHAnsi"/>
                <w:sz w:val="16"/>
                <w:szCs w:val="16"/>
              </w:rPr>
              <w:t>х</w:t>
            </w:r>
          </w:p>
        </w:tc>
        <w:tc>
          <w:tcPr>
            <w:tcW w:w="2404" w:type="dxa"/>
          </w:tcPr>
          <w:p w:rsidR="00800169" w:rsidRPr="00BE048D" w:rsidRDefault="00800169" w:rsidP="00A06B49">
            <w:pPr>
              <w:rPr>
                <w:rFonts w:eastAsiaTheme="minorHAnsi"/>
                <w:sz w:val="16"/>
                <w:szCs w:val="16"/>
              </w:rPr>
            </w:pPr>
            <w:r w:rsidRPr="00BE048D">
              <w:rPr>
                <w:rFonts w:eastAsiaTheme="minorHAnsi"/>
                <w:sz w:val="16"/>
                <w:szCs w:val="16"/>
              </w:rPr>
              <w:t>республиканский бюджет Чувашской Республики</w:t>
            </w:r>
          </w:p>
        </w:tc>
        <w:tc>
          <w:tcPr>
            <w:tcW w:w="1275" w:type="dxa"/>
          </w:tcPr>
          <w:p w:rsidR="00800169" w:rsidRPr="00BE048D" w:rsidRDefault="00800169" w:rsidP="00A06B49">
            <w:pPr>
              <w:jc w:val="center"/>
              <w:rPr>
                <w:sz w:val="16"/>
                <w:szCs w:val="16"/>
              </w:rPr>
            </w:pPr>
            <w:r w:rsidRPr="00BE048D">
              <w:rPr>
                <w:sz w:val="16"/>
                <w:szCs w:val="16"/>
              </w:rPr>
              <w:t>0,0</w:t>
            </w:r>
          </w:p>
        </w:tc>
        <w:tc>
          <w:tcPr>
            <w:tcW w:w="1134" w:type="dxa"/>
          </w:tcPr>
          <w:p w:rsidR="00800169" w:rsidRPr="00BE048D" w:rsidRDefault="00800169" w:rsidP="00A06B49">
            <w:pPr>
              <w:jc w:val="center"/>
              <w:rPr>
                <w:sz w:val="16"/>
                <w:szCs w:val="16"/>
              </w:rPr>
            </w:pPr>
            <w:r w:rsidRPr="00BE048D">
              <w:rPr>
                <w:sz w:val="16"/>
                <w:szCs w:val="16"/>
              </w:rPr>
              <w:t>0,0</w:t>
            </w:r>
          </w:p>
        </w:tc>
        <w:tc>
          <w:tcPr>
            <w:tcW w:w="1134" w:type="dxa"/>
          </w:tcPr>
          <w:p w:rsidR="00800169" w:rsidRPr="00BE048D" w:rsidRDefault="00800169" w:rsidP="00A06B49">
            <w:pPr>
              <w:jc w:val="center"/>
              <w:rPr>
                <w:sz w:val="16"/>
                <w:szCs w:val="16"/>
              </w:rPr>
            </w:pPr>
            <w:r w:rsidRPr="00BE048D">
              <w:rPr>
                <w:sz w:val="16"/>
                <w:szCs w:val="16"/>
              </w:rPr>
              <w:t>0,0</w:t>
            </w:r>
          </w:p>
        </w:tc>
      </w:tr>
      <w:tr w:rsidR="00800169" w:rsidRPr="00BE048D" w:rsidTr="00A06B49">
        <w:trPr>
          <w:gridAfter w:val="1"/>
          <w:wAfter w:w="7" w:type="dxa"/>
        </w:trPr>
        <w:tc>
          <w:tcPr>
            <w:tcW w:w="1697" w:type="dxa"/>
            <w:vMerge/>
          </w:tcPr>
          <w:p w:rsidR="00800169" w:rsidRPr="00BE048D" w:rsidRDefault="00800169" w:rsidP="00A06B49">
            <w:pPr>
              <w:rPr>
                <w:rFonts w:eastAsiaTheme="minorHAnsi"/>
                <w:sz w:val="16"/>
                <w:szCs w:val="16"/>
              </w:rPr>
            </w:pPr>
          </w:p>
        </w:tc>
        <w:tc>
          <w:tcPr>
            <w:tcW w:w="2522" w:type="dxa"/>
            <w:vMerge/>
          </w:tcPr>
          <w:p w:rsidR="00800169" w:rsidRPr="00BE048D" w:rsidRDefault="00800169" w:rsidP="00A06B49">
            <w:pPr>
              <w:rPr>
                <w:rFonts w:eastAsiaTheme="minorHAnsi"/>
                <w:sz w:val="16"/>
                <w:szCs w:val="16"/>
              </w:rPr>
            </w:pPr>
          </w:p>
        </w:tc>
        <w:tc>
          <w:tcPr>
            <w:tcW w:w="1280" w:type="dxa"/>
          </w:tcPr>
          <w:p w:rsidR="00800169" w:rsidRPr="00BE048D" w:rsidRDefault="00800169" w:rsidP="00A06B49">
            <w:pPr>
              <w:jc w:val="center"/>
              <w:rPr>
                <w:rFonts w:eastAsiaTheme="minorHAnsi"/>
                <w:sz w:val="16"/>
                <w:szCs w:val="16"/>
              </w:rPr>
            </w:pPr>
            <w:r w:rsidRPr="00BE048D">
              <w:rPr>
                <w:rFonts w:eastAsiaTheme="minorHAnsi"/>
                <w:sz w:val="16"/>
                <w:szCs w:val="16"/>
              </w:rPr>
              <w:t>994</w:t>
            </w:r>
          </w:p>
        </w:tc>
        <w:tc>
          <w:tcPr>
            <w:tcW w:w="1134" w:type="dxa"/>
          </w:tcPr>
          <w:p w:rsidR="00800169" w:rsidRPr="00BE048D" w:rsidRDefault="00800169" w:rsidP="00A06B49">
            <w:pPr>
              <w:jc w:val="center"/>
              <w:rPr>
                <w:rFonts w:eastAsiaTheme="minorHAnsi"/>
                <w:sz w:val="16"/>
                <w:szCs w:val="16"/>
              </w:rPr>
            </w:pPr>
            <w:r w:rsidRPr="00BE048D">
              <w:rPr>
                <w:rFonts w:eastAsiaTheme="minorHAnsi"/>
                <w:sz w:val="16"/>
                <w:szCs w:val="16"/>
              </w:rPr>
              <w:t>0503</w:t>
            </w:r>
          </w:p>
        </w:tc>
        <w:tc>
          <w:tcPr>
            <w:tcW w:w="1418" w:type="dxa"/>
            <w:gridSpan w:val="2"/>
          </w:tcPr>
          <w:p w:rsidR="00800169" w:rsidRPr="00BE048D" w:rsidRDefault="00800169" w:rsidP="00A06B49">
            <w:pPr>
              <w:jc w:val="center"/>
              <w:rPr>
                <w:rFonts w:eastAsiaTheme="minorHAnsi"/>
                <w:sz w:val="16"/>
                <w:szCs w:val="16"/>
              </w:rPr>
            </w:pPr>
            <w:r w:rsidRPr="00BE048D">
              <w:rPr>
                <w:rFonts w:eastAsiaTheme="minorHAnsi"/>
                <w:sz w:val="16"/>
                <w:szCs w:val="16"/>
              </w:rPr>
              <w:t>А510277410</w:t>
            </w:r>
          </w:p>
        </w:tc>
        <w:tc>
          <w:tcPr>
            <w:tcW w:w="712" w:type="dxa"/>
          </w:tcPr>
          <w:p w:rsidR="00800169" w:rsidRPr="00BE048D" w:rsidRDefault="00800169" w:rsidP="00A06B49">
            <w:pPr>
              <w:jc w:val="center"/>
              <w:rPr>
                <w:rFonts w:eastAsiaTheme="minorHAnsi"/>
                <w:sz w:val="16"/>
                <w:szCs w:val="16"/>
              </w:rPr>
            </w:pPr>
            <w:r w:rsidRPr="00BE048D">
              <w:rPr>
                <w:rFonts w:eastAsiaTheme="minorHAnsi"/>
                <w:sz w:val="16"/>
                <w:szCs w:val="16"/>
              </w:rPr>
              <w:t>244</w:t>
            </w:r>
          </w:p>
        </w:tc>
        <w:tc>
          <w:tcPr>
            <w:tcW w:w="2404" w:type="dxa"/>
          </w:tcPr>
          <w:p w:rsidR="00800169" w:rsidRPr="00BE048D" w:rsidRDefault="00800169" w:rsidP="00A06B49">
            <w:pPr>
              <w:rPr>
                <w:rFonts w:eastAsiaTheme="minorHAnsi"/>
                <w:sz w:val="16"/>
                <w:szCs w:val="16"/>
              </w:rPr>
            </w:pPr>
            <w:r w:rsidRPr="00BE048D">
              <w:rPr>
                <w:rFonts w:eastAsiaTheme="minorHAnsi"/>
                <w:sz w:val="16"/>
                <w:szCs w:val="16"/>
              </w:rPr>
              <w:t>бюджет Яльчикского муниципального округа</w:t>
            </w:r>
          </w:p>
        </w:tc>
        <w:tc>
          <w:tcPr>
            <w:tcW w:w="1275" w:type="dxa"/>
          </w:tcPr>
          <w:p w:rsidR="00800169" w:rsidRPr="00BE048D" w:rsidRDefault="00800169" w:rsidP="00A06B49">
            <w:pPr>
              <w:jc w:val="center"/>
              <w:rPr>
                <w:sz w:val="16"/>
                <w:szCs w:val="16"/>
              </w:rPr>
            </w:pPr>
            <w:r w:rsidRPr="00BE048D">
              <w:rPr>
                <w:sz w:val="16"/>
                <w:szCs w:val="16"/>
              </w:rPr>
              <w:t>250,0</w:t>
            </w:r>
          </w:p>
        </w:tc>
        <w:tc>
          <w:tcPr>
            <w:tcW w:w="1134" w:type="dxa"/>
          </w:tcPr>
          <w:p w:rsidR="00800169" w:rsidRPr="00BE048D" w:rsidRDefault="00800169" w:rsidP="00A06B49">
            <w:pPr>
              <w:jc w:val="center"/>
              <w:rPr>
                <w:sz w:val="16"/>
                <w:szCs w:val="16"/>
              </w:rPr>
            </w:pPr>
            <w:r w:rsidRPr="00BE048D">
              <w:rPr>
                <w:sz w:val="16"/>
                <w:szCs w:val="16"/>
              </w:rPr>
              <w:t>250,0</w:t>
            </w:r>
          </w:p>
        </w:tc>
        <w:tc>
          <w:tcPr>
            <w:tcW w:w="1134" w:type="dxa"/>
          </w:tcPr>
          <w:p w:rsidR="00800169" w:rsidRPr="00BE048D" w:rsidRDefault="00800169" w:rsidP="00A06B49">
            <w:pPr>
              <w:jc w:val="center"/>
              <w:rPr>
                <w:sz w:val="16"/>
                <w:szCs w:val="16"/>
              </w:rPr>
            </w:pPr>
            <w:r w:rsidRPr="00BE048D">
              <w:rPr>
                <w:sz w:val="16"/>
                <w:szCs w:val="16"/>
              </w:rPr>
              <w:t>250,0</w:t>
            </w:r>
          </w:p>
        </w:tc>
      </w:tr>
      <w:tr w:rsidR="00800169" w:rsidRPr="00BE048D" w:rsidTr="00A06B49">
        <w:trPr>
          <w:gridAfter w:val="1"/>
          <w:wAfter w:w="7" w:type="dxa"/>
        </w:trPr>
        <w:tc>
          <w:tcPr>
            <w:tcW w:w="1697" w:type="dxa"/>
            <w:vMerge/>
          </w:tcPr>
          <w:p w:rsidR="00800169" w:rsidRPr="00BE048D" w:rsidRDefault="00800169" w:rsidP="00A06B49">
            <w:pPr>
              <w:rPr>
                <w:rFonts w:eastAsiaTheme="minorHAnsi"/>
                <w:sz w:val="16"/>
                <w:szCs w:val="16"/>
              </w:rPr>
            </w:pPr>
          </w:p>
        </w:tc>
        <w:tc>
          <w:tcPr>
            <w:tcW w:w="2522" w:type="dxa"/>
            <w:vMerge/>
          </w:tcPr>
          <w:p w:rsidR="00800169" w:rsidRPr="00BE048D" w:rsidRDefault="00800169" w:rsidP="00A06B49">
            <w:pPr>
              <w:rPr>
                <w:rFonts w:eastAsiaTheme="minorHAnsi"/>
                <w:sz w:val="16"/>
                <w:szCs w:val="16"/>
              </w:rPr>
            </w:pPr>
          </w:p>
        </w:tc>
        <w:tc>
          <w:tcPr>
            <w:tcW w:w="1280" w:type="dxa"/>
          </w:tcPr>
          <w:p w:rsidR="00800169" w:rsidRPr="00BE048D" w:rsidRDefault="00800169" w:rsidP="00A06B49">
            <w:pPr>
              <w:jc w:val="center"/>
              <w:rPr>
                <w:sz w:val="16"/>
                <w:szCs w:val="16"/>
              </w:rPr>
            </w:pPr>
            <w:r w:rsidRPr="00BE048D">
              <w:rPr>
                <w:rFonts w:eastAsiaTheme="minorHAnsi"/>
                <w:sz w:val="16"/>
                <w:szCs w:val="16"/>
              </w:rPr>
              <w:t>х</w:t>
            </w:r>
          </w:p>
        </w:tc>
        <w:tc>
          <w:tcPr>
            <w:tcW w:w="1134" w:type="dxa"/>
          </w:tcPr>
          <w:p w:rsidR="00800169" w:rsidRPr="00BE048D" w:rsidRDefault="00800169" w:rsidP="00A06B49">
            <w:pPr>
              <w:jc w:val="center"/>
              <w:rPr>
                <w:sz w:val="16"/>
                <w:szCs w:val="16"/>
              </w:rPr>
            </w:pPr>
            <w:r w:rsidRPr="00BE048D">
              <w:rPr>
                <w:rFonts w:eastAsiaTheme="minorHAnsi"/>
                <w:sz w:val="16"/>
                <w:szCs w:val="16"/>
              </w:rPr>
              <w:t>х</w:t>
            </w:r>
          </w:p>
        </w:tc>
        <w:tc>
          <w:tcPr>
            <w:tcW w:w="1418" w:type="dxa"/>
            <w:gridSpan w:val="2"/>
          </w:tcPr>
          <w:p w:rsidR="00800169" w:rsidRPr="00BE048D" w:rsidRDefault="00800169" w:rsidP="00A06B49">
            <w:pPr>
              <w:jc w:val="center"/>
              <w:rPr>
                <w:sz w:val="16"/>
                <w:szCs w:val="16"/>
              </w:rPr>
            </w:pPr>
            <w:r w:rsidRPr="00BE048D">
              <w:rPr>
                <w:rFonts w:eastAsiaTheme="minorHAnsi"/>
                <w:sz w:val="16"/>
                <w:szCs w:val="16"/>
              </w:rPr>
              <w:t>х</w:t>
            </w:r>
          </w:p>
        </w:tc>
        <w:tc>
          <w:tcPr>
            <w:tcW w:w="712" w:type="dxa"/>
          </w:tcPr>
          <w:p w:rsidR="00800169" w:rsidRPr="00BE048D" w:rsidRDefault="00800169" w:rsidP="00A06B49">
            <w:pPr>
              <w:jc w:val="center"/>
              <w:rPr>
                <w:sz w:val="16"/>
                <w:szCs w:val="16"/>
              </w:rPr>
            </w:pPr>
            <w:r w:rsidRPr="00BE048D">
              <w:rPr>
                <w:rFonts w:eastAsiaTheme="minorHAnsi"/>
                <w:sz w:val="16"/>
                <w:szCs w:val="16"/>
              </w:rPr>
              <w:t>х</w:t>
            </w:r>
          </w:p>
        </w:tc>
        <w:tc>
          <w:tcPr>
            <w:tcW w:w="2404" w:type="dxa"/>
          </w:tcPr>
          <w:p w:rsidR="00800169" w:rsidRPr="00BE048D" w:rsidRDefault="00800169" w:rsidP="00A06B49">
            <w:pPr>
              <w:rPr>
                <w:rFonts w:eastAsiaTheme="minorHAnsi"/>
                <w:sz w:val="16"/>
                <w:szCs w:val="16"/>
              </w:rPr>
            </w:pPr>
            <w:r w:rsidRPr="00BE048D">
              <w:rPr>
                <w:rFonts w:eastAsiaTheme="minorHAnsi"/>
                <w:sz w:val="16"/>
                <w:szCs w:val="16"/>
              </w:rPr>
              <w:t>внебюджетные источники</w:t>
            </w:r>
          </w:p>
        </w:tc>
        <w:tc>
          <w:tcPr>
            <w:tcW w:w="1275" w:type="dxa"/>
          </w:tcPr>
          <w:p w:rsidR="00800169" w:rsidRPr="00BE048D" w:rsidRDefault="00800169" w:rsidP="00A06B49">
            <w:pPr>
              <w:jc w:val="center"/>
              <w:rPr>
                <w:sz w:val="16"/>
                <w:szCs w:val="16"/>
              </w:rPr>
            </w:pPr>
            <w:r w:rsidRPr="00BE048D">
              <w:rPr>
                <w:sz w:val="16"/>
                <w:szCs w:val="16"/>
              </w:rPr>
              <w:t>0,0</w:t>
            </w:r>
          </w:p>
        </w:tc>
        <w:tc>
          <w:tcPr>
            <w:tcW w:w="1134" w:type="dxa"/>
          </w:tcPr>
          <w:p w:rsidR="00800169" w:rsidRPr="00BE048D" w:rsidRDefault="00800169" w:rsidP="00A06B49">
            <w:pPr>
              <w:jc w:val="center"/>
              <w:rPr>
                <w:sz w:val="16"/>
                <w:szCs w:val="16"/>
              </w:rPr>
            </w:pPr>
            <w:r w:rsidRPr="00BE048D">
              <w:rPr>
                <w:sz w:val="16"/>
                <w:szCs w:val="16"/>
              </w:rPr>
              <w:t>0,0</w:t>
            </w:r>
          </w:p>
        </w:tc>
        <w:tc>
          <w:tcPr>
            <w:tcW w:w="1134" w:type="dxa"/>
          </w:tcPr>
          <w:p w:rsidR="00800169" w:rsidRPr="00BE048D" w:rsidRDefault="00800169" w:rsidP="00A06B49">
            <w:pPr>
              <w:jc w:val="center"/>
              <w:rPr>
                <w:sz w:val="16"/>
                <w:szCs w:val="16"/>
              </w:rPr>
            </w:pPr>
            <w:r w:rsidRPr="00BE048D">
              <w:rPr>
                <w:sz w:val="16"/>
                <w:szCs w:val="16"/>
              </w:rPr>
              <w:t>0,0</w:t>
            </w:r>
          </w:p>
        </w:tc>
      </w:tr>
      <w:tr w:rsidR="00800169" w:rsidRPr="00BE048D" w:rsidTr="00A06B49">
        <w:trPr>
          <w:gridAfter w:val="1"/>
          <w:wAfter w:w="7" w:type="dxa"/>
        </w:trPr>
        <w:tc>
          <w:tcPr>
            <w:tcW w:w="1697" w:type="dxa"/>
            <w:vMerge w:val="restart"/>
          </w:tcPr>
          <w:p w:rsidR="00800169" w:rsidRPr="00BE048D" w:rsidRDefault="00800169" w:rsidP="00A06B49">
            <w:pPr>
              <w:rPr>
                <w:rFonts w:eastAsiaTheme="minorHAnsi"/>
                <w:sz w:val="16"/>
                <w:szCs w:val="16"/>
              </w:rPr>
            </w:pPr>
            <w:r w:rsidRPr="00BE048D">
              <w:rPr>
                <w:rFonts w:eastAsiaTheme="minorHAnsi"/>
                <w:sz w:val="16"/>
                <w:szCs w:val="16"/>
              </w:rPr>
              <w:t>Мероприятие 1.3</w:t>
            </w:r>
          </w:p>
        </w:tc>
        <w:tc>
          <w:tcPr>
            <w:tcW w:w="2522" w:type="dxa"/>
            <w:vMerge w:val="restart"/>
          </w:tcPr>
          <w:p w:rsidR="00800169" w:rsidRPr="00BE048D" w:rsidRDefault="00800169" w:rsidP="00A06B49">
            <w:pPr>
              <w:rPr>
                <w:rFonts w:eastAsiaTheme="minorHAnsi"/>
                <w:sz w:val="16"/>
                <w:szCs w:val="16"/>
              </w:rPr>
            </w:pPr>
            <w:r w:rsidRPr="00BE048D">
              <w:rPr>
                <w:color w:val="000000" w:themeColor="text1"/>
                <w:sz w:val="16"/>
                <w:szCs w:val="16"/>
              </w:rPr>
              <w:t>Реализация мероприятий по благоустройству территории</w:t>
            </w:r>
          </w:p>
        </w:tc>
        <w:tc>
          <w:tcPr>
            <w:tcW w:w="1280" w:type="dxa"/>
          </w:tcPr>
          <w:p w:rsidR="00800169" w:rsidRPr="00BE048D" w:rsidRDefault="00800169" w:rsidP="00A06B49">
            <w:pPr>
              <w:jc w:val="center"/>
              <w:rPr>
                <w:sz w:val="16"/>
                <w:szCs w:val="16"/>
              </w:rPr>
            </w:pPr>
            <w:r w:rsidRPr="00BE048D">
              <w:rPr>
                <w:rFonts w:eastAsiaTheme="minorHAnsi"/>
                <w:sz w:val="16"/>
                <w:szCs w:val="16"/>
              </w:rPr>
              <w:t>х</w:t>
            </w:r>
          </w:p>
        </w:tc>
        <w:tc>
          <w:tcPr>
            <w:tcW w:w="1134" w:type="dxa"/>
          </w:tcPr>
          <w:p w:rsidR="00800169" w:rsidRPr="00BE048D" w:rsidRDefault="00800169" w:rsidP="00A06B49">
            <w:pPr>
              <w:jc w:val="center"/>
              <w:rPr>
                <w:sz w:val="16"/>
                <w:szCs w:val="16"/>
              </w:rPr>
            </w:pPr>
            <w:r w:rsidRPr="00BE048D">
              <w:rPr>
                <w:rFonts w:eastAsiaTheme="minorHAnsi"/>
                <w:sz w:val="16"/>
                <w:szCs w:val="16"/>
              </w:rPr>
              <w:t>х</w:t>
            </w:r>
          </w:p>
        </w:tc>
        <w:tc>
          <w:tcPr>
            <w:tcW w:w="1418" w:type="dxa"/>
            <w:gridSpan w:val="2"/>
          </w:tcPr>
          <w:p w:rsidR="00800169" w:rsidRPr="00BE048D" w:rsidRDefault="00800169" w:rsidP="00A06B49">
            <w:pPr>
              <w:jc w:val="center"/>
              <w:rPr>
                <w:sz w:val="16"/>
                <w:szCs w:val="16"/>
              </w:rPr>
            </w:pPr>
            <w:r w:rsidRPr="00BE048D">
              <w:rPr>
                <w:rFonts w:eastAsiaTheme="minorHAnsi"/>
                <w:sz w:val="16"/>
                <w:szCs w:val="16"/>
              </w:rPr>
              <w:t>х</w:t>
            </w:r>
          </w:p>
        </w:tc>
        <w:tc>
          <w:tcPr>
            <w:tcW w:w="712" w:type="dxa"/>
          </w:tcPr>
          <w:p w:rsidR="00800169" w:rsidRPr="00BE048D" w:rsidRDefault="00800169" w:rsidP="00A06B49">
            <w:pPr>
              <w:jc w:val="center"/>
              <w:rPr>
                <w:sz w:val="16"/>
                <w:szCs w:val="16"/>
              </w:rPr>
            </w:pPr>
            <w:r w:rsidRPr="00BE048D">
              <w:rPr>
                <w:rFonts w:eastAsiaTheme="minorHAnsi"/>
                <w:sz w:val="16"/>
                <w:szCs w:val="16"/>
              </w:rPr>
              <w:t>х</w:t>
            </w:r>
          </w:p>
        </w:tc>
        <w:tc>
          <w:tcPr>
            <w:tcW w:w="2404" w:type="dxa"/>
          </w:tcPr>
          <w:p w:rsidR="00800169" w:rsidRPr="00BE048D" w:rsidRDefault="00800169" w:rsidP="00A06B49">
            <w:pPr>
              <w:rPr>
                <w:rFonts w:eastAsiaTheme="minorHAnsi"/>
                <w:sz w:val="16"/>
                <w:szCs w:val="16"/>
              </w:rPr>
            </w:pPr>
            <w:r w:rsidRPr="00BE048D">
              <w:rPr>
                <w:rFonts w:eastAsiaTheme="minorHAnsi"/>
                <w:sz w:val="16"/>
                <w:szCs w:val="16"/>
              </w:rPr>
              <w:t>всего</w:t>
            </w:r>
          </w:p>
        </w:tc>
        <w:tc>
          <w:tcPr>
            <w:tcW w:w="1275" w:type="dxa"/>
          </w:tcPr>
          <w:p w:rsidR="00800169" w:rsidRPr="00BE048D" w:rsidRDefault="00800169" w:rsidP="00A06B49">
            <w:pPr>
              <w:jc w:val="center"/>
              <w:rPr>
                <w:sz w:val="16"/>
                <w:szCs w:val="16"/>
              </w:rPr>
            </w:pPr>
            <w:r w:rsidRPr="00BE048D">
              <w:rPr>
                <w:sz w:val="16"/>
                <w:szCs w:val="16"/>
              </w:rPr>
              <w:t>5127,6</w:t>
            </w:r>
          </w:p>
        </w:tc>
        <w:tc>
          <w:tcPr>
            <w:tcW w:w="1134" w:type="dxa"/>
          </w:tcPr>
          <w:p w:rsidR="00800169" w:rsidRPr="00BE048D" w:rsidRDefault="00800169" w:rsidP="00A06B49">
            <w:pPr>
              <w:jc w:val="center"/>
              <w:rPr>
                <w:sz w:val="16"/>
                <w:szCs w:val="16"/>
              </w:rPr>
            </w:pPr>
            <w:r w:rsidRPr="00BE048D">
              <w:rPr>
                <w:sz w:val="16"/>
                <w:szCs w:val="16"/>
              </w:rPr>
              <w:t>5766,9</w:t>
            </w:r>
          </w:p>
        </w:tc>
        <w:tc>
          <w:tcPr>
            <w:tcW w:w="1134" w:type="dxa"/>
          </w:tcPr>
          <w:p w:rsidR="00800169" w:rsidRPr="00BE048D" w:rsidRDefault="00800169" w:rsidP="00A06B49">
            <w:pPr>
              <w:jc w:val="center"/>
              <w:rPr>
                <w:sz w:val="16"/>
                <w:szCs w:val="16"/>
              </w:rPr>
            </w:pPr>
            <w:r w:rsidRPr="00BE048D">
              <w:rPr>
                <w:sz w:val="16"/>
                <w:szCs w:val="16"/>
              </w:rPr>
              <w:t>5746,3</w:t>
            </w:r>
          </w:p>
        </w:tc>
      </w:tr>
      <w:tr w:rsidR="00800169" w:rsidRPr="00BE048D" w:rsidTr="00A06B49">
        <w:trPr>
          <w:gridAfter w:val="1"/>
          <w:wAfter w:w="7" w:type="dxa"/>
        </w:trPr>
        <w:tc>
          <w:tcPr>
            <w:tcW w:w="1697" w:type="dxa"/>
            <w:vMerge/>
          </w:tcPr>
          <w:p w:rsidR="00800169" w:rsidRPr="00BE048D" w:rsidRDefault="00800169" w:rsidP="00A06B49">
            <w:pPr>
              <w:jc w:val="center"/>
              <w:rPr>
                <w:rFonts w:eastAsiaTheme="minorHAnsi"/>
                <w:sz w:val="16"/>
                <w:szCs w:val="16"/>
              </w:rPr>
            </w:pPr>
          </w:p>
        </w:tc>
        <w:tc>
          <w:tcPr>
            <w:tcW w:w="2522" w:type="dxa"/>
            <w:vMerge/>
          </w:tcPr>
          <w:p w:rsidR="00800169" w:rsidRPr="00BE048D" w:rsidRDefault="00800169" w:rsidP="00A06B49">
            <w:pPr>
              <w:jc w:val="center"/>
              <w:rPr>
                <w:rFonts w:eastAsiaTheme="minorHAnsi"/>
                <w:sz w:val="16"/>
                <w:szCs w:val="16"/>
              </w:rPr>
            </w:pPr>
          </w:p>
        </w:tc>
        <w:tc>
          <w:tcPr>
            <w:tcW w:w="1280" w:type="dxa"/>
          </w:tcPr>
          <w:p w:rsidR="00800169" w:rsidRPr="00BE048D" w:rsidRDefault="00800169" w:rsidP="00A06B49">
            <w:pPr>
              <w:jc w:val="center"/>
              <w:rPr>
                <w:sz w:val="16"/>
                <w:szCs w:val="16"/>
              </w:rPr>
            </w:pPr>
            <w:r w:rsidRPr="00BE048D">
              <w:rPr>
                <w:rFonts w:eastAsiaTheme="minorHAnsi"/>
                <w:sz w:val="16"/>
                <w:szCs w:val="16"/>
              </w:rPr>
              <w:t>х</w:t>
            </w:r>
          </w:p>
        </w:tc>
        <w:tc>
          <w:tcPr>
            <w:tcW w:w="1134" w:type="dxa"/>
          </w:tcPr>
          <w:p w:rsidR="00800169" w:rsidRPr="00BE048D" w:rsidRDefault="00800169" w:rsidP="00A06B49">
            <w:pPr>
              <w:jc w:val="center"/>
              <w:rPr>
                <w:sz w:val="16"/>
                <w:szCs w:val="16"/>
              </w:rPr>
            </w:pPr>
            <w:r w:rsidRPr="00BE048D">
              <w:rPr>
                <w:rFonts w:eastAsiaTheme="minorHAnsi"/>
                <w:sz w:val="16"/>
                <w:szCs w:val="16"/>
              </w:rPr>
              <w:t>х</w:t>
            </w:r>
          </w:p>
        </w:tc>
        <w:tc>
          <w:tcPr>
            <w:tcW w:w="1418" w:type="dxa"/>
            <w:gridSpan w:val="2"/>
          </w:tcPr>
          <w:p w:rsidR="00800169" w:rsidRPr="00BE048D" w:rsidRDefault="00800169" w:rsidP="00A06B49">
            <w:pPr>
              <w:jc w:val="center"/>
              <w:rPr>
                <w:sz w:val="16"/>
                <w:szCs w:val="16"/>
              </w:rPr>
            </w:pPr>
            <w:r w:rsidRPr="00BE048D">
              <w:rPr>
                <w:rFonts w:eastAsiaTheme="minorHAnsi"/>
                <w:sz w:val="16"/>
                <w:szCs w:val="16"/>
              </w:rPr>
              <w:t>х</w:t>
            </w:r>
          </w:p>
        </w:tc>
        <w:tc>
          <w:tcPr>
            <w:tcW w:w="712" w:type="dxa"/>
          </w:tcPr>
          <w:p w:rsidR="00800169" w:rsidRPr="00BE048D" w:rsidRDefault="00800169" w:rsidP="00A06B49">
            <w:pPr>
              <w:jc w:val="center"/>
              <w:rPr>
                <w:sz w:val="16"/>
                <w:szCs w:val="16"/>
              </w:rPr>
            </w:pPr>
            <w:r w:rsidRPr="00BE048D">
              <w:rPr>
                <w:rFonts w:eastAsiaTheme="minorHAnsi"/>
                <w:sz w:val="16"/>
                <w:szCs w:val="16"/>
              </w:rPr>
              <w:t>х</w:t>
            </w:r>
          </w:p>
        </w:tc>
        <w:tc>
          <w:tcPr>
            <w:tcW w:w="2404" w:type="dxa"/>
          </w:tcPr>
          <w:p w:rsidR="00800169" w:rsidRPr="00BE048D" w:rsidRDefault="00800169" w:rsidP="00A06B49">
            <w:pPr>
              <w:rPr>
                <w:rFonts w:eastAsiaTheme="minorHAnsi"/>
                <w:sz w:val="16"/>
                <w:szCs w:val="16"/>
              </w:rPr>
            </w:pPr>
            <w:r w:rsidRPr="00BE048D">
              <w:rPr>
                <w:rFonts w:eastAsiaTheme="minorHAnsi"/>
                <w:sz w:val="16"/>
                <w:szCs w:val="16"/>
              </w:rPr>
              <w:t>федеральный бюджет</w:t>
            </w:r>
          </w:p>
        </w:tc>
        <w:tc>
          <w:tcPr>
            <w:tcW w:w="1275" w:type="dxa"/>
          </w:tcPr>
          <w:p w:rsidR="00800169" w:rsidRPr="00BE048D" w:rsidRDefault="00800169" w:rsidP="00A06B49">
            <w:pPr>
              <w:jc w:val="center"/>
              <w:rPr>
                <w:sz w:val="16"/>
                <w:szCs w:val="16"/>
              </w:rPr>
            </w:pPr>
            <w:r w:rsidRPr="00BE048D">
              <w:rPr>
                <w:sz w:val="16"/>
                <w:szCs w:val="16"/>
              </w:rPr>
              <w:t>0,0</w:t>
            </w:r>
          </w:p>
        </w:tc>
        <w:tc>
          <w:tcPr>
            <w:tcW w:w="1134" w:type="dxa"/>
          </w:tcPr>
          <w:p w:rsidR="00800169" w:rsidRPr="00BE048D" w:rsidRDefault="00800169" w:rsidP="00A06B49">
            <w:pPr>
              <w:jc w:val="center"/>
              <w:rPr>
                <w:sz w:val="16"/>
                <w:szCs w:val="16"/>
              </w:rPr>
            </w:pPr>
            <w:r w:rsidRPr="00BE048D">
              <w:rPr>
                <w:sz w:val="16"/>
                <w:szCs w:val="16"/>
              </w:rPr>
              <w:t>0,0</w:t>
            </w:r>
          </w:p>
        </w:tc>
        <w:tc>
          <w:tcPr>
            <w:tcW w:w="1134" w:type="dxa"/>
          </w:tcPr>
          <w:p w:rsidR="00800169" w:rsidRPr="00BE048D" w:rsidRDefault="00800169" w:rsidP="00A06B49">
            <w:pPr>
              <w:jc w:val="center"/>
              <w:rPr>
                <w:sz w:val="16"/>
                <w:szCs w:val="16"/>
              </w:rPr>
            </w:pPr>
            <w:r w:rsidRPr="00BE048D">
              <w:rPr>
                <w:sz w:val="16"/>
                <w:szCs w:val="16"/>
              </w:rPr>
              <w:t>0,0</w:t>
            </w:r>
          </w:p>
        </w:tc>
      </w:tr>
      <w:tr w:rsidR="00800169" w:rsidRPr="00BE048D" w:rsidTr="00A06B49">
        <w:trPr>
          <w:gridAfter w:val="1"/>
          <w:wAfter w:w="7" w:type="dxa"/>
        </w:trPr>
        <w:tc>
          <w:tcPr>
            <w:tcW w:w="1697" w:type="dxa"/>
            <w:vMerge/>
          </w:tcPr>
          <w:p w:rsidR="00800169" w:rsidRPr="00BE048D" w:rsidRDefault="00800169" w:rsidP="00A06B49">
            <w:pPr>
              <w:jc w:val="center"/>
              <w:rPr>
                <w:rFonts w:eastAsiaTheme="minorHAnsi"/>
                <w:sz w:val="16"/>
                <w:szCs w:val="16"/>
              </w:rPr>
            </w:pPr>
          </w:p>
        </w:tc>
        <w:tc>
          <w:tcPr>
            <w:tcW w:w="2522" w:type="dxa"/>
            <w:vMerge/>
          </w:tcPr>
          <w:p w:rsidR="00800169" w:rsidRPr="00BE048D" w:rsidRDefault="00800169" w:rsidP="00A06B49">
            <w:pPr>
              <w:jc w:val="center"/>
              <w:rPr>
                <w:rFonts w:eastAsiaTheme="minorHAnsi"/>
                <w:sz w:val="16"/>
                <w:szCs w:val="16"/>
              </w:rPr>
            </w:pPr>
          </w:p>
        </w:tc>
        <w:tc>
          <w:tcPr>
            <w:tcW w:w="1280" w:type="dxa"/>
          </w:tcPr>
          <w:p w:rsidR="00800169" w:rsidRPr="00BE048D" w:rsidRDefault="00800169" w:rsidP="00A06B49">
            <w:pPr>
              <w:jc w:val="center"/>
              <w:rPr>
                <w:sz w:val="16"/>
                <w:szCs w:val="16"/>
              </w:rPr>
            </w:pPr>
            <w:r w:rsidRPr="00BE048D">
              <w:rPr>
                <w:rFonts w:eastAsiaTheme="minorHAnsi"/>
                <w:sz w:val="16"/>
                <w:szCs w:val="16"/>
              </w:rPr>
              <w:t>х</w:t>
            </w:r>
          </w:p>
        </w:tc>
        <w:tc>
          <w:tcPr>
            <w:tcW w:w="1134" w:type="dxa"/>
          </w:tcPr>
          <w:p w:rsidR="00800169" w:rsidRPr="00BE048D" w:rsidRDefault="00800169" w:rsidP="00A06B49">
            <w:pPr>
              <w:jc w:val="center"/>
              <w:rPr>
                <w:sz w:val="16"/>
                <w:szCs w:val="16"/>
              </w:rPr>
            </w:pPr>
            <w:r w:rsidRPr="00BE048D">
              <w:rPr>
                <w:rFonts w:eastAsiaTheme="minorHAnsi"/>
                <w:sz w:val="16"/>
                <w:szCs w:val="16"/>
              </w:rPr>
              <w:t>х</w:t>
            </w:r>
          </w:p>
        </w:tc>
        <w:tc>
          <w:tcPr>
            <w:tcW w:w="1418" w:type="dxa"/>
            <w:gridSpan w:val="2"/>
          </w:tcPr>
          <w:p w:rsidR="00800169" w:rsidRPr="00BE048D" w:rsidRDefault="00800169" w:rsidP="00A06B49">
            <w:pPr>
              <w:jc w:val="center"/>
              <w:rPr>
                <w:sz w:val="16"/>
                <w:szCs w:val="16"/>
              </w:rPr>
            </w:pPr>
            <w:r w:rsidRPr="00BE048D">
              <w:rPr>
                <w:rFonts w:eastAsiaTheme="minorHAnsi"/>
                <w:sz w:val="16"/>
                <w:szCs w:val="16"/>
              </w:rPr>
              <w:t>х</w:t>
            </w:r>
          </w:p>
        </w:tc>
        <w:tc>
          <w:tcPr>
            <w:tcW w:w="712" w:type="dxa"/>
          </w:tcPr>
          <w:p w:rsidR="00800169" w:rsidRPr="00BE048D" w:rsidRDefault="00800169" w:rsidP="00A06B49">
            <w:pPr>
              <w:jc w:val="center"/>
              <w:rPr>
                <w:sz w:val="16"/>
                <w:szCs w:val="16"/>
              </w:rPr>
            </w:pPr>
            <w:r w:rsidRPr="00BE048D">
              <w:rPr>
                <w:rFonts w:eastAsiaTheme="minorHAnsi"/>
                <w:sz w:val="16"/>
                <w:szCs w:val="16"/>
              </w:rPr>
              <w:t>х</w:t>
            </w:r>
          </w:p>
        </w:tc>
        <w:tc>
          <w:tcPr>
            <w:tcW w:w="2404" w:type="dxa"/>
          </w:tcPr>
          <w:p w:rsidR="00800169" w:rsidRPr="00BE048D" w:rsidRDefault="00800169" w:rsidP="00A06B49">
            <w:pPr>
              <w:rPr>
                <w:rFonts w:eastAsiaTheme="minorHAnsi"/>
                <w:sz w:val="16"/>
                <w:szCs w:val="16"/>
              </w:rPr>
            </w:pPr>
            <w:r w:rsidRPr="00BE048D">
              <w:rPr>
                <w:rFonts w:eastAsiaTheme="minorHAnsi"/>
                <w:sz w:val="16"/>
                <w:szCs w:val="16"/>
              </w:rPr>
              <w:t>республиканский бюджет Чувашской Республики</w:t>
            </w:r>
          </w:p>
        </w:tc>
        <w:tc>
          <w:tcPr>
            <w:tcW w:w="1275" w:type="dxa"/>
          </w:tcPr>
          <w:p w:rsidR="00800169" w:rsidRPr="00BE048D" w:rsidRDefault="00800169" w:rsidP="00A06B49">
            <w:pPr>
              <w:jc w:val="center"/>
              <w:rPr>
                <w:sz w:val="16"/>
                <w:szCs w:val="16"/>
              </w:rPr>
            </w:pPr>
            <w:r w:rsidRPr="00BE048D">
              <w:rPr>
                <w:sz w:val="16"/>
                <w:szCs w:val="16"/>
              </w:rPr>
              <w:t>0,0</w:t>
            </w:r>
          </w:p>
        </w:tc>
        <w:tc>
          <w:tcPr>
            <w:tcW w:w="1134" w:type="dxa"/>
          </w:tcPr>
          <w:p w:rsidR="00800169" w:rsidRPr="00BE048D" w:rsidRDefault="00800169" w:rsidP="00A06B49">
            <w:pPr>
              <w:jc w:val="center"/>
              <w:rPr>
                <w:sz w:val="16"/>
                <w:szCs w:val="16"/>
              </w:rPr>
            </w:pPr>
            <w:r w:rsidRPr="00BE048D">
              <w:rPr>
                <w:sz w:val="16"/>
                <w:szCs w:val="16"/>
              </w:rPr>
              <w:t>0,0</w:t>
            </w:r>
          </w:p>
        </w:tc>
        <w:tc>
          <w:tcPr>
            <w:tcW w:w="1134" w:type="dxa"/>
          </w:tcPr>
          <w:p w:rsidR="00800169" w:rsidRPr="00BE048D" w:rsidRDefault="00800169" w:rsidP="00A06B49">
            <w:pPr>
              <w:jc w:val="center"/>
              <w:rPr>
                <w:sz w:val="16"/>
                <w:szCs w:val="16"/>
              </w:rPr>
            </w:pPr>
            <w:r w:rsidRPr="00BE048D">
              <w:rPr>
                <w:sz w:val="16"/>
                <w:szCs w:val="16"/>
              </w:rPr>
              <w:t>0,0</w:t>
            </w:r>
          </w:p>
        </w:tc>
      </w:tr>
      <w:tr w:rsidR="00800169" w:rsidRPr="00BE048D" w:rsidTr="00A06B49">
        <w:trPr>
          <w:gridAfter w:val="1"/>
          <w:wAfter w:w="7" w:type="dxa"/>
        </w:trPr>
        <w:tc>
          <w:tcPr>
            <w:tcW w:w="1697" w:type="dxa"/>
            <w:vMerge/>
          </w:tcPr>
          <w:p w:rsidR="00800169" w:rsidRPr="00BE048D" w:rsidRDefault="00800169" w:rsidP="00A06B49">
            <w:pPr>
              <w:jc w:val="center"/>
              <w:rPr>
                <w:rFonts w:eastAsiaTheme="minorHAnsi"/>
                <w:sz w:val="16"/>
                <w:szCs w:val="16"/>
              </w:rPr>
            </w:pPr>
          </w:p>
        </w:tc>
        <w:tc>
          <w:tcPr>
            <w:tcW w:w="2522" w:type="dxa"/>
            <w:vMerge/>
          </w:tcPr>
          <w:p w:rsidR="00800169" w:rsidRPr="00BE048D" w:rsidRDefault="00800169" w:rsidP="00A06B49">
            <w:pPr>
              <w:jc w:val="center"/>
              <w:rPr>
                <w:rFonts w:eastAsiaTheme="minorHAnsi"/>
                <w:sz w:val="16"/>
                <w:szCs w:val="16"/>
              </w:rPr>
            </w:pPr>
          </w:p>
        </w:tc>
        <w:tc>
          <w:tcPr>
            <w:tcW w:w="1280" w:type="dxa"/>
          </w:tcPr>
          <w:p w:rsidR="00800169" w:rsidRPr="00BE048D" w:rsidRDefault="00800169" w:rsidP="00A06B49">
            <w:pPr>
              <w:jc w:val="center"/>
              <w:rPr>
                <w:sz w:val="16"/>
                <w:szCs w:val="16"/>
              </w:rPr>
            </w:pPr>
            <w:r w:rsidRPr="00BE048D">
              <w:rPr>
                <w:sz w:val="16"/>
                <w:szCs w:val="16"/>
              </w:rPr>
              <w:t>994</w:t>
            </w:r>
          </w:p>
        </w:tc>
        <w:tc>
          <w:tcPr>
            <w:tcW w:w="1134" w:type="dxa"/>
          </w:tcPr>
          <w:p w:rsidR="00800169" w:rsidRPr="00BE048D" w:rsidRDefault="00800169" w:rsidP="00A06B49">
            <w:pPr>
              <w:jc w:val="center"/>
              <w:rPr>
                <w:sz w:val="16"/>
                <w:szCs w:val="16"/>
              </w:rPr>
            </w:pPr>
            <w:r w:rsidRPr="00BE048D">
              <w:rPr>
                <w:sz w:val="16"/>
                <w:szCs w:val="16"/>
              </w:rPr>
              <w:t>0503</w:t>
            </w:r>
          </w:p>
        </w:tc>
        <w:tc>
          <w:tcPr>
            <w:tcW w:w="1418" w:type="dxa"/>
            <w:gridSpan w:val="2"/>
          </w:tcPr>
          <w:p w:rsidR="00800169" w:rsidRPr="00761B3B" w:rsidRDefault="00800169" w:rsidP="00A06B49">
            <w:pPr>
              <w:jc w:val="center"/>
              <w:rPr>
                <w:sz w:val="16"/>
                <w:szCs w:val="16"/>
              </w:rPr>
            </w:pPr>
            <w:r>
              <w:rPr>
                <w:sz w:val="16"/>
                <w:szCs w:val="16"/>
              </w:rPr>
              <w:t>А510277420</w:t>
            </w:r>
          </w:p>
        </w:tc>
        <w:tc>
          <w:tcPr>
            <w:tcW w:w="712" w:type="dxa"/>
          </w:tcPr>
          <w:p w:rsidR="00800169" w:rsidRPr="00BE048D" w:rsidRDefault="00800169" w:rsidP="00A06B49">
            <w:pPr>
              <w:jc w:val="center"/>
              <w:rPr>
                <w:sz w:val="16"/>
                <w:szCs w:val="16"/>
              </w:rPr>
            </w:pPr>
            <w:r w:rsidRPr="00BE048D">
              <w:rPr>
                <w:sz w:val="16"/>
                <w:szCs w:val="16"/>
              </w:rPr>
              <w:t>244</w:t>
            </w:r>
          </w:p>
        </w:tc>
        <w:tc>
          <w:tcPr>
            <w:tcW w:w="2404" w:type="dxa"/>
          </w:tcPr>
          <w:p w:rsidR="00800169" w:rsidRPr="00BE048D" w:rsidRDefault="00800169" w:rsidP="00A06B49">
            <w:pPr>
              <w:rPr>
                <w:rFonts w:eastAsiaTheme="minorHAnsi"/>
                <w:sz w:val="16"/>
                <w:szCs w:val="16"/>
              </w:rPr>
            </w:pPr>
            <w:r w:rsidRPr="00BE048D">
              <w:rPr>
                <w:rFonts w:eastAsiaTheme="minorHAnsi"/>
                <w:sz w:val="16"/>
                <w:szCs w:val="16"/>
              </w:rPr>
              <w:t>бюджет Яльчикского муниципального округа</w:t>
            </w:r>
          </w:p>
        </w:tc>
        <w:tc>
          <w:tcPr>
            <w:tcW w:w="1275" w:type="dxa"/>
          </w:tcPr>
          <w:p w:rsidR="00800169" w:rsidRPr="00BE048D" w:rsidRDefault="00800169" w:rsidP="00A06B49">
            <w:pPr>
              <w:jc w:val="center"/>
              <w:rPr>
                <w:sz w:val="16"/>
                <w:szCs w:val="16"/>
              </w:rPr>
            </w:pPr>
            <w:r>
              <w:rPr>
                <w:sz w:val="16"/>
                <w:szCs w:val="16"/>
              </w:rPr>
              <w:t>5127,6</w:t>
            </w:r>
          </w:p>
        </w:tc>
        <w:tc>
          <w:tcPr>
            <w:tcW w:w="1134" w:type="dxa"/>
          </w:tcPr>
          <w:p w:rsidR="00800169" w:rsidRPr="00BE048D" w:rsidRDefault="00800169" w:rsidP="00A06B49">
            <w:pPr>
              <w:jc w:val="center"/>
              <w:rPr>
                <w:sz w:val="16"/>
                <w:szCs w:val="16"/>
              </w:rPr>
            </w:pPr>
            <w:r w:rsidRPr="00BE048D">
              <w:rPr>
                <w:sz w:val="16"/>
                <w:szCs w:val="16"/>
              </w:rPr>
              <w:t>5766,9</w:t>
            </w:r>
          </w:p>
        </w:tc>
        <w:tc>
          <w:tcPr>
            <w:tcW w:w="1134" w:type="dxa"/>
          </w:tcPr>
          <w:p w:rsidR="00800169" w:rsidRPr="00BE048D" w:rsidRDefault="00800169" w:rsidP="00A06B49">
            <w:pPr>
              <w:jc w:val="center"/>
              <w:rPr>
                <w:sz w:val="16"/>
                <w:szCs w:val="16"/>
              </w:rPr>
            </w:pPr>
            <w:r w:rsidRPr="00BE048D">
              <w:rPr>
                <w:sz w:val="16"/>
                <w:szCs w:val="16"/>
              </w:rPr>
              <w:t>5746,3</w:t>
            </w:r>
          </w:p>
        </w:tc>
      </w:tr>
      <w:tr w:rsidR="00800169" w:rsidRPr="00BE048D" w:rsidTr="00A06B49">
        <w:trPr>
          <w:gridAfter w:val="1"/>
          <w:wAfter w:w="7" w:type="dxa"/>
        </w:trPr>
        <w:tc>
          <w:tcPr>
            <w:tcW w:w="1697" w:type="dxa"/>
            <w:vMerge/>
          </w:tcPr>
          <w:p w:rsidR="00800169" w:rsidRPr="00BE048D" w:rsidRDefault="00800169" w:rsidP="00A06B49">
            <w:pPr>
              <w:jc w:val="center"/>
              <w:rPr>
                <w:rFonts w:eastAsiaTheme="minorHAnsi"/>
                <w:sz w:val="16"/>
                <w:szCs w:val="16"/>
              </w:rPr>
            </w:pPr>
          </w:p>
        </w:tc>
        <w:tc>
          <w:tcPr>
            <w:tcW w:w="2522" w:type="dxa"/>
            <w:vMerge/>
          </w:tcPr>
          <w:p w:rsidR="00800169" w:rsidRPr="00BE048D" w:rsidRDefault="00800169" w:rsidP="00A06B49">
            <w:pPr>
              <w:jc w:val="center"/>
              <w:rPr>
                <w:rFonts w:eastAsiaTheme="minorHAnsi"/>
                <w:sz w:val="16"/>
                <w:szCs w:val="16"/>
              </w:rPr>
            </w:pPr>
          </w:p>
        </w:tc>
        <w:tc>
          <w:tcPr>
            <w:tcW w:w="1280" w:type="dxa"/>
          </w:tcPr>
          <w:p w:rsidR="00800169" w:rsidRPr="00BE048D" w:rsidRDefault="00800169" w:rsidP="00A06B49">
            <w:pPr>
              <w:jc w:val="center"/>
              <w:rPr>
                <w:sz w:val="16"/>
                <w:szCs w:val="16"/>
              </w:rPr>
            </w:pPr>
            <w:r w:rsidRPr="00BE048D">
              <w:rPr>
                <w:rFonts w:eastAsiaTheme="minorHAnsi"/>
                <w:sz w:val="16"/>
                <w:szCs w:val="16"/>
              </w:rPr>
              <w:t>х</w:t>
            </w:r>
          </w:p>
        </w:tc>
        <w:tc>
          <w:tcPr>
            <w:tcW w:w="1134" w:type="dxa"/>
          </w:tcPr>
          <w:p w:rsidR="00800169" w:rsidRPr="00BE048D" w:rsidRDefault="00800169" w:rsidP="00A06B49">
            <w:pPr>
              <w:jc w:val="center"/>
              <w:rPr>
                <w:sz w:val="16"/>
                <w:szCs w:val="16"/>
              </w:rPr>
            </w:pPr>
            <w:r w:rsidRPr="00BE048D">
              <w:rPr>
                <w:rFonts w:eastAsiaTheme="minorHAnsi"/>
                <w:sz w:val="16"/>
                <w:szCs w:val="16"/>
              </w:rPr>
              <w:t>х</w:t>
            </w:r>
          </w:p>
        </w:tc>
        <w:tc>
          <w:tcPr>
            <w:tcW w:w="1418" w:type="dxa"/>
            <w:gridSpan w:val="2"/>
          </w:tcPr>
          <w:p w:rsidR="00800169" w:rsidRPr="00BE048D" w:rsidRDefault="00800169" w:rsidP="00A06B49">
            <w:pPr>
              <w:jc w:val="center"/>
              <w:rPr>
                <w:sz w:val="16"/>
                <w:szCs w:val="16"/>
              </w:rPr>
            </w:pPr>
            <w:r w:rsidRPr="00BE048D">
              <w:rPr>
                <w:rFonts w:eastAsiaTheme="minorHAnsi"/>
                <w:sz w:val="16"/>
                <w:szCs w:val="16"/>
              </w:rPr>
              <w:t>х</w:t>
            </w:r>
          </w:p>
        </w:tc>
        <w:tc>
          <w:tcPr>
            <w:tcW w:w="712" w:type="dxa"/>
          </w:tcPr>
          <w:p w:rsidR="00800169" w:rsidRPr="00BE048D" w:rsidRDefault="00800169" w:rsidP="00A06B49">
            <w:pPr>
              <w:jc w:val="center"/>
              <w:rPr>
                <w:sz w:val="16"/>
                <w:szCs w:val="16"/>
              </w:rPr>
            </w:pPr>
            <w:r w:rsidRPr="00BE048D">
              <w:rPr>
                <w:rFonts w:eastAsiaTheme="minorHAnsi"/>
                <w:sz w:val="16"/>
                <w:szCs w:val="16"/>
              </w:rPr>
              <w:t>х</w:t>
            </w:r>
          </w:p>
        </w:tc>
        <w:tc>
          <w:tcPr>
            <w:tcW w:w="2404" w:type="dxa"/>
          </w:tcPr>
          <w:p w:rsidR="00800169" w:rsidRPr="00BE048D" w:rsidRDefault="00800169" w:rsidP="00A06B49">
            <w:pPr>
              <w:rPr>
                <w:rFonts w:eastAsiaTheme="minorHAnsi"/>
                <w:sz w:val="16"/>
                <w:szCs w:val="16"/>
              </w:rPr>
            </w:pPr>
            <w:r w:rsidRPr="00BE048D">
              <w:rPr>
                <w:rFonts w:eastAsiaTheme="minorHAnsi"/>
                <w:sz w:val="16"/>
                <w:szCs w:val="16"/>
              </w:rPr>
              <w:t>внебюджетные источники</w:t>
            </w:r>
          </w:p>
        </w:tc>
        <w:tc>
          <w:tcPr>
            <w:tcW w:w="1275" w:type="dxa"/>
          </w:tcPr>
          <w:p w:rsidR="00800169" w:rsidRPr="00BE048D" w:rsidRDefault="00800169" w:rsidP="00A06B49">
            <w:pPr>
              <w:jc w:val="center"/>
              <w:rPr>
                <w:sz w:val="16"/>
                <w:szCs w:val="16"/>
              </w:rPr>
            </w:pPr>
            <w:r w:rsidRPr="00BE048D">
              <w:rPr>
                <w:sz w:val="16"/>
                <w:szCs w:val="16"/>
              </w:rPr>
              <w:t>0,0</w:t>
            </w:r>
          </w:p>
        </w:tc>
        <w:tc>
          <w:tcPr>
            <w:tcW w:w="1134" w:type="dxa"/>
          </w:tcPr>
          <w:p w:rsidR="00800169" w:rsidRPr="00BE048D" w:rsidRDefault="00800169" w:rsidP="00A06B49">
            <w:pPr>
              <w:jc w:val="center"/>
              <w:rPr>
                <w:sz w:val="16"/>
                <w:szCs w:val="16"/>
              </w:rPr>
            </w:pPr>
            <w:r w:rsidRPr="00BE048D">
              <w:rPr>
                <w:sz w:val="16"/>
                <w:szCs w:val="16"/>
              </w:rPr>
              <w:t>0,0</w:t>
            </w:r>
          </w:p>
        </w:tc>
        <w:tc>
          <w:tcPr>
            <w:tcW w:w="1134" w:type="dxa"/>
          </w:tcPr>
          <w:p w:rsidR="00800169" w:rsidRPr="00BE048D" w:rsidRDefault="00800169" w:rsidP="00A06B49">
            <w:pPr>
              <w:jc w:val="center"/>
              <w:rPr>
                <w:sz w:val="16"/>
                <w:szCs w:val="16"/>
              </w:rPr>
            </w:pPr>
            <w:r w:rsidRPr="00BE048D">
              <w:rPr>
                <w:sz w:val="16"/>
                <w:szCs w:val="16"/>
              </w:rPr>
              <w:t>0,0</w:t>
            </w:r>
          </w:p>
        </w:tc>
      </w:tr>
      <w:tr w:rsidR="00800169" w:rsidRPr="00BE048D" w:rsidTr="00A06B49">
        <w:trPr>
          <w:gridAfter w:val="1"/>
          <w:wAfter w:w="7" w:type="dxa"/>
        </w:trPr>
        <w:tc>
          <w:tcPr>
            <w:tcW w:w="1697" w:type="dxa"/>
            <w:vMerge w:val="restart"/>
          </w:tcPr>
          <w:p w:rsidR="00800169" w:rsidRPr="00BE048D" w:rsidRDefault="00800169" w:rsidP="00A06B49">
            <w:pPr>
              <w:rPr>
                <w:rFonts w:eastAsiaTheme="minorHAnsi"/>
                <w:sz w:val="16"/>
                <w:szCs w:val="16"/>
              </w:rPr>
            </w:pPr>
            <w:r w:rsidRPr="00BE048D">
              <w:rPr>
                <w:rFonts w:eastAsiaTheme="minorHAnsi"/>
                <w:sz w:val="16"/>
                <w:szCs w:val="16"/>
              </w:rPr>
              <w:t>Мероприятие 1.4</w:t>
            </w:r>
          </w:p>
        </w:tc>
        <w:tc>
          <w:tcPr>
            <w:tcW w:w="2522" w:type="dxa"/>
            <w:vMerge w:val="restart"/>
          </w:tcPr>
          <w:p w:rsidR="00800169" w:rsidRPr="00BE048D" w:rsidRDefault="00800169" w:rsidP="00A06B49">
            <w:pPr>
              <w:rPr>
                <w:rFonts w:eastAsiaTheme="minorHAnsi"/>
                <w:sz w:val="16"/>
                <w:szCs w:val="16"/>
              </w:rPr>
            </w:pPr>
            <w:r w:rsidRPr="00BE048D">
              <w:rPr>
                <w:color w:val="000000" w:themeColor="text1"/>
                <w:sz w:val="16"/>
                <w:szCs w:val="16"/>
              </w:rPr>
              <w:t>Реализация мероприятий по благоустройству дворовых территорий и тротуаров</w:t>
            </w:r>
          </w:p>
        </w:tc>
        <w:tc>
          <w:tcPr>
            <w:tcW w:w="1280" w:type="dxa"/>
          </w:tcPr>
          <w:p w:rsidR="00800169" w:rsidRPr="00BE048D" w:rsidRDefault="00800169" w:rsidP="00A06B49">
            <w:pPr>
              <w:jc w:val="center"/>
              <w:rPr>
                <w:sz w:val="16"/>
                <w:szCs w:val="16"/>
              </w:rPr>
            </w:pPr>
            <w:r w:rsidRPr="00BE048D">
              <w:rPr>
                <w:rFonts w:eastAsiaTheme="minorHAnsi"/>
                <w:sz w:val="16"/>
                <w:szCs w:val="16"/>
              </w:rPr>
              <w:t>х</w:t>
            </w:r>
          </w:p>
        </w:tc>
        <w:tc>
          <w:tcPr>
            <w:tcW w:w="1134" w:type="dxa"/>
          </w:tcPr>
          <w:p w:rsidR="00800169" w:rsidRPr="00BE048D" w:rsidRDefault="00800169" w:rsidP="00A06B49">
            <w:pPr>
              <w:jc w:val="center"/>
              <w:rPr>
                <w:sz w:val="16"/>
                <w:szCs w:val="16"/>
              </w:rPr>
            </w:pPr>
            <w:r w:rsidRPr="00BE048D">
              <w:rPr>
                <w:rFonts w:eastAsiaTheme="minorHAnsi"/>
                <w:sz w:val="16"/>
                <w:szCs w:val="16"/>
              </w:rPr>
              <w:t>х</w:t>
            </w:r>
          </w:p>
        </w:tc>
        <w:tc>
          <w:tcPr>
            <w:tcW w:w="1418" w:type="dxa"/>
            <w:gridSpan w:val="2"/>
          </w:tcPr>
          <w:p w:rsidR="00800169" w:rsidRPr="00BE048D" w:rsidRDefault="00800169" w:rsidP="00A06B49">
            <w:pPr>
              <w:jc w:val="center"/>
              <w:rPr>
                <w:sz w:val="16"/>
                <w:szCs w:val="16"/>
              </w:rPr>
            </w:pPr>
            <w:r w:rsidRPr="00BE048D">
              <w:rPr>
                <w:rFonts w:eastAsiaTheme="minorHAnsi"/>
                <w:sz w:val="16"/>
                <w:szCs w:val="16"/>
              </w:rPr>
              <w:t>х</w:t>
            </w:r>
          </w:p>
        </w:tc>
        <w:tc>
          <w:tcPr>
            <w:tcW w:w="712" w:type="dxa"/>
          </w:tcPr>
          <w:p w:rsidR="00800169" w:rsidRPr="00BE048D" w:rsidRDefault="00800169" w:rsidP="00A06B49">
            <w:pPr>
              <w:jc w:val="center"/>
              <w:rPr>
                <w:sz w:val="16"/>
                <w:szCs w:val="16"/>
              </w:rPr>
            </w:pPr>
            <w:r w:rsidRPr="00BE048D">
              <w:rPr>
                <w:rFonts w:eastAsiaTheme="minorHAnsi"/>
                <w:sz w:val="16"/>
                <w:szCs w:val="16"/>
              </w:rPr>
              <w:t>х</w:t>
            </w:r>
          </w:p>
        </w:tc>
        <w:tc>
          <w:tcPr>
            <w:tcW w:w="2404" w:type="dxa"/>
          </w:tcPr>
          <w:p w:rsidR="00800169" w:rsidRPr="00BE048D" w:rsidRDefault="00800169" w:rsidP="00A06B49">
            <w:pPr>
              <w:rPr>
                <w:rFonts w:eastAsiaTheme="minorHAnsi"/>
                <w:sz w:val="16"/>
                <w:szCs w:val="16"/>
              </w:rPr>
            </w:pPr>
            <w:r w:rsidRPr="00BE048D">
              <w:rPr>
                <w:rFonts w:eastAsiaTheme="minorHAnsi"/>
                <w:sz w:val="16"/>
                <w:szCs w:val="16"/>
              </w:rPr>
              <w:t>всего</w:t>
            </w:r>
          </w:p>
        </w:tc>
        <w:tc>
          <w:tcPr>
            <w:tcW w:w="1275" w:type="dxa"/>
          </w:tcPr>
          <w:p w:rsidR="00800169" w:rsidRPr="00BE048D" w:rsidRDefault="00800169" w:rsidP="00A06B49">
            <w:pPr>
              <w:jc w:val="center"/>
              <w:rPr>
                <w:sz w:val="16"/>
                <w:szCs w:val="16"/>
              </w:rPr>
            </w:pPr>
            <w:r w:rsidRPr="00BE048D">
              <w:rPr>
                <w:sz w:val="16"/>
                <w:szCs w:val="16"/>
              </w:rPr>
              <w:t>12408,2</w:t>
            </w:r>
          </w:p>
        </w:tc>
        <w:tc>
          <w:tcPr>
            <w:tcW w:w="1134" w:type="dxa"/>
          </w:tcPr>
          <w:p w:rsidR="00800169" w:rsidRPr="00BE048D" w:rsidRDefault="00800169" w:rsidP="00A06B49">
            <w:pPr>
              <w:jc w:val="center"/>
              <w:rPr>
                <w:sz w:val="16"/>
                <w:szCs w:val="16"/>
              </w:rPr>
            </w:pPr>
            <w:r w:rsidRPr="00BE048D">
              <w:rPr>
                <w:sz w:val="16"/>
                <w:szCs w:val="16"/>
              </w:rPr>
              <w:t>0,0</w:t>
            </w:r>
          </w:p>
        </w:tc>
        <w:tc>
          <w:tcPr>
            <w:tcW w:w="1134" w:type="dxa"/>
          </w:tcPr>
          <w:p w:rsidR="00800169" w:rsidRPr="00BE048D" w:rsidRDefault="00800169" w:rsidP="00A06B49">
            <w:pPr>
              <w:jc w:val="center"/>
              <w:rPr>
                <w:sz w:val="16"/>
                <w:szCs w:val="16"/>
              </w:rPr>
            </w:pPr>
            <w:r w:rsidRPr="00BE048D">
              <w:rPr>
                <w:sz w:val="16"/>
                <w:szCs w:val="16"/>
              </w:rPr>
              <w:t>0,0</w:t>
            </w:r>
          </w:p>
        </w:tc>
      </w:tr>
      <w:tr w:rsidR="00800169" w:rsidRPr="00BE048D" w:rsidTr="00A06B49">
        <w:trPr>
          <w:gridAfter w:val="1"/>
          <w:wAfter w:w="7" w:type="dxa"/>
        </w:trPr>
        <w:tc>
          <w:tcPr>
            <w:tcW w:w="1697" w:type="dxa"/>
            <w:vMerge/>
          </w:tcPr>
          <w:p w:rsidR="00800169" w:rsidRPr="00BE048D" w:rsidRDefault="00800169" w:rsidP="00A06B49">
            <w:pPr>
              <w:jc w:val="center"/>
              <w:rPr>
                <w:rFonts w:eastAsiaTheme="minorHAnsi"/>
                <w:sz w:val="16"/>
                <w:szCs w:val="16"/>
              </w:rPr>
            </w:pPr>
          </w:p>
        </w:tc>
        <w:tc>
          <w:tcPr>
            <w:tcW w:w="2522" w:type="dxa"/>
            <w:vMerge/>
          </w:tcPr>
          <w:p w:rsidR="00800169" w:rsidRPr="00BE048D" w:rsidRDefault="00800169" w:rsidP="00A06B49">
            <w:pPr>
              <w:jc w:val="center"/>
              <w:rPr>
                <w:rFonts w:eastAsiaTheme="minorHAnsi"/>
                <w:sz w:val="16"/>
                <w:szCs w:val="16"/>
              </w:rPr>
            </w:pPr>
          </w:p>
        </w:tc>
        <w:tc>
          <w:tcPr>
            <w:tcW w:w="1280" w:type="dxa"/>
          </w:tcPr>
          <w:p w:rsidR="00800169" w:rsidRPr="00BE048D" w:rsidRDefault="00800169" w:rsidP="00A06B49">
            <w:pPr>
              <w:jc w:val="center"/>
              <w:rPr>
                <w:sz w:val="16"/>
                <w:szCs w:val="16"/>
              </w:rPr>
            </w:pPr>
            <w:r w:rsidRPr="00BE048D">
              <w:rPr>
                <w:rFonts w:eastAsiaTheme="minorHAnsi"/>
                <w:sz w:val="16"/>
                <w:szCs w:val="16"/>
              </w:rPr>
              <w:t>х</w:t>
            </w:r>
          </w:p>
        </w:tc>
        <w:tc>
          <w:tcPr>
            <w:tcW w:w="1134" w:type="dxa"/>
          </w:tcPr>
          <w:p w:rsidR="00800169" w:rsidRPr="00BE048D" w:rsidRDefault="00800169" w:rsidP="00A06B49">
            <w:pPr>
              <w:jc w:val="center"/>
              <w:rPr>
                <w:sz w:val="16"/>
                <w:szCs w:val="16"/>
              </w:rPr>
            </w:pPr>
            <w:r w:rsidRPr="00BE048D">
              <w:rPr>
                <w:rFonts w:eastAsiaTheme="minorHAnsi"/>
                <w:sz w:val="16"/>
                <w:szCs w:val="16"/>
              </w:rPr>
              <w:t>х</w:t>
            </w:r>
          </w:p>
        </w:tc>
        <w:tc>
          <w:tcPr>
            <w:tcW w:w="1418" w:type="dxa"/>
            <w:gridSpan w:val="2"/>
          </w:tcPr>
          <w:p w:rsidR="00800169" w:rsidRPr="00BE048D" w:rsidRDefault="00800169" w:rsidP="00A06B49">
            <w:pPr>
              <w:jc w:val="center"/>
              <w:rPr>
                <w:sz w:val="16"/>
                <w:szCs w:val="16"/>
              </w:rPr>
            </w:pPr>
            <w:r w:rsidRPr="00BE048D">
              <w:rPr>
                <w:rFonts w:eastAsiaTheme="minorHAnsi"/>
                <w:sz w:val="16"/>
                <w:szCs w:val="16"/>
              </w:rPr>
              <w:t>х</w:t>
            </w:r>
          </w:p>
        </w:tc>
        <w:tc>
          <w:tcPr>
            <w:tcW w:w="712" w:type="dxa"/>
          </w:tcPr>
          <w:p w:rsidR="00800169" w:rsidRPr="00BE048D" w:rsidRDefault="00800169" w:rsidP="00A06B49">
            <w:pPr>
              <w:jc w:val="center"/>
              <w:rPr>
                <w:sz w:val="16"/>
                <w:szCs w:val="16"/>
              </w:rPr>
            </w:pPr>
            <w:r w:rsidRPr="00BE048D">
              <w:rPr>
                <w:rFonts w:eastAsiaTheme="minorHAnsi"/>
                <w:sz w:val="16"/>
                <w:szCs w:val="16"/>
              </w:rPr>
              <w:t>х</w:t>
            </w:r>
          </w:p>
        </w:tc>
        <w:tc>
          <w:tcPr>
            <w:tcW w:w="2404" w:type="dxa"/>
          </w:tcPr>
          <w:p w:rsidR="00800169" w:rsidRPr="00BE048D" w:rsidRDefault="00800169" w:rsidP="00A06B49">
            <w:pPr>
              <w:rPr>
                <w:rFonts w:eastAsiaTheme="minorHAnsi"/>
                <w:sz w:val="16"/>
                <w:szCs w:val="16"/>
              </w:rPr>
            </w:pPr>
            <w:r w:rsidRPr="00BE048D">
              <w:rPr>
                <w:rFonts w:eastAsiaTheme="minorHAnsi"/>
                <w:sz w:val="16"/>
                <w:szCs w:val="16"/>
              </w:rPr>
              <w:t>федеральный бюджет</w:t>
            </w:r>
          </w:p>
        </w:tc>
        <w:tc>
          <w:tcPr>
            <w:tcW w:w="1275" w:type="dxa"/>
          </w:tcPr>
          <w:p w:rsidR="00800169" w:rsidRPr="00BE048D" w:rsidRDefault="00800169" w:rsidP="00A06B49">
            <w:pPr>
              <w:jc w:val="center"/>
              <w:rPr>
                <w:sz w:val="16"/>
                <w:szCs w:val="16"/>
              </w:rPr>
            </w:pPr>
            <w:r w:rsidRPr="00BE048D">
              <w:rPr>
                <w:sz w:val="16"/>
                <w:szCs w:val="16"/>
              </w:rPr>
              <w:t>0,0</w:t>
            </w:r>
          </w:p>
        </w:tc>
        <w:tc>
          <w:tcPr>
            <w:tcW w:w="1134" w:type="dxa"/>
          </w:tcPr>
          <w:p w:rsidR="00800169" w:rsidRPr="00BE048D" w:rsidRDefault="00800169" w:rsidP="00A06B49">
            <w:pPr>
              <w:jc w:val="center"/>
              <w:rPr>
                <w:sz w:val="16"/>
                <w:szCs w:val="16"/>
              </w:rPr>
            </w:pPr>
            <w:r w:rsidRPr="00BE048D">
              <w:rPr>
                <w:sz w:val="16"/>
                <w:szCs w:val="16"/>
              </w:rPr>
              <w:t>0,0</w:t>
            </w:r>
          </w:p>
        </w:tc>
        <w:tc>
          <w:tcPr>
            <w:tcW w:w="1134" w:type="dxa"/>
          </w:tcPr>
          <w:p w:rsidR="00800169" w:rsidRPr="00BE048D" w:rsidRDefault="00800169" w:rsidP="00A06B49">
            <w:pPr>
              <w:jc w:val="center"/>
              <w:rPr>
                <w:sz w:val="16"/>
                <w:szCs w:val="16"/>
              </w:rPr>
            </w:pPr>
            <w:r w:rsidRPr="00BE048D">
              <w:rPr>
                <w:sz w:val="16"/>
                <w:szCs w:val="16"/>
              </w:rPr>
              <w:t>0,0</w:t>
            </w:r>
          </w:p>
        </w:tc>
      </w:tr>
      <w:tr w:rsidR="00800169" w:rsidRPr="00BE048D" w:rsidTr="00A06B49">
        <w:trPr>
          <w:gridAfter w:val="1"/>
          <w:wAfter w:w="7" w:type="dxa"/>
        </w:trPr>
        <w:tc>
          <w:tcPr>
            <w:tcW w:w="1697" w:type="dxa"/>
            <w:vMerge/>
          </w:tcPr>
          <w:p w:rsidR="00800169" w:rsidRPr="00BE048D" w:rsidRDefault="00800169" w:rsidP="00A06B49">
            <w:pPr>
              <w:jc w:val="center"/>
              <w:rPr>
                <w:rFonts w:eastAsiaTheme="minorHAnsi"/>
                <w:sz w:val="16"/>
                <w:szCs w:val="16"/>
              </w:rPr>
            </w:pPr>
          </w:p>
        </w:tc>
        <w:tc>
          <w:tcPr>
            <w:tcW w:w="2522" w:type="dxa"/>
            <w:vMerge/>
          </w:tcPr>
          <w:p w:rsidR="00800169" w:rsidRPr="00BE048D" w:rsidRDefault="00800169" w:rsidP="00A06B49">
            <w:pPr>
              <w:jc w:val="center"/>
              <w:rPr>
                <w:rFonts w:eastAsiaTheme="minorHAnsi"/>
                <w:sz w:val="16"/>
                <w:szCs w:val="16"/>
              </w:rPr>
            </w:pPr>
          </w:p>
        </w:tc>
        <w:tc>
          <w:tcPr>
            <w:tcW w:w="1280" w:type="dxa"/>
          </w:tcPr>
          <w:p w:rsidR="00800169" w:rsidRPr="00BE048D" w:rsidRDefault="00800169" w:rsidP="00A06B49">
            <w:pPr>
              <w:jc w:val="center"/>
              <w:rPr>
                <w:rFonts w:eastAsiaTheme="minorHAnsi"/>
                <w:sz w:val="16"/>
                <w:szCs w:val="16"/>
              </w:rPr>
            </w:pPr>
            <w:r w:rsidRPr="00BE048D">
              <w:rPr>
                <w:rFonts w:eastAsiaTheme="minorHAnsi"/>
                <w:sz w:val="16"/>
                <w:szCs w:val="16"/>
              </w:rPr>
              <w:t>994</w:t>
            </w:r>
          </w:p>
        </w:tc>
        <w:tc>
          <w:tcPr>
            <w:tcW w:w="1134" w:type="dxa"/>
          </w:tcPr>
          <w:p w:rsidR="00800169" w:rsidRPr="00BE048D" w:rsidRDefault="00800169" w:rsidP="00A06B49">
            <w:pPr>
              <w:jc w:val="center"/>
              <w:rPr>
                <w:rFonts w:eastAsiaTheme="minorHAnsi"/>
                <w:sz w:val="16"/>
                <w:szCs w:val="16"/>
              </w:rPr>
            </w:pPr>
            <w:r w:rsidRPr="00BE048D">
              <w:rPr>
                <w:rFonts w:eastAsiaTheme="minorHAnsi"/>
                <w:sz w:val="16"/>
                <w:szCs w:val="16"/>
              </w:rPr>
              <w:t>0503</w:t>
            </w:r>
          </w:p>
        </w:tc>
        <w:tc>
          <w:tcPr>
            <w:tcW w:w="1418" w:type="dxa"/>
            <w:gridSpan w:val="2"/>
          </w:tcPr>
          <w:p w:rsidR="00800169" w:rsidRPr="00BE048D" w:rsidRDefault="00800169" w:rsidP="00A06B49">
            <w:pPr>
              <w:jc w:val="center"/>
              <w:rPr>
                <w:rFonts w:eastAsiaTheme="minorHAnsi"/>
                <w:sz w:val="16"/>
                <w:szCs w:val="16"/>
                <w:lang w:val="en-US"/>
              </w:rPr>
            </w:pPr>
            <w:r w:rsidRPr="00BE048D">
              <w:rPr>
                <w:rFonts w:eastAsiaTheme="minorHAnsi"/>
                <w:sz w:val="16"/>
                <w:szCs w:val="16"/>
              </w:rPr>
              <w:t>А5102</w:t>
            </w:r>
            <w:r w:rsidRPr="00BE048D">
              <w:rPr>
                <w:rFonts w:eastAsiaTheme="minorHAnsi"/>
                <w:sz w:val="16"/>
                <w:szCs w:val="16"/>
                <w:lang w:val="en-US"/>
              </w:rPr>
              <w:t>S2710</w:t>
            </w:r>
          </w:p>
        </w:tc>
        <w:tc>
          <w:tcPr>
            <w:tcW w:w="712" w:type="dxa"/>
          </w:tcPr>
          <w:p w:rsidR="00800169" w:rsidRPr="00BE048D" w:rsidRDefault="00800169" w:rsidP="00A06B49">
            <w:pPr>
              <w:jc w:val="center"/>
              <w:rPr>
                <w:rFonts w:eastAsiaTheme="minorHAnsi"/>
                <w:sz w:val="16"/>
                <w:szCs w:val="16"/>
                <w:lang w:val="en-US"/>
              </w:rPr>
            </w:pPr>
            <w:r w:rsidRPr="00BE048D">
              <w:rPr>
                <w:rFonts w:eastAsiaTheme="minorHAnsi"/>
                <w:sz w:val="16"/>
                <w:szCs w:val="16"/>
                <w:lang w:val="en-US"/>
              </w:rPr>
              <w:t>244</w:t>
            </w:r>
          </w:p>
        </w:tc>
        <w:tc>
          <w:tcPr>
            <w:tcW w:w="2404" w:type="dxa"/>
          </w:tcPr>
          <w:p w:rsidR="00800169" w:rsidRPr="00BE048D" w:rsidRDefault="00800169" w:rsidP="00A06B49">
            <w:pPr>
              <w:rPr>
                <w:rFonts w:eastAsiaTheme="minorHAnsi"/>
                <w:sz w:val="16"/>
                <w:szCs w:val="16"/>
              </w:rPr>
            </w:pPr>
            <w:r w:rsidRPr="00BE048D">
              <w:rPr>
                <w:rFonts w:eastAsiaTheme="minorHAnsi"/>
                <w:sz w:val="16"/>
                <w:szCs w:val="16"/>
              </w:rPr>
              <w:t>республиканский бюджет Чувашской Республики</w:t>
            </w:r>
          </w:p>
        </w:tc>
        <w:tc>
          <w:tcPr>
            <w:tcW w:w="1275" w:type="dxa"/>
          </w:tcPr>
          <w:p w:rsidR="00800169" w:rsidRPr="00BE048D" w:rsidRDefault="00800169" w:rsidP="00A06B49">
            <w:pPr>
              <w:jc w:val="center"/>
              <w:rPr>
                <w:sz w:val="16"/>
                <w:szCs w:val="16"/>
                <w:lang w:val="en-US"/>
              </w:rPr>
            </w:pPr>
            <w:r w:rsidRPr="00BE048D">
              <w:rPr>
                <w:sz w:val="16"/>
                <w:szCs w:val="16"/>
                <w:lang w:val="en-US"/>
              </w:rPr>
              <w:t>11663</w:t>
            </w:r>
            <w:r w:rsidRPr="00BE048D">
              <w:rPr>
                <w:sz w:val="16"/>
                <w:szCs w:val="16"/>
              </w:rPr>
              <w:t>,</w:t>
            </w:r>
            <w:r w:rsidRPr="00BE048D">
              <w:rPr>
                <w:sz w:val="16"/>
                <w:szCs w:val="16"/>
                <w:lang w:val="en-US"/>
              </w:rPr>
              <w:t>7</w:t>
            </w:r>
          </w:p>
        </w:tc>
        <w:tc>
          <w:tcPr>
            <w:tcW w:w="1134" w:type="dxa"/>
          </w:tcPr>
          <w:p w:rsidR="00800169" w:rsidRPr="00BE048D" w:rsidRDefault="00800169" w:rsidP="00A06B49">
            <w:pPr>
              <w:jc w:val="center"/>
              <w:rPr>
                <w:sz w:val="16"/>
                <w:szCs w:val="16"/>
                <w:lang w:val="en-US"/>
              </w:rPr>
            </w:pPr>
            <w:r w:rsidRPr="00BE048D">
              <w:rPr>
                <w:sz w:val="16"/>
                <w:szCs w:val="16"/>
                <w:lang w:val="en-US"/>
              </w:rPr>
              <w:t>0</w:t>
            </w:r>
            <w:r w:rsidRPr="00BE048D">
              <w:rPr>
                <w:sz w:val="16"/>
                <w:szCs w:val="16"/>
              </w:rPr>
              <w:t>,</w:t>
            </w:r>
            <w:r w:rsidRPr="00BE048D">
              <w:rPr>
                <w:sz w:val="16"/>
                <w:szCs w:val="16"/>
                <w:lang w:val="en-US"/>
              </w:rPr>
              <w:t>0</w:t>
            </w:r>
          </w:p>
        </w:tc>
        <w:tc>
          <w:tcPr>
            <w:tcW w:w="1134" w:type="dxa"/>
          </w:tcPr>
          <w:p w:rsidR="00800169" w:rsidRPr="00BE048D" w:rsidRDefault="00800169" w:rsidP="00A06B49">
            <w:pPr>
              <w:jc w:val="center"/>
              <w:rPr>
                <w:sz w:val="16"/>
                <w:szCs w:val="16"/>
              </w:rPr>
            </w:pPr>
            <w:r w:rsidRPr="00BE048D">
              <w:rPr>
                <w:sz w:val="16"/>
                <w:szCs w:val="16"/>
              </w:rPr>
              <w:t>0,0</w:t>
            </w:r>
          </w:p>
        </w:tc>
      </w:tr>
      <w:tr w:rsidR="00800169" w:rsidRPr="00BE048D" w:rsidTr="00A06B49">
        <w:trPr>
          <w:gridAfter w:val="1"/>
          <w:wAfter w:w="7" w:type="dxa"/>
        </w:trPr>
        <w:tc>
          <w:tcPr>
            <w:tcW w:w="1697" w:type="dxa"/>
            <w:vMerge/>
          </w:tcPr>
          <w:p w:rsidR="00800169" w:rsidRPr="00BE048D" w:rsidRDefault="00800169" w:rsidP="00A06B49">
            <w:pPr>
              <w:jc w:val="center"/>
              <w:rPr>
                <w:rFonts w:eastAsiaTheme="minorHAnsi"/>
                <w:sz w:val="16"/>
                <w:szCs w:val="16"/>
              </w:rPr>
            </w:pPr>
          </w:p>
        </w:tc>
        <w:tc>
          <w:tcPr>
            <w:tcW w:w="2522" w:type="dxa"/>
            <w:vMerge/>
          </w:tcPr>
          <w:p w:rsidR="00800169" w:rsidRPr="00BE048D" w:rsidRDefault="00800169" w:rsidP="00A06B49">
            <w:pPr>
              <w:jc w:val="center"/>
              <w:rPr>
                <w:rFonts w:eastAsiaTheme="minorHAnsi"/>
                <w:sz w:val="16"/>
                <w:szCs w:val="16"/>
              </w:rPr>
            </w:pPr>
          </w:p>
        </w:tc>
        <w:tc>
          <w:tcPr>
            <w:tcW w:w="1280" w:type="dxa"/>
          </w:tcPr>
          <w:p w:rsidR="00800169" w:rsidRPr="00BE048D" w:rsidRDefault="00800169" w:rsidP="00A06B49">
            <w:pPr>
              <w:jc w:val="center"/>
              <w:rPr>
                <w:rFonts w:eastAsiaTheme="minorHAnsi"/>
                <w:sz w:val="16"/>
                <w:szCs w:val="16"/>
              </w:rPr>
            </w:pPr>
            <w:r w:rsidRPr="00BE048D">
              <w:rPr>
                <w:rFonts w:eastAsiaTheme="minorHAnsi"/>
                <w:sz w:val="16"/>
                <w:szCs w:val="16"/>
              </w:rPr>
              <w:t>994</w:t>
            </w:r>
          </w:p>
        </w:tc>
        <w:tc>
          <w:tcPr>
            <w:tcW w:w="1134" w:type="dxa"/>
          </w:tcPr>
          <w:p w:rsidR="00800169" w:rsidRPr="00BE048D" w:rsidRDefault="00800169" w:rsidP="00A06B49">
            <w:pPr>
              <w:jc w:val="center"/>
              <w:rPr>
                <w:rFonts w:eastAsiaTheme="minorHAnsi"/>
                <w:sz w:val="16"/>
                <w:szCs w:val="16"/>
              </w:rPr>
            </w:pPr>
            <w:r w:rsidRPr="00BE048D">
              <w:rPr>
                <w:rFonts w:eastAsiaTheme="minorHAnsi"/>
                <w:sz w:val="16"/>
                <w:szCs w:val="16"/>
              </w:rPr>
              <w:t>0503</w:t>
            </w:r>
          </w:p>
        </w:tc>
        <w:tc>
          <w:tcPr>
            <w:tcW w:w="1418" w:type="dxa"/>
            <w:gridSpan w:val="2"/>
          </w:tcPr>
          <w:p w:rsidR="00800169" w:rsidRPr="00BE048D" w:rsidRDefault="00800169" w:rsidP="00A06B49">
            <w:pPr>
              <w:jc w:val="center"/>
              <w:rPr>
                <w:rFonts w:eastAsiaTheme="minorHAnsi"/>
                <w:sz w:val="16"/>
                <w:szCs w:val="16"/>
                <w:lang w:val="en-US"/>
              </w:rPr>
            </w:pPr>
            <w:r w:rsidRPr="00BE048D">
              <w:rPr>
                <w:rFonts w:eastAsiaTheme="minorHAnsi"/>
                <w:sz w:val="16"/>
                <w:szCs w:val="16"/>
              </w:rPr>
              <w:t>А5102</w:t>
            </w:r>
            <w:r w:rsidRPr="00BE048D">
              <w:rPr>
                <w:rFonts w:eastAsiaTheme="minorHAnsi"/>
                <w:sz w:val="16"/>
                <w:szCs w:val="16"/>
                <w:lang w:val="en-US"/>
              </w:rPr>
              <w:t>S2710</w:t>
            </w:r>
          </w:p>
        </w:tc>
        <w:tc>
          <w:tcPr>
            <w:tcW w:w="712" w:type="dxa"/>
          </w:tcPr>
          <w:p w:rsidR="00800169" w:rsidRPr="00BE048D" w:rsidRDefault="00800169" w:rsidP="00A06B49">
            <w:pPr>
              <w:jc w:val="center"/>
              <w:rPr>
                <w:rFonts w:eastAsiaTheme="minorHAnsi"/>
                <w:sz w:val="16"/>
                <w:szCs w:val="16"/>
                <w:lang w:val="en-US"/>
              </w:rPr>
            </w:pPr>
            <w:r w:rsidRPr="00BE048D">
              <w:rPr>
                <w:rFonts w:eastAsiaTheme="minorHAnsi"/>
                <w:sz w:val="16"/>
                <w:szCs w:val="16"/>
                <w:lang w:val="en-US"/>
              </w:rPr>
              <w:t>244</w:t>
            </w:r>
          </w:p>
        </w:tc>
        <w:tc>
          <w:tcPr>
            <w:tcW w:w="2404" w:type="dxa"/>
          </w:tcPr>
          <w:p w:rsidR="00800169" w:rsidRPr="00BE048D" w:rsidRDefault="00800169" w:rsidP="00A06B49">
            <w:pPr>
              <w:rPr>
                <w:rFonts w:eastAsiaTheme="minorHAnsi"/>
                <w:sz w:val="16"/>
                <w:szCs w:val="16"/>
              </w:rPr>
            </w:pPr>
            <w:r w:rsidRPr="00BE048D">
              <w:rPr>
                <w:rFonts w:eastAsiaTheme="minorHAnsi"/>
                <w:sz w:val="16"/>
                <w:szCs w:val="16"/>
              </w:rPr>
              <w:t>бюджет Яльчикского муниципального округа</w:t>
            </w:r>
          </w:p>
        </w:tc>
        <w:tc>
          <w:tcPr>
            <w:tcW w:w="1275" w:type="dxa"/>
          </w:tcPr>
          <w:p w:rsidR="00800169" w:rsidRPr="00BE048D" w:rsidRDefault="00800169" w:rsidP="00A06B49">
            <w:pPr>
              <w:jc w:val="center"/>
              <w:rPr>
                <w:sz w:val="16"/>
                <w:szCs w:val="16"/>
              </w:rPr>
            </w:pPr>
            <w:r w:rsidRPr="00BE048D">
              <w:rPr>
                <w:sz w:val="16"/>
                <w:szCs w:val="16"/>
              </w:rPr>
              <w:t>744,5</w:t>
            </w:r>
          </w:p>
        </w:tc>
        <w:tc>
          <w:tcPr>
            <w:tcW w:w="1134" w:type="dxa"/>
          </w:tcPr>
          <w:p w:rsidR="00800169" w:rsidRPr="00BE048D" w:rsidRDefault="00800169" w:rsidP="00A06B49">
            <w:pPr>
              <w:jc w:val="center"/>
              <w:rPr>
                <w:sz w:val="16"/>
                <w:szCs w:val="16"/>
              </w:rPr>
            </w:pPr>
            <w:r w:rsidRPr="00BE048D">
              <w:rPr>
                <w:sz w:val="16"/>
                <w:szCs w:val="16"/>
              </w:rPr>
              <w:t>0,0</w:t>
            </w:r>
          </w:p>
        </w:tc>
        <w:tc>
          <w:tcPr>
            <w:tcW w:w="1134" w:type="dxa"/>
          </w:tcPr>
          <w:p w:rsidR="00800169" w:rsidRPr="00BE048D" w:rsidRDefault="00800169" w:rsidP="00A06B49">
            <w:pPr>
              <w:jc w:val="center"/>
              <w:rPr>
                <w:sz w:val="16"/>
                <w:szCs w:val="16"/>
              </w:rPr>
            </w:pPr>
            <w:r w:rsidRPr="00BE048D">
              <w:rPr>
                <w:sz w:val="16"/>
                <w:szCs w:val="16"/>
              </w:rPr>
              <w:t>0,0</w:t>
            </w:r>
          </w:p>
        </w:tc>
      </w:tr>
      <w:tr w:rsidR="00800169" w:rsidRPr="00BE048D" w:rsidTr="00A06B49">
        <w:trPr>
          <w:gridAfter w:val="1"/>
          <w:wAfter w:w="7" w:type="dxa"/>
        </w:trPr>
        <w:tc>
          <w:tcPr>
            <w:tcW w:w="1697" w:type="dxa"/>
            <w:vMerge/>
          </w:tcPr>
          <w:p w:rsidR="00800169" w:rsidRPr="00BE048D" w:rsidRDefault="00800169" w:rsidP="00A06B49">
            <w:pPr>
              <w:jc w:val="center"/>
              <w:rPr>
                <w:rFonts w:eastAsiaTheme="minorHAnsi"/>
                <w:sz w:val="16"/>
                <w:szCs w:val="16"/>
              </w:rPr>
            </w:pPr>
          </w:p>
        </w:tc>
        <w:tc>
          <w:tcPr>
            <w:tcW w:w="2522" w:type="dxa"/>
            <w:vMerge/>
          </w:tcPr>
          <w:p w:rsidR="00800169" w:rsidRPr="00BE048D" w:rsidRDefault="00800169" w:rsidP="00A06B49">
            <w:pPr>
              <w:jc w:val="center"/>
              <w:rPr>
                <w:rFonts w:eastAsiaTheme="minorHAnsi"/>
                <w:sz w:val="16"/>
                <w:szCs w:val="16"/>
              </w:rPr>
            </w:pPr>
          </w:p>
        </w:tc>
        <w:tc>
          <w:tcPr>
            <w:tcW w:w="1280" w:type="dxa"/>
          </w:tcPr>
          <w:p w:rsidR="00800169" w:rsidRPr="00BE048D" w:rsidRDefault="00800169" w:rsidP="00A06B49">
            <w:pPr>
              <w:jc w:val="center"/>
              <w:rPr>
                <w:sz w:val="16"/>
                <w:szCs w:val="16"/>
              </w:rPr>
            </w:pPr>
            <w:r w:rsidRPr="00BE048D">
              <w:rPr>
                <w:rFonts w:eastAsiaTheme="minorHAnsi"/>
                <w:sz w:val="16"/>
                <w:szCs w:val="16"/>
              </w:rPr>
              <w:t>х</w:t>
            </w:r>
          </w:p>
        </w:tc>
        <w:tc>
          <w:tcPr>
            <w:tcW w:w="1134" w:type="dxa"/>
          </w:tcPr>
          <w:p w:rsidR="00800169" w:rsidRPr="00BE048D" w:rsidRDefault="00800169" w:rsidP="00A06B49">
            <w:pPr>
              <w:jc w:val="center"/>
              <w:rPr>
                <w:sz w:val="16"/>
                <w:szCs w:val="16"/>
              </w:rPr>
            </w:pPr>
            <w:r w:rsidRPr="00BE048D">
              <w:rPr>
                <w:rFonts w:eastAsiaTheme="minorHAnsi"/>
                <w:sz w:val="16"/>
                <w:szCs w:val="16"/>
              </w:rPr>
              <w:t>х</w:t>
            </w:r>
          </w:p>
        </w:tc>
        <w:tc>
          <w:tcPr>
            <w:tcW w:w="1418" w:type="dxa"/>
            <w:gridSpan w:val="2"/>
          </w:tcPr>
          <w:p w:rsidR="00800169" w:rsidRPr="00BE048D" w:rsidRDefault="00800169" w:rsidP="00A06B49">
            <w:pPr>
              <w:jc w:val="center"/>
              <w:rPr>
                <w:sz w:val="16"/>
                <w:szCs w:val="16"/>
              </w:rPr>
            </w:pPr>
            <w:r w:rsidRPr="00BE048D">
              <w:rPr>
                <w:rFonts w:eastAsiaTheme="minorHAnsi"/>
                <w:sz w:val="16"/>
                <w:szCs w:val="16"/>
              </w:rPr>
              <w:t>х</w:t>
            </w:r>
          </w:p>
        </w:tc>
        <w:tc>
          <w:tcPr>
            <w:tcW w:w="712" w:type="dxa"/>
          </w:tcPr>
          <w:p w:rsidR="00800169" w:rsidRPr="00BE048D" w:rsidRDefault="00800169" w:rsidP="00A06B49">
            <w:pPr>
              <w:jc w:val="center"/>
              <w:rPr>
                <w:sz w:val="16"/>
                <w:szCs w:val="16"/>
              </w:rPr>
            </w:pPr>
            <w:r w:rsidRPr="00BE048D">
              <w:rPr>
                <w:rFonts w:eastAsiaTheme="minorHAnsi"/>
                <w:sz w:val="16"/>
                <w:szCs w:val="16"/>
              </w:rPr>
              <w:t>х</w:t>
            </w:r>
          </w:p>
        </w:tc>
        <w:tc>
          <w:tcPr>
            <w:tcW w:w="2404" w:type="dxa"/>
          </w:tcPr>
          <w:p w:rsidR="00800169" w:rsidRPr="00BE048D" w:rsidRDefault="00800169" w:rsidP="00A06B49">
            <w:pPr>
              <w:rPr>
                <w:rFonts w:eastAsiaTheme="minorHAnsi"/>
                <w:sz w:val="16"/>
                <w:szCs w:val="16"/>
              </w:rPr>
            </w:pPr>
            <w:r w:rsidRPr="00BE048D">
              <w:rPr>
                <w:rFonts w:eastAsiaTheme="minorHAnsi"/>
                <w:sz w:val="16"/>
                <w:szCs w:val="16"/>
              </w:rPr>
              <w:t>внебюджетные источники</w:t>
            </w:r>
          </w:p>
        </w:tc>
        <w:tc>
          <w:tcPr>
            <w:tcW w:w="1275" w:type="dxa"/>
          </w:tcPr>
          <w:p w:rsidR="00800169" w:rsidRPr="00BE048D" w:rsidRDefault="00800169" w:rsidP="00A06B49">
            <w:pPr>
              <w:jc w:val="center"/>
              <w:rPr>
                <w:sz w:val="16"/>
                <w:szCs w:val="16"/>
              </w:rPr>
            </w:pPr>
            <w:r w:rsidRPr="00BE048D">
              <w:rPr>
                <w:sz w:val="16"/>
                <w:szCs w:val="16"/>
              </w:rPr>
              <w:t>0,0</w:t>
            </w:r>
          </w:p>
        </w:tc>
        <w:tc>
          <w:tcPr>
            <w:tcW w:w="1134" w:type="dxa"/>
          </w:tcPr>
          <w:p w:rsidR="00800169" w:rsidRPr="00BE048D" w:rsidRDefault="00800169" w:rsidP="00A06B49">
            <w:pPr>
              <w:jc w:val="center"/>
              <w:rPr>
                <w:sz w:val="16"/>
                <w:szCs w:val="16"/>
              </w:rPr>
            </w:pPr>
            <w:r w:rsidRPr="00BE048D">
              <w:rPr>
                <w:sz w:val="16"/>
                <w:szCs w:val="16"/>
              </w:rPr>
              <w:t>0,0</w:t>
            </w:r>
          </w:p>
        </w:tc>
        <w:tc>
          <w:tcPr>
            <w:tcW w:w="1134" w:type="dxa"/>
          </w:tcPr>
          <w:p w:rsidR="00800169" w:rsidRPr="00BE048D" w:rsidRDefault="00800169" w:rsidP="00A06B49">
            <w:pPr>
              <w:jc w:val="center"/>
              <w:rPr>
                <w:sz w:val="16"/>
                <w:szCs w:val="16"/>
              </w:rPr>
            </w:pPr>
            <w:r w:rsidRPr="00BE048D">
              <w:rPr>
                <w:sz w:val="16"/>
                <w:szCs w:val="16"/>
              </w:rPr>
              <w:t>0,0</w:t>
            </w:r>
          </w:p>
        </w:tc>
      </w:tr>
      <w:tr w:rsidR="00800169" w:rsidRPr="00BE048D" w:rsidTr="00A06B49">
        <w:trPr>
          <w:gridAfter w:val="1"/>
          <w:wAfter w:w="7" w:type="dxa"/>
        </w:trPr>
        <w:tc>
          <w:tcPr>
            <w:tcW w:w="14710" w:type="dxa"/>
            <w:gridSpan w:val="11"/>
          </w:tcPr>
          <w:p w:rsidR="00800169" w:rsidRPr="00BE048D" w:rsidRDefault="00800169" w:rsidP="00A06B49">
            <w:pPr>
              <w:jc w:val="center"/>
              <w:rPr>
                <w:b/>
                <w:sz w:val="16"/>
                <w:szCs w:val="16"/>
              </w:rPr>
            </w:pPr>
            <w:r w:rsidRPr="00BE048D">
              <w:rPr>
                <w:b/>
                <w:sz w:val="16"/>
                <w:szCs w:val="16"/>
              </w:rPr>
              <w:t>Цель «Создание условий для системного повышения качества и комфорта на территории Яльчикского муниципального округа»</w:t>
            </w:r>
          </w:p>
        </w:tc>
      </w:tr>
      <w:tr w:rsidR="00800169" w:rsidRPr="00BE048D" w:rsidTr="00A06B49">
        <w:trPr>
          <w:gridAfter w:val="1"/>
          <w:wAfter w:w="7" w:type="dxa"/>
        </w:trPr>
        <w:tc>
          <w:tcPr>
            <w:tcW w:w="1697" w:type="dxa"/>
            <w:vMerge w:val="restart"/>
          </w:tcPr>
          <w:p w:rsidR="00800169" w:rsidRPr="00BE048D" w:rsidRDefault="00800169" w:rsidP="00A06B49">
            <w:pPr>
              <w:rPr>
                <w:rFonts w:eastAsiaTheme="minorHAnsi"/>
                <w:b/>
                <w:sz w:val="16"/>
                <w:szCs w:val="16"/>
              </w:rPr>
            </w:pPr>
            <w:r w:rsidRPr="00BE048D">
              <w:rPr>
                <w:rFonts w:eastAsiaTheme="minorHAnsi"/>
                <w:b/>
                <w:sz w:val="16"/>
                <w:szCs w:val="16"/>
              </w:rPr>
              <w:t>Основное мероприятие 2</w:t>
            </w:r>
          </w:p>
        </w:tc>
        <w:tc>
          <w:tcPr>
            <w:tcW w:w="2522" w:type="dxa"/>
            <w:vMerge w:val="restart"/>
          </w:tcPr>
          <w:p w:rsidR="00800169" w:rsidRPr="00BE048D" w:rsidRDefault="00800169" w:rsidP="00A06B49">
            <w:pPr>
              <w:spacing w:line="216" w:lineRule="auto"/>
              <w:rPr>
                <w:b/>
                <w:color w:val="000000" w:themeColor="text1"/>
                <w:sz w:val="16"/>
                <w:szCs w:val="16"/>
              </w:rPr>
            </w:pPr>
            <w:r w:rsidRPr="00BE048D">
              <w:rPr>
                <w:b/>
                <w:color w:val="000000" w:themeColor="text1"/>
                <w:sz w:val="16"/>
                <w:szCs w:val="16"/>
              </w:rPr>
              <w:t>Реализация мероприятий регионального проекта «Формирование комфортной городской среды»</w:t>
            </w:r>
          </w:p>
          <w:p w:rsidR="00800169" w:rsidRPr="00BE048D" w:rsidRDefault="00800169" w:rsidP="00A06B49">
            <w:pPr>
              <w:rPr>
                <w:rFonts w:eastAsiaTheme="minorHAnsi"/>
                <w:b/>
                <w:sz w:val="16"/>
                <w:szCs w:val="16"/>
              </w:rPr>
            </w:pPr>
          </w:p>
        </w:tc>
        <w:tc>
          <w:tcPr>
            <w:tcW w:w="1280" w:type="dxa"/>
          </w:tcPr>
          <w:p w:rsidR="00800169" w:rsidRPr="00BE048D" w:rsidRDefault="00800169" w:rsidP="00A06B49">
            <w:pPr>
              <w:jc w:val="center"/>
              <w:rPr>
                <w:b/>
                <w:sz w:val="16"/>
                <w:szCs w:val="16"/>
              </w:rPr>
            </w:pPr>
            <w:r w:rsidRPr="00BE048D">
              <w:rPr>
                <w:rFonts w:eastAsiaTheme="minorHAnsi"/>
                <w:b/>
                <w:sz w:val="16"/>
                <w:szCs w:val="16"/>
              </w:rPr>
              <w:t>х</w:t>
            </w:r>
          </w:p>
        </w:tc>
        <w:tc>
          <w:tcPr>
            <w:tcW w:w="1134" w:type="dxa"/>
          </w:tcPr>
          <w:p w:rsidR="00800169" w:rsidRPr="00BE048D" w:rsidRDefault="00800169" w:rsidP="00A06B49">
            <w:pPr>
              <w:jc w:val="center"/>
              <w:rPr>
                <w:b/>
                <w:sz w:val="16"/>
                <w:szCs w:val="16"/>
              </w:rPr>
            </w:pPr>
            <w:r w:rsidRPr="00BE048D">
              <w:rPr>
                <w:rFonts w:eastAsiaTheme="minorHAnsi"/>
                <w:b/>
                <w:sz w:val="16"/>
                <w:szCs w:val="16"/>
              </w:rPr>
              <w:t>х</w:t>
            </w:r>
          </w:p>
        </w:tc>
        <w:tc>
          <w:tcPr>
            <w:tcW w:w="1418" w:type="dxa"/>
            <w:gridSpan w:val="2"/>
          </w:tcPr>
          <w:p w:rsidR="00800169" w:rsidRPr="00BE048D" w:rsidRDefault="00800169" w:rsidP="00A06B49">
            <w:pPr>
              <w:jc w:val="center"/>
              <w:rPr>
                <w:b/>
                <w:sz w:val="16"/>
                <w:szCs w:val="16"/>
              </w:rPr>
            </w:pPr>
            <w:r w:rsidRPr="00BE048D">
              <w:rPr>
                <w:rFonts w:eastAsiaTheme="minorHAnsi"/>
                <w:b/>
                <w:sz w:val="16"/>
                <w:szCs w:val="16"/>
              </w:rPr>
              <w:t>х</w:t>
            </w:r>
          </w:p>
        </w:tc>
        <w:tc>
          <w:tcPr>
            <w:tcW w:w="712" w:type="dxa"/>
          </w:tcPr>
          <w:p w:rsidR="00800169" w:rsidRPr="00BE048D" w:rsidRDefault="00800169" w:rsidP="00A06B49">
            <w:pPr>
              <w:jc w:val="center"/>
              <w:rPr>
                <w:b/>
                <w:sz w:val="16"/>
                <w:szCs w:val="16"/>
              </w:rPr>
            </w:pPr>
            <w:r w:rsidRPr="00BE048D">
              <w:rPr>
                <w:rFonts w:eastAsiaTheme="minorHAnsi"/>
                <w:b/>
                <w:sz w:val="16"/>
                <w:szCs w:val="16"/>
              </w:rPr>
              <w:t>х</w:t>
            </w:r>
          </w:p>
        </w:tc>
        <w:tc>
          <w:tcPr>
            <w:tcW w:w="2404" w:type="dxa"/>
          </w:tcPr>
          <w:p w:rsidR="00800169" w:rsidRPr="00BE048D" w:rsidRDefault="00800169" w:rsidP="00A06B49">
            <w:pPr>
              <w:rPr>
                <w:rFonts w:eastAsiaTheme="minorHAnsi"/>
                <w:b/>
                <w:sz w:val="16"/>
                <w:szCs w:val="16"/>
              </w:rPr>
            </w:pPr>
            <w:r w:rsidRPr="00BE048D">
              <w:rPr>
                <w:rFonts w:eastAsiaTheme="minorHAnsi"/>
                <w:b/>
                <w:sz w:val="16"/>
                <w:szCs w:val="16"/>
              </w:rPr>
              <w:t>всего</w:t>
            </w:r>
          </w:p>
        </w:tc>
        <w:tc>
          <w:tcPr>
            <w:tcW w:w="1275" w:type="dxa"/>
          </w:tcPr>
          <w:p w:rsidR="00800169" w:rsidRPr="00BE048D" w:rsidRDefault="00800169" w:rsidP="00A06B49">
            <w:pPr>
              <w:jc w:val="center"/>
              <w:rPr>
                <w:b/>
                <w:sz w:val="16"/>
                <w:szCs w:val="16"/>
              </w:rPr>
            </w:pPr>
            <w:r w:rsidRPr="00BE048D">
              <w:rPr>
                <w:b/>
                <w:sz w:val="16"/>
                <w:szCs w:val="16"/>
              </w:rPr>
              <w:t>3316,4</w:t>
            </w:r>
          </w:p>
        </w:tc>
        <w:tc>
          <w:tcPr>
            <w:tcW w:w="1134" w:type="dxa"/>
          </w:tcPr>
          <w:p w:rsidR="00800169" w:rsidRPr="00BE048D" w:rsidRDefault="00800169" w:rsidP="00A06B49">
            <w:pPr>
              <w:jc w:val="center"/>
              <w:rPr>
                <w:b/>
                <w:sz w:val="16"/>
                <w:szCs w:val="16"/>
              </w:rPr>
            </w:pPr>
            <w:r w:rsidRPr="00BE048D">
              <w:rPr>
                <w:b/>
                <w:sz w:val="16"/>
                <w:szCs w:val="16"/>
              </w:rPr>
              <w:t>3675,7</w:t>
            </w:r>
          </w:p>
        </w:tc>
        <w:tc>
          <w:tcPr>
            <w:tcW w:w="1134" w:type="dxa"/>
          </w:tcPr>
          <w:p w:rsidR="00800169" w:rsidRPr="00BE048D" w:rsidRDefault="00800169" w:rsidP="00A06B49">
            <w:pPr>
              <w:jc w:val="center"/>
              <w:rPr>
                <w:b/>
                <w:sz w:val="16"/>
                <w:szCs w:val="16"/>
              </w:rPr>
            </w:pPr>
            <w:r w:rsidRPr="00BE048D">
              <w:rPr>
                <w:b/>
                <w:sz w:val="16"/>
                <w:szCs w:val="16"/>
              </w:rPr>
              <w:t>3741,3</w:t>
            </w:r>
          </w:p>
        </w:tc>
      </w:tr>
      <w:tr w:rsidR="00800169" w:rsidRPr="00BE048D" w:rsidTr="00A06B49">
        <w:trPr>
          <w:gridAfter w:val="1"/>
          <w:wAfter w:w="7" w:type="dxa"/>
        </w:trPr>
        <w:tc>
          <w:tcPr>
            <w:tcW w:w="1697" w:type="dxa"/>
            <w:vMerge/>
          </w:tcPr>
          <w:p w:rsidR="00800169" w:rsidRPr="00BE048D" w:rsidRDefault="00800169" w:rsidP="00A06B49">
            <w:pPr>
              <w:jc w:val="center"/>
              <w:rPr>
                <w:rFonts w:eastAsiaTheme="minorHAnsi"/>
                <w:b/>
                <w:sz w:val="16"/>
                <w:szCs w:val="16"/>
              </w:rPr>
            </w:pPr>
          </w:p>
        </w:tc>
        <w:tc>
          <w:tcPr>
            <w:tcW w:w="2522" w:type="dxa"/>
            <w:vMerge/>
          </w:tcPr>
          <w:p w:rsidR="00800169" w:rsidRPr="00BE048D" w:rsidRDefault="00800169" w:rsidP="00A06B49">
            <w:pPr>
              <w:jc w:val="center"/>
              <w:rPr>
                <w:rFonts w:eastAsiaTheme="minorHAnsi"/>
                <w:b/>
                <w:sz w:val="16"/>
                <w:szCs w:val="16"/>
              </w:rPr>
            </w:pPr>
          </w:p>
        </w:tc>
        <w:tc>
          <w:tcPr>
            <w:tcW w:w="1280" w:type="dxa"/>
          </w:tcPr>
          <w:p w:rsidR="00800169" w:rsidRPr="00BE048D" w:rsidRDefault="00800169" w:rsidP="00A06B49">
            <w:pPr>
              <w:jc w:val="center"/>
              <w:rPr>
                <w:b/>
                <w:sz w:val="16"/>
                <w:szCs w:val="16"/>
              </w:rPr>
            </w:pPr>
            <w:r w:rsidRPr="00BE048D">
              <w:rPr>
                <w:rFonts w:eastAsiaTheme="minorHAnsi"/>
                <w:b/>
                <w:sz w:val="16"/>
                <w:szCs w:val="16"/>
              </w:rPr>
              <w:t>х</w:t>
            </w:r>
          </w:p>
        </w:tc>
        <w:tc>
          <w:tcPr>
            <w:tcW w:w="1134" w:type="dxa"/>
          </w:tcPr>
          <w:p w:rsidR="00800169" w:rsidRPr="00BE048D" w:rsidRDefault="00800169" w:rsidP="00A06B49">
            <w:pPr>
              <w:jc w:val="center"/>
              <w:rPr>
                <w:b/>
                <w:sz w:val="16"/>
                <w:szCs w:val="16"/>
              </w:rPr>
            </w:pPr>
            <w:r w:rsidRPr="00BE048D">
              <w:rPr>
                <w:rFonts w:eastAsiaTheme="minorHAnsi"/>
                <w:b/>
                <w:sz w:val="16"/>
                <w:szCs w:val="16"/>
              </w:rPr>
              <w:t>х</w:t>
            </w:r>
          </w:p>
        </w:tc>
        <w:tc>
          <w:tcPr>
            <w:tcW w:w="1418" w:type="dxa"/>
            <w:gridSpan w:val="2"/>
          </w:tcPr>
          <w:p w:rsidR="00800169" w:rsidRPr="00BE048D" w:rsidRDefault="00800169" w:rsidP="00A06B49">
            <w:pPr>
              <w:jc w:val="center"/>
              <w:rPr>
                <w:b/>
                <w:sz w:val="16"/>
                <w:szCs w:val="16"/>
              </w:rPr>
            </w:pPr>
            <w:r w:rsidRPr="00BE048D">
              <w:rPr>
                <w:rFonts w:eastAsiaTheme="minorHAnsi"/>
                <w:b/>
                <w:sz w:val="16"/>
                <w:szCs w:val="16"/>
              </w:rPr>
              <w:t>х</w:t>
            </w:r>
          </w:p>
        </w:tc>
        <w:tc>
          <w:tcPr>
            <w:tcW w:w="712" w:type="dxa"/>
          </w:tcPr>
          <w:p w:rsidR="00800169" w:rsidRPr="00BE048D" w:rsidRDefault="00800169" w:rsidP="00A06B49">
            <w:pPr>
              <w:jc w:val="center"/>
              <w:rPr>
                <w:b/>
                <w:sz w:val="16"/>
                <w:szCs w:val="16"/>
              </w:rPr>
            </w:pPr>
            <w:r w:rsidRPr="00BE048D">
              <w:rPr>
                <w:rFonts w:eastAsiaTheme="minorHAnsi"/>
                <w:b/>
                <w:sz w:val="16"/>
                <w:szCs w:val="16"/>
              </w:rPr>
              <w:t>х</w:t>
            </w:r>
          </w:p>
        </w:tc>
        <w:tc>
          <w:tcPr>
            <w:tcW w:w="2404" w:type="dxa"/>
          </w:tcPr>
          <w:p w:rsidR="00800169" w:rsidRPr="00BE048D" w:rsidRDefault="00800169" w:rsidP="00A06B49">
            <w:pPr>
              <w:rPr>
                <w:rFonts w:eastAsiaTheme="minorHAnsi"/>
                <w:b/>
                <w:sz w:val="16"/>
                <w:szCs w:val="16"/>
              </w:rPr>
            </w:pPr>
            <w:r w:rsidRPr="00BE048D">
              <w:rPr>
                <w:rFonts w:eastAsiaTheme="minorHAnsi"/>
                <w:b/>
                <w:sz w:val="16"/>
                <w:szCs w:val="16"/>
              </w:rPr>
              <w:t>федеральный бюджет</w:t>
            </w:r>
          </w:p>
        </w:tc>
        <w:tc>
          <w:tcPr>
            <w:tcW w:w="1275" w:type="dxa"/>
          </w:tcPr>
          <w:p w:rsidR="00800169" w:rsidRPr="00BE048D" w:rsidRDefault="00800169" w:rsidP="00A06B49">
            <w:pPr>
              <w:jc w:val="center"/>
              <w:rPr>
                <w:b/>
                <w:sz w:val="16"/>
                <w:szCs w:val="16"/>
              </w:rPr>
            </w:pPr>
            <w:r w:rsidRPr="00BE048D">
              <w:rPr>
                <w:b/>
                <w:sz w:val="16"/>
                <w:szCs w:val="16"/>
              </w:rPr>
              <w:t>3283,2</w:t>
            </w:r>
          </w:p>
        </w:tc>
        <w:tc>
          <w:tcPr>
            <w:tcW w:w="1134" w:type="dxa"/>
          </w:tcPr>
          <w:p w:rsidR="00800169" w:rsidRPr="00BE048D" w:rsidRDefault="00800169" w:rsidP="00A06B49">
            <w:pPr>
              <w:jc w:val="center"/>
              <w:rPr>
                <w:b/>
                <w:sz w:val="16"/>
                <w:szCs w:val="16"/>
              </w:rPr>
            </w:pPr>
            <w:r w:rsidRPr="00BE048D">
              <w:rPr>
                <w:b/>
                <w:sz w:val="16"/>
                <w:szCs w:val="16"/>
              </w:rPr>
              <w:t>3639,0</w:t>
            </w:r>
          </w:p>
        </w:tc>
        <w:tc>
          <w:tcPr>
            <w:tcW w:w="1134" w:type="dxa"/>
          </w:tcPr>
          <w:p w:rsidR="00800169" w:rsidRPr="00BE048D" w:rsidRDefault="00800169" w:rsidP="00A06B49">
            <w:pPr>
              <w:jc w:val="center"/>
              <w:rPr>
                <w:b/>
                <w:sz w:val="16"/>
                <w:szCs w:val="16"/>
              </w:rPr>
            </w:pPr>
            <w:r w:rsidRPr="00BE048D">
              <w:rPr>
                <w:b/>
                <w:sz w:val="16"/>
                <w:szCs w:val="16"/>
              </w:rPr>
              <w:t>3629,0</w:t>
            </w:r>
          </w:p>
        </w:tc>
      </w:tr>
      <w:tr w:rsidR="00800169" w:rsidRPr="00BE048D" w:rsidTr="00A06B49">
        <w:trPr>
          <w:gridAfter w:val="1"/>
          <w:wAfter w:w="7" w:type="dxa"/>
        </w:trPr>
        <w:tc>
          <w:tcPr>
            <w:tcW w:w="1697" w:type="dxa"/>
            <w:vMerge/>
          </w:tcPr>
          <w:p w:rsidR="00800169" w:rsidRPr="00BE048D" w:rsidRDefault="00800169" w:rsidP="00A06B49">
            <w:pPr>
              <w:jc w:val="center"/>
              <w:rPr>
                <w:rFonts w:eastAsiaTheme="minorHAnsi"/>
                <w:b/>
                <w:sz w:val="16"/>
                <w:szCs w:val="16"/>
              </w:rPr>
            </w:pPr>
          </w:p>
        </w:tc>
        <w:tc>
          <w:tcPr>
            <w:tcW w:w="2522" w:type="dxa"/>
            <w:vMerge/>
          </w:tcPr>
          <w:p w:rsidR="00800169" w:rsidRPr="00BE048D" w:rsidRDefault="00800169" w:rsidP="00A06B49">
            <w:pPr>
              <w:jc w:val="center"/>
              <w:rPr>
                <w:rFonts w:eastAsiaTheme="minorHAnsi"/>
                <w:b/>
                <w:sz w:val="16"/>
                <w:szCs w:val="16"/>
              </w:rPr>
            </w:pPr>
          </w:p>
        </w:tc>
        <w:tc>
          <w:tcPr>
            <w:tcW w:w="1280" w:type="dxa"/>
          </w:tcPr>
          <w:p w:rsidR="00800169" w:rsidRPr="00BE048D" w:rsidRDefault="00800169" w:rsidP="00A06B49">
            <w:pPr>
              <w:jc w:val="center"/>
              <w:rPr>
                <w:b/>
                <w:sz w:val="16"/>
                <w:szCs w:val="16"/>
              </w:rPr>
            </w:pPr>
            <w:r w:rsidRPr="00BE048D">
              <w:rPr>
                <w:rFonts w:eastAsiaTheme="minorHAnsi"/>
                <w:b/>
                <w:sz w:val="16"/>
                <w:szCs w:val="16"/>
              </w:rPr>
              <w:t>х</w:t>
            </w:r>
          </w:p>
        </w:tc>
        <w:tc>
          <w:tcPr>
            <w:tcW w:w="1134" w:type="dxa"/>
          </w:tcPr>
          <w:p w:rsidR="00800169" w:rsidRPr="00BE048D" w:rsidRDefault="00800169" w:rsidP="00A06B49">
            <w:pPr>
              <w:jc w:val="center"/>
              <w:rPr>
                <w:b/>
                <w:sz w:val="16"/>
                <w:szCs w:val="16"/>
              </w:rPr>
            </w:pPr>
            <w:r w:rsidRPr="00BE048D">
              <w:rPr>
                <w:rFonts w:eastAsiaTheme="minorHAnsi"/>
                <w:b/>
                <w:sz w:val="16"/>
                <w:szCs w:val="16"/>
              </w:rPr>
              <w:t>х</w:t>
            </w:r>
          </w:p>
        </w:tc>
        <w:tc>
          <w:tcPr>
            <w:tcW w:w="1418" w:type="dxa"/>
            <w:gridSpan w:val="2"/>
          </w:tcPr>
          <w:p w:rsidR="00800169" w:rsidRPr="00BE048D" w:rsidRDefault="00800169" w:rsidP="00A06B49">
            <w:pPr>
              <w:jc w:val="center"/>
              <w:rPr>
                <w:b/>
                <w:sz w:val="16"/>
                <w:szCs w:val="16"/>
              </w:rPr>
            </w:pPr>
            <w:r w:rsidRPr="00BE048D">
              <w:rPr>
                <w:rFonts w:eastAsiaTheme="minorHAnsi"/>
                <w:b/>
                <w:sz w:val="16"/>
                <w:szCs w:val="16"/>
              </w:rPr>
              <w:t>х</w:t>
            </w:r>
          </w:p>
        </w:tc>
        <w:tc>
          <w:tcPr>
            <w:tcW w:w="712" w:type="dxa"/>
          </w:tcPr>
          <w:p w:rsidR="00800169" w:rsidRPr="00BE048D" w:rsidRDefault="00800169" w:rsidP="00A06B49">
            <w:pPr>
              <w:jc w:val="center"/>
              <w:rPr>
                <w:b/>
                <w:sz w:val="16"/>
                <w:szCs w:val="16"/>
              </w:rPr>
            </w:pPr>
            <w:r w:rsidRPr="00BE048D">
              <w:rPr>
                <w:rFonts w:eastAsiaTheme="minorHAnsi"/>
                <w:b/>
                <w:sz w:val="16"/>
                <w:szCs w:val="16"/>
              </w:rPr>
              <w:t>х</w:t>
            </w:r>
          </w:p>
        </w:tc>
        <w:tc>
          <w:tcPr>
            <w:tcW w:w="2404" w:type="dxa"/>
          </w:tcPr>
          <w:p w:rsidR="00800169" w:rsidRPr="00BE048D" w:rsidRDefault="00800169" w:rsidP="00A06B49">
            <w:pPr>
              <w:rPr>
                <w:rFonts w:eastAsiaTheme="minorHAnsi"/>
                <w:b/>
                <w:sz w:val="16"/>
                <w:szCs w:val="16"/>
              </w:rPr>
            </w:pPr>
            <w:r w:rsidRPr="00BE048D">
              <w:rPr>
                <w:rFonts w:eastAsiaTheme="minorHAnsi"/>
                <w:b/>
                <w:sz w:val="16"/>
                <w:szCs w:val="16"/>
              </w:rPr>
              <w:t>республиканский бюджет Чувашской Республики</w:t>
            </w:r>
          </w:p>
        </w:tc>
        <w:tc>
          <w:tcPr>
            <w:tcW w:w="1275" w:type="dxa"/>
          </w:tcPr>
          <w:p w:rsidR="00800169" w:rsidRPr="00BE048D" w:rsidRDefault="00800169" w:rsidP="00A06B49">
            <w:pPr>
              <w:jc w:val="center"/>
              <w:rPr>
                <w:b/>
                <w:sz w:val="16"/>
                <w:szCs w:val="16"/>
              </w:rPr>
            </w:pPr>
            <w:r w:rsidRPr="00BE048D">
              <w:rPr>
                <w:b/>
                <w:sz w:val="16"/>
                <w:szCs w:val="16"/>
              </w:rPr>
              <w:t>23,2</w:t>
            </w:r>
          </w:p>
        </w:tc>
        <w:tc>
          <w:tcPr>
            <w:tcW w:w="1134" w:type="dxa"/>
          </w:tcPr>
          <w:p w:rsidR="00800169" w:rsidRPr="00BE048D" w:rsidRDefault="00800169" w:rsidP="00A06B49">
            <w:pPr>
              <w:jc w:val="center"/>
              <w:rPr>
                <w:b/>
                <w:sz w:val="16"/>
                <w:szCs w:val="16"/>
              </w:rPr>
            </w:pPr>
            <w:r w:rsidRPr="00BE048D">
              <w:rPr>
                <w:b/>
                <w:sz w:val="16"/>
                <w:szCs w:val="16"/>
              </w:rPr>
              <w:t>25,7</w:t>
            </w:r>
          </w:p>
        </w:tc>
        <w:tc>
          <w:tcPr>
            <w:tcW w:w="1134" w:type="dxa"/>
          </w:tcPr>
          <w:p w:rsidR="00800169" w:rsidRPr="00BE048D" w:rsidRDefault="00800169" w:rsidP="00A06B49">
            <w:pPr>
              <w:jc w:val="center"/>
              <w:rPr>
                <w:b/>
                <w:sz w:val="16"/>
                <w:szCs w:val="16"/>
              </w:rPr>
            </w:pPr>
            <w:r w:rsidRPr="00BE048D">
              <w:rPr>
                <w:b/>
                <w:sz w:val="16"/>
                <w:szCs w:val="16"/>
              </w:rPr>
              <w:t>78,6</w:t>
            </w:r>
          </w:p>
        </w:tc>
      </w:tr>
      <w:tr w:rsidR="00800169" w:rsidRPr="00BE048D" w:rsidTr="00A06B49">
        <w:trPr>
          <w:gridAfter w:val="1"/>
          <w:wAfter w:w="7" w:type="dxa"/>
        </w:trPr>
        <w:tc>
          <w:tcPr>
            <w:tcW w:w="1697" w:type="dxa"/>
            <w:vMerge/>
          </w:tcPr>
          <w:p w:rsidR="00800169" w:rsidRPr="00BE048D" w:rsidRDefault="00800169" w:rsidP="00A06B49">
            <w:pPr>
              <w:jc w:val="center"/>
              <w:rPr>
                <w:rFonts w:eastAsiaTheme="minorHAnsi"/>
                <w:b/>
                <w:sz w:val="16"/>
                <w:szCs w:val="16"/>
              </w:rPr>
            </w:pPr>
          </w:p>
        </w:tc>
        <w:tc>
          <w:tcPr>
            <w:tcW w:w="2522" w:type="dxa"/>
            <w:vMerge/>
          </w:tcPr>
          <w:p w:rsidR="00800169" w:rsidRPr="00BE048D" w:rsidRDefault="00800169" w:rsidP="00A06B49">
            <w:pPr>
              <w:jc w:val="center"/>
              <w:rPr>
                <w:rFonts w:eastAsiaTheme="minorHAnsi"/>
                <w:b/>
                <w:sz w:val="16"/>
                <w:szCs w:val="16"/>
              </w:rPr>
            </w:pPr>
          </w:p>
        </w:tc>
        <w:tc>
          <w:tcPr>
            <w:tcW w:w="1280" w:type="dxa"/>
          </w:tcPr>
          <w:p w:rsidR="00800169" w:rsidRPr="00BE048D" w:rsidRDefault="00800169" w:rsidP="00A06B49">
            <w:pPr>
              <w:jc w:val="center"/>
              <w:rPr>
                <w:b/>
                <w:sz w:val="16"/>
                <w:szCs w:val="16"/>
              </w:rPr>
            </w:pPr>
            <w:r w:rsidRPr="00BE048D">
              <w:rPr>
                <w:rFonts w:eastAsiaTheme="minorHAnsi"/>
                <w:b/>
                <w:sz w:val="16"/>
                <w:szCs w:val="16"/>
              </w:rPr>
              <w:t>х</w:t>
            </w:r>
          </w:p>
        </w:tc>
        <w:tc>
          <w:tcPr>
            <w:tcW w:w="1134" w:type="dxa"/>
          </w:tcPr>
          <w:p w:rsidR="00800169" w:rsidRPr="00BE048D" w:rsidRDefault="00800169" w:rsidP="00A06B49">
            <w:pPr>
              <w:jc w:val="center"/>
              <w:rPr>
                <w:b/>
                <w:sz w:val="16"/>
                <w:szCs w:val="16"/>
              </w:rPr>
            </w:pPr>
            <w:r w:rsidRPr="00BE048D">
              <w:rPr>
                <w:rFonts w:eastAsiaTheme="minorHAnsi"/>
                <w:b/>
                <w:sz w:val="16"/>
                <w:szCs w:val="16"/>
              </w:rPr>
              <w:t>х</w:t>
            </w:r>
          </w:p>
        </w:tc>
        <w:tc>
          <w:tcPr>
            <w:tcW w:w="1418" w:type="dxa"/>
            <w:gridSpan w:val="2"/>
          </w:tcPr>
          <w:p w:rsidR="00800169" w:rsidRPr="00BE048D" w:rsidRDefault="00800169" w:rsidP="00A06B49">
            <w:pPr>
              <w:jc w:val="center"/>
              <w:rPr>
                <w:b/>
                <w:sz w:val="16"/>
                <w:szCs w:val="16"/>
              </w:rPr>
            </w:pPr>
            <w:r w:rsidRPr="00BE048D">
              <w:rPr>
                <w:rFonts w:eastAsiaTheme="minorHAnsi"/>
                <w:b/>
                <w:sz w:val="16"/>
                <w:szCs w:val="16"/>
              </w:rPr>
              <w:t>х</w:t>
            </w:r>
          </w:p>
        </w:tc>
        <w:tc>
          <w:tcPr>
            <w:tcW w:w="712" w:type="dxa"/>
          </w:tcPr>
          <w:p w:rsidR="00800169" w:rsidRPr="00BE048D" w:rsidRDefault="00800169" w:rsidP="00A06B49">
            <w:pPr>
              <w:jc w:val="center"/>
              <w:rPr>
                <w:b/>
                <w:sz w:val="16"/>
                <w:szCs w:val="16"/>
              </w:rPr>
            </w:pPr>
            <w:r w:rsidRPr="00BE048D">
              <w:rPr>
                <w:rFonts w:eastAsiaTheme="minorHAnsi"/>
                <w:b/>
                <w:sz w:val="16"/>
                <w:szCs w:val="16"/>
              </w:rPr>
              <w:t>х</w:t>
            </w:r>
          </w:p>
        </w:tc>
        <w:tc>
          <w:tcPr>
            <w:tcW w:w="2404" w:type="dxa"/>
          </w:tcPr>
          <w:p w:rsidR="00800169" w:rsidRPr="00BE048D" w:rsidRDefault="00800169" w:rsidP="00A06B49">
            <w:pPr>
              <w:rPr>
                <w:rFonts w:eastAsiaTheme="minorHAnsi"/>
                <w:b/>
                <w:sz w:val="16"/>
                <w:szCs w:val="16"/>
              </w:rPr>
            </w:pPr>
            <w:r w:rsidRPr="00BE048D">
              <w:rPr>
                <w:rFonts w:eastAsiaTheme="minorHAnsi"/>
                <w:b/>
                <w:sz w:val="16"/>
                <w:szCs w:val="16"/>
              </w:rPr>
              <w:t>бюджет Яльчикского муниципального округа</w:t>
            </w:r>
          </w:p>
        </w:tc>
        <w:tc>
          <w:tcPr>
            <w:tcW w:w="1275" w:type="dxa"/>
          </w:tcPr>
          <w:p w:rsidR="00800169" w:rsidRPr="00BE048D" w:rsidRDefault="00800169" w:rsidP="00A06B49">
            <w:pPr>
              <w:jc w:val="center"/>
              <w:rPr>
                <w:b/>
                <w:sz w:val="16"/>
                <w:szCs w:val="16"/>
              </w:rPr>
            </w:pPr>
            <w:r w:rsidRPr="00BE048D">
              <w:rPr>
                <w:b/>
                <w:sz w:val="16"/>
                <w:szCs w:val="16"/>
              </w:rPr>
              <w:t>10,0</w:t>
            </w:r>
          </w:p>
        </w:tc>
        <w:tc>
          <w:tcPr>
            <w:tcW w:w="1134" w:type="dxa"/>
          </w:tcPr>
          <w:p w:rsidR="00800169" w:rsidRPr="00BE048D" w:rsidRDefault="00800169" w:rsidP="00A06B49">
            <w:pPr>
              <w:jc w:val="center"/>
              <w:rPr>
                <w:b/>
                <w:sz w:val="16"/>
                <w:szCs w:val="16"/>
              </w:rPr>
            </w:pPr>
            <w:r w:rsidRPr="00BE048D">
              <w:rPr>
                <w:b/>
                <w:sz w:val="16"/>
                <w:szCs w:val="16"/>
              </w:rPr>
              <w:t>11,0</w:t>
            </w:r>
          </w:p>
        </w:tc>
        <w:tc>
          <w:tcPr>
            <w:tcW w:w="1134" w:type="dxa"/>
          </w:tcPr>
          <w:p w:rsidR="00800169" w:rsidRPr="00BE048D" w:rsidRDefault="00800169" w:rsidP="00A06B49">
            <w:pPr>
              <w:jc w:val="center"/>
              <w:rPr>
                <w:b/>
                <w:sz w:val="16"/>
                <w:szCs w:val="16"/>
              </w:rPr>
            </w:pPr>
            <w:r w:rsidRPr="00BE048D">
              <w:rPr>
                <w:b/>
                <w:sz w:val="16"/>
                <w:szCs w:val="16"/>
              </w:rPr>
              <w:t>33,7</w:t>
            </w:r>
          </w:p>
        </w:tc>
      </w:tr>
      <w:tr w:rsidR="00800169" w:rsidRPr="00BE048D" w:rsidTr="00A06B49">
        <w:trPr>
          <w:gridAfter w:val="1"/>
          <w:wAfter w:w="7" w:type="dxa"/>
        </w:trPr>
        <w:tc>
          <w:tcPr>
            <w:tcW w:w="1697" w:type="dxa"/>
            <w:vMerge/>
          </w:tcPr>
          <w:p w:rsidR="00800169" w:rsidRPr="00BE048D" w:rsidRDefault="00800169" w:rsidP="00A06B49">
            <w:pPr>
              <w:jc w:val="center"/>
              <w:rPr>
                <w:rFonts w:eastAsiaTheme="minorHAnsi"/>
                <w:b/>
                <w:sz w:val="16"/>
                <w:szCs w:val="16"/>
              </w:rPr>
            </w:pPr>
          </w:p>
        </w:tc>
        <w:tc>
          <w:tcPr>
            <w:tcW w:w="2522" w:type="dxa"/>
            <w:vMerge/>
          </w:tcPr>
          <w:p w:rsidR="00800169" w:rsidRPr="00BE048D" w:rsidRDefault="00800169" w:rsidP="00A06B49">
            <w:pPr>
              <w:jc w:val="center"/>
              <w:rPr>
                <w:rFonts w:eastAsiaTheme="minorHAnsi"/>
                <w:b/>
                <w:sz w:val="16"/>
                <w:szCs w:val="16"/>
              </w:rPr>
            </w:pPr>
          </w:p>
        </w:tc>
        <w:tc>
          <w:tcPr>
            <w:tcW w:w="1280" w:type="dxa"/>
          </w:tcPr>
          <w:p w:rsidR="00800169" w:rsidRPr="00BE048D" w:rsidRDefault="00800169" w:rsidP="00A06B49">
            <w:pPr>
              <w:jc w:val="center"/>
              <w:rPr>
                <w:b/>
                <w:sz w:val="16"/>
                <w:szCs w:val="16"/>
              </w:rPr>
            </w:pPr>
            <w:r w:rsidRPr="00BE048D">
              <w:rPr>
                <w:rFonts w:eastAsiaTheme="minorHAnsi"/>
                <w:b/>
                <w:sz w:val="16"/>
                <w:szCs w:val="16"/>
              </w:rPr>
              <w:t>х</w:t>
            </w:r>
          </w:p>
        </w:tc>
        <w:tc>
          <w:tcPr>
            <w:tcW w:w="1134" w:type="dxa"/>
          </w:tcPr>
          <w:p w:rsidR="00800169" w:rsidRPr="00BE048D" w:rsidRDefault="00800169" w:rsidP="00A06B49">
            <w:pPr>
              <w:jc w:val="center"/>
              <w:rPr>
                <w:b/>
                <w:sz w:val="16"/>
                <w:szCs w:val="16"/>
              </w:rPr>
            </w:pPr>
            <w:r w:rsidRPr="00BE048D">
              <w:rPr>
                <w:rFonts w:eastAsiaTheme="minorHAnsi"/>
                <w:b/>
                <w:sz w:val="16"/>
                <w:szCs w:val="16"/>
              </w:rPr>
              <w:t>х</w:t>
            </w:r>
          </w:p>
        </w:tc>
        <w:tc>
          <w:tcPr>
            <w:tcW w:w="1418" w:type="dxa"/>
            <w:gridSpan w:val="2"/>
          </w:tcPr>
          <w:p w:rsidR="00800169" w:rsidRPr="00BE048D" w:rsidRDefault="00800169" w:rsidP="00A06B49">
            <w:pPr>
              <w:jc w:val="center"/>
              <w:rPr>
                <w:b/>
                <w:sz w:val="16"/>
                <w:szCs w:val="16"/>
              </w:rPr>
            </w:pPr>
            <w:r w:rsidRPr="00BE048D">
              <w:rPr>
                <w:rFonts w:eastAsiaTheme="minorHAnsi"/>
                <w:b/>
                <w:sz w:val="16"/>
                <w:szCs w:val="16"/>
              </w:rPr>
              <w:t>х</w:t>
            </w:r>
          </w:p>
        </w:tc>
        <w:tc>
          <w:tcPr>
            <w:tcW w:w="712" w:type="dxa"/>
          </w:tcPr>
          <w:p w:rsidR="00800169" w:rsidRPr="00BE048D" w:rsidRDefault="00800169" w:rsidP="00A06B49">
            <w:pPr>
              <w:jc w:val="center"/>
              <w:rPr>
                <w:b/>
                <w:sz w:val="16"/>
                <w:szCs w:val="16"/>
              </w:rPr>
            </w:pPr>
            <w:r w:rsidRPr="00BE048D">
              <w:rPr>
                <w:rFonts w:eastAsiaTheme="minorHAnsi"/>
                <w:b/>
                <w:sz w:val="16"/>
                <w:szCs w:val="16"/>
              </w:rPr>
              <w:t>х</w:t>
            </w:r>
          </w:p>
        </w:tc>
        <w:tc>
          <w:tcPr>
            <w:tcW w:w="2404" w:type="dxa"/>
          </w:tcPr>
          <w:p w:rsidR="00800169" w:rsidRPr="00BE048D" w:rsidRDefault="00800169" w:rsidP="00A06B49">
            <w:pPr>
              <w:rPr>
                <w:rFonts w:eastAsiaTheme="minorHAnsi"/>
                <w:b/>
                <w:sz w:val="16"/>
                <w:szCs w:val="16"/>
              </w:rPr>
            </w:pPr>
            <w:r w:rsidRPr="00BE048D">
              <w:rPr>
                <w:rFonts w:eastAsiaTheme="minorHAnsi"/>
                <w:b/>
                <w:sz w:val="16"/>
                <w:szCs w:val="16"/>
              </w:rPr>
              <w:t>внебюджетные источники</w:t>
            </w:r>
          </w:p>
        </w:tc>
        <w:tc>
          <w:tcPr>
            <w:tcW w:w="1275" w:type="dxa"/>
          </w:tcPr>
          <w:p w:rsidR="00800169" w:rsidRPr="00BE048D" w:rsidRDefault="00800169" w:rsidP="00A06B49">
            <w:pPr>
              <w:jc w:val="center"/>
              <w:rPr>
                <w:b/>
                <w:sz w:val="16"/>
                <w:szCs w:val="16"/>
              </w:rPr>
            </w:pPr>
            <w:r w:rsidRPr="00BE048D">
              <w:rPr>
                <w:b/>
                <w:sz w:val="16"/>
                <w:szCs w:val="16"/>
              </w:rPr>
              <w:t>0,0</w:t>
            </w:r>
          </w:p>
        </w:tc>
        <w:tc>
          <w:tcPr>
            <w:tcW w:w="1134" w:type="dxa"/>
          </w:tcPr>
          <w:p w:rsidR="00800169" w:rsidRPr="00BE048D" w:rsidRDefault="00800169" w:rsidP="00A06B49">
            <w:pPr>
              <w:jc w:val="center"/>
              <w:rPr>
                <w:b/>
                <w:sz w:val="16"/>
                <w:szCs w:val="16"/>
              </w:rPr>
            </w:pPr>
            <w:r w:rsidRPr="00BE048D">
              <w:rPr>
                <w:b/>
                <w:sz w:val="16"/>
                <w:szCs w:val="16"/>
              </w:rPr>
              <w:t>0,0</w:t>
            </w:r>
          </w:p>
        </w:tc>
        <w:tc>
          <w:tcPr>
            <w:tcW w:w="1134" w:type="dxa"/>
          </w:tcPr>
          <w:p w:rsidR="00800169" w:rsidRPr="00BE048D" w:rsidRDefault="00800169" w:rsidP="00A06B49">
            <w:pPr>
              <w:jc w:val="center"/>
              <w:rPr>
                <w:b/>
                <w:sz w:val="16"/>
                <w:szCs w:val="16"/>
              </w:rPr>
            </w:pPr>
            <w:r w:rsidRPr="00BE048D">
              <w:rPr>
                <w:b/>
                <w:sz w:val="16"/>
                <w:szCs w:val="16"/>
              </w:rPr>
              <w:t>0,0</w:t>
            </w:r>
          </w:p>
        </w:tc>
      </w:tr>
      <w:tr w:rsidR="00800169" w:rsidRPr="00BE048D" w:rsidTr="00A06B49">
        <w:trPr>
          <w:gridAfter w:val="1"/>
          <w:wAfter w:w="7" w:type="dxa"/>
        </w:trPr>
        <w:tc>
          <w:tcPr>
            <w:tcW w:w="1697" w:type="dxa"/>
            <w:vMerge w:val="restart"/>
          </w:tcPr>
          <w:p w:rsidR="00800169" w:rsidRPr="00BE048D" w:rsidRDefault="00800169" w:rsidP="00A06B49">
            <w:pPr>
              <w:rPr>
                <w:rFonts w:eastAsiaTheme="minorHAnsi"/>
                <w:sz w:val="16"/>
                <w:szCs w:val="16"/>
              </w:rPr>
            </w:pPr>
            <w:r w:rsidRPr="00BE048D">
              <w:rPr>
                <w:rFonts w:eastAsiaTheme="minorHAnsi"/>
                <w:sz w:val="16"/>
                <w:szCs w:val="16"/>
              </w:rPr>
              <w:t>Целевые показатели (индикаторы) муниципальной программы, подпрограммы, увязанные с основными мероприятиями</w:t>
            </w:r>
          </w:p>
        </w:tc>
        <w:tc>
          <w:tcPr>
            <w:tcW w:w="7066" w:type="dxa"/>
            <w:gridSpan w:val="6"/>
          </w:tcPr>
          <w:p w:rsidR="00800169" w:rsidRPr="00BE048D" w:rsidRDefault="00800169" w:rsidP="00A06B49">
            <w:pPr>
              <w:rPr>
                <w:rFonts w:eastAsiaTheme="minorHAnsi"/>
                <w:sz w:val="16"/>
                <w:szCs w:val="16"/>
              </w:rPr>
            </w:pPr>
            <w:r w:rsidRPr="00BE048D">
              <w:rPr>
                <w:rFonts w:eastAsiaTheme="minorHAnsi"/>
                <w:sz w:val="16"/>
                <w:szCs w:val="16"/>
              </w:rPr>
              <w:t>Количество благоустроенных дворовых территорий и тротуаров, единиц</w:t>
            </w:r>
          </w:p>
        </w:tc>
        <w:tc>
          <w:tcPr>
            <w:tcW w:w="2404" w:type="dxa"/>
          </w:tcPr>
          <w:p w:rsidR="00800169" w:rsidRPr="00BE048D" w:rsidRDefault="00800169" w:rsidP="00A06B49">
            <w:pPr>
              <w:rPr>
                <w:rFonts w:eastAsiaTheme="minorHAnsi"/>
                <w:sz w:val="16"/>
                <w:szCs w:val="16"/>
              </w:rPr>
            </w:pPr>
          </w:p>
        </w:tc>
        <w:tc>
          <w:tcPr>
            <w:tcW w:w="1275" w:type="dxa"/>
          </w:tcPr>
          <w:p w:rsidR="00800169" w:rsidRPr="00BE048D" w:rsidRDefault="00800169" w:rsidP="00A06B49">
            <w:pPr>
              <w:jc w:val="center"/>
              <w:rPr>
                <w:sz w:val="16"/>
                <w:szCs w:val="16"/>
              </w:rPr>
            </w:pPr>
            <w:r w:rsidRPr="00BE048D">
              <w:rPr>
                <w:sz w:val="16"/>
                <w:szCs w:val="16"/>
              </w:rPr>
              <w:t>2</w:t>
            </w:r>
          </w:p>
        </w:tc>
        <w:tc>
          <w:tcPr>
            <w:tcW w:w="1134" w:type="dxa"/>
          </w:tcPr>
          <w:p w:rsidR="00800169" w:rsidRPr="00BE048D" w:rsidRDefault="00800169" w:rsidP="00A06B49">
            <w:pPr>
              <w:jc w:val="center"/>
              <w:rPr>
                <w:sz w:val="16"/>
                <w:szCs w:val="16"/>
              </w:rPr>
            </w:pPr>
            <w:r w:rsidRPr="00BE048D">
              <w:rPr>
                <w:sz w:val="16"/>
                <w:szCs w:val="16"/>
              </w:rPr>
              <w:t>1</w:t>
            </w:r>
          </w:p>
        </w:tc>
        <w:tc>
          <w:tcPr>
            <w:tcW w:w="1134" w:type="dxa"/>
          </w:tcPr>
          <w:p w:rsidR="00800169" w:rsidRPr="00BE048D" w:rsidRDefault="00800169" w:rsidP="00A06B49">
            <w:pPr>
              <w:jc w:val="center"/>
              <w:rPr>
                <w:sz w:val="16"/>
                <w:szCs w:val="16"/>
              </w:rPr>
            </w:pPr>
            <w:r w:rsidRPr="00BE048D">
              <w:rPr>
                <w:sz w:val="16"/>
                <w:szCs w:val="16"/>
              </w:rPr>
              <w:t>1</w:t>
            </w:r>
          </w:p>
        </w:tc>
      </w:tr>
      <w:tr w:rsidR="00800169" w:rsidRPr="00BE048D" w:rsidTr="00A06B49">
        <w:trPr>
          <w:gridAfter w:val="1"/>
          <w:wAfter w:w="7" w:type="dxa"/>
        </w:trPr>
        <w:tc>
          <w:tcPr>
            <w:tcW w:w="1697" w:type="dxa"/>
            <w:vMerge/>
          </w:tcPr>
          <w:p w:rsidR="00800169" w:rsidRPr="00BE048D" w:rsidRDefault="00800169" w:rsidP="00A06B49">
            <w:pPr>
              <w:jc w:val="center"/>
              <w:rPr>
                <w:rFonts w:eastAsiaTheme="minorHAnsi"/>
                <w:sz w:val="16"/>
                <w:szCs w:val="16"/>
              </w:rPr>
            </w:pPr>
          </w:p>
        </w:tc>
        <w:tc>
          <w:tcPr>
            <w:tcW w:w="7066" w:type="dxa"/>
            <w:gridSpan w:val="6"/>
          </w:tcPr>
          <w:p w:rsidR="00800169" w:rsidRPr="00BE048D" w:rsidRDefault="00800169" w:rsidP="00A06B49">
            <w:pPr>
              <w:rPr>
                <w:rFonts w:eastAsiaTheme="minorHAnsi"/>
                <w:sz w:val="16"/>
                <w:szCs w:val="16"/>
              </w:rPr>
            </w:pPr>
            <w:r w:rsidRPr="00BE048D">
              <w:rPr>
                <w:rFonts w:eastAsiaTheme="minorHAnsi"/>
                <w:sz w:val="16"/>
                <w:szCs w:val="16"/>
              </w:rPr>
              <w:t>Количество благоустроенных общественных территорий, единиц</w:t>
            </w:r>
          </w:p>
        </w:tc>
        <w:tc>
          <w:tcPr>
            <w:tcW w:w="2404" w:type="dxa"/>
          </w:tcPr>
          <w:p w:rsidR="00800169" w:rsidRPr="00BE048D" w:rsidRDefault="00800169" w:rsidP="00A06B49">
            <w:pPr>
              <w:rPr>
                <w:rFonts w:eastAsiaTheme="minorHAnsi"/>
                <w:sz w:val="16"/>
                <w:szCs w:val="16"/>
              </w:rPr>
            </w:pPr>
          </w:p>
        </w:tc>
        <w:tc>
          <w:tcPr>
            <w:tcW w:w="1275" w:type="dxa"/>
          </w:tcPr>
          <w:p w:rsidR="00800169" w:rsidRPr="00BE048D" w:rsidRDefault="00800169" w:rsidP="00A06B49">
            <w:pPr>
              <w:jc w:val="center"/>
              <w:rPr>
                <w:sz w:val="16"/>
                <w:szCs w:val="16"/>
              </w:rPr>
            </w:pPr>
            <w:r w:rsidRPr="00BE048D">
              <w:rPr>
                <w:sz w:val="16"/>
                <w:szCs w:val="16"/>
              </w:rPr>
              <w:t>0</w:t>
            </w:r>
          </w:p>
        </w:tc>
        <w:tc>
          <w:tcPr>
            <w:tcW w:w="1134" w:type="dxa"/>
          </w:tcPr>
          <w:p w:rsidR="00800169" w:rsidRPr="00BE048D" w:rsidRDefault="00800169" w:rsidP="00A06B49">
            <w:pPr>
              <w:jc w:val="center"/>
              <w:rPr>
                <w:sz w:val="16"/>
                <w:szCs w:val="16"/>
              </w:rPr>
            </w:pPr>
            <w:r w:rsidRPr="00BE048D">
              <w:rPr>
                <w:sz w:val="16"/>
                <w:szCs w:val="16"/>
              </w:rPr>
              <w:t>1</w:t>
            </w:r>
          </w:p>
        </w:tc>
        <w:tc>
          <w:tcPr>
            <w:tcW w:w="1134" w:type="dxa"/>
          </w:tcPr>
          <w:p w:rsidR="00800169" w:rsidRPr="00BE048D" w:rsidRDefault="00800169" w:rsidP="00A06B49">
            <w:pPr>
              <w:jc w:val="center"/>
              <w:rPr>
                <w:sz w:val="16"/>
                <w:szCs w:val="16"/>
              </w:rPr>
            </w:pPr>
            <w:r w:rsidRPr="00BE048D">
              <w:rPr>
                <w:sz w:val="16"/>
                <w:szCs w:val="16"/>
              </w:rPr>
              <w:t>1</w:t>
            </w:r>
          </w:p>
        </w:tc>
      </w:tr>
      <w:tr w:rsidR="00800169" w:rsidRPr="00BE048D" w:rsidTr="00A06B49">
        <w:trPr>
          <w:gridAfter w:val="1"/>
          <w:wAfter w:w="7" w:type="dxa"/>
        </w:trPr>
        <w:tc>
          <w:tcPr>
            <w:tcW w:w="1697" w:type="dxa"/>
            <w:vMerge w:val="restart"/>
          </w:tcPr>
          <w:p w:rsidR="00800169" w:rsidRPr="00BE048D" w:rsidRDefault="00800169" w:rsidP="00A06B49">
            <w:pPr>
              <w:rPr>
                <w:rFonts w:eastAsiaTheme="minorHAnsi"/>
                <w:sz w:val="16"/>
                <w:szCs w:val="16"/>
              </w:rPr>
            </w:pPr>
            <w:r w:rsidRPr="00BE048D">
              <w:rPr>
                <w:rFonts w:eastAsiaTheme="minorHAnsi"/>
                <w:sz w:val="16"/>
                <w:szCs w:val="16"/>
              </w:rPr>
              <w:t>Мероприятие 2.1</w:t>
            </w:r>
          </w:p>
        </w:tc>
        <w:tc>
          <w:tcPr>
            <w:tcW w:w="2522" w:type="dxa"/>
            <w:vMerge w:val="restart"/>
          </w:tcPr>
          <w:p w:rsidR="00800169" w:rsidRPr="00BE048D" w:rsidRDefault="00800169" w:rsidP="00A06B49">
            <w:pPr>
              <w:rPr>
                <w:rFonts w:eastAsiaTheme="minorHAnsi"/>
                <w:sz w:val="16"/>
                <w:szCs w:val="16"/>
              </w:rPr>
            </w:pPr>
            <w:r w:rsidRPr="00BE048D">
              <w:rPr>
                <w:rFonts w:eastAsiaTheme="minorHAnsi"/>
                <w:sz w:val="16"/>
                <w:szCs w:val="16"/>
              </w:rPr>
              <w:t>Реализация программ формирования современной городской среды</w:t>
            </w:r>
          </w:p>
        </w:tc>
        <w:tc>
          <w:tcPr>
            <w:tcW w:w="1280" w:type="dxa"/>
          </w:tcPr>
          <w:p w:rsidR="00800169" w:rsidRPr="00BE048D" w:rsidRDefault="00800169" w:rsidP="00A06B49">
            <w:pPr>
              <w:jc w:val="center"/>
              <w:rPr>
                <w:sz w:val="16"/>
                <w:szCs w:val="16"/>
              </w:rPr>
            </w:pPr>
            <w:r w:rsidRPr="00BE048D">
              <w:rPr>
                <w:rFonts w:eastAsiaTheme="minorHAnsi"/>
                <w:sz w:val="16"/>
                <w:szCs w:val="16"/>
              </w:rPr>
              <w:t>х</w:t>
            </w:r>
          </w:p>
        </w:tc>
        <w:tc>
          <w:tcPr>
            <w:tcW w:w="1134" w:type="dxa"/>
          </w:tcPr>
          <w:p w:rsidR="00800169" w:rsidRPr="00BE048D" w:rsidRDefault="00800169" w:rsidP="00A06B49">
            <w:pPr>
              <w:jc w:val="center"/>
              <w:rPr>
                <w:sz w:val="16"/>
                <w:szCs w:val="16"/>
              </w:rPr>
            </w:pPr>
            <w:r w:rsidRPr="00BE048D">
              <w:rPr>
                <w:rFonts w:eastAsiaTheme="minorHAnsi"/>
                <w:sz w:val="16"/>
                <w:szCs w:val="16"/>
              </w:rPr>
              <w:t>х</w:t>
            </w:r>
          </w:p>
        </w:tc>
        <w:tc>
          <w:tcPr>
            <w:tcW w:w="1418" w:type="dxa"/>
            <w:gridSpan w:val="2"/>
          </w:tcPr>
          <w:p w:rsidR="00800169" w:rsidRPr="00BE048D" w:rsidRDefault="00800169" w:rsidP="00A06B49">
            <w:pPr>
              <w:jc w:val="center"/>
              <w:rPr>
                <w:sz w:val="16"/>
                <w:szCs w:val="16"/>
              </w:rPr>
            </w:pPr>
            <w:r w:rsidRPr="00BE048D">
              <w:rPr>
                <w:rFonts w:eastAsiaTheme="minorHAnsi"/>
                <w:sz w:val="16"/>
                <w:szCs w:val="16"/>
              </w:rPr>
              <w:t>х</w:t>
            </w:r>
          </w:p>
        </w:tc>
        <w:tc>
          <w:tcPr>
            <w:tcW w:w="712" w:type="dxa"/>
          </w:tcPr>
          <w:p w:rsidR="00800169" w:rsidRPr="00BE048D" w:rsidRDefault="00800169" w:rsidP="00A06B49">
            <w:pPr>
              <w:jc w:val="center"/>
              <w:rPr>
                <w:sz w:val="16"/>
                <w:szCs w:val="16"/>
              </w:rPr>
            </w:pPr>
            <w:r w:rsidRPr="00BE048D">
              <w:rPr>
                <w:rFonts w:eastAsiaTheme="minorHAnsi"/>
                <w:sz w:val="16"/>
                <w:szCs w:val="16"/>
              </w:rPr>
              <w:t>х</w:t>
            </w:r>
          </w:p>
        </w:tc>
        <w:tc>
          <w:tcPr>
            <w:tcW w:w="2404" w:type="dxa"/>
          </w:tcPr>
          <w:p w:rsidR="00800169" w:rsidRPr="00BE048D" w:rsidRDefault="00800169" w:rsidP="00A06B49">
            <w:pPr>
              <w:rPr>
                <w:rFonts w:eastAsiaTheme="minorHAnsi"/>
                <w:sz w:val="16"/>
                <w:szCs w:val="16"/>
              </w:rPr>
            </w:pPr>
            <w:r w:rsidRPr="00BE048D">
              <w:rPr>
                <w:rFonts w:eastAsiaTheme="minorHAnsi"/>
                <w:sz w:val="16"/>
                <w:szCs w:val="16"/>
              </w:rPr>
              <w:t>всего</w:t>
            </w:r>
          </w:p>
        </w:tc>
        <w:tc>
          <w:tcPr>
            <w:tcW w:w="1275" w:type="dxa"/>
          </w:tcPr>
          <w:p w:rsidR="00800169" w:rsidRPr="00BE048D" w:rsidRDefault="00800169" w:rsidP="00A06B49">
            <w:pPr>
              <w:jc w:val="center"/>
              <w:rPr>
                <w:sz w:val="16"/>
                <w:szCs w:val="16"/>
              </w:rPr>
            </w:pPr>
            <w:r w:rsidRPr="00BE048D">
              <w:rPr>
                <w:sz w:val="16"/>
                <w:szCs w:val="16"/>
              </w:rPr>
              <w:t>3316,4</w:t>
            </w:r>
          </w:p>
        </w:tc>
        <w:tc>
          <w:tcPr>
            <w:tcW w:w="1134" w:type="dxa"/>
          </w:tcPr>
          <w:p w:rsidR="00800169" w:rsidRPr="00BE048D" w:rsidRDefault="00800169" w:rsidP="00A06B49">
            <w:pPr>
              <w:jc w:val="center"/>
              <w:rPr>
                <w:sz w:val="16"/>
                <w:szCs w:val="16"/>
              </w:rPr>
            </w:pPr>
            <w:r w:rsidRPr="00BE048D">
              <w:rPr>
                <w:sz w:val="16"/>
                <w:szCs w:val="16"/>
              </w:rPr>
              <w:t>3675,7</w:t>
            </w:r>
          </w:p>
        </w:tc>
        <w:tc>
          <w:tcPr>
            <w:tcW w:w="1134" w:type="dxa"/>
          </w:tcPr>
          <w:p w:rsidR="00800169" w:rsidRPr="00BE048D" w:rsidRDefault="00800169" w:rsidP="00A06B49">
            <w:pPr>
              <w:jc w:val="center"/>
              <w:rPr>
                <w:sz w:val="16"/>
                <w:szCs w:val="16"/>
              </w:rPr>
            </w:pPr>
            <w:r w:rsidRPr="00BE048D">
              <w:rPr>
                <w:sz w:val="16"/>
                <w:szCs w:val="16"/>
              </w:rPr>
              <w:t>3741,3</w:t>
            </w:r>
          </w:p>
        </w:tc>
      </w:tr>
      <w:tr w:rsidR="00800169" w:rsidRPr="00BE048D" w:rsidTr="00A06B49">
        <w:trPr>
          <w:gridAfter w:val="1"/>
          <w:wAfter w:w="7" w:type="dxa"/>
        </w:trPr>
        <w:tc>
          <w:tcPr>
            <w:tcW w:w="1697" w:type="dxa"/>
            <w:vMerge/>
          </w:tcPr>
          <w:p w:rsidR="00800169" w:rsidRPr="00BE048D" w:rsidRDefault="00800169" w:rsidP="00A06B49">
            <w:pPr>
              <w:jc w:val="center"/>
              <w:rPr>
                <w:rFonts w:eastAsiaTheme="minorHAnsi"/>
                <w:sz w:val="16"/>
                <w:szCs w:val="16"/>
              </w:rPr>
            </w:pPr>
          </w:p>
        </w:tc>
        <w:tc>
          <w:tcPr>
            <w:tcW w:w="2522" w:type="dxa"/>
            <w:vMerge/>
          </w:tcPr>
          <w:p w:rsidR="00800169" w:rsidRPr="00BE048D" w:rsidRDefault="00800169" w:rsidP="00A06B49">
            <w:pPr>
              <w:jc w:val="center"/>
              <w:rPr>
                <w:rFonts w:eastAsiaTheme="minorHAnsi"/>
                <w:sz w:val="16"/>
                <w:szCs w:val="16"/>
              </w:rPr>
            </w:pPr>
          </w:p>
        </w:tc>
        <w:tc>
          <w:tcPr>
            <w:tcW w:w="1280" w:type="dxa"/>
          </w:tcPr>
          <w:p w:rsidR="00800169" w:rsidRPr="00BE048D" w:rsidRDefault="00800169" w:rsidP="00A06B49">
            <w:pPr>
              <w:jc w:val="center"/>
              <w:rPr>
                <w:rFonts w:eastAsiaTheme="minorHAnsi"/>
                <w:sz w:val="16"/>
                <w:szCs w:val="16"/>
              </w:rPr>
            </w:pPr>
            <w:r w:rsidRPr="00BE048D">
              <w:rPr>
                <w:rFonts w:eastAsiaTheme="minorHAnsi"/>
                <w:sz w:val="16"/>
                <w:szCs w:val="16"/>
              </w:rPr>
              <w:t>994</w:t>
            </w:r>
          </w:p>
        </w:tc>
        <w:tc>
          <w:tcPr>
            <w:tcW w:w="1134" w:type="dxa"/>
          </w:tcPr>
          <w:p w:rsidR="00800169" w:rsidRPr="00BE048D" w:rsidRDefault="00800169" w:rsidP="00A06B49">
            <w:pPr>
              <w:jc w:val="center"/>
              <w:rPr>
                <w:rFonts w:eastAsiaTheme="minorHAnsi"/>
                <w:sz w:val="16"/>
                <w:szCs w:val="16"/>
              </w:rPr>
            </w:pPr>
            <w:r w:rsidRPr="00BE048D">
              <w:rPr>
                <w:rFonts w:eastAsiaTheme="minorHAnsi"/>
                <w:sz w:val="16"/>
                <w:szCs w:val="16"/>
              </w:rPr>
              <w:t>0503</w:t>
            </w:r>
          </w:p>
        </w:tc>
        <w:tc>
          <w:tcPr>
            <w:tcW w:w="1418" w:type="dxa"/>
            <w:gridSpan w:val="2"/>
          </w:tcPr>
          <w:p w:rsidR="00800169" w:rsidRPr="00BE048D" w:rsidRDefault="00800169" w:rsidP="00A06B49">
            <w:pPr>
              <w:jc w:val="center"/>
              <w:rPr>
                <w:rFonts w:eastAsiaTheme="minorHAnsi"/>
                <w:sz w:val="16"/>
                <w:szCs w:val="16"/>
              </w:rPr>
            </w:pPr>
            <w:r w:rsidRPr="00BE048D">
              <w:rPr>
                <w:rFonts w:eastAsiaTheme="minorHAnsi"/>
                <w:sz w:val="16"/>
                <w:szCs w:val="16"/>
              </w:rPr>
              <w:t>А51</w:t>
            </w:r>
            <w:r w:rsidRPr="00BE048D">
              <w:rPr>
                <w:rFonts w:eastAsiaTheme="minorHAnsi"/>
                <w:sz w:val="16"/>
                <w:szCs w:val="16"/>
                <w:lang w:val="en-US"/>
              </w:rPr>
              <w:t>F</w:t>
            </w:r>
            <w:r w:rsidRPr="00BE048D">
              <w:rPr>
                <w:rFonts w:eastAsiaTheme="minorHAnsi"/>
                <w:sz w:val="16"/>
                <w:szCs w:val="16"/>
              </w:rPr>
              <w:t>255550</w:t>
            </w:r>
          </w:p>
        </w:tc>
        <w:tc>
          <w:tcPr>
            <w:tcW w:w="712" w:type="dxa"/>
          </w:tcPr>
          <w:p w:rsidR="00800169" w:rsidRPr="00BE048D" w:rsidRDefault="00800169" w:rsidP="00A06B49">
            <w:pPr>
              <w:jc w:val="center"/>
              <w:rPr>
                <w:rFonts w:eastAsiaTheme="minorHAnsi"/>
                <w:sz w:val="16"/>
                <w:szCs w:val="16"/>
              </w:rPr>
            </w:pPr>
            <w:r w:rsidRPr="00BE048D">
              <w:rPr>
                <w:rFonts w:eastAsiaTheme="minorHAnsi"/>
                <w:sz w:val="16"/>
                <w:szCs w:val="16"/>
              </w:rPr>
              <w:t>244</w:t>
            </w:r>
          </w:p>
        </w:tc>
        <w:tc>
          <w:tcPr>
            <w:tcW w:w="2404" w:type="dxa"/>
          </w:tcPr>
          <w:p w:rsidR="00800169" w:rsidRPr="00BE048D" w:rsidRDefault="00800169" w:rsidP="00A06B49">
            <w:pPr>
              <w:rPr>
                <w:rFonts w:eastAsiaTheme="minorHAnsi"/>
                <w:sz w:val="16"/>
                <w:szCs w:val="16"/>
              </w:rPr>
            </w:pPr>
            <w:r w:rsidRPr="00BE048D">
              <w:rPr>
                <w:rFonts w:eastAsiaTheme="minorHAnsi"/>
                <w:sz w:val="16"/>
                <w:szCs w:val="16"/>
              </w:rPr>
              <w:t>федеральный бюджет</w:t>
            </w:r>
          </w:p>
        </w:tc>
        <w:tc>
          <w:tcPr>
            <w:tcW w:w="1275" w:type="dxa"/>
          </w:tcPr>
          <w:p w:rsidR="00800169" w:rsidRPr="00BE048D" w:rsidRDefault="00800169" w:rsidP="00A06B49">
            <w:pPr>
              <w:jc w:val="center"/>
              <w:rPr>
                <w:sz w:val="16"/>
                <w:szCs w:val="16"/>
              </w:rPr>
            </w:pPr>
            <w:r w:rsidRPr="00BE048D">
              <w:rPr>
                <w:sz w:val="16"/>
                <w:szCs w:val="16"/>
              </w:rPr>
              <w:t>3283,2</w:t>
            </w:r>
          </w:p>
        </w:tc>
        <w:tc>
          <w:tcPr>
            <w:tcW w:w="1134" w:type="dxa"/>
          </w:tcPr>
          <w:p w:rsidR="00800169" w:rsidRPr="00BE048D" w:rsidRDefault="00800169" w:rsidP="00A06B49">
            <w:pPr>
              <w:jc w:val="center"/>
              <w:rPr>
                <w:sz w:val="16"/>
                <w:szCs w:val="16"/>
              </w:rPr>
            </w:pPr>
            <w:r w:rsidRPr="00BE048D">
              <w:rPr>
                <w:sz w:val="16"/>
                <w:szCs w:val="16"/>
              </w:rPr>
              <w:t>3639,0</w:t>
            </w:r>
          </w:p>
        </w:tc>
        <w:tc>
          <w:tcPr>
            <w:tcW w:w="1134" w:type="dxa"/>
          </w:tcPr>
          <w:p w:rsidR="00800169" w:rsidRPr="00BE048D" w:rsidRDefault="00800169" w:rsidP="00A06B49">
            <w:pPr>
              <w:jc w:val="center"/>
              <w:rPr>
                <w:sz w:val="16"/>
                <w:szCs w:val="16"/>
              </w:rPr>
            </w:pPr>
            <w:r w:rsidRPr="00BE048D">
              <w:rPr>
                <w:sz w:val="16"/>
                <w:szCs w:val="16"/>
              </w:rPr>
              <w:t>3629,0</w:t>
            </w:r>
          </w:p>
        </w:tc>
      </w:tr>
      <w:tr w:rsidR="00800169" w:rsidRPr="00BE048D" w:rsidTr="00A06B49">
        <w:trPr>
          <w:gridAfter w:val="1"/>
          <w:wAfter w:w="7" w:type="dxa"/>
        </w:trPr>
        <w:tc>
          <w:tcPr>
            <w:tcW w:w="1697" w:type="dxa"/>
            <w:vMerge/>
          </w:tcPr>
          <w:p w:rsidR="00800169" w:rsidRPr="00BE048D" w:rsidRDefault="00800169" w:rsidP="00A06B49">
            <w:pPr>
              <w:jc w:val="center"/>
              <w:rPr>
                <w:rFonts w:eastAsiaTheme="minorHAnsi"/>
                <w:sz w:val="16"/>
                <w:szCs w:val="16"/>
              </w:rPr>
            </w:pPr>
          </w:p>
        </w:tc>
        <w:tc>
          <w:tcPr>
            <w:tcW w:w="2522" w:type="dxa"/>
            <w:vMerge/>
          </w:tcPr>
          <w:p w:rsidR="00800169" w:rsidRPr="00BE048D" w:rsidRDefault="00800169" w:rsidP="00A06B49">
            <w:pPr>
              <w:jc w:val="center"/>
              <w:rPr>
                <w:rFonts w:eastAsiaTheme="minorHAnsi"/>
                <w:sz w:val="16"/>
                <w:szCs w:val="16"/>
              </w:rPr>
            </w:pPr>
          </w:p>
        </w:tc>
        <w:tc>
          <w:tcPr>
            <w:tcW w:w="1280" w:type="dxa"/>
          </w:tcPr>
          <w:p w:rsidR="00800169" w:rsidRPr="00BE048D" w:rsidRDefault="00800169" w:rsidP="00A06B49">
            <w:pPr>
              <w:jc w:val="center"/>
              <w:rPr>
                <w:rFonts w:eastAsiaTheme="minorHAnsi"/>
                <w:sz w:val="16"/>
                <w:szCs w:val="16"/>
              </w:rPr>
            </w:pPr>
            <w:r w:rsidRPr="00BE048D">
              <w:rPr>
                <w:rFonts w:eastAsiaTheme="minorHAnsi"/>
                <w:sz w:val="16"/>
                <w:szCs w:val="16"/>
              </w:rPr>
              <w:t>994</w:t>
            </w:r>
          </w:p>
        </w:tc>
        <w:tc>
          <w:tcPr>
            <w:tcW w:w="1134" w:type="dxa"/>
          </w:tcPr>
          <w:p w:rsidR="00800169" w:rsidRPr="00BE048D" w:rsidRDefault="00800169" w:rsidP="00A06B49">
            <w:pPr>
              <w:jc w:val="center"/>
              <w:rPr>
                <w:rFonts w:eastAsiaTheme="minorHAnsi"/>
                <w:sz w:val="16"/>
                <w:szCs w:val="16"/>
              </w:rPr>
            </w:pPr>
            <w:r w:rsidRPr="00BE048D">
              <w:rPr>
                <w:rFonts w:eastAsiaTheme="minorHAnsi"/>
                <w:sz w:val="16"/>
                <w:szCs w:val="16"/>
              </w:rPr>
              <w:t>0503</w:t>
            </w:r>
          </w:p>
        </w:tc>
        <w:tc>
          <w:tcPr>
            <w:tcW w:w="1418" w:type="dxa"/>
            <w:gridSpan w:val="2"/>
          </w:tcPr>
          <w:p w:rsidR="00800169" w:rsidRPr="00BE048D" w:rsidRDefault="00800169" w:rsidP="00A06B49">
            <w:pPr>
              <w:jc w:val="center"/>
              <w:rPr>
                <w:rFonts w:eastAsiaTheme="minorHAnsi"/>
                <w:sz w:val="16"/>
                <w:szCs w:val="16"/>
              </w:rPr>
            </w:pPr>
            <w:r w:rsidRPr="00BE048D">
              <w:rPr>
                <w:rFonts w:eastAsiaTheme="minorHAnsi"/>
                <w:sz w:val="16"/>
                <w:szCs w:val="16"/>
              </w:rPr>
              <w:t>А51</w:t>
            </w:r>
            <w:r w:rsidRPr="00BE048D">
              <w:rPr>
                <w:rFonts w:eastAsiaTheme="minorHAnsi"/>
                <w:sz w:val="16"/>
                <w:szCs w:val="16"/>
                <w:lang w:val="en-US"/>
              </w:rPr>
              <w:t>F</w:t>
            </w:r>
            <w:r w:rsidRPr="00BE048D">
              <w:rPr>
                <w:rFonts w:eastAsiaTheme="minorHAnsi"/>
                <w:sz w:val="16"/>
                <w:szCs w:val="16"/>
              </w:rPr>
              <w:t>255550</w:t>
            </w:r>
          </w:p>
        </w:tc>
        <w:tc>
          <w:tcPr>
            <w:tcW w:w="712" w:type="dxa"/>
          </w:tcPr>
          <w:p w:rsidR="00800169" w:rsidRPr="00BE048D" w:rsidRDefault="00800169" w:rsidP="00A06B49">
            <w:pPr>
              <w:jc w:val="center"/>
              <w:rPr>
                <w:rFonts w:eastAsiaTheme="minorHAnsi"/>
                <w:sz w:val="16"/>
                <w:szCs w:val="16"/>
              </w:rPr>
            </w:pPr>
            <w:r w:rsidRPr="00BE048D">
              <w:rPr>
                <w:rFonts w:eastAsiaTheme="minorHAnsi"/>
                <w:sz w:val="16"/>
                <w:szCs w:val="16"/>
              </w:rPr>
              <w:t>244</w:t>
            </w:r>
          </w:p>
        </w:tc>
        <w:tc>
          <w:tcPr>
            <w:tcW w:w="2404" w:type="dxa"/>
          </w:tcPr>
          <w:p w:rsidR="00800169" w:rsidRPr="00BE048D" w:rsidRDefault="00800169" w:rsidP="00A06B49">
            <w:pPr>
              <w:rPr>
                <w:rFonts w:eastAsiaTheme="minorHAnsi"/>
                <w:sz w:val="16"/>
                <w:szCs w:val="16"/>
              </w:rPr>
            </w:pPr>
            <w:r w:rsidRPr="00BE048D">
              <w:rPr>
                <w:rFonts w:eastAsiaTheme="minorHAnsi"/>
                <w:sz w:val="16"/>
                <w:szCs w:val="16"/>
              </w:rPr>
              <w:t>республиканский бюджет Чувашской Республики</w:t>
            </w:r>
          </w:p>
        </w:tc>
        <w:tc>
          <w:tcPr>
            <w:tcW w:w="1275" w:type="dxa"/>
          </w:tcPr>
          <w:p w:rsidR="00800169" w:rsidRPr="00BE048D" w:rsidRDefault="00800169" w:rsidP="00A06B49">
            <w:pPr>
              <w:jc w:val="center"/>
              <w:rPr>
                <w:sz w:val="16"/>
                <w:szCs w:val="16"/>
              </w:rPr>
            </w:pPr>
            <w:r w:rsidRPr="00BE048D">
              <w:rPr>
                <w:sz w:val="16"/>
                <w:szCs w:val="16"/>
              </w:rPr>
              <w:t>23,2</w:t>
            </w:r>
          </w:p>
        </w:tc>
        <w:tc>
          <w:tcPr>
            <w:tcW w:w="1134" w:type="dxa"/>
          </w:tcPr>
          <w:p w:rsidR="00800169" w:rsidRPr="00BE048D" w:rsidRDefault="00800169" w:rsidP="00A06B49">
            <w:pPr>
              <w:jc w:val="center"/>
              <w:rPr>
                <w:sz w:val="16"/>
                <w:szCs w:val="16"/>
              </w:rPr>
            </w:pPr>
            <w:r w:rsidRPr="00BE048D">
              <w:rPr>
                <w:sz w:val="16"/>
                <w:szCs w:val="16"/>
              </w:rPr>
              <w:t>25,7</w:t>
            </w:r>
          </w:p>
        </w:tc>
        <w:tc>
          <w:tcPr>
            <w:tcW w:w="1134" w:type="dxa"/>
          </w:tcPr>
          <w:p w:rsidR="00800169" w:rsidRPr="00BE048D" w:rsidRDefault="00800169" w:rsidP="00A06B49">
            <w:pPr>
              <w:jc w:val="center"/>
              <w:rPr>
                <w:sz w:val="16"/>
                <w:szCs w:val="16"/>
              </w:rPr>
            </w:pPr>
            <w:r w:rsidRPr="00BE048D">
              <w:rPr>
                <w:sz w:val="16"/>
                <w:szCs w:val="16"/>
              </w:rPr>
              <w:t>78,6</w:t>
            </w:r>
          </w:p>
        </w:tc>
      </w:tr>
      <w:tr w:rsidR="00800169" w:rsidRPr="00BE048D" w:rsidTr="00A06B49">
        <w:trPr>
          <w:gridAfter w:val="1"/>
          <w:wAfter w:w="7" w:type="dxa"/>
        </w:trPr>
        <w:tc>
          <w:tcPr>
            <w:tcW w:w="1697" w:type="dxa"/>
            <w:vMerge/>
          </w:tcPr>
          <w:p w:rsidR="00800169" w:rsidRPr="00BE048D" w:rsidRDefault="00800169" w:rsidP="00A06B49">
            <w:pPr>
              <w:jc w:val="center"/>
              <w:rPr>
                <w:rFonts w:eastAsiaTheme="minorHAnsi"/>
                <w:sz w:val="16"/>
                <w:szCs w:val="16"/>
              </w:rPr>
            </w:pPr>
          </w:p>
        </w:tc>
        <w:tc>
          <w:tcPr>
            <w:tcW w:w="2522" w:type="dxa"/>
            <w:vMerge/>
          </w:tcPr>
          <w:p w:rsidR="00800169" w:rsidRPr="00BE048D" w:rsidRDefault="00800169" w:rsidP="00A06B49">
            <w:pPr>
              <w:jc w:val="center"/>
              <w:rPr>
                <w:rFonts w:eastAsiaTheme="minorHAnsi"/>
                <w:sz w:val="16"/>
                <w:szCs w:val="16"/>
              </w:rPr>
            </w:pPr>
          </w:p>
        </w:tc>
        <w:tc>
          <w:tcPr>
            <w:tcW w:w="1280" w:type="dxa"/>
          </w:tcPr>
          <w:p w:rsidR="00800169" w:rsidRPr="00BE048D" w:rsidRDefault="00800169" w:rsidP="00A06B49">
            <w:pPr>
              <w:jc w:val="center"/>
              <w:rPr>
                <w:rFonts w:eastAsiaTheme="minorHAnsi"/>
                <w:sz w:val="16"/>
                <w:szCs w:val="16"/>
              </w:rPr>
            </w:pPr>
            <w:r w:rsidRPr="00BE048D">
              <w:rPr>
                <w:rFonts w:eastAsiaTheme="minorHAnsi"/>
                <w:sz w:val="16"/>
                <w:szCs w:val="16"/>
              </w:rPr>
              <w:t>994</w:t>
            </w:r>
          </w:p>
        </w:tc>
        <w:tc>
          <w:tcPr>
            <w:tcW w:w="1134" w:type="dxa"/>
          </w:tcPr>
          <w:p w:rsidR="00800169" w:rsidRPr="00BE048D" w:rsidRDefault="00800169" w:rsidP="00A06B49">
            <w:pPr>
              <w:jc w:val="center"/>
              <w:rPr>
                <w:rFonts w:eastAsiaTheme="minorHAnsi"/>
                <w:sz w:val="16"/>
                <w:szCs w:val="16"/>
              </w:rPr>
            </w:pPr>
            <w:r w:rsidRPr="00BE048D">
              <w:rPr>
                <w:rFonts w:eastAsiaTheme="minorHAnsi"/>
                <w:sz w:val="16"/>
                <w:szCs w:val="16"/>
              </w:rPr>
              <w:t>0503</w:t>
            </w:r>
          </w:p>
        </w:tc>
        <w:tc>
          <w:tcPr>
            <w:tcW w:w="1418" w:type="dxa"/>
            <w:gridSpan w:val="2"/>
          </w:tcPr>
          <w:p w:rsidR="00800169" w:rsidRPr="00BE048D" w:rsidRDefault="00800169" w:rsidP="00A06B49">
            <w:pPr>
              <w:jc w:val="center"/>
              <w:rPr>
                <w:rFonts w:eastAsiaTheme="minorHAnsi"/>
                <w:sz w:val="16"/>
                <w:szCs w:val="16"/>
              </w:rPr>
            </w:pPr>
            <w:r w:rsidRPr="00BE048D">
              <w:rPr>
                <w:rFonts w:eastAsiaTheme="minorHAnsi"/>
                <w:sz w:val="16"/>
                <w:szCs w:val="16"/>
              </w:rPr>
              <w:t>А51</w:t>
            </w:r>
            <w:r w:rsidRPr="00BE048D">
              <w:rPr>
                <w:rFonts w:eastAsiaTheme="minorHAnsi"/>
                <w:sz w:val="16"/>
                <w:szCs w:val="16"/>
                <w:lang w:val="en-US"/>
              </w:rPr>
              <w:t>F</w:t>
            </w:r>
            <w:r w:rsidRPr="00BE048D">
              <w:rPr>
                <w:rFonts w:eastAsiaTheme="minorHAnsi"/>
                <w:sz w:val="16"/>
                <w:szCs w:val="16"/>
              </w:rPr>
              <w:t>255550</w:t>
            </w:r>
          </w:p>
        </w:tc>
        <w:tc>
          <w:tcPr>
            <w:tcW w:w="712" w:type="dxa"/>
          </w:tcPr>
          <w:p w:rsidR="00800169" w:rsidRPr="00BE048D" w:rsidRDefault="00800169" w:rsidP="00A06B49">
            <w:pPr>
              <w:jc w:val="center"/>
              <w:rPr>
                <w:rFonts w:eastAsiaTheme="minorHAnsi"/>
                <w:sz w:val="16"/>
                <w:szCs w:val="16"/>
              </w:rPr>
            </w:pPr>
            <w:r w:rsidRPr="00BE048D">
              <w:rPr>
                <w:rFonts w:eastAsiaTheme="minorHAnsi"/>
                <w:sz w:val="16"/>
                <w:szCs w:val="16"/>
              </w:rPr>
              <w:t>244</w:t>
            </w:r>
          </w:p>
        </w:tc>
        <w:tc>
          <w:tcPr>
            <w:tcW w:w="2404" w:type="dxa"/>
          </w:tcPr>
          <w:p w:rsidR="00800169" w:rsidRPr="00BE048D" w:rsidRDefault="00800169" w:rsidP="00A06B49">
            <w:pPr>
              <w:rPr>
                <w:rFonts w:eastAsiaTheme="minorHAnsi"/>
                <w:sz w:val="16"/>
                <w:szCs w:val="16"/>
              </w:rPr>
            </w:pPr>
            <w:r w:rsidRPr="00BE048D">
              <w:rPr>
                <w:rFonts w:eastAsiaTheme="minorHAnsi"/>
                <w:sz w:val="16"/>
                <w:szCs w:val="16"/>
              </w:rPr>
              <w:t>бюджет Яльчикского муниципального округа</w:t>
            </w:r>
          </w:p>
        </w:tc>
        <w:tc>
          <w:tcPr>
            <w:tcW w:w="1275" w:type="dxa"/>
          </w:tcPr>
          <w:p w:rsidR="00800169" w:rsidRPr="00BE048D" w:rsidRDefault="00800169" w:rsidP="00A06B49">
            <w:pPr>
              <w:jc w:val="center"/>
              <w:rPr>
                <w:sz w:val="16"/>
                <w:szCs w:val="16"/>
              </w:rPr>
            </w:pPr>
            <w:r w:rsidRPr="00BE048D">
              <w:rPr>
                <w:sz w:val="16"/>
                <w:szCs w:val="16"/>
              </w:rPr>
              <w:t>10,0</w:t>
            </w:r>
          </w:p>
        </w:tc>
        <w:tc>
          <w:tcPr>
            <w:tcW w:w="1134" w:type="dxa"/>
          </w:tcPr>
          <w:p w:rsidR="00800169" w:rsidRPr="00BE048D" w:rsidRDefault="00800169" w:rsidP="00A06B49">
            <w:pPr>
              <w:jc w:val="center"/>
              <w:rPr>
                <w:sz w:val="16"/>
                <w:szCs w:val="16"/>
              </w:rPr>
            </w:pPr>
            <w:r w:rsidRPr="00BE048D">
              <w:rPr>
                <w:sz w:val="16"/>
                <w:szCs w:val="16"/>
              </w:rPr>
              <w:t>11,0</w:t>
            </w:r>
          </w:p>
        </w:tc>
        <w:tc>
          <w:tcPr>
            <w:tcW w:w="1134" w:type="dxa"/>
          </w:tcPr>
          <w:p w:rsidR="00800169" w:rsidRPr="00BE048D" w:rsidRDefault="00800169" w:rsidP="00A06B49">
            <w:pPr>
              <w:jc w:val="center"/>
              <w:rPr>
                <w:sz w:val="16"/>
                <w:szCs w:val="16"/>
              </w:rPr>
            </w:pPr>
            <w:r w:rsidRPr="00BE048D">
              <w:rPr>
                <w:sz w:val="16"/>
                <w:szCs w:val="16"/>
              </w:rPr>
              <w:t>33,7</w:t>
            </w:r>
          </w:p>
        </w:tc>
      </w:tr>
      <w:tr w:rsidR="00800169" w:rsidRPr="00BE048D" w:rsidTr="00A06B49">
        <w:trPr>
          <w:gridAfter w:val="1"/>
          <w:wAfter w:w="7" w:type="dxa"/>
        </w:trPr>
        <w:tc>
          <w:tcPr>
            <w:tcW w:w="1697" w:type="dxa"/>
            <w:vMerge/>
          </w:tcPr>
          <w:p w:rsidR="00800169" w:rsidRPr="00BE048D" w:rsidRDefault="00800169" w:rsidP="00A06B49">
            <w:pPr>
              <w:jc w:val="center"/>
              <w:rPr>
                <w:rFonts w:eastAsiaTheme="minorHAnsi"/>
                <w:sz w:val="16"/>
                <w:szCs w:val="16"/>
              </w:rPr>
            </w:pPr>
          </w:p>
        </w:tc>
        <w:tc>
          <w:tcPr>
            <w:tcW w:w="2522" w:type="dxa"/>
            <w:vMerge/>
          </w:tcPr>
          <w:p w:rsidR="00800169" w:rsidRPr="00BE048D" w:rsidRDefault="00800169" w:rsidP="00A06B49">
            <w:pPr>
              <w:jc w:val="center"/>
              <w:rPr>
                <w:rFonts w:eastAsiaTheme="minorHAnsi"/>
                <w:sz w:val="16"/>
                <w:szCs w:val="16"/>
              </w:rPr>
            </w:pPr>
          </w:p>
        </w:tc>
        <w:tc>
          <w:tcPr>
            <w:tcW w:w="1280" w:type="dxa"/>
          </w:tcPr>
          <w:p w:rsidR="00800169" w:rsidRPr="00BE048D" w:rsidRDefault="00800169" w:rsidP="00A06B49">
            <w:pPr>
              <w:jc w:val="center"/>
              <w:rPr>
                <w:rFonts w:eastAsiaTheme="minorHAnsi"/>
                <w:sz w:val="16"/>
                <w:szCs w:val="16"/>
              </w:rPr>
            </w:pPr>
            <w:r w:rsidRPr="00BE048D">
              <w:rPr>
                <w:rFonts w:eastAsiaTheme="minorHAnsi"/>
                <w:sz w:val="16"/>
                <w:szCs w:val="16"/>
              </w:rPr>
              <w:t>х</w:t>
            </w:r>
          </w:p>
        </w:tc>
        <w:tc>
          <w:tcPr>
            <w:tcW w:w="1134" w:type="dxa"/>
          </w:tcPr>
          <w:p w:rsidR="00800169" w:rsidRPr="00BE048D" w:rsidRDefault="00800169" w:rsidP="00A06B49">
            <w:pPr>
              <w:jc w:val="center"/>
              <w:rPr>
                <w:sz w:val="16"/>
                <w:szCs w:val="16"/>
              </w:rPr>
            </w:pPr>
            <w:r w:rsidRPr="00BE048D">
              <w:rPr>
                <w:rFonts w:eastAsiaTheme="minorHAnsi"/>
                <w:sz w:val="16"/>
                <w:szCs w:val="16"/>
              </w:rPr>
              <w:t>х</w:t>
            </w:r>
          </w:p>
        </w:tc>
        <w:tc>
          <w:tcPr>
            <w:tcW w:w="1418" w:type="dxa"/>
            <w:gridSpan w:val="2"/>
          </w:tcPr>
          <w:p w:rsidR="00800169" w:rsidRPr="00BE048D" w:rsidRDefault="00800169" w:rsidP="00A06B49">
            <w:pPr>
              <w:jc w:val="center"/>
              <w:rPr>
                <w:sz w:val="16"/>
                <w:szCs w:val="16"/>
              </w:rPr>
            </w:pPr>
            <w:r w:rsidRPr="00BE048D">
              <w:rPr>
                <w:rFonts w:eastAsiaTheme="minorHAnsi"/>
                <w:sz w:val="16"/>
                <w:szCs w:val="16"/>
              </w:rPr>
              <w:t>х</w:t>
            </w:r>
          </w:p>
        </w:tc>
        <w:tc>
          <w:tcPr>
            <w:tcW w:w="712" w:type="dxa"/>
          </w:tcPr>
          <w:p w:rsidR="00800169" w:rsidRPr="00BE048D" w:rsidRDefault="00800169" w:rsidP="00A06B49">
            <w:pPr>
              <w:jc w:val="center"/>
              <w:rPr>
                <w:rFonts w:eastAsiaTheme="minorHAnsi"/>
                <w:sz w:val="16"/>
                <w:szCs w:val="16"/>
              </w:rPr>
            </w:pPr>
            <w:r w:rsidRPr="00BE048D">
              <w:rPr>
                <w:rFonts w:eastAsiaTheme="minorHAnsi"/>
                <w:sz w:val="16"/>
                <w:szCs w:val="16"/>
              </w:rPr>
              <w:t>х</w:t>
            </w:r>
          </w:p>
        </w:tc>
        <w:tc>
          <w:tcPr>
            <w:tcW w:w="2404" w:type="dxa"/>
          </w:tcPr>
          <w:p w:rsidR="00800169" w:rsidRPr="00BE048D" w:rsidRDefault="00800169" w:rsidP="00A06B49">
            <w:pPr>
              <w:rPr>
                <w:rFonts w:eastAsiaTheme="minorHAnsi"/>
                <w:sz w:val="16"/>
                <w:szCs w:val="16"/>
              </w:rPr>
            </w:pPr>
            <w:r w:rsidRPr="00BE048D">
              <w:rPr>
                <w:rFonts w:eastAsiaTheme="minorHAnsi"/>
                <w:sz w:val="16"/>
                <w:szCs w:val="16"/>
              </w:rPr>
              <w:t>внебюджетные источники</w:t>
            </w:r>
          </w:p>
        </w:tc>
        <w:tc>
          <w:tcPr>
            <w:tcW w:w="1275" w:type="dxa"/>
          </w:tcPr>
          <w:p w:rsidR="00800169" w:rsidRPr="00BE048D" w:rsidRDefault="00800169" w:rsidP="00A06B49">
            <w:pPr>
              <w:jc w:val="center"/>
              <w:rPr>
                <w:sz w:val="16"/>
                <w:szCs w:val="16"/>
              </w:rPr>
            </w:pPr>
            <w:r w:rsidRPr="00BE048D">
              <w:rPr>
                <w:sz w:val="16"/>
                <w:szCs w:val="16"/>
              </w:rPr>
              <w:t>0,0</w:t>
            </w:r>
          </w:p>
        </w:tc>
        <w:tc>
          <w:tcPr>
            <w:tcW w:w="1134" w:type="dxa"/>
          </w:tcPr>
          <w:p w:rsidR="00800169" w:rsidRPr="00BE048D" w:rsidRDefault="00800169" w:rsidP="00A06B49">
            <w:pPr>
              <w:jc w:val="center"/>
              <w:rPr>
                <w:sz w:val="16"/>
                <w:szCs w:val="16"/>
              </w:rPr>
            </w:pPr>
            <w:r w:rsidRPr="00BE048D">
              <w:rPr>
                <w:sz w:val="16"/>
                <w:szCs w:val="16"/>
              </w:rPr>
              <w:t>0,0</w:t>
            </w:r>
          </w:p>
        </w:tc>
        <w:tc>
          <w:tcPr>
            <w:tcW w:w="1134" w:type="dxa"/>
          </w:tcPr>
          <w:p w:rsidR="00800169" w:rsidRPr="00BE048D" w:rsidRDefault="00800169" w:rsidP="00A06B49">
            <w:pPr>
              <w:jc w:val="center"/>
              <w:rPr>
                <w:sz w:val="16"/>
                <w:szCs w:val="16"/>
              </w:rPr>
            </w:pPr>
            <w:r w:rsidRPr="00BE048D">
              <w:rPr>
                <w:sz w:val="16"/>
                <w:szCs w:val="16"/>
              </w:rPr>
              <w:t>0,0</w:t>
            </w:r>
          </w:p>
        </w:tc>
      </w:tr>
    </w:tbl>
    <w:p w:rsidR="00800169" w:rsidRPr="00BE048D" w:rsidRDefault="00800169" w:rsidP="00800169">
      <w:pPr>
        <w:pStyle w:val="ConsPlusNormal"/>
        <w:jc w:val="center"/>
      </w:pPr>
      <w:r>
        <w:rPr>
          <w:color w:val="000000" w:themeColor="text1"/>
          <w:szCs w:val="24"/>
        </w:rPr>
        <w:t>_____________________</w:t>
      </w:r>
    </w:p>
    <w:p w:rsidR="00800169" w:rsidRPr="00BE048D" w:rsidRDefault="00800169" w:rsidP="00800169"/>
    <w:p w:rsidR="00800169" w:rsidRPr="00BE048D" w:rsidRDefault="00800169" w:rsidP="00800169"/>
    <w:tbl>
      <w:tblPr>
        <w:tblW w:w="10388" w:type="dxa"/>
        <w:tblInd w:w="405" w:type="dxa"/>
        <w:tblLook w:val="0000" w:firstRow="0" w:lastRow="0" w:firstColumn="0" w:lastColumn="0" w:noHBand="0" w:noVBand="0"/>
      </w:tblPr>
      <w:tblGrid>
        <w:gridCol w:w="802"/>
        <w:gridCol w:w="2384"/>
        <w:gridCol w:w="871"/>
        <w:gridCol w:w="88"/>
        <w:gridCol w:w="1613"/>
        <w:gridCol w:w="414"/>
        <w:gridCol w:w="4216"/>
      </w:tblGrid>
      <w:tr w:rsidR="00800169" w:rsidRPr="00800169" w:rsidTr="00A06B49">
        <w:trPr>
          <w:gridBefore w:val="1"/>
          <w:gridAfter w:val="1"/>
          <w:wBefore w:w="802" w:type="dxa"/>
          <w:wAfter w:w="4216" w:type="dxa"/>
        </w:trPr>
        <w:tc>
          <w:tcPr>
            <w:tcW w:w="2384" w:type="dxa"/>
          </w:tcPr>
          <w:p w:rsidR="00800169" w:rsidRPr="00800169" w:rsidRDefault="00800169" w:rsidP="00800169">
            <w:pPr>
              <w:spacing w:after="0" w:line="240" w:lineRule="auto"/>
              <w:ind w:firstLine="567"/>
              <w:contextualSpacing/>
              <w:jc w:val="center"/>
              <w:rPr>
                <w:sz w:val="24"/>
                <w:szCs w:val="24"/>
                <w:lang w:eastAsia="ru-RU"/>
              </w:rPr>
            </w:pPr>
          </w:p>
        </w:tc>
        <w:tc>
          <w:tcPr>
            <w:tcW w:w="959" w:type="dxa"/>
            <w:gridSpan w:val="2"/>
          </w:tcPr>
          <w:p w:rsidR="00800169" w:rsidRPr="00800169" w:rsidRDefault="00800169" w:rsidP="00800169">
            <w:pPr>
              <w:spacing w:after="0" w:line="240" w:lineRule="auto"/>
              <w:ind w:firstLine="567"/>
              <w:contextualSpacing/>
              <w:jc w:val="center"/>
              <w:rPr>
                <w:sz w:val="24"/>
                <w:szCs w:val="24"/>
                <w:lang w:eastAsia="ru-RU"/>
              </w:rPr>
            </w:pPr>
          </w:p>
        </w:tc>
        <w:tc>
          <w:tcPr>
            <w:tcW w:w="2027" w:type="dxa"/>
            <w:gridSpan w:val="2"/>
          </w:tcPr>
          <w:p w:rsidR="00800169" w:rsidRPr="00800169" w:rsidRDefault="00800169" w:rsidP="00800169">
            <w:pPr>
              <w:spacing w:after="0" w:line="240" w:lineRule="auto"/>
              <w:ind w:firstLine="567"/>
              <w:contextualSpacing/>
              <w:jc w:val="center"/>
              <w:rPr>
                <w:sz w:val="24"/>
                <w:szCs w:val="24"/>
                <w:lang w:eastAsia="ru-RU"/>
              </w:rPr>
            </w:pPr>
          </w:p>
        </w:tc>
      </w:tr>
      <w:tr w:rsidR="00800169" w:rsidRPr="00800169" w:rsidTr="00A06B49">
        <w:tblPrEx>
          <w:tblLook w:val="01E0" w:firstRow="1" w:lastRow="1" w:firstColumn="1" w:lastColumn="1" w:noHBand="0" w:noVBand="0"/>
        </w:tblPrEx>
        <w:tc>
          <w:tcPr>
            <w:tcW w:w="4057" w:type="dxa"/>
            <w:gridSpan w:val="3"/>
          </w:tcPr>
          <w:p w:rsidR="00800169" w:rsidRPr="00800169" w:rsidRDefault="00800169" w:rsidP="00800169">
            <w:pPr>
              <w:tabs>
                <w:tab w:val="left" w:pos="896"/>
              </w:tabs>
              <w:spacing w:after="0" w:line="240" w:lineRule="auto"/>
              <w:contextualSpacing/>
              <w:rPr>
                <w:rFonts w:ascii="Arial Cyr Chuv" w:hAnsi="Arial Cyr Chuv"/>
                <w:b/>
                <w:bCs/>
                <w:iCs/>
                <w:sz w:val="24"/>
                <w:szCs w:val="24"/>
                <w:lang w:eastAsia="ru-RU"/>
              </w:rPr>
            </w:pPr>
            <w:r w:rsidRPr="00800169">
              <w:rPr>
                <w:rFonts w:ascii="Arial Cyr Chuv" w:hAnsi="Arial Cyr Chuv"/>
                <w:b/>
                <w:bCs/>
                <w:iCs/>
                <w:sz w:val="24"/>
                <w:szCs w:val="24"/>
                <w:lang w:eastAsia="ru-RU"/>
              </w:rPr>
              <w:t xml:space="preserve">          </w:t>
            </w:r>
            <w:proofErr w:type="spellStart"/>
            <w:r w:rsidRPr="00800169">
              <w:rPr>
                <w:rFonts w:ascii="Arial Cyr Chuv" w:hAnsi="Arial Cyr Chuv"/>
                <w:b/>
                <w:bCs/>
                <w:iCs/>
                <w:sz w:val="24"/>
                <w:szCs w:val="24"/>
                <w:lang w:eastAsia="ru-RU"/>
              </w:rPr>
              <w:t>Чёваш</w:t>
            </w:r>
            <w:proofErr w:type="spellEnd"/>
            <w:r w:rsidRPr="00800169">
              <w:rPr>
                <w:rFonts w:ascii="Arial Cyr Chuv" w:hAnsi="Arial Cyr Chuv"/>
                <w:b/>
                <w:bCs/>
                <w:iCs/>
                <w:sz w:val="24"/>
                <w:szCs w:val="24"/>
                <w:lang w:eastAsia="ru-RU"/>
              </w:rPr>
              <w:t xml:space="preserve"> Республики</w:t>
            </w:r>
          </w:p>
          <w:p w:rsidR="00800169" w:rsidRPr="00800169" w:rsidRDefault="00800169" w:rsidP="00800169">
            <w:pPr>
              <w:tabs>
                <w:tab w:val="left" w:pos="896"/>
              </w:tabs>
              <w:spacing w:after="0" w:line="240" w:lineRule="auto"/>
              <w:contextualSpacing/>
              <w:rPr>
                <w:rFonts w:ascii="Arial Cyr Chuv" w:hAnsi="Arial Cyr Chuv"/>
                <w:b/>
                <w:bCs/>
                <w:iCs/>
                <w:sz w:val="24"/>
                <w:szCs w:val="24"/>
                <w:lang w:eastAsia="ru-RU"/>
              </w:rPr>
            </w:pPr>
            <w:r w:rsidRPr="00800169">
              <w:rPr>
                <w:rFonts w:ascii="Arial Cyr Chuv" w:hAnsi="Arial Cyr Chuv"/>
                <w:b/>
                <w:bCs/>
                <w:iCs/>
                <w:sz w:val="24"/>
                <w:szCs w:val="24"/>
                <w:lang w:eastAsia="ru-RU"/>
              </w:rPr>
              <w:t xml:space="preserve">         </w:t>
            </w:r>
            <w:proofErr w:type="spellStart"/>
            <w:r w:rsidRPr="00800169">
              <w:rPr>
                <w:rFonts w:ascii="Arial Cyr Chuv" w:hAnsi="Arial Cyr Chuv" w:cs="Arial Cyr Chuv"/>
                <w:b/>
                <w:bCs/>
                <w:sz w:val="24"/>
                <w:szCs w:val="24"/>
              </w:rPr>
              <w:t>Елч.к</w:t>
            </w:r>
            <w:proofErr w:type="spellEnd"/>
            <w:r w:rsidRPr="00800169">
              <w:rPr>
                <w:rFonts w:ascii="Arial Cyr Chuv" w:hAnsi="Arial Cyr Chuv" w:cs="Arial Cyr Chuv"/>
                <w:b/>
                <w:bCs/>
                <w:sz w:val="24"/>
                <w:szCs w:val="24"/>
              </w:rPr>
              <w:t xml:space="preserve"> </w:t>
            </w:r>
            <w:proofErr w:type="spellStart"/>
            <w:r w:rsidRPr="00800169">
              <w:rPr>
                <w:rFonts w:ascii="Arial Cyr Chuv" w:hAnsi="Arial Cyr Chuv" w:cs="Arial Cyr Chuv"/>
                <w:b/>
                <w:bCs/>
                <w:sz w:val="24"/>
                <w:szCs w:val="24"/>
              </w:rPr>
              <w:t>муниципаллё</w:t>
            </w:r>
            <w:proofErr w:type="spellEnd"/>
          </w:p>
          <w:p w:rsidR="00800169" w:rsidRPr="00800169" w:rsidRDefault="00800169" w:rsidP="00800169">
            <w:pPr>
              <w:tabs>
                <w:tab w:val="left" w:pos="896"/>
              </w:tabs>
              <w:spacing w:after="0" w:line="240" w:lineRule="auto"/>
              <w:contextualSpacing/>
              <w:rPr>
                <w:rFonts w:ascii="Arial Cyr Chuv" w:hAnsi="Arial Cyr Chuv"/>
                <w:b/>
                <w:bCs/>
                <w:iCs/>
                <w:sz w:val="24"/>
                <w:szCs w:val="24"/>
                <w:lang w:eastAsia="ru-RU"/>
              </w:rPr>
            </w:pPr>
            <w:r w:rsidRPr="00800169">
              <w:rPr>
                <w:rFonts w:ascii="Arial Cyr Chuv" w:hAnsi="Arial Cyr Chuv" w:cs="Arial Cyr Chuv"/>
                <w:b/>
                <w:bCs/>
                <w:sz w:val="24"/>
                <w:szCs w:val="24"/>
              </w:rPr>
              <w:t xml:space="preserve">                   округ.</w:t>
            </w:r>
          </w:p>
          <w:p w:rsidR="00800169" w:rsidRPr="00800169" w:rsidRDefault="00800169" w:rsidP="00800169">
            <w:pPr>
              <w:tabs>
                <w:tab w:val="left" w:pos="896"/>
              </w:tabs>
              <w:spacing w:after="0" w:line="240" w:lineRule="auto"/>
              <w:contextualSpacing/>
              <w:jc w:val="center"/>
              <w:rPr>
                <w:rFonts w:ascii="Arial Cyr Chuv" w:hAnsi="Arial Cyr Chuv"/>
                <w:b/>
                <w:bCs/>
                <w:iCs/>
                <w:sz w:val="24"/>
                <w:szCs w:val="24"/>
                <w:lang w:eastAsia="ru-RU"/>
              </w:rPr>
            </w:pPr>
          </w:p>
          <w:p w:rsidR="00800169" w:rsidRPr="00800169" w:rsidRDefault="00800169" w:rsidP="00800169">
            <w:pPr>
              <w:spacing w:after="0" w:line="240" w:lineRule="auto"/>
              <w:contextualSpacing/>
              <w:rPr>
                <w:rFonts w:ascii="Arial Cyr Chuv" w:hAnsi="Arial Cyr Chuv" w:cs="Arial Cyr Chuv"/>
                <w:b/>
                <w:bCs/>
                <w:sz w:val="24"/>
                <w:szCs w:val="24"/>
              </w:rPr>
            </w:pPr>
            <w:r w:rsidRPr="00800169">
              <w:rPr>
                <w:rFonts w:ascii="Arial Cyr Chuv" w:hAnsi="Arial Cyr Chuv" w:cs="Arial Cyr Chuv"/>
                <w:b/>
                <w:bCs/>
                <w:sz w:val="24"/>
                <w:szCs w:val="24"/>
              </w:rPr>
              <w:t xml:space="preserve">        </w:t>
            </w:r>
            <w:proofErr w:type="spellStart"/>
            <w:r w:rsidRPr="00800169">
              <w:rPr>
                <w:rFonts w:ascii="Arial Cyr Chuv" w:hAnsi="Arial Cyr Chuv" w:cs="Arial Cyr Chuv"/>
                <w:b/>
                <w:bCs/>
                <w:sz w:val="24"/>
                <w:szCs w:val="24"/>
              </w:rPr>
              <w:t>Елч.к</w:t>
            </w:r>
            <w:proofErr w:type="spellEnd"/>
            <w:r w:rsidRPr="00800169">
              <w:rPr>
                <w:rFonts w:ascii="Arial Cyr Chuv" w:hAnsi="Arial Cyr Chuv" w:cs="Arial Cyr Chuv"/>
                <w:b/>
                <w:bCs/>
                <w:sz w:val="24"/>
                <w:szCs w:val="24"/>
              </w:rPr>
              <w:t xml:space="preserve"> </w:t>
            </w:r>
            <w:proofErr w:type="spellStart"/>
            <w:r w:rsidRPr="00800169">
              <w:rPr>
                <w:rFonts w:ascii="Arial Cyr Chuv" w:hAnsi="Arial Cyr Chuv" w:cs="Arial Cyr Chuv"/>
                <w:b/>
                <w:bCs/>
                <w:sz w:val="24"/>
                <w:szCs w:val="24"/>
              </w:rPr>
              <w:t>муниципаллё</w:t>
            </w:r>
            <w:proofErr w:type="spellEnd"/>
          </w:p>
          <w:p w:rsidR="00800169" w:rsidRPr="00800169" w:rsidRDefault="00800169" w:rsidP="00800169">
            <w:pPr>
              <w:tabs>
                <w:tab w:val="left" w:pos="896"/>
              </w:tabs>
              <w:spacing w:after="0" w:line="240" w:lineRule="auto"/>
              <w:contextualSpacing/>
              <w:rPr>
                <w:rFonts w:ascii="Arial Cyr Chuv" w:hAnsi="Arial Cyr Chuv" w:cs="Arial Cyr Chuv"/>
                <w:b/>
                <w:bCs/>
                <w:sz w:val="24"/>
                <w:szCs w:val="24"/>
              </w:rPr>
            </w:pPr>
            <w:r w:rsidRPr="00800169">
              <w:rPr>
                <w:rFonts w:ascii="Arial Cyr Chuv" w:hAnsi="Arial Cyr Chuv" w:cs="Arial Cyr Chuv"/>
                <w:b/>
                <w:bCs/>
                <w:sz w:val="24"/>
                <w:szCs w:val="24"/>
              </w:rPr>
              <w:t xml:space="preserve">                   </w:t>
            </w:r>
            <w:proofErr w:type="spellStart"/>
            <w:proofErr w:type="gramStart"/>
            <w:r w:rsidRPr="00800169">
              <w:rPr>
                <w:rFonts w:ascii="Arial Cyr Chuv" w:hAnsi="Arial Cyr Chuv" w:cs="Arial Cyr Chuv"/>
                <w:b/>
                <w:bCs/>
                <w:sz w:val="24"/>
                <w:szCs w:val="24"/>
              </w:rPr>
              <w:t>округ.н</w:t>
            </w:r>
            <w:proofErr w:type="spellEnd"/>
            <w:proofErr w:type="gramEnd"/>
          </w:p>
          <w:p w:rsidR="00800169" w:rsidRPr="00800169" w:rsidRDefault="00800169" w:rsidP="00800169">
            <w:pPr>
              <w:tabs>
                <w:tab w:val="left" w:pos="896"/>
              </w:tabs>
              <w:spacing w:after="0" w:line="240" w:lineRule="auto"/>
              <w:contextualSpacing/>
              <w:rPr>
                <w:rFonts w:ascii="Arial Cyr Chuv" w:hAnsi="Arial Cyr Chuv"/>
                <w:b/>
                <w:bCs/>
                <w:sz w:val="24"/>
                <w:szCs w:val="24"/>
                <w:lang w:eastAsia="ru-RU"/>
              </w:rPr>
            </w:pPr>
            <w:r w:rsidRPr="00800169">
              <w:rPr>
                <w:rFonts w:ascii="Arial Cyr Chuv" w:hAnsi="Arial Cyr Chuv"/>
                <w:b/>
                <w:bCs/>
                <w:sz w:val="24"/>
                <w:szCs w:val="24"/>
                <w:lang w:eastAsia="ru-RU"/>
              </w:rPr>
              <w:t xml:space="preserve">            администраций.</w:t>
            </w:r>
          </w:p>
          <w:p w:rsidR="00800169" w:rsidRPr="00800169" w:rsidRDefault="00800169" w:rsidP="00800169">
            <w:pPr>
              <w:tabs>
                <w:tab w:val="left" w:pos="896"/>
              </w:tabs>
              <w:spacing w:after="0" w:line="240" w:lineRule="auto"/>
              <w:contextualSpacing/>
              <w:rPr>
                <w:sz w:val="24"/>
                <w:szCs w:val="24"/>
                <w:lang w:eastAsia="ru-RU"/>
              </w:rPr>
            </w:pPr>
            <w:r w:rsidRPr="00800169">
              <w:rPr>
                <w:rFonts w:ascii="Arial Cyr Chuv" w:hAnsi="Arial Cyr Chuv"/>
                <w:b/>
                <w:sz w:val="24"/>
                <w:szCs w:val="24"/>
                <w:lang w:eastAsia="ru-RU"/>
              </w:rPr>
              <w:t xml:space="preserve">                  ЙЫШЁНУ</w:t>
            </w:r>
          </w:p>
          <w:p w:rsidR="00800169" w:rsidRPr="00800169" w:rsidRDefault="00800169" w:rsidP="00800169">
            <w:pPr>
              <w:tabs>
                <w:tab w:val="left" w:pos="896"/>
              </w:tabs>
              <w:spacing w:after="0" w:line="240" w:lineRule="auto"/>
              <w:contextualSpacing/>
              <w:jc w:val="both"/>
              <w:rPr>
                <w:sz w:val="24"/>
                <w:szCs w:val="24"/>
                <w:lang w:eastAsia="ru-RU"/>
              </w:rPr>
            </w:pPr>
            <w:r w:rsidRPr="00800169">
              <w:rPr>
                <w:sz w:val="24"/>
                <w:szCs w:val="24"/>
                <w:lang w:eastAsia="ru-RU"/>
              </w:rPr>
              <w:t xml:space="preserve">   </w:t>
            </w:r>
          </w:p>
          <w:p w:rsidR="00800169" w:rsidRPr="00800169" w:rsidRDefault="00800169" w:rsidP="00800169">
            <w:pPr>
              <w:tabs>
                <w:tab w:val="left" w:pos="896"/>
              </w:tabs>
              <w:spacing w:after="0" w:line="240" w:lineRule="auto"/>
              <w:contextualSpacing/>
              <w:jc w:val="both"/>
              <w:rPr>
                <w:rFonts w:ascii="Arial Cyr Chuv" w:hAnsi="Arial Cyr Chuv"/>
                <w:sz w:val="24"/>
                <w:szCs w:val="24"/>
                <w:lang w:eastAsia="ru-RU"/>
              </w:rPr>
            </w:pPr>
            <w:r w:rsidRPr="00800169">
              <w:rPr>
                <w:sz w:val="24"/>
                <w:szCs w:val="24"/>
                <w:lang w:eastAsia="ru-RU"/>
              </w:rPr>
              <w:lastRenderedPageBreak/>
              <w:t xml:space="preserve"> </w:t>
            </w:r>
            <w:r w:rsidRPr="00800169">
              <w:rPr>
                <w:rFonts w:ascii="Arial Cyr Chuv" w:hAnsi="Arial Cyr Chuv"/>
                <w:sz w:val="24"/>
                <w:szCs w:val="24"/>
                <w:lang w:eastAsia="ru-RU"/>
              </w:rPr>
              <w:t xml:space="preserve">2023 </w:t>
            </w:r>
            <w:proofErr w:type="spellStart"/>
            <w:r w:rsidRPr="00800169">
              <w:rPr>
                <w:rFonts w:ascii="Arial Cyr Chuv" w:hAnsi="Arial Cyr Chuv"/>
                <w:sz w:val="24"/>
                <w:szCs w:val="24"/>
                <w:lang w:eastAsia="ru-RU"/>
              </w:rPr>
              <w:t>март</w:t>
            </w:r>
            <w:r w:rsidRPr="00800169">
              <w:rPr>
                <w:rFonts w:ascii="Arial Cyr Chuv" w:hAnsi="Arial Cyr Chuv"/>
                <w:bCs/>
                <w:iCs/>
                <w:sz w:val="24"/>
                <w:szCs w:val="24"/>
                <w:lang w:eastAsia="ru-RU"/>
              </w:rPr>
              <w:t>ён</w:t>
            </w:r>
            <w:proofErr w:type="spellEnd"/>
            <w:r w:rsidRPr="00800169">
              <w:rPr>
                <w:rFonts w:ascii="Arial Cyr Chuv" w:hAnsi="Arial Cyr Chuv"/>
                <w:bCs/>
                <w:iCs/>
                <w:sz w:val="24"/>
                <w:szCs w:val="24"/>
                <w:lang w:eastAsia="ru-RU"/>
              </w:rPr>
              <w:t xml:space="preserve"> 13</w:t>
            </w:r>
            <w:r w:rsidRPr="00800169">
              <w:rPr>
                <w:rFonts w:ascii="Arial Cyr Chuv" w:hAnsi="Arial Cyr Chuv"/>
                <w:sz w:val="24"/>
                <w:szCs w:val="24"/>
                <w:lang w:eastAsia="ru-RU"/>
              </w:rPr>
              <w:t xml:space="preserve"> - </w:t>
            </w:r>
            <w:proofErr w:type="spellStart"/>
            <w:r w:rsidRPr="00800169">
              <w:rPr>
                <w:rFonts w:ascii="Arial Cyr Chuv" w:hAnsi="Arial Cyr Chuv"/>
                <w:sz w:val="24"/>
                <w:szCs w:val="24"/>
                <w:lang w:eastAsia="ru-RU"/>
              </w:rPr>
              <w:t>м.ш</w:t>
            </w:r>
            <w:proofErr w:type="spellEnd"/>
            <w:r w:rsidRPr="00800169">
              <w:rPr>
                <w:rFonts w:ascii="Arial Cyr Chuv" w:hAnsi="Arial Cyr Chuv"/>
                <w:sz w:val="24"/>
                <w:szCs w:val="24"/>
                <w:lang w:eastAsia="ru-RU"/>
              </w:rPr>
              <w:t>. № 168</w:t>
            </w:r>
          </w:p>
          <w:p w:rsidR="00800169" w:rsidRPr="00800169" w:rsidRDefault="00800169" w:rsidP="00800169">
            <w:pPr>
              <w:tabs>
                <w:tab w:val="left" w:pos="896"/>
              </w:tabs>
              <w:spacing w:after="0" w:line="240" w:lineRule="auto"/>
              <w:contextualSpacing/>
              <w:jc w:val="both"/>
              <w:rPr>
                <w:sz w:val="24"/>
                <w:szCs w:val="24"/>
                <w:lang w:eastAsia="ru-RU"/>
              </w:rPr>
            </w:pPr>
          </w:p>
          <w:p w:rsidR="00800169" w:rsidRPr="00800169" w:rsidRDefault="00800169" w:rsidP="00800169">
            <w:pPr>
              <w:tabs>
                <w:tab w:val="left" w:pos="896"/>
              </w:tabs>
              <w:spacing w:after="0" w:line="240" w:lineRule="auto"/>
              <w:contextualSpacing/>
              <w:jc w:val="center"/>
              <w:rPr>
                <w:rFonts w:ascii="Arial Cyr Chuv" w:hAnsi="Arial Cyr Chuv"/>
                <w:sz w:val="20"/>
                <w:szCs w:val="20"/>
                <w:lang w:eastAsia="ru-RU"/>
              </w:rPr>
            </w:pPr>
            <w:r w:rsidRPr="00800169">
              <w:rPr>
                <w:rFonts w:ascii="Arial Cyr Chuv" w:hAnsi="Arial Cyr Chuv"/>
                <w:sz w:val="20"/>
                <w:szCs w:val="20"/>
                <w:lang w:eastAsia="ru-RU"/>
              </w:rPr>
              <w:t xml:space="preserve">       </w:t>
            </w:r>
            <w:proofErr w:type="spellStart"/>
            <w:r w:rsidRPr="00800169">
              <w:rPr>
                <w:rFonts w:ascii="Arial Cyr Chuv" w:hAnsi="Arial Cyr Chuv"/>
                <w:sz w:val="20"/>
                <w:szCs w:val="20"/>
                <w:lang w:eastAsia="ru-RU"/>
              </w:rPr>
              <w:t>Елч.к</w:t>
            </w:r>
            <w:proofErr w:type="spellEnd"/>
            <w:r w:rsidRPr="00800169">
              <w:rPr>
                <w:rFonts w:ascii="Arial Cyr Chuv" w:hAnsi="Arial Cyr Chuv"/>
                <w:sz w:val="20"/>
                <w:szCs w:val="20"/>
                <w:lang w:eastAsia="ru-RU"/>
              </w:rPr>
              <w:t xml:space="preserve"> ял.</w:t>
            </w:r>
          </w:p>
        </w:tc>
        <w:tc>
          <w:tcPr>
            <w:tcW w:w="1701" w:type="dxa"/>
            <w:gridSpan w:val="2"/>
          </w:tcPr>
          <w:p w:rsidR="00800169" w:rsidRPr="00800169" w:rsidRDefault="00800169" w:rsidP="00800169">
            <w:pPr>
              <w:tabs>
                <w:tab w:val="left" w:pos="896"/>
              </w:tabs>
              <w:spacing w:after="0" w:line="240" w:lineRule="auto"/>
              <w:contextualSpacing/>
              <w:jc w:val="center"/>
              <w:rPr>
                <w:sz w:val="24"/>
                <w:szCs w:val="24"/>
                <w:lang w:eastAsia="ru-RU"/>
              </w:rPr>
            </w:pPr>
            <w:r w:rsidRPr="00800169">
              <w:rPr>
                <w:noProof/>
                <w:sz w:val="24"/>
                <w:szCs w:val="24"/>
                <w:lang w:eastAsia="ru-RU"/>
              </w:rPr>
              <w:lastRenderedPageBreak/>
              <w:drawing>
                <wp:inline distT="0" distB="0" distL="0" distR="0">
                  <wp:extent cx="714375" cy="923925"/>
                  <wp:effectExtent l="0" t="0" r="0" b="0"/>
                  <wp:docPr id="4" name="Рисунок 4"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c>
          <w:tcPr>
            <w:tcW w:w="4630" w:type="dxa"/>
            <w:gridSpan w:val="2"/>
          </w:tcPr>
          <w:p w:rsidR="00800169" w:rsidRPr="00800169" w:rsidRDefault="00800169" w:rsidP="00800169">
            <w:pPr>
              <w:tabs>
                <w:tab w:val="left" w:pos="241"/>
                <w:tab w:val="left" w:pos="896"/>
              </w:tabs>
              <w:spacing w:after="0" w:line="240" w:lineRule="auto"/>
              <w:contextualSpacing/>
              <w:jc w:val="center"/>
              <w:rPr>
                <w:rFonts w:ascii="Arial Cyr Chuv" w:hAnsi="Arial Cyr Chuv"/>
                <w:b/>
                <w:bCs/>
                <w:iCs/>
                <w:sz w:val="24"/>
                <w:szCs w:val="24"/>
                <w:lang w:eastAsia="ru-RU"/>
              </w:rPr>
            </w:pPr>
            <w:proofErr w:type="gramStart"/>
            <w:r w:rsidRPr="00800169">
              <w:rPr>
                <w:rFonts w:ascii="Arial Cyr Chuv" w:hAnsi="Arial Cyr Chuv"/>
                <w:b/>
                <w:bCs/>
                <w:iCs/>
                <w:sz w:val="24"/>
                <w:szCs w:val="24"/>
                <w:lang w:eastAsia="ru-RU"/>
              </w:rPr>
              <w:t>Чувашская  Республика</w:t>
            </w:r>
            <w:proofErr w:type="gramEnd"/>
          </w:p>
          <w:p w:rsidR="00800169" w:rsidRPr="00800169" w:rsidRDefault="00800169" w:rsidP="00800169">
            <w:pPr>
              <w:tabs>
                <w:tab w:val="left" w:pos="317"/>
                <w:tab w:val="left" w:pos="896"/>
              </w:tabs>
              <w:spacing w:after="0" w:line="240" w:lineRule="auto"/>
              <w:contextualSpacing/>
              <w:jc w:val="center"/>
              <w:rPr>
                <w:rFonts w:ascii="Arial Cyr Chuv" w:hAnsi="Arial Cyr Chuv"/>
                <w:b/>
                <w:bCs/>
                <w:sz w:val="24"/>
                <w:szCs w:val="24"/>
                <w:lang w:eastAsia="ru-RU"/>
              </w:rPr>
            </w:pPr>
            <w:r w:rsidRPr="00800169">
              <w:rPr>
                <w:rFonts w:ascii="Arial Cyr Chuv" w:hAnsi="Arial Cyr Chuv"/>
                <w:b/>
                <w:bCs/>
                <w:sz w:val="24"/>
                <w:szCs w:val="24"/>
                <w:lang w:eastAsia="ru-RU"/>
              </w:rPr>
              <w:t>Яльчикский                                                                         муниципальный округ</w:t>
            </w:r>
          </w:p>
          <w:p w:rsidR="00800169" w:rsidRPr="00800169" w:rsidRDefault="00800169" w:rsidP="00800169">
            <w:pPr>
              <w:tabs>
                <w:tab w:val="left" w:pos="241"/>
                <w:tab w:val="left" w:pos="896"/>
              </w:tabs>
              <w:spacing w:after="0" w:line="240" w:lineRule="auto"/>
              <w:contextualSpacing/>
              <w:jc w:val="center"/>
              <w:rPr>
                <w:rFonts w:ascii="Arial Cyr Chuv" w:hAnsi="Arial Cyr Chuv"/>
                <w:b/>
                <w:bCs/>
                <w:sz w:val="24"/>
                <w:szCs w:val="24"/>
                <w:lang w:eastAsia="ru-RU"/>
              </w:rPr>
            </w:pPr>
          </w:p>
          <w:p w:rsidR="00800169" w:rsidRPr="00800169" w:rsidRDefault="00800169" w:rsidP="00800169">
            <w:pPr>
              <w:tabs>
                <w:tab w:val="left" w:pos="241"/>
                <w:tab w:val="left" w:pos="896"/>
              </w:tabs>
              <w:spacing w:after="0" w:line="240" w:lineRule="auto"/>
              <w:contextualSpacing/>
              <w:jc w:val="center"/>
              <w:rPr>
                <w:rFonts w:ascii="Arial Cyr Chuv" w:hAnsi="Arial Cyr Chuv"/>
                <w:b/>
                <w:bCs/>
                <w:sz w:val="24"/>
                <w:szCs w:val="24"/>
                <w:lang w:eastAsia="ru-RU"/>
              </w:rPr>
            </w:pPr>
            <w:r w:rsidRPr="00800169">
              <w:rPr>
                <w:rFonts w:ascii="Arial Cyr Chuv" w:hAnsi="Arial Cyr Chuv"/>
                <w:b/>
                <w:bCs/>
                <w:sz w:val="24"/>
                <w:szCs w:val="24"/>
                <w:lang w:eastAsia="ru-RU"/>
              </w:rPr>
              <w:t>Администрация</w:t>
            </w:r>
          </w:p>
          <w:p w:rsidR="00800169" w:rsidRPr="00800169" w:rsidRDefault="00800169" w:rsidP="00800169">
            <w:pPr>
              <w:tabs>
                <w:tab w:val="left" w:pos="175"/>
                <w:tab w:val="left" w:pos="241"/>
              </w:tabs>
              <w:spacing w:after="0" w:line="240" w:lineRule="auto"/>
              <w:contextualSpacing/>
              <w:jc w:val="center"/>
              <w:rPr>
                <w:rFonts w:ascii="Arial Cyr Chuv" w:hAnsi="Arial Cyr Chuv"/>
                <w:b/>
                <w:bCs/>
                <w:sz w:val="24"/>
                <w:szCs w:val="24"/>
                <w:lang w:eastAsia="ru-RU"/>
              </w:rPr>
            </w:pPr>
            <w:r w:rsidRPr="00800169">
              <w:rPr>
                <w:rFonts w:ascii="Arial Cyr Chuv" w:hAnsi="Arial Cyr Chuv"/>
                <w:b/>
                <w:bCs/>
                <w:sz w:val="24"/>
                <w:szCs w:val="24"/>
                <w:lang w:eastAsia="ru-RU"/>
              </w:rPr>
              <w:t xml:space="preserve">Яльчикского </w:t>
            </w:r>
          </w:p>
          <w:p w:rsidR="00800169" w:rsidRPr="00800169" w:rsidRDefault="00800169" w:rsidP="00800169">
            <w:pPr>
              <w:tabs>
                <w:tab w:val="left" w:pos="175"/>
                <w:tab w:val="left" w:pos="241"/>
              </w:tabs>
              <w:spacing w:after="0" w:line="240" w:lineRule="auto"/>
              <w:contextualSpacing/>
              <w:jc w:val="center"/>
              <w:rPr>
                <w:rFonts w:ascii="Arial Cyr Chuv" w:hAnsi="Arial Cyr Chuv"/>
                <w:b/>
                <w:bCs/>
                <w:sz w:val="24"/>
                <w:szCs w:val="24"/>
                <w:lang w:eastAsia="ru-RU"/>
              </w:rPr>
            </w:pPr>
            <w:r w:rsidRPr="00800169">
              <w:rPr>
                <w:rFonts w:ascii="Arial Cyr Chuv" w:hAnsi="Arial Cyr Chuv"/>
                <w:b/>
                <w:bCs/>
                <w:sz w:val="24"/>
                <w:szCs w:val="24"/>
                <w:lang w:eastAsia="ru-RU"/>
              </w:rPr>
              <w:t>муниципального округа</w:t>
            </w:r>
          </w:p>
          <w:p w:rsidR="00800169" w:rsidRPr="00800169" w:rsidRDefault="00800169" w:rsidP="00800169">
            <w:pPr>
              <w:keepNext/>
              <w:tabs>
                <w:tab w:val="left" w:pos="241"/>
                <w:tab w:val="left" w:pos="896"/>
              </w:tabs>
              <w:spacing w:after="0" w:line="240" w:lineRule="auto"/>
              <w:contextualSpacing/>
              <w:jc w:val="center"/>
              <w:outlineLvl w:val="0"/>
              <w:rPr>
                <w:rFonts w:ascii="Arial Cyr Chuv" w:hAnsi="Arial Cyr Chuv"/>
                <w:b/>
                <w:sz w:val="24"/>
                <w:szCs w:val="24"/>
                <w:lang w:eastAsia="ru-RU"/>
              </w:rPr>
            </w:pPr>
            <w:r w:rsidRPr="00800169">
              <w:rPr>
                <w:rFonts w:ascii="Arial Cyr Chuv" w:hAnsi="Arial Cyr Chuv"/>
                <w:b/>
                <w:sz w:val="24"/>
                <w:szCs w:val="24"/>
                <w:lang w:eastAsia="ru-RU"/>
              </w:rPr>
              <w:t xml:space="preserve">ПОСТАНОВЛЕНИЕ  </w:t>
            </w:r>
          </w:p>
          <w:p w:rsidR="00800169" w:rsidRPr="00800169" w:rsidRDefault="00800169" w:rsidP="00800169">
            <w:pPr>
              <w:tabs>
                <w:tab w:val="left" w:pos="241"/>
                <w:tab w:val="left" w:pos="896"/>
              </w:tabs>
              <w:spacing w:after="0" w:line="240" w:lineRule="auto"/>
              <w:contextualSpacing/>
              <w:jc w:val="center"/>
              <w:rPr>
                <w:rFonts w:ascii="Arial Cyr Chuv" w:hAnsi="Arial Cyr Chuv"/>
                <w:sz w:val="24"/>
                <w:szCs w:val="24"/>
                <w:lang w:eastAsia="ru-RU"/>
              </w:rPr>
            </w:pPr>
          </w:p>
          <w:p w:rsidR="00800169" w:rsidRPr="00800169" w:rsidRDefault="00800169" w:rsidP="00800169">
            <w:pPr>
              <w:tabs>
                <w:tab w:val="left" w:pos="241"/>
                <w:tab w:val="left" w:pos="795"/>
                <w:tab w:val="left" w:pos="896"/>
                <w:tab w:val="center" w:pos="2207"/>
              </w:tabs>
              <w:spacing w:after="0" w:line="240" w:lineRule="auto"/>
              <w:contextualSpacing/>
              <w:rPr>
                <w:rFonts w:ascii="Arial Cyr Chuv" w:hAnsi="Arial Cyr Chuv"/>
                <w:sz w:val="24"/>
                <w:szCs w:val="24"/>
                <w:lang w:eastAsia="ru-RU"/>
              </w:rPr>
            </w:pPr>
            <w:r w:rsidRPr="00800169">
              <w:rPr>
                <w:rFonts w:ascii="Arial Cyr Chuv" w:hAnsi="Arial Cyr Chuv"/>
                <w:sz w:val="24"/>
                <w:szCs w:val="24"/>
                <w:lang w:eastAsia="ru-RU"/>
              </w:rPr>
              <w:lastRenderedPageBreak/>
              <w:tab/>
              <w:t xml:space="preserve">     «13» марта 2023 г</w:t>
            </w:r>
            <w:r w:rsidRPr="00800169">
              <w:rPr>
                <w:rFonts w:ascii="Arial" w:hAnsi="Arial" w:cs="Arial"/>
                <w:sz w:val="24"/>
                <w:szCs w:val="24"/>
                <w:lang w:eastAsia="ru-RU"/>
              </w:rPr>
              <w:t xml:space="preserve">. </w:t>
            </w:r>
            <w:r w:rsidRPr="00800169">
              <w:rPr>
                <w:rFonts w:ascii="Arial Cyr Chuv" w:hAnsi="Arial Cyr Chuv"/>
                <w:sz w:val="24"/>
                <w:szCs w:val="24"/>
                <w:lang w:eastAsia="ru-RU"/>
              </w:rPr>
              <w:t>№ 168</w:t>
            </w:r>
          </w:p>
          <w:p w:rsidR="00800169" w:rsidRPr="00800169" w:rsidRDefault="00800169" w:rsidP="00800169">
            <w:pPr>
              <w:tabs>
                <w:tab w:val="left" w:pos="241"/>
                <w:tab w:val="left" w:pos="896"/>
              </w:tabs>
              <w:spacing w:after="0" w:line="240" w:lineRule="auto"/>
              <w:ind w:firstLine="567"/>
              <w:contextualSpacing/>
              <w:jc w:val="center"/>
              <w:rPr>
                <w:sz w:val="24"/>
                <w:szCs w:val="24"/>
                <w:lang w:eastAsia="ru-RU"/>
              </w:rPr>
            </w:pPr>
          </w:p>
          <w:p w:rsidR="00800169" w:rsidRPr="00800169" w:rsidRDefault="00800169" w:rsidP="00800169">
            <w:pPr>
              <w:tabs>
                <w:tab w:val="left" w:pos="241"/>
                <w:tab w:val="left" w:pos="896"/>
              </w:tabs>
              <w:spacing w:after="0" w:line="240" w:lineRule="auto"/>
              <w:ind w:firstLine="567"/>
              <w:contextualSpacing/>
              <w:jc w:val="center"/>
              <w:rPr>
                <w:rFonts w:ascii="Arial Cyr Chuv" w:hAnsi="Arial Cyr Chuv"/>
                <w:sz w:val="20"/>
                <w:szCs w:val="20"/>
                <w:lang w:eastAsia="ru-RU"/>
              </w:rPr>
            </w:pPr>
            <w:r w:rsidRPr="00800169">
              <w:rPr>
                <w:rFonts w:ascii="Arial Cyr Chuv" w:hAnsi="Arial Cyr Chuv"/>
                <w:sz w:val="20"/>
                <w:szCs w:val="20"/>
                <w:lang w:eastAsia="ru-RU"/>
              </w:rPr>
              <w:t>село Яльчики</w:t>
            </w:r>
          </w:p>
        </w:tc>
      </w:tr>
    </w:tbl>
    <w:p w:rsidR="00800169" w:rsidRPr="00800169" w:rsidRDefault="00800169" w:rsidP="00800169">
      <w:pPr>
        <w:autoSpaceDE w:val="0"/>
        <w:autoSpaceDN w:val="0"/>
        <w:spacing w:after="0" w:line="240" w:lineRule="auto"/>
        <w:ind w:left="4680"/>
        <w:jc w:val="right"/>
        <w:outlineLvl w:val="0"/>
        <w:rPr>
          <w:rFonts w:ascii="Times New Roman" w:eastAsia="Times New Roman" w:hAnsi="Times New Roman"/>
          <w:color w:val="000000"/>
          <w:sz w:val="26"/>
          <w:szCs w:val="24"/>
          <w:lang w:eastAsia="ru-RU"/>
        </w:rPr>
      </w:pPr>
    </w:p>
    <w:p w:rsidR="00800169" w:rsidRPr="00800169" w:rsidRDefault="00800169" w:rsidP="00800169">
      <w:pPr>
        <w:autoSpaceDE w:val="0"/>
        <w:autoSpaceDN w:val="0"/>
        <w:spacing w:after="0" w:line="240" w:lineRule="auto"/>
        <w:ind w:left="426" w:right="4392"/>
        <w:jc w:val="both"/>
        <w:rPr>
          <w:rFonts w:ascii="Times New Roman" w:eastAsia="Times New Roman" w:hAnsi="Times New Roman"/>
          <w:sz w:val="28"/>
          <w:szCs w:val="28"/>
          <w:lang w:eastAsia="ru-RU"/>
        </w:rPr>
      </w:pPr>
    </w:p>
    <w:p w:rsidR="00800169" w:rsidRPr="00800169" w:rsidRDefault="00800169" w:rsidP="00800169">
      <w:pPr>
        <w:autoSpaceDE w:val="0"/>
        <w:autoSpaceDN w:val="0"/>
        <w:spacing w:after="0" w:line="240" w:lineRule="auto"/>
        <w:ind w:left="426" w:right="4392"/>
        <w:jc w:val="both"/>
        <w:rPr>
          <w:rFonts w:ascii="Times New Roman" w:eastAsia="Times New Roman" w:hAnsi="Times New Roman"/>
          <w:color w:val="000000"/>
          <w:sz w:val="28"/>
          <w:szCs w:val="28"/>
          <w:lang w:eastAsia="ru-RU"/>
        </w:rPr>
      </w:pPr>
      <w:r w:rsidRPr="00800169">
        <w:rPr>
          <w:rFonts w:ascii="Times New Roman" w:eastAsia="Times New Roman" w:hAnsi="Times New Roman"/>
          <w:sz w:val="28"/>
          <w:szCs w:val="28"/>
          <w:lang w:eastAsia="ru-RU"/>
        </w:rPr>
        <w:t xml:space="preserve">О муниципальной программе </w:t>
      </w:r>
      <w:r w:rsidRPr="00800169">
        <w:rPr>
          <w:rFonts w:ascii="Times New Roman" w:eastAsia="Times New Roman" w:hAnsi="Times New Roman"/>
          <w:sz w:val="28"/>
          <w:szCs w:val="28"/>
        </w:rPr>
        <w:t>Яльчикского муниципального округа Чувашской Республики</w:t>
      </w:r>
      <w:r w:rsidRPr="00800169">
        <w:rPr>
          <w:rFonts w:ascii="Times New Roman" w:eastAsia="Times New Roman" w:hAnsi="Times New Roman"/>
          <w:sz w:val="28"/>
          <w:szCs w:val="28"/>
          <w:lang w:eastAsia="ru-RU"/>
        </w:rPr>
        <w:t xml:space="preserve"> </w:t>
      </w:r>
      <w:r w:rsidRPr="00800169">
        <w:rPr>
          <w:rFonts w:ascii="Times New Roman" w:eastAsia="Times New Roman" w:hAnsi="Times New Roman"/>
          <w:color w:val="000000"/>
          <w:sz w:val="28"/>
          <w:szCs w:val="28"/>
          <w:lang w:eastAsia="ru-RU"/>
        </w:rPr>
        <w:t>«Экономическое развитие Яльчикского муниципального округа Чувашской Республики»</w:t>
      </w:r>
    </w:p>
    <w:p w:rsidR="00800169" w:rsidRPr="00800169" w:rsidRDefault="00800169" w:rsidP="00800169">
      <w:pPr>
        <w:autoSpaceDE w:val="0"/>
        <w:autoSpaceDN w:val="0"/>
        <w:spacing w:after="0" w:line="240" w:lineRule="auto"/>
        <w:ind w:left="426" w:right="4392"/>
        <w:jc w:val="both"/>
        <w:rPr>
          <w:rFonts w:ascii="Times New Roman" w:eastAsia="Times New Roman" w:hAnsi="Times New Roman"/>
          <w:color w:val="000000"/>
          <w:sz w:val="28"/>
          <w:szCs w:val="28"/>
          <w:lang w:eastAsia="ru-RU"/>
        </w:rPr>
      </w:pPr>
    </w:p>
    <w:p w:rsidR="00800169" w:rsidRPr="00800169" w:rsidRDefault="00800169" w:rsidP="00800169">
      <w:pPr>
        <w:tabs>
          <w:tab w:val="num" w:pos="0"/>
        </w:tabs>
        <w:spacing w:after="0" w:line="240" w:lineRule="auto"/>
        <w:ind w:left="426" w:right="142" w:firstLine="567"/>
        <w:jc w:val="both"/>
        <w:rPr>
          <w:rFonts w:ascii="Times New Roman" w:hAnsi="Times New Roman"/>
          <w:sz w:val="28"/>
          <w:szCs w:val="28"/>
        </w:rPr>
      </w:pPr>
      <w:r w:rsidRPr="00800169">
        <w:rPr>
          <w:rFonts w:ascii="Times New Roman" w:hAnsi="Times New Roman"/>
          <w:sz w:val="28"/>
          <w:szCs w:val="28"/>
        </w:rPr>
        <w:t xml:space="preserve">В соответствии с Бюджетным кодексом Российской Федерации, руководствуясь Уставом Яльчикского муниципального округа Чувашской Республики администрация Яльчикского муниципального округа Чувашской </w:t>
      </w:r>
      <w:proofErr w:type="gramStart"/>
      <w:r w:rsidRPr="00800169">
        <w:rPr>
          <w:rFonts w:ascii="Times New Roman" w:hAnsi="Times New Roman"/>
          <w:sz w:val="28"/>
          <w:szCs w:val="28"/>
        </w:rPr>
        <w:t>Республики  п</w:t>
      </w:r>
      <w:proofErr w:type="gramEnd"/>
      <w:r w:rsidRPr="00800169">
        <w:rPr>
          <w:rFonts w:ascii="Times New Roman" w:hAnsi="Times New Roman"/>
          <w:sz w:val="28"/>
          <w:szCs w:val="28"/>
        </w:rPr>
        <w:t xml:space="preserve"> о с т а н о в л я е т:</w:t>
      </w:r>
    </w:p>
    <w:p w:rsidR="00800169" w:rsidRPr="00800169" w:rsidRDefault="00800169" w:rsidP="00800169">
      <w:pPr>
        <w:widowControl w:val="0"/>
        <w:tabs>
          <w:tab w:val="num" w:pos="0"/>
        </w:tabs>
        <w:autoSpaceDE w:val="0"/>
        <w:autoSpaceDN w:val="0"/>
        <w:spacing w:after="0" w:line="240" w:lineRule="auto"/>
        <w:ind w:left="426" w:right="142" w:firstLine="567"/>
        <w:jc w:val="both"/>
        <w:rPr>
          <w:rFonts w:ascii="Times New Roman" w:eastAsia="Times New Roman" w:hAnsi="Times New Roman"/>
          <w:sz w:val="28"/>
          <w:szCs w:val="28"/>
          <w:lang w:eastAsia="ru-RU"/>
        </w:rPr>
      </w:pPr>
      <w:r w:rsidRPr="00800169">
        <w:rPr>
          <w:rFonts w:ascii="Times New Roman" w:eastAsia="Times New Roman" w:hAnsi="Times New Roman"/>
          <w:sz w:val="28"/>
          <w:szCs w:val="28"/>
          <w:lang w:eastAsia="ru-RU"/>
        </w:rPr>
        <w:t xml:space="preserve">1. Утвердить прилагаемую муниципальную </w:t>
      </w:r>
      <w:hyperlink w:anchor="P37">
        <w:r w:rsidRPr="00800169">
          <w:rPr>
            <w:rFonts w:ascii="Times New Roman" w:eastAsia="Times New Roman" w:hAnsi="Times New Roman"/>
            <w:sz w:val="28"/>
            <w:szCs w:val="28"/>
            <w:lang w:eastAsia="ru-RU"/>
          </w:rPr>
          <w:t>программу</w:t>
        </w:r>
      </w:hyperlink>
      <w:r w:rsidRPr="00800169">
        <w:rPr>
          <w:rFonts w:ascii="Times New Roman" w:eastAsia="Times New Roman" w:hAnsi="Times New Roman"/>
          <w:sz w:val="28"/>
          <w:szCs w:val="28"/>
          <w:lang w:eastAsia="ru-RU"/>
        </w:rPr>
        <w:t xml:space="preserve"> </w:t>
      </w:r>
      <w:r w:rsidRPr="00800169">
        <w:rPr>
          <w:rFonts w:ascii="Times New Roman" w:eastAsia="Times New Roman" w:hAnsi="Times New Roman"/>
          <w:sz w:val="28"/>
          <w:szCs w:val="28"/>
        </w:rPr>
        <w:t>Яльчикского муниципального округа Чувашской Республики</w:t>
      </w:r>
      <w:r w:rsidRPr="00800169">
        <w:rPr>
          <w:rFonts w:ascii="Times New Roman" w:eastAsia="Times New Roman" w:hAnsi="Times New Roman"/>
          <w:sz w:val="28"/>
          <w:szCs w:val="28"/>
          <w:lang w:eastAsia="ru-RU"/>
        </w:rPr>
        <w:t xml:space="preserve"> </w:t>
      </w:r>
      <w:r w:rsidRPr="00800169">
        <w:rPr>
          <w:rFonts w:ascii="Times New Roman" w:eastAsia="Times New Roman" w:hAnsi="Times New Roman"/>
          <w:color w:val="000000"/>
          <w:sz w:val="28"/>
          <w:szCs w:val="28"/>
          <w:lang w:eastAsia="ru-RU"/>
        </w:rPr>
        <w:t>«Экономическое развитие Яльчикского муниципального округа Чувашской Республики</w:t>
      </w:r>
      <w:r w:rsidRPr="00800169">
        <w:rPr>
          <w:rFonts w:ascii="Times New Roman" w:eastAsia="Times New Roman" w:hAnsi="Times New Roman"/>
          <w:sz w:val="28"/>
          <w:szCs w:val="28"/>
          <w:lang w:eastAsia="ru-RU"/>
        </w:rPr>
        <w:t>» (далее – Муниципальная программа).</w:t>
      </w:r>
    </w:p>
    <w:p w:rsidR="00800169" w:rsidRPr="00800169" w:rsidRDefault="00800169" w:rsidP="00800169">
      <w:pPr>
        <w:widowControl w:val="0"/>
        <w:tabs>
          <w:tab w:val="num" w:pos="0"/>
        </w:tabs>
        <w:autoSpaceDE w:val="0"/>
        <w:autoSpaceDN w:val="0"/>
        <w:spacing w:after="0" w:line="240" w:lineRule="auto"/>
        <w:ind w:left="426" w:right="142" w:firstLine="567"/>
        <w:jc w:val="both"/>
        <w:rPr>
          <w:rFonts w:ascii="Times New Roman" w:eastAsia="Times New Roman" w:hAnsi="Times New Roman"/>
          <w:sz w:val="28"/>
          <w:szCs w:val="28"/>
          <w:lang w:eastAsia="ru-RU"/>
        </w:rPr>
      </w:pPr>
      <w:r w:rsidRPr="00800169">
        <w:rPr>
          <w:rFonts w:ascii="Times New Roman" w:eastAsia="Times New Roman" w:hAnsi="Times New Roman"/>
          <w:sz w:val="28"/>
          <w:szCs w:val="28"/>
          <w:lang w:eastAsia="ru-RU"/>
        </w:rPr>
        <w:t xml:space="preserve">2. Финансовому отделу администрации </w:t>
      </w:r>
      <w:r w:rsidRPr="00800169">
        <w:rPr>
          <w:rFonts w:ascii="Times New Roman" w:eastAsia="Times New Roman" w:hAnsi="Times New Roman"/>
          <w:sz w:val="28"/>
          <w:szCs w:val="28"/>
        </w:rPr>
        <w:t>Яльчикского муниципального округа Чувашской Республики</w:t>
      </w:r>
      <w:r w:rsidRPr="00800169">
        <w:rPr>
          <w:rFonts w:ascii="Times New Roman" w:eastAsia="Times New Roman" w:hAnsi="Times New Roman"/>
          <w:sz w:val="28"/>
          <w:szCs w:val="28"/>
          <w:lang w:eastAsia="ru-RU"/>
        </w:rPr>
        <w:t xml:space="preserve"> при формировании проекта бюджета </w:t>
      </w:r>
      <w:r w:rsidRPr="00800169">
        <w:rPr>
          <w:rFonts w:ascii="Times New Roman" w:eastAsia="Times New Roman" w:hAnsi="Times New Roman"/>
          <w:sz w:val="28"/>
          <w:szCs w:val="28"/>
        </w:rPr>
        <w:t>Яльчикского муниципального округа Чувашской Республики</w:t>
      </w:r>
      <w:r w:rsidRPr="00800169">
        <w:rPr>
          <w:rFonts w:ascii="Times New Roman" w:eastAsia="Times New Roman" w:hAnsi="Times New Roman"/>
          <w:sz w:val="28"/>
          <w:szCs w:val="28"/>
          <w:lang w:eastAsia="ru-RU"/>
        </w:rPr>
        <w:t xml:space="preserve"> на очередной финансовый год и плановый период предусматривать бюджетные ассигнования на реализацию Муниципальной программы.</w:t>
      </w:r>
    </w:p>
    <w:p w:rsidR="00800169" w:rsidRPr="00800169" w:rsidRDefault="00800169" w:rsidP="00800169">
      <w:pPr>
        <w:widowControl w:val="0"/>
        <w:tabs>
          <w:tab w:val="num" w:pos="0"/>
        </w:tabs>
        <w:autoSpaceDE w:val="0"/>
        <w:autoSpaceDN w:val="0"/>
        <w:spacing w:after="0" w:line="240" w:lineRule="auto"/>
        <w:ind w:left="426" w:right="142" w:firstLine="567"/>
        <w:jc w:val="both"/>
        <w:rPr>
          <w:rFonts w:ascii="Times New Roman" w:eastAsia="Times New Roman" w:hAnsi="Times New Roman"/>
          <w:sz w:val="28"/>
          <w:szCs w:val="28"/>
          <w:lang w:eastAsia="ru-RU"/>
        </w:rPr>
      </w:pPr>
      <w:r w:rsidRPr="00800169">
        <w:rPr>
          <w:rFonts w:ascii="Times New Roman" w:eastAsia="Times New Roman" w:hAnsi="Times New Roman"/>
          <w:sz w:val="28"/>
          <w:szCs w:val="28"/>
          <w:lang w:eastAsia="ru-RU"/>
        </w:rPr>
        <w:t xml:space="preserve">3. Контроль за выполнением настоящего постановления возложить на отдел экономики, имущественных, земельных отношений и инвестиционной деятельности администрации </w:t>
      </w:r>
      <w:r w:rsidRPr="00800169">
        <w:rPr>
          <w:rFonts w:ascii="Times New Roman" w:eastAsia="Times New Roman" w:hAnsi="Times New Roman"/>
          <w:sz w:val="28"/>
          <w:szCs w:val="28"/>
        </w:rPr>
        <w:t>Яльчикского муниципального округа Чувашской Республики</w:t>
      </w:r>
      <w:r w:rsidRPr="00800169">
        <w:rPr>
          <w:rFonts w:ascii="Times New Roman" w:eastAsia="Times New Roman" w:hAnsi="Times New Roman"/>
          <w:sz w:val="28"/>
          <w:szCs w:val="28"/>
          <w:lang w:eastAsia="ru-RU"/>
        </w:rPr>
        <w:t>.</w:t>
      </w:r>
    </w:p>
    <w:p w:rsidR="00800169" w:rsidRPr="00800169" w:rsidRDefault="00800169" w:rsidP="00800169">
      <w:pPr>
        <w:widowControl w:val="0"/>
        <w:tabs>
          <w:tab w:val="num" w:pos="0"/>
        </w:tabs>
        <w:autoSpaceDE w:val="0"/>
        <w:autoSpaceDN w:val="0"/>
        <w:spacing w:after="0" w:line="240" w:lineRule="auto"/>
        <w:ind w:left="426" w:right="142" w:firstLine="567"/>
        <w:jc w:val="both"/>
        <w:rPr>
          <w:rFonts w:ascii="Times New Roman" w:eastAsia="Times New Roman" w:hAnsi="Times New Roman"/>
          <w:sz w:val="28"/>
          <w:szCs w:val="28"/>
          <w:lang w:eastAsia="ru-RU"/>
        </w:rPr>
      </w:pPr>
      <w:r w:rsidRPr="00800169">
        <w:rPr>
          <w:rFonts w:ascii="Times New Roman" w:eastAsia="Times New Roman" w:hAnsi="Times New Roman"/>
          <w:sz w:val="28"/>
          <w:szCs w:val="28"/>
          <w:lang w:eastAsia="ru-RU"/>
        </w:rPr>
        <w:t xml:space="preserve">4. Признать утратившими силу: </w:t>
      </w:r>
    </w:p>
    <w:p w:rsidR="00800169" w:rsidRPr="00800169" w:rsidRDefault="00800169" w:rsidP="00800169">
      <w:pPr>
        <w:widowControl w:val="0"/>
        <w:tabs>
          <w:tab w:val="num" w:pos="0"/>
        </w:tabs>
        <w:autoSpaceDE w:val="0"/>
        <w:autoSpaceDN w:val="0"/>
        <w:spacing w:after="0" w:line="240" w:lineRule="auto"/>
        <w:ind w:left="426" w:right="142" w:firstLine="567"/>
        <w:jc w:val="both"/>
        <w:rPr>
          <w:rFonts w:ascii="Times New Roman" w:eastAsia="Times New Roman" w:hAnsi="Times New Roman"/>
          <w:sz w:val="28"/>
          <w:szCs w:val="28"/>
          <w:lang w:eastAsia="ru-RU"/>
        </w:rPr>
      </w:pPr>
      <w:r w:rsidRPr="00800169">
        <w:rPr>
          <w:rFonts w:ascii="Times New Roman" w:eastAsia="Times New Roman" w:hAnsi="Times New Roman"/>
          <w:sz w:val="28"/>
          <w:szCs w:val="28"/>
          <w:shd w:val="clear" w:color="auto" w:fill="FFFFFF"/>
          <w:lang w:eastAsia="ru-RU"/>
        </w:rPr>
        <w:t>постановление администрации Яльчикского района Чувашской Республики от 06.03.2019 № 157 «О муниципальной программе Яльчикского района Чувашской Республики «Экономическое развитие Яльчикского района Чувашской Республики»;</w:t>
      </w:r>
    </w:p>
    <w:p w:rsidR="00800169" w:rsidRPr="00800169" w:rsidRDefault="00800169" w:rsidP="00800169">
      <w:pPr>
        <w:widowControl w:val="0"/>
        <w:tabs>
          <w:tab w:val="num" w:pos="0"/>
        </w:tabs>
        <w:autoSpaceDE w:val="0"/>
        <w:autoSpaceDN w:val="0"/>
        <w:spacing w:after="0" w:line="240" w:lineRule="auto"/>
        <w:ind w:left="426" w:right="142" w:firstLine="567"/>
        <w:jc w:val="both"/>
        <w:rPr>
          <w:rFonts w:ascii="Times New Roman" w:eastAsia="Times New Roman" w:hAnsi="Times New Roman"/>
          <w:sz w:val="28"/>
          <w:szCs w:val="28"/>
          <w:shd w:val="clear" w:color="auto" w:fill="FFFFFF"/>
          <w:lang w:eastAsia="ru-RU"/>
        </w:rPr>
      </w:pPr>
      <w:r w:rsidRPr="00800169">
        <w:rPr>
          <w:rFonts w:ascii="Times New Roman" w:eastAsia="Times New Roman" w:hAnsi="Times New Roman"/>
          <w:sz w:val="28"/>
          <w:szCs w:val="28"/>
          <w:shd w:val="clear" w:color="auto" w:fill="FFFFFF"/>
          <w:lang w:eastAsia="ru-RU"/>
        </w:rPr>
        <w:t>постановление администрации Яльчикского района Чувашской Республики от 14.05.2019 № 336 «О внесении изменений в муниципальную программу Яльчикского района Чувашской Республики «Экономическое развитие Яльчикского района Чувашской Республики»;</w:t>
      </w:r>
    </w:p>
    <w:p w:rsidR="00800169" w:rsidRPr="00800169" w:rsidRDefault="00800169" w:rsidP="00800169">
      <w:pPr>
        <w:widowControl w:val="0"/>
        <w:tabs>
          <w:tab w:val="num" w:pos="0"/>
        </w:tabs>
        <w:autoSpaceDE w:val="0"/>
        <w:autoSpaceDN w:val="0"/>
        <w:spacing w:after="0" w:line="240" w:lineRule="auto"/>
        <w:ind w:left="426" w:right="142" w:firstLine="567"/>
        <w:jc w:val="both"/>
        <w:rPr>
          <w:rFonts w:ascii="Times New Roman" w:eastAsia="Times New Roman" w:hAnsi="Times New Roman"/>
          <w:sz w:val="28"/>
          <w:szCs w:val="28"/>
          <w:lang w:eastAsia="ru-RU"/>
        </w:rPr>
      </w:pPr>
      <w:r w:rsidRPr="00800169">
        <w:rPr>
          <w:rFonts w:ascii="Times New Roman" w:eastAsia="Times New Roman" w:hAnsi="Times New Roman"/>
          <w:sz w:val="28"/>
          <w:szCs w:val="28"/>
          <w:shd w:val="clear" w:color="auto" w:fill="FFFFFF"/>
          <w:lang w:eastAsia="ru-RU"/>
        </w:rPr>
        <w:t>постановление администрации Яльчикского района Чувашской Республики от 09.08.2019 № 498 «О внесении изменений в муниципальную программу Яльчикского района Чувашской Республики «Экономическое развитие Яльчикского района Чувашской Республики»;</w:t>
      </w:r>
    </w:p>
    <w:p w:rsidR="00800169" w:rsidRPr="00800169" w:rsidRDefault="00800169" w:rsidP="00800169">
      <w:pPr>
        <w:widowControl w:val="0"/>
        <w:tabs>
          <w:tab w:val="num" w:pos="0"/>
        </w:tabs>
        <w:autoSpaceDE w:val="0"/>
        <w:autoSpaceDN w:val="0"/>
        <w:spacing w:after="0" w:line="240" w:lineRule="auto"/>
        <w:ind w:left="426" w:right="142" w:firstLine="567"/>
        <w:jc w:val="both"/>
        <w:rPr>
          <w:rFonts w:ascii="Times New Roman" w:eastAsia="Times New Roman" w:hAnsi="Times New Roman"/>
          <w:sz w:val="28"/>
          <w:szCs w:val="28"/>
          <w:lang w:eastAsia="ru-RU"/>
        </w:rPr>
      </w:pPr>
      <w:r w:rsidRPr="00800169">
        <w:rPr>
          <w:rFonts w:ascii="Times New Roman" w:eastAsia="Times New Roman" w:hAnsi="Times New Roman"/>
          <w:sz w:val="28"/>
          <w:szCs w:val="28"/>
          <w:shd w:val="clear" w:color="auto" w:fill="FFFFFF"/>
          <w:lang w:eastAsia="ru-RU"/>
        </w:rPr>
        <w:t xml:space="preserve">постановление администрации Яльчикского района Чувашской Республики от 18.12.2019 № 767 «О внесении изменений в муниципальную </w:t>
      </w:r>
      <w:r w:rsidRPr="00800169">
        <w:rPr>
          <w:rFonts w:ascii="Times New Roman" w:eastAsia="Times New Roman" w:hAnsi="Times New Roman"/>
          <w:sz w:val="28"/>
          <w:szCs w:val="28"/>
          <w:shd w:val="clear" w:color="auto" w:fill="FFFFFF"/>
          <w:lang w:eastAsia="ru-RU"/>
        </w:rPr>
        <w:lastRenderedPageBreak/>
        <w:t>программу Яльчикского района Чувашской Республики «Экономическое развитие Яльчикского района Чувашской Республики»;</w:t>
      </w:r>
    </w:p>
    <w:p w:rsidR="00800169" w:rsidRPr="00800169" w:rsidRDefault="00800169" w:rsidP="00800169">
      <w:pPr>
        <w:widowControl w:val="0"/>
        <w:tabs>
          <w:tab w:val="num" w:pos="0"/>
        </w:tabs>
        <w:autoSpaceDE w:val="0"/>
        <w:autoSpaceDN w:val="0"/>
        <w:spacing w:after="0" w:line="240" w:lineRule="auto"/>
        <w:ind w:left="426" w:right="142" w:firstLine="567"/>
        <w:jc w:val="both"/>
        <w:rPr>
          <w:rFonts w:ascii="Times New Roman" w:eastAsia="Times New Roman" w:hAnsi="Times New Roman"/>
          <w:sz w:val="28"/>
          <w:szCs w:val="28"/>
          <w:lang w:eastAsia="ru-RU"/>
        </w:rPr>
      </w:pPr>
      <w:r w:rsidRPr="00800169">
        <w:rPr>
          <w:rFonts w:ascii="Times New Roman" w:eastAsia="Times New Roman" w:hAnsi="Times New Roman"/>
          <w:sz w:val="28"/>
          <w:szCs w:val="28"/>
          <w:shd w:val="clear" w:color="auto" w:fill="FFFFFF"/>
          <w:lang w:eastAsia="ru-RU"/>
        </w:rPr>
        <w:t>постановление администрации Яльчикского района Чувашской Республики от 16.01.2020 № 14 «О внесении изменений в муниципальную программу Яльчикского района Чувашской Республики «Экономическое развитие Яльчикского района Чувашской Республики»;</w:t>
      </w:r>
    </w:p>
    <w:p w:rsidR="00800169" w:rsidRPr="00800169" w:rsidRDefault="00800169" w:rsidP="00800169">
      <w:pPr>
        <w:widowControl w:val="0"/>
        <w:tabs>
          <w:tab w:val="num" w:pos="0"/>
        </w:tabs>
        <w:autoSpaceDE w:val="0"/>
        <w:autoSpaceDN w:val="0"/>
        <w:spacing w:after="0" w:line="240" w:lineRule="auto"/>
        <w:ind w:left="426" w:right="142" w:firstLine="567"/>
        <w:jc w:val="both"/>
        <w:rPr>
          <w:rFonts w:ascii="Times New Roman" w:eastAsia="Times New Roman" w:hAnsi="Times New Roman"/>
          <w:sz w:val="28"/>
          <w:szCs w:val="28"/>
          <w:lang w:eastAsia="ru-RU"/>
        </w:rPr>
      </w:pPr>
      <w:r w:rsidRPr="00800169">
        <w:rPr>
          <w:rFonts w:ascii="Times New Roman" w:eastAsia="Times New Roman" w:hAnsi="Times New Roman"/>
          <w:sz w:val="28"/>
          <w:szCs w:val="28"/>
          <w:shd w:val="clear" w:color="auto" w:fill="FFFFFF"/>
          <w:lang w:eastAsia="ru-RU"/>
        </w:rPr>
        <w:t>постановление администрации Яльчикского района Чувашской Республики от 15.06.2020 № 295 «О внесении изменений в муниципальную программу Яльчикского района Чувашской Республики «Экономическое развитие Яльчикского района Чувашской Республики»;</w:t>
      </w:r>
    </w:p>
    <w:p w:rsidR="00800169" w:rsidRPr="00800169" w:rsidRDefault="00800169" w:rsidP="00800169">
      <w:pPr>
        <w:widowControl w:val="0"/>
        <w:tabs>
          <w:tab w:val="num" w:pos="0"/>
        </w:tabs>
        <w:autoSpaceDE w:val="0"/>
        <w:autoSpaceDN w:val="0"/>
        <w:spacing w:after="0" w:line="240" w:lineRule="auto"/>
        <w:ind w:left="426" w:right="142" w:firstLine="567"/>
        <w:jc w:val="both"/>
        <w:rPr>
          <w:rFonts w:ascii="Times New Roman" w:eastAsia="Times New Roman" w:hAnsi="Times New Roman"/>
          <w:sz w:val="28"/>
          <w:szCs w:val="28"/>
          <w:lang w:eastAsia="ru-RU"/>
        </w:rPr>
      </w:pPr>
      <w:r w:rsidRPr="00800169">
        <w:rPr>
          <w:rFonts w:ascii="Times New Roman" w:eastAsia="Times New Roman" w:hAnsi="Times New Roman"/>
          <w:sz w:val="28"/>
          <w:szCs w:val="28"/>
          <w:shd w:val="clear" w:color="auto" w:fill="FFFFFF"/>
          <w:lang w:eastAsia="ru-RU"/>
        </w:rPr>
        <w:t>постановление администрации Яльчикского района Чувашской Республики от 14.07.2020 № 363 «О внесении изменений в муниципальную программу Яльчикского района Чувашской Республики «Экономическое развитие Яльчикского района Чувашской Республики»;</w:t>
      </w:r>
    </w:p>
    <w:p w:rsidR="00800169" w:rsidRPr="00800169" w:rsidRDefault="00800169" w:rsidP="00800169">
      <w:pPr>
        <w:widowControl w:val="0"/>
        <w:tabs>
          <w:tab w:val="num" w:pos="0"/>
        </w:tabs>
        <w:autoSpaceDE w:val="0"/>
        <w:autoSpaceDN w:val="0"/>
        <w:spacing w:after="0" w:line="240" w:lineRule="auto"/>
        <w:ind w:left="426" w:right="142" w:firstLine="567"/>
        <w:jc w:val="both"/>
        <w:rPr>
          <w:rFonts w:ascii="Times New Roman" w:eastAsia="Times New Roman" w:hAnsi="Times New Roman"/>
          <w:sz w:val="28"/>
          <w:szCs w:val="28"/>
          <w:lang w:eastAsia="ru-RU"/>
        </w:rPr>
      </w:pPr>
      <w:r w:rsidRPr="00800169">
        <w:rPr>
          <w:rFonts w:ascii="Times New Roman" w:eastAsia="Times New Roman" w:hAnsi="Times New Roman"/>
          <w:sz w:val="28"/>
          <w:szCs w:val="28"/>
          <w:shd w:val="clear" w:color="auto" w:fill="FFFFFF"/>
          <w:lang w:eastAsia="ru-RU"/>
        </w:rPr>
        <w:t xml:space="preserve">постановление администрации Яльчикского района Чувашской Республики </w:t>
      </w:r>
      <w:proofErr w:type="gramStart"/>
      <w:r w:rsidRPr="00800169">
        <w:rPr>
          <w:rFonts w:ascii="Times New Roman" w:eastAsia="Times New Roman" w:hAnsi="Times New Roman"/>
          <w:sz w:val="28"/>
          <w:szCs w:val="28"/>
          <w:shd w:val="clear" w:color="auto" w:fill="FFFFFF"/>
          <w:lang w:eastAsia="ru-RU"/>
        </w:rPr>
        <w:t>от  10.03.2021</w:t>
      </w:r>
      <w:proofErr w:type="gramEnd"/>
      <w:r w:rsidRPr="00800169">
        <w:rPr>
          <w:rFonts w:ascii="Times New Roman" w:eastAsia="Times New Roman" w:hAnsi="Times New Roman"/>
          <w:sz w:val="28"/>
          <w:szCs w:val="28"/>
          <w:shd w:val="clear" w:color="auto" w:fill="FFFFFF"/>
          <w:lang w:eastAsia="ru-RU"/>
        </w:rPr>
        <w:t xml:space="preserve"> № 99 «О внесении изменений в муниципальную программу Яльчикского района Чувашской Республики «Экономическое развитие Яльчикского района Чувашской Республики»;</w:t>
      </w:r>
    </w:p>
    <w:p w:rsidR="00800169" w:rsidRPr="00800169" w:rsidRDefault="00800169" w:rsidP="00800169">
      <w:pPr>
        <w:widowControl w:val="0"/>
        <w:tabs>
          <w:tab w:val="num" w:pos="0"/>
        </w:tabs>
        <w:autoSpaceDE w:val="0"/>
        <w:autoSpaceDN w:val="0"/>
        <w:spacing w:after="0" w:line="240" w:lineRule="auto"/>
        <w:ind w:left="426" w:right="142" w:firstLine="567"/>
        <w:jc w:val="both"/>
        <w:rPr>
          <w:rFonts w:ascii="Times New Roman" w:eastAsia="Times New Roman" w:hAnsi="Times New Roman"/>
          <w:sz w:val="28"/>
          <w:szCs w:val="28"/>
          <w:lang w:eastAsia="ru-RU"/>
        </w:rPr>
      </w:pPr>
      <w:r w:rsidRPr="00800169">
        <w:rPr>
          <w:rFonts w:ascii="Times New Roman" w:eastAsia="Times New Roman" w:hAnsi="Times New Roman"/>
          <w:sz w:val="28"/>
          <w:szCs w:val="28"/>
          <w:shd w:val="clear" w:color="auto" w:fill="FFFFFF"/>
          <w:lang w:eastAsia="ru-RU"/>
        </w:rPr>
        <w:t xml:space="preserve">постановление администрации Яльчикского района Чувашской Республики </w:t>
      </w:r>
      <w:proofErr w:type="gramStart"/>
      <w:r w:rsidRPr="00800169">
        <w:rPr>
          <w:rFonts w:ascii="Times New Roman" w:eastAsia="Times New Roman" w:hAnsi="Times New Roman"/>
          <w:sz w:val="28"/>
          <w:szCs w:val="28"/>
          <w:shd w:val="clear" w:color="auto" w:fill="FFFFFF"/>
          <w:lang w:eastAsia="ru-RU"/>
        </w:rPr>
        <w:t>от  07.09.2021</w:t>
      </w:r>
      <w:proofErr w:type="gramEnd"/>
      <w:r w:rsidRPr="00800169">
        <w:rPr>
          <w:rFonts w:ascii="Times New Roman" w:eastAsia="Times New Roman" w:hAnsi="Times New Roman"/>
          <w:sz w:val="28"/>
          <w:szCs w:val="28"/>
          <w:shd w:val="clear" w:color="auto" w:fill="FFFFFF"/>
          <w:lang w:eastAsia="ru-RU"/>
        </w:rPr>
        <w:t xml:space="preserve"> № 408 «О внесении изменений в муниципальную программу Яльчикского района Чувашской Республики «Экономическое развитие Яльчикского района Чувашской Республики»;</w:t>
      </w:r>
    </w:p>
    <w:p w:rsidR="00800169" w:rsidRPr="00800169" w:rsidRDefault="00800169" w:rsidP="00800169">
      <w:pPr>
        <w:widowControl w:val="0"/>
        <w:tabs>
          <w:tab w:val="num" w:pos="0"/>
        </w:tabs>
        <w:autoSpaceDE w:val="0"/>
        <w:autoSpaceDN w:val="0"/>
        <w:spacing w:after="0" w:line="240" w:lineRule="auto"/>
        <w:ind w:left="426" w:right="142" w:firstLine="567"/>
        <w:jc w:val="both"/>
        <w:rPr>
          <w:rFonts w:ascii="Times New Roman" w:eastAsia="Times New Roman" w:hAnsi="Times New Roman"/>
          <w:sz w:val="28"/>
          <w:szCs w:val="28"/>
          <w:lang w:eastAsia="ru-RU"/>
        </w:rPr>
      </w:pPr>
      <w:r w:rsidRPr="00800169">
        <w:rPr>
          <w:rFonts w:ascii="Times New Roman" w:eastAsia="Times New Roman" w:hAnsi="Times New Roman"/>
          <w:sz w:val="28"/>
          <w:szCs w:val="28"/>
          <w:shd w:val="clear" w:color="auto" w:fill="FFFFFF"/>
          <w:lang w:eastAsia="ru-RU"/>
        </w:rPr>
        <w:t xml:space="preserve">постановление администрации Яльчикского района Чувашской Республики </w:t>
      </w:r>
      <w:proofErr w:type="gramStart"/>
      <w:r w:rsidRPr="00800169">
        <w:rPr>
          <w:rFonts w:ascii="Times New Roman" w:eastAsia="Times New Roman" w:hAnsi="Times New Roman"/>
          <w:sz w:val="28"/>
          <w:szCs w:val="28"/>
          <w:shd w:val="clear" w:color="auto" w:fill="FFFFFF"/>
          <w:lang w:eastAsia="ru-RU"/>
        </w:rPr>
        <w:t>от  14.02.2022</w:t>
      </w:r>
      <w:proofErr w:type="gramEnd"/>
      <w:r w:rsidRPr="00800169">
        <w:rPr>
          <w:rFonts w:ascii="Times New Roman" w:eastAsia="Times New Roman" w:hAnsi="Times New Roman"/>
          <w:sz w:val="28"/>
          <w:szCs w:val="28"/>
          <w:shd w:val="clear" w:color="auto" w:fill="FFFFFF"/>
          <w:lang w:eastAsia="ru-RU"/>
        </w:rPr>
        <w:t xml:space="preserve"> № 78 «О внесении изменений в муниципальную программу Яльчикского района Чувашской Республики «Экономическое развитие Яльчикского района Чувашской Республики»;</w:t>
      </w:r>
    </w:p>
    <w:p w:rsidR="00800169" w:rsidRPr="00800169" w:rsidRDefault="00800169" w:rsidP="00800169">
      <w:pPr>
        <w:widowControl w:val="0"/>
        <w:tabs>
          <w:tab w:val="num" w:pos="0"/>
        </w:tabs>
        <w:autoSpaceDE w:val="0"/>
        <w:autoSpaceDN w:val="0"/>
        <w:spacing w:after="0" w:line="240" w:lineRule="auto"/>
        <w:ind w:left="426" w:right="142" w:firstLine="567"/>
        <w:jc w:val="both"/>
        <w:rPr>
          <w:rFonts w:ascii="Times New Roman" w:eastAsia="Times New Roman" w:hAnsi="Times New Roman"/>
          <w:sz w:val="28"/>
          <w:szCs w:val="28"/>
          <w:lang w:eastAsia="ru-RU"/>
        </w:rPr>
      </w:pPr>
      <w:r w:rsidRPr="00800169">
        <w:rPr>
          <w:rFonts w:ascii="Times New Roman" w:eastAsia="Times New Roman" w:hAnsi="Times New Roman"/>
          <w:sz w:val="28"/>
          <w:szCs w:val="28"/>
          <w:shd w:val="clear" w:color="auto" w:fill="FFFFFF"/>
          <w:lang w:eastAsia="ru-RU"/>
        </w:rPr>
        <w:t xml:space="preserve">постановление администрации Яльчикского муниципального округа Чувашской Республики </w:t>
      </w:r>
      <w:proofErr w:type="gramStart"/>
      <w:r w:rsidRPr="00800169">
        <w:rPr>
          <w:rFonts w:ascii="Times New Roman" w:eastAsia="Times New Roman" w:hAnsi="Times New Roman"/>
          <w:sz w:val="28"/>
          <w:szCs w:val="28"/>
          <w:shd w:val="clear" w:color="auto" w:fill="FFFFFF"/>
          <w:lang w:eastAsia="ru-RU"/>
        </w:rPr>
        <w:t>от  27.01.2023</w:t>
      </w:r>
      <w:proofErr w:type="gramEnd"/>
      <w:r w:rsidRPr="00800169">
        <w:rPr>
          <w:rFonts w:ascii="Times New Roman" w:eastAsia="Times New Roman" w:hAnsi="Times New Roman"/>
          <w:sz w:val="28"/>
          <w:szCs w:val="28"/>
          <w:shd w:val="clear" w:color="auto" w:fill="FFFFFF"/>
          <w:lang w:eastAsia="ru-RU"/>
        </w:rPr>
        <w:t xml:space="preserve"> № 40 «О внесении изменений в муниципальную программу Яльчикского района Чувашской Республики «Экономическое развитие Яльчикского района Чувашской Республики».</w:t>
      </w:r>
    </w:p>
    <w:p w:rsidR="00800169" w:rsidRPr="00800169" w:rsidRDefault="00800169" w:rsidP="00800169">
      <w:pPr>
        <w:widowControl w:val="0"/>
        <w:tabs>
          <w:tab w:val="num" w:pos="0"/>
        </w:tabs>
        <w:autoSpaceDE w:val="0"/>
        <w:autoSpaceDN w:val="0"/>
        <w:spacing w:after="0" w:line="240" w:lineRule="auto"/>
        <w:ind w:left="426" w:right="142" w:firstLine="567"/>
        <w:jc w:val="both"/>
        <w:rPr>
          <w:rFonts w:ascii="Times New Roman" w:eastAsia="Times New Roman" w:hAnsi="Times New Roman"/>
          <w:sz w:val="28"/>
          <w:szCs w:val="28"/>
          <w:lang w:eastAsia="ru-RU"/>
        </w:rPr>
      </w:pPr>
      <w:r w:rsidRPr="00800169">
        <w:rPr>
          <w:rFonts w:ascii="Times New Roman" w:eastAsia="Times New Roman" w:hAnsi="Times New Roman"/>
          <w:sz w:val="28"/>
          <w:szCs w:val="28"/>
          <w:lang w:eastAsia="ru-RU"/>
        </w:rPr>
        <w:t xml:space="preserve">5. Настоящее постановление вступает в силу после его официального опубликования в периодическом печатном издании «Вестник Яльчикского муниципального округа Чувашской Республики» и распространяется на правоотношения, возникшие с 1 января 2023 года. </w:t>
      </w:r>
    </w:p>
    <w:p w:rsidR="00800169" w:rsidRPr="00800169" w:rsidRDefault="00800169" w:rsidP="00800169">
      <w:pPr>
        <w:tabs>
          <w:tab w:val="num" w:pos="0"/>
          <w:tab w:val="left" w:pos="9923"/>
        </w:tabs>
        <w:spacing w:after="0" w:line="240" w:lineRule="auto"/>
        <w:ind w:left="426"/>
        <w:contextualSpacing/>
        <w:jc w:val="both"/>
        <w:rPr>
          <w:rFonts w:ascii="Times New Roman" w:hAnsi="Times New Roman"/>
          <w:sz w:val="28"/>
          <w:szCs w:val="28"/>
        </w:rPr>
      </w:pPr>
    </w:p>
    <w:p w:rsidR="00800169" w:rsidRPr="00800169" w:rsidRDefault="00800169" w:rsidP="00800169">
      <w:pPr>
        <w:tabs>
          <w:tab w:val="num" w:pos="0"/>
          <w:tab w:val="left" w:pos="9923"/>
        </w:tabs>
        <w:spacing w:after="0" w:line="240" w:lineRule="auto"/>
        <w:ind w:left="426"/>
        <w:contextualSpacing/>
        <w:jc w:val="both"/>
        <w:rPr>
          <w:rFonts w:ascii="Times New Roman" w:hAnsi="Times New Roman"/>
          <w:sz w:val="28"/>
          <w:szCs w:val="28"/>
        </w:rPr>
      </w:pPr>
    </w:p>
    <w:p w:rsidR="00800169" w:rsidRPr="00800169" w:rsidRDefault="00800169" w:rsidP="00800169">
      <w:pPr>
        <w:tabs>
          <w:tab w:val="num" w:pos="0"/>
          <w:tab w:val="left" w:pos="9923"/>
        </w:tabs>
        <w:spacing w:after="0" w:line="240" w:lineRule="auto"/>
        <w:ind w:left="426"/>
        <w:contextualSpacing/>
        <w:jc w:val="both"/>
        <w:rPr>
          <w:rFonts w:ascii="Times New Roman" w:hAnsi="Times New Roman"/>
          <w:sz w:val="28"/>
          <w:szCs w:val="28"/>
        </w:rPr>
      </w:pPr>
      <w:r w:rsidRPr="00800169">
        <w:rPr>
          <w:rFonts w:ascii="Times New Roman" w:hAnsi="Times New Roman"/>
          <w:sz w:val="28"/>
          <w:szCs w:val="28"/>
        </w:rPr>
        <w:t xml:space="preserve">Глава Яльчикского </w:t>
      </w:r>
    </w:p>
    <w:p w:rsidR="00800169" w:rsidRPr="00800169" w:rsidRDefault="00800169" w:rsidP="00800169">
      <w:pPr>
        <w:tabs>
          <w:tab w:val="num" w:pos="0"/>
          <w:tab w:val="left" w:pos="9923"/>
        </w:tabs>
        <w:spacing w:after="0" w:line="240" w:lineRule="auto"/>
        <w:ind w:left="426"/>
        <w:contextualSpacing/>
        <w:jc w:val="both"/>
        <w:rPr>
          <w:rFonts w:ascii="Times New Roman" w:hAnsi="Times New Roman"/>
          <w:sz w:val="28"/>
          <w:szCs w:val="28"/>
        </w:rPr>
      </w:pPr>
      <w:r w:rsidRPr="00800169">
        <w:rPr>
          <w:rFonts w:ascii="Times New Roman" w:hAnsi="Times New Roman"/>
          <w:sz w:val="28"/>
          <w:szCs w:val="28"/>
        </w:rPr>
        <w:t>муниципального округа</w:t>
      </w:r>
    </w:p>
    <w:p w:rsidR="00800169" w:rsidRPr="00800169" w:rsidRDefault="00800169" w:rsidP="00800169">
      <w:pPr>
        <w:tabs>
          <w:tab w:val="num" w:pos="0"/>
          <w:tab w:val="left" w:pos="9923"/>
        </w:tabs>
        <w:spacing w:after="0" w:line="240" w:lineRule="auto"/>
        <w:ind w:left="426"/>
        <w:contextualSpacing/>
        <w:jc w:val="both"/>
        <w:rPr>
          <w:rFonts w:ascii="Times New Roman" w:hAnsi="Times New Roman"/>
          <w:sz w:val="28"/>
          <w:szCs w:val="28"/>
        </w:rPr>
      </w:pPr>
      <w:r w:rsidRPr="00800169">
        <w:rPr>
          <w:rFonts w:ascii="Times New Roman" w:hAnsi="Times New Roman"/>
          <w:sz w:val="28"/>
          <w:szCs w:val="28"/>
        </w:rPr>
        <w:t>Чувашской Республики                                                                             Л.В. Левый</w:t>
      </w:r>
    </w:p>
    <w:p w:rsidR="00800169" w:rsidRPr="00800169" w:rsidRDefault="00800169" w:rsidP="00800169">
      <w:pPr>
        <w:tabs>
          <w:tab w:val="num" w:pos="6379"/>
        </w:tabs>
        <w:spacing w:after="0" w:line="240" w:lineRule="auto"/>
        <w:ind w:left="426"/>
        <w:contextualSpacing/>
        <w:jc w:val="right"/>
        <w:rPr>
          <w:rFonts w:ascii="Times New Roman" w:hAnsi="Times New Roman"/>
          <w:sz w:val="26"/>
          <w:szCs w:val="26"/>
        </w:rPr>
      </w:pPr>
      <w:r w:rsidRPr="00800169">
        <w:rPr>
          <w:rFonts w:ascii="Times New Roman" w:hAnsi="Times New Roman"/>
          <w:sz w:val="26"/>
          <w:szCs w:val="26"/>
        </w:rPr>
        <w:t xml:space="preserve">Приложение </w:t>
      </w:r>
    </w:p>
    <w:p w:rsidR="00800169" w:rsidRPr="00800169" w:rsidRDefault="00800169" w:rsidP="00800169">
      <w:pPr>
        <w:tabs>
          <w:tab w:val="num" w:pos="6379"/>
        </w:tabs>
        <w:spacing w:after="0" w:line="240" w:lineRule="auto"/>
        <w:ind w:left="426"/>
        <w:contextualSpacing/>
        <w:jc w:val="right"/>
        <w:rPr>
          <w:rFonts w:ascii="Times New Roman" w:hAnsi="Times New Roman"/>
          <w:sz w:val="26"/>
          <w:szCs w:val="26"/>
        </w:rPr>
      </w:pPr>
      <w:r w:rsidRPr="00800169">
        <w:rPr>
          <w:rFonts w:ascii="Times New Roman" w:hAnsi="Times New Roman"/>
          <w:sz w:val="26"/>
          <w:szCs w:val="26"/>
        </w:rPr>
        <w:t xml:space="preserve">к постановлению администрации </w:t>
      </w:r>
    </w:p>
    <w:p w:rsidR="00800169" w:rsidRPr="00800169" w:rsidRDefault="00800169" w:rsidP="00800169">
      <w:pPr>
        <w:tabs>
          <w:tab w:val="num" w:pos="6379"/>
        </w:tabs>
        <w:spacing w:after="0" w:line="240" w:lineRule="auto"/>
        <w:ind w:left="426"/>
        <w:contextualSpacing/>
        <w:jc w:val="right"/>
        <w:rPr>
          <w:rFonts w:ascii="Times New Roman" w:hAnsi="Times New Roman"/>
          <w:sz w:val="26"/>
          <w:szCs w:val="26"/>
        </w:rPr>
      </w:pPr>
      <w:r w:rsidRPr="00800169">
        <w:rPr>
          <w:rFonts w:ascii="Times New Roman" w:hAnsi="Times New Roman"/>
          <w:sz w:val="26"/>
          <w:szCs w:val="26"/>
        </w:rPr>
        <w:t xml:space="preserve">Яльчикского муниципального округа </w:t>
      </w:r>
    </w:p>
    <w:p w:rsidR="00800169" w:rsidRPr="00800169" w:rsidRDefault="00800169" w:rsidP="00800169">
      <w:pPr>
        <w:tabs>
          <w:tab w:val="num" w:pos="6379"/>
        </w:tabs>
        <w:spacing w:after="0" w:line="240" w:lineRule="auto"/>
        <w:ind w:left="426"/>
        <w:contextualSpacing/>
        <w:jc w:val="right"/>
        <w:rPr>
          <w:rFonts w:ascii="Times New Roman" w:hAnsi="Times New Roman"/>
          <w:sz w:val="26"/>
          <w:szCs w:val="26"/>
        </w:rPr>
      </w:pPr>
      <w:r w:rsidRPr="00800169">
        <w:rPr>
          <w:rFonts w:ascii="Times New Roman" w:hAnsi="Times New Roman"/>
          <w:sz w:val="26"/>
          <w:szCs w:val="26"/>
        </w:rPr>
        <w:t>Чувашской Республики</w:t>
      </w:r>
    </w:p>
    <w:p w:rsidR="00800169" w:rsidRPr="00800169" w:rsidRDefault="00800169" w:rsidP="00800169">
      <w:pPr>
        <w:autoSpaceDE w:val="0"/>
        <w:autoSpaceDN w:val="0"/>
        <w:spacing w:after="0" w:line="240" w:lineRule="auto"/>
        <w:ind w:left="426"/>
        <w:jc w:val="right"/>
        <w:rPr>
          <w:rFonts w:ascii="Times New Roman" w:eastAsia="Times New Roman" w:hAnsi="Times New Roman"/>
          <w:color w:val="000000"/>
          <w:sz w:val="26"/>
          <w:szCs w:val="26"/>
          <w:lang w:eastAsia="ru-RU"/>
        </w:rPr>
      </w:pPr>
      <w:r w:rsidRPr="00800169">
        <w:rPr>
          <w:rFonts w:ascii="Times New Roman" w:eastAsia="Times New Roman" w:hAnsi="Times New Roman"/>
          <w:color w:val="000000"/>
          <w:sz w:val="26"/>
          <w:szCs w:val="26"/>
          <w:lang w:eastAsia="ru-RU"/>
        </w:rPr>
        <w:lastRenderedPageBreak/>
        <w:t>от 13.03.2023 № 168</w:t>
      </w:r>
    </w:p>
    <w:p w:rsidR="00800169" w:rsidRPr="00800169" w:rsidRDefault="00800169" w:rsidP="00800169">
      <w:pPr>
        <w:tabs>
          <w:tab w:val="num" w:pos="6379"/>
        </w:tabs>
        <w:spacing w:after="0" w:line="240" w:lineRule="auto"/>
        <w:ind w:left="426"/>
        <w:contextualSpacing/>
        <w:jc w:val="right"/>
        <w:rPr>
          <w:rFonts w:ascii="Times New Roman" w:hAnsi="Times New Roman"/>
          <w:sz w:val="26"/>
          <w:szCs w:val="26"/>
        </w:rPr>
      </w:pPr>
    </w:p>
    <w:p w:rsidR="00800169" w:rsidRPr="00800169" w:rsidRDefault="00800169" w:rsidP="00800169">
      <w:pPr>
        <w:tabs>
          <w:tab w:val="num" w:pos="0"/>
        </w:tabs>
        <w:spacing w:after="200" w:line="276" w:lineRule="auto"/>
        <w:ind w:left="426"/>
        <w:jc w:val="both"/>
        <w:rPr>
          <w:rFonts w:ascii="Times New Roman" w:hAnsi="Times New Roman"/>
          <w:sz w:val="28"/>
          <w:szCs w:val="28"/>
        </w:rPr>
      </w:pPr>
    </w:p>
    <w:p w:rsidR="00800169" w:rsidRPr="00800169" w:rsidRDefault="00800169" w:rsidP="00800169">
      <w:pPr>
        <w:tabs>
          <w:tab w:val="num" w:pos="0"/>
        </w:tabs>
        <w:spacing w:after="0" w:line="240" w:lineRule="auto"/>
        <w:ind w:left="426"/>
        <w:contextualSpacing/>
        <w:jc w:val="both"/>
        <w:rPr>
          <w:rFonts w:ascii="Times New Roman" w:hAnsi="Times New Roman"/>
          <w:sz w:val="28"/>
          <w:szCs w:val="28"/>
        </w:rPr>
      </w:pPr>
    </w:p>
    <w:p w:rsidR="00800169" w:rsidRPr="00800169" w:rsidRDefault="00800169" w:rsidP="00800169">
      <w:pPr>
        <w:tabs>
          <w:tab w:val="num" w:pos="0"/>
        </w:tabs>
        <w:spacing w:after="0" w:line="240" w:lineRule="auto"/>
        <w:ind w:left="426"/>
        <w:contextualSpacing/>
        <w:jc w:val="center"/>
        <w:rPr>
          <w:rFonts w:ascii="Times New Roman" w:hAnsi="Times New Roman"/>
          <w:b/>
          <w:sz w:val="28"/>
          <w:szCs w:val="28"/>
        </w:rPr>
      </w:pPr>
      <w:r w:rsidRPr="00800169">
        <w:rPr>
          <w:rFonts w:ascii="Times New Roman" w:hAnsi="Times New Roman"/>
          <w:b/>
          <w:sz w:val="28"/>
          <w:szCs w:val="28"/>
        </w:rPr>
        <w:t>МУНИЦИПАЛЬНАЯ ПРОГРАММА</w:t>
      </w:r>
    </w:p>
    <w:p w:rsidR="00800169" w:rsidRPr="00800169" w:rsidRDefault="00800169" w:rsidP="00800169">
      <w:pPr>
        <w:spacing w:after="200" w:line="276" w:lineRule="auto"/>
        <w:ind w:left="426"/>
        <w:contextualSpacing/>
        <w:jc w:val="center"/>
        <w:rPr>
          <w:rFonts w:ascii="Times New Roman" w:hAnsi="Times New Roman"/>
          <w:b/>
          <w:color w:val="000000"/>
          <w:sz w:val="28"/>
          <w:szCs w:val="28"/>
        </w:rPr>
      </w:pPr>
      <w:r w:rsidRPr="00800169">
        <w:rPr>
          <w:rFonts w:ascii="Times New Roman" w:hAnsi="Times New Roman"/>
          <w:b/>
          <w:color w:val="000000"/>
          <w:sz w:val="28"/>
          <w:szCs w:val="28"/>
        </w:rPr>
        <w:t xml:space="preserve">ЯЛЬЧИКСКОГО МУНИЦИПАЛЬНОГО ОКРУГА </w:t>
      </w:r>
    </w:p>
    <w:p w:rsidR="00800169" w:rsidRPr="00800169" w:rsidRDefault="00800169" w:rsidP="00800169">
      <w:pPr>
        <w:spacing w:after="200" w:line="276" w:lineRule="auto"/>
        <w:ind w:left="426"/>
        <w:contextualSpacing/>
        <w:jc w:val="center"/>
        <w:rPr>
          <w:rFonts w:ascii="Times New Roman" w:hAnsi="Times New Roman"/>
          <w:b/>
          <w:color w:val="000000"/>
          <w:sz w:val="28"/>
          <w:szCs w:val="28"/>
        </w:rPr>
      </w:pPr>
      <w:r w:rsidRPr="00800169">
        <w:rPr>
          <w:rFonts w:ascii="Times New Roman" w:hAnsi="Times New Roman"/>
          <w:b/>
          <w:color w:val="000000"/>
          <w:sz w:val="28"/>
          <w:szCs w:val="28"/>
        </w:rPr>
        <w:t xml:space="preserve">ЧУВАШСКОЙ РЕСПУБЛИКИ </w:t>
      </w:r>
    </w:p>
    <w:p w:rsidR="00800169" w:rsidRPr="00800169" w:rsidRDefault="00800169" w:rsidP="00800169">
      <w:pPr>
        <w:spacing w:after="200" w:line="276" w:lineRule="auto"/>
        <w:ind w:left="426"/>
        <w:contextualSpacing/>
        <w:jc w:val="center"/>
        <w:rPr>
          <w:rFonts w:ascii="Times New Roman" w:hAnsi="Times New Roman"/>
          <w:b/>
          <w:color w:val="000000"/>
          <w:sz w:val="28"/>
          <w:szCs w:val="26"/>
        </w:rPr>
      </w:pPr>
      <w:r w:rsidRPr="00800169">
        <w:rPr>
          <w:rFonts w:ascii="Times New Roman" w:hAnsi="Times New Roman"/>
          <w:b/>
          <w:caps/>
          <w:color w:val="000000"/>
          <w:sz w:val="28"/>
          <w:szCs w:val="26"/>
        </w:rPr>
        <w:t xml:space="preserve">«ЭКОНОМИЧЕСКОЕ РАЗВИТИЕ </w:t>
      </w:r>
      <w:r w:rsidRPr="00800169">
        <w:rPr>
          <w:rFonts w:ascii="Times New Roman" w:hAnsi="Times New Roman"/>
          <w:b/>
          <w:color w:val="000000"/>
          <w:sz w:val="28"/>
          <w:szCs w:val="26"/>
        </w:rPr>
        <w:t xml:space="preserve">ЯЛЬЧИКСКОГО </w:t>
      </w:r>
    </w:p>
    <w:p w:rsidR="00800169" w:rsidRPr="00800169" w:rsidRDefault="00800169" w:rsidP="00800169">
      <w:pPr>
        <w:spacing w:after="200" w:line="276" w:lineRule="auto"/>
        <w:ind w:left="426"/>
        <w:contextualSpacing/>
        <w:jc w:val="center"/>
        <w:rPr>
          <w:rFonts w:ascii="Times New Roman" w:hAnsi="Times New Roman"/>
          <w:b/>
          <w:color w:val="000000"/>
          <w:sz w:val="28"/>
          <w:szCs w:val="26"/>
        </w:rPr>
      </w:pPr>
      <w:r w:rsidRPr="00800169">
        <w:rPr>
          <w:rFonts w:ascii="Times New Roman" w:hAnsi="Times New Roman"/>
          <w:b/>
          <w:color w:val="000000"/>
          <w:sz w:val="28"/>
          <w:szCs w:val="26"/>
        </w:rPr>
        <w:t>МУНИЦИПАЛЬНОГО ОКРУГА ЧУВАШСКОЙ РЕСПУБЛИКИ</w:t>
      </w:r>
      <w:r w:rsidRPr="00800169">
        <w:rPr>
          <w:rFonts w:ascii="Times New Roman" w:hAnsi="Times New Roman"/>
          <w:b/>
          <w:caps/>
          <w:color w:val="000000"/>
          <w:sz w:val="28"/>
          <w:szCs w:val="26"/>
        </w:rPr>
        <w:t>»</w:t>
      </w:r>
    </w:p>
    <w:p w:rsidR="00800169" w:rsidRPr="00800169" w:rsidRDefault="00800169" w:rsidP="00800169">
      <w:pPr>
        <w:tabs>
          <w:tab w:val="num" w:pos="0"/>
        </w:tabs>
        <w:spacing w:after="0" w:line="240" w:lineRule="auto"/>
        <w:ind w:left="426"/>
        <w:contextualSpacing/>
        <w:jc w:val="center"/>
        <w:rPr>
          <w:rFonts w:ascii="Times New Roman" w:hAnsi="Times New Roman"/>
          <w:b/>
          <w:sz w:val="28"/>
          <w:szCs w:val="28"/>
        </w:rPr>
      </w:pPr>
    </w:p>
    <w:tbl>
      <w:tblPr>
        <w:tblW w:w="10207" w:type="dxa"/>
        <w:tblInd w:w="-222" w:type="dxa"/>
        <w:tblCellMar>
          <w:top w:w="102" w:type="dxa"/>
          <w:left w:w="62" w:type="dxa"/>
          <w:bottom w:w="102" w:type="dxa"/>
          <w:right w:w="62" w:type="dxa"/>
        </w:tblCellMar>
        <w:tblLook w:val="0000" w:firstRow="0" w:lastRow="0" w:firstColumn="0" w:lastColumn="0" w:noHBand="0" w:noVBand="0"/>
      </w:tblPr>
      <w:tblGrid>
        <w:gridCol w:w="4598"/>
        <w:gridCol w:w="5609"/>
      </w:tblGrid>
      <w:tr w:rsidR="00800169" w:rsidRPr="00800169" w:rsidTr="00A06B49">
        <w:tc>
          <w:tcPr>
            <w:tcW w:w="4598" w:type="dxa"/>
          </w:tcPr>
          <w:p w:rsidR="00800169" w:rsidRPr="00800169" w:rsidRDefault="00800169" w:rsidP="00800169">
            <w:pPr>
              <w:widowControl w:val="0"/>
              <w:tabs>
                <w:tab w:val="num" w:pos="162"/>
              </w:tabs>
              <w:autoSpaceDE w:val="0"/>
              <w:autoSpaceDN w:val="0"/>
              <w:spacing w:after="0" w:line="240" w:lineRule="auto"/>
              <w:ind w:left="426"/>
              <w:contextualSpacing/>
              <w:jc w:val="both"/>
              <w:rPr>
                <w:rFonts w:ascii="Times New Roman" w:eastAsia="Times New Roman" w:hAnsi="Times New Roman"/>
                <w:sz w:val="28"/>
                <w:szCs w:val="28"/>
                <w:lang w:eastAsia="ru-RU"/>
              </w:rPr>
            </w:pPr>
            <w:r w:rsidRPr="00800169">
              <w:rPr>
                <w:rFonts w:ascii="Times New Roman" w:eastAsia="Times New Roman" w:hAnsi="Times New Roman"/>
                <w:sz w:val="28"/>
                <w:szCs w:val="28"/>
                <w:lang w:eastAsia="ru-RU"/>
              </w:rPr>
              <w:t>Ответственный исполнитель:</w:t>
            </w:r>
          </w:p>
        </w:tc>
        <w:tc>
          <w:tcPr>
            <w:tcW w:w="5609" w:type="dxa"/>
          </w:tcPr>
          <w:p w:rsidR="00800169" w:rsidRPr="00800169" w:rsidRDefault="00800169" w:rsidP="00800169">
            <w:pPr>
              <w:widowControl w:val="0"/>
              <w:tabs>
                <w:tab w:val="num" w:pos="162"/>
              </w:tabs>
              <w:autoSpaceDE w:val="0"/>
              <w:autoSpaceDN w:val="0"/>
              <w:spacing w:after="0" w:line="240" w:lineRule="auto"/>
              <w:ind w:left="426"/>
              <w:contextualSpacing/>
              <w:jc w:val="both"/>
              <w:rPr>
                <w:rFonts w:ascii="Times New Roman" w:eastAsia="Times New Roman" w:hAnsi="Times New Roman"/>
                <w:sz w:val="28"/>
                <w:szCs w:val="28"/>
                <w:lang w:eastAsia="ru-RU"/>
              </w:rPr>
            </w:pPr>
            <w:r w:rsidRPr="00800169">
              <w:rPr>
                <w:rFonts w:ascii="Times New Roman" w:eastAsia="Times New Roman" w:hAnsi="Times New Roman"/>
                <w:sz w:val="28"/>
                <w:szCs w:val="28"/>
                <w:lang w:eastAsia="ru-RU"/>
              </w:rPr>
              <w:t>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r>
      <w:tr w:rsidR="00800169" w:rsidRPr="00800169" w:rsidTr="00A06B49">
        <w:tc>
          <w:tcPr>
            <w:tcW w:w="4598" w:type="dxa"/>
          </w:tcPr>
          <w:p w:rsidR="00800169" w:rsidRPr="00800169" w:rsidRDefault="00800169" w:rsidP="00800169">
            <w:pPr>
              <w:widowControl w:val="0"/>
              <w:tabs>
                <w:tab w:val="num" w:pos="162"/>
              </w:tabs>
              <w:autoSpaceDE w:val="0"/>
              <w:autoSpaceDN w:val="0"/>
              <w:spacing w:after="0" w:line="240" w:lineRule="auto"/>
              <w:ind w:left="426"/>
              <w:contextualSpacing/>
              <w:jc w:val="both"/>
              <w:rPr>
                <w:rFonts w:ascii="Times New Roman" w:eastAsia="Times New Roman" w:hAnsi="Times New Roman"/>
                <w:sz w:val="28"/>
                <w:szCs w:val="28"/>
                <w:lang w:eastAsia="ru-RU"/>
              </w:rPr>
            </w:pPr>
            <w:r w:rsidRPr="00800169">
              <w:rPr>
                <w:rFonts w:ascii="Times New Roman" w:eastAsia="Times New Roman" w:hAnsi="Times New Roman"/>
                <w:sz w:val="28"/>
                <w:szCs w:val="28"/>
                <w:lang w:eastAsia="ru-RU"/>
              </w:rPr>
              <w:t>Дата составления проекта Муниципальной  программы:</w:t>
            </w:r>
          </w:p>
        </w:tc>
        <w:tc>
          <w:tcPr>
            <w:tcW w:w="5609" w:type="dxa"/>
          </w:tcPr>
          <w:p w:rsidR="00800169" w:rsidRPr="00800169" w:rsidRDefault="00800169" w:rsidP="00800169">
            <w:pPr>
              <w:widowControl w:val="0"/>
              <w:tabs>
                <w:tab w:val="num" w:pos="162"/>
              </w:tabs>
              <w:autoSpaceDE w:val="0"/>
              <w:autoSpaceDN w:val="0"/>
              <w:spacing w:after="0" w:line="240" w:lineRule="auto"/>
              <w:ind w:left="426"/>
              <w:contextualSpacing/>
              <w:jc w:val="both"/>
              <w:rPr>
                <w:rFonts w:ascii="Times New Roman" w:eastAsia="Times New Roman" w:hAnsi="Times New Roman"/>
                <w:sz w:val="28"/>
                <w:szCs w:val="28"/>
                <w:lang w:eastAsia="ru-RU"/>
              </w:rPr>
            </w:pPr>
            <w:r w:rsidRPr="00800169">
              <w:rPr>
                <w:rFonts w:ascii="Times New Roman" w:eastAsia="Times New Roman" w:hAnsi="Times New Roman"/>
                <w:sz w:val="28"/>
                <w:szCs w:val="28"/>
                <w:lang w:eastAsia="ru-RU"/>
              </w:rPr>
              <w:t>февраль 2023 года</w:t>
            </w:r>
          </w:p>
        </w:tc>
      </w:tr>
      <w:tr w:rsidR="00800169" w:rsidRPr="00800169" w:rsidTr="00A06B49">
        <w:tc>
          <w:tcPr>
            <w:tcW w:w="4598" w:type="dxa"/>
          </w:tcPr>
          <w:p w:rsidR="00800169" w:rsidRPr="00800169" w:rsidRDefault="00800169" w:rsidP="00800169">
            <w:pPr>
              <w:widowControl w:val="0"/>
              <w:tabs>
                <w:tab w:val="num" w:pos="162"/>
              </w:tabs>
              <w:autoSpaceDE w:val="0"/>
              <w:autoSpaceDN w:val="0"/>
              <w:spacing w:after="0" w:line="240" w:lineRule="auto"/>
              <w:ind w:left="426"/>
              <w:contextualSpacing/>
              <w:jc w:val="both"/>
              <w:rPr>
                <w:rFonts w:ascii="Times New Roman" w:eastAsia="Times New Roman" w:hAnsi="Times New Roman"/>
                <w:sz w:val="28"/>
                <w:szCs w:val="28"/>
                <w:lang w:eastAsia="ru-RU"/>
              </w:rPr>
            </w:pPr>
            <w:r w:rsidRPr="00800169">
              <w:rPr>
                <w:rFonts w:ascii="Times New Roman" w:eastAsia="Times New Roman" w:hAnsi="Times New Roman"/>
                <w:sz w:val="28"/>
                <w:szCs w:val="28"/>
                <w:lang w:eastAsia="ru-RU"/>
              </w:rPr>
              <w:t>Непосредственный исполнитель Муниципальной  программы:</w:t>
            </w:r>
          </w:p>
        </w:tc>
        <w:tc>
          <w:tcPr>
            <w:tcW w:w="5609" w:type="dxa"/>
          </w:tcPr>
          <w:p w:rsidR="00800169" w:rsidRPr="00800169" w:rsidRDefault="00800169" w:rsidP="00800169">
            <w:pPr>
              <w:widowControl w:val="0"/>
              <w:tabs>
                <w:tab w:val="num" w:pos="162"/>
              </w:tabs>
              <w:autoSpaceDE w:val="0"/>
              <w:autoSpaceDN w:val="0"/>
              <w:spacing w:after="0" w:line="240" w:lineRule="auto"/>
              <w:ind w:left="426"/>
              <w:contextualSpacing/>
              <w:jc w:val="both"/>
              <w:rPr>
                <w:rFonts w:ascii="Times New Roman" w:eastAsia="Times New Roman" w:hAnsi="Times New Roman"/>
                <w:sz w:val="28"/>
                <w:szCs w:val="28"/>
                <w:lang w:eastAsia="ru-RU"/>
              </w:rPr>
            </w:pPr>
            <w:r w:rsidRPr="00800169">
              <w:rPr>
                <w:rFonts w:ascii="Times New Roman" w:eastAsia="Times New Roman" w:hAnsi="Times New Roman"/>
                <w:sz w:val="28"/>
                <w:szCs w:val="28"/>
                <w:lang w:eastAsia="ru-RU"/>
              </w:rPr>
              <w:t>Начальник отдела экономики, имущественных, земельных отношений и инвестиционной деятельности администрации Яльчикского муниципального округа Чувашской Республики М.Н. Павлова</w:t>
            </w:r>
          </w:p>
          <w:p w:rsidR="00800169" w:rsidRPr="00800169" w:rsidRDefault="00800169" w:rsidP="00800169">
            <w:pPr>
              <w:widowControl w:val="0"/>
              <w:tabs>
                <w:tab w:val="num" w:pos="162"/>
              </w:tabs>
              <w:autoSpaceDE w:val="0"/>
              <w:autoSpaceDN w:val="0"/>
              <w:spacing w:after="0" w:line="240" w:lineRule="auto"/>
              <w:ind w:left="426"/>
              <w:contextualSpacing/>
              <w:jc w:val="both"/>
              <w:rPr>
                <w:rFonts w:ascii="Times New Roman" w:eastAsia="Times New Roman" w:hAnsi="Times New Roman"/>
                <w:sz w:val="28"/>
                <w:szCs w:val="28"/>
                <w:lang w:val="en-US" w:eastAsia="ru-RU"/>
              </w:rPr>
            </w:pPr>
            <w:r w:rsidRPr="00800169">
              <w:rPr>
                <w:rFonts w:ascii="Times New Roman" w:eastAsia="Times New Roman" w:hAnsi="Times New Roman"/>
                <w:sz w:val="28"/>
                <w:szCs w:val="28"/>
                <w:lang w:val="en-US" w:eastAsia="ru-RU"/>
              </w:rPr>
              <w:t>(</w:t>
            </w:r>
            <w:r w:rsidRPr="00800169">
              <w:rPr>
                <w:rFonts w:ascii="Times New Roman" w:eastAsia="Times New Roman" w:hAnsi="Times New Roman"/>
                <w:sz w:val="28"/>
                <w:szCs w:val="28"/>
                <w:lang w:eastAsia="ru-RU"/>
              </w:rPr>
              <w:t>т</w:t>
            </w:r>
            <w:r w:rsidRPr="00800169">
              <w:rPr>
                <w:rFonts w:ascii="Times New Roman" w:eastAsia="Times New Roman" w:hAnsi="Times New Roman"/>
                <w:sz w:val="28"/>
                <w:szCs w:val="28"/>
                <w:lang w:val="en-US" w:eastAsia="ru-RU"/>
              </w:rPr>
              <w:t>. 2-57-30, e-mail: yaltch_zeml@cap.ru)</w:t>
            </w:r>
          </w:p>
        </w:tc>
      </w:tr>
    </w:tbl>
    <w:p w:rsidR="00800169" w:rsidRPr="00800169" w:rsidRDefault="00800169" w:rsidP="00800169">
      <w:pPr>
        <w:autoSpaceDE w:val="0"/>
        <w:autoSpaceDN w:val="0"/>
        <w:spacing w:after="0" w:line="240" w:lineRule="auto"/>
        <w:ind w:left="426"/>
        <w:contextualSpacing/>
        <w:jc w:val="right"/>
        <w:outlineLvl w:val="0"/>
        <w:rPr>
          <w:rFonts w:ascii="Times New Roman" w:eastAsia="Times New Roman" w:hAnsi="Times New Roman"/>
          <w:color w:val="000000"/>
          <w:sz w:val="28"/>
          <w:szCs w:val="28"/>
          <w:lang w:val="en-US" w:eastAsia="ru-RU"/>
        </w:rPr>
      </w:pPr>
    </w:p>
    <w:p w:rsidR="00800169" w:rsidRPr="00800169" w:rsidRDefault="00800169" w:rsidP="00800169">
      <w:pPr>
        <w:autoSpaceDE w:val="0"/>
        <w:autoSpaceDN w:val="0"/>
        <w:spacing w:after="0" w:line="240" w:lineRule="auto"/>
        <w:ind w:left="426"/>
        <w:contextualSpacing/>
        <w:jc w:val="right"/>
        <w:outlineLvl w:val="0"/>
        <w:rPr>
          <w:rFonts w:ascii="Times New Roman" w:eastAsia="Times New Roman" w:hAnsi="Times New Roman"/>
          <w:color w:val="000000"/>
          <w:sz w:val="28"/>
          <w:szCs w:val="28"/>
          <w:lang w:val="en-US" w:eastAsia="ru-RU"/>
        </w:rPr>
      </w:pPr>
    </w:p>
    <w:p w:rsidR="00800169" w:rsidRPr="00800169" w:rsidRDefault="00800169" w:rsidP="00800169">
      <w:pPr>
        <w:autoSpaceDE w:val="0"/>
        <w:autoSpaceDN w:val="0"/>
        <w:spacing w:after="0" w:line="240" w:lineRule="auto"/>
        <w:ind w:left="426"/>
        <w:contextualSpacing/>
        <w:jc w:val="right"/>
        <w:outlineLvl w:val="0"/>
        <w:rPr>
          <w:rFonts w:ascii="Times New Roman" w:eastAsia="Times New Roman" w:hAnsi="Times New Roman"/>
          <w:color w:val="000000"/>
          <w:sz w:val="28"/>
          <w:szCs w:val="28"/>
          <w:lang w:val="en-US" w:eastAsia="ru-RU"/>
        </w:rPr>
      </w:pPr>
    </w:p>
    <w:p w:rsidR="00800169" w:rsidRPr="00800169" w:rsidRDefault="00800169" w:rsidP="00800169">
      <w:pPr>
        <w:autoSpaceDE w:val="0"/>
        <w:autoSpaceDN w:val="0"/>
        <w:spacing w:after="0" w:line="240" w:lineRule="auto"/>
        <w:ind w:left="426"/>
        <w:outlineLvl w:val="0"/>
        <w:rPr>
          <w:rFonts w:ascii="Times New Roman" w:eastAsia="Times New Roman" w:hAnsi="Times New Roman"/>
          <w:sz w:val="28"/>
          <w:szCs w:val="28"/>
          <w:lang w:eastAsia="ru-RU"/>
        </w:rPr>
      </w:pPr>
      <w:r w:rsidRPr="00800169">
        <w:rPr>
          <w:rFonts w:ascii="Times New Roman" w:eastAsia="Times New Roman" w:hAnsi="Times New Roman"/>
          <w:sz w:val="28"/>
          <w:szCs w:val="28"/>
          <w:lang w:eastAsia="ru-RU"/>
        </w:rPr>
        <w:t xml:space="preserve">Глава Яльчикского муниципального </w:t>
      </w:r>
    </w:p>
    <w:p w:rsidR="00800169" w:rsidRPr="00800169" w:rsidRDefault="00800169" w:rsidP="00800169">
      <w:pPr>
        <w:autoSpaceDE w:val="0"/>
        <w:autoSpaceDN w:val="0"/>
        <w:spacing w:after="0" w:line="240" w:lineRule="auto"/>
        <w:ind w:left="426"/>
        <w:outlineLvl w:val="0"/>
        <w:rPr>
          <w:rFonts w:ascii="Times New Roman" w:eastAsia="Times New Roman" w:hAnsi="Times New Roman"/>
          <w:color w:val="000000"/>
          <w:sz w:val="26"/>
          <w:szCs w:val="24"/>
          <w:lang w:eastAsia="ru-RU"/>
        </w:rPr>
      </w:pPr>
      <w:r w:rsidRPr="00800169">
        <w:rPr>
          <w:rFonts w:ascii="Times New Roman" w:eastAsia="Times New Roman" w:hAnsi="Times New Roman"/>
          <w:sz w:val="28"/>
          <w:szCs w:val="28"/>
          <w:lang w:eastAsia="ru-RU"/>
        </w:rPr>
        <w:t>округа Чувашской Республики                                                               Л.В. Левый</w:t>
      </w:r>
    </w:p>
    <w:p w:rsidR="00800169" w:rsidRPr="00800169" w:rsidRDefault="00800169" w:rsidP="00800169">
      <w:pPr>
        <w:autoSpaceDE w:val="0"/>
        <w:autoSpaceDN w:val="0"/>
        <w:spacing w:after="0" w:line="240" w:lineRule="auto"/>
        <w:ind w:left="426"/>
        <w:jc w:val="right"/>
        <w:outlineLvl w:val="0"/>
        <w:rPr>
          <w:rFonts w:ascii="Times New Roman" w:eastAsia="Times New Roman" w:hAnsi="Times New Roman"/>
          <w:color w:val="000000"/>
          <w:sz w:val="26"/>
          <w:szCs w:val="24"/>
          <w:lang w:eastAsia="ru-RU"/>
        </w:rPr>
      </w:pPr>
    </w:p>
    <w:p w:rsidR="00800169" w:rsidRPr="00800169" w:rsidRDefault="00800169" w:rsidP="00800169">
      <w:pPr>
        <w:autoSpaceDE w:val="0"/>
        <w:autoSpaceDN w:val="0"/>
        <w:spacing w:after="0" w:line="240" w:lineRule="auto"/>
        <w:ind w:left="426"/>
        <w:jc w:val="right"/>
        <w:outlineLvl w:val="0"/>
        <w:rPr>
          <w:rFonts w:ascii="Times New Roman" w:eastAsia="Times New Roman" w:hAnsi="Times New Roman"/>
          <w:color w:val="000000"/>
          <w:sz w:val="26"/>
          <w:szCs w:val="24"/>
          <w:lang w:eastAsia="ru-RU"/>
        </w:rPr>
      </w:pPr>
    </w:p>
    <w:p w:rsidR="00800169" w:rsidRPr="00800169" w:rsidRDefault="00800169" w:rsidP="00800169">
      <w:pPr>
        <w:autoSpaceDE w:val="0"/>
        <w:autoSpaceDN w:val="0"/>
        <w:spacing w:after="0" w:line="240" w:lineRule="auto"/>
        <w:ind w:left="426"/>
        <w:jc w:val="right"/>
        <w:outlineLvl w:val="0"/>
        <w:rPr>
          <w:rFonts w:ascii="Times New Roman" w:eastAsia="Times New Roman" w:hAnsi="Times New Roman"/>
          <w:color w:val="000000"/>
          <w:sz w:val="26"/>
          <w:szCs w:val="24"/>
          <w:lang w:eastAsia="ru-RU"/>
        </w:rPr>
      </w:pPr>
    </w:p>
    <w:p w:rsidR="00800169" w:rsidRPr="00800169" w:rsidRDefault="00800169" w:rsidP="00800169">
      <w:pPr>
        <w:autoSpaceDE w:val="0"/>
        <w:autoSpaceDN w:val="0"/>
        <w:spacing w:after="0" w:line="240" w:lineRule="auto"/>
        <w:ind w:left="426"/>
        <w:jc w:val="right"/>
        <w:outlineLvl w:val="0"/>
        <w:rPr>
          <w:rFonts w:ascii="Times New Roman" w:eastAsia="Times New Roman" w:hAnsi="Times New Roman"/>
          <w:color w:val="000000"/>
          <w:sz w:val="26"/>
          <w:szCs w:val="24"/>
          <w:lang w:eastAsia="ru-RU"/>
        </w:rPr>
      </w:pPr>
    </w:p>
    <w:p w:rsidR="00800169" w:rsidRPr="00800169" w:rsidRDefault="00800169" w:rsidP="00800169">
      <w:pPr>
        <w:autoSpaceDE w:val="0"/>
        <w:autoSpaceDN w:val="0"/>
        <w:spacing w:after="0" w:line="240" w:lineRule="auto"/>
        <w:ind w:left="426"/>
        <w:jc w:val="right"/>
        <w:outlineLvl w:val="0"/>
        <w:rPr>
          <w:rFonts w:ascii="Times New Roman" w:eastAsia="Times New Roman" w:hAnsi="Times New Roman"/>
          <w:color w:val="000000"/>
          <w:sz w:val="26"/>
          <w:szCs w:val="24"/>
          <w:lang w:eastAsia="ru-RU"/>
        </w:rPr>
      </w:pPr>
    </w:p>
    <w:p w:rsidR="00800169" w:rsidRPr="00800169" w:rsidRDefault="00800169" w:rsidP="00800169">
      <w:pPr>
        <w:autoSpaceDE w:val="0"/>
        <w:autoSpaceDN w:val="0"/>
        <w:spacing w:after="0" w:line="240" w:lineRule="auto"/>
        <w:ind w:left="426"/>
        <w:jc w:val="right"/>
        <w:outlineLvl w:val="0"/>
        <w:rPr>
          <w:rFonts w:ascii="Times New Roman" w:eastAsia="Times New Roman" w:hAnsi="Times New Roman"/>
          <w:color w:val="000000"/>
          <w:sz w:val="26"/>
          <w:szCs w:val="24"/>
          <w:lang w:eastAsia="ru-RU"/>
        </w:rPr>
      </w:pPr>
    </w:p>
    <w:p w:rsidR="00800169" w:rsidRPr="00800169" w:rsidRDefault="00800169" w:rsidP="00800169">
      <w:pPr>
        <w:autoSpaceDE w:val="0"/>
        <w:autoSpaceDN w:val="0"/>
        <w:spacing w:after="0" w:line="240" w:lineRule="auto"/>
        <w:ind w:left="426"/>
        <w:jc w:val="right"/>
        <w:outlineLvl w:val="0"/>
        <w:rPr>
          <w:rFonts w:ascii="Times New Roman" w:eastAsia="Times New Roman" w:hAnsi="Times New Roman"/>
          <w:color w:val="000000"/>
          <w:sz w:val="26"/>
          <w:szCs w:val="24"/>
          <w:lang w:eastAsia="ru-RU"/>
        </w:rPr>
      </w:pPr>
    </w:p>
    <w:p w:rsidR="00800169" w:rsidRPr="00800169" w:rsidRDefault="00800169" w:rsidP="00800169">
      <w:pPr>
        <w:autoSpaceDE w:val="0"/>
        <w:autoSpaceDN w:val="0"/>
        <w:spacing w:after="0" w:line="240" w:lineRule="auto"/>
        <w:ind w:left="426"/>
        <w:jc w:val="right"/>
        <w:outlineLvl w:val="0"/>
        <w:rPr>
          <w:rFonts w:ascii="Times New Roman" w:eastAsia="Times New Roman" w:hAnsi="Times New Roman"/>
          <w:color w:val="000000"/>
          <w:sz w:val="26"/>
          <w:szCs w:val="24"/>
          <w:lang w:eastAsia="ru-RU"/>
        </w:rPr>
      </w:pPr>
    </w:p>
    <w:p w:rsidR="00800169" w:rsidRPr="00800169" w:rsidRDefault="00800169" w:rsidP="00800169">
      <w:pPr>
        <w:autoSpaceDE w:val="0"/>
        <w:autoSpaceDN w:val="0"/>
        <w:spacing w:after="0" w:line="240" w:lineRule="auto"/>
        <w:ind w:left="426"/>
        <w:jc w:val="right"/>
        <w:outlineLvl w:val="0"/>
        <w:rPr>
          <w:rFonts w:ascii="Times New Roman" w:eastAsia="Times New Roman" w:hAnsi="Times New Roman"/>
          <w:color w:val="000000"/>
          <w:sz w:val="26"/>
          <w:szCs w:val="24"/>
          <w:lang w:eastAsia="ru-RU"/>
        </w:rPr>
      </w:pPr>
    </w:p>
    <w:p w:rsidR="00800169" w:rsidRPr="00800169" w:rsidRDefault="00800169" w:rsidP="00800169">
      <w:pPr>
        <w:autoSpaceDE w:val="0"/>
        <w:autoSpaceDN w:val="0"/>
        <w:spacing w:after="0" w:line="240" w:lineRule="auto"/>
        <w:ind w:left="426"/>
        <w:jc w:val="right"/>
        <w:outlineLvl w:val="0"/>
        <w:rPr>
          <w:rFonts w:ascii="Times New Roman" w:eastAsia="Times New Roman" w:hAnsi="Times New Roman"/>
          <w:color w:val="000000"/>
          <w:sz w:val="26"/>
          <w:szCs w:val="24"/>
          <w:lang w:eastAsia="ru-RU"/>
        </w:rPr>
      </w:pPr>
    </w:p>
    <w:p w:rsidR="00800169" w:rsidRPr="00800169" w:rsidRDefault="00800169" w:rsidP="00800169">
      <w:pPr>
        <w:autoSpaceDE w:val="0"/>
        <w:autoSpaceDN w:val="0"/>
        <w:spacing w:after="0" w:line="240" w:lineRule="auto"/>
        <w:ind w:left="426"/>
        <w:jc w:val="right"/>
        <w:rPr>
          <w:rFonts w:ascii="Times New Roman" w:eastAsia="Times New Roman" w:hAnsi="Times New Roman"/>
          <w:color w:val="000000"/>
          <w:sz w:val="26"/>
          <w:szCs w:val="26"/>
          <w:lang w:eastAsia="ru-RU"/>
        </w:rPr>
      </w:pPr>
      <w:r w:rsidRPr="00800169">
        <w:rPr>
          <w:rFonts w:ascii="Times New Roman" w:eastAsia="Times New Roman" w:hAnsi="Times New Roman"/>
          <w:color w:val="000000"/>
          <w:sz w:val="26"/>
          <w:szCs w:val="26"/>
          <w:lang w:eastAsia="ru-RU"/>
        </w:rPr>
        <w:t>УТВЕРЖДЕНА</w:t>
      </w:r>
    </w:p>
    <w:p w:rsidR="00800169" w:rsidRPr="00800169" w:rsidRDefault="00800169" w:rsidP="00800169">
      <w:pPr>
        <w:autoSpaceDE w:val="0"/>
        <w:autoSpaceDN w:val="0"/>
        <w:spacing w:after="0" w:line="240" w:lineRule="auto"/>
        <w:ind w:left="426"/>
        <w:jc w:val="right"/>
        <w:rPr>
          <w:rFonts w:ascii="Times New Roman" w:eastAsia="Times New Roman" w:hAnsi="Times New Roman"/>
          <w:color w:val="000000"/>
          <w:sz w:val="26"/>
          <w:szCs w:val="26"/>
          <w:lang w:eastAsia="ru-RU"/>
        </w:rPr>
      </w:pPr>
      <w:r w:rsidRPr="00800169">
        <w:rPr>
          <w:rFonts w:ascii="Times New Roman" w:eastAsia="Times New Roman" w:hAnsi="Times New Roman"/>
          <w:color w:val="000000"/>
          <w:sz w:val="26"/>
          <w:szCs w:val="26"/>
          <w:lang w:eastAsia="ru-RU"/>
        </w:rPr>
        <w:lastRenderedPageBreak/>
        <w:t xml:space="preserve">постановлением администрации </w:t>
      </w:r>
    </w:p>
    <w:p w:rsidR="00800169" w:rsidRPr="00800169" w:rsidRDefault="00800169" w:rsidP="00800169">
      <w:pPr>
        <w:autoSpaceDE w:val="0"/>
        <w:autoSpaceDN w:val="0"/>
        <w:spacing w:after="0" w:line="240" w:lineRule="auto"/>
        <w:ind w:left="426"/>
        <w:jc w:val="right"/>
        <w:rPr>
          <w:rFonts w:ascii="Times New Roman" w:eastAsia="Times New Roman" w:hAnsi="Times New Roman"/>
          <w:color w:val="000000"/>
          <w:sz w:val="26"/>
          <w:szCs w:val="26"/>
          <w:lang w:eastAsia="ru-RU"/>
        </w:rPr>
      </w:pPr>
      <w:r w:rsidRPr="00800169">
        <w:rPr>
          <w:rFonts w:ascii="Times New Roman" w:eastAsia="Times New Roman" w:hAnsi="Times New Roman"/>
          <w:color w:val="000000"/>
          <w:sz w:val="26"/>
          <w:szCs w:val="26"/>
          <w:lang w:eastAsia="ru-RU"/>
        </w:rPr>
        <w:t xml:space="preserve">Яльчикского муниципального округа </w:t>
      </w:r>
    </w:p>
    <w:p w:rsidR="00800169" w:rsidRPr="00800169" w:rsidRDefault="00800169" w:rsidP="00800169">
      <w:pPr>
        <w:autoSpaceDE w:val="0"/>
        <w:autoSpaceDN w:val="0"/>
        <w:spacing w:after="0" w:line="240" w:lineRule="auto"/>
        <w:ind w:left="426"/>
        <w:jc w:val="right"/>
        <w:rPr>
          <w:rFonts w:ascii="Times New Roman" w:eastAsia="Times New Roman" w:hAnsi="Times New Roman"/>
          <w:color w:val="000000"/>
          <w:sz w:val="26"/>
          <w:szCs w:val="26"/>
          <w:lang w:eastAsia="ru-RU"/>
        </w:rPr>
      </w:pPr>
      <w:r w:rsidRPr="00800169">
        <w:rPr>
          <w:rFonts w:ascii="Times New Roman" w:eastAsia="Times New Roman" w:hAnsi="Times New Roman"/>
          <w:color w:val="000000"/>
          <w:sz w:val="26"/>
          <w:szCs w:val="26"/>
          <w:lang w:eastAsia="ru-RU"/>
        </w:rPr>
        <w:t>Чувашской Республики</w:t>
      </w:r>
    </w:p>
    <w:p w:rsidR="00800169" w:rsidRPr="00800169" w:rsidRDefault="00800169" w:rsidP="00800169">
      <w:pPr>
        <w:autoSpaceDE w:val="0"/>
        <w:autoSpaceDN w:val="0"/>
        <w:spacing w:after="0" w:line="240" w:lineRule="auto"/>
        <w:ind w:left="426"/>
        <w:jc w:val="right"/>
        <w:rPr>
          <w:rFonts w:ascii="Times New Roman" w:eastAsia="Times New Roman" w:hAnsi="Times New Roman"/>
          <w:color w:val="000000"/>
          <w:sz w:val="26"/>
          <w:szCs w:val="26"/>
          <w:lang w:eastAsia="ru-RU"/>
        </w:rPr>
      </w:pPr>
      <w:r w:rsidRPr="00800169">
        <w:rPr>
          <w:rFonts w:ascii="Times New Roman" w:eastAsia="Times New Roman" w:hAnsi="Times New Roman"/>
          <w:color w:val="000000"/>
          <w:sz w:val="26"/>
          <w:szCs w:val="26"/>
          <w:lang w:eastAsia="ru-RU"/>
        </w:rPr>
        <w:t>от 13.03.2023 № 168</w:t>
      </w:r>
    </w:p>
    <w:p w:rsidR="00800169" w:rsidRPr="00800169" w:rsidRDefault="00800169" w:rsidP="00800169">
      <w:pPr>
        <w:autoSpaceDE w:val="0"/>
        <w:autoSpaceDN w:val="0"/>
        <w:spacing w:after="0" w:line="240" w:lineRule="auto"/>
        <w:ind w:left="426"/>
        <w:jc w:val="both"/>
        <w:rPr>
          <w:rFonts w:ascii="Times New Roman" w:eastAsia="Times New Roman" w:hAnsi="Times New Roman"/>
          <w:color w:val="000000"/>
          <w:sz w:val="26"/>
          <w:szCs w:val="26"/>
          <w:lang w:eastAsia="ru-RU"/>
        </w:rPr>
      </w:pPr>
    </w:p>
    <w:p w:rsidR="00800169" w:rsidRPr="00800169" w:rsidRDefault="00800169" w:rsidP="00800169">
      <w:pPr>
        <w:autoSpaceDE w:val="0"/>
        <w:autoSpaceDN w:val="0"/>
        <w:spacing w:after="0" w:line="240" w:lineRule="auto"/>
        <w:ind w:left="426"/>
        <w:jc w:val="both"/>
        <w:rPr>
          <w:rFonts w:ascii="Times New Roman" w:eastAsia="Times New Roman" w:hAnsi="Times New Roman"/>
          <w:color w:val="000000"/>
          <w:sz w:val="26"/>
          <w:szCs w:val="26"/>
          <w:lang w:eastAsia="ru-RU"/>
        </w:rPr>
      </w:pPr>
    </w:p>
    <w:p w:rsidR="00800169" w:rsidRPr="00800169" w:rsidRDefault="00800169" w:rsidP="00800169">
      <w:pPr>
        <w:autoSpaceDE w:val="0"/>
        <w:autoSpaceDN w:val="0"/>
        <w:spacing w:after="0" w:line="240" w:lineRule="auto"/>
        <w:ind w:left="426"/>
        <w:jc w:val="both"/>
        <w:rPr>
          <w:rFonts w:ascii="Times New Roman" w:eastAsia="Times New Roman" w:hAnsi="Times New Roman"/>
          <w:color w:val="000000"/>
          <w:sz w:val="26"/>
          <w:szCs w:val="26"/>
          <w:lang w:eastAsia="ru-RU"/>
        </w:rPr>
      </w:pPr>
    </w:p>
    <w:p w:rsidR="00800169" w:rsidRPr="00800169" w:rsidRDefault="00800169" w:rsidP="00800169">
      <w:pPr>
        <w:autoSpaceDE w:val="0"/>
        <w:autoSpaceDN w:val="0"/>
        <w:spacing w:after="0" w:line="240" w:lineRule="auto"/>
        <w:ind w:left="426"/>
        <w:jc w:val="center"/>
        <w:rPr>
          <w:rFonts w:ascii="Times New Roman" w:eastAsia="Times New Roman" w:hAnsi="Times New Roman"/>
          <w:b/>
          <w:color w:val="000000"/>
          <w:sz w:val="26"/>
          <w:szCs w:val="26"/>
          <w:lang w:eastAsia="ru-RU"/>
        </w:rPr>
      </w:pPr>
    </w:p>
    <w:p w:rsidR="00800169" w:rsidRPr="00800169" w:rsidRDefault="00800169" w:rsidP="00800169">
      <w:pPr>
        <w:autoSpaceDE w:val="0"/>
        <w:autoSpaceDN w:val="0"/>
        <w:spacing w:after="0" w:line="240" w:lineRule="auto"/>
        <w:ind w:left="426"/>
        <w:jc w:val="center"/>
        <w:rPr>
          <w:rFonts w:ascii="Times New Roman" w:eastAsia="Times New Roman" w:hAnsi="Times New Roman"/>
          <w:b/>
          <w:color w:val="000000"/>
          <w:sz w:val="26"/>
          <w:szCs w:val="26"/>
          <w:lang w:eastAsia="ru-RU"/>
        </w:rPr>
      </w:pPr>
    </w:p>
    <w:p w:rsidR="00800169" w:rsidRPr="00800169" w:rsidRDefault="00800169" w:rsidP="00800169">
      <w:pPr>
        <w:autoSpaceDE w:val="0"/>
        <w:autoSpaceDN w:val="0"/>
        <w:spacing w:after="0" w:line="240" w:lineRule="auto"/>
        <w:ind w:left="426"/>
        <w:jc w:val="center"/>
        <w:rPr>
          <w:rFonts w:ascii="Times New Roman" w:eastAsia="Times New Roman" w:hAnsi="Times New Roman"/>
          <w:b/>
          <w:color w:val="000000"/>
          <w:sz w:val="26"/>
          <w:szCs w:val="26"/>
          <w:lang w:eastAsia="ru-RU"/>
        </w:rPr>
      </w:pPr>
    </w:p>
    <w:p w:rsidR="00800169" w:rsidRPr="00800169" w:rsidRDefault="00800169" w:rsidP="00800169">
      <w:pPr>
        <w:autoSpaceDE w:val="0"/>
        <w:autoSpaceDN w:val="0"/>
        <w:spacing w:after="0" w:line="240" w:lineRule="auto"/>
        <w:ind w:left="426"/>
        <w:jc w:val="center"/>
        <w:rPr>
          <w:rFonts w:ascii="Times New Roman" w:eastAsia="Times New Roman" w:hAnsi="Times New Roman"/>
          <w:b/>
          <w:color w:val="000000"/>
          <w:sz w:val="26"/>
          <w:szCs w:val="26"/>
          <w:lang w:eastAsia="ru-RU"/>
        </w:rPr>
      </w:pPr>
    </w:p>
    <w:p w:rsidR="00800169" w:rsidRPr="00800169" w:rsidRDefault="00800169" w:rsidP="00800169">
      <w:pPr>
        <w:autoSpaceDE w:val="0"/>
        <w:autoSpaceDN w:val="0"/>
        <w:spacing w:after="0" w:line="240" w:lineRule="auto"/>
        <w:ind w:left="426"/>
        <w:jc w:val="center"/>
        <w:rPr>
          <w:rFonts w:ascii="Times New Roman" w:eastAsia="Times New Roman" w:hAnsi="Times New Roman"/>
          <w:b/>
          <w:color w:val="000000"/>
          <w:sz w:val="26"/>
          <w:szCs w:val="26"/>
          <w:lang w:eastAsia="ru-RU"/>
        </w:rPr>
      </w:pPr>
    </w:p>
    <w:p w:rsidR="00800169" w:rsidRPr="00800169" w:rsidRDefault="00800169" w:rsidP="00800169">
      <w:pPr>
        <w:autoSpaceDE w:val="0"/>
        <w:autoSpaceDN w:val="0"/>
        <w:spacing w:after="0" w:line="240" w:lineRule="auto"/>
        <w:ind w:left="426"/>
        <w:jc w:val="center"/>
        <w:rPr>
          <w:rFonts w:ascii="Times New Roman" w:eastAsia="Times New Roman" w:hAnsi="Times New Roman"/>
          <w:b/>
          <w:color w:val="000000"/>
          <w:sz w:val="26"/>
          <w:szCs w:val="26"/>
          <w:lang w:eastAsia="ru-RU"/>
        </w:rPr>
      </w:pPr>
    </w:p>
    <w:p w:rsidR="00800169" w:rsidRPr="00800169" w:rsidRDefault="00800169" w:rsidP="00800169">
      <w:pPr>
        <w:autoSpaceDE w:val="0"/>
        <w:autoSpaceDN w:val="0"/>
        <w:spacing w:after="0" w:line="240" w:lineRule="auto"/>
        <w:ind w:left="426"/>
        <w:jc w:val="center"/>
        <w:rPr>
          <w:rFonts w:ascii="Times New Roman" w:eastAsia="Times New Roman" w:hAnsi="Times New Roman"/>
          <w:b/>
          <w:color w:val="000000"/>
          <w:sz w:val="28"/>
          <w:szCs w:val="26"/>
          <w:lang w:eastAsia="ru-RU"/>
        </w:rPr>
      </w:pPr>
    </w:p>
    <w:p w:rsidR="00800169" w:rsidRPr="00800169" w:rsidRDefault="00800169" w:rsidP="00800169">
      <w:pPr>
        <w:autoSpaceDE w:val="0"/>
        <w:autoSpaceDN w:val="0"/>
        <w:spacing w:after="0" w:line="240" w:lineRule="auto"/>
        <w:ind w:left="426"/>
        <w:jc w:val="center"/>
        <w:rPr>
          <w:rFonts w:ascii="Times New Roman" w:eastAsia="Times New Roman" w:hAnsi="Times New Roman"/>
          <w:b/>
          <w:color w:val="000000"/>
          <w:sz w:val="28"/>
          <w:szCs w:val="26"/>
          <w:lang w:eastAsia="ru-RU"/>
        </w:rPr>
      </w:pPr>
      <w:r w:rsidRPr="00800169">
        <w:rPr>
          <w:rFonts w:ascii="Times New Roman" w:eastAsia="Times New Roman" w:hAnsi="Times New Roman"/>
          <w:b/>
          <w:color w:val="000000"/>
          <w:sz w:val="28"/>
          <w:szCs w:val="26"/>
          <w:lang w:eastAsia="ru-RU"/>
        </w:rPr>
        <w:t xml:space="preserve">МУНИЦИПАЛЬНАЯ ПРОГРАММА </w:t>
      </w:r>
    </w:p>
    <w:p w:rsidR="00800169" w:rsidRPr="00800169" w:rsidRDefault="00800169" w:rsidP="00800169">
      <w:pPr>
        <w:autoSpaceDE w:val="0"/>
        <w:autoSpaceDN w:val="0"/>
        <w:spacing w:after="0" w:line="240" w:lineRule="auto"/>
        <w:ind w:left="426"/>
        <w:jc w:val="center"/>
        <w:rPr>
          <w:rFonts w:ascii="Times New Roman" w:eastAsia="Times New Roman" w:hAnsi="Times New Roman"/>
          <w:b/>
          <w:color w:val="000000"/>
          <w:sz w:val="28"/>
          <w:szCs w:val="26"/>
          <w:lang w:eastAsia="ru-RU"/>
        </w:rPr>
      </w:pPr>
      <w:r w:rsidRPr="00800169">
        <w:rPr>
          <w:rFonts w:ascii="Times New Roman" w:eastAsia="Times New Roman" w:hAnsi="Times New Roman"/>
          <w:b/>
          <w:color w:val="000000"/>
          <w:sz w:val="28"/>
          <w:szCs w:val="26"/>
          <w:lang w:eastAsia="ru-RU"/>
        </w:rPr>
        <w:t xml:space="preserve">ЯЛЬЧИКСКОГО МУНИЦИПАЛЬНОГО ОКРУГА </w:t>
      </w:r>
    </w:p>
    <w:p w:rsidR="00800169" w:rsidRPr="00800169" w:rsidRDefault="00800169" w:rsidP="00800169">
      <w:pPr>
        <w:autoSpaceDE w:val="0"/>
        <w:autoSpaceDN w:val="0"/>
        <w:spacing w:after="0" w:line="240" w:lineRule="auto"/>
        <w:ind w:left="426"/>
        <w:jc w:val="center"/>
        <w:rPr>
          <w:rFonts w:ascii="Times New Roman" w:eastAsia="Times New Roman" w:hAnsi="Times New Roman"/>
          <w:b/>
          <w:color w:val="000000"/>
          <w:sz w:val="28"/>
          <w:szCs w:val="26"/>
          <w:lang w:eastAsia="ru-RU"/>
        </w:rPr>
      </w:pPr>
      <w:r w:rsidRPr="00800169">
        <w:rPr>
          <w:rFonts w:ascii="Times New Roman" w:eastAsia="Times New Roman" w:hAnsi="Times New Roman"/>
          <w:b/>
          <w:color w:val="000000"/>
          <w:sz w:val="28"/>
          <w:szCs w:val="26"/>
          <w:lang w:eastAsia="ru-RU"/>
        </w:rPr>
        <w:t xml:space="preserve">ЧУВАШСКОЙ РЕСПУБЛИКИ </w:t>
      </w:r>
    </w:p>
    <w:p w:rsidR="00800169" w:rsidRPr="00800169" w:rsidRDefault="00800169" w:rsidP="00800169">
      <w:pPr>
        <w:autoSpaceDE w:val="0"/>
        <w:autoSpaceDN w:val="0"/>
        <w:spacing w:after="0" w:line="240" w:lineRule="auto"/>
        <w:ind w:left="426"/>
        <w:jc w:val="center"/>
        <w:rPr>
          <w:rFonts w:ascii="Times New Roman" w:eastAsia="Times New Roman" w:hAnsi="Times New Roman"/>
          <w:b/>
          <w:color w:val="000000"/>
          <w:sz w:val="28"/>
          <w:szCs w:val="26"/>
          <w:lang w:eastAsia="ru-RU"/>
        </w:rPr>
      </w:pPr>
      <w:r w:rsidRPr="00800169">
        <w:rPr>
          <w:rFonts w:ascii="Times New Roman" w:eastAsia="Times New Roman" w:hAnsi="Times New Roman"/>
          <w:b/>
          <w:caps/>
          <w:color w:val="000000"/>
          <w:sz w:val="28"/>
          <w:szCs w:val="26"/>
          <w:lang w:eastAsia="ru-RU"/>
        </w:rPr>
        <w:t xml:space="preserve">«ЭКОНОМИЧЕСКОЕ РАЗВИТИЕ </w:t>
      </w:r>
      <w:r w:rsidRPr="00800169">
        <w:rPr>
          <w:rFonts w:ascii="Times New Roman" w:eastAsia="Times New Roman" w:hAnsi="Times New Roman"/>
          <w:b/>
          <w:color w:val="000000"/>
          <w:sz w:val="28"/>
          <w:szCs w:val="26"/>
          <w:lang w:eastAsia="ru-RU"/>
        </w:rPr>
        <w:t xml:space="preserve">ЯЛЬЧИКСКОГО </w:t>
      </w:r>
    </w:p>
    <w:p w:rsidR="00800169" w:rsidRPr="00800169" w:rsidRDefault="00800169" w:rsidP="00800169">
      <w:pPr>
        <w:autoSpaceDE w:val="0"/>
        <w:autoSpaceDN w:val="0"/>
        <w:spacing w:after="0" w:line="240" w:lineRule="auto"/>
        <w:ind w:left="426"/>
        <w:jc w:val="center"/>
        <w:rPr>
          <w:rFonts w:ascii="Times New Roman" w:eastAsia="Times New Roman" w:hAnsi="Times New Roman"/>
          <w:b/>
          <w:color w:val="000000"/>
          <w:sz w:val="28"/>
          <w:szCs w:val="26"/>
          <w:lang w:eastAsia="ru-RU"/>
        </w:rPr>
      </w:pPr>
      <w:r w:rsidRPr="00800169">
        <w:rPr>
          <w:rFonts w:ascii="Times New Roman" w:eastAsia="Times New Roman" w:hAnsi="Times New Roman"/>
          <w:b/>
          <w:color w:val="000000"/>
          <w:sz w:val="28"/>
          <w:szCs w:val="26"/>
          <w:lang w:eastAsia="ru-RU"/>
        </w:rPr>
        <w:t>МУНИЦИПАЛЬНОГО ОКРУГА ЧУВАШСКОЙ РЕСПУБЛИКИ</w:t>
      </w:r>
      <w:r w:rsidRPr="00800169">
        <w:rPr>
          <w:rFonts w:ascii="Times New Roman" w:eastAsia="Times New Roman" w:hAnsi="Times New Roman"/>
          <w:b/>
          <w:caps/>
          <w:color w:val="000000"/>
          <w:sz w:val="28"/>
          <w:szCs w:val="26"/>
          <w:lang w:eastAsia="ru-RU"/>
        </w:rPr>
        <w:t>»</w:t>
      </w:r>
    </w:p>
    <w:p w:rsidR="00800169" w:rsidRPr="00800169" w:rsidRDefault="00800169" w:rsidP="00800169">
      <w:pPr>
        <w:autoSpaceDE w:val="0"/>
        <w:autoSpaceDN w:val="0"/>
        <w:spacing w:after="0" w:line="240" w:lineRule="auto"/>
        <w:ind w:left="426"/>
        <w:jc w:val="center"/>
        <w:rPr>
          <w:rFonts w:ascii="Times New Roman" w:eastAsia="Times New Roman" w:hAnsi="Times New Roman"/>
          <w:b/>
          <w:caps/>
          <w:color w:val="000000"/>
          <w:sz w:val="28"/>
          <w:szCs w:val="26"/>
          <w:lang w:eastAsia="ru-RU"/>
        </w:rPr>
      </w:pPr>
    </w:p>
    <w:p w:rsidR="00800169" w:rsidRPr="00800169" w:rsidRDefault="00800169" w:rsidP="00800169">
      <w:pPr>
        <w:autoSpaceDE w:val="0"/>
        <w:autoSpaceDN w:val="0"/>
        <w:spacing w:after="0" w:line="240" w:lineRule="auto"/>
        <w:ind w:left="426"/>
        <w:jc w:val="center"/>
        <w:rPr>
          <w:rFonts w:ascii="Times New Roman" w:eastAsia="Times New Roman" w:hAnsi="Times New Roman"/>
          <w:b/>
          <w:caps/>
          <w:color w:val="000000"/>
          <w:sz w:val="28"/>
          <w:szCs w:val="26"/>
          <w:lang w:eastAsia="ru-RU"/>
        </w:rPr>
      </w:pPr>
    </w:p>
    <w:p w:rsidR="00800169" w:rsidRPr="00800169" w:rsidRDefault="00800169" w:rsidP="00800169">
      <w:pPr>
        <w:autoSpaceDE w:val="0"/>
        <w:autoSpaceDN w:val="0"/>
        <w:spacing w:after="0" w:line="240" w:lineRule="auto"/>
        <w:ind w:left="426"/>
        <w:jc w:val="center"/>
        <w:rPr>
          <w:rFonts w:ascii="Times New Roman" w:eastAsia="Times New Roman" w:hAnsi="Times New Roman"/>
          <w:b/>
          <w:caps/>
          <w:color w:val="000000"/>
          <w:sz w:val="28"/>
          <w:szCs w:val="26"/>
          <w:lang w:eastAsia="ru-RU"/>
        </w:rPr>
      </w:pPr>
    </w:p>
    <w:p w:rsidR="00800169" w:rsidRPr="00800169" w:rsidRDefault="00800169" w:rsidP="00800169">
      <w:pPr>
        <w:autoSpaceDE w:val="0"/>
        <w:autoSpaceDN w:val="0"/>
        <w:spacing w:after="0" w:line="240" w:lineRule="auto"/>
        <w:ind w:left="426"/>
        <w:jc w:val="both"/>
        <w:rPr>
          <w:rFonts w:ascii="Times New Roman" w:eastAsia="Times New Roman" w:hAnsi="Times New Roman"/>
          <w:color w:val="000000"/>
          <w:sz w:val="26"/>
          <w:szCs w:val="26"/>
          <w:lang w:eastAsia="ru-RU"/>
        </w:rPr>
      </w:pPr>
    </w:p>
    <w:p w:rsidR="00800169" w:rsidRPr="00800169" w:rsidRDefault="00800169" w:rsidP="00800169">
      <w:pPr>
        <w:autoSpaceDE w:val="0"/>
        <w:autoSpaceDN w:val="0"/>
        <w:spacing w:after="0" w:line="240" w:lineRule="auto"/>
        <w:ind w:left="426"/>
        <w:jc w:val="both"/>
        <w:rPr>
          <w:rFonts w:ascii="Times New Roman" w:eastAsia="Times New Roman" w:hAnsi="Times New Roman"/>
          <w:color w:val="000000"/>
          <w:sz w:val="26"/>
          <w:szCs w:val="26"/>
          <w:lang w:eastAsia="ru-RU"/>
        </w:rPr>
      </w:pPr>
      <w:bookmarkStart w:id="3" w:name="P36"/>
      <w:bookmarkEnd w:id="3"/>
    </w:p>
    <w:p w:rsidR="00800169" w:rsidRPr="00800169" w:rsidRDefault="00800169" w:rsidP="00800169">
      <w:pPr>
        <w:pageBreakBefore/>
        <w:autoSpaceDE w:val="0"/>
        <w:autoSpaceDN w:val="0"/>
        <w:spacing w:after="0" w:line="247" w:lineRule="auto"/>
        <w:ind w:left="426"/>
        <w:jc w:val="center"/>
        <w:rPr>
          <w:rFonts w:ascii="Times New Roman" w:eastAsia="Times New Roman" w:hAnsi="Times New Roman"/>
          <w:b/>
          <w:color w:val="000000"/>
          <w:sz w:val="26"/>
          <w:szCs w:val="26"/>
          <w:lang w:eastAsia="ru-RU"/>
        </w:rPr>
      </w:pPr>
      <w:r w:rsidRPr="00800169">
        <w:rPr>
          <w:rFonts w:ascii="Times New Roman" w:eastAsia="Times New Roman" w:hAnsi="Times New Roman"/>
          <w:b/>
          <w:color w:val="000000"/>
          <w:sz w:val="26"/>
          <w:szCs w:val="26"/>
          <w:lang w:eastAsia="ru-RU"/>
        </w:rPr>
        <w:lastRenderedPageBreak/>
        <w:t>П А С П О Р Т</w:t>
      </w:r>
    </w:p>
    <w:p w:rsidR="00800169" w:rsidRPr="00800169" w:rsidRDefault="00800169" w:rsidP="00800169">
      <w:pPr>
        <w:autoSpaceDE w:val="0"/>
        <w:autoSpaceDN w:val="0"/>
        <w:spacing w:after="0" w:line="247" w:lineRule="auto"/>
        <w:ind w:left="426"/>
        <w:jc w:val="center"/>
        <w:rPr>
          <w:rFonts w:ascii="Times New Roman" w:eastAsia="Times New Roman" w:hAnsi="Times New Roman"/>
          <w:b/>
          <w:color w:val="000000"/>
          <w:sz w:val="26"/>
          <w:szCs w:val="26"/>
          <w:lang w:eastAsia="ru-RU"/>
        </w:rPr>
      </w:pPr>
      <w:r w:rsidRPr="00800169">
        <w:rPr>
          <w:rFonts w:ascii="Times New Roman" w:eastAsia="Times New Roman" w:hAnsi="Times New Roman"/>
          <w:b/>
          <w:color w:val="000000"/>
          <w:sz w:val="26"/>
          <w:szCs w:val="26"/>
          <w:lang w:eastAsia="ru-RU"/>
        </w:rPr>
        <w:t xml:space="preserve">муниципальной программы Яльчикского муниципального округа Чувашской Республики «Экономическое развитие Яльчикского муниципального округа </w:t>
      </w:r>
    </w:p>
    <w:p w:rsidR="00800169" w:rsidRPr="00800169" w:rsidRDefault="00800169" w:rsidP="00800169">
      <w:pPr>
        <w:autoSpaceDE w:val="0"/>
        <w:autoSpaceDN w:val="0"/>
        <w:spacing w:after="0" w:line="247" w:lineRule="auto"/>
        <w:ind w:left="426"/>
        <w:jc w:val="center"/>
        <w:rPr>
          <w:rFonts w:ascii="Times New Roman" w:eastAsia="Times New Roman" w:hAnsi="Times New Roman"/>
          <w:b/>
          <w:color w:val="000000"/>
          <w:sz w:val="26"/>
          <w:szCs w:val="26"/>
          <w:lang w:eastAsia="ru-RU"/>
        </w:rPr>
      </w:pPr>
      <w:r w:rsidRPr="00800169">
        <w:rPr>
          <w:rFonts w:ascii="Times New Roman" w:eastAsia="Times New Roman" w:hAnsi="Times New Roman"/>
          <w:b/>
          <w:color w:val="000000"/>
          <w:sz w:val="26"/>
          <w:szCs w:val="26"/>
          <w:lang w:eastAsia="ru-RU"/>
        </w:rPr>
        <w:t>Чувашской Республики»</w:t>
      </w:r>
    </w:p>
    <w:p w:rsidR="00800169" w:rsidRPr="00800169" w:rsidRDefault="00800169" w:rsidP="00800169">
      <w:pPr>
        <w:autoSpaceDE w:val="0"/>
        <w:autoSpaceDN w:val="0"/>
        <w:spacing w:after="0" w:line="247" w:lineRule="auto"/>
        <w:ind w:left="426"/>
        <w:jc w:val="both"/>
        <w:rPr>
          <w:rFonts w:ascii="Times New Roman" w:eastAsia="Times New Roman" w:hAnsi="Times New Roman"/>
          <w:color w:val="000000"/>
          <w:sz w:val="26"/>
          <w:szCs w:val="26"/>
          <w:lang w:eastAsia="ru-RU"/>
        </w:rPr>
      </w:pPr>
    </w:p>
    <w:tbl>
      <w:tblPr>
        <w:tblW w:w="5000" w:type="pct"/>
        <w:tblCellMar>
          <w:left w:w="85" w:type="dxa"/>
          <w:right w:w="85" w:type="dxa"/>
        </w:tblCellMar>
        <w:tblLook w:val="0000" w:firstRow="0" w:lastRow="0" w:firstColumn="0" w:lastColumn="0" w:noHBand="0" w:noVBand="0"/>
      </w:tblPr>
      <w:tblGrid>
        <w:gridCol w:w="2587"/>
        <w:gridCol w:w="726"/>
        <w:gridCol w:w="6922"/>
      </w:tblGrid>
      <w:tr w:rsidR="00800169" w:rsidRPr="00800169" w:rsidTr="00A06B49">
        <w:trPr>
          <w:trHeight w:val="20"/>
        </w:trPr>
        <w:tc>
          <w:tcPr>
            <w:tcW w:w="1353" w:type="pct"/>
            <w:tcBorders>
              <w:top w:val="nil"/>
              <w:left w:val="nil"/>
              <w:bottom w:val="nil"/>
              <w:right w:val="nil"/>
            </w:tcBorders>
          </w:tcPr>
          <w:p w:rsidR="00800169" w:rsidRPr="00800169" w:rsidRDefault="00800169" w:rsidP="00800169">
            <w:pPr>
              <w:autoSpaceDE w:val="0"/>
              <w:autoSpaceDN w:val="0"/>
              <w:spacing w:after="0" w:line="247" w:lineRule="auto"/>
              <w:ind w:left="426"/>
              <w:jc w:val="both"/>
              <w:rPr>
                <w:rFonts w:ascii="Times New Roman" w:eastAsia="Times New Roman" w:hAnsi="Times New Roman"/>
                <w:color w:val="000000"/>
                <w:sz w:val="26"/>
                <w:szCs w:val="26"/>
                <w:lang w:eastAsia="ru-RU"/>
              </w:rPr>
            </w:pPr>
            <w:r w:rsidRPr="00800169">
              <w:rPr>
                <w:rFonts w:ascii="Times New Roman" w:eastAsia="Times New Roman" w:hAnsi="Times New Roman"/>
                <w:color w:val="000000"/>
                <w:sz w:val="26"/>
                <w:szCs w:val="26"/>
                <w:lang w:eastAsia="ru-RU"/>
              </w:rPr>
              <w:t>Ответственный исполнитель Муниципальной программы</w:t>
            </w:r>
          </w:p>
          <w:p w:rsidR="00800169" w:rsidRPr="00800169" w:rsidRDefault="00800169" w:rsidP="00800169">
            <w:pPr>
              <w:autoSpaceDE w:val="0"/>
              <w:autoSpaceDN w:val="0"/>
              <w:spacing w:after="0" w:line="247" w:lineRule="auto"/>
              <w:ind w:left="426"/>
              <w:jc w:val="both"/>
              <w:rPr>
                <w:rFonts w:ascii="Times New Roman" w:eastAsia="Times New Roman" w:hAnsi="Times New Roman"/>
                <w:color w:val="000000"/>
                <w:sz w:val="26"/>
                <w:szCs w:val="26"/>
                <w:lang w:eastAsia="ru-RU"/>
              </w:rPr>
            </w:pPr>
          </w:p>
        </w:tc>
        <w:tc>
          <w:tcPr>
            <w:tcW w:w="176" w:type="pct"/>
            <w:tcBorders>
              <w:top w:val="nil"/>
              <w:left w:val="nil"/>
              <w:bottom w:val="nil"/>
              <w:right w:val="nil"/>
            </w:tcBorders>
          </w:tcPr>
          <w:p w:rsidR="00800169" w:rsidRPr="00800169" w:rsidRDefault="00800169" w:rsidP="00800169">
            <w:pPr>
              <w:autoSpaceDE w:val="0"/>
              <w:autoSpaceDN w:val="0"/>
              <w:spacing w:after="0" w:line="247" w:lineRule="auto"/>
              <w:ind w:left="426"/>
              <w:jc w:val="center"/>
              <w:rPr>
                <w:rFonts w:ascii="Times New Roman" w:eastAsia="Times New Roman" w:hAnsi="Times New Roman"/>
                <w:color w:val="000000"/>
                <w:sz w:val="26"/>
                <w:szCs w:val="26"/>
                <w:lang w:eastAsia="ru-RU"/>
              </w:rPr>
            </w:pPr>
            <w:r w:rsidRPr="00800169">
              <w:rPr>
                <w:rFonts w:ascii="Times New Roman" w:eastAsia="Times New Roman" w:hAnsi="Times New Roman"/>
                <w:color w:val="000000"/>
                <w:sz w:val="26"/>
                <w:szCs w:val="26"/>
                <w:lang w:eastAsia="ru-RU"/>
              </w:rPr>
              <w:t>–</w:t>
            </w:r>
          </w:p>
        </w:tc>
        <w:tc>
          <w:tcPr>
            <w:tcW w:w="3471" w:type="pct"/>
            <w:tcBorders>
              <w:top w:val="nil"/>
              <w:left w:val="nil"/>
              <w:bottom w:val="nil"/>
              <w:right w:val="nil"/>
            </w:tcBorders>
          </w:tcPr>
          <w:p w:rsidR="00800169" w:rsidRPr="00800169" w:rsidRDefault="00800169" w:rsidP="00800169">
            <w:pPr>
              <w:autoSpaceDE w:val="0"/>
              <w:autoSpaceDN w:val="0"/>
              <w:spacing w:after="0" w:line="247" w:lineRule="auto"/>
              <w:ind w:left="426"/>
              <w:jc w:val="both"/>
              <w:rPr>
                <w:rFonts w:ascii="Times New Roman" w:eastAsia="Times New Roman" w:hAnsi="Times New Roman"/>
                <w:color w:val="000000"/>
                <w:sz w:val="26"/>
                <w:szCs w:val="26"/>
                <w:lang w:eastAsia="ru-RU"/>
              </w:rPr>
            </w:pPr>
            <w:r w:rsidRPr="00800169">
              <w:rPr>
                <w:rFonts w:ascii="Times New Roman" w:eastAsia="Times New Roman" w:hAnsi="Times New Roman"/>
                <w:sz w:val="26"/>
                <w:szCs w:val="26"/>
                <w:lang w:eastAsia="ru-RU"/>
              </w:rPr>
              <w:t>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r w:rsidRPr="00800169">
              <w:rPr>
                <w:rFonts w:ascii="Times New Roman" w:eastAsia="Times New Roman" w:hAnsi="Times New Roman"/>
                <w:color w:val="000000"/>
                <w:sz w:val="26"/>
                <w:szCs w:val="26"/>
                <w:lang w:eastAsia="ru-RU"/>
              </w:rPr>
              <w:t xml:space="preserve"> </w:t>
            </w:r>
          </w:p>
        </w:tc>
      </w:tr>
      <w:tr w:rsidR="00800169" w:rsidRPr="00800169" w:rsidTr="00A06B49">
        <w:trPr>
          <w:trHeight w:val="20"/>
        </w:trPr>
        <w:tc>
          <w:tcPr>
            <w:tcW w:w="1353" w:type="pct"/>
            <w:tcBorders>
              <w:top w:val="nil"/>
              <w:left w:val="nil"/>
              <w:bottom w:val="nil"/>
              <w:right w:val="nil"/>
            </w:tcBorders>
          </w:tcPr>
          <w:p w:rsidR="00800169" w:rsidRPr="00800169" w:rsidRDefault="00800169" w:rsidP="00800169">
            <w:pPr>
              <w:autoSpaceDE w:val="0"/>
              <w:autoSpaceDN w:val="0"/>
              <w:spacing w:after="0" w:line="247" w:lineRule="auto"/>
              <w:ind w:left="426"/>
              <w:jc w:val="both"/>
              <w:rPr>
                <w:rFonts w:ascii="Times New Roman" w:eastAsia="Times New Roman" w:hAnsi="Times New Roman"/>
                <w:color w:val="000000"/>
                <w:sz w:val="26"/>
                <w:szCs w:val="26"/>
                <w:lang w:eastAsia="ru-RU"/>
              </w:rPr>
            </w:pPr>
            <w:r w:rsidRPr="00800169">
              <w:rPr>
                <w:rFonts w:ascii="Times New Roman" w:eastAsia="Times New Roman" w:hAnsi="Times New Roman"/>
                <w:color w:val="000000"/>
                <w:sz w:val="26"/>
                <w:szCs w:val="26"/>
                <w:lang w:eastAsia="ru-RU"/>
              </w:rPr>
              <w:t>Соисполнители и участники Муниципальной программы</w:t>
            </w:r>
          </w:p>
        </w:tc>
        <w:tc>
          <w:tcPr>
            <w:tcW w:w="176" w:type="pct"/>
            <w:tcBorders>
              <w:top w:val="nil"/>
              <w:left w:val="nil"/>
              <w:bottom w:val="nil"/>
              <w:right w:val="nil"/>
            </w:tcBorders>
          </w:tcPr>
          <w:p w:rsidR="00800169" w:rsidRPr="00800169" w:rsidRDefault="00800169" w:rsidP="00800169">
            <w:pPr>
              <w:autoSpaceDE w:val="0"/>
              <w:autoSpaceDN w:val="0"/>
              <w:spacing w:after="0" w:line="247" w:lineRule="auto"/>
              <w:ind w:left="426"/>
              <w:jc w:val="center"/>
              <w:rPr>
                <w:rFonts w:ascii="Times New Roman" w:eastAsia="Times New Roman" w:hAnsi="Times New Roman"/>
                <w:color w:val="000000"/>
                <w:sz w:val="26"/>
                <w:szCs w:val="26"/>
                <w:lang w:eastAsia="ru-RU"/>
              </w:rPr>
            </w:pPr>
            <w:r w:rsidRPr="00800169">
              <w:rPr>
                <w:rFonts w:ascii="Times New Roman" w:eastAsia="Times New Roman" w:hAnsi="Times New Roman"/>
                <w:color w:val="000000"/>
                <w:sz w:val="26"/>
                <w:szCs w:val="26"/>
                <w:lang w:eastAsia="ru-RU"/>
              </w:rPr>
              <w:t>–</w:t>
            </w:r>
          </w:p>
        </w:tc>
        <w:tc>
          <w:tcPr>
            <w:tcW w:w="3471" w:type="pct"/>
            <w:tcBorders>
              <w:top w:val="nil"/>
              <w:left w:val="nil"/>
              <w:bottom w:val="nil"/>
              <w:right w:val="nil"/>
            </w:tcBorders>
          </w:tcPr>
          <w:p w:rsidR="00800169" w:rsidRPr="00800169" w:rsidRDefault="00800169" w:rsidP="00800169">
            <w:pPr>
              <w:spacing w:after="0" w:line="240" w:lineRule="auto"/>
              <w:ind w:left="426"/>
              <w:contextualSpacing/>
              <w:jc w:val="both"/>
              <w:rPr>
                <w:rFonts w:ascii="Times New Roman" w:hAnsi="Times New Roman"/>
                <w:sz w:val="26"/>
                <w:szCs w:val="26"/>
              </w:rPr>
            </w:pPr>
            <w:r w:rsidRPr="00800169">
              <w:rPr>
                <w:rFonts w:ascii="Times New Roman" w:hAnsi="Times New Roman"/>
                <w:sz w:val="26"/>
                <w:szCs w:val="26"/>
              </w:rPr>
              <w:t>Финансовый отдел администрации Яльчикского муниципального округа Чувашской Республики</w:t>
            </w:r>
          </w:p>
          <w:p w:rsidR="00800169" w:rsidRPr="00800169" w:rsidRDefault="00800169" w:rsidP="00800169">
            <w:pPr>
              <w:spacing w:after="0" w:line="240" w:lineRule="auto"/>
              <w:ind w:left="426"/>
              <w:contextualSpacing/>
              <w:jc w:val="both"/>
              <w:rPr>
                <w:rFonts w:ascii="Times New Roman" w:hAnsi="Times New Roman"/>
                <w:color w:val="000000"/>
                <w:sz w:val="26"/>
                <w:szCs w:val="26"/>
              </w:rPr>
            </w:pPr>
          </w:p>
        </w:tc>
      </w:tr>
      <w:tr w:rsidR="00800169" w:rsidRPr="00800169" w:rsidTr="00A06B49">
        <w:trPr>
          <w:trHeight w:val="20"/>
        </w:trPr>
        <w:tc>
          <w:tcPr>
            <w:tcW w:w="1353" w:type="pct"/>
            <w:tcBorders>
              <w:top w:val="nil"/>
              <w:left w:val="nil"/>
              <w:bottom w:val="nil"/>
              <w:right w:val="nil"/>
            </w:tcBorders>
          </w:tcPr>
          <w:p w:rsidR="00800169" w:rsidRPr="00800169" w:rsidRDefault="00800169" w:rsidP="00800169">
            <w:pPr>
              <w:autoSpaceDE w:val="0"/>
              <w:autoSpaceDN w:val="0"/>
              <w:spacing w:after="0" w:line="247" w:lineRule="auto"/>
              <w:ind w:left="426"/>
              <w:jc w:val="both"/>
              <w:rPr>
                <w:rFonts w:ascii="Times New Roman" w:eastAsia="Times New Roman" w:hAnsi="Times New Roman"/>
                <w:color w:val="000000"/>
                <w:sz w:val="26"/>
                <w:szCs w:val="26"/>
                <w:lang w:eastAsia="ru-RU"/>
              </w:rPr>
            </w:pPr>
          </w:p>
        </w:tc>
        <w:tc>
          <w:tcPr>
            <w:tcW w:w="176" w:type="pct"/>
            <w:tcBorders>
              <w:top w:val="nil"/>
              <w:left w:val="nil"/>
              <w:bottom w:val="nil"/>
              <w:right w:val="nil"/>
            </w:tcBorders>
          </w:tcPr>
          <w:p w:rsidR="00800169" w:rsidRPr="00800169" w:rsidRDefault="00800169" w:rsidP="00800169">
            <w:pPr>
              <w:autoSpaceDE w:val="0"/>
              <w:autoSpaceDN w:val="0"/>
              <w:spacing w:after="0" w:line="247" w:lineRule="auto"/>
              <w:ind w:left="426"/>
              <w:jc w:val="center"/>
              <w:rPr>
                <w:rFonts w:ascii="Times New Roman" w:eastAsia="Times New Roman" w:hAnsi="Times New Roman"/>
                <w:color w:val="000000"/>
                <w:sz w:val="26"/>
                <w:szCs w:val="26"/>
                <w:lang w:eastAsia="ru-RU"/>
              </w:rPr>
            </w:pPr>
          </w:p>
        </w:tc>
        <w:tc>
          <w:tcPr>
            <w:tcW w:w="3471" w:type="pct"/>
            <w:tcBorders>
              <w:top w:val="nil"/>
              <w:left w:val="nil"/>
              <w:bottom w:val="nil"/>
              <w:right w:val="nil"/>
            </w:tcBorders>
          </w:tcPr>
          <w:p w:rsidR="00800169" w:rsidRPr="00800169" w:rsidRDefault="00800169" w:rsidP="00800169">
            <w:pPr>
              <w:spacing w:after="0" w:line="240" w:lineRule="auto"/>
              <w:ind w:left="426"/>
              <w:contextualSpacing/>
              <w:jc w:val="both"/>
              <w:rPr>
                <w:rFonts w:ascii="Times New Roman" w:hAnsi="Times New Roman"/>
                <w:sz w:val="26"/>
                <w:szCs w:val="26"/>
              </w:rPr>
            </w:pPr>
          </w:p>
        </w:tc>
      </w:tr>
      <w:tr w:rsidR="00800169" w:rsidRPr="00800169" w:rsidTr="00A06B49">
        <w:trPr>
          <w:trHeight w:val="20"/>
        </w:trPr>
        <w:tc>
          <w:tcPr>
            <w:tcW w:w="1353" w:type="pct"/>
            <w:tcBorders>
              <w:top w:val="nil"/>
              <w:left w:val="nil"/>
              <w:bottom w:val="nil"/>
              <w:right w:val="nil"/>
            </w:tcBorders>
          </w:tcPr>
          <w:p w:rsidR="00800169" w:rsidRPr="00800169" w:rsidRDefault="00800169" w:rsidP="00800169">
            <w:pPr>
              <w:autoSpaceDE w:val="0"/>
              <w:autoSpaceDN w:val="0"/>
              <w:spacing w:after="0" w:line="240" w:lineRule="auto"/>
              <w:ind w:left="426"/>
              <w:jc w:val="both"/>
              <w:rPr>
                <w:rFonts w:ascii="Times New Roman" w:eastAsia="Times New Roman" w:hAnsi="Times New Roman"/>
                <w:color w:val="000000"/>
                <w:sz w:val="26"/>
                <w:szCs w:val="26"/>
                <w:lang w:eastAsia="ru-RU"/>
              </w:rPr>
            </w:pPr>
            <w:r w:rsidRPr="00800169">
              <w:rPr>
                <w:rFonts w:ascii="Times New Roman" w:eastAsia="Times New Roman" w:hAnsi="Times New Roman"/>
                <w:color w:val="000000"/>
                <w:sz w:val="26"/>
                <w:szCs w:val="26"/>
                <w:lang w:eastAsia="ru-RU"/>
              </w:rPr>
              <w:t>Подпрограммы Муниципальной программы</w:t>
            </w:r>
          </w:p>
        </w:tc>
        <w:tc>
          <w:tcPr>
            <w:tcW w:w="176" w:type="pct"/>
            <w:tcBorders>
              <w:top w:val="nil"/>
              <w:left w:val="nil"/>
              <w:bottom w:val="nil"/>
              <w:right w:val="nil"/>
            </w:tcBorders>
          </w:tcPr>
          <w:p w:rsidR="00800169" w:rsidRPr="00800169" w:rsidRDefault="00800169" w:rsidP="00800169">
            <w:pPr>
              <w:autoSpaceDE w:val="0"/>
              <w:autoSpaceDN w:val="0"/>
              <w:spacing w:after="0" w:line="240" w:lineRule="auto"/>
              <w:ind w:left="426"/>
              <w:jc w:val="center"/>
              <w:rPr>
                <w:rFonts w:ascii="Times New Roman" w:eastAsia="Times New Roman" w:hAnsi="Times New Roman"/>
                <w:color w:val="000000"/>
                <w:sz w:val="26"/>
                <w:szCs w:val="26"/>
                <w:lang w:eastAsia="ru-RU"/>
              </w:rPr>
            </w:pPr>
            <w:r w:rsidRPr="00800169">
              <w:rPr>
                <w:rFonts w:ascii="Times New Roman" w:eastAsia="Times New Roman" w:hAnsi="Times New Roman"/>
                <w:color w:val="000000"/>
                <w:sz w:val="26"/>
                <w:szCs w:val="26"/>
                <w:lang w:eastAsia="ru-RU"/>
              </w:rPr>
              <w:t>–</w:t>
            </w:r>
          </w:p>
        </w:tc>
        <w:tc>
          <w:tcPr>
            <w:tcW w:w="3471" w:type="pct"/>
            <w:tcBorders>
              <w:top w:val="nil"/>
              <w:left w:val="nil"/>
              <w:bottom w:val="nil"/>
              <w:right w:val="nil"/>
            </w:tcBorders>
          </w:tcPr>
          <w:p w:rsidR="00800169" w:rsidRPr="00800169" w:rsidRDefault="00800169" w:rsidP="00800169">
            <w:pPr>
              <w:autoSpaceDE w:val="0"/>
              <w:autoSpaceDN w:val="0"/>
              <w:adjustRightInd w:val="0"/>
              <w:spacing w:after="0" w:line="240" w:lineRule="auto"/>
              <w:ind w:left="426"/>
              <w:contextualSpacing/>
              <w:jc w:val="both"/>
              <w:rPr>
                <w:rFonts w:ascii="Times New Roman" w:hAnsi="Times New Roman"/>
                <w:sz w:val="26"/>
                <w:szCs w:val="26"/>
                <w:lang w:eastAsia="ru-RU"/>
              </w:rPr>
            </w:pPr>
            <w:r w:rsidRPr="00800169">
              <w:rPr>
                <w:rFonts w:ascii="Times New Roman" w:hAnsi="Times New Roman"/>
                <w:sz w:val="26"/>
                <w:szCs w:val="26"/>
                <w:lang w:eastAsia="ru-RU"/>
              </w:rPr>
              <w:t xml:space="preserve">«Совершенствование системы муниципального стратегического управления»; </w:t>
            </w:r>
          </w:p>
          <w:p w:rsidR="00800169" w:rsidRPr="00800169" w:rsidRDefault="00800169" w:rsidP="00800169">
            <w:pPr>
              <w:autoSpaceDE w:val="0"/>
              <w:autoSpaceDN w:val="0"/>
              <w:adjustRightInd w:val="0"/>
              <w:spacing w:after="0" w:line="240" w:lineRule="auto"/>
              <w:ind w:left="426"/>
              <w:contextualSpacing/>
              <w:jc w:val="both"/>
              <w:rPr>
                <w:rFonts w:ascii="Times New Roman" w:hAnsi="Times New Roman"/>
                <w:sz w:val="26"/>
                <w:szCs w:val="26"/>
                <w:lang w:eastAsia="ru-RU"/>
              </w:rPr>
            </w:pPr>
            <w:r w:rsidRPr="00800169">
              <w:rPr>
                <w:rFonts w:ascii="Times New Roman" w:hAnsi="Times New Roman"/>
                <w:sz w:val="26"/>
                <w:szCs w:val="26"/>
                <w:lang w:eastAsia="ru-RU"/>
              </w:rPr>
              <w:t xml:space="preserve">«Развитие субъектов малого и среднего предпринимательства»; </w:t>
            </w:r>
          </w:p>
          <w:p w:rsidR="00800169" w:rsidRPr="00800169" w:rsidRDefault="00800169" w:rsidP="00800169">
            <w:pPr>
              <w:autoSpaceDE w:val="0"/>
              <w:autoSpaceDN w:val="0"/>
              <w:adjustRightInd w:val="0"/>
              <w:spacing w:after="0" w:line="240" w:lineRule="auto"/>
              <w:ind w:left="426"/>
              <w:contextualSpacing/>
              <w:jc w:val="both"/>
              <w:rPr>
                <w:rFonts w:ascii="Times New Roman" w:hAnsi="Times New Roman"/>
                <w:sz w:val="26"/>
                <w:szCs w:val="26"/>
                <w:lang w:eastAsia="ru-RU"/>
              </w:rPr>
            </w:pPr>
            <w:r w:rsidRPr="00800169">
              <w:rPr>
                <w:rFonts w:ascii="Times New Roman" w:hAnsi="Times New Roman"/>
                <w:sz w:val="26"/>
                <w:szCs w:val="26"/>
                <w:lang w:eastAsia="ru-RU"/>
              </w:rPr>
              <w:t xml:space="preserve">«Совершенствование потребительского рынка и системы защиты прав потребителей»; </w:t>
            </w:r>
          </w:p>
          <w:p w:rsidR="00800169" w:rsidRPr="00800169" w:rsidRDefault="00800169" w:rsidP="00800169">
            <w:pPr>
              <w:autoSpaceDE w:val="0"/>
              <w:autoSpaceDN w:val="0"/>
              <w:adjustRightInd w:val="0"/>
              <w:spacing w:after="0" w:line="240" w:lineRule="auto"/>
              <w:ind w:left="426"/>
              <w:contextualSpacing/>
              <w:jc w:val="both"/>
              <w:rPr>
                <w:rFonts w:ascii="Times New Roman" w:hAnsi="Times New Roman"/>
                <w:sz w:val="26"/>
                <w:szCs w:val="26"/>
                <w:lang w:eastAsia="ru-RU"/>
              </w:rPr>
            </w:pPr>
            <w:r w:rsidRPr="00800169">
              <w:rPr>
                <w:rFonts w:ascii="Times New Roman" w:hAnsi="Times New Roman"/>
                <w:sz w:val="26"/>
                <w:szCs w:val="26"/>
                <w:lang w:eastAsia="ru-RU"/>
              </w:rPr>
              <w:t>«Инвестиционный климат»</w:t>
            </w:r>
          </w:p>
          <w:p w:rsidR="00800169" w:rsidRPr="00800169" w:rsidRDefault="00800169" w:rsidP="00800169">
            <w:pPr>
              <w:autoSpaceDE w:val="0"/>
              <w:autoSpaceDN w:val="0"/>
              <w:adjustRightInd w:val="0"/>
              <w:spacing w:after="0" w:line="240" w:lineRule="auto"/>
              <w:ind w:left="426"/>
              <w:contextualSpacing/>
              <w:jc w:val="both"/>
              <w:rPr>
                <w:rFonts w:ascii="Times New Roman" w:hAnsi="Times New Roman"/>
                <w:strike/>
                <w:color w:val="000000"/>
                <w:sz w:val="26"/>
                <w:szCs w:val="26"/>
              </w:rPr>
            </w:pPr>
          </w:p>
        </w:tc>
      </w:tr>
      <w:tr w:rsidR="00800169" w:rsidRPr="00800169" w:rsidTr="00A06B49">
        <w:trPr>
          <w:trHeight w:val="20"/>
        </w:trPr>
        <w:tc>
          <w:tcPr>
            <w:tcW w:w="1353" w:type="pct"/>
            <w:tcBorders>
              <w:top w:val="nil"/>
              <w:left w:val="nil"/>
              <w:bottom w:val="nil"/>
              <w:right w:val="nil"/>
            </w:tcBorders>
          </w:tcPr>
          <w:p w:rsidR="00800169" w:rsidRPr="00800169" w:rsidRDefault="00800169" w:rsidP="00800169">
            <w:pPr>
              <w:widowControl w:val="0"/>
              <w:autoSpaceDE w:val="0"/>
              <w:autoSpaceDN w:val="0"/>
              <w:spacing w:after="0" w:line="240" w:lineRule="auto"/>
              <w:ind w:left="426"/>
              <w:jc w:val="both"/>
              <w:rPr>
                <w:rFonts w:ascii="Times New Roman" w:eastAsia="Times New Roman" w:hAnsi="Times New Roman"/>
                <w:color w:val="000000"/>
                <w:sz w:val="26"/>
                <w:szCs w:val="26"/>
                <w:lang w:eastAsia="ru-RU"/>
              </w:rPr>
            </w:pPr>
            <w:r w:rsidRPr="00800169">
              <w:rPr>
                <w:rFonts w:ascii="Times New Roman" w:eastAsia="Times New Roman" w:hAnsi="Times New Roman"/>
                <w:color w:val="000000"/>
                <w:sz w:val="26"/>
                <w:szCs w:val="26"/>
                <w:lang w:eastAsia="ru-RU"/>
              </w:rPr>
              <w:t>Цели Муниципальной программы</w:t>
            </w:r>
          </w:p>
        </w:tc>
        <w:tc>
          <w:tcPr>
            <w:tcW w:w="176" w:type="pct"/>
            <w:tcBorders>
              <w:top w:val="nil"/>
              <w:left w:val="nil"/>
              <w:bottom w:val="nil"/>
              <w:right w:val="nil"/>
            </w:tcBorders>
          </w:tcPr>
          <w:p w:rsidR="00800169" w:rsidRPr="00800169" w:rsidRDefault="00800169" w:rsidP="00800169">
            <w:pPr>
              <w:autoSpaceDE w:val="0"/>
              <w:autoSpaceDN w:val="0"/>
              <w:adjustRightInd w:val="0"/>
              <w:spacing w:after="200" w:line="240" w:lineRule="auto"/>
              <w:ind w:left="426"/>
              <w:jc w:val="center"/>
              <w:rPr>
                <w:rFonts w:ascii="Times New Roman" w:hAnsi="Times New Roman"/>
                <w:bCs/>
                <w:color w:val="000000"/>
                <w:sz w:val="26"/>
                <w:szCs w:val="26"/>
              </w:rPr>
            </w:pPr>
            <w:r w:rsidRPr="00800169">
              <w:rPr>
                <w:rFonts w:ascii="Times New Roman" w:hAnsi="Times New Roman"/>
                <w:bCs/>
                <w:color w:val="000000"/>
                <w:sz w:val="26"/>
                <w:szCs w:val="26"/>
              </w:rPr>
              <w:t>–</w:t>
            </w:r>
          </w:p>
        </w:tc>
        <w:tc>
          <w:tcPr>
            <w:tcW w:w="3471" w:type="pct"/>
            <w:tcBorders>
              <w:top w:val="nil"/>
              <w:left w:val="nil"/>
              <w:bottom w:val="nil"/>
              <w:right w:val="nil"/>
            </w:tcBorders>
          </w:tcPr>
          <w:p w:rsidR="00800169" w:rsidRPr="00800169" w:rsidRDefault="00800169" w:rsidP="00800169">
            <w:pPr>
              <w:spacing w:after="0" w:line="240" w:lineRule="auto"/>
              <w:ind w:left="426"/>
              <w:contextualSpacing/>
              <w:jc w:val="both"/>
              <w:rPr>
                <w:rFonts w:ascii="Times New Roman" w:hAnsi="Times New Roman"/>
                <w:sz w:val="26"/>
                <w:szCs w:val="26"/>
              </w:rPr>
            </w:pPr>
            <w:r w:rsidRPr="00800169">
              <w:rPr>
                <w:rFonts w:ascii="Times New Roman" w:hAnsi="Times New Roman"/>
                <w:sz w:val="26"/>
                <w:szCs w:val="26"/>
              </w:rPr>
              <w:t>формирование конкурентоспособной экономики и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в Яльчикском муниципальном округе Чувашской Республики</w:t>
            </w:r>
          </w:p>
          <w:p w:rsidR="00800169" w:rsidRPr="00800169" w:rsidRDefault="00800169" w:rsidP="00800169">
            <w:pPr>
              <w:spacing w:after="0" w:line="240" w:lineRule="auto"/>
              <w:ind w:left="426"/>
              <w:contextualSpacing/>
              <w:jc w:val="both"/>
              <w:rPr>
                <w:rFonts w:ascii="Times New Roman" w:hAnsi="Times New Roman"/>
                <w:color w:val="000000"/>
                <w:sz w:val="26"/>
                <w:szCs w:val="26"/>
              </w:rPr>
            </w:pPr>
          </w:p>
        </w:tc>
      </w:tr>
      <w:tr w:rsidR="00800169" w:rsidRPr="00800169" w:rsidTr="00A06B49">
        <w:trPr>
          <w:trHeight w:val="20"/>
        </w:trPr>
        <w:tc>
          <w:tcPr>
            <w:tcW w:w="1353" w:type="pct"/>
            <w:tcBorders>
              <w:top w:val="nil"/>
              <w:left w:val="nil"/>
              <w:bottom w:val="nil"/>
              <w:right w:val="nil"/>
            </w:tcBorders>
          </w:tcPr>
          <w:p w:rsidR="00800169" w:rsidRPr="00800169" w:rsidRDefault="00800169" w:rsidP="00800169">
            <w:pPr>
              <w:widowControl w:val="0"/>
              <w:autoSpaceDE w:val="0"/>
              <w:autoSpaceDN w:val="0"/>
              <w:spacing w:after="0" w:line="240" w:lineRule="auto"/>
              <w:ind w:left="426"/>
              <w:contextualSpacing/>
              <w:jc w:val="both"/>
              <w:rPr>
                <w:rFonts w:ascii="Times New Roman" w:eastAsia="Times New Roman" w:hAnsi="Times New Roman"/>
                <w:color w:val="000000"/>
                <w:sz w:val="26"/>
                <w:szCs w:val="26"/>
                <w:lang w:eastAsia="ru-RU"/>
              </w:rPr>
            </w:pPr>
            <w:r w:rsidRPr="00800169">
              <w:rPr>
                <w:rFonts w:ascii="Times New Roman" w:eastAsia="Times New Roman" w:hAnsi="Times New Roman"/>
                <w:color w:val="000000"/>
                <w:sz w:val="26"/>
                <w:szCs w:val="26"/>
                <w:lang w:eastAsia="ru-RU"/>
              </w:rPr>
              <w:t>Задачи Муниципальной программы</w:t>
            </w:r>
          </w:p>
        </w:tc>
        <w:tc>
          <w:tcPr>
            <w:tcW w:w="176" w:type="pct"/>
            <w:tcBorders>
              <w:top w:val="nil"/>
              <w:left w:val="nil"/>
              <w:bottom w:val="nil"/>
              <w:right w:val="nil"/>
            </w:tcBorders>
          </w:tcPr>
          <w:p w:rsidR="00800169" w:rsidRPr="00800169" w:rsidRDefault="00800169" w:rsidP="00800169">
            <w:pPr>
              <w:autoSpaceDE w:val="0"/>
              <w:autoSpaceDN w:val="0"/>
              <w:adjustRightInd w:val="0"/>
              <w:spacing w:after="0" w:line="240" w:lineRule="auto"/>
              <w:ind w:left="426"/>
              <w:contextualSpacing/>
              <w:jc w:val="center"/>
              <w:rPr>
                <w:rFonts w:ascii="Times New Roman" w:hAnsi="Times New Roman"/>
                <w:color w:val="000000"/>
                <w:sz w:val="26"/>
                <w:szCs w:val="26"/>
              </w:rPr>
            </w:pPr>
            <w:r w:rsidRPr="00800169">
              <w:rPr>
                <w:rFonts w:ascii="Times New Roman" w:hAnsi="Times New Roman"/>
                <w:color w:val="000000"/>
                <w:sz w:val="26"/>
                <w:szCs w:val="26"/>
              </w:rPr>
              <w:t>–</w:t>
            </w:r>
          </w:p>
        </w:tc>
        <w:tc>
          <w:tcPr>
            <w:tcW w:w="3471" w:type="pct"/>
            <w:tcBorders>
              <w:top w:val="nil"/>
              <w:left w:val="nil"/>
              <w:bottom w:val="nil"/>
              <w:right w:val="nil"/>
            </w:tcBorders>
          </w:tcPr>
          <w:p w:rsidR="00800169" w:rsidRPr="00800169" w:rsidRDefault="00800169" w:rsidP="00800169">
            <w:pPr>
              <w:spacing w:after="0" w:line="240" w:lineRule="auto"/>
              <w:ind w:left="426"/>
              <w:contextualSpacing/>
              <w:jc w:val="both"/>
              <w:rPr>
                <w:rFonts w:ascii="Times New Roman" w:hAnsi="Times New Roman"/>
                <w:sz w:val="26"/>
                <w:szCs w:val="26"/>
              </w:rPr>
            </w:pPr>
            <w:r w:rsidRPr="00800169">
              <w:rPr>
                <w:rFonts w:ascii="Times New Roman" w:hAnsi="Times New Roman"/>
                <w:sz w:val="26"/>
                <w:szCs w:val="26"/>
              </w:rPr>
              <w:t xml:space="preserve">формирование эффективно функционирующей системы муниципального стратегического управления; </w:t>
            </w:r>
          </w:p>
          <w:p w:rsidR="00800169" w:rsidRPr="00800169" w:rsidRDefault="00800169" w:rsidP="00800169">
            <w:pPr>
              <w:spacing w:after="0" w:line="240" w:lineRule="auto"/>
              <w:ind w:left="426"/>
              <w:contextualSpacing/>
              <w:jc w:val="both"/>
              <w:rPr>
                <w:rFonts w:ascii="Times New Roman" w:hAnsi="Times New Roman"/>
                <w:sz w:val="26"/>
                <w:szCs w:val="26"/>
              </w:rPr>
            </w:pPr>
            <w:r w:rsidRPr="00800169">
              <w:rPr>
                <w:rFonts w:ascii="Times New Roman" w:hAnsi="Times New Roman"/>
                <w:sz w:val="26"/>
                <w:szCs w:val="26"/>
              </w:rPr>
              <w:t xml:space="preserve">создание условий для устойчивого развития малого и среднего предпринимательства в Яльчикском муниципальном округе Чувашской Республике на основе формирования эффективных механизмов его государственной поддержки; </w:t>
            </w:r>
          </w:p>
          <w:p w:rsidR="00800169" w:rsidRPr="00800169" w:rsidRDefault="00800169" w:rsidP="00800169">
            <w:pPr>
              <w:spacing w:after="0" w:line="240" w:lineRule="auto"/>
              <w:ind w:left="426"/>
              <w:contextualSpacing/>
              <w:jc w:val="both"/>
              <w:rPr>
                <w:rFonts w:ascii="Times New Roman" w:hAnsi="Times New Roman"/>
                <w:sz w:val="26"/>
                <w:szCs w:val="26"/>
              </w:rPr>
            </w:pPr>
            <w:r w:rsidRPr="00800169">
              <w:rPr>
                <w:rFonts w:ascii="Times New Roman" w:hAnsi="Times New Roman"/>
                <w:sz w:val="26"/>
                <w:szCs w:val="26"/>
              </w:rPr>
              <w:t xml:space="preserve">повышение социально-экономической эффективности потребительского рынка и системы защиты прав потребителей; </w:t>
            </w:r>
          </w:p>
          <w:p w:rsidR="00800169" w:rsidRPr="00800169" w:rsidRDefault="00800169" w:rsidP="00800169">
            <w:pPr>
              <w:spacing w:after="0" w:line="240" w:lineRule="auto"/>
              <w:ind w:left="426"/>
              <w:contextualSpacing/>
              <w:jc w:val="both"/>
              <w:rPr>
                <w:rFonts w:ascii="Times New Roman" w:hAnsi="Times New Roman"/>
                <w:sz w:val="26"/>
                <w:szCs w:val="26"/>
              </w:rPr>
            </w:pPr>
            <w:r w:rsidRPr="00800169">
              <w:rPr>
                <w:rFonts w:ascii="Times New Roman" w:hAnsi="Times New Roman"/>
                <w:sz w:val="26"/>
                <w:szCs w:val="26"/>
              </w:rPr>
              <w:t>создание благоприятного инвестиционного и делового климата в Яльчикском муниципальном округе Чувашской Республики</w:t>
            </w:r>
          </w:p>
          <w:p w:rsidR="00800169" w:rsidRPr="00800169" w:rsidRDefault="00800169" w:rsidP="00800169">
            <w:pPr>
              <w:autoSpaceDE w:val="0"/>
              <w:autoSpaceDN w:val="0"/>
              <w:adjustRightInd w:val="0"/>
              <w:spacing w:after="0" w:line="240" w:lineRule="auto"/>
              <w:ind w:left="426"/>
              <w:contextualSpacing/>
              <w:jc w:val="both"/>
              <w:rPr>
                <w:rFonts w:ascii="Times New Roman" w:hAnsi="Times New Roman"/>
                <w:color w:val="000000"/>
                <w:sz w:val="26"/>
                <w:szCs w:val="26"/>
              </w:rPr>
            </w:pPr>
          </w:p>
        </w:tc>
      </w:tr>
      <w:tr w:rsidR="00800169" w:rsidRPr="00800169" w:rsidTr="00A06B49">
        <w:trPr>
          <w:trHeight w:val="20"/>
        </w:trPr>
        <w:tc>
          <w:tcPr>
            <w:tcW w:w="1353" w:type="pct"/>
            <w:tcBorders>
              <w:top w:val="nil"/>
              <w:left w:val="nil"/>
              <w:bottom w:val="nil"/>
              <w:right w:val="nil"/>
            </w:tcBorders>
          </w:tcPr>
          <w:p w:rsidR="00800169" w:rsidRPr="00800169" w:rsidRDefault="00800169" w:rsidP="00800169">
            <w:pPr>
              <w:autoSpaceDE w:val="0"/>
              <w:autoSpaceDN w:val="0"/>
              <w:spacing w:after="0" w:line="240" w:lineRule="auto"/>
              <w:ind w:left="426"/>
              <w:jc w:val="both"/>
              <w:rPr>
                <w:rFonts w:ascii="Times New Roman" w:eastAsia="Times New Roman" w:hAnsi="Times New Roman"/>
                <w:color w:val="000000"/>
                <w:sz w:val="26"/>
                <w:szCs w:val="26"/>
                <w:lang w:eastAsia="ru-RU"/>
              </w:rPr>
            </w:pPr>
            <w:r w:rsidRPr="00800169">
              <w:rPr>
                <w:rFonts w:ascii="Times New Roman" w:eastAsia="Times New Roman" w:hAnsi="Times New Roman"/>
                <w:color w:val="000000"/>
                <w:sz w:val="26"/>
                <w:szCs w:val="26"/>
                <w:lang w:eastAsia="ru-RU"/>
              </w:rPr>
              <w:t xml:space="preserve">Целевые показатели </w:t>
            </w:r>
            <w:r w:rsidRPr="00800169">
              <w:rPr>
                <w:rFonts w:ascii="Times New Roman" w:eastAsia="Times New Roman" w:hAnsi="Times New Roman"/>
                <w:color w:val="000000"/>
                <w:sz w:val="26"/>
                <w:szCs w:val="26"/>
                <w:lang w:eastAsia="ru-RU"/>
              </w:rPr>
              <w:lastRenderedPageBreak/>
              <w:t>(индикаторы) Муниципальной программы</w:t>
            </w:r>
          </w:p>
        </w:tc>
        <w:tc>
          <w:tcPr>
            <w:tcW w:w="176" w:type="pct"/>
            <w:tcBorders>
              <w:top w:val="nil"/>
              <w:left w:val="nil"/>
              <w:bottom w:val="nil"/>
              <w:right w:val="nil"/>
            </w:tcBorders>
          </w:tcPr>
          <w:p w:rsidR="00800169" w:rsidRPr="00800169" w:rsidRDefault="00800169" w:rsidP="00800169">
            <w:pPr>
              <w:autoSpaceDE w:val="0"/>
              <w:autoSpaceDN w:val="0"/>
              <w:spacing w:after="0" w:line="240" w:lineRule="auto"/>
              <w:ind w:left="426"/>
              <w:jc w:val="center"/>
              <w:rPr>
                <w:rFonts w:ascii="Times New Roman" w:eastAsia="Times New Roman" w:hAnsi="Times New Roman"/>
                <w:sz w:val="26"/>
                <w:szCs w:val="26"/>
                <w:lang w:eastAsia="ru-RU"/>
              </w:rPr>
            </w:pPr>
            <w:r w:rsidRPr="00800169">
              <w:rPr>
                <w:rFonts w:ascii="Times New Roman" w:eastAsia="Times New Roman" w:hAnsi="Times New Roman"/>
                <w:sz w:val="26"/>
                <w:szCs w:val="26"/>
                <w:lang w:eastAsia="ru-RU"/>
              </w:rPr>
              <w:lastRenderedPageBreak/>
              <w:t>–</w:t>
            </w:r>
          </w:p>
        </w:tc>
        <w:tc>
          <w:tcPr>
            <w:tcW w:w="3471" w:type="pct"/>
            <w:tcBorders>
              <w:top w:val="nil"/>
              <w:left w:val="nil"/>
              <w:bottom w:val="nil"/>
              <w:right w:val="nil"/>
            </w:tcBorders>
          </w:tcPr>
          <w:p w:rsidR="00800169" w:rsidRPr="00800169" w:rsidRDefault="00800169" w:rsidP="00800169">
            <w:pPr>
              <w:autoSpaceDE w:val="0"/>
              <w:autoSpaceDN w:val="0"/>
              <w:spacing w:after="0" w:line="240" w:lineRule="auto"/>
              <w:ind w:left="426"/>
              <w:jc w:val="both"/>
              <w:rPr>
                <w:rFonts w:ascii="Times New Roman" w:eastAsia="Times New Roman" w:hAnsi="Times New Roman"/>
                <w:sz w:val="26"/>
                <w:szCs w:val="26"/>
                <w:lang w:eastAsia="ru-RU"/>
              </w:rPr>
            </w:pPr>
            <w:r w:rsidRPr="00800169">
              <w:rPr>
                <w:rFonts w:ascii="Times New Roman" w:eastAsia="Times New Roman" w:hAnsi="Times New Roman"/>
                <w:sz w:val="26"/>
                <w:szCs w:val="26"/>
                <w:lang w:eastAsia="ru-RU"/>
              </w:rPr>
              <w:t xml:space="preserve">к 2036 году будут достигнуты следующие целевые </w:t>
            </w:r>
            <w:r w:rsidRPr="00800169">
              <w:rPr>
                <w:rFonts w:ascii="Times New Roman" w:eastAsia="Times New Roman" w:hAnsi="Times New Roman"/>
                <w:color w:val="000000"/>
                <w:sz w:val="26"/>
                <w:szCs w:val="26"/>
                <w:lang w:eastAsia="ru-RU"/>
              </w:rPr>
              <w:t>показатели (индикаторы)</w:t>
            </w:r>
            <w:r w:rsidRPr="00800169">
              <w:rPr>
                <w:rFonts w:ascii="Times New Roman" w:eastAsia="Times New Roman" w:hAnsi="Times New Roman"/>
                <w:sz w:val="26"/>
                <w:szCs w:val="26"/>
                <w:lang w:eastAsia="ru-RU"/>
              </w:rPr>
              <w:t>:</w:t>
            </w:r>
          </w:p>
          <w:p w:rsidR="00800169" w:rsidRPr="00800169" w:rsidRDefault="00800169" w:rsidP="00800169">
            <w:pPr>
              <w:autoSpaceDE w:val="0"/>
              <w:autoSpaceDN w:val="0"/>
              <w:spacing w:after="0" w:line="240" w:lineRule="auto"/>
              <w:ind w:left="426"/>
              <w:jc w:val="both"/>
              <w:rPr>
                <w:rFonts w:ascii="Times New Roman" w:eastAsia="Times New Roman" w:hAnsi="Times New Roman"/>
                <w:sz w:val="26"/>
                <w:szCs w:val="26"/>
                <w:lang w:eastAsia="ru-RU"/>
              </w:rPr>
            </w:pPr>
            <w:r w:rsidRPr="00800169">
              <w:rPr>
                <w:rFonts w:ascii="Times New Roman" w:eastAsia="Times New Roman" w:hAnsi="Times New Roman"/>
                <w:sz w:val="26"/>
                <w:szCs w:val="26"/>
                <w:lang w:eastAsia="ru-RU"/>
              </w:rPr>
              <w:lastRenderedPageBreak/>
              <w:t>оборот организаций – 7804,6 млн. рублей;</w:t>
            </w:r>
          </w:p>
          <w:p w:rsidR="00800169" w:rsidRPr="00800169" w:rsidRDefault="00800169" w:rsidP="00800169">
            <w:pPr>
              <w:autoSpaceDE w:val="0"/>
              <w:autoSpaceDN w:val="0"/>
              <w:spacing w:after="0" w:line="240" w:lineRule="auto"/>
              <w:ind w:left="426"/>
              <w:jc w:val="both"/>
              <w:rPr>
                <w:rFonts w:ascii="Times New Roman" w:eastAsia="Times New Roman" w:hAnsi="Times New Roman"/>
                <w:sz w:val="26"/>
                <w:szCs w:val="26"/>
                <w:lang w:eastAsia="ru-RU"/>
              </w:rPr>
            </w:pPr>
            <w:r w:rsidRPr="00800169">
              <w:rPr>
                <w:rFonts w:ascii="Times New Roman" w:eastAsia="Times New Roman" w:hAnsi="Times New Roman"/>
                <w:sz w:val="26"/>
                <w:szCs w:val="26"/>
                <w:lang w:eastAsia="ru-RU"/>
              </w:rPr>
              <w:t>доля субъектов малого и среднего предпринимательства в общем обороте всех организаций – 82,0%;</w:t>
            </w:r>
          </w:p>
          <w:p w:rsidR="00800169" w:rsidRPr="00800169" w:rsidRDefault="00800169" w:rsidP="00800169">
            <w:pPr>
              <w:autoSpaceDE w:val="0"/>
              <w:autoSpaceDN w:val="0"/>
              <w:spacing w:after="0" w:line="240" w:lineRule="auto"/>
              <w:ind w:left="426"/>
              <w:jc w:val="both"/>
              <w:rPr>
                <w:rFonts w:ascii="Times New Roman" w:eastAsia="Times New Roman" w:hAnsi="Times New Roman"/>
                <w:sz w:val="26"/>
                <w:szCs w:val="26"/>
                <w:lang w:eastAsia="ru-RU"/>
              </w:rPr>
            </w:pPr>
            <w:r w:rsidRPr="00800169">
              <w:rPr>
                <w:rFonts w:ascii="Times New Roman" w:eastAsia="Times New Roman" w:hAnsi="Times New Roman"/>
                <w:sz w:val="26"/>
                <w:szCs w:val="26"/>
                <w:lang w:eastAsia="ru-RU"/>
              </w:rPr>
              <w:t>объем инвестиций в основной капитал за счет всех источников финансирования – 547,9 млн. рублей;</w:t>
            </w:r>
          </w:p>
          <w:p w:rsidR="00800169" w:rsidRPr="00800169" w:rsidRDefault="00800169" w:rsidP="00800169">
            <w:pPr>
              <w:autoSpaceDE w:val="0"/>
              <w:autoSpaceDN w:val="0"/>
              <w:spacing w:after="0" w:line="240" w:lineRule="auto"/>
              <w:ind w:left="426"/>
              <w:jc w:val="both"/>
              <w:rPr>
                <w:rFonts w:ascii="Times New Roman" w:eastAsia="Times New Roman" w:hAnsi="Times New Roman"/>
                <w:sz w:val="26"/>
                <w:szCs w:val="26"/>
                <w:lang w:eastAsia="ru-RU"/>
              </w:rPr>
            </w:pPr>
            <w:r w:rsidRPr="00800169">
              <w:rPr>
                <w:rFonts w:ascii="Times New Roman" w:eastAsia="Times New Roman" w:hAnsi="Times New Roman"/>
                <w:sz w:val="26"/>
                <w:szCs w:val="26"/>
                <w:lang w:eastAsia="ru-RU"/>
              </w:rPr>
              <w:t>среднемесячная заработная плата одного работника – 49469,6 рублей;</w:t>
            </w:r>
          </w:p>
          <w:p w:rsidR="00800169" w:rsidRPr="00800169" w:rsidRDefault="00800169" w:rsidP="00800169">
            <w:pPr>
              <w:autoSpaceDE w:val="0"/>
              <w:autoSpaceDN w:val="0"/>
              <w:spacing w:after="0" w:line="240" w:lineRule="auto"/>
              <w:ind w:left="426"/>
              <w:jc w:val="both"/>
              <w:rPr>
                <w:rFonts w:ascii="Times New Roman" w:eastAsia="Times New Roman" w:hAnsi="Times New Roman"/>
                <w:sz w:val="26"/>
                <w:szCs w:val="26"/>
                <w:lang w:eastAsia="ru-RU"/>
              </w:rPr>
            </w:pPr>
            <w:r w:rsidRPr="00800169">
              <w:rPr>
                <w:rFonts w:ascii="Times New Roman" w:eastAsia="Times New Roman" w:hAnsi="Times New Roman"/>
                <w:sz w:val="26"/>
                <w:szCs w:val="26"/>
                <w:lang w:eastAsia="ru-RU"/>
              </w:rPr>
              <w:t xml:space="preserve">доля населения с денежными доходами ниже величины прожиточного минимума в общей численности населения – 9,0 процентов </w:t>
            </w:r>
          </w:p>
          <w:p w:rsidR="00800169" w:rsidRPr="00800169" w:rsidRDefault="00800169" w:rsidP="00800169">
            <w:pPr>
              <w:autoSpaceDE w:val="0"/>
              <w:autoSpaceDN w:val="0"/>
              <w:spacing w:after="0" w:line="240" w:lineRule="auto"/>
              <w:ind w:left="426"/>
              <w:jc w:val="both"/>
              <w:rPr>
                <w:rFonts w:ascii="Times New Roman" w:eastAsia="Times New Roman" w:hAnsi="Times New Roman"/>
                <w:sz w:val="26"/>
                <w:szCs w:val="26"/>
                <w:lang w:eastAsia="ru-RU"/>
              </w:rPr>
            </w:pPr>
          </w:p>
        </w:tc>
      </w:tr>
      <w:tr w:rsidR="00800169" w:rsidRPr="00800169" w:rsidTr="00A06B49">
        <w:trPr>
          <w:trHeight w:val="20"/>
        </w:trPr>
        <w:tc>
          <w:tcPr>
            <w:tcW w:w="1353" w:type="pct"/>
            <w:tcBorders>
              <w:top w:val="nil"/>
              <w:left w:val="nil"/>
              <w:bottom w:val="nil"/>
              <w:right w:val="nil"/>
            </w:tcBorders>
          </w:tcPr>
          <w:p w:rsidR="00800169" w:rsidRPr="00800169" w:rsidRDefault="00800169" w:rsidP="00800169">
            <w:pPr>
              <w:autoSpaceDE w:val="0"/>
              <w:autoSpaceDN w:val="0"/>
              <w:spacing w:after="0" w:line="240" w:lineRule="auto"/>
              <w:ind w:left="426"/>
              <w:jc w:val="both"/>
              <w:rPr>
                <w:rFonts w:ascii="Times New Roman" w:eastAsia="Times New Roman" w:hAnsi="Times New Roman"/>
                <w:color w:val="000000"/>
                <w:sz w:val="26"/>
                <w:szCs w:val="26"/>
                <w:lang w:eastAsia="ru-RU"/>
              </w:rPr>
            </w:pPr>
            <w:r w:rsidRPr="00800169">
              <w:rPr>
                <w:rFonts w:ascii="Times New Roman" w:eastAsia="Times New Roman" w:hAnsi="Times New Roman"/>
                <w:color w:val="000000"/>
                <w:sz w:val="26"/>
                <w:szCs w:val="26"/>
                <w:lang w:eastAsia="ru-RU"/>
              </w:rPr>
              <w:lastRenderedPageBreak/>
              <w:t>Срок и этапы реализации Муниципальной программы</w:t>
            </w:r>
          </w:p>
        </w:tc>
        <w:tc>
          <w:tcPr>
            <w:tcW w:w="176" w:type="pct"/>
            <w:tcBorders>
              <w:top w:val="nil"/>
              <w:left w:val="nil"/>
              <w:bottom w:val="nil"/>
              <w:right w:val="nil"/>
            </w:tcBorders>
          </w:tcPr>
          <w:p w:rsidR="00800169" w:rsidRPr="00800169" w:rsidRDefault="00800169" w:rsidP="00800169">
            <w:pPr>
              <w:autoSpaceDE w:val="0"/>
              <w:autoSpaceDN w:val="0"/>
              <w:spacing w:after="0" w:line="240" w:lineRule="auto"/>
              <w:ind w:left="426"/>
              <w:jc w:val="center"/>
              <w:rPr>
                <w:rFonts w:ascii="Times New Roman" w:eastAsia="Times New Roman" w:hAnsi="Times New Roman"/>
                <w:color w:val="000000"/>
                <w:sz w:val="26"/>
                <w:szCs w:val="26"/>
                <w:lang w:eastAsia="ru-RU"/>
              </w:rPr>
            </w:pPr>
            <w:r w:rsidRPr="00800169">
              <w:rPr>
                <w:rFonts w:ascii="Times New Roman" w:eastAsia="Times New Roman" w:hAnsi="Times New Roman"/>
                <w:color w:val="000000"/>
                <w:sz w:val="26"/>
                <w:szCs w:val="26"/>
                <w:lang w:eastAsia="ru-RU"/>
              </w:rPr>
              <w:t>–</w:t>
            </w:r>
          </w:p>
        </w:tc>
        <w:tc>
          <w:tcPr>
            <w:tcW w:w="3471" w:type="pct"/>
            <w:tcBorders>
              <w:top w:val="nil"/>
              <w:left w:val="nil"/>
              <w:bottom w:val="nil"/>
              <w:right w:val="nil"/>
            </w:tcBorders>
          </w:tcPr>
          <w:p w:rsidR="00800169" w:rsidRPr="00800169" w:rsidRDefault="00800169" w:rsidP="00800169">
            <w:pPr>
              <w:autoSpaceDE w:val="0"/>
              <w:autoSpaceDN w:val="0"/>
              <w:spacing w:after="0" w:line="240" w:lineRule="auto"/>
              <w:ind w:left="426"/>
              <w:jc w:val="both"/>
              <w:rPr>
                <w:rFonts w:ascii="Times New Roman" w:eastAsia="Times New Roman" w:hAnsi="Times New Roman"/>
                <w:color w:val="000000"/>
                <w:sz w:val="26"/>
                <w:szCs w:val="26"/>
                <w:lang w:eastAsia="ru-RU"/>
              </w:rPr>
            </w:pPr>
            <w:r w:rsidRPr="00800169">
              <w:rPr>
                <w:rFonts w:ascii="Times New Roman" w:eastAsia="Times New Roman" w:hAnsi="Times New Roman"/>
                <w:color w:val="000000"/>
                <w:sz w:val="26"/>
                <w:szCs w:val="26"/>
                <w:lang w:eastAsia="ru-RU"/>
              </w:rPr>
              <w:t>2023–2035 годы:</w:t>
            </w:r>
          </w:p>
          <w:p w:rsidR="00800169" w:rsidRPr="00800169" w:rsidRDefault="00800169" w:rsidP="00800169">
            <w:pPr>
              <w:autoSpaceDE w:val="0"/>
              <w:autoSpaceDN w:val="0"/>
              <w:spacing w:after="0" w:line="240" w:lineRule="auto"/>
              <w:ind w:left="426"/>
              <w:jc w:val="both"/>
              <w:rPr>
                <w:rFonts w:ascii="Times New Roman" w:eastAsia="Times New Roman" w:hAnsi="Times New Roman"/>
                <w:color w:val="000000"/>
                <w:sz w:val="26"/>
                <w:szCs w:val="26"/>
                <w:lang w:eastAsia="ru-RU"/>
              </w:rPr>
            </w:pPr>
            <w:r w:rsidRPr="00800169">
              <w:rPr>
                <w:rFonts w:ascii="Times New Roman" w:eastAsia="Times New Roman" w:hAnsi="Times New Roman"/>
                <w:color w:val="000000"/>
                <w:sz w:val="26"/>
                <w:szCs w:val="26"/>
                <w:lang w:eastAsia="ru-RU"/>
              </w:rPr>
              <w:t>1 этап – 2023–2025 годы;</w:t>
            </w:r>
          </w:p>
          <w:p w:rsidR="00800169" w:rsidRPr="00800169" w:rsidRDefault="00800169" w:rsidP="00800169">
            <w:pPr>
              <w:autoSpaceDE w:val="0"/>
              <w:autoSpaceDN w:val="0"/>
              <w:spacing w:after="0" w:line="240" w:lineRule="auto"/>
              <w:ind w:left="426"/>
              <w:jc w:val="both"/>
              <w:rPr>
                <w:rFonts w:ascii="Times New Roman" w:eastAsia="Times New Roman" w:hAnsi="Times New Roman"/>
                <w:color w:val="000000"/>
                <w:sz w:val="26"/>
                <w:szCs w:val="26"/>
                <w:lang w:eastAsia="ru-RU"/>
              </w:rPr>
            </w:pPr>
            <w:r w:rsidRPr="00800169">
              <w:rPr>
                <w:rFonts w:ascii="Times New Roman" w:eastAsia="Times New Roman" w:hAnsi="Times New Roman"/>
                <w:color w:val="000000"/>
                <w:sz w:val="26"/>
                <w:szCs w:val="26"/>
                <w:lang w:eastAsia="ru-RU"/>
              </w:rPr>
              <w:t>2 этап – 2026–2030 годы;</w:t>
            </w:r>
          </w:p>
          <w:p w:rsidR="00800169" w:rsidRPr="00800169" w:rsidRDefault="00800169" w:rsidP="00800169">
            <w:pPr>
              <w:autoSpaceDE w:val="0"/>
              <w:autoSpaceDN w:val="0"/>
              <w:spacing w:after="0" w:line="240" w:lineRule="auto"/>
              <w:ind w:left="426"/>
              <w:jc w:val="both"/>
              <w:rPr>
                <w:rFonts w:ascii="Times New Roman" w:eastAsia="Times New Roman" w:hAnsi="Times New Roman"/>
                <w:color w:val="000000"/>
                <w:sz w:val="26"/>
                <w:szCs w:val="26"/>
                <w:lang w:eastAsia="ru-RU"/>
              </w:rPr>
            </w:pPr>
            <w:r w:rsidRPr="00800169">
              <w:rPr>
                <w:rFonts w:ascii="Times New Roman" w:eastAsia="Times New Roman" w:hAnsi="Times New Roman"/>
                <w:color w:val="000000"/>
                <w:sz w:val="26"/>
                <w:szCs w:val="26"/>
                <w:lang w:eastAsia="ru-RU"/>
              </w:rPr>
              <w:t>3 этап – 2031–2035 годы</w:t>
            </w:r>
          </w:p>
          <w:p w:rsidR="00800169" w:rsidRPr="00800169" w:rsidRDefault="00800169" w:rsidP="00800169">
            <w:pPr>
              <w:autoSpaceDE w:val="0"/>
              <w:autoSpaceDN w:val="0"/>
              <w:spacing w:after="0" w:line="240" w:lineRule="auto"/>
              <w:ind w:left="426"/>
              <w:jc w:val="both"/>
              <w:rPr>
                <w:rFonts w:ascii="Times New Roman" w:eastAsia="Times New Roman" w:hAnsi="Times New Roman"/>
                <w:color w:val="000000"/>
                <w:sz w:val="26"/>
                <w:szCs w:val="26"/>
                <w:lang w:eastAsia="ru-RU"/>
              </w:rPr>
            </w:pPr>
          </w:p>
        </w:tc>
      </w:tr>
      <w:tr w:rsidR="00800169" w:rsidRPr="00800169" w:rsidTr="00A06B49">
        <w:trPr>
          <w:trHeight w:val="20"/>
        </w:trPr>
        <w:tc>
          <w:tcPr>
            <w:tcW w:w="1353" w:type="pct"/>
            <w:tcBorders>
              <w:top w:val="nil"/>
              <w:left w:val="nil"/>
              <w:bottom w:val="nil"/>
              <w:right w:val="nil"/>
            </w:tcBorders>
          </w:tcPr>
          <w:p w:rsidR="00800169" w:rsidRPr="00800169" w:rsidRDefault="00800169" w:rsidP="00800169">
            <w:pPr>
              <w:autoSpaceDE w:val="0"/>
              <w:autoSpaceDN w:val="0"/>
              <w:spacing w:after="0" w:line="240" w:lineRule="auto"/>
              <w:ind w:left="426"/>
              <w:contextualSpacing/>
              <w:jc w:val="both"/>
              <w:rPr>
                <w:rFonts w:ascii="Times New Roman" w:eastAsia="Times New Roman" w:hAnsi="Times New Roman"/>
                <w:color w:val="000000"/>
                <w:sz w:val="26"/>
                <w:szCs w:val="26"/>
                <w:lang w:eastAsia="ru-RU"/>
              </w:rPr>
            </w:pPr>
            <w:r w:rsidRPr="00800169">
              <w:rPr>
                <w:rFonts w:ascii="Times New Roman" w:eastAsia="Times New Roman" w:hAnsi="Times New Roman"/>
                <w:color w:val="000000"/>
                <w:sz w:val="26"/>
                <w:szCs w:val="26"/>
                <w:lang w:eastAsia="ru-RU"/>
              </w:rPr>
              <w:t>Объемы финансирования Муниципальной программы с разбивкой по годам реализации</w:t>
            </w:r>
          </w:p>
        </w:tc>
        <w:tc>
          <w:tcPr>
            <w:tcW w:w="176" w:type="pct"/>
            <w:tcBorders>
              <w:top w:val="nil"/>
              <w:left w:val="nil"/>
              <w:bottom w:val="nil"/>
              <w:right w:val="nil"/>
            </w:tcBorders>
          </w:tcPr>
          <w:p w:rsidR="00800169" w:rsidRPr="00800169" w:rsidRDefault="00800169" w:rsidP="00800169">
            <w:pPr>
              <w:autoSpaceDE w:val="0"/>
              <w:autoSpaceDN w:val="0"/>
              <w:spacing w:after="0" w:line="240" w:lineRule="auto"/>
              <w:ind w:left="426"/>
              <w:contextualSpacing/>
              <w:jc w:val="both"/>
              <w:rPr>
                <w:rFonts w:ascii="Times New Roman" w:eastAsia="Times New Roman" w:hAnsi="Times New Roman"/>
                <w:color w:val="000000"/>
                <w:sz w:val="26"/>
                <w:szCs w:val="26"/>
                <w:lang w:eastAsia="ru-RU"/>
              </w:rPr>
            </w:pPr>
            <w:r w:rsidRPr="00800169">
              <w:rPr>
                <w:rFonts w:ascii="Times New Roman" w:eastAsia="Times New Roman" w:hAnsi="Times New Roman"/>
                <w:color w:val="000000"/>
                <w:sz w:val="26"/>
                <w:szCs w:val="26"/>
                <w:lang w:eastAsia="ru-RU"/>
              </w:rPr>
              <w:t>–</w:t>
            </w:r>
          </w:p>
        </w:tc>
        <w:tc>
          <w:tcPr>
            <w:tcW w:w="3471" w:type="pct"/>
            <w:tcBorders>
              <w:top w:val="nil"/>
              <w:left w:val="nil"/>
              <w:bottom w:val="nil"/>
              <w:right w:val="nil"/>
            </w:tcBorders>
          </w:tcPr>
          <w:p w:rsidR="00800169" w:rsidRPr="00800169" w:rsidRDefault="00800169" w:rsidP="00800169">
            <w:pPr>
              <w:spacing w:after="0" w:line="240" w:lineRule="auto"/>
              <w:ind w:left="426"/>
              <w:contextualSpacing/>
              <w:rPr>
                <w:rFonts w:ascii="Times New Roman" w:hAnsi="Times New Roman"/>
                <w:sz w:val="26"/>
                <w:szCs w:val="26"/>
              </w:rPr>
            </w:pPr>
            <w:r w:rsidRPr="00800169">
              <w:rPr>
                <w:rFonts w:ascii="Times New Roman" w:hAnsi="Times New Roman"/>
                <w:sz w:val="26"/>
                <w:szCs w:val="26"/>
              </w:rPr>
              <w:t>прогнозируемые объемы финансирования мероприятий муниципальной программы в 2023 – 2035 годах составляет 77500,0 тыс. рублей, в том числе:</w:t>
            </w:r>
          </w:p>
          <w:p w:rsidR="00800169" w:rsidRPr="00800169" w:rsidRDefault="00800169" w:rsidP="00800169">
            <w:pPr>
              <w:spacing w:after="0" w:line="240" w:lineRule="auto"/>
              <w:ind w:left="426"/>
              <w:contextualSpacing/>
              <w:rPr>
                <w:rFonts w:ascii="Times New Roman" w:hAnsi="Times New Roman"/>
                <w:sz w:val="26"/>
                <w:szCs w:val="26"/>
              </w:rPr>
            </w:pPr>
            <w:r w:rsidRPr="00800169">
              <w:rPr>
                <w:rFonts w:ascii="Times New Roman" w:hAnsi="Times New Roman"/>
                <w:sz w:val="26"/>
                <w:szCs w:val="26"/>
              </w:rPr>
              <w:t>в 2023 году – 8500,0 тыс. рублей;</w:t>
            </w:r>
          </w:p>
          <w:p w:rsidR="00800169" w:rsidRPr="00800169" w:rsidRDefault="00800169" w:rsidP="00800169">
            <w:pPr>
              <w:spacing w:after="0" w:line="240" w:lineRule="auto"/>
              <w:ind w:left="426"/>
              <w:contextualSpacing/>
              <w:rPr>
                <w:rFonts w:ascii="Times New Roman" w:hAnsi="Times New Roman"/>
                <w:sz w:val="26"/>
                <w:szCs w:val="26"/>
              </w:rPr>
            </w:pPr>
            <w:r w:rsidRPr="00800169">
              <w:rPr>
                <w:rFonts w:ascii="Times New Roman" w:hAnsi="Times New Roman"/>
                <w:sz w:val="26"/>
                <w:szCs w:val="26"/>
              </w:rPr>
              <w:t>в 2024 году – 9000,0 тыс. рублей;</w:t>
            </w:r>
          </w:p>
          <w:p w:rsidR="00800169" w:rsidRPr="00800169" w:rsidRDefault="00800169" w:rsidP="00800169">
            <w:pPr>
              <w:spacing w:after="0" w:line="240" w:lineRule="auto"/>
              <w:ind w:left="426"/>
              <w:contextualSpacing/>
              <w:rPr>
                <w:rFonts w:ascii="Times New Roman" w:hAnsi="Times New Roman"/>
                <w:sz w:val="26"/>
                <w:szCs w:val="26"/>
              </w:rPr>
            </w:pPr>
            <w:r w:rsidRPr="00800169">
              <w:rPr>
                <w:rFonts w:ascii="Times New Roman" w:hAnsi="Times New Roman"/>
                <w:sz w:val="26"/>
                <w:szCs w:val="26"/>
              </w:rPr>
              <w:t>в 2025 году – 10000,0 тыс. рублей;</w:t>
            </w:r>
          </w:p>
          <w:p w:rsidR="00800169" w:rsidRPr="00800169" w:rsidRDefault="00800169" w:rsidP="00800169">
            <w:pPr>
              <w:spacing w:after="0" w:line="240" w:lineRule="auto"/>
              <w:ind w:left="426"/>
              <w:contextualSpacing/>
              <w:rPr>
                <w:rFonts w:ascii="Times New Roman" w:hAnsi="Times New Roman"/>
                <w:sz w:val="26"/>
                <w:szCs w:val="26"/>
              </w:rPr>
            </w:pPr>
            <w:r w:rsidRPr="00800169">
              <w:rPr>
                <w:rFonts w:ascii="Times New Roman" w:hAnsi="Times New Roman"/>
                <w:sz w:val="26"/>
                <w:szCs w:val="26"/>
              </w:rPr>
              <w:t>в 2026 - 2030 годах – 25000,0 тыс. рублей;</w:t>
            </w:r>
          </w:p>
          <w:p w:rsidR="00800169" w:rsidRPr="00800169" w:rsidRDefault="00800169" w:rsidP="00800169">
            <w:pPr>
              <w:spacing w:after="0" w:line="240" w:lineRule="auto"/>
              <w:ind w:left="426"/>
              <w:contextualSpacing/>
              <w:rPr>
                <w:rFonts w:ascii="Times New Roman" w:hAnsi="Times New Roman"/>
                <w:sz w:val="26"/>
                <w:szCs w:val="26"/>
              </w:rPr>
            </w:pPr>
            <w:r w:rsidRPr="00800169">
              <w:rPr>
                <w:rFonts w:ascii="Times New Roman" w:hAnsi="Times New Roman"/>
                <w:sz w:val="26"/>
                <w:szCs w:val="26"/>
              </w:rPr>
              <w:t>в 2031 – 2035 годах – 25000,0 тыс. рублей;</w:t>
            </w:r>
          </w:p>
          <w:p w:rsidR="00800169" w:rsidRPr="00800169" w:rsidRDefault="00800169" w:rsidP="00800169">
            <w:pPr>
              <w:spacing w:after="0" w:line="240" w:lineRule="auto"/>
              <w:ind w:left="426"/>
              <w:contextualSpacing/>
              <w:rPr>
                <w:rFonts w:ascii="Times New Roman" w:hAnsi="Times New Roman"/>
                <w:sz w:val="26"/>
                <w:szCs w:val="26"/>
              </w:rPr>
            </w:pPr>
            <w:r w:rsidRPr="00800169">
              <w:rPr>
                <w:rFonts w:ascii="Times New Roman" w:hAnsi="Times New Roman"/>
                <w:sz w:val="26"/>
                <w:szCs w:val="26"/>
              </w:rPr>
              <w:t>из них средства:</w:t>
            </w:r>
          </w:p>
          <w:p w:rsidR="00800169" w:rsidRPr="00800169" w:rsidRDefault="00800169" w:rsidP="00800169">
            <w:pPr>
              <w:spacing w:after="0" w:line="240" w:lineRule="auto"/>
              <w:ind w:left="426"/>
              <w:contextualSpacing/>
              <w:rPr>
                <w:rFonts w:ascii="Times New Roman" w:hAnsi="Times New Roman"/>
                <w:sz w:val="26"/>
                <w:szCs w:val="26"/>
              </w:rPr>
            </w:pPr>
            <w:r w:rsidRPr="00800169">
              <w:rPr>
                <w:rFonts w:ascii="Times New Roman" w:hAnsi="Times New Roman"/>
                <w:sz w:val="26"/>
                <w:szCs w:val="26"/>
              </w:rPr>
              <w:t>внебюджетных источников – 77500,0 тыс. рублей, в том числе:</w:t>
            </w:r>
          </w:p>
          <w:p w:rsidR="00800169" w:rsidRPr="00800169" w:rsidRDefault="00800169" w:rsidP="00800169">
            <w:pPr>
              <w:spacing w:after="0" w:line="240" w:lineRule="auto"/>
              <w:ind w:left="426"/>
              <w:contextualSpacing/>
              <w:rPr>
                <w:rFonts w:ascii="Times New Roman" w:hAnsi="Times New Roman"/>
                <w:sz w:val="26"/>
                <w:szCs w:val="26"/>
              </w:rPr>
            </w:pPr>
            <w:r w:rsidRPr="00800169">
              <w:rPr>
                <w:rFonts w:ascii="Times New Roman" w:hAnsi="Times New Roman"/>
                <w:sz w:val="26"/>
                <w:szCs w:val="26"/>
              </w:rPr>
              <w:t>в 2023 году – 8500,0 тыс. рублей;</w:t>
            </w:r>
          </w:p>
          <w:p w:rsidR="00800169" w:rsidRPr="00800169" w:rsidRDefault="00800169" w:rsidP="00800169">
            <w:pPr>
              <w:spacing w:after="0" w:line="240" w:lineRule="auto"/>
              <w:ind w:left="426"/>
              <w:contextualSpacing/>
              <w:rPr>
                <w:rFonts w:ascii="Times New Roman" w:hAnsi="Times New Roman"/>
                <w:sz w:val="26"/>
                <w:szCs w:val="26"/>
              </w:rPr>
            </w:pPr>
            <w:r w:rsidRPr="00800169">
              <w:rPr>
                <w:rFonts w:ascii="Times New Roman" w:hAnsi="Times New Roman"/>
                <w:sz w:val="26"/>
                <w:szCs w:val="26"/>
              </w:rPr>
              <w:t>в 2024 году – 9000,0 тыс. рублей;</w:t>
            </w:r>
          </w:p>
          <w:p w:rsidR="00800169" w:rsidRPr="00800169" w:rsidRDefault="00800169" w:rsidP="00800169">
            <w:pPr>
              <w:spacing w:after="0" w:line="240" w:lineRule="auto"/>
              <w:ind w:left="426"/>
              <w:contextualSpacing/>
              <w:rPr>
                <w:rFonts w:ascii="Times New Roman" w:hAnsi="Times New Roman"/>
                <w:sz w:val="26"/>
                <w:szCs w:val="26"/>
              </w:rPr>
            </w:pPr>
            <w:r w:rsidRPr="00800169">
              <w:rPr>
                <w:rFonts w:ascii="Times New Roman" w:hAnsi="Times New Roman"/>
                <w:sz w:val="26"/>
                <w:szCs w:val="26"/>
              </w:rPr>
              <w:t>в 2025 году – 10000,0 тыс. рублей;</w:t>
            </w:r>
          </w:p>
          <w:p w:rsidR="00800169" w:rsidRPr="00800169" w:rsidRDefault="00800169" w:rsidP="00800169">
            <w:pPr>
              <w:spacing w:after="0" w:line="240" w:lineRule="auto"/>
              <w:ind w:left="426"/>
              <w:contextualSpacing/>
              <w:rPr>
                <w:rFonts w:ascii="Times New Roman" w:hAnsi="Times New Roman"/>
                <w:sz w:val="26"/>
                <w:szCs w:val="26"/>
              </w:rPr>
            </w:pPr>
            <w:r w:rsidRPr="00800169">
              <w:rPr>
                <w:rFonts w:ascii="Times New Roman" w:hAnsi="Times New Roman"/>
                <w:sz w:val="26"/>
                <w:szCs w:val="26"/>
              </w:rPr>
              <w:t>в 2026 – 2030 годах – 25000,0 тыс. рублей;</w:t>
            </w:r>
          </w:p>
          <w:p w:rsidR="00800169" w:rsidRPr="00800169" w:rsidRDefault="00800169" w:rsidP="00800169">
            <w:pPr>
              <w:spacing w:after="0" w:line="240" w:lineRule="auto"/>
              <w:ind w:left="426"/>
              <w:contextualSpacing/>
              <w:rPr>
                <w:rFonts w:ascii="Times New Roman" w:hAnsi="Times New Roman"/>
                <w:sz w:val="26"/>
                <w:szCs w:val="26"/>
              </w:rPr>
            </w:pPr>
            <w:r w:rsidRPr="00800169">
              <w:rPr>
                <w:rFonts w:ascii="Times New Roman" w:hAnsi="Times New Roman"/>
                <w:sz w:val="26"/>
                <w:szCs w:val="26"/>
              </w:rPr>
              <w:t>в 2031 – 2035 годах – 25000,0 тыс. рублей.</w:t>
            </w:r>
          </w:p>
          <w:p w:rsidR="00800169" w:rsidRPr="00800169" w:rsidRDefault="00800169" w:rsidP="00800169">
            <w:pPr>
              <w:spacing w:after="0" w:line="240" w:lineRule="auto"/>
              <w:ind w:left="426"/>
              <w:contextualSpacing/>
              <w:jc w:val="both"/>
              <w:rPr>
                <w:rFonts w:ascii="Times New Roman" w:hAnsi="Times New Roman"/>
                <w:sz w:val="26"/>
                <w:szCs w:val="26"/>
              </w:rPr>
            </w:pPr>
            <w:r w:rsidRPr="00800169">
              <w:rPr>
                <w:rFonts w:ascii="Times New Roman" w:hAnsi="Times New Roman"/>
                <w:sz w:val="26"/>
                <w:szCs w:val="26"/>
              </w:rPr>
              <w:t>Объемы финансирования муниципальной программы уточняются при формировании бюджета Яльчикского муниципального округа Чувашской Республики на очередной финансовый год и на плановый период</w:t>
            </w:r>
          </w:p>
          <w:p w:rsidR="00800169" w:rsidRPr="00800169" w:rsidRDefault="00800169" w:rsidP="00800169">
            <w:pPr>
              <w:autoSpaceDE w:val="0"/>
              <w:autoSpaceDN w:val="0"/>
              <w:adjustRightInd w:val="0"/>
              <w:spacing w:after="0" w:line="240" w:lineRule="auto"/>
              <w:ind w:left="426"/>
              <w:contextualSpacing/>
              <w:jc w:val="both"/>
              <w:rPr>
                <w:rFonts w:ascii="Times New Roman" w:hAnsi="Times New Roman"/>
                <w:color w:val="000000"/>
                <w:sz w:val="26"/>
                <w:szCs w:val="26"/>
              </w:rPr>
            </w:pPr>
          </w:p>
        </w:tc>
      </w:tr>
      <w:tr w:rsidR="00800169" w:rsidRPr="00800169" w:rsidTr="00A06B49">
        <w:trPr>
          <w:trHeight w:val="20"/>
        </w:trPr>
        <w:tc>
          <w:tcPr>
            <w:tcW w:w="1353" w:type="pct"/>
            <w:tcBorders>
              <w:top w:val="nil"/>
              <w:left w:val="nil"/>
              <w:bottom w:val="nil"/>
              <w:right w:val="nil"/>
            </w:tcBorders>
          </w:tcPr>
          <w:p w:rsidR="00800169" w:rsidRPr="00800169" w:rsidRDefault="00800169" w:rsidP="00800169">
            <w:pPr>
              <w:autoSpaceDE w:val="0"/>
              <w:autoSpaceDN w:val="0"/>
              <w:spacing w:after="0" w:line="240" w:lineRule="auto"/>
              <w:ind w:left="426"/>
              <w:jc w:val="both"/>
              <w:rPr>
                <w:rFonts w:ascii="Times New Roman" w:eastAsia="Times New Roman" w:hAnsi="Times New Roman"/>
                <w:color w:val="000000"/>
                <w:sz w:val="26"/>
                <w:szCs w:val="26"/>
                <w:lang w:eastAsia="ru-RU"/>
              </w:rPr>
            </w:pPr>
            <w:r w:rsidRPr="00800169">
              <w:rPr>
                <w:rFonts w:ascii="Times New Roman" w:eastAsia="Times New Roman" w:hAnsi="Times New Roman"/>
                <w:color w:val="000000"/>
                <w:sz w:val="26"/>
                <w:szCs w:val="26"/>
                <w:lang w:eastAsia="ru-RU"/>
              </w:rPr>
              <w:t>Ожидаемые результаты реализации Муниципальной программы</w:t>
            </w:r>
          </w:p>
        </w:tc>
        <w:tc>
          <w:tcPr>
            <w:tcW w:w="176" w:type="pct"/>
            <w:tcBorders>
              <w:top w:val="nil"/>
              <w:left w:val="nil"/>
              <w:bottom w:val="nil"/>
              <w:right w:val="nil"/>
            </w:tcBorders>
          </w:tcPr>
          <w:p w:rsidR="00800169" w:rsidRPr="00800169" w:rsidRDefault="00800169" w:rsidP="00800169">
            <w:pPr>
              <w:autoSpaceDE w:val="0"/>
              <w:autoSpaceDN w:val="0"/>
              <w:spacing w:after="0" w:line="240" w:lineRule="auto"/>
              <w:ind w:left="426"/>
              <w:jc w:val="center"/>
              <w:rPr>
                <w:rFonts w:ascii="Times New Roman" w:eastAsia="Times New Roman" w:hAnsi="Times New Roman"/>
                <w:color w:val="000000"/>
                <w:sz w:val="26"/>
                <w:szCs w:val="26"/>
                <w:lang w:eastAsia="ru-RU"/>
              </w:rPr>
            </w:pPr>
            <w:r w:rsidRPr="00800169">
              <w:rPr>
                <w:rFonts w:ascii="Times New Roman" w:eastAsia="Times New Roman" w:hAnsi="Times New Roman"/>
                <w:color w:val="000000"/>
                <w:sz w:val="26"/>
                <w:szCs w:val="26"/>
                <w:lang w:eastAsia="ru-RU"/>
              </w:rPr>
              <w:t>–</w:t>
            </w:r>
          </w:p>
        </w:tc>
        <w:tc>
          <w:tcPr>
            <w:tcW w:w="3471" w:type="pct"/>
            <w:tcBorders>
              <w:top w:val="nil"/>
              <w:left w:val="nil"/>
              <w:bottom w:val="nil"/>
              <w:right w:val="nil"/>
            </w:tcBorders>
          </w:tcPr>
          <w:p w:rsidR="00800169" w:rsidRPr="00800169" w:rsidRDefault="00800169" w:rsidP="00800169">
            <w:pPr>
              <w:autoSpaceDE w:val="0"/>
              <w:autoSpaceDN w:val="0"/>
              <w:adjustRightInd w:val="0"/>
              <w:spacing w:after="0" w:line="240" w:lineRule="auto"/>
              <w:ind w:left="426"/>
              <w:contextualSpacing/>
              <w:jc w:val="both"/>
              <w:rPr>
                <w:rFonts w:ascii="Times New Roman" w:hAnsi="Times New Roman"/>
                <w:color w:val="000000"/>
                <w:sz w:val="26"/>
                <w:szCs w:val="26"/>
              </w:rPr>
            </w:pPr>
            <w:r w:rsidRPr="00800169">
              <w:rPr>
                <w:rFonts w:ascii="Times New Roman" w:hAnsi="Times New Roman"/>
                <w:color w:val="000000"/>
                <w:sz w:val="26"/>
                <w:szCs w:val="26"/>
              </w:rPr>
              <w:t>реализация муниципальной программы позволит:</w:t>
            </w:r>
          </w:p>
          <w:p w:rsidR="00800169" w:rsidRPr="00800169" w:rsidRDefault="00800169" w:rsidP="00800169">
            <w:pPr>
              <w:spacing w:after="0" w:line="240" w:lineRule="auto"/>
              <w:ind w:left="426"/>
              <w:contextualSpacing/>
              <w:jc w:val="both"/>
              <w:rPr>
                <w:rFonts w:ascii="Times New Roman" w:hAnsi="Times New Roman"/>
                <w:sz w:val="26"/>
                <w:szCs w:val="26"/>
              </w:rPr>
            </w:pPr>
            <w:r w:rsidRPr="00800169">
              <w:rPr>
                <w:rFonts w:ascii="Times New Roman" w:hAnsi="Times New Roman"/>
                <w:sz w:val="26"/>
                <w:szCs w:val="26"/>
              </w:rPr>
              <w:t xml:space="preserve">повысить качество жизни населения Яльчикского муниципального округа Чувашской Республики путем повышения качества реализуемых товаров и оказываемых услуг; </w:t>
            </w:r>
          </w:p>
          <w:p w:rsidR="00800169" w:rsidRPr="00800169" w:rsidRDefault="00800169" w:rsidP="00800169">
            <w:pPr>
              <w:spacing w:after="0" w:line="240" w:lineRule="auto"/>
              <w:ind w:left="426"/>
              <w:contextualSpacing/>
              <w:jc w:val="both"/>
              <w:rPr>
                <w:rFonts w:ascii="Times New Roman" w:hAnsi="Times New Roman"/>
                <w:sz w:val="26"/>
                <w:szCs w:val="26"/>
              </w:rPr>
            </w:pPr>
            <w:r w:rsidRPr="00800169">
              <w:rPr>
                <w:rFonts w:ascii="Times New Roman" w:hAnsi="Times New Roman"/>
                <w:sz w:val="26"/>
                <w:szCs w:val="26"/>
              </w:rPr>
              <w:t xml:space="preserve">сформировать привлекательный инвестиционный климат для привлечения инвестиций; </w:t>
            </w:r>
          </w:p>
          <w:p w:rsidR="00800169" w:rsidRPr="00800169" w:rsidRDefault="00800169" w:rsidP="00800169">
            <w:pPr>
              <w:spacing w:after="0" w:line="240" w:lineRule="auto"/>
              <w:ind w:left="426"/>
              <w:contextualSpacing/>
              <w:jc w:val="both"/>
              <w:rPr>
                <w:rFonts w:ascii="Times New Roman" w:hAnsi="Times New Roman"/>
                <w:sz w:val="26"/>
                <w:szCs w:val="26"/>
              </w:rPr>
            </w:pPr>
            <w:r w:rsidRPr="00800169">
              <w:rPr>
                <w:rFonts w:ascii="Times New Roman" w:hAnsi="Times New Roman"/>
                <w:sz w:val="26"/>
                <w:szCs w:val="26"/>
              </w:rPr>
              <w:t xml:space="preserve">улучшить условия ведения бизнеса субъектами малого и среднего предпринимательства в Яльчикском </w:t>
            </w:r>
            <w:r w:rsidRPr="00800169">
              <w:rPr>
                <w:rFonts w:ascii="Times New Roman" w:hAnsi="Times New Roman"/>
                <w:sz w:val="26"/>
                <w:szCs w:val="26"/>
              </w:rPr>
              <w:lastRenderedPageBreak/>
              <w:t xml:space="preserve">муниципальном округе Чувашской Республики; </w:t>
            </w:r>
          </w:p>
          <w:p w:rsidR="00800169" w:rsidRPr="00800169" w:rsidRDefault="00800169" w:rsidP="00800169">
            <w:pPr>
              <w:spacing w:after="0" w:line="240" w:lineRule="auto"/>
              <w:ind w:left="426"/>
              <w:contextualSpacing/>
              <w:jc w:val="both"/>
              <w:rPr>
                <w:rFonts w:ascii="Times New Roman" w:hAnsi="Times New Roman"/>
                <w:sz w:val="26"/>
                <w:szCs w:val="26"/>
              </w:rPr>
            </w:pPr>
            <w:r w:rsidRPr="00800169">
              <w:rPr>
                <w:rFonts w:ascii="Times New Roman" w:hAnsi="Times New Roman"/>
                <w:sz w:val="26"/>
                <w:szCs w:val="26"/>
              </w:rPr>
              <w:t>создать благоприятные условия для прогрессивных структурных сдвигов в сфере торговли и для расширения присутствия продукции организаций Яльчикского муниципального округа Чувашской Республики на внешних рынках;</w:t>
            </w:r>
          </w:p>
          <w:p w:rsidR="00800169" w:rsidRPr="00800169" w:rsidRDefault="00800169" w:rsidP="00800169">
            <w:pPr>
              <w:widowControl w:val="0"/>
              <w:autoSpaceDE w:val="0"/>
              <w:autoSpaceDN w:val="0"/>
              <w:spacing w:after="0" w:line="240" w:lineRule="auto"/>
              <w:ind w:left="426"/>
              <w:contextualSpacing/>
              <w:jc w:val="both"/>
              <w:rPr>
                <w:rFonts w:ascii="Times New Roman" w:eastAsia="Times New Roman" w:hAnsi="Times New Roman"/>
                <w:sz w:val="26"/>
                <w:szCs w:val="26"/>
                <w:lang w:eastAsia="ru-RU"/>
              </w:rPr>
            </w:pPr>
            <w:r w:rsidRPr="00800169">
              <w:rPr>
                <w:rFonts w:ascii="Times New Roman" w:eastAsia="Times New Roman" w:hAnsi="Times New Roman"/>
                <w:sz w:val="26"/>
                <w:szCs w:val="26"/>
                <w:lang w:eastAsia="ru-RU"/>
              </w:rPr>
              <w:t>обеспечить результативность деятельности органов муниципального образования и бюджетных программ, качество и доступность муниципальных услуг;</w:t>
            </w:r>
          </w:p>
          <w:p w:rsidR="00800169" w:rsidRPr="00800169" w:rsidRDefault="00800169" w:rsidP="00800169">
            <w:pPr>
              <w:spacing w:after="0" w:line="240" w:lineRule="auto"/>
              <w:ind w:left="426"/>
              <w:contextualSpacing/>
              <w:jc w:val="both"/>
              <w:rPr>
                <w:rFonts w:ascii="Times New Roman" w:hAnsi="Times New Roman"/>
                <w:sz w:val="26"/>
                <w:szCs w:val="26"/>
              </w:rPr>
            </w:pPr>
            <w:r w:rsidRPr="00800169">
              <w:rPr>
                <w:rFonts w:ascii="Times New Roman" w:hAnsi="Times New Roman"/>
                <w:sz w:val="26"/>
                <w:szCs w:val="26"/>
              </w:rPr>
              <w:t>- обеспечить снижение издержек граждан и бизнеса на преодоление административных барьеров.</w:t>
            </w:r>
          </w:p>
          <w:p w:rsidR="00800169" w:rsidRPr="00800169" w:rsidRDefault="00800169" w:rsidP="00800169">
            <w:pPr>
              <w:spacing w:after="0" w:line="240" w:lineRule="auto"/>
              <w:ind w:left="426"/>
              <w:contextualSpacing/>
              <w:jc w:val="both"/>
              <w:rPr>
                <w:rFonts w:ascii="Times New Roman" w:hAnsi="Times New Roman"/>
                <w:sz w:val="26"/>
                <w:szCs w:val="26"/>
              </w:rPr>
            </w:pPr>
          </w:p>
          <w:p w:rsidR="00800169" w:rsidRPr="00800169" w:rsidRDefault="00800169" w:rsidP="00800169">
            <w:pPr>
              <w:spacing w:after="0" w:line="240" w:lineRule="auto"/>
              <w:ind w:left="426"/>
              <w:contextualSpacing/>
              <w:jc w:val="both"/>
              <w:rPr>
                <w:rFonts w:ascii="Times New Roman" w:hAnsi="Times New Roman"/>
                <w:sz w:val="26"/>
                <w:szCs w:val="26"/>
              </w:rPr>
            </w:pPr>
          </w:p>
          <w:p w:rsidR="00800169" w:rsidRPr="00800169" w:rsidRDefault="00800169" w:rsidP="00800169">
            <w:pPr>
              <w:spacing w:after="0" w:line="240" w:lineRule="auto"/>
              <w:ind w:left="426"/>
              <w:contextualSpacing/>
              <w:jc w:val="both"/>
              <w:rPr>
                <w:rFonts w:ascii="Times New Roman" w:hAnsi="Times New Roman"/>
                <w:sz w:val="26"/>
                <w:szCs w:val="26"/>
              </w:rPr>
            </w:pPr>
          </w:p>
          <w:p w:rsidR="00800169" w:rsidRPr="00800169" w:rsidRDefault="00800169" w:rsidP="00800169">
            <w:pPr>
              <w:spacing w:after="0" w:line="240" w:lineRule="auto"/>
              <w:ind w:left="426"/>
              <w:contextualSpacing/>
              <w:jc w:val="both"/>
              <w:rPr>
                <w:rFonts w:ascii="Times New Roman" w:hAnsi="Times New Roman"/>
                <w:sz w:val="26"/>
                <w:szCs w:val="26"/>
              </w:rPr>
            </w:pPr>
          </w:p>
          <w:p w:rsidR="00800169" w:rsidRPr="00800169" w:rsidRDefault="00800169" w:rsidP="00800169">
            <w:pPr>
              <w:spacing w:after="0" w:line="240" w:lineRule="auto"/>
              <w:ind w:left="426"/>
              <w:contextualSpacing/>
              <w:jc w:val="both"/>
              <w:rPr>
                <w:rFonts w:ascii="Times New Roman" w:hAnsi="Times New Roman"/>
                <w:sz w:val="26"/>
                <w:szCs w:val="26"/>
              </w:rPr>
            </w:pPr>
          </w:p>
          <w:p w:rsidR="00800169" w:rsidRPr="00800169" w:rsidRDefault="00800169" w:rsidP="00800169">
            <w:pPr>
              <w:spacing w:after="0" w:line="240" w:lineRule="auto"/>
              <w:ind w:left="426"/>
              <w:contextualSpacing/>
              <w:jc w:val="both"/>
              <w:rPr>
                <w:rFonts w:ascii="Times New Roman" w:hAnsi="Times New Roman"/>
                <w:sz w:val="26"/>
                <w:szCs w:val="26"/>
              </w:rPr>
            </w:pPr>
          </w:p>
          <w:p w:rsidR="00800169" w:rsidRPr="00800169" w:rsidRDefault="00800169" w:rsidP="00800169">
            <w:pPr>
              <w:spacing w:after="0" w:line="240" w:lineRule="auto"/>
              <w:ind w:left="426"/>
              <w:contextualSpacing/>
              <w:jc w:val="both"/>
              <w:rPr>
                <w:rFonts w:ascii="Times New Roman" w:hAnsi="Times New Roman"/>
                <w:sz w:val="26"/>
                <w:szCs w:val="26"/>
              </w:rPr>
            </w:pPr>
          </w:p>
          <w:p w:rsidR="00800169" w:rsidRPr="00800169" w:rsidRDefault="00800169" w:rsidP="00800169">
            <w:pPr>
              <w:spacing w:after="0" w:line="240" w:lineRule="auto"/>
              <w:ind w:left="426"/>
              <w:contextualSpacing/>
              <w:jc w:val="both"/>
              <w:rPr>
                <w:rFonts w:ascii="Times New Roman" w:hAnsi="Times New Roman"/>
                <w:sz w:val="26"/>
                <w:szCs w:val="26"/>
              </w:rPr>
            </w:pPr>
          </w:p>
          <w:p w:rsidR="00800169" w:rsidRPr="00800169" w:rsidRDefault="00800169" w:rsidP="00800169">
            <w:pPr>
              <w:spacing w:after="0" w:line="240" w:lineRule="auto"/>
              <w:ind w:left="426"/>
              <w:contextualSpacing/>
              <w:jc w:val="both"/>
              <w:rPr>
                <w:rFonts w:ascii="Times New Roman" w:hAnsi="Times New Roman"/>
                <w:sz w:val="26"/>
                <w:szCs w:val="26"/>
              </w:rPr>
            </w:pPr>
          </w:p>
          <w:p w:rsidR="00800169" w:rsidRPr="00800169" w:rsidRDefault="00800169" w:rsidP="00800169">
            <w:pPr>
              <w:spacing w:after="0" w:line="240" w:lineRule="auto"/>
              <w:ind w:left="426"/>
              <w:contextualSpacing/>
              <w:jc w:val="both"/>
              <w:rPr>
                <w:rFonts w:ascii="Times New Roman" w:hAnsi="Times New Roman"/>
                <w:sz w:val="26"/>
                <w:szCs w:val="26"/>
              </w:rPr>
            </w:pPr>
          </w:p>
          <w:p w:rsidR="00800169" w:rsidRPr="00800169" w:rsidRDefault="00800169" w:rsidP="00800169">
            <w:pPr>
              <w:spacing w:after="0" w:line="240" w:lineRule="auto"/>
              <w:ind w:left="426"/>
              <w:contextualSpacing/>
              <w:jc w:val="both"/>
              <w:rPr>
                <w:rFonts w:ascii="Times New Roman" w:hAnsi="Times New Roman"/>
                <w:sz w:val="26"/>
                <w:szCs w:val="26"/>
              </w:rPr>
            </w:pPr>
          </w:p>
          <w:p w:rsidR="00800169" w:rsidRPr="00800169" w:rsidRDefault="00800169" w:rsidP="00800169">
            <w:pPr>
              <w:spacing w:after="0" w:line="240" w:lineRule="auto"/>
              <w:ind w:left="426"/>
              <w:contextualSpacing/>
              <w:jc w:val="both"/>
              <w:rPr>
                <w:rFonts w:ascii="Times New Roman" w:hAnsi="Times New Roman"/>
                <w:sz w:val="26"/>
                <w:szCs w:val="26"/>
              </w:rPr>
            </w:pPr>
          </w:p>
          <w:p w:rsidR="00800169" w:rsidRPr="00800169" w:rsidRDefault="00800169" w:rsidP="00800169">
            <w:pPr>
              <w:spacing w:after="0" w:line="240" w:lineRule="auto"/>
              <w:ind w:left="426"/>
              <w:contextualSpacing/>
              <w:jc w:val="both"/>
              <w:rPr>
                <w:rFonts w:ascii="Times New Roman" w:hAnsi="Times New Roman"/>
                <w:sz w:val="26"/>
                <w:szCs w:val="26"/>
              </w:rPr>
            </w:pPr>
          </w:p>
          <w:p w:rsidR="00800169" w:rsidRPr="00800169" w:rsidRDefault="00800169" w:rsidP="00800169">
            <w:pPr>
              <w:spacing w:after="0" w:line="240" w:lineRule="auto"/>
              <w:ind w:left="426"/>
              <w:contextualSpacing/>
              <w:jc w:val="both"/>
              <w:rPr>
                <w:rFonts w:ascii="Times New Roman" w:hAnsi="Times New Roman"/>
                <w:sz w:val="26"/>
                <w:szCs w:val="26"/>
              </w:rPr>
            </w:pPr>
          </w:p>
          <w:p w:rsidR="00800169" w:rsidRPr="00800169" w:rsidRDefault="00800169" w:rsidP="00800169">
            <w:pPr>
              <w:spacing w:after="0" w:line="240" w:lineRule="auto"/>
              <w:ind w:left="426"/>
              <w:contextualSpacing/>
              <w:jc w:val="both"/>
              <w:rPr>
                <w:rFonts w:ascii="Times New Roman" w:hAnsi="Times New Roman"/>
                <w:sz w:val="26"/>
                <w:szCs w:val="26"/>
              </w:rPr>
            </w:pPr>
          </w:p>
          <w:p w:rsidR="00800169" w:rsidRPr="00800169" w:rsidRDefault="00800169" w:rsidP="00800169">
            <w:pPr>
              <w:spacing w:after="0" w:line="240" w:lineRule="auto"/>
              <w:ind w:left="426"/>
              <w:contextualSpacing/>
              <w:jc w:val="both"/>
              <w:rPr>
                <w:rFonts w:ascii="Times New Roman" w:hAnsi="Times New Roman"/>
                <w:sz w:val="26"/>
                <w:szCs w:val="26"/>
              </w:rPr>
            </w:pPr>
          </w:p>
          <w:p w:rsidR="00800169" w:rsidRPr="00800169" w:rsidRDefault="00800169" w:rsidP="00800169">
            <w:pPr>
              <w:spacing w:after="0" w:line="240" w:lineRule="auto"/>
              <w:ind w:left="426"/>
              <w:contextualSpacing/>
              <w:jc w:val="both"/>
              <w:rPr>
                <w:rFonts w:ascii="Times New Roman" w:hAnsi="Times New Roman"/>
                <w:sz w:val="26"/>
                <w:szCs w:val="26"/>
              </w:rPr>
            </w:pPr>
          </w:p>
          <w:p w:rsidR="00800169" w:rsidRPr="00800169" w:rsidRDefault="00800169" w:rsidP="00800169">
            <w:pPr>
              <w:spacing w:after="0" w:line="240" w:lineRule="auto"/>
              <w:ind w:left="426"/>
              <w:contextualSpacing/>
              <w:jc w:val="both"/>
              <w:rPr>
                <w:rFonts w:ascii="Times New Roman" w:hAnsi="Times New Roman"/>
                <w:sz w:val="26"/>
                <w:szCs w:val="26"/>
              </w:rPr>
            </w:pPr>
          </w:p>
          <w:p w:rsidR="00800169" w:rsidRPr="00800169" w:rsidRDefault="00800169" w:rsidP="00800169">
            <w:pPr>
              <w:spacing w:after="0" w:line="240" w:lineRule="auto"/>
              <w:ind w:left="426"/>
              <w:contextualSpacing/>
              <w:jc w:val="both"/>
              <w:rPr>
                <w:rFonts w:ascii="Times New Roman" w:hAnsi="Times New Roman"/>
                <w:sz w:val="26"/>
                <w:szCs w:val="26"/>
              </w:rPr>
            </w:pPr>
          </w:p>
          <w:p w:rsidR="00800169" w:rsidRPr="00800169" w:rsidRDefault="00800169" w:rsidP="00800169">
            <w:pPr>
              <w:spacing w:after="0" w:line="240" w:lineRule="auto"/>
              <w:ind w:left="426"/>
              <w:contextualSpacing/>
              <w:jc w:val="both"/>
              <w:rPr>
                <w:rFonts w:ascii="Times New Roman" w:hAnsi="Times New Roman"/>
                <w:sz w:val="26"/>
                <w:szCs w:val="26"/>
              </w:rPr>
            </w:pPr>
          </w:p>
          <w:p w:rsidR="00800169" w:rsidRPr="00800169" w:rsidRDefault="00800169" w:rsidP="00800169">
            <w:pPr>
              <w:spacing w:after="0" w:line="240" w:lineRule="auto"/>
              <w:ind w:left="426"/>
              <w:contextualSpacing/>
              <w:jc w:val="both"/>
              <w:rPr>
                <w:rFonts w:ascii="Times New Roman" w:hAnsi="Times New Roman"/>
                <w:sz w:val="26"/>
                <w:szCs w:val="26"/>
              </w:rPr>
            </w:pPr>
          </w:p>
          <w:p w:rsidR="00800169" w:rsidRPr="00800169" w:rsidRDefault="00800169" w:rsidP="00800169">
            <w:pPr>
              <w:spacing w:after="0" w:line="240" w:lineRule="auto"/>
              <w:ind w:left="426"/>
              <w:contextualSpacing/>
              <w:jc w:val="both"/>
              <w:rPr>
                <w:rFonts w:ascii="Times New Roman" w:hAnsi="Times New Roman"/>
                <w:sz w:val="26"/>
                <w:szCs w:val="26"/>
              </w:rPr>
            </w:pPr>
          </w:p>
          <w:p w:rsidR="00800169" w:rsidRPr="00800169" w:rsidRDefault="00800169" w:rsidP="00800169">
            <w:pPr>
              <w:spacing w:after="0" w:line="240" w:lineRule="auto"/>
              <w:ind w:left="426"/>
              <w:contextualSpacing/>
              <w:jc w:val="both"/>
              <w:rPr>
                <w:rFonts w:ascii="Times New Roman" w:hAnsi="Times New Roman"/>
                <w:sz w:val="26"/>
                <w:szCs w:val="26"/>
              </w:rPr>
            </w:pPr>
          </w:p>
          <w:p w:rsidR="00800169" w:rsidRPr="00800169" w:rsidRDefault="00800169" w:rsidP="00800169">
            <w:pPr>
              <w:spacing w:after="0" w:line="240" w:lineRule="auto"/>
              <w:ind w:left="426"/>
              <w:contextualSpacing/>
              <w:jc w:val="both"/>
              <w:rPr>
                <w:rFonts w:ascii="Times New Roman" w:hAnsi="Times New Roman"/>
                <w:sz w:val="26"/>
                <w:szCs w:val="26"/>
              </w:rPr>
            </w:pPr>
          </w:p>
          <w:p w:rsidR="00800169" w:rsidRPr="00800169" w:rsidRDefault="00800169" w:rsidP="00800169">
            <w:pPr>
              <w:spacing w:after="0" w:line="240" w:lineRule="auto"/>
              <w:ind w:left="426"/>
              <w:contextualSpacing/>
              <w:jc w:val="both"/>
              <w:rPr>
                <w:rFonts w:ascii="Times New Roman" w:hAnsi="Times New Roman"/>
                <w:sz w:val="26"/>
                <w:szCs w:val="26"/>
              </w:rPr>
            </w:pPr>
          </w:p>
          <w:p w:rsidR="00800169" w:rsidRPr="00800169" w:rsidRDefault="00800169" w:rsidP="00800169">
            <w:pPr>
              <w:spacing w:after="0" w:line="240" w:lineRule="auto"/>
              <w:ind w:left="426"/>
              <w:contextualSpacing/>
              <w:jc w:val="both"/>
              <w:rPr>
                <w:rFonts w:ascii="Times New Roman" w:hAnsi="Times New Roman"/>
                <w:sz w:val="26"/>
                <w:szCs w:val="26"/>
              </w:rPr>
            </w:pPr>
          </w:p>
          <w:p w:rsidR="00800169" w:rsidRPr="00800169" w:rsidRDefault="00800169" w:rsidP="00800169">
            <w:pPr>
              <w:spacing w:after="0" w:line="240" w:lineRule="auto"/>
              <w:ind w:left="426"/>
              <w:contextualSpacing/>
              <w:jc w:val="both"/>
              <w:rPr>
                <w:rFonts w:ascii="Times New Roman" w:hAnsi="Times New Roman"/>
                <w:sz w:val="26"/>
                <w:szCs w:val="26"/>
              </w:rPr>
            </w:pPr>
          </w:p>
          <w:p w:rsidR="00800169" w:rsidRPr="00800169" w:rsidRDefault="00800169" w:rsidP="00800169">
            <w:pPr>
              <w:spacing w:after="0" w:line="240" w:lineRule="auto"/>
              <w:ind w:left="426"/>
              <w:contextualSpacing/>
              <w:jc w:val="both"/>
              <w:rPr>
                <w:rFonts w:ascii="Times New Roman" w:hAnsi="Times New Roman"/>
                <w:sz w:val="26"/>
                <w:szCs w:val="26"/>
              </w:rPr>
            </w:pPr>
          </w:p>
          <w:p w:rsidR="00800169" w:rsidRPr="00800169" w:rsidRDefault="00800169" w:rsidP="00800169">
            <w:pPr>
              <w:spacing w:after="0" w:line="240" w:lineRule="auto"/>
              <w:ind w:left="426"/>
              <w:contextualSpacing/>
              <w:jc w:val="both"/>
              <w:rPr>
                <w:rFonts w:ascii="Times New Roman" w:hAnsi="Times New Roman"/>
                <w:sz w:val="26"/>
                <w:szCs w:val="26"/>
              </w:rPr>
            </w:pPr>
          </w:p>
          <w:p w:rsidR="00800169" w:rsidRPr="00800169" w:rsidRDefault="00800169" w:rsidP="00800169">
            <w:pPr>
              <w:spacing w:after="0" w:line="240" w:lineRule="auto"/>
              <w:ind w:left="426"/>
              <w:contextualSpacing/>
              <w:jc w:val="both"/>
              <w:rPr>
                <w:rFonts w:ascii="Times New Roman" w:hAnsi="Times New Roman"/>
                <w:sz w:val="26"/>
                <w:szCs w:val="26"/>
              </w:rPr>
            </w:pPr>
          </w:p>
          <w:p w:rsidR="00800169" w:rsidRPr="00800169" w:rsidRDefault="00800169" w:rsidP="00800169">
            <w:pPr>
              <w:spacing w:after="0" w:line="240" w:lineRule="auto"/>
              <w:ind w:left="426"/>
              <w:contextualSpacing/>
              <w:jc w:val="both"/>
              <w:rPr>
                <w:rFonts w:ascii="Times New Roman" w:hAnsi="Times New Roman"/>
                <w:sz w:val="26"/>
                <w:szCs w:val="26"/>
              </w:rPr>
            </w:pPr>
          </w:p>
          <w:p w:rsidR="00800169" w:rsidRPr="00800169" w:rsidRDefault="00800169" w:rsidP="00800169">
            <w:pPr>
              <w:spacing w:after="0" w:line="240" w:lineRule="auto"/>
              <w:ind w:left="426"/>
              <w:contextualSpacing/>
              <w:jc w:val="both"/>
              <w:rPr>
                <w:rFonts w:ascii="Times New Roman" w:hAnsi="Times New Roman"/>
                <w:sz w:val="26"/>
                <w:szCs w:val="26"/>
              </w:rPr>
            </w:pPr>
          </w:p>
          <w:p w:rsidR="00800169" w:rsidRPr="00800169" w:rsidRDefault="00800169" w:rsidP="00800169">
            <w:pPr>
              <w:spacing w:after="0" w:line="240" w:lineRule="auto"/>
              <w:ind w:left="426"/>
              <w:contextualSpacing/>
              <w:jc w:val="both"/>
              <w:rPr>
                <w:rFonts w:ascii="Times New Roman" w:hAnsi="Times New Roman"/>
                <w:sz w:val="26"/>
                <w:szCs w:val="26"/>
              </w:rPr>
            </w:pPr>
          </w:p>
          <w:p w:rsidR="00800169" w:rsidRPr="00800169" w:rsidRDefault="00800169" w:rsidP="00800169">
            <w:pPr>
              <w:spacing w:after="0" w:line="240" w:lineRule="auto"/>
              <w:ind w:left="426"/>
              <w:contextualSpacing/>
              <w:jc w:val="both"/>
              <w:rPr>
                <w:rFonts w:ascii="Times New Roman" w:hAnsi="Times New Roman"/>
                <w:sz w:val="26"/>
                <w:szCs w:val="26"/>
              </w:rPr>
            </w:pPr>
          </w:p>
          <w:p w:rsidR="00800169" w:rsidRPr="00800169" w:rsidRDefault="00800169" w:rsidP="00800169">
            <w:pPr>
              <w:spacing w:after="0" w:line="240" w:lineRule="auto"/>
              <w:ind w:left="426"/>
              <w:contextualSpacing/>
              <w:jc w:val="both"/>
              <w:rPr>
                <w:rFonts w:ascii="Times New Roman" w:hAnsi="Times New Roman"/>
                <w:sz w:val="26"/>
                <w:szCs w:val="26"/>
              </w:rPr>
            </w:pPr>
          </w:p>
          <w:p w:rsidR="00800169" w:rsidRPr="00800169" w:rsidRDefault="00800169" w:rsidP="00800169">
            <w:pPr>
              <w:spacing w:after="0" w:line="240" w:lineRule="auto"/>
              <w:ind w:left="426"/>
              <w:contextualSpacing/>
              <w:jc w:val="both"/>
              <w:rPr>
                <w:rFonts w:ascii="Times New Roman" w:hAnsi="Times New Roman"/>
                <w:sz w:val="26"/>
                <w:szCs w:val="26"/>
              </w:rPr>
            </w:pPr>
          </w:p>
          <w:p w:rsidR="00800169" w:rsidRPr="00800169" w:rsidRDefault="00800169" w:rsidP="00800169">
            <w:pPr>
              <w:spacing w:after="0" w:line="240" w:lineRule="auto"/>
              <w:ind w:left="426"/>
              <w:contextualSpacing/>
              <w:jc w:val="both"/>
              <w:rPr>
                <w:rFonts w:ascii="Times New Roman" w:hAnsi="Times New Roman"/>
                <w:sz w:val="26"/>
                <w:szCs w:val="26"/>
              </w:rPr>
            </w:pPr>
          </w:p>
          <w:p w:rsidR="00800169" w:rsidRPr="00800169" w:rsidRDefault="00800169" w:rsidP="00800169">
            <w:pPr>
              <w:spacing w:after="0" w:line="240" w:lineRule="auto"/>
              <w:ind w:left="426"/>
              <w:contextualSpacing/>
              <w:jc w:val="both"/>
              <w:rPr>
                <w:rFonts w:ascii="Times New Roman" w:hAnsi="Times New Roman"/>
                <w:sz w:val="26"/>
                <w:szCs w:val="26"/>
              </w:rPr>
            </w:pPr>
          </w:p>
          <w:p w:rsidR="00800169" w:rsidRPr="00800169" w:rsidRDefault="00800169" w:rsidP="00800169">
            <w:pPr>
              <w:spacing w:after="0" w:line="240" w:lineRule="auto"/>
              <w:ind w:left="426"/>
              <w:contextualSpacing/>
              <w:jc w:val="both"/>
              <w:rPr>
                <w:rFonts w:ascii="Times New Roman" w:hAnsi="Times New Roman"/>
                <w:sz w:val="26"/>
                <w:szCs w:val="26"/>
              </w:rPr>
            </w:pPr>
          </w:p>
          <w:p w:rsidR="00800169" w:rsidRPr="00800169" w:rsidRDefault="00800169" w:rsidP="00800169">
            <w:pPr>
              <w:spacing w:after="0" w:line="240" w:lineRule="auto"/>
              <w:ind w:left="426"/>
              <w:contextualSpacing/>
              <w:jc w:val="both"/>
              <w:rPr>
                <w:rFonts w:ascii="Times New Roman" w:hAnsi="Times New Roman"/>
                <w:sz w:val="26"/>
                <w:szCs w:val="26"/>
              </w:rPr>
            </w:pPr>
          </w:p>
          <w:p w:rsidR="00800169" w:rsidRPr="00800169" w:rsidRDefault="00800169" w:rsidP="00800169">
            <w:pPr>
              <w:autoSpaceDE w:val="0"/>
              <w:autoSpaceDN w:val="0"/>
              <w:adjustRightInd w:val="0"/>
              <w:spacing w:after="0" w:line="240" w:lineRule="auto"/>
              <w:ind w:left="426"/>
              <w:jc w:val="both"/>
              <w:rPr>
                <w:rFonts w:ascii="Times New Roman" w:hAnsi="Times New Roman"/>
                <w:color w:val="000000"/>
                <w:sz w:val="26"/>
                <w:szCs w:val="26"/>
              </w:rPr>
            </w:pPr>
          </w:p>
        </w:tc>
      </w:tr>
    </w:tbl>
    <w:p w:rsidR="00800169" w:rsidRPr="00800169" w:rsidRDefault="00800169" w:rsidP="00800169">
      <w:pPr>
        <w:autoSpaceDE w:val="0"/>
        <w:autoSpaceDN w:val="0"/>
        <w:spacing w:after="0" w:line="240" w:lineRule="auto"/>
        <w:ind w:left="426"/>
        <w:jc w:val="center"/>
        <w:rPr>
          <w:rFonts w:ascii="Times New Roman" w:eastAsia="Times New Roman" w:hAnsi="Times New Roman"/>
          <w:b/>
          <w:color w:val="000000"/>
          <w:sz w:val="26"/>
          <w:szCs w:val="26"/>
          <w:lang w:eastAsia="ru-RU"/>
        </w:rPr>
      </w:pPr>
      <w:r w:rsidRPr="00800169">
        <w:rPr>
          <w:rFonts w:ascii="Times New Roman" w:eastAsia="Times New Roman" w:hAnsi="Times New Roman"/>
          <w:b/>
          <w:color w:val="000000"/>
          <w:sz w:val="26"/>
          <w:szCs w:val="26"/>
          <w:lang w:eastAsia="ru-RU"/>
        </w:rPr>
        <w:lastRenderedPageBreak/>
        <w:t xml:space="preserve">Раздел I. Приоритеты муниципальной политики в сфере реализации </w:t>
      </w:r>
    </w:p>
    <w:p w:rsidR="00800169" w:rsidRPr="00800169" w:rsidRDefault="00800169" w:rsidP="00800169">
      <w:pPr>
        <w:autoSpaceDE w:val="0"/>
        <w:autoSpaceDN w:val="0"/>
        <w:spacing w:after="0" w:line="240" w:lineRule="auto"/>
        <w:ind w:left="426"/>
        <w:jc w:val="center"/>
        <w:rPr>
          <w:rFonts w:ascii="Times New Roman" w:eastAsia="Times New Roman" w:hAnsi="Times New Roman"/>
          <w:b/>
          <w:color w:val="000000"/>
          <w:sz w:val="26"/>
          <w:szCs w:val="26"/>
          <w:lang w:eastAsia="ru-RU"/>
        </w:rPr>
      </w:pPr>
      <w:r w:rsidRPr="00800169">
        <w:rPr>
          <w:rFonts w:ascii="Times New Roman" w:eastAsia="Times New Roman" w:hAnsi="Times New Roman"/>
          <w:b/>
          <w:color w:val="000000"/>
          <w:sz w:val="26"/>
          <w:szCs w:val="26"/>
          <w:lang w:eastAsia="ru-RU"/>
        </w:rPr>
        <w:t xml:space="preserve">муниципальной программы, цель, задачи, описание сроков и этапов реализации </w:t>
      </w:r>
    </w:p>
    <w:p w:rsidR="00800169" w:rsidRPr="00800169" w:rsidRDefault="00800169" w:rsidP="00800169">
      <w:pPr>
        <w:autoSpaceDE w:val="0"/>
        <w:autoSpaceDN w:val="0"/>
        <w:spacing w:after="0" w:line="240" w:lineRule="auto"/>
        <w:ind w:left="426"/>
        <w:jc w:val="center"/>
        <w:rPr>
          <w:rFonts w:ascii="Times New Roman" w:eastAsia="Times New Roman" w:hAnsi="Times New Roman"/>
          <w:color w:val="000000"/>
          <w:sz w:val="26"/>
          <w:szCs w:val="26"/>
          <w:lang w:eastAsia="ru-RU"/>
        </w:rPr>
      </w:pPr>
    </w:p>
    <w:p w:rsidR="00800169" w:rsidRPr="00800169" w:rsidRDefault="00800169" w:rsidP="00800169">
      <w:pPr>
        <w:autoSpaceDE w:val="0"/>
        <w:autoSpaceDN w:val="0"/>
        <w:adjustRightInd w:val="0"/>
        <w:spacing w:after="0" w:line="240" w:lineRule="auto"/>
        <w:ind w:left="426" w:firstLine="709"/>
        <w:jc w:val="both"/>
        <w:rPr>
          <w:rFonts w:ascii="Times New Roman" w:eastAsia="Times New Roman" w:hAnsi="Times New Roman"/>
          <w:color w:val="FF0000"/>
          <w:sz w:val="26"/>
          <w:szCs w:val="26"/>
        </w:rPr>
      </w:pPr>
      <w:r w:rsidRPr="00800169">
        <w:rPr>
          <w:rFonts w:ascii="Times New Roman" w:eastAsia="Times New Roman" w:hAnsi="Times New Roman"/>
          <w:color w:val="000000"/>
          <w:sz w:val="26"/>
          <w:szCs w:val="26"/>
        </w:rPr>
        <w:t xml:space="preserve">Приоритеты муниципальной политики в сфере экономического развития Яльчикского </w:t>
      </w:r>
      <w:r w:rsidRPr="00800169">
        <w:rPr>
          <w:rFonts w:ascii="Times New Roman" w:hAnsi="Times New Roman"/>
          <w:sz w:val="26"/>
          <w:szCs w:val="26"/>
        </w:rPr>
        <w:t xml:space="preserve">муниципального округа </w:t>
      </w:r>
      <w:r w:rsidRPr="00800169">
        <w:rPr>
          <w:rFonts w:ascii="Times New Roman" w:eastAsia="Times New Roman" w:hAnsi="Times New Roman"/>
          <w:color w:val="000000"/>
          <w:sz w:val="26"/>
          <w:szCs w:val="26"/>
        </w:rPr>
        <w:t xml:space="preserve">Чувашской Республики </w:t>
      </w:r>
      <w:r w:rsidRPr="00800169">
        <w:rPr>
          <w:rFonts w:ascii="Times New Roman" w:hAnsi="Times New Roman"/>
          <w:color w:val="000000"/>
          <w:sz w:val="26"/>
          <w:szCs w:val="24"/>
        </w:rPr>
        <w:t xml:space="preserve">Стратегией социально-экономического развития Чувашской Республики до 2035 года, утвержденной Законом Чувашской Республики от 26 ноября 2020 г., ежегодными посланиями Главы Чувашской Республики Государственному Совету Чувашской Республики, </w:t>
      </w:r>
      <w:r w:rsidRPr="00800169">
        <w:rPr>
          <w:rFonts w:ascii="Times New Roman" w:eastAsia="Times New Roman" w:hAnsi="Times New Roman"/>
          <w:sz w:val="26"/>
          <w:szCs w:val="26"/>
        </w:rPr>
        <w:t>Стратегией с</w:t>
      </w:r>
      <w:r w:rsidRPr="00800169">
        <w:rPr>
          <w:rFonts w:ascii="Times New Roman" w:hAnsi="Times New Roman"/>
          <w:color w:val="000000"/>
          <w:sz w:val="26"/>
          <w:szCs w:val="24"/>
        </w:rPr>
        <w:t xml:space="preserve">оциально-экономического развития </w:t>
      </w:r>
      <w:r w:rsidRPr="00800169">
        <w:rPr>
          <w:rFonts w:ascii="Times New Roman" w:eastAsia="Times New Roman" w:hAnsi="Times New Roman"/>
          <w:sz w:val="26"/>
          <w:szCs w:val="26"/>
        </w:rPr>
        <w:t>Яльчикского района Чувашской Республики до 2035 года, утвержденной решением Собрания депутатов Яльчикского района Чувашской Республики от 18 февраля 2019 г. №32/2-с.</w:t>
      </w:r>
    </w:p>
    <w:p w:rsidR="00800169" w:rsidRPr="00800169" w:rsidRDefault="00800169" w:rsidP="00800169">
      <w:pPr>
        <w:autoSpaceDE w:val="0"/>
        <w:autoSpaceDN w:val="0"/>
        <w:adjustRightInd w:val="0"/>
        <w:spacing w:after="0" w:line="240" w:lineRule="auto"/>
        <w:ind w:left="426" w:firstLine="709"/>
        <w:jc w:val="both"/>
        <w:rPr>
          <w:rFonts w:ascii="Times New Roman" w:eastAsia="Times New Roman" w:hAnsi="Times New Roman"/>
          <w:color w:val="000000"/>
          <w:sz w:val="26"/>
          <w:szCs w:val="26"/>
        </w:rPr>
      </w:pPr>
      <w:r w:rsidRPr="00800169">
        <w:rPr>
          <w:rFonts w:ascii="Times New Roman" w:eastAsia="Times New Roman" w:hAnsi="Times New Roman"/>
          <w:color w:val="000000"/>
          <w:sz w:val="26"/>
          <w:szCs w:val="26"/>
        </w:rPr>
        <w:t xml:space="preserve">Целью муниципальной программы Яльчикского </w:t>
      </w:r>
      <w:r w:rsidRPr="00800169">
        <w:rPr>
          <w:rFonts w:ascii="Times New Roman" w:hAnsi="Times New Roman"/>
          <w:sz w:val="26"/>
          <w:szCs w:val="26"/>
        </w:rPr>
        <w:t xml:space="preserve">муниципального округа </w:t>
      </w:r>
      <w:r w:rsidRPr="00800169">
        <w:rPr>
          <w:rFonts w:ascii="Times New Roman" w:eastAsia="Times New Roman" w:hAnsi="Times New Roman"/>
          <w:color w:val="000000"/>
          <w:sz w:val="26"/>
          <w:szCs w:val="26"/>
        </w:rPr>
        <w:t xml:space="preserve">Чувашской Республики «Экономическое развитие Яльчикского </w:t>
      </w:r>
      <w:r w:rsidRPr="00800169">
        <w:rPr>
          <w:rFonts w:ascii="Times New Roman" w:hAnsi="Times New Roman"/>
          <w:sz w:val="26"/>
          <w:szCs w:val="26"/>
        </w:rPr>
        <w:t xml:space="preserve">муниципального округа </w:t>
      </w:r>
      <w:r w:rsidRPr="00800169">
        <w:rPr>
          <w:rFonts w:ascii="Times New Roman" w:eastAsia="Times New Roman" w:hAnsi="Times New Roman"/>
          <w:color w:val="000000"/>
          <w:sz w:val="26"/>
          <w:szCs w:val="26"/>
        </w:rPr>
        <w:t xml:space="preserve">Чувашской Республики» (далее – Муниципальная программа) являются </w:t>
      </w:r>
      <w:r w:rsidRPr="00800169">
        <w:rPr>
          <w:rFonts w:ascii="Times New Roman" w:hAnsi="Times New Roman"/>
          <w:color w:val="000000"/>
          <w:sz w:val="26"/>
          <w:szCs w:val="26"/>
        </w:rPr>
        <w:t xml:space="preserve">формирование конкурентоспособной экономики и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в Яльчикском </w:t>
      </w:r>
      <w:r w:rsidRPr="00800169">
        <w:rPr>
          <w:rFonts w:ascii="Times New Roman" w:hAnsi="Times New Roman"/>
          <w:sz w:val="26"/>
          <w:szCs w:val="26"/>
        </w:rPr>
        <w:t xml:space="preserve">муниципальном округе </w:t>
      </w:r>
      <w:r w:rsidRPr="00800169">
        <w:rPr>
          <w:rFonts w:ascii="Times New Roman" w:hAnsi="Times New Roman"/>
          <w:color w:val="000000"/>
          <w:sz w:val="26"/>
          <w:szCs w:val="26"/>
        </w:rPr>
        <w:t>Чувашской Республики</w:t>
      </w:r>
      <w:r w:rsidRPr="00800169">
        <w:rPr>
          <w:rFonts w:ascii="Times New Roman" w:eastAsia="Times New Roman" w:hAnsi="Times New Roman"/>
          <w:color w:val="000000"/>
          <w:sz w:val="26"/>
          <w:szCs w:val="26"/>
        </w:rPr>
        <w:t>.</w:t>
      </w:r>
    </w:p>
    <w:p w:rsidR="00800169" w:rsidRPr="00800169" w:rsidRDefault="00800169" w:rsidP="00800169">
      <w:pPr>
        <w:autoSpaceDE w:val="0"/>
        <w:autoSpaceDN w:val="0"/>
        <w:adjustRightInd w:val="0"/>
        <w:spacing w:after="0" w:line="240" w:lineRule="auto"/>
        <w:ind w:left="426" w:firstLine="709"/>
        <w:jc w:val="both"/>
        <w:rPr>
          <w:rFonts w:ascii="Times New Roman" w:hAnsi="Times New Roman"/>
          <w:color w:val="000000"/>
          <w:sz w:val="26"/>
          <w:szCs w:val="26"/>
        </w:rPr>
      </w:pPr>
      <w:r w:rsidRPr="00800169">
        <w:rPr>
          <w:rFonts w:ascii="Times New Roman" w:hAnsi="Times New Roman"/>
          <w:color w:val="000000"/>
          <w:sz w:val="26"/>
          <w:szCs w:val="26"/>
        </w:rPr>
        <w:t>Для достижения поставленной цели необходимо решение следующих задач:</w:t>
      </w:r>
    </w:p>
    <w:p w:rsidR="00800169" w:rsidRPr="00800169" w:rsidRDefault="00800169" w:rsidP="00800169">
      <w:pPr>
        <w:autoSpaceDE w:val="0"/>
        <w:autoSpaceDN w:val="0"/>
        <w:spacing w:after="0" w:line="240" w:lineRule="auto"/>
        <w:ind w:left="426" w:firstLine="709"/>
        <w:jc w:val="both"/>
        <w:rPr>
          <w:rFonts w:ascii="Times New Roman" w:hAnsi="Times New Roman"/>
          <w:color w:val="000000"/>
          <w:sz w:val="26"/>
          <w:szCs w:val="26"/>
          <w:lang w:eastAsia="ru-RU"/>
        </w:rPr>
      </w:pPr>
      <w:r w:rsidRPr="00800169">
        <w:rPr>
          <w:rFonts w:ascii="Times New Roman" w:hAnsi="Times New Roman"/>
          <w:color w:val="000000"/>
          <w:sz w:val="26"/>
          <w:szCs w:val="26"/>
          <w:lang w:eastAsia="ru-RU"/>
        </w:rPr>
        <w:t>формирование эффективно функционирующей системы муниципального стратегического управления;</w:t>
      </w:r>
    </w:p>
    <w:p w:rsidR="00800169" w:rsidRPr="00800169" w:rsidRDefault="00800169" w:rsidP="00800169">
      <w:pPr>
        <w:autoSpaceDE w:val="0"/>
        <w:autoSpaceDN w:val="0"/>
        <w:spacing w:after="0" w:line="240" w:lineRule="auto"/>
        <w:ind w:left="426" w:firstLine="709"/>
        <w:jc w:val="both"/>
        <w:rPr>
          <w:rFonts w:ascii="Times New Roman" w:hAnsi="Times New Roman"/>
          <w:color w:val="000000"/>
          <w:sz w:val="26"/>
          <w:szCs w:val="26"/>
          <w:lang w:eastAsia="ru-RU"/>
        </w:rPr>
      </w:pPr>
      <w:r w:rsidRPr="00800169">
        <w:rPr>
          <w:rFonts w:ascii="Times New Roman" w:hAnsi="Times New Roman"/>
          <w:color w:val="000000"/>
          <w:sz w:val="26"/>
          <w:szCs w:val="26"/>
          <w:lang w:eastAsia="ru-RU"/>
        </w:rPr>
        <w:t xml:space="preserve">создание условий для устойчивого развития малого и среднего предпринимательства в Яльчикского </w:t>
      </w:r>
      <w:r w:rsidRPr="00800169">
        <w:rPr>
          <w:rFonts w:ascii="Times New Roman" w:hAnsi="Times New Roman"/>
          <w:sz w:val="26"/>
          <w:szCs w:val="26"/>
        </w:rPr>
        <w:t xml:space="preserve">муниципального округа </w:t>
      </w:r>
      <w:r w:rsidRPr="00800169">
        <w:rPr>
          <w:rFonts w:ascii="Times New Roman" w:hAnsi="Times New Roman"/>
          <w:color w:val="000000"/>
          <w:sz w:val="26"/>
          <w:szCs w:val="26"/>
          <w:lang w:eastAsia="ru-RU"/>
        </w:rPr>
        <w:t>Чувашской Республики на основе формирования эффективных механизмов его государственной поддержки;</w:t>
      </w:r>
    </w:p>
    <w:p w:rsidR="00800169" w:rsidRPr="00800169" w:rsidRDefault="00800169" w:rsidP="00800169">
      <w:pPr>
        <w:autoSpaceDE w:val="0"/>
        <w:autoSpaceDN w:val="0"/>
        <w:spacing w:after="0" w:line="240" w:lineRule="auto"/>
        <w:ind w:left="426" w:firstLine="709"/>
        <w:jc w:val="both"/>
        <w:rPr>
          <w:rFonts w:ascii="Times New Roman" w:eastAsia="Times New Roman" w:hAnsi="Times New Roman"/>
          <w:color w:val="000000"/>
          <w:sz w:val="26"/>
          <w:szCs w:val="26"/>
          <w:lang w:eastAsia="ru-RU"/>
        </w:rPr>
      </w:pPr>
      <w:r w:rsidRPr="00800169">
        <w:rPr>
          <w:rFonts w:ascii="Times New Roman" w:eastAsia="Times New Roman" w:hAnsi="Times New Roman"/>
          <w:color w:val="000000"/>
          <w:sz w:val="26"/>
          <w:szCs w:val="26"/>
          <w:lang w:eastAsia="ru-RU"/>
        </w:rPr>
        <w:t>повышение социально-экономической эффективности потребительского рынка и системы защиты прав потребителей;</w:t>
      </w:r>
    </w:p>
    <w:p w:rsidR="00800169" w:rsidRPr="00800169" w:rsidRDefault="00800169" w:rsidP="00800169">
      <w:pPr>
        <w:autoSpaceDE w:val="0"/>
        <w:autoSpaceDN w:val="0"/>
        <w:spacing w:after="0" w:line="240" w:lineRule="auto"/>
        <w:ind w:left="426" w:firstLine="709"/>
        <w:jc w:val="both"/>
        <w:rPr>
          <w:rFonts w:ascii="Times New Roman" w:eastAsia="Times New Roman" w:hAnsi="Times New Roman"/>
          <w:color w:val="000000"/>
          <w:sz w:val="26"/>
          <w:szCs w:val="26"/>
          <w:lang w:eastAsia="ru-RU"/>
        </w:rPr>
      </w:pPr>
      <w:r w:rsidRPr="00800169">
        <w:rPr>
          <w:rFonts w:ascii="Times New Roman" w:eastAsia="Times New Roman" w:hAnsi="Times New Roman"/>
          <w:color w:val="000000"/>
          <w:sz w:val="26"/>
          <w:szCs w:val="26"/>
          <w:lang w:eastAsia="ru-RU"/>
        </w:rPr>
        <w:t xml:space="preserve">снижение административных барьеров в сферах деятельности органов местного самоуправления Яльчикского </w:t>
      </w:r>
      <w:r w:rsidRPr="00800169">
        <w:rPr>
          <w:rFonts w:ascii="Times New Roman" w:eastAsia="Times New Roman" w:hAnsi="Times New Roman" w:cs="Calibri"/>
          <w:sz w:val="26"/>
          <w:szCs w:val="26"/>
          <w:lang w:eastAsia="ru-RU"/>
        </w:rPr>
        <w:t xml:space="preserve">муниципального округа </w:t>
      </w:r>
      <w:r w:rsidRPr="00800169">
        <w:rPr>
          <w:rFonts w:ascii="Times New Roman" w:eastAsia="Times New Roman" w:hAnsi="Times New Roman"/>
          <w:color w:val="000000"/>
          <w:sz w:val="26"/>
          <w:szCs w:val="26"/>
          <w:lang w:eastAsia="ru-RU"/>
        </w:rPr>
        <w:t>Чувашской Республики;</w:t>
      </w:r>
    </w:p>
    <w:p w:rsidR="00800169" w:rsidRPr="00800169" w:rsidRDefault="00800169" w:rsidP="00800169">
      <w:pPr>
        <w:autoSpaceDE w:val="0"/>
        <w:autoSpaceDN w:val="0"/>
        <w:spacing w:after="0" w:line="240" w:lineRule="auto"/>
        <w:ind w:left="426" w:firstLine="709"/>
        <w:jc w:val="both"/>
        <w:rPr>
          <w:rFonts w:ascii="Times New Roman" w:eastAsia="Times New Roman" w:hAnsi="Times New Roman"/>
          <w:color w:val="000000"/>
          <w:sz w:val="26"/>
          <w:szCs w:val="26"/>
          <w:lang w:eastAsia="ru-RU"/>
        </w:rPr>
      </w:pPr>
      <w:r w:rsidRPr="00800169">
        <w:rPr>
          <w:rFonts w:ascii="Times New Roman" w:eastAsia="Times New Roman" w:hAnsi="Times New Roman"/>
          <w:color w:val="000000"/>
          <w:sz w:val="26"/>
          <w:szCs w:val="26"/>
          <w:lang w:eastAsia="ru-RU"/>
        </w:rPr>
        <w:t xml:space="preserve">повышение качества и доступности государственных и муниципальных услуг в Яльчикском </w:t>
      </w:r>
      <w:r w:rsidRPr="00800169">
        <w:rPr>
          <w:rFonts w:ascii="Times New Roman" w:eastAsia="Times New Roman" w:hAnsi="Times New Roman" w:cs="Calibri"/>
          <w:sz w:val="26"/>
          <w:szCs w:val="26"/>
          <w:lang w:eastAsia="ru-RU"/>
        </w:rPr>
        <w:t xml:space="preserve">муниципальном округе </w:t>
      </w:r>
      <w:r w:rsidRPr="00800169">
        <w:rPr>
          <w:rFonts w:ascii="Times New Roman" w:eastAsia="Times New Roman" w:hAnsi="Times New Roman"/>
          <w:color w:val="000000"/>
          <w:sz w:val="26"/>
          <w:szCs w:val="26"/>
          <w:lang w:eastAsia="ru-RU"/>
        </w:rPr>
        <w:t>Чувашской Республики;</w:t>
      </w:r>
    </w:p>
    <w:p w:rsidR="00800169" w:rsidRPr="00800169" w:rsidRDefault="00800169" w:rsidP="00800169">
      <w:pPr>
        <w:autoSpaceDE w:val="0"/>
        <w:autoSpaceDN w:val="0"/>
        <w:adjustRightInd w:val="0"/>
        <w:spacing w:after="0" w:line="240" w:lineRule="auto"/>
        <w:ind w:left="426" w:firstLine="709"/>
        <w:jc w:val="both"/>
        <w:rPr>
          <w:rFonts w:ascii="Times New Roman" w:hAnsi="Times New Roman"/>
          <w:color w:val="000000"/>
          <w:sz w:val="26"/>
          <w:szCs w:val="26"/>
        </w:rPr>
      </w:pPr>
      <w:r w:rsidRPr="00800169">
        <w:rPr>
          <w:rFonts w:ascii="Times New Roman" w:hAnsi="Times New Roman"/>
          <w:color w:val="000000"/>
          <w:sz w:val="26"/>
          <w:szCs w:val="26"/>
        </w:rPr>
        <w:t xml:space="preserve">создание благоприятного инвестиционного и делового климата в Яльчикском </w:t>
      </w:r>
      <w:r w:rsidRPr="00800169">
        <w:rPr>
          <w:rFonts w:ascii="Times New Roman" w:hAnsi="Times New Roman"/>
          <w:sz w:val="26"/>
          <w:szCs w:val="26"/>
        </w:rPr>
        <w:t xml:space="preserve">муниципальном округе </w:t>
      </w:r>
      <w:r w:rsidRPr="00800169">
        <w:rPr>
          <w:rFonts w:ascii="Times New Roman" w:hAnsi="Times New Roman"/>
          <w:color w:val="000000"/>
          <w:sz w:val="26"/>
          <w:szCs w:val="26"/>
        </w:rPr>
        <w:t>Чувашской Республики.</w:t>
      </w:r>
    </w:p>
    <w:p w:rsidR="00800169" w:rsidRPr="00800169" w:rsidRDefault="00800169" w:rsidP="00800169">
      <w:pPr>
        <w:autoSpaceDE w:val="0"/>
        <w:autoSpaceDN w:val="0"/>
        <w:adjustRightInd w:val="0"/>
        <w:spacing w:after="0" w:line="240" w:lineRule="auto"/>
        <w:ind w:left="426" w:firstLine="709"/>
        <w:jc w:val="both"/>
        <w:rPr>
          <w:rFonts w:ascii="Times New Roman" w:hAnsi="Times New Roman"/>
          <w:color w:val="000000"/>
          <w:sz w:val="26"/>
          <w:szCs w:val="26"/>
        </w:rPr>
      </w:pPr>
      <w:r w:rsidRPr="00800169">
        <w:rPr>
          <w:rFonts w:ascii="Times New Roman" w:hAnsi="Times New Roman"/>
          <w:color w:val="000000"/>
          <w:sz w:val="26"/>
          <w:szCs w:val="26"/>
        </w:rPr>
        <w:t>Муниципальная программа будет реализовываться в 2023–2035 годах в три этапа:</w:t>
      </w:r>
    </w:p>
    <w:p w:rsidR="00800169" w:rsidRPr="00800169" w:rsidRDefault="00800169" w:rsidP="00800169">
      <w:pPr>
        <w:autoSpaceDE w:val="0"/>
        <w:autoSpaceDN w:val="0"/>
        <w:adjustRightInd w:val="0"/>
        <w:spacing w:after="0" w:line="240" w:lineRule="auto"/>
        <w:ind w:left="426" w:firstLine="709"/>
        <w:jc w:val="both"/>
        <w:rPr>
          <w:rFonts w:ascii="Times New Roman" w:hAnsi="Times New Roman"/>
          <w:color w:val="000000"/>
          <w:sz w:val="26"/>
          <w:szCs w:val="26"/>
        </w:rPr>
      </w:pPr>
      <w:r w:rsidRPr="00800169">
        <w:rPr>
          <w:rFonts w:ascii="Times New Roman" w:hAnsi="Times New Roman"/>
          <w:color w:val="000000"/>
          <w:sz w:val="26"/>
          <w:szCs w:val="26"/>
        </w:rPr>
        <w:t>1 этап – 2023–2025 годы;</w:t>
      </w:r>
    </w:p>
    <w:p w:rsidR="00800169" w:rsidRPr="00800169" w:rsidRDefault="00800169" w:rsidP="00800169">
      <w:pPr>
        <w:autoSpaceDE w:val="0"/>
        <w:autoSpaceDN w:val="0"/>
        <w:adjustRightInd w:val="0"/>
        <w:spacing w:after="0" w:line="240" w:lineRule="auto"/>
        <w:ind w:left="426" w:firstLine="709"/>
        <w:jc w:val="both"/>
        <w:rPr>
          <w:rFonts w:ascii="Times New Roman" w:hAnsi="Times New Roman"/>
          <w:color w:val="000000"/>
          <w:sz w:val="26"/>
          <w:szCs w:val="26"/>
        </w:rPr>
      </w:pPr>
      <w:r w:rsidRPr="00800169">
        <w:rPr>
          <w:rFonts w:ascii="Times New Roman" w:hAnsi="Times New Roman"/>
          <w:color w:val="000000"/>
          <w:sz w:val="26"/>
          <w:szCs w:val="26"/>
        </w:rPr>
        <w:t>2 этап – 2026–2030 годы;</w:t>
      </w:r>
    </w:p>
    <w:p w:rsidR="00800169" w:rsidRPr="00800169" w:rsidRDefault="00800169" w:rsidP="00800169">
      <w:pPr>
        <w:autoSpaceDE w:val="0"/>
        <w:autoSpaceDN w:val="0"/>
        <w:adjustRightInd w:val="0"/>
        <w:spacing w:after="0" w:line="240" w:lineRule="auto"/>
        <w:ind w:left="426" w:firstLine="709"/>
        <w:jc w:val="both"/>
        <w:rPr>
          <w:rFonts w:ascii="Times New Roman" w:hAnsi="Times New Roman"/>
          <w:color w:val="000000"/>
          <w:sz w:val="26"/>
          <w:szCs w:val="26"/>
        </w:rPr>
      </w:pPr>
      <w:r w:rsidRPr="00800169">
        <w:rPr>
          <w:rFonts w:ascii="Times New Roman" w:hAnsi="Times New Roman"/>
          <w:color w:val="000000"/>
          <w:sz w:val="26"/>
          <w:szCs w:val="26"/>
        </w:rPr>
        <w:t>3 этап – 2031–2035 годы.</w:t>
      </w:r>
    </w:p>
    <w:p w:rsidR="00800169" w:rsidRPr="00800169" w:rsidRDefault="00800169" w:rsidP="00800169">
      <w:pPr>
        <w:autoSpaceDE w:val="0"/>
        <w:autoSpaceDN w:val="0"/>
        <w:spacing w:after="0" w:line="240" w:lineRule="auto"/>
        <w:ind w:left="426" w:firstLine="709"/>
        <w:jc w:val="both"/>
        <w:rPr>
          <w:rFonts w:ascii="Times New Roman" w:eastAsia="Times New Roman" w:hAnsi="Times New Roman"/>
          <w:color w:val="000000"/>
          <w:sz w:val="26"/>
          <w:szCs w:val="26"/>
          <w:lang w:eastAsia="ru-RU"/>
        </w:rPr>
      </w:pPr>
      <w:r w:rsidRPr="00800169">
        <w:rPr>
          <w:rFonts w:ascii="Times New Roman" w:eastAsia="Times New Roman" w:hAnsi="Times New Roman"/>
          <w:color w:val="000000"/>
          <w:sz w:val="26"/>
          <w:szCs w:val="26"/>
          <w:lang w:eastAsia="ru-RU"/>
        </w:rPr>
        <w:t xml:space="preserve">В рамках 1 этапа будет продолжена реализация ранее начатых мероприятий, направленных на развитие экономического и инвестиционного потенциала Яльчикского </w:t>
      </w:r>
      <w:r w:rsidRPr="00800169">
        <w:rPr>
          <w:rFonts w:ascii="Times New Roman" w:eastAsia="Times New Roman" w:hAnsi="Times New Roman" w:cs="Calibri"/>
          <w:sz w:val="26"/>
          <w:szCs w:val="26"/>
          <w:lang w:eastAsia="ru-RU"/>
        </w:rPr>
        <w:t xml:space="preserve">муниципального округа </w:t>
      </w:r>
      <w:r w:rsidRPr="00800169">
        <w:rPr>
          <w:rFonts w:ascii="Times New Roman" w:eastAsia="Times New Roman" w:hAnsi="Times New Roman"/>
          <w:color w:val="000000"/>
          <w:sz w:val="26"/>
          <w:szCs w:val="26"/>
          <w:lang w:eastAsia="ru-RU"/>
        </w:rPr>
        <w:t xml:space="preserve">Чувашской Республики, а также планируется </w:t>
      </w:r>
      <w:r w:rsidRPr="00800169">
        <w:rPr>
          <w:rFonts w:ascii="Times New Roman" w:eastAsia="Times New Roman" w:hAnsi="Times New Roman"/>
          <w:color w:val="000000"/>
          <w:sz w:val="26"/>
          <w:szCs w:val="26"/>
          <w:lang w:eastAsia="ru-RU"/>
        </w:rPr>
        <w:lastRenderedPageBreak/>
        <w:t>выполнение региональных проектов, направленных на реализацию федеральных проектов, входящих в состав национальных проектов «Малое и среднее предпринимательство и поддержка индивидуальной предпринимательской инициативы».</w:t>
      </w:r>
    </w:p>
    <w:p w:rsidR="00800169" w:rsidRPr="00800169" w:rsidRDefault="00800169" w:rsidP="00800169">
      <w:pPr>
        <w:autoSpaceDE w:val="0"/>
        <w:autoSpaceDN w:val="0"/>
        <w:adjustRightInd w:val="0"/>
        <w:spacing w:after="0" w:line="240" w:lineRule="auto"/>
        <w:ind w:left="426" w:firstLine="709"/>
        <w:jc w:val="both"/>
        <w:rPr>
          <w:rFonts w:ascii="Times New Roman" w:hAnsi="Times New Roman"/>
          <w:color w:val="000000"/>
          <w:sz w:val="26"/>
          <w:szCs w:val="26"/>
        </w:rPr>
      </w:pPr>
      <w:r w:rsidRPr="00800169">
        <w:rPr>
          <w:rFonts w:ascii="Times New Roman" w:hAnsi="Times New Roman"/>
          <w:color w:val="000000"/>
          <w:sz w:val="26"/>
          <w:szCs w:val="26"/>
        </w:rPr>
        <w:t xml:space="preserve">На 2 и 3 этапах планируется достичь активного развития экономики Яльчикского </w:t>
      </w:r>
      <w:r w:rsidRPr="00800169">
        <w:rPr>
          <w:rFonts w:ascii="Times New Roman" w:hAnsi="Times New Roman"/>
          <w:sz w:val="26"/>
          <w:szCs w:val="26"/>
        </w:rPr>
        <w:t xml:space="preserve">муниципального округа </w:t>
      </w:r>
      <w:r w:rsidRPr="00800169">
        <w:rPr>
          <w:rFonts w:ascii="Times New Roman" w:hAnsi="Times New Roman"/>
          <w:color w:val="000000"/>
          <w:sz w:val="26"/>
          <w:szCs w:val="26"/>
        </w:rPr>
        <w:t>Чувашской Республики за счет формирования благоприятной инвестиционной среды, расшивки инфраструктурных ограничений, сдерживающих привлечение инвестиций, активизации бизнес-сообщества, освоения новых рынков и увеличения объема и географии экспорта продукции.</w:t>
      </w:r>
    </w:p>
    <w:p w:rsidR="00800169" w:rsidRPr="00800169" w:rsidRDefault="00800169" w:rsidP="00800169">
      <w:pPr>
        <w:autoSpaceDE w:val="0"/>
        <w:autoSpaceDN w:val="0"/>
        <w:adjustRightInd w:val="0"/>
        <w:spacing w:after="0" w:line="240" w:lineRule="auto"/>
        <w:ind w:left="426" w:firstLine="709"/>
        <w:jc w:val="both"/>
        <w:rPr>
          <w:rFonts w:ascii="Times New Roman" w:hAnsi="Times New Roman"/>
          <w:color w:val="000000"/>
          <w:sz w:val="26"/>
          <w:szCs w:val="26"/>
        </w:rPr>
      </w:pPr>
      <w:r w:rsidRPr="00800169">
        <w:rPr>
          <w:rFonts w:ascii="Times New Roman" w:hAnsi="Times New Roman"/>
          <w:color w:val="000000"/>
          <w:sz w:val="26"/>
          <w:szCs w:val="26"/>
        </w:rPr>
        <w:t>Сведения о целевых показателях (индикаторах) Муниципальной программы, подпрограмм Муниципальной программы и их значениях приведены в приложении №1 к Муниципальной программе.</w:t>
      </w:r>
    </w:p>
    <w:p w:rsidR="00800169" w:rsidRPr="00800169" w:rsidRDefault="00800169" w:rsidP="00800169">
      <w:pPr>
        <w:autoSpaceDE w:val="0"/>
        <w:autoSpaceDN w:val="0"/>
        <w:adjustRightInd w:val="0"/>
        <w:spacing w:after="0" w:line="240" w:lineRule="auto"/>
        <w:ind w:left="426" w:firstLine="709"/>
        <w:jc w:val="both"/>
        <w:rPr>
          <w:rFonts w:ascii="Times New Roman" w:hAnsi="Times New Roman"/>
          <w:color w:val="000000"/>
          <w:sz w:val="26"/>
          <w:szCs w:val="26"/>
        </w:rPr>
      </w:pPr>
      <w:r w:rsidRPr="00800169">
        <w:rPr>
          <w:rFonts w:ascii="Times New Roman" w:hAnsi="Times New Roman"/>
          <w:color w:val="000000"/>
          <w:sz w:val="26"/>
          <w:szCs w:val="26"/>
        </w:rPr>
        <w:t xml:space="preserve">Перечень целевых показателей (индикаторов) носит открытый характер и предусматривает возможность корректировки в случае потери информативности целевого показателя (индикатора) (достижения максимального значения) и изменения приоритетов муниципальной политики в сфере </w:t>
      </w:r>
      <w:r w:rsidRPr="00800169">
        <w:rPr>
          <w:rFonts w:ascii="Times New Roman" w:eastAsia="Times New Roman" w:hAnsi="Times New Roman"/>
          <w:color w:val="000000"/>
          <w:sz w:val="26"/>
          <w:szCs w:val="26"/>
        </w:rPr>
        <w:t xml:space="preserve">экономического развития Яльчикского </w:t>
      </w:r>
      <w:r w:rsidRPr="00800169">
        <w:rPr>
          <w:rFonts w:ascii="Times New Roman" w:hAnsi="Times New Roman"/>
          <w:sz w:val="26"/>
          <w:szCs w:val="26"/>
        </w:rPr>
        <w:t xml:space="preserve">муниципального округа </w:t>
      </w:r>
      <w:r w:rsidRPr="00800169">
        <w:rPr>
          <w:rFonts w:ascii="Times New Roman" w:eastAsia="Times New Roman" w:hAnsi="Times New Roman"/>
          <w:color w:val="000000"/>
          <w:sz w:val="26"/>
          <w:szCs w:val="26"/>
        </w:rPr>
        <w:t>Чувашской Республики</w:t>
      </w:r>
      <w:r w:rsidRPr="00800169">
        <w:rPr>
          <w:rFonts w:ascii="Times New Roman" w:hAnsi="Times New Roman"/>
          <w:color w:val="000000"/>
          <w:sz w:val="26"/>
          <w:szCs w:val="26"/>
        </w:rPr>
        <w:t>.</w:t>
      </w:r>
    </w:p>
    <w:p w:rsidR="00800169" w:rsidRPr="00800169" w:rsidRDefault="00800169" w:rsidP="00800169">
      <w:pPr>
        <w:autoSpaceDE w:val="0"/>
        <w:autoSpaceDN w:val="0"/>
        <w:adjustRightInd w:val="0"/>
        <w:spacing w:after="0" w:line="240" w:lineRule="auto"/>
        <w:ind w:left="426" w:firstLine="709"/>
        <w:jc w:val="center"/>
        <w:rPr>
          <w:rFonts w:ascii="Times New Roman" w:hAnsi="Times New Roman"/>
          <w:b/>
          <w:color w:val="000000"/>
          <w:sz w:val="26"/>
          <w:szCs w:val="26"/>
        </w:rPr>
      </w:pPr>
    </w:p>
    <w:p w:rsidR="00800169" w:rsidRPr="00800169" w:rsidRDefault="00800169" w:rsidP="00800169">
      <w:pPr>
        <w:autoSpaceDE w:val="0"/>
        <w:autoSpaceDN w:val="0"/>
        <w:adjustRightInd w:val="0"/>
        <w:spacing w:after="0" w:line="240" w:lineRule="auto"/>
        <w:ind w:left="426"/>
        <w:jc w:val="center"/>
        <w:rPr>
          <w:rFonts w:ascii="Times New Roman" w:hAnsi="Times New Roman"/>
          <w:b/>
          <w:color w:val="000000"/>
          <w:sz w:val="26"/>
          <w:szCs w:val="26"/>
        </w:rPr>
      </w:pPr>
      <w:r w:rsidRPr="00800169">
        <w:rPr>
          <w:rFonts w:ascii="Times New Roman" w:hAnsi="Times New Roman"/>
          <w:b/>
          <w:color w:val="000000"/>
          <w:sz w:val="26"/>
          <w:szCs w:val="26"/>
        </w:rPr>
        <w:t xml:space="preserve">Раздел II. Обобщенная характеристика основных мероприятий подпрограмм </w:t>
      </w:r>
      <w:proofErr w:type="spellStart"/>
      <w:r w:rsidRPr="00800169">
        <w:rPr>
          <w:rFonts w:ascii="Times New Roman" w:hAnsi="Times New Roman"/>
          <w:b/>
          <w:color w:val="000000"/>
          <w:sz w:val="26"/>
          <w:szCs w:val="26"/>
        </w:rPr>
        <w:t>Мунииципальной</w:t>
      </w:r>
      <w:proofErr w:type="spellEnd"/>
      <w:r w:rsidRPr="00800169">
        <w:rPr>
          <w:rFonts w:ascii="Times New Roman" w:hAnsi="Times New Roman"/>
          <w:b/>
          <w:color w:val="000000"/>
          <w:sz w:val="26"/>
          <w:szCs w:val="26"/>
        </w:rPr>
        <w:t xml:space="preserve"> программы</w:t>
      </w:r>
    </w:p>
    <w:p w:rsidR="00800169" w:rsidRPr="00800169" w:rsidRDefault="00800169" w:rsidP="00800169">
      <w:pPr>
        <w:autoSpaceDE w:val="0"/>
        <w:autoSpaceDN w:val="0"/>
        <w:adjustRightInd w:val="0"/>
        <w:spacing w:after="0" w:line="240" w:lineRule="auto"/>
        <w:ind w:left="426" w:firstLine="709"/>
        <w:jc w:val="both"/>
        <w:rPr>
          <w:rFonts w:ascii="Times New Roman" w:hAnsi="Times New Roman"/>
          <w:color w:val="000000"/>
          <w:sz w:val="26"/>
          <w:szCs w:val="26"/>
        </w:rPr>
      </w:pPr>
    </w:p>
    <w:p w:rsidR="00800169" w:rsidRPr="00800169" w:rsidRDefault="00800169" w:rsidP="00800169">
      <w:pPr>
        <w:autoSpaceDE w:val="0"/>
        <w:autoSpaceDN w:val="0"/>
        <w:adjustRightInd w:val="0"/>
        <w:spacing w:after="0" w:line="240" w:lineRule="auto"/>
        <w:ind w:left="426" w:firstLine="709"/>
        <w:jc w:val="both"/>
        <w:rPr>
          <w:rFonts w:ascii="Times New Roman" w:hAnsi="Times New Roman"/>
          <w:color w:val="000000"/>
          <w:sz w:val="26"/>
          <w:szCs w:val="26"/>
        </w:rPr>
      </w:pPr>
      <w:r w:rsidRPr="00800169">
        <w:rPr>
          <w:rFonts w:ascii="Times New Roman" w:hAnsi="Times New Roman"/>
          <w:color w:val="000000"/>
          <w:sz w:val="26"/>
          <w:szCs w:val="26"/>
        </w:rPr>
        <w:t>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800169" w:rsidRPr="00800169" w:rsidRDefault="00800169" w:rsidP="00800169">
      <w:pPr>
        <w:autoSpaceDE w:val="0"/>
        <w:autoSpaceDN w:val="0"/>
        <w:adjustRightInd w:val="0"/>
        <w:spacing w:after="0" w:line="240" w:lineRule="auto"/>
        <w:ind w:left="426" w:firstLine="709"/>
        <w:jc w:val="both"/>
        <w:rPr>
          <w:rFonts w:ascii="Times New Roman" w:hAnsi="Times New Roman"/>
          <w:color w:val="000000"/>
          <w:sz w:val="26"/>
          <w:szCs w:val="26"/>
        </w:rPr>
      </w:pPr>
      <w:r w:rsidRPr="00800169">
        <w:rPr>
          <w:rFonts w:ascii="Times New Roman" w:hAnsi="Times New Roman"/>
          <w:color w:val="000000"/>
          <w:sz w:val="26"/>
          <w:szCs w:val="26"/>
        </w:rPr>
        <w:t>Задачи Муниципальной программы будут решаться в рамках четырех подпрограмм.</w:t>
      </w:r>
    </w:p>
    <w:p w:rsidR="00800169" w:rsidRPr="00800169" w:rsidRDefault="00800169" w:rsidP="00800169">
      <w:pPr>
        <w:autoSpaceDE w:val="0"/>
        <w:autoSpaceDN w:val="0"/>
        <w:adjustRightInd w:val="0"/>
        <w:spacing w:after="0" w:line="240" w:lineRule="auto"/>
        <w:ind w:left="426" w:firstLine="709"/>
        <w:jc w:val="both"/>
        <w:rPr>
          <w:rFonts w:ascii="Times New Roman" w:hAnsi="Times New Roman"/>
          <w:color w:val="000000"/>
          <w:sz w:val="26"/>
          <w:szCs w:val="26"/>
        </w:rPr>
      </w:pPr>
      <w:r w:rsidRPr="00800169">
        <w:rPr>
          <w:rFonts w:ascii="Times New Roman" w:hAnsi="Times New Roman"/>
          <w:color w:val="000000"/>
          <w:sz w:val="26"/>
          <w:szCs w:val="26"/>
        </w:rPr>
        <w:t>Подпрограмма «Совершенствование системы муниципального стратегического управления» объединяет три основных мероприятия.</w:t>
      </w:r>
    </w:p>
    <w:p w:rsidR="00800169" w:rsidRPr="00800169" w:rsidRDefault="00800169" w:rsidP="00800169">
      <w:pPr>
        <w:autoSpaceDE w:val="0"/>
        <w:autoSpaceDN w:val="0"/>
        <w:adjustRightInd w:val="0"/>
        <w:spacing w:after="0" w:line="240" w:lineRule="auto"/>
        <w:ind w:left="426" w:firstLine="709"/>
        <w:jc w:val="both"/>
        <w:rPr>
          <w:rFonts w:ascii="Times New Roman" w:hAnsi="Times New Roman"/>
          <w:color w:val="000000"/>
          <w:sz w:val="26"/>
          <w:szCs w:val="26"/>
        </w:rPr>
      </w:pPr>
      <w:r w:rsidRPr="00800169">
        <w:rPr>
          <w:rFonts w:ascii="Times New Roman" w:hAnsi="Times New Roman"/>
          <w:color w:val="000000"/>
          <w:sz w:val="26"/>
          <w:szCs w:val="26"/>
        </w:rPr>
        <w:t>Основное мероприятие 1 «Анализ и прогнозирование социально-экономи</w:t>
      </w:r>
      <w:r w:rsidRPr="00800169">
        <w:rPr>
          <w:rFonts w:ascii="Times New Roman" w:hAnsi="Times New Roman"/>
          <w:color w:val="000000"/>
          <w:sz w:val="26"/>
          <w:szCs w:val="26"/>
        </w:rPr>
        <w:softHyphen/>
        <w:t xml:space="preserve">ческого развития Яльчикского </w:t>
      </w:r>
      <w:r w:rsidRPr="00800169">
        <w:rPr>
          <w:rFonts w:ascii="Times New Roman" w:hAnsi="Times New Roman"/>
          <w:sz w:val="26"/>
          <w:szCs w:val="26"/>
        </w:rPr>
        <w:t xml:space="preserve">муниципального округа </w:t>
      </w:r>
      <w:r w:rsidRPr="00800169">
        <w:rPr>
          <w:rFonts w:ascii="Times New Roman" w:hAnsi="Times New Roman"/>
          <w:color w:val="000000"/>
          <w:sz w:val="26"/>
          <w:szCs w:val="26"/>
        </w:rPr>
        <w:t xml:space="preserve">Чувашской Республики» включает мероприятия по анализу и прогнозированию социально-экономического развития Яльчикского </w:t>
      </w:r>
      <w:r w:rsidRPr="00800169">
        <w:rPr>
          <w:rFonts w:ascii="Times New Roman" w:hAnsi="Times New Roman"/>
          <w:sz w:val="26"/>
          <w:szCs w:val="26"/>
        </w:rPr>
        <w:t xml:space="preserve">муниципального округа </w:t>
      </w:r>
      <w:r w:rsidRPr="00800169">
        <w:rPr>
          <w:rFonts w:ascii="Times New Roman" w:hAnsi="Times New Roman"/>
          <w:color w:val="000000"/>
          <w:sz w:val="26"/>
          <w:szCs w:val="26"/>
        </w:rPr>
        <w:t>Чувашской Республики.</w:t>
      </w:r>
    </w:p>
    <w:p w:rsidR="00800169" w:rsidRPr="00800169" w:rsidRDefault="00800169" w:rsidP="00800169">
      <w:pPr>
        <w:autoSpaceDE w:val="0"/>
        <w:autoSpaceDN w:val="0"/>
        <w:adjustRightInd w:val="0"/>
        <w:spacing w:after="0" w:line="240" w:lineRule="auto"/>
        <w:ind w:left="426" w:firstLine="709"/>
        <w:jc w:val="both"/>
        <w:rPr>
          <w:rFonts w:ascii="Times New Roman" w:hAnsi="Times New Roman"/>
          <w:color w:val="000000"/>
          <w:sz w:val="26"/>
          <w:szCs w:val="26"/>
        </w:rPr>
      </w:pPr>
      <w:r w:rsidRPr="00800169">
        <w:rPr>
          <w:rFonts w:ascii="Times New Roman" w:hAnsi="Times New Roman"/>
          <w:color w:val="000000"/>
          <w:sz w:val="26"/>
          <w:szCs w:val="26"/>
        </w:rPr>
        <w:t xml:space="preserve">Основное мероприятие 2 «Развитие контрактной системы в сфере закупок товаров, работ, услуг для обеспечения нужд Яльчикского </w:t>
      </w:r>
      <w:r w:rsidRPr="00800169">
        <w:rPr>
          <w:rFonts w:ascii="Times New Roman" w:hAnsi="Times New Roman"/>
          <w:sz w:val="26"/>
          <w:szCs w:val="26"/>
        </w:rPr>
        <w:t xml:space="preserve">муниципального округа </w:t>
      </w:r>
      <w:r w:rsidRPr="00800169">
        <w:rPr>
          <w:rFonts w:ascii="Times New Roman" w:hAnsi="Times New Roman"/>
          <w:color w:val="000000"/>
          <w:sz w:val="26"/>
          <w:szCs w:val="26"/>
        </w:rPr>
        <w:t xml:space="preserve">Чувашской Республики» включает мероприятия по разработке нормативных правовых актов Яльчикского </w:t>
      </w:r>
      <w:r w:rsidRPr="00800169">
        <w:rPr>
          <w:rFonts w:ascii="Times New Roman" w:hAnsi="Times New Roman"/>
          <w:sz w:val="26"/>
          <w:szCs w:val="26"/>
        </w:rPr>
        <w:t xml:space="preserve">муниципального округа </w:t>
      </w:r>
      <w:r w:rsidRPr="00800169">
        <w:rPr>
          <w:rFonts w:ascii="Times New Roman" w:hAnsi="Times New Roman"/>
          <w:color w:val="000000"/>
          <w:sz w:val="26"/>
          <w:szCs w:val="26"/>
        </w:rPr>
        <w:t xml:space="preserve">Чувашской Республики в целях реализации Федерального закона от 5 апреля </w:t>
      </w:r>
      <w:smartTag w:uri="urn:schemas-microsoft-com:office:smarttags" w:element="metricconverter">
        <w:smartTagPr>
          <w:attr w:name="ProductID" w:val="2013 г"/>
        </w:smartTagPr>
        <w:r w:rsidRPr="00800169">
          <w:rPr>
            <w:rFonts w:ascii="Times New Roman" w:hAnsi="Times New Roman"/>
            <w:color w:val="000000"/>
            <w:sz w:val="26"/>
            <w:szCs w:val="26"/>
          </w:rPr>
          <w:t>2013 г</w:t>
        </w:r>
      </w:smartTag>
      <w:r w:rsidRPr="00800169">
        <w:rPr>
          <w:rFonts w:ascii="Times New Roman" w:hAnsi="Times New Roman"/>
          <w:color w:val="000000"/>
          <w:sz w:val="26"/>
          <w:szCs w:val="26"/>
        </w:rPr>
        <w:t xml:space="preserve">. № 44-ФЗ  «О контрактной системе в сфере закупок товаров, работ, услуг для обеспечения государственных и муниципальных нужд», переводу закупок товаров, работ, услуг для обеспечения нужд Яльчикского </w:t>
      </w:r>
      <w:r w:rsidRPr="00800169">
        <w:rPr>
          <w:rFonts w:ascii="Times New Roman" w:hAnsi="Times New Roman"/>
          <w:sz w:val="26"/>
          <w:szCs w:val="26"/>
        </w:rPr>
        <w:t xml:space="preserve">муниципального округа </w:t>
      </w:r>
      <w:r w:rsidRPr="00800169">
        <w:rPr>
          <w:rFonts w:ascii="Times New Roman" w:hAnsi="Times New Roman"/>
          <w:color w:val="000000"/>
          <w:sz w:val="26"/>
          <w:szCs w:val="26"/>
        </w:rPr>
        <w:t>Чувашской Республики (далее – закупка) в электронный вид, централизации закупок и проведению совместных конкурсов и аукционов, унификации и стандартизации документов в сфере осуществления закупок, созданию условий для расширения доступа субъектов малого предпринимательства к закупкам и проведению мониторинга закупок.</w:t>
      </w:r>
    </w:p>
    <w:p w:rsidR="00800169" w:rsidRPr="00800169" w:rsidRDefault="00800169" w:rsidP="00800169">
      <w:pPr>
        <w:autoSpaceDE w:val="0"/>
        <w:autoSpaceDN w:val="0"/>
        <w:adjustRightInd w:val="0"/>
        <w:spacing w:after="0" w:line="240" w:lineRule="auto"/>
        <w:ind w:left="426" w:firstLine="709"/>
        <w:jc w:val="both"/>
        <w:rPr>
          <w:rFonts w:ascii="Times New Roman" w:hAnsi="Times New Roman"/>
          <w:sz w:val="26"/>
          <w:szCs w:val="26"/>
        </w:rPr>
      </w:pPr>
      <w:r w:rsidRPr="00800169">
        <w:rPr>
          <w:rFonts w:ascii="Times New Roman" w:hAnsi="Times New Roman"/>
          <w:sz w:val="26"/>
          <w:szCs w:val="26"/>
        </w:rPr>
        <w:lastRenderedPageBreak/>
        <w:t>Основное мероприятие 3 «Проектная деятельность и программно-целевое управление» включает мероприятия по методическому руководству проектной деятельностью, а также разработкой муниципальных программ Яльчикского муниципального округа Чувашской Республики, по оценке эффективности их реализации и повышению компетенций проектных команд.</w:t>
      </w:r>
    </w:p>
    <w:p w:rsidR="00800169" w:rsidRPr="00800169" w:rsidRDefault="00800169" w:rsidP="00800169">
      <w:pPr>
        <w:autoSpaceDE w:val="0"/>
        <w:autoSpaceDN w:val="0"/>
        <w:adjustRightInd w:val="0"/>
        <w:spacing w:after="0" w:line="240" w:lineRule="auto"/>
        <w:ind w:left="426" w:firstLine="709"/>
        <w:jc w:val="both"/>
        <w:rPr>
          <w:rFonts w:ascii="Times New Roman" w:hAnsi="Times New Roman"/>
          <w:sz w:val="26"/>
          <w:szCs w:val="26"/>
        </w:rPr>
      </w:pPr>
      <w:r w:rsidRPr="00800169">
        <w:rPr>
          <w:rFonts w:ascii="Times New Roman" w:hAnsi="Times New Roman"/>
          <w:sz w:val="26"/>
          <w:szCs w:val="26"/>
        </w:rPr>
        <w:t>Подпрограмма «Развитие субъектов малого и среднего предпринимательства» объединяет четыре основных мероприятия.</w:t>
      </w:r>
    </w:p>
    <w:p w:rsidR="00800169" w:rsidRPr="00800169" w:rsidRDefault="00800169" w:rsidP="00800169">
      <w:pPr>
        <w:autoSpaceDE w:val="0"/>
        <w:autoSpaceDN w:val="0"/>
        <w:adjustRightInd w:val="0"/>
        <w:spacing w:after="0" w:line="240" w:lineRule="auto"/>
        <w:ind w:left="426" w:firstLine="709"/>
        <w:jc w:val="both"/>
        <w:rPr>
          <w:rFonts w:ascii="Times New Roman" w:hAnsi="Times New Roman"/>
          <w:sz w:val="26"/>
          <w:szCs w:val="26"/>
        </w:rPr>
      </w:pPr>
      <w:r w:rsidRPr="00800169">
        <w:rPr>
          <w:rFonts w:ascii="Times New Roman" w:hAnsi="Times New Roman"/>
          <w:sz w:val="26"/>
          <w:szCs w:val="26"/>
        </w:rPr>
        <w:t>Основное мероприятие 1 «Реализация мероприятий регионального проекта «Акселерация субъектов малого и среднего предпринимательства»</w:t>
      </w:r>
    </w:p>
    <w:p w:rsidR="00800169" w:rsidRPr="00800169" w:rsidRDefault="00800169" w:rsidP="00800169">
      <w:pPr>
        <w:autoSpaceDE w:val="0"/>
        <w:autoSpaceDN w:val="0"/>
        <w:adjustRightInd w:val="0"/>
        <w:spacing w:after="0" w:line="240" w:lineRule="auto"/>
        <w:ind w:left="426" w:firstLine="709"/>
        <w:jc w:val="both"/>
        <w:rPr>
          <w:rFonts w:ascii="Times New Roman" w:hAnsi="Times New Roman"/>
          <w:sz w:val="26"/>
          <w:szCs w:val="26"/>
        </w:rPr>
      </w:pPr>
      <w:r w:rsidRPr="00800169">
        <w:rPr>
          <w:rFonts w:ascii="Times New Roman" w:hAnsi="Times New Roman"/>
          <w:sz w:val="26"/>
          <w:szCs w:val="26"/>
        </w:rPr>
        <w:t xml:space="preserve">Основное мероприятие 2 </w:t>
      </w:r>
      <w:r w:rsidRPr="00800169">
        <w:rPr>
          <w:rFonts w:ascii="Times New Roman" w:eastAsia="Times New Roman" w:hAnsi="Times New Roman"/>
          <w:sz w:val="26"/>
          <w:szCs w:val="26"/>
          <w:lang w:eastAsia="ru-RU"/>
        </w:rPr>
        <w:t>«</w:t>
      </w:r>
      <w:r w:rsidRPr="00800169">
        <w:rPr>
          <w:rFonts w:ascii="Times New Roman" w:hAnsi="Times New Roman"/>
          <w:sz w:val="26"/>
          <w:szCs w:val="26"/>
        </w:rPr>
        <w:t>Развитие механизмов имущественной поддержки субъектов малого и среднего предпринимательства</w:t>
      </w:r>
      <w:r w:rsidRPr="00800169">
        <w:rPr>
          <w:rFonts w:ascii="Times New Roman" w:eastAsia="Times New Roman" w:hAnsi="Times New Roman"/>
          <w:sz w:val="26"/>
          <w:szCs w:val="26"/>
          <w:lang w:eastAsia="ru-RU"/>
        </w:rPr>
        <w:t>»</w:t>
      </w:r>
    </w:p>
    <w:p w:rsidR="00800169" w:rsidRPr="00800169" w:rsidRDefault="00800169" w:rsidP="00800169">
      <w:pPr>
        <w:autoSpaceDE w:val="0"/>
        <w:autoSpaceDN w:val="0"/>
        <w:adjustRightInd w:val="0"/>
        <w:spacing w:after="0" w:line="240" w:lineRule="auto"/>
        <w:ind w:left="426" w:firstLine="709"/>
        <w:jc w:val="both"/>
        <w:rPr>
          <w:rFonts w:ascii="Times New Roman" w:hAnsi="Times New Roman"/>
          <w:color w:val="000000"/>
          <w:sz w:val="26"/>
          <w:szCs w:val="26"/>
        </w:rPr>
      </w:pPr>
      <w:r w:rsidRPr="00800169">
        <w:rPr>
          <w:rFonts w:ascii="Times New Roman" w:hAnsi="Times New Roman"/>
          <w:sz w:val="26"/>
          <w:szCs w:val="26"/>
        </w:rPr>
        <w:t>Основное мероприятие</w:t>
      </w:r>
      <w:r w:rsidRPr="00800169">
        <w:rPr>
          <w:rFonts w:ascii="Times New Roman" w:hAnsi="Times New Roman"/>
          <w:color w:val="000000"/>
          <w:sz w:val="26"/>
          <w:szCs w:val="26"/>
        </w:rPr>
        <w:t xml:space="preserve"> 3 «Развитие системы «одного окна» предоставления услуг, сервисов и мер поддержки предпринимательства» включает мероприятия по созданию дополнительных окон для приема и выдачи документов для юридических лиц и индивидуальных предпринимателей по принципу «одного окна» в многофункциональном центре предоставления государственных и муниципальных услуг, а также по созданию и (или) развитию инфраструктуры консультационной поддержки субъектов </w:t>
      </w:r>
      <w:r w:rsidRPr="00800169">
        <w:rPr>
          <w:rFonts w:ascii="Times New Roman" w:hAnsi="Times New Roman"/>
          <w:color w:val="000000"/>
          <w:sz w:val="26"/>
          <w:szCs w:val="26"/>
          <w:lang w:eastAsia="ru-RU"/>
        </w:rPr>
        <w:t>малого и среднего предприниматель</w:t>
      </w:r>
      <w:r w:rsidRPr="00800169">
        <w:rPr>
          <w:rFonts w:ascii="Times New Roman" w:hAnsi="Times New Roman"/>
          <w:color w:val="000000"/>
          <w:sz w:val="26"/>
          <w:szCs w:val="26"/>
          <w:lang w:eastAsia="ru-RU"/>
        </w:rPr>
        <w:softHyphen/>
        <w:t>ства</w:t>
      </w:r>
      <w:r w:rsidRPr="00800169">
        <w:rPr>
          <w:rFonts w:ascii="Times New Roman" w:hAnsi="Times New Roman"/>
          <w:color w:val="000000"/>
          <w:sz w:val="26"/>
          <w:szCs w:val="26"/>
        </w:rPr>
        <w:t>.</w:t>
      </w:r>
    </w:p>
    <w:p w:rsidR="00800169" w:rsidRPr="00800169" w:rsidRDefault="00800169" w:rsidP="00800169">
      <w:pPr>
        <w:autoSpaceDE w:val="0"/>
        <w:autoSpaceDN w:val="0"/>
        <w:adjustRightInd w:val="0"/>
        <w:spacing w:after="0" w:line="240" w:lineRule="auto"/>
        <w:ind w:left="426" w:firstLine="709"/>
        <w:jc w:val="both"/>
        <w:rPr>
          <w:rFonts w:ascii="Times New Roman" w:hAnsi="Times New Roman"/>
          <w:color w:val="000000"/>
          <w:sz w:val="26"/>
          <w:szCs w:val="26"/>
        </w:rPr>
      </w:pPr>
      <w:r w:rsidRPr="00800169">
        <w:rPr>
          <w:rFonts w:ascii="Times New Roman" w:hAnsi="Times New Roman"/>
          <w:color w:val="000000"/>
          <w:sz w:val="26"/>
          <w:szCs w:val="26"/>
        </w:rPr>
        <w:t>Основное мероприятие 4 «</w:t>
      </w:r>
      <w:r w:rsidRPr="00800169">
        <w:rPr>
          <w:rFonts w:ascii="Times New Roman" w:hAnsi="Times New Roman"/>
          <w:sz w:val="26"/>
          <w:szCs w:val="26"/>
        </w:rPr>
        <w:t>Развитие предпринимательства в об</w:t>
      </w:r>
      <w:r w:rsidRPr="00800169">
        <w:rPr>
          <w:rFonts w:ascii="Times New Roman" w:hAnsi="Times New Roman"/>
          <w:sz w:val="26"/>
          <w:szCs w:val="26"/>
        </w:rPr>
        <w:softHyphen/>
        <w:t>ласти народных ху</w:t>
      </w:r>
      <w:r w:rsidRPr="00800169">
        <w:rPr>
          <w:rFonts w:ascii="Times New Roman" w:hAnsi="Times New Roman"/>
          <w:sz w:val="26"/>
          <w:szCs w:val="26"/>
        </w:rPr>
        <w:softHyphen/>
        <w:t>дожественных промыслов, ремесел и производства су</w:t>
      </w:r>
      <w:r w:rsidRPr="00800169">
        <w:rPr>
          <w:rFonts w:ascii="Times New Roman" w:hAnsi="Times New Roman"/>
          <w:sz w:val="26"/>
          <w:szCs w:val="26"/>
        </w:rPr>
        <w:softHyphen/>
        <w:t>венирной продукции в Яльчикском муниципальном округе Чувашской Республики»</w:t>
      </w:r>
    </w:p>
    <w:p w:rsidR="00800169" w:rsidRPr="00800169" w:rsidRDefault="00800169" w:rsidP="00800169">
      <w:pPr>
        <w:autoSpaceDE w:val="0"/>
        <w:autoSpaceDN w:val="0"/>
        <w:adjustRightInd w:val="0"/>
        <w:spacing w:after="0" w:line="240" w:lineRule="auto"/>
        <w:ind w:left="426" w:firstLine="709"/>
        <w:jc w:val="both"/>
        <w:rPr>
          <w:rFonts w:ascii="Times New Roman" w:hAnsi="Times New Roman"/>
          <w:color w:val="000000"/>
          <w:sz w:val="26"/>
          <w:szCs w:val="26"/>
        </w:rPr>
      </w:pPr>
      <w:r w:rsidRPr="00800169">
        <w:rPr>
          <w:rFonts w:ascii="Times New Roman" w:hAnsi="Times New Roman"/>
          <w:color w:val="000000"/>
          <w:sz w:val="26"/>
          <w:szCs w:val="26"/>
        </w:rPr>
        <w:t>Подпрограмма «Совершенствование потребительского рынка и системы защиты прав потребителей» объединяет пять основных мероприятий.</w:t>
      </w:r>
    </w:p>
    <w:p w:rsidR="00800169" w:rsidRPr="00800169" w:rsidRDefault="00800169" w:rsidP="00800169">
      <w:pPr>
        <w:autoSpaceDE w:val="0"/>
        <w:autoSpaceDN w:val="0"/>
        <w:adjustRightInd w:val="0"/>
        <w:spacing w:after="0" w:line="240" w:lineRule="auto"/>
        <w:ind w:left="426" w:firstLine="709"/>
        <w:jc w:val="both"/>
        <w:rPr>
          <w:rFonts w:ascii="Times New Roman" w:hAnsi="Times New Roman"/>
          <w:color w:val="000000"/>
          <w:sz w:val="26"/>
          <w:szCs w:val="26"/>
        </w:rPr>
      </w:pPr>
      <w:r w:rsidRPr="00800169">
        <w:rPr>
          <w:rFonts w:ascii="Times New Roman" w:hAnsi="Times New Roman"/>
          <w:color w:val="000000"/>
          <w:sz w:val="26"/>
          <w:szCs w:val="26"/>
        </w:rPr>
        <w:t>Основное мероприятие 1 «Совершенствование государственной координации и правового регулирования в сфере потребительского рынка и услуг» включает мероприятия по совершенствованию нормативно-правового обеспечения в сфере потребительского рынка, внесению необходимых изменений в нормативные правовые акты Яльчикского муниципального округа Чувашской Республики, организации мониторинга  розничных цен и представленности социально значимых продовольственных товаров, организации информационно-аналитического наблюдения за состоянием рынка товаров и услуг на территории Яльчикского муниципального округа Чувашской Республики, обновлению информации о состоянии и перспективах развития потребительского рынка на официальном сайте Яльчикского муниципального округа Чувашской Республики в информационно-телекоммуникационной сети «Интернет» (далее – сеть «Интернет»).</w:t>
      </w:r>
    </w:p>
    <w:p w:rsidR="00800169" w:rsidRPr="00800169" w:rsidRDefault="00800169" w:rsidP="00800169">
      <w:pPr>
        <w:autoSpaceDE w:val="0"/>
        <w:autoSpaceDN w:val="0"/>
        <w:adjustRightInd w:val="0"/>
        <w:spacing w:after="0" w:line="240" w:lineRule="auto"/>
        <w:ind w:left="426" w:firstLine="709"/>
        <w:jc w:val="both"/>
        <w:rPr>
          <w:rFonts w:ascii="Times New Roman" w:hAnsi="Times New Roman"/>
          <w:color w:val="000000"/>
          <w:sz w:val="26"/>
          <w:szCs w:val="26"/>
        </w:rPr>
      </w:pPr>
      <w:r w:rsidRPr="00800169">
        <w:rPr>
          <w:rFonts w:ascii="Times New Roman" w:hAnsi="Times New Roman"/>
          <w:color w:val="000000"/>
          <w:sz w:val="26"/>
          <w:szCs w:val="26"/>
        </w:rPr>
        <w:t>Основное мероприятие 2 «Развитие инфраструктуры и оптимальное размещение объектов потребительского рынка и сферы услуг» включает мероприятия по обеспечению повышения доступности объектов торговли и услуг для инвалидов и других маломобильных групп населения, формированию и ведению реестров организаций  потребительского рынка, проведению мониторинга обеспеченности населения Яльчикского муниципального округа Чувашской Республики площадью торговых объектов, разработке и утверждению на муниципальном уровне схем размещения нестационарных торговых объектов с учетом нормативов минимальной обеспеченности населения площадью торговых объектов, открытию, реконструкции и мо</w:t>
      </w:r>
      <w:r w:rsidRPr="00800169">
        <w:rPr>
          <w:rFonts w:ascii="Times New Roman" w:hAnsi="Times New Roman"/>
          <w:color w:val="000000"/>
          <w:sz w:val="26"/>
          <w:szCs w:val="26"/>
        </w:rPr>
        <w:softHyphen/>
        <w:t xml:space="preserve">дернизации объектов потребительского рынка, в том числе оснащению их электронными  терминалами для безналичного расчета. </w:t>
      </w:r>
    </w:p>
    <w:p w:rsidR="00800169" w:rsidRPr="00800169" w:rsidRDefault="00800169" w:rsidP="00800169">
      <w:pPr>
        <w:autoSpaceDE w:val="0"/>
        <w:autoSpaceDN w:val="0"/>
        <w:adjustRightInd w:val="0"/>
        <w:spacing w:after="0" w:line="240" w:lineRule="auto"/>
        <w:ind w:left="426" w:firstLine="709"/>
        <w:jc w:val="both"/>
        <w:rPr>
          <w:rFonts w:ascii="Times New Roman" w:hAnsi="Times New Roman"/>
          <w:color w:val="000000"/>
          <w:sz w:val="26"/>
          <w:szCs w:val="26"/>
        </w:rPr>
      </w:pPr>
      <w:r w:rsidRPr="00800169">
        <w:rPr>
          <w:rFonts w:ascii="Times New Roman" w:hAnsi="Times New Roman"/>
          <w:color w:val="000000"/>
          <w:sz w:val="26"/>
          <w:szCs w:val="26"/>
        </w:rPr>
        <w:lastRenderedPageBreak/>
        <w:t>Основное мероприятие 3 «Развитие конкуренции в сфере потребительского рынка» включает мероприятия по организации и проведению выставок, ярмарок товаров и услуг, проведению экспертизы качества предоставляемых услуг в сфере торговли и общественного питания, расширению сети объектов потребительского рынка с экологически чистой и безопасной продукцией.</w:t>
      </w:r>
    </w:p>
    <w:p w:rsidR="00800169" w:rsidRPr="00800169" w:rsidRDefault="00800169" w:rsidP="00800169">
      <w:pPr>
        <w:autoSpaceDE w:val="0"/>
        <w:autoSpaceDN w:val="0"/>
        <w:adjustRightInd w:val="0"/>
        <w:spacing w:after="0" w:line="240" w:lineRule="auto"/>
        <w:ind w:left="426" w:firstLine="709"/>
        <w:jc w:val="both"/>
        <w:rPr>
          <w:rFonts w:ascii="Times New Roman" w:hAnsi="Times New Roman"/>
          <w:color w:val="000000"/>
          <w:sz w:val="26"/>
          <w:szCs w:val="26"/>
        </w:rPr>
      </w:pPr>
      <w:r w:rsidRPr="00800169">
        <w:rPr>
          <w:rFonts w:ascii="Times New Roman" w:hAnsi="Times New Roman"/>
          <w:color w:val="000000"/>
          <w:sz w:val="26"/>
          <w:szCs w:val="26"/>
        </w:rPr>
        <w:t>Основное мероприятие 4 «Развитие кадрового потенциала» включает мероприятия по организации семинаров, круглых столов, совещаний, форумов и иных мероприятий, направленных на повышение профессионализма работников сферы потребительского рынка, организации участия специалистов сферы торговли, общественного питания и бытового обслуживания населения в международных, всероссийских и региональных конкурсах, смотрах профессионального мастерства, организации межрегиональных, республиканских фестивалей и конкурсов среди работников и организаций сферы потребительского рынка и услуг.</w:t>
      </w:r>
    </w:p>
    <w:p w:rsidR="00800169" w:rsidRPr="00800169" w:rsidRDefault="00800169" w:rsidP="00800169">
      <w:pPr>
        <w:autoSpaceDE w:val="0"/>
        <w:autoSpaceDN w:val="0"/>
        <w:adjustRightInd w:val="0"/>
        <w:spacing w:after="0" w:line="240" w:lineRule="auto"/>
        <w:ind w:left="426" w:firstLine="709"/>
        <w:jc w:val="both"/>
        <w:rPr>
          <w:rFonts w:ascii="Times New Roman" w:hAnsi="Times New Roman"/>
          <w:color w:val="000000"/>
          <w:sz w:val="26"/>
          <w:szCs w:val="26"/>
        </w:rPr>
      </w:pPr>
      <w:r w:rsidRPr="00800169">
        <w:rPr>
          <w:rFonts w:ascii="Times New Roman" w:hAnsi="Times New Roman"/>
          <w:color w:val="000000"/>
          <w:sz w:val="26"/>
          <w:szCs w:val="26"/>
        </w:rPr>
        <w:t xml:space="preserve">Основное мероприятие 5 «Развитие эффективной и доступной системы защиты прав потребителей» включает мероприятия по организации информационно-просветительской деятельности в области защиты прав потребителей в средствах массовой информации и сети «Интернет», организации правовой помощи гражданам в сфере защиты прав потребителей в органах местного самоуправления, общественных объединениях потребителей, а также по организации и проведению совещаний, конференций и иных мероприятий  по вопросам защиты прав </w:t>
      </w:r>
      <w:r w:rsidRPr="00800169">
        <w:rPr>
          <w:rFonts w:ascii="Times New Roman" w:hAnsi="Times New Roman"/>
          <w:sz w:val="26"/>
          <w:szCs w:val="26"/>
        </w:rPr>
        <w:t>потребителей, повышению правовой грамотности населения в сфере защиты прав потребителей.</w:t>
      </w:r>
    </w:p>
    <w:p w:rsidR="00800169" w:rsidRPr="00800169" w:rsidRDefault="00800169" w:rsidP="00800169">
      <w:pPr>
        <w:autoSpaceDE w:val="0"/>
        <w:autoSpaceDN w:val="0"/>
        <w:adjustRightInd w:val="0"/>
        <w:spacing w:after="0" w:line="240" w:lineRule="auto"/>
        <w:ind w:left="426" w:firstLine="709"/>
        <w:jc w:val="both"/>
        <w:rPr>
          <w:rFonts w:ascii="Times New Roman" w:hAnsi="Times New Roman"/>
          <w:sz w:val="26"/>
          <w:szCs w:val="26"/>
        </w:rPr>
      </w:pPr>
      <w:r w:rsidRPr="00800169">
        <w:rPr>
          <w:rFonts w:ascii="Times New Roman" w:hAnsi="Times New Roman"/>
          <w:sz w:val="26"/>
          <w:szCs w:val="26"/>
        </w:rPr>
        <w:t>Подпрограмма «Инвестиционный климат» объединяет семь основных мероприятий.</w:t>
      </w:r>
    </w:p>
    <w:p w:rsidR="00800169" w:rsidRPr="00800169" w:rsidRDefault="00800169" w:rsidP="00800169">
      <w:pPr>
        <w:autoSpaceDE w:val="0"/>
        <w:autoSpaceDN w:val="0"/>
        <w:adjustRightInd w:val="0"/>
        <w:spacing w:after="0" w:line="240" w:lineRule="auto"/>
        <w:ind w:left="426" w:firstLine="709"/>
        <w:jc w:val="both"/>
        <w:rPr>
          <w:rFonts w:ascii="Times New Roman" w:hAnsi="Times New Roman"/>
          <w:color w:val="000000"/>
          <w:sz w:val="26"/>
          <w:szCs w:val="26"/>
        </w:rPr>
      </w:pPr>
      <w:r w:rsidRPr="00800169">
        <w:rPr>
          <w:rFonts w:ascii="Times New Roman" w:hAnsi="Times New Roman"/>
          <w:color w:val="000000"/>
          <w:sz w:val="26"/>
          <w:szCs w:val="26"/>
        </w:rPr>
        <w:t xml:space="preserve">Основное мероприятие 1 «Создание благоприятных условий для привлечения инвестиций в экономику Яльчикского муниципального округа Чувашской Республики» включает мероприятия по совершенствованию нормативно-правовой базы инвестиционной деятельности и процедуры предоставления земельных участков, предлагаемых для реализации инвестиционных проектов, сопровождению приоритетных инвестиционных проектов </w:t>
      </w:r>
      <w:r w:rsidRPr="00800169">
        <w:rPr>
          <w:rFonts w:ascii="Times New Roman" w:hAnsi="Times New Roman"/>
          <w:sz w:val="26"/>
          <w:szCs w:val="26"/>
        </w:rPr>
        <w:t>со стороны органов местного самоуправления до окончания их реализации, мониторингу</w:t>
      </w:r>
      <w:r w:rsidRPr="00800169">
        <w:rPr>
          <w:rFonts w:ascii="Times New Roman" w:hAnsi="Times New Roman"/>
          <w:color w:val="000000"/>
          <w:sz w:val="26"/>
          <w:szCs w:val="26"/>
        </w:rPr>
        <w:t xml:space="preserve"> и оценке эффективности предоставленных форм государственной (финансовой) поддержки, мониторингу и анализу эффективности действующих соглашений (договоров, протоколов) в области инвестиционной деятельности, внесению предложений об их перезаключении, формированию и мониторингу реализации республиканской адресной инвестиционной программы на очередной финансовый год и плановый период, мониторингу Национального рейтинга состояния инвестиционного климата в субъектах Российской Федерации, повышению компетенций участников инвестиционной деятельности в государственном секторе.</w:t>
      </w:r>
    </w:p>
    <w:p w:rsidR="00800169" w:rsidRPr="00800169" w:rsidRDefault="00800169" w:rsidP="00800169">
      <w:pPr>
        <w:autoSpaceDE w:val="0"/>
        <w:autoSpaceDN w:val="0"/>
        <w:adjustRightInd w:val="0"/>
        <w:spacing w:after="0" w:line="240" w:lineRule="auto"/>
        <w:ind w:left="426" w:firstLine="709"/>
        <w:jc w:val="both"/>
        <w:rPr>
          <w:rFonts w:ascii="Times New Roman" w:hAnsi="Times New Roman"/>
          <w:color w:val="000000"/>
          <w:sz w:val="26"/>
          <w:szCs w:val="26"/>
        </w:rPr>
      </w:pPr>
      <w:r w:rsidRPr="00800169">
        <w:rPr>
          <w:rFonts w:ascii="Times New Roman" w:hAnsi="Times New Roman"/>
          <w:color w:val="000000"/>
          <w:sz w:val="26"/>
          <w:szCs w:val="26"/>
        </w:rPr>
        <w:t xml:space="preserve">Основное мероприятие 2 «Формирование территорий опережающего развития (инвестиционных площадок, оборудованных необходимой инженерной инфраструктурой) и реализация приоритетных инвестиционных проектов» включает мероприятия по выявлению свободных и неэффективно используемых земельных участков, оценке участков для создания инвестиционных площадок, созданию территорий опережающего развития (строительство инженерной инфраструктуры), методическому сопровождению работы по заключению соглашений о </w:t>
      </w:r>
      <w:r w:rsidRPr="00800169">
        <w:rPr>
          <w:rFonts w:ascii="Times New Roman" w:hAnsi="Times New Roman"/>
          <w:color w:val="000000"/>
          <w:sz w:val="26"/>
          <w:szCs w:val="26"/>
        </w:rPr>
        <w:lastRenderedPageBreak/>
        <w:t>государственно-частном партнерстве, концессионных соглашений в отношении объектов, находящихся в муниципальной собственности Яльчикского муниципального округа Чувашской Республики, созданию новых рабочих мест.</w:t>
      </w:r>
    </w:p>
    <w:p w:rsidR="00800169" w:rsidRPr="00800169" w:rsidRDefault="00800169" w:rsidP="00800169">
      <w:pPr>
        <w:autoSpaceDE w:val="0"/>
        <w:autoSpaceDN w:val="0"/>
        <w:adjustRightInd w:val="0"/>
        <w:spacing w:after="0" w:line="240" w:lineRule="auto"/>
        <w:ind w:left="426" w:firstLine="709"/>
        <w:jc w:val="both"/>
        <w:rPr>
          <w:rFonts w:ascii="Times New Roman" w:hAnsi="Times New Roman"/>
          <w:color w:val="000000"/>
          <w:sz w:val="26"/>
          <w:szCs w:val="26"/>
        </w:rPr>
      </w:pPr>
      <w:r w:rsidRPr="00800169">
        <w:rPr>
          <w:rFonts w:ascii="Times New Roman" w:hAnsi="Times New Roman"/>
          <w:color w:val="000000"/>
          <w:sz w:val="26"/>
          <w:szCs w:val="26"/>
        </w:rPr>
        <w:t>Основное мероприятие 3 «</w:t>
      </w:r>
      <w:r w:rsidRPr="00800169">
        <w:rPr>
          <w:rFonts w:ascii="Times New Roman" w:eastAsia="Times New Roman" w:hAnsi="Times New Roman"/>
          <w:sz w:val="26"/>
          <w:szCs w:val="26"/>
          <w:lang w:eastAsia="ru-RU"/>
        </w:rPr>
        <w:t xml:space="preserve">Финансовая поддержка и налоговое стимулирование инвестиций» </w:t>
      </w:r>
      <w:r w:rsidRPr="00800169">
        <w:rPr>
          <w:rFonts w:ascii="Times New Roman" w:hAnsi="Times New Roman"/>
          <w:color w:val="000000"/>
          <w:sz w:val="26"/>
          <w:szCs w:val="26"/>
        </w:rPr>
        <w:t>включает мероприятия по организации взаимодействия с российскими и международными институтами развития, инвестиционными и венчурными фондами, банками, иностранными государственными инвестиционными агентствами, специализированными учреждениями и организациями, предоставлению льгот по налогам и сборам при привлечении инвестиций.</w:t>
      </w:r>
    </w:p>
    <w:p w:rsidR="00800169" w:rsidRPr="00800169" w:rsidRDefault="00800169" w:rsidP="00800169">
      <w:pPr>
        <w:autoSpaceDE w:val="0"/>
        <w:autoSpaceDN w:val="0"/>
        <w:adjustRightInd w:val="0"/>
        <w:spacing w:after="0" w:line="240" w:lineRule="auto"/>
        <w:ind w:left="426" w:firstLine="709"/>
        <w:jc w:val="both"/>
        <w:rPr>
          <w:rFonts w:ascii="Times New Roman" w:hAnsi="Times New Roman"/>
          <w:color w:val="000000"/>
          <w:sz w:val="26"/>
          <w:szCs w:val="26"/>
        </w:rPr>
      </w:pPr>
      <w:r w:rsidRPr="00800169">
        <w:rPr>
          <w:rFonts w:ascii="Times New Roman" w:hAnsi="Times New Roman"/>
          <w:color w:val="000000"/>
          <w:sz w:val="26"/>
          <w:szCs w:val="26"/>
        </w:rPr>
        <w:t xml:space="preserve">Основное мероприятие 4 «Проведение процедуры оценки регулирующего воздействия проектов нормативных правовых актов Яльчикского муниципального округа Чувашской Республики» включает мероприятия по повышению качества оценки регулирующего воздействия (далее – ОРВ) нормативных правовых актов Яльчикского муниципального округа Чувашской Республики и их проектов. </w:t>
      </w:r>
    </w:p>
    <w:p w:rsidR="00800169" w:rsidRPr="00800169" w:rsidRDefault="00800169" w:rsidP="00800169">
      <w:pPr>
        <w:autoSpaceDE w:val="0"/>
        <w:autoSpaceDN w:val="0"/>
        <w:adjustRightInd w:val="0"/>
        <w:spacing w:after="0" w:line="240" w:lineRule="auto"/>
        <w:ind w:left="426" w:firstLine="709"/>
        <w:jc w:val="both"/>
        <w:rPr>
          <w:rFonts w:ascii="Times New Roman" w:hAnsi="Times New Roman"/>
          <w:color w:val="000000"/>
          <w:sz w:val="26"/>
          <w:szCs w:val="26"/>
        </w:rPr>
      </w:pPr>
      <w:r w:rsidRPr="00800169">
        <w:rPr>
          <w:rFonts w:ascii="Times New Roman" w:hAnsi="Times New Roman"/>
          <w:color w:val="000000"/>
          <w:sz w:val="26"/>
          <w:szCs w:val="26"/>
        </w:rPr>
        <w:t>Основное мероприятие 5 «Создание благоприятной конкурентной среды в Яльчикском муниципальном округе Чувашской Республики» включает мероприятия по развитию конкуренции, предусмотренные стандартом развития конкуренции в субъектах Российской Федерации, по мониторингу административных барьеров и оценке состояния конкурентной среды на приоритетных и социально значимых рынках товаров и услуг.</w:t>
      </w:r>
    </w:p>
    <w:p w:rsidR="00800169" w:rsidRPr="00800169" w:rsidRDefault="00800169" w:rsidP="00800169">
      <w:pPr>
        <w:autoSpaceDE w:val="0"/>
        <w:autoSpaceDN w:val="0"/>
        <w:adjustRightInd w:val="0"/>
        <w:spacing w:after="0" w:line="240" w:lineRule="auto"/>
        <w:ind w:left="426" w:firstLine="709"/>
        <w:jc w:val="both"/>
        <w:rPr>
          <w:rFonts w:ascii="Times New Roman" w:hAnsi="Times New Roman"/>
          <w:color w:val="000000"/>
          <w:sz w:val="26"/>
          <w:szCs w:val="26"/>
        </w:rPr>
      </w:pPr>
      <w:r w:rsidRPr="00800169">
        <w:rPr>
          <w:rFonts w:ascii="Times New Roman" w:hAnsi="Times New Roman"/>
          <w:color w:val="000000"/>
          <w:sz w:val="26"/>
          <w:szCs w:val="26"/>
        </w:rPr>
        <w:t xml:space="preserve">Основное мероприятие 6 </w:t>
      </w:r>
      <w:r w:rsidRPr="00800169">
        <w:rPr>
          <w:rFonts w:ascii="Times New Roman" w:eastAsia="Times New Roman" w:hAnsi="Times New Roman"/>
          <w:sz w:val="26"/>
          <w:szCs w:val="26"/>
          <w:lang w:eastAsia="ru-RU"/>
        </w:rPr>
        <w:t xml:space="preserve">«Реализация отдельных мероприятий регионального проекта «Цифровое государственное управление» </w:t>
      </w:r>
      <w:r w:rsidRPr="00800169">
        <w:rPr>
          <w:rFonts w:ascii="Times New Roman" w:hAnsi="Times New Roman"/>
          <w:color w:val="000000"/>
          <w:sz w:val="26"/>
          <w:szCs w:val="26"/>
        </w:rPr>
        <w:t>включает мероприятия по совершенствованию нормативно-правового регулирования в сфере муниципального контроля и внедрения системы оценки результативности и эффективности контрольно-надзорной деятельности, а также внедрению риск-ориентированного подхода при организации приоритетных видов муниципального контроля.</w:t>
      </w:r>
    </w:p>
    <w:p w:rsidR="00800169" w:rsidRPr="00800169" w:rsidRDefault="00800169" w:rsidP="00800169">
      <w:pPr>
        <w:autoSpaceDE w:val="0"/>
        <w:autoSpaceDN w:val="0"/>
        <w:adjustRightInd w:val="0"/>
        <w:spacing w:after="0" w:line="240" w:lineRule="auto"/>
        <w:ind w:left="426" w:firstLine="709"/>
        <w:jc w:val="both"/>
        <w:rPr>
          <w:rFonts w:ascii="Times New Roman" w:hAnsi="Times New Roman"/>
          <w:color w:val="000000"/>
          <w:sz w:val="26"/>
          <w:szCs w:val="26"/>
        </w:rPr>
      </w:pPr>
      <w:r w:rsidRPr="00800169">
        <w:rPr>
          <w:rFonts w:ascii="Times New Roman" w:hAnsi="Times New Roman"/>
          <w:color w:val="000000"/>
          <w:sz w:val="26"/>
          <w:szCs w:val="26"/>
        </w:rPr>
        <w:t xml:space="preserve">Основное мероприятие 7 </w:t>
      </w:r>
      <w:r w:rsidRPr="00800169">
        <w:rPr>
          <w:rFonts w:ascii="Times New Roman" w:eastAsia="Times New Roman" w:hAnsi="Times New Roman"/>
          <w:sz w:val="26"/>
          <w:szCs w:val="26"/>
          <w:lang w:eastAsia="ru-RU"/>
        </w:rPr>
        <w:t xml:space="preserve">«Внедрение механизмов конкуренции между муниципальными образованиями по показателям динамики привлечения инвестиций, создания новых рабочих мест» </w:t>
      </w:r>
      <w:r w:rsidRPr="00800169">
        <w:rPr>
          <w:rFonts w:ascii="Times New Roman" w:hAnsi="Times New Roman"/>
          <w:color w:val="000000"/>
          <w:sz w:val="26"/>
          <w:szCs w:val="26"/>
        </w:rPr>
        <w:t>включает мероприятия по проведению оценки эффективности деятельности органов местного самоуправления.</w:t>
      </w:r>
    </w:p>
    <w:p w:rsidR="00800169" w:rsidRPr="00800169" w:rsidRDefault="00800169" w:rsidP="00800169">
      <w:pPr>
        <w:autoSpaceDE w:val="0"/>
        <w:autoSpaceDN w:val="0"/>
        <w:adjustRightInd w:val="0"/>
        <w:spacing w:after="0" w:line="240" w:lineRule="auto"/>
        <w:ind w:left="426"/>
        <w:rPr>
          <w:rFonts w:ascii="Times New Roman" w:hAnsi="Times New Roman"/>
          <w:b/>
          <w:color w:val="000000"/>
          <w:sz w:val="26"/>
          <w:szCs w:val="26"/>
        </w:rPr>
      </w:pPr>
    </w:p>
    <w:p w:rsidR="00800169" w:rsidRPr="00800169" w:rsidRDefault="00800169" w:rsidP="00800169">
      <w:pPr>
        <w:autoSpaceDE w:val="0"/>
        <w:autoSpaceDN w:val="0"/>
        <w:adjustRightInd w:val="0"/>
        <w:spacing w:after="0" w:line="247" w:lineRule="auto"/>
        <w:ind w:left="426"/>
        <w:jc w:val="center"/>
        <w:rPr>
          <w:rFonts w:ascii="Times New Roman" w:hAnsi="Times New Roman"/>
          <w:b/>
          <w:color w:val="000000"/>
          <w:sz w:val="26"/>
          <w:szCs w:val="26"/>
        </w:rPr>
      </w:pPr>
      <w:r w:rsidRPr="00800169">
        <w:rPr>
          <w:rFonts w:ascii="Times New Roman" w:hAnsi="Times New Roman"/>
          <w:b/>
          <w:color w:val="000000"/>
          <w:sz w:val="26"/>
          <w:szCs w:val="26"/>
        </w:rPr>
        <w:t>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p w:rsidR="00800169" w:rsidRPr="00800169" w:rsidRDefault="00800169" w:rsidP="00800169">
      <w:pPr>
        <w:autoSpaceDE w:val="0"/>
        <w:autoSpaceDN w:val="0"/>
        <w:adjustRightInd w:val="0"/>
        <w:spacing w:after="0" w:line="247" w:lineRule="auto"/>
        <w:ind w:left="426"/>
        <w:jc w:val="center"/>
        <w:rPr>
          <w:rFonts w:ascii="Times New Roman" w:hAnsi="Times New Roman"/>
          <w:color w:val="000000"/>
          <w:sz w:val="26"/>
          <w:szCs w:val="26"/>
        </w:rPr>
      </w:pPr>
    </w:p>
    <w:p w:rsidR="00800169" w:rsidRPr="00800169" w:rsidRDefault="00800169" w:rsidP="00800169">
      <w:pPr>
        <w:spacing w:after="0" w:line="247" w:lineRule="auto"/>
        <w:ind w:left="426" w:firstLine="709"/>
        <w:jc w:val="both"/>
        <w:rPr>
          <w:rFonts w:ascii="Times New Roman" w:hAnsi="Times New Roman"/>
          <w:color w:val="000000"/>
          <w:sz w:val="26"/>
          <w:szCs w:val="26"/>
        </w:rPr>
      </w:pPr>
      <w:r w:rsidRPr="00800169">
        <w:rPr>
          <w:rFonts w:ascii="Times New Roman" w:hAnsi="Times New Roman"/>
          <w:color w:val="000000"/>
          <w:sz w:val="26"/>
          <w:szCs w:val="26"/>
        </w:rPr>
        <w:t>Общий объем финансирования Муниципальной программы в 2023–2035 годах составит 77500,0 тыс. рублей, в том числе за счет средств:</w:t>
      </w:r>
    </w:p>
    <w:p w:rsidR="00800169" w:rsidRPr="00800169" w:rsidRDefault="00800169" w:rsidP="00800169">
      <w:pPr>
        <w:spacing w:after="0" w:line="247" w:lineRule="auto"/>
        <w:ind w:left="426" w:firstLine="709"/>
        <w:jc w:val="both"/>
        <w:rPr>
          <w:rFonts w:ascii="Times New Roman" w:hAnsi="Times New Roman"/>
          <w:color w:val="000000"/>
          <w:sz w:val="26"/>
          <w:szCs w:val="26"/>
        </w:rPr>
      </w:pPr>
      <w:r w:rsidRPr="00800169">
        <w:rPr>
          <w:rFonts w:ascii="Times New Roman" w:hAnsi="Times New Roman"/>
          <w:color w:val="000000"/>
          <w:sz w:val="26"/>
          <w:szCs w:val="26"/>
        </w:rPr>
        <w:t>внебюджетных источников – 77500,0 тыс. рублей (100,0 процентов).</w:t>
      </w:r>
    </w:p>
    <w:p w:rsidR="00800169" w:rsidRPr="00800169" w:rsidRDefault="00800169" w:rsidP="00800169">
      <w:pPr>
        <w:spacing w:after="0" w:line="247" w:lineRule="auto"/>
        <w:ind w:left="426" w:firstLine="709"/>
        <w:jc w:val="both"/>
        <w:rPr>
          <w:rFonts w:ascii="Times New Roman" w:hAnsi="Times New Roman"/>
          <w:color w:val="000000"/>
          <w:sz w:val="26"/>
          <w:szCs w:val="26"/>
        </w:rPr>
      </w:pPr>
      <w:r w:rsidRPr="00800169">
        <w:rPr>
          <w:rFonts w:ascii="Times New Roman" w:hAnsi="Times New Roman"/>
          <w:color w:val="000000"/>
          <w:sz w:val="26"/>
          <w:szCs w:val="26"/>
        </w:rPr>
        <w:t>Прогнозируемый объем финансирования Муниципальной программы на 1 этапе (в 2023–2025 годах) составляет 27500,0 тыс. рублей, в том числе:</w:t>
      </w:r>
    </w:p>
    <w:p w:rsidR="00800169" w:rsidRPr="00800169" w:rsidRDefault="00800169" w:rsidP="00800169">
      <w:pPr>
        <w:autoSpaceDE w:val="0"/>
        <w:autoSpaceDN w:val="0"/>
        <w:spacing w:after="0" w:line="240" w:lineRule="auto"/>
        <w:ind w:left="426" w:firstLine="709"/>
        <w:jc w:val="both"/>
        <w:rPr>
          <w:rFonts w:ascii="Times New Roman" w:eastAsia="Times New Roman" w:hAnsi="Times New Roman"/>
          <w:color w:val="000000"/>
          <w:sz w:val="26"/>
          <w:szCs w:val="26"/>
          <w:lang w:eastAsia="ru-RU"/>
        </w:rPr>
      </w:pPr>
      <w:r w:rsidRPr="00800169">
        <w:rPr>
          <w:rFonts w:ascii="Times New Roman" w:eastAsia="Times New Roman" w:hAnsi="Times New Roman"/>
          <w:color w:val="000000"/>
          <w:sz w:val="26"/>
          <w:szCs w:val="26"/>
          <w:lang w:eastAsia="ru-RU"/>
        </w:rPr>
        <w:t>в 2023 году – 8500,0 тыс. рублей;</w:t>
      </w:r>
    </w:p>
    <w:p w:rsidR="00800169" w:rsidRPr="00800169" w:rsidRDefault="00800169" w:rsidP="00800169">
      <w:pPr>
        <w:autoSpaceDE w:val="0"/>
        <w:autoSpaceDN w:val="0"/>
        <w:spacing w:after="0" w:line="240" w:lineRule="auto"/>
        <w:ind w:left="426" w:firstLine="709"/>
        <w:jc w:val="both"/>
        <w:rPr>
          <w:rFonts w:ascii="Times New Roman" w:eastAsia="Times New Roman" w:hAnsi="Times New Roman"/>
          <w:color w:val="000000"/>
          <w:sz w:val="26"/>
          <w:szCs w:val="26"/>
          <w:lang w:eastAsia="ru-RU"/>
        </w:rPr>
      </w:pPr>
      <w:r w:rsidRPr="00800169">
        <w:rPr>
          <w:rFonts w:ascii="Times New Roman" w:eastAsia="Times New Roman" w:hAnsi="Times New Roman"/>
          <w:color w:val="000000"/>
          <w:sz w:val="26"/>
          <w:szCs w:val="26"/>
          <w:lang w:eastAsia="ru-RU"/>
        </w:rPr>
        <w:t>в 2024 году – 9000,0 тыс. рублей;</w:t>
      </w:r>
    </w:p>
    <w:p w:rsidR="00800169" w:rsidRPr="00800169" w:rsidRDefault="00800169" w:rsidP="00800169">
      <w:pPr>
        <w:autoSpaceDE w:val="0"/>
        <w:autoSpaceDN w:val="0"/>
        <w:spacing w:after="0" w:line="240" w:lineRule="auto"/>
        <w:ind w:left="426" w:firstLine="709"/>
        <w:jc w:val="both"/>
        <w:rPr>
          <w:rFonts w:ascii="Times New Roman" w:eastAsia="Times New Roman" w:hAnsi="Times New Roman"/>
          <w:color w:val="000000"/>
          <w:sz w:val="26"/>
          <w:szCs w:val="26"/>
          <w:lang w:eastAsia="ru-RU"/>
        </w:rPr>
      </w:pPr>
      <w:r w:rsidRPr="00800169">
        <w:rPr>
          <w:rFonts w:ascii="Times New Roman" w:eastAsia="Times New Roman" w:hAnsi="Times New Roman"/>
          <w:color w:val="000000"/>
          <w:sz w:val="26"/>
          <w:szCs w:val="26"/>
          <w:lang w:eastAsia="ru-RU"/>
        </w:rPr>
        <w:t>в 2025 году – 10000,0 тыс. рублей;</w:t>
      </w:r>
    </w:p>
    <w:p w:rsidR="00800169" w:rsidRPr="00800169" w:rsidRDefault="00800169" w:rsidP="00800169">
      <w:pPr>
        <w:spacing w:after="0" w:line="247" w:lineRule="auto"/>
        <w:ind w:left="426" w:firstLine="709"/>
        <w:jc w:val="both"/>
        <w:rPr>
          <w:rFonts w:ascii="Times New Roman" w:hAnsi="Times New Roman"/>
          <w:color w:val="000000"/>
          <w:sz w:val="26"/>
          <w:szCs w:val="26"/>
        </w:rPr>
      </w:pPr>
      <w:r w:rsidRPr="00800169">
        <w:rPr>
          <w:rFonts w:ascii="Times New Roman" w:hAnsi="Times New Roman"/>
          <w:color w:val="000000"/>
          <w:sz w:val="26"/>
          <w:szCs w:val="26"/>
        </w:rPr>
        <w:t>из них средства:</w:t>
      </w:r>
    </w:p>
    <w:p w:rsidR="00800169" w:rsidRPr="00800169" w:rsidRDefault="00800169" w:rsidP="00800169">
      <w:pPr>
        <w:spacing w:after="0" w:line="247" w:lineRule="auto"/>
        <w:ind w:left="426" w:firstLine="709"/>
        <w:jc w:val="both"/>
        <w:rPr>
          <w:rFonts w:ascii="Times New Roman" w:hAnsi="Times New Roman"/>
          <w:color w:val="000000"/>
          <w:sz w:val="26"/>
          <w:szCs w:val="26"/>
        </w:rPr>
      </w:pPr>
      <w:r w:rsidRPr="00800169">
        <w:rPr>
          <w:rFonts w:ascii="Times New Roman" w:hAnsi="Times New Roman"/>
          <w:color w:val="000000"/>
          <w:sz w:val="26"/>
          <w:szCs w:val="26"/>
        </w:rPr>
        <w:t>внебюджетных источников – 27500,0 тыс. рублей, в том числе:</w:t>
      </w:r>
    </w:p>
    <w:p w:rsidR="00800169" w:rsidRPr="00800169" w:rsidRDefault="00800169" w:rsidP="00800169">
      <w:pPr>
        <w:autoSpaceDE w:val="0"/>
        <w:autoSpaceDN w:val="0"/>
        <w:spacing w:after="0" w:line="247" w:lineRule="auto"/>
        <w:ind w:left="426" w:firstLine="709"/>
        <w:jc w:val="both"/>
        <w:rPr>
          <w:rFonts w:ascii="Times New Roman" w:eastAsia="Times New Roman" w:hAnsi="Times New Roman"/>
          <w:color w:val="000000"/>
          <w:sz w:val="26"/>
          <w:szCs w:val="26"/>
          <w:lang w:eastAsia="ru-RU"/>
        </w:rPr>
      </w:pPr>
      <w:r w:rsidRPr="00800169">
        <w:rPr>
          <w:rFonts w:ascii="Times New Roman" w:eastAsia="Times New Roman" w:hAnsi="Times New Roman"/>
          <w:color w:val="000000"/>
          <w:sz w:val="26"/>
          <w:szCs w:val="26"/>
          <w:lang w:eastAsia="ru-RU"/>
        </w:rPr>
        <w:t>в 2023 году – 8500,0 тыс. рублей;</w:t>
      </w:r>
    </w:p>
    <w:p w:rsidR="00800169" w:rsidRPr="00800169" w:rsidRDefault="00800169" w:rsidP="00800169">
      <w:pPr>
        <w:autoSpaceDE w:val="0"/>
        <w:autoSpaceDN w:val="0"/>
        <w:spacing w:after="0" w:line="247" w:lineRule="auto"/>
        <w:ind w:left="426" w:firstLine="709"/>
        <w:jc w:val="both"/>
        <w:rPr>
          <w:rFonts w:ascii="Times New Roman" w:eastAsia="Times New Roman" w:hAnsi="Times New Roman"/>
          <w:color w:val="000000"/>
          <w:sz w:val="26"/>
          <w:szCs w:val="26"/>
          <w:lang w:eastAsia="ru-RU"/>
        </w:rPr>
      </w:pPr>
      <w:r w:rsidRPr="00800169">
        <w:rPr>
          <w:rFonts w:ascii="Times New Roman" w:eastAsia="Times New Roman" w:hAnsi="Times New Roman"/>
          <w:color w:val="000000"/>
          <w:sz w:val="26"/>
          <w:szCs w:val="26"/>
          <w:lang w:eastAsia="ru-RU"/>
        </w:rPr>
        <w:lastRenderedPageBreak/>
        <w:t>в 2024 году – 9000,0 тыс. рублей;</w:t>
      </w:r>
    </w:p>
    <w:p w:rsidR="00800169" w:rsidRPr="00800169" w:rsidRDefault="00800169" w:rsidP="00800169">
      <w:pPr>
        <w:autoSpaceDE w:val="0"/>
        <w:autoSpaceDN w:val="0"/>
        <w:spacing w:after="0" w:line="247" w:lineRule="auto"/>
        <w:ind w:left="426" w:firstLine="709"/>
        <w:jc w:val="both"/>
        <w:rPr>
          <w:rFonts w:ascii="Times New Roman" w:eastAsia="Times New Roman" w:hAnsi="Times New Roman"/>
          <w:color w:val="000000"/>
          <w:sz w:val="26"/>
          <w:szCs w:val="26"/>
          <w:lang w:eastAsia="ru-RU"/>
        </w:rPr>
      </w:pPr>
      <w:r w:rsidRPr="00800169">
        <w:rPr>
          <w:rFonts w:ascii="Times New Roman" w:eastAsia="Times New Roman" w:hAnsi="Times New Roman"/>
          <w:color w:val="000000"/>
          <w:sz w:val="26"/>
          <w:szCs w:val="26"/>
          <w:lang w:eastAsia="ru-RU"/>
        </w:rPr>
        <w:t>в 2025 году – 10000,0 тыс. рублей.</w:t>
      </w:r>
    </w:p>
    <w:p w:rsidR="00800169" w:rsidRPr="00800169" w:rsidRDefault="00800169" w:rsidP="00800169">
      <w:pPr>
        <w:spacing w:after="0" w:line="247" w:lineRule="auto"/>
        <w:ind w:left="426" w:firstLine="709"/>
        <w:jc w:val="both"/>
        <w:rPr>
          <w:rFonts w:ascii="Times New Roman" w:hAnsi="Times New Roman"/>
          <w:color w:val="000000"/>
          <w:sz w:val="26"/>
          <w:szCs w:val="26"/>
        </w:rPr>
      </w:pPr>
      <w:r w:rsidRPr="00800169">
        <w:rPr>
          <w:rFonts w:ascii="Times New Roman" w:hAnsi="Times New Roman"/>
          <w:color w:val="000000"/>
          <w:sz w:val="26"/>
          <w:szCs w:val="26"/>
        </w:rPr>
        <w:t>На 2 этапе (в 2026–2030 годах) объем финансирования Муниципальной программы составит 25000,0 рублей, из них средства:</w:t>
      </w:r>
    </w:p>
    <w:p w:rsidR="00800169" w:rsidRPr="00800169" w:rsidRDefault="00800169" w:rsidP="00800169">
      <w:pPr>
        <w:spacing w:after="0" w:line="247" w:lineRule="auto"/>
        <w:ind w:left="426" w:firstLine="709"/>
        <w:jc w:val="both"/>
        <w:rPr>
          <w:rFonts w:ascii="Times New Roman" w:hAnsi="Times New Roman"/>
          <w:color w:val="000000"/>
          <w:sz w:val="26"/>
          <w:szCs w:val="26"/>
        </w:rPr>
      </w:pPr>
      <w:r w:rsidRPr="00800169">
        <w:rPr>
          <w:rFonts w:ascii="Times New Roman" w:hAnsi="Times New Roman"/>
          <w:color w:val="000000"/>
          <w:sz w:val="26"/>
          <w:szCs w:val="26"/>
        </w:rPr>
        <w:t>внебюджетных источников – 25000,0 тыс. рублей.</w:t>
      </w:r>
    </w:p>
    <w:p w:rsidR="00800169" w:rsidRPr="00800169" w:rsidRDefault="00800169" w:rsidP="00800169">
      <w:pPr>
        <w:spacing w:after="0" w:line="247" w:lineRule="auto"/>
        <w:ind w:left="426" w:firstLine="709"/>
        <w:jc w:val="both"/>
        <w:rPr>
          <w:rFonts w:ascii="Times New Roman" w:hAnsi="Times New Roman"/>
          <w:color w:val="000000"/>
          <w:sz w:val="26"/>
          <w:szCs w:val="26"/>
        </w:rPr>
      </w:pPr>
      <w:r w:rsidRPr="00800169">
        <w:rPr>
          <w:rFonts w:ascii="Times New Roman" w:hAnsi="Times New Roman"/>
          <w:color w:val="000000"/>
          <w:sz w:val="26"/>
          <w:szCs w:val="26"/>
        </w:rPr>
        <w:t>На 3 этапе (в 2031–2035 годах) объем финансирования Муниципальной программы составит 25000,0 тыс. рублей, из них средства:</w:t>
      </w:r>
    </w:p>
    <w:p w:rsidR="00800169" w:rsidRPr="00800169" w:rsidRDefault="00800169" w:rsidP="00800169">
      <w:pPr>
        <w:spacing w:after="0" w:line="247" w:lineRule="auto"/>
        <w:ind w:left="426" w:firstLine="709"/>
        <w:jc w:val="both"/>
        <w:rPr>
          <w:rFonts w:ascii="Times New Roman" w:hAnsi="Times New Roman"/>
          <w:color w:val="000000"/>
          <w:sz w:val="26"/>
          <w:szCs w:val="26"/>
        </w:rPr>
      </w:pPr>
      <w:r w:rsidRPr="00800169">
        <w:rPr>
          <w:rFonts w:ascii="Times New Roman" w:hAnsi="Times New Roman"/>
          <w:color w:val="000000"/>
          <w:sz w:val="26"/>
          <w:szCs w:val="26"/>
        </w:rPr>
        <w:t>внебюджетных источников – 25000,0 тыс. рублей.</w:t>
      </w:r>
    </w:p>
    <w:p w:rsidR="00800169" w:rsidRPr="00800169" w:rsidRDefault="00800169" w:rsidP="00800169">
      <w:pPr>
        <w:spacing w:after="0" w:line="247" w:lineRule="auto"/>
        <w:ind w:left="426" w:firstLine="709"/>
        <w:jc w:val="both"/>
        <w:rPr>
          <w:rFonts w:ascii="Times New Roman" w:hAnsi="Times New Roman"/>
          <w:color w:val="000000"/>
          <w:sz w:val="26"/>
          <w:szCs w:val="26"/>
        </w:rPr>
      </w:pPr>
      <w:r w:rsidRPr="00800169">
        <w:rPr>
          <w:rFonts w:ascii="Times New Roman" w:hAnsi="Times New Roman"/>
          <w:color w:val="000000"/>
          <w:sz w:val="26"/>
          <w:szCs w:val="26"/>
        </w:rPr>
        <w:t>Объемы финансирования Муниципальной программы подлежат ежегодному уточнению исходя из реальных возможностей бюджета Яльчикского муниципального округа Чувашской Республики.</w:t>
      </w:r>
    </w:p>
    <w:p w:rsidR="00800169" w:rsidRPr="00800169" w:rsidRDefault="00800169" w:rsidP="00800169">
      <w:pPr>
        <w:spacing w:after="0" w:line="247" w:lineRule="auto"/>
        <w:ind w:left="426" w:firstLine="709"/>
        <w:jc w:val="both"/>
        <w:rPr>
          <w:rFonts w:ascii="Times New Roman" w:hAnsi="Times New Roman"/>
          <w:color w:val="000000"/>
          <w:sz w:val="26"/>
          <w:szCs w:val="26"/>
        </w:rPr>
      </w:pPr>
      <w:r w:rsidRPr="00800169">
        <w:rPr>
          <w:rFonts w:ascii="Times New Roman" w:hAnsi="Times New Roman"/>
          <w:color w:val="000000"/>
          <w:sz w:val="26"/>
          <w:szCs w:val="26"/>
        </w:rPr>
        <w:t xml:space="preserve">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 </w:t>
      </w:r>
    </w:p>
    <w:p w:rsidR="00800169" w:rsidRPr="00800169" w:rsidRDefault="00800169" w:rsidP="00800169">
      <w:pPr>
        <w:spacing w:after="0" w:line="247" w:lineRule="auto"/>
        <w:ind w:left="426" w:firstLine="709"/>
        <w:jc w:val="both"/>
        <w:rPr>
          <w:rFonts w:ascii="Times New Roman" w:hAnsi="Times New Roman"/>
          <w:sz w:val="24"/>
          <w:szCs w:val="24"/>
        </w:rPr>
      </w:pPr>
      <w:r w:rsidRPr="00800169">
        <w:rPr>
          <w:rFonts w:ascii="Times New Roman" w:hAnsi="Times New Roman"/>
          <w:color w:val="000000"/>
          <w:sz w:val="26"/>
          <w:szCs w:val="26"/>
        </w:rPr>
        <w:t>Подпрограммы Муниципальной программы приведены в приложениях № 3–6 к Муниципальной программе.</w:t>
      </w:r>
    </w:p>
    <w:p w:rsidR="00800169" w:rsidRPr="00800169" w:rsidRDefault="00800169" w:rsidP="00800169">
      <w:pPr>
        <w:tabs>
          <w:tab w:val="center" w:pos="7285"/>
          <w:tab w:val="right" w:pos="14570"/>
        </w:tabs>
        <w:autoSpaceDE w:val="0"/>
        <w:autoSpaceDN w:val="0"/>
        <w:spacing w:after="0" w:line="240" w:lineRule="auto"/>
        <w:contextualSpacing/>
        <w:jc w:val="right"/>
        <w:rPr>
          <w:rFonts w:ascii="Times New Roman" w:eastAsia="Times New Roman" w:hAnsi="Times New Roman"/>
          <w:sz w:val="24"/>
          <w:szCs w:val="24"/>
          <w:lang w:eastAsia="ru-RU"/>
        </w:rPr>
      </w:pPr>
    </w:p>
    <w:p w:rsidR="00800169" w:rsidRPr="00800169" w:rsidRDefault="00800169" w:rsidP="00800169">
      <w:pPr>
        <w:tabs>
          <w:tab w:val="center" w:pos="7285"/>
          <w:tab w:val="right" w:pos="14570"/>
        </w:tabs>
        <w:autoSpaceDE w:val="0"/>
        <w:autoSpaceDN w:val="0"/>
        <w:spacing w:after="0" w:line="240" w:lineRule="auto"/>
        <w:contextualSpacing/>
        <w:jc w:val="right"/>
        <w:rPr>
          <w:rFonts w:ascii="Times New Roman" w:eastAsia="Times New Roman" w:hAnsi="Times New Roman"/>
          <w:sz w:val="24"/>
          <w:szCs w:val="24"/>
          <w:lang w:eastAsia="ru-RU"/>
        </w:rPr>
      </w:pPr>
    </w:p>
    <w:p w:rsidR="00800169" w:rsidRPr="00800169" w:rsidRDefault="00800169" w:rsidP="00800169">
      <w:pPr>
        <w:tabs>
          <w:tab w:val="center" w:pos="7285"/>
          <w:tab w:val="right" w:pos="14570"/>
        </w:tabs>
        <w:autoSpaceDE w:val="0"/>
        <w:autoSpaceDN w:val="0"/>
        <w:spacing w:after="0" w:line="240" w:lineRule="auto"/>
        <w:contextualSpacing/>
        <w:jc w:val="right"/>
        <w:rPr>
          <w:rFonts w:ascii="Times New Roman" w:eastAsia="Times New Roman" w:hAnsi="Times New Roman"/>
          <w:sz w:val="24"/>
          <w:szCs w:val="24"/>
          <w:lang w:eastAsia="ru-RU"/>
        </w:rPr>
      </w:pPr>
    </w:p>
    <w:p w:rsidR="00800169" w:rsidRPr="00800169" w:rsidRDefault="00800169" w:rsidP="00800169">
      <w:pPr>
        <w:tabs>
          <w:tab w:val="center" w:pos="7285"/>
          <w:tab w:val="right" w:pos="14570"/>
        </w:tabs>
        <w:autoSpaceDE w:val="0"/>
        <w:autoSpaceDN w:val="0"/>
        <w:spacing w:after="0" w:line="240" w:lineRule="auto"/>
        <w:contextualSpacing/>
        <w:jc w:val="right"/>
        <w:rPr>
          <w:rFonts w:ascii="Times New Roman" w:eastAsia="Times New Roman" w:hAnsi="Times New Roman"/>
          <w:sz w:val="24"/>
          <w:szCs w:val="24"/>
          <w:lang w:eastAsia="ru-RU"/>
        </w:rPr>
        <w:sectPr w:rsidR="00800169" w:rsidRPr="00800169" w:rsidSect="008F1ED0">
          <w:headerReference w:type="even" r:id="rId12"/>
          <w:pgSz w:w="11906" w:h="16838" w:code="9"/>
          <w:pgMar w:top="1134" w:right="707" w:bottom="1134" w:left="1134" w:header="992" w:footer="709" w:gutter="0"/>
          <w:pgNumType w:start="1"/>
          <w:cols w:space="708"/>
          <w:titlePg/>
          <w:docGrid w:linePitch="360"/>
        </w:sectPr>
      </w:pPr>
    </w:p>
    <w:p w:rsidR="00800169" w:rsidRPr="00800169" w:rsidRDefault="00800169" w:rsidP="00800169">
      <w:pPr>
        <w:tabs>
          <w:tab w:val="center" w:pos="7285"/>
          <w:tab w:val="right" w:pos="14570"/>
        </w:tabs>
        <w:autoSpaceDE w:val="0"/>
        <w:autoSpaceDN w:val="0"/>
        <w:spacing w:after="0" w:line="240" w:lineRule="auto"/>
        <w:contextualSpacing/>
        <w:jc w:val="right"/>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lastRenderedPageBreak/>
        <w:t>Приложение № 1</w:t>
      </w:r>
    </w:p>
    <w:p w:rsidR="00800169" w:rsidRPr="00800169" w:rsidRDefault="00800169" w:rsidP="00800169">
      <w:pPr>
        <w:autoSpaceDE w:val="0"/>
        <w:autoSpaceDN w:val="0"/>
        <w:spacing w:after="0" w:line="240" w:lineRule="auto"/>
        <w:contextualSpacing/>
        <w:jc w:val="right"/>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к муниципальной программе</w:t>
      </w:r>
    </w:p>
    <w:p w:rsidR="00800169" w:rsidRPr="00800169" w:rsidRDefault="00800169" w:rsidP="00800169">
      <w:pPr>
        <w:autoSpaceDE w:val="0"/>
        <w:autoSpaceDN w:val="0"/>
        <w:spacing w:after="0" w:line="240" w:lineRule="auto"/>
        <w:contextualSpacing/>
        <w:jc w:val="right"/>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Яльчикского муниципального округа Чувашской Республики</w:t>
      </w:r>
    </w:p>
    <w:p w:rsidR="00800169" w:rsidRPr="00800169" w:rsidRDefault="00800169" w:rsidP="00800169">
      <w:pPr>
        <w:autoSpaceDE w:val="0"/>
        <w:autoSpaceDN w:val="0"/>
        <w:spacing w:after="0" w:line="240" w:lineRule="auto"/>
        <w:contextualSpacing/>
        <w:jc w:val="right"/>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«Экономическое развитие Яльчикского муниципального округа</w:t>
      </w:r>
    </w:p>
    <w:p w:rsidR="00800169" w:rsidRPr="00800169" w:rsidRDefault="00800169" w:rsidP="00800169">
      <w:pPr>
        <w:autoSpaceDE w:val="0"/>
        <w:autoSpaceDN w:val="0"/>
        <w:spacing w:after="0" w:line="240" w:lineRule="auto"/>
        <w:contextualSpacing/>
        <w:jc w:val="right"/>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Чувашской Республики»</w:t>
      </w:r>
    </w:p>
    <w:p w:rsidR="00800169" w:rsidRPr="00800169" w:rsidRDefault="00800169" w:rsidP="00800169">
      <w:pPr>
        <w:autoSpaceDE w:val="0"/>
        <w:autoSpaceDN w:val="0"/>
        <w:spacing w:after="0" w:line="240" w:lineRule="auto"/>
        <w:contextualSpacing/>
        <w:jc w:val="center"/>
        <w:rPr>
          <w:rFonts w:ascii="Times New Roman" w:eastAsia="Times New Roman" w:hAnsi="Times New Roman"/>
          <w:b/>
          <w:sz w:val="26"/>
          <w:szCs w:val="26"/>
          <w:lang w:eastAsia="ru-RU"/>
        </w:rPr>
      </w:pPr>
    </w:p>
    <w:p w:rsidR="00800169" w:rsidRPr="00800169" w:rsidRDefault="00800169" w:rsidP="00800169">
      <w:pPr>
        <w:autoSpaceDE w:val="0"/>
        <w:autoSpaceDN w:val="0"/>
        <w:spacing w:after="0" w:line="240" w:lineRule="auto"/>
        <w:contextualSpacing/>
        <w:jc w:val="center"/>
        <w:rPr>
          <w:rFonts w:ascii="Times New Roman" w:eastAsia="Times New Roman" w:hAnsi="Times New Roman"/>
          <w:b/>
          <w:sz w:val="26"/>
          <w:szCs w:val="26"/>
          <w:lang w:eastAsia="ru-RU"/>
        </w:rPr>
      </w:pPr>
      <w:r w:rsidRPr="00800169">
        <w:rPr>
          <w:rFonts w:ascii="Times New Roman" w:eastAsia="Times New Roman" w:hAnsi="Times New Roman"/>
          <w:b/>
          <w:sz w:val="26"/>
          <w:szCs w:val="26"/>
          <w:lang w:eastAsia="ru-RU"/>
        </w:rPr>
        <w:t xml:space="preserve">С В Е Д Е Н И Я </w:t>
      </w:r>
    </w:p>
    <w:p w:rsidR="00800169" w:rsidRPr="00800169" w:rsidRDefault="00800169" w:rsidP="00800169">
      <w:pPr>
        <w:autoSpaceDE w:val="0"/>
        <w:autoSpaceDN w:val="0"/>
        <w:spacing w:after="0" w:line="240" w:lineRule="auto"/>
        <w:contextualSpacing/>
        <w:jc w:val="center"/>
        <w:rPr>
          <w:rFonts w:ascii="Times New Roman" w:eastAsia="Times New Roman" w:hAnsi="Times New Roman"/>
          <w:b/>
          <w:sz w:val="26"/>
          <w:szCs w:val="26"/>
          <w:lang w:eastAsia="ru-RU"/>
        </w:rPr>
      </w:pPr>
      <w:r w:rsidRPr="00800169">
        <w:rPr>
          <w:rFonts w:ascii="Times New Roman" w:eastAsia="Times New Roman" w:hAnsi="Times New Roman"/>
          <w:b/>
          <w:sz w:val="26"/>
          <w:szCs w:val="26"/>
          <w:lang w:eastAsia="ru-RU"/>
        </w:rPr>
        <w:t>о целевых показателях (индикаторах) муниципальной программы Яльчикского муниципального округа Чувашской Республики Экономическое развитие Яльчикского муниципального округа Чувашской Республики», подпрограмм муниципальной программы Яльчикского муниципального округа Чувашской Республики</w:t>
      </w:r>
    </w:p>
    <w:p w:rsidR="00800169" w:rsidRPr="00800169" w:rsidRDefault="00800169" w:rsidP="00800169">
      <w:pPr>
        <w:autoSpaceDE w:val="0"/>
        <w:autoSpaceDN w:val="0"/>
        <w:spacing w:after="0" w:line="240" w:lineRule="auto"/>
        <w:contextualSpacing/>
        <w:jc w:val="center"/>
        <w:rPr>
          <w:rFonts w:ascii="Times New Roman" w:eastAsia="Times New Roman" w:hAnsi="Times New Roman"/>
          <w:b/>
          <w:sz w:val="26"/>
          <w:szCs w:val="26"/>
          <w:lang w:eastAsia="ru-RU"/>
        </w:rPr>
      </w:pPr>
      <w:r w:rsidRPr="00800169">
        <w:rPr>
          <w:rFonts w:ascii="Times New Roman" w:eastAsia="Times New Roman" w:hAnsi="Times New Roman"/>
          <w:b/>
          <w:sz w:val="26"/>
          <w:szCs w:val="26"/>
          <w:lang w:eastAsia="ru-RU"/>
        </w:rPr>
        <w:t>«Экономическое развитие Яльчикского муниципального округа Чувашской Республики» и их значениях</w:t>
      </w:r>
    </w:p>
    <w:tbl>
      <w:tblPr>
        <w:tblpPr w:leftFromText="180" w:rightFromText="180" w:vertAnchor="text" w:tblpY="1"/>
        <w:tblOverlap w:val="never"/>
        <w:tblW w:w="4960" w:type="pct"/>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725"/>
        <w:gridCol w:w="7023"/>
        <w:gridCol w:w="1923"/>
        <w:gridCol w:w="947"/>
        <w:gridCol w:w="990"/>
        <w:gridCol w:w="990"/>
        <w:gridCol w:w="990"/>
        <w:gridCol w:w="989"/>
        <w:gridCol w:w="45"/>
      </w:tblGrid>
      <w:tr w:rsidR="00800169" w:rsidRPr="00800169" w:rsidTr="00A06B49">
        <w:trPr>
          <w:gridAfter w:val="1"/>
          <w:wAfter w:w="45" w:type="dxa"/>
          <w:trHeight w:val="20"/>
        </w:trPr>
        <w:tc>
          <w:tcPr>
            <w:tcW w:w="725" w:type="dxa"/>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20"/>
                <w:szCs w:val="20"/>
                <w:lang w:eastAsia="ru-RU"/>
              </w:rPr>
            </w:pPr>
            <w:r w:rsidRPr="00800169">
              <w:rPr>
                <w:rFonts w:ascii="Times New Roman" w:eastAsia="Times New Roman" w:hAnsi="Times New Roman"/>
                <w:sz w:val="20"/>
                <w:szCs w:val="20"/>
                <w:lang w:eastAsia="ru-RU"/>
              </w:rPr>
              <w:t xml:space="preserve">№ </w:t>
            </w:r>
          </w:p>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20"/>
                <w:szCs w:val="20"/>
                <w:lang w:eastAsia="ru-RU"/>
              </w:rPr>
            </w:pPr>
            <w:proofErr w:type="spellStart"/>
            <w:r w:rsidRPr="00800169">
              <w:rPr>
                <w:rFonts w:ascii="Times New Roman" w:eastAsia="Times New Roman" w:hAnsi="Times New Roman"/>
                <w:sz w:val="20"/>
                <w:szCs w:val="20"/>
                <w:lang w:eastAsia="ru-RU"/>
              </w:rPr>
              <w:t>пп</w:t>
            </w:r>
            <w:proofErr w:type="spellEnd"/>
          </w:p>
        </w:tc>
        <w:tc>
          <w:tcPr>
            <w:tcW w:w="7023" w:type="dxa"/>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20"/>
                <w:szCs w:val="20"/>
                <w:lang w:eastAsia="ru-RU"/>
              </w:rPr>
            </w:pPr>
            <w:r w:rsidRPr="00800169">
              <w:rPr>
                <w:rFonts w:ascii="Times New Roman" w:eastAsia="Times New Roman" w:hAnsi="Times New Roman"/>
                <w:sz w:val="20"/>
                <w:szCs w:val="20"/>
                <w:lang w:eastAsia="ru-RU"/>
              </w:rPr>
              <w:t xml:space="preserve">Целевой показатель (индикатор) </w:t>
            </w:r>
          </w:p>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20"/>
                <w:szCs w:val="20"/>
                <w:lang w:eastAsia="ru-RU"/>
              </w:rPr>
            </w:pPr>
            <w:r w:rsidRPr="00800169">
              <w:rPr>
                <w:rFonts w:ascii="Times New Roman" w:eastAsia="Times New Roman" w:hAnsi="Times New Roman"/>
                <w:sz w:val="20"/>
                <w:szCs w:val="20"/>
                <w:lang w:eastAsia="ru-RU"/>
              </w:rPr>
              <w:t>(наименование)</w:t>
            </w:r>
          </w:p>
        </w:tc>
        <w:tc>
          <w:tcPr>
            <w:tcW w:w="1923" w:type="dxa"/>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20"/>
                <w:szCs w:val="20"/>
                <w:lang w:eastAsia="ru-RU"/>
              </w:rPr>
            </w:pPr>
            <w:r w:rsidRPr="00800169">
              <w:rPr>
                <w:rFonts w:ascii="Times New Roman" w:eastAsia="Times New Roman" w:hAnsi="Times New Roman"/>
                <w:sz w:val="20"/>
                <w:szCs w:val="20"/>
                <w:lang w:eastAsia="ru-RU"/>
              </w:rPr>
              <w:t xml:space="preserve">Единица </w:t>
            </w:r>
          </w:p>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20"/>
                <w:szCs w:val="20"/>
                <w:lang w:eastAsia="ru-RU"/>
              </w:rPr>
            </w:pPr>
            <w:r w:rsidRPr="00800169">
              <w:rPr>
                <w:rFonts w:ascii="Times New Roman" w:eastAsia="Times New Roman" w:hAnsi="Times New Roman"/>
                <w:sz w:val="20"/>
                <w:szCs w:val="20"/>
                <w:lang w:eastAsia="ru-RU"/>
              </w:rPr>
              <w:t>измерения</w:t>
            </w:r>
          </w:p>
        </w:tc>
        <w:tc>
          <w:tcPr>
            <w:tcW w:w="947" w:type="dxa"/>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20"/>
                <w:szCs w:val="20"/>
                <w:lang w:eastAsia="ru-RU"/>
              </w:rPr>
            </w:pPr>
            <w:smartTag w:uri="urn:schemas-microsoft-com:office:smarttags" w:element="metricconverter">
              <w:smartTagPr>
                <w:attr w:name="ProductID" w:val="2023 г"/>
              </w:smartTagPr>
              <w:r w:rsidRPr="00800169">
                <w:rPr>
                  <w:rFonts w:ascii="Times New Roman" w:eastAsia="Times New Roman" w:hAnsi="Times New Roman"/>
                  <w:sz w:val="20"/>
                  <w:szCs w:val="20"/>
                  <w:lang w:eastAsia="ru-RU"/>
                </w:rPr>
                <w:t>2023 г</w:t>
              </w:r>
            </w:smartTag>
            <w:r w:rsidRPr="00800169">
              <w:rPr>
                <w:rFonts w:ascii="Times New Roman" w:eastAsia="Times New Roman" w:hAnsi="Times New Roman"/>
                <w:sz w:val="20"/>
                <w:szCs w:val="20"/>
                <w:lang w:eastAsia="ru-RU"/>
              </w:rPr>
              <w:t>.</w:t>
            </w:r>
          </w:p>
        </w:tc>
        <w:tc>
          <w:tcPr>
            <w:tcW w:w="990" w:type="dxa"/>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20"/>
                <w:szCs w:val="20"/>
                <w:lang w:eastAsia="ru-RU"/>
              </w:rPr>
            </w:pPr>
            <w:smartTag w:uri="urn:schemas-microsoft-com:office:smarttags" w:element="metricconverter">
              <w:smartTagPr>
                <w:attr w:name="ProductID" w:val="2024 г"/>
              </w:smartTagPr>
              <w:r w:rsidRPr="00800169">
                <w:rPr>
                  <w:rFonts w:ascii="Times New Roman" w:eastAsia="Times New Roman" w:hAnsi="Times New Roman"/>
                  <w:sz w:val="20"/>
                  <w:szCs w:val="20"/>
                  <w:lang w:eastAsia="ru-RU"/>
                </w:rPr>
                <w:t>2024 г</w:t>
              </w:r>
            </w:smartTag>
            <w:r w:rsidRPr="00800169">
              <w:rPr>
                <w:rFonts w:ascii="Times New Roman" w:eastAsia="Times New Roman" w:hAnsi="Times New Roman"/>
                <w:sz w:val="20"/>
                <w:szCs w:val="20"/>
                <w:lang w:eastAsia="ru-RU"/>
              </w:rPr>
              <w:t>.</w:t>
            </w:r>
          </w:p>
        </w:tc>
        <w:tc>
          <w:tcPr>
            <w:tcW w:w="990" w:type="dxa"/>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20"/>
                <w:szCs w:val="20"/>
                <w:lang w:eastAsia="ru-RU"/>
              </w:rPr>
            </w:pPr>
            <w:smartTag w:uri="urn:schemas-microsoft-com:office:smarttags" w:element="metricconverter">
              <w:smartTagPr>
                <w:attr w:name="ProductID" w:val="2025 г"/>
              </w:smartTagPr>
              <w:r w:rsidRPr="00800169">
                <w:rPr>
                  <w:rFonts w:ascii="Times New Roman" w:eastAsia="Times New Roman" w:hAnsi="Times New Roman"/>
                  <w:sz w:val="20"/>
                  <w:szCs w:val="20"/>
                  <w:lang w:eastAsia="ru-RU"/>
                </w:rPr>
                <w:t>2025 г</w:t>
              </w:r>
            </w:smartTag>
            <w:r w:rsidRPr="00800169">
              <w:rPr>
                <w:rFonts w:ascii="Times New Roman" w:eastAsia="Times New Roman" w:hAnsi="Times New Roman"/>
                <w:sz w:val="20"/>
                <w:szCs w:val="20"/>
                <w:lang w:eastAsia="ru-RU"/>
              </w:rPr>
              <w:t>.</w:t>
            </w:r>
          </w:p>
        </w:tc>
        <w:tc>
          <w:tcPr>
            <w:tcW w:w="990" w:type="dxa"/>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20"/>
                <w:szCs w:val="20"/>
                <w:lang w:eastAsia="ru-RU"/>
              </w:rPr>
            </w:pPr>
            <w:smartTag w:uri="urn:schemas-microsoft-com:office:smarttags" w:element="metricconverter">
              <w:smartTagPr>
                <w:attr w:name="ProductID" w:val="2030 г"/>
              </w:smartTagPr>
              <w:r w:rsidRPr="00800169">
                <w:rPr>
                  <w:rFonts w:ascii="Times New Roman" w:eastAsia="Times New Roman" w:hAnsi="Times New Roman"/>
                  <w:sz w:val="20"/>
                  <w:szCs w:val="20"/>
                  <w:lang w:eastAsia="ru-RU"/>
                </w:rPr>
                <w:t>2030 г</w:t>
              </w:r>
            </w:smartTag>
            <w:r w:rsidRPr="00800169">
              <w:rPr>
                <w:rFonts w:ascii="Times New Roman" w:eastAsia="Times New Roman" w:hAnsi="Times New Roman"/>
                <w:sz w:val="20"/>
                <w:szCs w:val="20"/>
                <w:lang w:eastAsia="ru-RU"/>
              </w:rPr>
              <w:t>.</w:t>
            </w:r>
          </w:p>
        </w:tc>
        <w:tc>
          <w:tcPr>
            <w:tcW w:w="989" w:type="dxa"/>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20"/>
                <w:szCs w:val="20"/>
                <w:lang w:eastAsia="ru-RU"/>
              </w:rPr>
            </w:pPr>
            <w:smartTag w:uri="urn:schemas-microsoft-com:office:smarttags" w:element="metricconverter">
              <w:smartTagPr>
                <w:attr w:name="ProductID" w:val="2035 г"/>
              </w:smartTagPr>
              <w:r w:rsidRPr="00800169">
                <w:rPr>
                  <w:rFonts w:ascii="Times New Roman" w:eastAsia="Times New Roman" w:hAnsi="Times New Roman"/>
                  <w:sz w:val="20"/>
                  <w:szCs w:val="20"/>
                  <w:lang w:eastAsia="ru-RU"/>
                </w:rPr>
                <w:t>2035 г</w:t>
              </w:r>
            </w:smartTag>
            <w:r w:rsidRPr="00800169">
              <w:rPr>
                <w:rFonts w:ascii="Times New Roman" w:eastAsia="Times New Roman" w:hAnsi="Times New Roman"/>
                <w:sz w:val="20"/>
                <w:szCs w:val="20"/>
                <w:lang w:eastAsia="ru-RU"/>
              </w:rPr>
              <w:t>.</w:t>
            </w:r>
          </w:p>
        </w:tc>
      </w:tr>
      <w:tr w:rsidR="00800169" w:rsidRPr="00800169" w:rsidTr="00A06B49">
        <w:trPr>
          <w:gridAfter w:val="1"/>
          <w:wAfter w:w="45" w:type="dxa"/>
          <w:trHeight w:val="20"/>
        </w:trPr>
        <w:tc>
          <w:tcPr>
            <w:tcW w:w="725" w:type="dxa"/>
            <w:tcBorders>
              <w:top w:val="single" w:sz="4" w:space="0" w:color="auto"/>
              <w:bottom w:val="single" w:sz="4" w:space="0" w:color="auto"/>
              <w:right w:val="single" w:sz="4" w:space="0" w:color="auto"/>
            </w:tcBorders>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20"/>
                <w:szCs w:val="20"/>
                <w:lang w:eastAsia="ru-RU"/>
              </w:rPr>
            </w:pPr>
            <w:r w:rsidRPr="00800169">
              <w:rPr>
                <w:rFonts w:ascii="Times New Roman" w:eastAsia="Times New Roman" w:hAnsi="Times New Roman"/>
                <w:sz w:val="20"/>
                <w:szCs w:val="20"/>
                <w:lang w:eastAsia="ru-RU"/>
              </w:rPr>
              <w:t>1</w:t>
            </w:r>
          </w:p>
        </w:tc>
        <w:tc>
          <w:tcPr>
            <w:tcW w:w="7023" w:type="dxa"/>
            <w:tcBorders>
              <w:top w:val="single" w:sz="4" w:space="0" w:color="auto"/>
              <w:left w:val="single" w:sz="4" w:space="0" w:color="auto"/>
              <w:bottom w:val="single" w:sz="4" w:space="0" w:color="auto"/>
              <w:right w:val="single" w:sz="4" w:space="0" w:color="auto"/>
            </w:tcBorders>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20"/>
                <w:szCs w:val="20"/>
                <w:lang w:eastAsia="ru-RU"/>
              </w:rPr>
            </w:pPr>
            <w:r w:rsidRPr="00800169">
              <w:rPr>
                <w:rFonts w:ascii="Times New Roman" w:eastAsia="Times New Roman" w:hAnsi="Times New Roman"/>
                <w:sz w:val="20"/>
                <w:szCs w:val="20"/>
                <w:lang w:eastAsia="ru-RU"/>
              </w:rPr>
              <w:t>2</w:t>
            </w:r>
          </w:p>
        </w:tc>
        <w:tc>
          <w:tcPr>
            <w:tcW w:w="1923" w:type="dxa"/>
            <w:tcBorders>
              <w:top w:val="single" w:sz="4" w:space="0" w:color="auto"/>
              <w:left w:val="single" w:sz="4" w:space="0" w:color="auto"/>
              <w:bottom w:val="single" w:sz="4" w:space="0" w:color="auto"/>
              <w:right w:val="single" w:sz="4" w:space="0" w:color="auto"/>
            </w:tcBorders>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20"/>
                <w:szCs w:val="20"/>
                <w:lang w:eastAsia="ru-RU"/>
              </w:rPr>
            </w:pPr>
            <w:r w:rsidRPr="00800169">
              <w:rPr>
                <w:rFonts w:ascii="Times New Roman" w:eastAsia="Times New Roman" w:hAnsi="Times New Roman"/>
                <w:sz w:val="20"/>
                <w:szCs w:val="20"/>
                <w:lang w:eastAsia="ru-RU"/>
              </w:rPr>
              <w:t>3</w:t>
            </w:r>
          </w:p>
        </w:tc>
        <w:tc>
          <w:tcPr>
            <w:tcW w:w="947" w:type="dxa"/>
            <w:tcBorders>
              <w:top w:val="single" w:sz="4" w:space="0" w:color="auto"/>
              <w:left w:val="single" w:sz="4" w:space="0" w:color="auto"/>
              <w:bottom w:val="single" w:sz="4" w:space="0" w:color="auto"/>
              <w:right w:val="single" w:sz="4" w:space="0" w:color="auto"/>
            </w:tcBorders>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20"/>
                <w:szCs w:val="20"/>
                <w:lang w:eastAsia="ru-RU"/>
              </w:rPr>
            </w:pPr>
            <w:r w:rsidRPr="00800169">
              <w:rPr>
                <w:rFonts w:ascii="Times New Roman" w:eastAsia="Times New Roman" w:hAnsi="Times New Roman"/>
                <w:sz w:val="20"/>
                <w:szCs w:val="20"/>
                <w:lang w:eastAsia="ru-RU"/>
              </w:rPr>
              <w:t>4</w:t>
            </w:r>
          </w:p>
        </w:tc>
        <w:tc>
          <w:tcPr>
            <w:tcW w:w="990" w:type="dxa"/>
            <w:tcBorders>
              <w:top w:val="single" w:sz="4" w:space="0" w:color="auto"/>
              <w:left w:val="single" w:sz="4" w:space="0" w:color="auto"/>
              <w:bottom w:val="single" w:sz="4" w:space="0" w:color="auto"/>
              <w:right w:val="single" w:sz="4" w:space="0" w:color="auto"/>
            </w:tcBorders>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20"/>
                <w:szCs w:val="20"/>
                <w:lang w:eastAsia="ru-RU"/>
              </w:rPr>
            </w:pPr>
            <w:r w:rsidRPr="00800169">
              <w:rPr>
                <w:rFonts w:ascii="Times New Roman" w:eastAsia="Times New Roman" w:hAnsi="Times New Roman"/>
                <w:sz w:val="20"/>
                <w:szCs w:val="20"/>
                <w:lang w:eastAsia="ru-RU"/>
              </w:rPr>
              <w:t>5</w:t>
            </w:r>
          </w:p>
        </w:tc>
        <w:tc>
          <w:tcPr>
            <w:tcW w:w="990" w:type="dxa"/>
            <w:tcBorders>
              <w:top w:val="single" w:sz="4" w:space="0" w:color="auto"/>
              <w:left w:val="single" w:sz="4" w:space="0" w:color="auto"/>
              <w:bottom w:val="single" w:sz="4" w:space="0" w:color="auto"/>
              <w:right w:val="single" w:sz="4" w:space="0" w:color="auto"/>
            </w:tcBorders>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20"/>
                <w:szCs w:val="20"/>
                <w:lang w:eastAsia="ru-RU"/>
              </w:rPr>
            </w:pPr>
            <w:r w:rsidRPr="00800169">
              <w:rPr>
                <w:rFonts w:ascii="Times New Roman" w:eastAsia="Times New Roman" w:hAnsi="Times New Roman"/>
                <w:sz w:val="20"/>
                <w:szCs w:val="20"/>
                <w:lang w:eastAsia="ru-RU"/>
              </w:rPr>
              <w:t>6</w:t>
            </w:r>
          </w:p>
        </w:tc>
        <w:tc>
          <w:tcPr>
            <w:tcW w:w="990" w:type="dxa"/>
            <w:tcBorders>
              <w:top w:val="single" w:sz="4" w:space="0" w:color="auto"/>
              <w:left w:val="single" w:sz="4" w:space="0" w:color="auto"/>
              <w:bottom w:val="single" w:sz="4" w:space="0" w:color="auto"/>
              <w:right w:val="single" w:sz="4" w:space="0" w:color="auto"/>
            </w:tcBorders>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20"/>
                <w:szCs w:val="20"/>
                <w:lang w:eastAsia="ru-RU"/>
              </w:rPr>
            </w:pPr>
            <w:r w:rsidRPr="00800169">
              <w:rPr>
                <w:rFonts w:ascii="Times New Roman" w:eastAsia="Times New Roman" w:hAnsi="Times New Roman"/>
                <w:sz w:val="20"/>
                <w:szCs w:val="20"/>
                <w:lang w:eastAsia="ru-RU"/>
              </w:rPr>
              <w:t>7</w:t>
            </w:r>
          </w:p>
        </w:tc>
        <w:tc>
          <w:tcPr>
            <w:tcW w:w="989" w:type="dxa"/>
            <w:tcBorders>
              <w:top w:val="single" w:sz="4" w:space="0" w:color="auto"/>
              <w:left w:val="single" w:sz="4" w:space="0" w:color="auto"/>
              <w:bottom w:val="single" w:sz="4" w:space="0" w:color="auto"/>
            </w:tcBorders>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20"/>
                <w:szCs w:val="20"/>
                <w:lang w:eastAsia="ru-RU"/>
              </w:rPr>
            </w:pPr>
            <w:r w:rsidRPr="00800169">
              <w:rPr>
                <w:rFonts w:ascii="Times New Roman" w:eastAsia="Times New Roman" w:hAnsi="Times New Roman"/>
                <w:sz w:val="20"/>
                <w:szCs w:val="20"/>
                <w:lang w:eastAsia="ru-RU"/>
              </w:rPr>
              <w:t>8</w:t>
            </w:r>
          </w:p>
        </w:tc>
      </w:tr>
      <w:tr w:rsidR="00800169" w:rsidRPr="00800169" w:rsidTr="00A06B49">
        <w:trPr>
          <w:trHeight w:val="20"/>
          <w:tblHeader/>
        </w:trPr>
        <w:tc>
          <w:tcPr>
            <w:tcW w:w="14622" w:type="dxa"/>
            <w:gridSpan w:val="9"/>
          </w:tcPr>
          <w:p w:rsidR="00800169" w:rsidRPr="00800169" w:rsidRDefault="00800169" w:rsidP="00800169">
            <w:pPr>
              <w:autoSpaceDE w:val="0"/>
              <w:autoSpaceDN w:val="0"/>
              <w:spacing w:after="0" w:line="240" w:lineRule="auto"/>
              <w:contextualSpacing/>
              <w:jc w:val="right"/>
              <w:rPr>
                <w:rFonts w:ascii="Times New Roman" w:eastAsia="Times New Roman" w:hAnsi="Times New Roman"/>
                <w:b/>
                <w:sz w:val="20"/>
                <w:szCs w:val="20"/>
                <w:lang w:eastAsia="ru-RU"/>
              </w:rPr>
            </w:pPr>
            <w:r w:rsidRPr="00800169">
              <w:rPr>
                <w:rFonts w:ascii="Times New Roman" w:eastAsia="Times New Roman" w:hAnsi="Times New Roman"/>
                <w:b/>
                <w:sz w:val="20"/>
                <w:szCs w:val="20"/>
                <w:lang w:eastAsia="ru-RU"/>
              </w:rPr>
              <w:t xml:space="preserve">Муниципальная программа Яльчикского муниципального </w:t>
            </w:r>
            <w:proofErr w:type="spellStart"/>
            <w:r w:rsidRPr="00800169">
              <w:rPr>
                <w:rFonts w:ascii="Times New Roman" w:eastAsia="Times New Roman" w:hAnsi="Times New Roman"/>
                <w:b/>
                <w:sz w:val="20"/>
                <w:szCs w:val="20"/>
                <w:lang w:eastAsia="ru-RU"/>
              </w:rPr>
              <w:t>окруа</w:t>
            </w:r>
            <w:proofErr w:type="spellEnd"/>
            <w:r w:rsidRPr="00800169">
              <w:rPr>
                <w:rFonts w:ascii="Times New Roman" w:eastAsia="Times New Roman" w:hAnsi="Times New Roman"/>
                <w:b/>
                <w:sz w:val="20"/>
                <w:szCs w:val="20"/>
                <w:lang w:eastAsia="ru-RU"/>
              </w:rPr>
              <w:t xml:space="preserve"> Чувашской Республики «Экономическое развитие Яльчикского муниципального округа</w:t>
            </w:r>
          </w:p>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20"/>
                <w:szCs w:val="20"/>
                <w:lang w:eastAsia="ru-RU"/>
              </w:rPr>
            </w:pPr>
            <w:r w:rsidRPr="00800169">
              <w:rPr>
                <w:rFonts w:ascii="Times New Roman" w:eastAsia="Times New Roman" w:hAnsi="Times New Roman"/>
                <w:b/>
                <w:sz w:val="20"/>
                <w:szCs w:val="20"/>
                <w:lang w:eastAsia="ru-RU"/>
              </w:rPr>
              <w:t>Чувашской Республики»</w:t>
            </w:r>
          </w:p>
        </w:tc>
      </w:tr>
      <w:tr w:rsidR="00800169" w:rsidRPr="00800169" w:rsidTr="00A06B49">
        <w:trPr>
          <w:trHeight w:val="20"/>
        </w:trPr>
        <w:tc>
          <w:tcPr>
            <w:tcW w:w="725" w:type="dxa"/>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20"/>
                <w:szCs w:val="20"/>
                <w:lang w:eastAsia="ru-RU"/>
              </w:rPr>
            </w:pPr>
            <w:r w:rsidRPr="00800169">
              <w:rPr>
                <w:rFonts w:ascii="Times New Roman" w:eastAsia="Times New Roman" w:hAnsi="Times New Roman"/>
                <w:sz w:val="20"/>
                <w:szCs w:val="20"/>
                <w:lang w:eastAsia="ru-RU"/>
              </w:rPr>
              <w:t>1.</w:t>
            </w:r>
          </w:p>
        </w:tc>
        <w:tc>
          <w:tcPr>
            <w:tcW w:w="7023" w:type="dxa"/>
          </w:tcPr>
          <w:p w:rsidR="00800169" w:rsidRPr="00800169" w:rsidRDefault="00800169" w:rsidP="00800169">
            <w:pPr>
              <w:autoSpaceDE w:val="0"/>
              <w:autoSpaceDN w:val="0"/>
              <w:adjustRightInd w:val="0"/>
              <w:spacing w:after="0" w:line="240" w:lineRule="auto"/>
              <w:contextualSpacing/>
              <w:jc w:val="both"/>
              <w:rPr>
                <w:rFonts w:ascii="Times New Roman" w:hAnsi="Times New Roman"/>
                <w:sz w:val="20"/>
                <w:szCs w:val="20"/>
              </w:rPr>
            </w:pPr>
            <w:r w:rsidRPr="00800169">
              <w:rPr>
                <w:rFonts w:ascii="Times New Roman" w:hAnsi="Times New Roman"/>
                <w:sz w:val="20"/>
                <w:szCs w:val="20"/>
              </w:rPr>
              <w:t>Оборот организаций</w:t>
            </w:r>
          </w:p>
        </w:tc>
        <w:tc>
          <w:tcPr>
            <w:tcW w:w="1923" w:type="dxa"/>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20"/>
                <w:szCs w:val="20"/>
                <w:lang w:eastAsia="ru-RU"/>
              </w:rPr>
            </w:pPr>
            <w:r w:rsidRPr="00800169">
              <w:rPr>
                <w:rFonts w:ascii="Times New Roman" w:eastAsia="Times New Roman" w:hAnsi="Times New Roman"/>
                <w:sz w:val="20"/>
                <w:szCs w:val="20"/>
                <w:lang w:eastAsia="ru-RU"/>
              </w:rPr>
              <w:t>млн. рублей</w:t>
            </w:r>
          </w:p>
        </w:tc>
        <w:tc>
          <w:tcPr>
            <w:tcW w:w="947" w:type="dxa"/>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20"/>
                <w:szCs w:val="20"/>
                <w:lang w:eastAsia="ru-RU"/>
              </w:rPr>
            </w:pPr>
            <w:r w:rsidRPr="00800169">
              <w:rPr>
                <w:rFonts w:ascii="Times New Roman" w:eastAsia="Times New Roman" w:hAnsi="Times New Roman"/>
                <w:sz w:val="20"/>
                <w:szCs w:val="20"/>
                <w:lang w:eastAsia="ru-RU"/>
              </w:rPr>
              <w:t>5547,4</w:t>
            </w:r>
          </w:p>
        </w:tc>
        <w:tc>
          <w:tcPr>
            <w:tcW w:w="990" w:type="dxa"/>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20"/>
                <w:szCs w:val="20"/>
                <w:lang w:eastAsia="ru-RU"/>
              </w:rPr>
            </w:pPr>
            <w:r w:rsidRPr="00800169">
              <w:rPr>
                <w:rFonts w:ascii="Times New Roman" w:eastAsia="Times New Roman" w:hAnsi="Times New Roman"/>
                <w:sz w:val="20"/>
                <w:szCs w:val="20"/>
                <w:lang w:eastAsia="ru-RU"/>
              </w:rPr>
              <w:t>5547,4</w:t>
            </w:r>
          </w:p>
        </w:tc>
        <w:tc>
          <w:tcPr>
            <w:tcW w:w="990" w:type="dxa"/>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20"/>
                <w:szCs w:val="20"/>
                <w:lang w:eastAsia="ru-RU"/>
              </w:rPr>
            </w:pPr>
            <w:r w:rsidRPr="00800169">
              <w:rPr>
                <w:rFonts w:ascii="Times New Roman" w:eastAsia="Times New Roman" w:hAnsi="Times New Roman"/>
                <w:sz w:val="20"/>
                <w:szCs w:val="20"/>
                <w:lang w:eastAsia="ru-RU"/>
              </w:rPr>
              <w:t>5547,4</w:t>
            </w:r>
          </w:p>
        </w:tc>
        <w:tc>
          <w:tcPr>
            <w:tcW w:w="990" w:type="dxa"/>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20"/>
                <w:szCs w:val="20"/>
                <w:lang w:eastAsia="ru-RU"/>
              </w:rPr>
            </w:pPr>
            <w:r w:rsidRPr="00800169">
              <w:rPr>
                <w:rFonts w:ascii="Times New Roman" w:eastAsia="Times New Roman" w:hAnsi="Times New Roman"/>
                <w:sz w:val="20"/>
                <w:szCs w:val="20"/>
                <w:lang w:eastAsia="ru-RU"/>
              </w:rPr>
              <w:t>5547,4</w:t>
            </w:r>
          </w:p>
        </w:tc>
        <w:tc>
          <w:tcPr>
            <w:tcW w:w="1034" w:type="dxa"/>
            <w:gridSpan w:val="2"/>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20"/>
                <w:szCs w:val="20"/>
                <w:lang w:eastAsia="ru-RU"/>
              </w:rPr>
            </w:pPr>
            <w:r w:rsidRPr="00800169">
              <w:rPr>
                <w:rFonts w:ascii="Times New Roman" w:eastAsia="Times New Roman" w:hAnsi="Times New Roman"/>
                <w:sz w:val="20"/>
                <w:szCs w:val="20"/>
                <w:lang w:eastAsia="ru-RU"/>
              </w:rPr>
              <w:t>7804,6</w:t>
            </w:r>
          </w:p>
        </w:tc>
      </w:tr>
      <w:tr w:rsidR="00800169" w:rsidRPr="00800169" w:rsidTr="00A06B49">
        <w:trPr>
          <w:trHeight w:val="20"/>
        </w:trPr>
        <w:tc>
          <w:tcPr>
            <w:tcW w:w="725" w:type="dxa"/>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20"/>
                <w:szCs w:val="20"/>
                <w:lang w:eastAsia="ru-RU"/>
              </w:rPr>
            </w:pPr>
            <w:r w:rsidRPr="00800169">
              <w:rPr>
                <w:rFonts w:ascii="Times New Roman" w:eastAsia="Times New Roman" w:hAnsi="Times New Roman"/>
                <w:sz w:val="20"/>
                <w:szCs w:val="20"/>
                <w:lang w:eastAsia="ru-RU"/>
              </w:rPr>
              <w:t>2.</w:t>
            </w:r>
          </w:p>
        </w:tc>
        <w:tc>
          <w:tcPr>
            <w:tcW w:w="7023" w:type="dxa"/>
          </w:tcPr>
          <w:p w:rsidR="00800169" w:rsidRPr="00800169" w:rsidRDefault="00800169" w:rsidP="00800169">
            <w:pPr>
              <w:autoSpaceDE w:val="0"/>
              <w:autoSpaceDN w:val="0"/>
              <w:adjustRightInd w:val="0"/>
              <w:spacing w:after="0" w:line="240" w:lineRule="auto"/>
              <w:contextualSpacing/>
              <w:jc w:val="both"/>
              <w:rPr>
                <w:rFonts w:ascii="Times New Roman" w:hAnsi="Times New Roman"/>
                <w:sz w:val="20"/>
                <w:szCs w:val="20"/>
              </w:rPr>
            </w:pPr>
            <w:r w:rsidRPr="00800169">
              <w:rPr>
                <w:rFonts w:ascii="Times New Roman" w:hAnsi="Times New Roman"/>
                <w:sz w:val="20"/>
                <w:szCs w:val="20"/>
              </w:rPr>
              <w:t>Доля субъектов малого и среднего предпринимательства в общем обороте всех организаций</w:t>
            </w:r>
          </w:p>
        </w:tc>
        <w:tc>
          <w:tcPr>
            <w:tcW w:w="1923" w:type="dxa"/>
          </w:tcPr>
          <w:p w:rsidR="00800169" w:rsidRPr="00800169" w:rsidRDefault="00800169" w:rsidP="00800169">
            <w:pPr>
              <w:spacing w:after="0" w:line="240" w:lineRule="auto"/>
              <w:contextualSpacing/>
              <w:jc w:val="center"/>
              <w:rPr>
                <w:rFonts w:ascii="Times New Roman" w:hAnsi="Times New Roman"/>
                <w:sz w:val="20"/>
                <w:szCs w:val="20"/>
                <w:lang w:eastAsia="ru-RU"/>
              </w:rPr>
            </w:pPr>
            <w:r w:rsidRPr="00800169">
              <w:rPr>
                <w:rFonts w:ascii="Times New Roman" w:hAnsi="Times New Roman"/>
                <w:sz w:val="20"/>
                <w:szCs w:val="20"/>
                <w:lang w:eastAsia="ru-RU"/>
              </w:rPr>
              <w:t>процент</w:t>
            </w:r>
          </w:p>
        </w:tc>
        <w:tc>
          <w:tcPr>
            <w:tcW w:w="947" w:type="dxa"/>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81</w:t>
            </w:r>
          </w:p>
        </w:tc>
        <w:tc>
          <w:tcPr>
            <w:tcW w:w="990" w:type="dxa"/>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81</w:t>
            </w:r>
          </w:p>
        </w:tc>
        <w:tc>
          <w:tcPr>
            <w:tcW w:w="990" w:type="dxa"/>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81</w:t>
            </w:r>
          </w:p>
        </w:tc>
        <w:tc>
          <w:tcPr>
            <w:tcW w:w="990" w:type="dxa"/>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81</w:t>
            </w:r>
          </w:p>
        </w:tc>
        <w:tc>
          <w:tcPr>
            <w:tcW w:w="1034" w:type="dxa"/>
            <w:gridSpan w:val="2"/>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82</w:t>
            </w:r>
          </w:p>
        </w:tc>
      </w:tr>
      <w:tr w:rsidR="00800169" w:rsidRPr="00800169" w:rsidTr="00A06B49">
        <w:trPr>
          <w:trHeight w:val="20"/>
        </w:trPr>
        <w:tc>
          <w:tcPr>
            <w:tcW w:w="725" w:type="dxa"/>
          </w:tcPr>
          <w:p w:rsidR="00800169" w:rsidRPr="00800169" w:rsidRDefault="00800169" w:rsidP="00800169">
            <w:pPr>
              <w:autoSpaceDE w:val="0"/>
              <w:autoSpaceDN w:val="0"/>
              <w:adjustRightInd w:val="0"/>
              <w:spacing w:after="0" w:line="240" w:lineRule="auto"/>
              <w:contextualSpacing/>
              <w:jc w:val="center"/>
              <w:rPr>
                <w:rFonts w:ascii="Times New Roman" w:hAnsi="Times New Roman"/>
                <w:sz w:val="20"/>
                <w:szCs w:val="20"/>
              </w:rPr>
            </w:pPr>
            <w:r w:rsidRPr="00800169">
              <w:rPr>
                <w:rFonts w:ascii="Times New Roman" w:hAnsi="Times New Roman"/>
                <w:sz w:val="20"/>
                <w:szCs w:val="20"/>
              </w:rPr>
              <w:t>3.</w:t>
            </w:r>
          </w:p>
        </w:tc>
        <w:tc>
          <w:tcPr>
            <w:tcW w:w="7023" w:type="dxa"/>
          </w:tcPr>
          <w:p w:rsidR="00800169" w:rsidRPr="00800169" w:rsidRDefault="00800169" w:rsidP="00800169">
            <w:pPr>
              <w:spacing w:after="0" w:line="276" w:lineRule="auto"/>
              <w:contextualSpacing/>
              <w:jc w:val="both"/>
              <w:rPr>
                <w:rFonts w:ascii="Times New Roman" w:hAnsi="Times New Roman"/>
                <w:sz w:val="20"/>
                <w:szCs w:val="20"/>
              </w:rPr>
            </w:pPr>
            <w:r w:rsidRPr="00800169">
              <w:rPr>
                <w:rFonts w:ascii="Times New Roman" w:hAnsi="Times New Roman"/>
                <w:sz w:val="20"/>
                <w:szCs w:val="20"/>
              </w:rPr>
              <w:t xml:space="preserve">Объем инвестиций в основной капитал за счет всех источников финансирования </w:t>
            </w:r>
          </w:p>
          <w:p w:rsidR="00800169" w:rsidRPr="00800169" w:rsidRDefault="00800169" w:rsidP="00800169">
            <w:pPr>
              <w:autoSpaceDE w:val="0"/>
              <w:autoSpaceDN w:val="0"/>
              <w:adjustRightInd w:val="0"/>
              <w:spacing w:after="0" w:line="240" w:lineRule="auto"/>
              <w:contextualSpacing/>
              <w:jc w:val="both"/>
              <w:rPr>
                <w:rFonts w:ascii="Times New Roman" w:hAnsi="Times New Roman"/>
                <w:sz w:val="20"/>
                <w:szCs w:val="20"/>
              </w:rPr>
            </w:pPr>
          </w:p>
        </w:tc>
        <w:tc>
          <w:tcPr>
            <w:tcW w:w="1923" w:type="dxa"/>
          </w:tcPr>
          <w:p w:rsidR="00800169" w:rsidRPr="00800169" w:rsidRDefault="00800169" w:rsidP="00800169">
            <w:pPr>
              <w:tabs>
                <w:tab w:val="left" w:pos="780"/>
                <w:tab w:val="center" w:pos="905"/>
              </w:tabs>
              <w:autoSpaceDE w:val="0"/>
              <w:autoSpaceDN w:val="0"/>
              <w:adjustRightInd w:val="0"/>
              <w:spacing w:after="0" w:line="240" w:lineRule="auto"/>
              <w:contextualSpacing/>
              <w:jc w:val="center"/>
              <w:rPr>
                <w:rFonts w:ascii="Times New Roman" w:hAnsi="Times New Roman"/>
                <w:sz w:val="20"/>
                <w:szCs w:val="20"/>
              </w:rPr>
            </w:pPr>
            <w:r w:rsidRPr="00800169">
              <w:rPr>
                <w:rFonts w:ascii="Times New Roman" w:hAnsi="Times New Roman"/>
                <w:sz w:val="20"/>
                <w:szCs w:val="20"/>
              </w:rPr>
              <w:t>млн. рублей</w:t>
            </w:r>
          </w:p>
        </w:tc>
        <w:tc>
          <w:tcPr>
            <w:tcW w:w="947" w:type="dxa"/>
          </w:tcPr>
          <w:p w:rsidR="00800169" w:rsidRPr="00800169" w:rsidRDefault="00800169" w:rsidP="00800169">
            <w:pPr>
              <w:widowControl w:val="0"/>
              <w:autoSpaceDE w:val="0"/>
              <w:autoSpaceDN w:val="0"/>
              <w:adjustRightInd w:val="0"/>
              <w:spacing w:after="0" w:line="240" w:lineRule="auto"/>
              <w:contextualSpacing/>
              <w:jc w:val="center"/>
              <w:rPr>
                <w:rFonts w:ascii="Times New Roman" w:hAnsi="Times New Roman"/>
                <w:sz w:val="20"/>
                <w:szCs w:val="20"/>
              </w:rPr>
            </w:pPr>
            <w:r w:rsidRPr="00800169">
              <w:rPr>
                <w:rFonts w:ascii="Times New Roman" w:hAnsi="Times New Roman"/>
                <w:sz w:val="20"/>
                <w:szCs w:val="20"/>
              </w:rPr>
              <w:t>435,2</w:t>
            </w:r>
          </w:p>
        </w:tc>
        <w:tc>
          <w:tcPr>
            <w:tcW w:w="990" w:type="dxa"/>
          </w:tcPr>
          <w:p w:rsidR="00800169" w:rsidRPr="00800169" w:rsidRDefault="00800169" w:rsidP="00800169">
            <w:pPr>
              <w:widowControl w:val="0"/>
              <w:autoSpaceDE w:val="0"/>
              <w:autoSpaceDN w:val="0"/>
              <w:adjustRightInd w:val="0"/>
              <w:spacing w:after="0" w:line="240" w:lineRule="auto"/>
              <w:contextualSpacing/>
              <w:jc w:val="center"/>
              <w:rPr>
                <w:rFonts w:ascii="Times New Roman" w:hAnsi="Times New Roman"/>
                <w:sz w:val="20"/>
                <w:szCs w:val="20"/>
              </w:rPr>
            </w:pPr>
            <w:r w:rsidRPr="00800169">
              <w:rPr>
                <w:rFonts w:ascii="Times New Roman" w:hAnsi="Times New Roman"/>
                <w:sz w:val="20"/>
                <w:szCs w:val="20"/>
              </w:rPr>
              <w:t>444,0</w:t>
            </w:r>
          </w:p>
        </w:tc>
        <w:tc>
          <w:tcPr>
            <w:tcW w:w="990" w:type="dxa"/>
          </w:tcPr>
          <w:p w:rsidR="00800169" w:rsidRPr="00800169" w:rsidRDefault="00800169" w:rsidP="00800169">
            <w:pPr>
              <w:widowControl w:val="0"/>
              <w:autoSpaceDE w:val="0"/>
              <w:autoSpaceDN w:val="0"/>
              <w:adjustRightInd w:val="0"/>
              <w:spacing w:after="0" w:line="240" w:lineRule="auto"/>
              <w:contextualSpacing/>
              <w:jc w:val="center"/>
              <w:rPr>
                <w:rFonts w:ascii="Times New Roman" w:hAnsi="Times New Roman"/>
                <w:sz w:val="20"/>
                <w:szCs w:val="20"/>
              </w:rPr>
            </w:pPr>
            <w:r w:rsidRPr="00800169">
              <w:rPr>
                <w:rFonts w:ascii="Times New Roman" w:hAnsi="Times New Roman"/>
                <w:sz w:val="20"/>
                <w:szCs w:val="20"/>
              </w:rPr>
              <w:t>452,8</w:t>
            </w:r>
          </w:p>
        </w:tc>
        <w:tc>
          <w:tcPr>
            <w:tcW w:w="990" w:type="dxa"/>
          </w:tcPr>
          <w:p w:rsidR="00800169" w:rsidRPr="00800169" w:rsidRDefault="00800169" w:rsidP="00800169">
            <w:pPr>
              <w:widowControl w:val="0"/>
              <w:autoSpaceDE w:val="0"/>
              <w:autoSpaceDN w:val="0"/>
              <w:adjustRightInd w:val="0"/>
              <w:spacing w:after="0" w:line="240" w:lineRule="auto"/>
              <w:contextualSpacing/>
              <w:jc w:val="center"/>
              <w:rPr>
                <w:rFonts w:ascii="Times New Roman" w:hAnsi="Times New Roman"/>
                <w:sz w:val="20"/>
                <w:szCs w:val="20"/>
              </w:rPr>
            </w:pPr>
            <w:r w:rsidRPr="00800169">
              <w:rPr>
                <w:rFonts w:ascii="Times New Roman" w:hAnsi="Times New Roman"/>
                <w:sz w:val="20"/>
                <w:szCs w:val="20"/>
              </w:rPr>
              <w:t>498,1</w:t>
            </w:r>
          </w:p>
        </w:tc>
        <w:tc>
          <w:tcPr>
            <w:tcW w:w="1034" w:type="dxa"/>
            <w:gridSpan w:val="2"/>
          </w:tcPr>
          <w:p w:rsidR="00800169" w:rsidRPr="00800169" w:rsidRDefault="00800169" w:rsidP="00800169">
            <w:pPr>
              <w:widowControl w:val="0"/>
              <w:autoSpaceDE w:val="0"/>
              <w:autoSpaceDN w:val="0"/>
              <w:adjustRightInd w:val="0"/>
              <w:spacing w:after="0" w:line="240" w:lineRule="auto"/>
              <w:contextualSpacing/>
              <w:jc w:val="center"/>
              <w:rPr>
                <w:rFonts w:ascii="Times New Roman" w:hAnsi="Times New Roman"/>
                <w:sz w:val="20"/>
                <w:szCs w:val="20"/>
              </w:rPr>
            </w:pPr>
            <w:r w:rsidRPr="00800169">
              <w:rPr>
                <w:rFonts w:ascii="Times New Roman" w:hAnsi="Times New Roman"/>
                <w:sz w:val="20"/>
                <w:szCs w:val="20"/>
              </w:rPr>
              <w:t>547,9</w:t>
            </w:r>
          </w:p>
        </w:tc>
      </w:tr>
      <w:tr w:rsidR="00800169" w:rsidRPr="00800169" w:rsidTr="00A06B49">
        <w:trPr>
          <w:trHeight w:val="20"/>
        </w:trPr>
        <w:tc>
          <w:tcPr>
            <w:tcW w:w="725" w:type="dxa"/>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20"/>
                <w:szCs w:val="20"/>
                <w:lang w:eastAsia="ru-RU"/>
              </w:rPr>
            </w:pPr>
            <w:r w:rsidRPr="00800169">
              <w:rPr>
                <w:rFonts w:ascii="Times New Roman" w:eastAsia="Times New Roman" w:hAnsi="Times New Roman"/>
                <w:sz w:val="20"/>
                <w:szCs w:val="20"/>
                <w:lang w:eastAsia="ru-RU"/>
              </w:rPr>
              <w:t>4.</w:t>
            </w:r>
          </w:p>
        </w:tc>
        <w:tc>
          <w:tcPr>
            <w:tcW w:w="7023" w:type="dxa"/>
          </w:tcPr>
          <w:p w:rsidR="00800169" w:rsidRPr="00800169" w:rsidRDefault="00800169" w:rsidP="00800169">
            <w:pPr>
              <w:autoSpaceDE w:val="0"/>
              <w:autoSpaceDN w:val="0"/>
              <w:adjustRightInd w:val="0"/>
              <w:spacing w:after="0" w:line="240" w:lineRule="auto"/>
              <w:contextualSpacing/>
              <w:jc w:val="both"/>
              <w:rPr>
                <w:rFonts w:ascii="Times New Roman" w:hAnsi="Times New Roman"/>
                <w:sz w:val="20"/>
                <w:szCs w:val="20"/>
              </w:rPr>
            </w:pPr>
            <w:r w:rsidRPr="00800169">
              <w:rPr>
                <w:rFonts w:ascii="Times New Roman" w:hAnsi="Times New Roman"/>
                <w:sz w:val="20"/>
                <w:szCs w:val="20"/>
              </w:rPr>
              <w:t>Среднемесячная заработная плата одного работника</w:t>
            </w:r>
          </w:p>
        </w:tc>
        <w:tc>
          <w:tcPr>
            <w:tcW w:w="1923" w:type="dxa"/>
          </w:tcPr>
          <w:p w:rsidR="00800169" w:rsidRPr="00800169" w:rsidRDefault="00800169" w:rsidP="00800169">
            <w:pPr>
              <w:autoSpaceDE w:val="0"/>
              <w:autoSpaceDN w:val="0"/>
              <w:adjustRightInd w:val="0"/>
              <w:spacing w:after="0" w:line="240" w:lineRule="auto"/>
              <w:contextualSpacing/>
              <w:jc w:val="center"/>
              <w:rPr>
                <w:rFonts w:ascii="Times New Roman" w:hAnsi="Times New Roman"/>
                <w:sz w:val="20"/>
                <w:szCs w:val="20"/>
                <w:lang w:eastAsia="ru-RU"/>
              </w:rPr>
            </w:pPr>
            <w:r w:rsidRPr="00800169">
              <w:rPr>
                <w:rFonts w:ascii="Times New Roman" w:hAnsi="Times New Roman"/>
                <w:sz w:val="20"/>
                <w:szCs w:val="20"/>
              </w:rPr>
              <w:t>рублей</w:t>
            </w:r>
          </w:p>
        </w:tc>
        <w:tc>
          <w:tcPr>
            <w:tcW w:w="947" w:type="dxa"/>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32514,9</w:t>
            </w:r>
          </w:p>
        </w:tc>
        <w:tc>
          <w:tcPr>
            <w:tcW w:w="990" w:type="dxa"/>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34140,6</w:t>
            </w:r>
          </w:p>
        </w:tc>
        <w:tc>
          <w:tcPr>
            <w:tcW w:w="990" w:type="dxa"/>
          </w:tcPr>
          <w:p w:rsidR="00800169" w:rsidRPr="00800169" w:rsidRDefault="00800169" w:rsidP="00800169">
            <w:pPr>
              <w:widowControl w:val="0"/>
              <w:spacing w:after="200" w:line="276" w:lineRule="auto"/>
              <w:contextualSpacing/>
              <w:jc w:val="center"/>
              <w:rPr>
                <w:rFonts w:ascii="Times New Roman" w:hAnsi="Times New Roman"/>
                <w:sz w:val="20"/>
                <w:szCs w:val="20"/>
                <w:lang w:eastAsia="ru-RU"/>
              </w:rPr>
            </w:pPr>
            <w:r w:rsidRPr="00800169">
              <w:rPr>
                <w:rFonts w:ascii="Times New Roman" w:hAnsi="Times New Roman"/>
                <w:sz w:val="20"/>
                <w:szCs w:val="20"/>
                <w:lang w:eastAsia="ru-RU"/>
              </w:rPr>
              <w:t>35847,6</w:t>
            </w:r>
          </w:p>
        </w:tc>
        <w:tc>
          <w:tcPr>
            <w:tcW w:w="990" w:type="dxa"/>
          </w:tcPr>
          <w:p w:rsidR="00800169" w:rsidRPr="00800169" w:rsidRDefault="00800169" w:rsidP="00800169">
            <w:pPr>
              <w:widowControl w:val="0"/>
              <w:spacing w:after="200" w:line="276" w:lineRule="auto"/>
              <w:contextualSpacing/>
              <w:jc w:val="center"/>
              <w:rPr>
                <w:rFonts w:ascii="Times New Roman" w:hAnsi="Times New Roman"/>
                <w:sz w:val="20"/>
                <w:szCs w:val="20"/>
                <w:lang w:eastAsia="ru-RU"/>
              </w:rPr>
            </w:pPr>
            <w:r w:rsidRPr="00800169">
              <w:rPr>
                <w:rFonts w:ascii="Times New Roman" w:hAnsi="Times New Roman"/>
                <w:sz w:val="20"/>
                <w:szCs w:val="20"/>
                <w:lang w:eastAsia="ru-RU"/>
              </w:rPr>
              <w:t>41224,7</w:t>
            </w:r>
          </w:p>
        </w:tc>
        <w:tc>
          <w:tcPr>
            <w:tcW w:w="1034" w:type="dxa"/>
            <w:gridSpan w:val="2"/>
          </w:tcPr>
          <w:p w:rsidR="00800169" w:rsidRPr="00800169" w:rsidRDefault="00800169" w:rsidP="00800169">
            <w:pPr>
              <w:widowControl w:val="0"/>
              <w:spacing w:after="200" w:line="276" w:lineRule="auto"/>
              <w:contextualSpacing/>
              <w:jc w:val="center"/>
              <w:rPr>
                <w:rFonts w:ascii="Times New Roman" w:hAnsi="Times New Roman"/>
                <w:sz w:val="20"/>
                <w:szCs w:val="20"/>
                <w:lang w:eastAsia="ru-RU"/>
              </w:rPr>
            </w:pPr>
            <w:r w:rsidRPr="00800169">
              <w:rPr>
                <w:rFonts w:ascii="Times New Roman" w:hAnsi="Times New Roman"/>
                <w:sz w:val="20"/>
                <w:szCs w:val="20"/>
                <w:lang w:eastAsia="ru-RU"/>
              </w:rPr>
              <w:t>49469,6</w:t>
            </w:r>
          </w:p>
        </w:tc>
      </w:tr>
      <w:tr w:rsidR="00800169" w:rsidRPr="00800169" w:rsidTr="00A06B49">
        <w:trPr>
          <w:trHeight w:val="20"/>
        </w:trPr>
        <w:tc>
          <w:tcPr>
            <w:tcW w:w="725" w:type="dxa"/>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20"/>
                <w:szCs w:val="20"/>
                <w:lang w:eastAsia="ru-RU"/>
              </w:rPr>
            </w:pPr>
            <w:r w:rsidRPr="00800169">
              <w:rPr>
                <w:rFonts w:ascii="Times New Roman" w:eastAsia="Times New Roman" w:hAnsi="Times New Roman"/>
                <w:sz w:val="20"/>
                <w:szCs w:val="20"/>
                <w:lang w:eastAsia="ru-RU"/>
              </w:rPr>
              <w:t>5.</w:t>
            </w:r>
          </w:p>
        </w:tc>
        <w:tc>
          <w:tcPr>
            <w:tcW w:w="7023" w:type="dxa"/>
          </w:tcPr>
          <w:p w:rsidR="00800169" w:rsidRPr="00800169" w:rsidRDefault="00800169" w:rsidP="00800169">
            <w:pPr>
              <w:autoSpaceDE w:val="0"/>
              <w:autoSpaceDN w:val="0"/>
              <w:adjustRightInd w:val="0"/>
              <w:spacing w:after="0" w:line="240" w:lineRule="auto"/>
              <w:contextualSpacing/>
              <w:jc w:val="both"/>
              <w:rPr>
                <w:rFonts w:ascii="Times New Roman" w:hAnsi="Times New Roman"/>
                <w:sz w:val="20"/>
                <w:szCs w:val="20"/>
              </w:rPr>
            </w:pPr>
            <w:r w:rsidRPr="00800169">
              <w:rPr>
                <w:rFonts w:ascii="Times New Roman" w:hAnsi="Times New Roman"/>
                <w:sz w:val="20"/>
                <w:szCs w:val="20"/>
              </w:rPr>
              <w:t>Доля населения с денежными доходами ниже величины прожиточного минимума в общей численности населения</w:t>
            </w:r>
          </w:p>
        </w:tc>
        <w:tc>
          <w:tcPr>
            <w:tcW w:w="1923" w:type="dxa"/>
          </w:tcPr>
          <w:p w:rsidR="00800169" w:rsidRPr="00800169" w:rsidRDefault="00800169" w:rsidP="00800169">
            <w:pPr>
              <w:autoSpaceDE w:val="0"/>
              <w:autoSpaceDN w:val="0"/>
              <w:adjustRightInd w:val="0"/>
              <w:spacing w:after="0" w:line="240" w:lineRule="auto"/>
              <w:contextualSpacing/>
              <w:jc w:val="center"/>
              <w:rPr>
                <w:rFonts w:ascii="Times New Roman" w:hAnsi="Times New Roman"/>
                <w:sz w:val="20"/>
                <w:szCs w:val="20"/>
              </w:rPr>
            </w:pPr>
            <w:r w:rsidRPr="00800169">
              <w:rPr>
                <w:rFonts w:ascii="Times New Roman" w:hAnsi="Times New Roman"/>
                <w:sz w:val="20"/>
                <w:szCs w:val="20"/>
                <w:lang w:eastAsia="ru-RU"/>
              </w:rPr>
              <w:t xml:space="preserve"> процент</w:t>
            </w:r>
            <w:r w:rsidRPr="00800169">
              <w:rPr>
                <w:rFonts w:ascii="Times New Roman" w:hAnsi="Times New Roman"/>
                <w:sz w:val="20"/>
                <w:szCs w:val="20"/>
              </w:rPr>
              <w:t xml:space="preserve">  </w:t>
            </w:r>
          </w:p>
          <w:p w:rsidR="00800169" w:rsidRPr="00800169" w:rsidRDefault="00800169" w:rsidP="00800169">
            <w:pPr>
              <w:autoSpaceDE w:val="0"/>
              <w:autoSpaceDN w:val="0"/>
              <w:adjustRightInd w:val="0"/>
              <w:spacing w:after="0" w:line="240" w:lineRule="auto"/>
              <w:contextualSpacing/>
              <w:jc w:val="center"/>
              <w:rPr>
                <w:rFonts w:ascii="Times New Roman" w:hAnsi="Times New Roman"/>
                <w:sz w:val="20"/>
                <w:szCs w:val="20"/>
                <w:lang w:eastAsia="ru-RU"/>
              </w:rPr>
            </w:pPr>
          </w:p>
        </w:tc>
        <w:tc>
          <w:tcPr>
            <w:tcW w:w="947" w:type="dxa"/>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10,6</w:t>
            </w:r>
          </w:p>
        </w:tc>
        <w:tc>
          <w:tcPr>
            <w:tcW w:w="990" w:type="dxa"/>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10,0</w:t>
            </w:r>
          </w:p>
        </w:tc>
        <w:tc>
          <w:tcPr>
            <w:tcW w:w="990" w:type="dxa"/>
          </w:tcPr>
          <w:p w:rsidR="00800169" w:rsidRPr="00800169" w:rsidRDefault="00800169" w:rsidP="00800169">
            <w:pPr>
              <w:keepLines/>
              <w:spacing w:after="200" w:line="276" w:lineRule="auto"/>
              <w:contextualSpacing/>
              <w:jc w:val="center"/>
              <w:rPr>
                <w:rFonts w:ascii="Times New Roman" w:hAnsi="Times New Roman"/>
                <w:sz w:val="20"/>
                <w:szCs w:val="20"/>
                <w:lang w:eastAsia="ru-RU"/>
              </w:rPr>
            </w:pPr>
            <w:r w:rsidRPr="00800169">
              <w:rPr>
                <w:rFonts w:ascii="Times New Roman" w:hAnsi="Times New Roman"/>
                <w:sz w:val="20"/>
                <w:szCs w:val="20"/>
                <w:lang w:eastAsia="ru-RU"/>
              </w:rPr>
              <w:t>9,8</w:t>
            </w:r>
          </w:p>
        </w:tc>
        <w:tc>
          <w:tcPr>
            <w:tcW w:w="990" w:type="dxa"/>
          </w:tcPr>
          <w:p w:rsidR="00800169" w:rsidRPr="00800169" w:rsidRDefault="00800169" w:rsidP="00800169">
            <w:pPr>
              <w:keepLines/>
              <w:spacing w:after="200" w:line="276" w:lineRule="auto"/>
              <w:contextualSpacing/>
              <w:jc w:val="center"/>
              <w:rPr>
                <w:rFonts w:ascii="Times New Roman" w:hAnsi="Times New Roman"/>
                <w:sz w:val="20"/>
                <w:szCs w:val="20"/>
                <w:lang w:eastAsia="ru-RU"/>
              </w:rPr>
            </w:pPr>
            <w:r w:rsidRPr="00800169">
              <w:rPr>
                <w:rFonts w:ascii="Times New Roman" w:hAnsi="Times New Roman"/>
                <w:sz w:val="20"/>
                <w:szCs w:val="20"/>
                <w:lang w:eastAsia="ru-RU"/>
              </w:rPr>
              <w:t>9,5</w:t>
            </w:r>
          </w:p>
        </w:tc>
        <w:tc>
          <w:tcPr>
            <w:tcW w:w="1034" w:type="dxa"/>
            <w:gridSpan w:val="2"/>
          </w:tcPr>
          <w:p w:rsidR="00800169" w:rsidRPr="00800169" w:rsidRDefault="00800169" w:rsidP="00800169">
            <w:pPr>
              <w:keepLines/>
              <w:spacing w:after="200" w:line="276" w:lineRule="auto"/>
              <w:contextualSpacing/>
              <w:jc w:val="center"/>
              <w:rPr>
                <w:rFonts w:ascii="Times New Roman" w:hAnsi="Times New Roman"/>
                <w:sz w:val="20"/>
                <w:szCs w:val="20"/>
                <w:lang w:eastAsia="ru-RU"/>
              </w:rPr>
            </w:pPr>
            <w:r w:rsidRPr="00800169">
              <w:rPr>
                <w:rFonts w:ascii="Times New Roman" w:hAnsi="Times New Roman"/>
                <w:sz w:val="20"/>
                <w:szCs w:val="20"/>
                <w:lang w:eastAsia="ru-RU"/>
              </w:rPr>
              <w:t>9,0</w:t>
            </w:r>
          </w:p>
        </w:tc>
      </w:tr>
      <w:tr w:rsidR="00800169" w:rsidRPr="00800169" w:rsidTr="00A06B49">
        <w:trPr>
          <w:trHeight w:val="20"/>
        </w:trPr>
        <w:tc>
          <w:tcPr>
            <w:tcW w:w="14622" w:type="dxa"/>
            <w:gridSpan w:val="9"/>
          </w:tcPr>
          <w:p w:rsidR="00800169" w:rsidRPr="00800169" w:rsidRDefault="00800169" w:rsidP="00800169">
            <w:pPr>
              <w:autoSpaceDE w:val="0"/>
              <w:autoSpaceDN w:val="0"/>
              <w:adjustRightInd w:val="0"/>
              <w:spacing w:after="0" w:line="240" w:lineRule="auto"/>
              <w:contextualSpacing/>
              <w:jc w:val="center"/>
              <w:rPr>
                <w:rFonts w:ascii="Times New Roman" w:hAnsi="Times New Roman"/>
                <w:b/>
                <w:sz w:val="20"/>
                <w:szCs w:val="20"/>
              </w:rPr>
            </w:pPr>
            <w:r w:rsidRPr="00800169">
              <w:rPr>
                <w:rFonts w:ascii="Times New Roman" w:hAnsi="Times New Roman"/>
                <w:b/>
                <w:sz w:val="20"/>
                <w:szCs w:val="20"/>
              </w:rPr>
              <w:t>Подпрограмма «Совершенствование системы муниципального стратегического управления»</w:t>
            </w:r>
          </w:p>
        </w:tc>
      </w:tr>
      <w:tr w:rsidR="00800169" w:rsidRPr="00800169" w:rsidTr="00A06B49">
        <w:trPr>
          <w:trHeight w:val="20"/>
        </w:trPr>
        <w:tc>
          <w:tcPr>
            <w:tcW w:w="725" w:type="dxa"/>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20"/>
                <w:szCs w:val="20"/>
                <w:lang w:eastAsia="ru-RU"/>
              </w:rPr>
            </w:pPr>
            <w:r w:rsidRPr="00800169">
              <w:rPr>
                <w:rFonts w:ascii="Times New Roman" w:eastAsia="Times New Roman" w:hAnsi="Times New Roman"/>
                <w:sz w:val="20"/>
                <w:szCs w:val="20"/>
                <w:lang w:eastAsia="ru-RU"/>
              </w:rPr>
              <w:t>1.</w:t>
            </w:r>
          </w:p>
        </w:tc>
        <w:tc>
          <w:tcPr>
            <w:tcW w:w="7023" w:type="dxa"/>
          </w:tcPr>
          <w:p w:rsidR="00800169" w:rsidRPr="00800169" w:rsidRDefault="00800169" w:rsidP="00800169">
            <w:pPr>
              <w:autoSpaceDE w:val="0"/>
              <w:autoSpaceDN w:val="0"/>
              <w:adjustRightInd w:val="0"/>
              <w:spacing w:after="0" w:line="240" w:lineRule="auto"/>
              <w:contextualSpacing/>
              <w:jc w:val="both"/>
              <w:rPr>
                <w:rFonts w:ascii="Times New Roman" w:hAnsi="Times New Roman"/>
                <w:sz w:val="20"/>
                <w:szCs w:val="20"/>
              </w:rPr>
            </w:pPr>
            <w:r w:rsidRPr="00800169">
              <w:rPr>
                <w:rFonts w:ascii="Times New Roman" w:hAnsi="Times New Roman"/>
                <w:sz w:val="20"/>
                <w:szCs w:val="20"/>
              </w:rPr>
              <w:t>Бюджетная эффективность закупок товаров, работ, услуг для обеспечения нужд Яльчикского муниципального округа Чувашской Республики</w:t>
            </w:r>
          </w:p>
        </w:tc>
        <w:tc>
          <w:tcPr>
            <w:tcW w:w="1923" w:type="dxa"/>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20"/>
                <w:szCs w:val="20"/>
                <w:lang w:eastAsia="ru-RU"/>
              </w:rPr>
            </w:pPr>
            <w:r w:rsidRPr="00800169">
              <w:rPr>
                <w:rFonts w:ascii="Times New Roman" w:eastAsia="Times New Roman" w:hAnsi="Times New Roman" w:cs="Calibri"/>
                <w:sz w:val="20"/>
                <w:szCs w:val="20"/>
                <w:lang w:eastAsia="ru-RU"/>
              </w:rPr>
              <w:t>процент</w:t>
            </w:r>
          </w:p>
        </w:tc>
        <w:tc>
          <w:tcPr>
            <w:tcW w:w="947" w:type="dxa"/>
          </w:tcPr>
          <w:p w:rsidR="00800169" w:rsidRPr="00800169" w:rsidRDefault="00800169" w:rsidP="00800169">
            <w:pPr>
              <w:spacing w:after="200" w:line="276" w:lineRule="auto"/>
              <w:contextualSpacing/>
              <w:jc w:val="center"/>
              <w:rPr>
                <w:rFonts w:ascii="Times New Roman" w:hAnsi="Times New Roman"/>
                <w:sz w:val="20"/>
                <w:szCs w:val="20"/>
              </w:rPr>
            </w:pPr>
            <w:r w:rsidRPr="00800169">
              <w:rPr>
                <w:rFonts w:ascii="Times New Roman" w:hAnsi="Times New Roman"/>
                <w:sz w:val="20"/>
                <w:szCs w:val="20"/>
              </w:rPr>
              <w:t>10,0</w:t>
            </w:r>
          </w:p>
        </w:tc>
        <w:tc>
          <w:tcPr>
            <w:tcW w:w="990" w:type="dxa"/>
          </w:tcPr>
          <w:p w:rsidR="00800169" w:rsidRPr="00800169" w:rsidRDefault="00800169" w:rsidP="00800169">
            <w:pPr>
              <w:spacing w:after="200" w:line="276" w:lineRule="auto"/>
              <w:contextualSpacing/>
              <w:jc w:val="center"/>
              <w:rPr>
                <w:rFonts w:ascii="Times New Roman" w:hAnsi="Times New Roman"/>
                <w:sz w:val="20"/>
                <w:szCs w:val="20"/>
              </w:rPr>
            </w:pPr>
            <w:r w:rsidRPr="00800169">
              <w:rPr>
                <w:rFonts w:ascii="Times New Roman" w:hAnsi="Times New Roman"/>
                <w:sz w:val="20"/>
                <w:szCs w:val="20"/>
              </w:rPr>
              <w:t>10,0</w:t>
            </w:r>
          </w:p>
        </w:tc>
        <w:tc>
          <w:tcPr>
            <w:tcW w:w="990" w:type="dxa"/>
          </w:tcPr>
          <w:p w:rsidR="00800169" w:rsidRPr="00800169" w:rsidRDefault="00800169" w:rsidP="00800169">
            <w:pPr>
              <w:spacing w:after="200" w:line="276" w:lineRule="auto"/>
              <w:contextualSpacing/>
              <w:jc w:val="center"/>
              <w:rPr>
                <w:rFonts w:ascii="Times New Roman" w:hAnsi="Times New Roman"/>
                <w:sz w:val="20"/>
                <w:szCs w:val="20"/>
              </w:rPr>
            </w:pPr>
            <w:r w:rsidRPr="00800169">
              <w:rPr>
                <w:rFonts w:ascii="Times New Roman" w:hAnsi="Times New Roman"/>
                <w:sz w:val="20"/>
                <w:szCs w:val="20"/>
              </w:rPr>
              <w:t>10,0</w:t>
            </w:r>
          </w:p>
        </w:tc>
        <w:tc>
          <w:tcPr>
            <w:tcW w:w="990" w:type="dxa"/>
          </w:tcPr>
          <w:p w:rsidR="00800169" w:rsidRPr="00800169" w:rsidRDefault="00800169" w:rsidP="00800169">
            <w:pPr>
              <w:spacing w:after="200" w:line="276" w:lineRule="auto"/>
              <w:contextualSpacing/>
              <w:jc w:val="center"/>
              <w:rPr>
                <w:rFonts w:ascii="Times New Roman" w:hAnsi="Times New Roman"/>
                <w:sz w:val="20"/>
                <w:szCs w:val="20"/>
              </w:rPr>
            </w:pPr>
            <w:r w:rsidRPr="00800169">
              <w:rPr>
                <w:rFonts w:ascii="Times New Roman" w:hAnsi="Times New Roman"/>
                <w:sz w:val="20"/>
                <w:szCs w:val="20"/>
              </w:rPr>
              <w:t>10,0</w:t>
            </w:r>
          </w:p>
        </w:tc>
        <w:tc>
          <w:tcPr>
            <w:tcW w:w="1034" w:type="dxa"/>
            <w:gridSpan w:val="2"/>
          </w:tcPr>
          <w:p w:rsidR="00800169" w:rsidRPr="00800169" w:rsidRDefault="00800169" w:rsidP="00800169">
            <w:pPr>
              <w:spacing w:after="200" w:line="276" w:lineRule="auto"/>
              <w:contextualSpacing/>
              <w:jc w:val="center"/>
              <w:rPr>
                <w:rFonts w:ascii="Times New Roman" w:hAnsi="Times New Roman"/>
                <w:sz w:val="20"/>
                <w:szCs w:val="20"/>
              </w:rPr>
            </w:pPr>
            <w:r w:rsidRPr="00800169">
              <w:rPr>
                <w:rFonts w:ascii="Times New Roman" w:hAnsi="Times New Roman"/>
                <w:sz w:val="20"/>
                <w:szCs w:val="20"/>
              </w:rPr>
              <w:t>10,0</w:t>
            </w:r>
          </w:p>
        </w:tc>
      </w:tr>
      <w:tr w:rsidR="00800169" w:rsidRPr="00800169" w:rsidTr="00A06B49">
        <w:trPr>
          <w:trHeight w:val="20"/>
        </w:trPr>
        <w:tc>
          <w:tcPr>
            <w:tcW w:w="725" w:type="dxa"/>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20"/>
                <w:szCs w:val="20"/>
                <w:lang w:eastAsia="ru-RU"/>
              </w:rPr>
            </w:pPr>
            <w:r w:rsidRPr="00800169">
              <w:rPr>
                <w:rFonts w:ascii="Times New Roman" w:eastAsia="Times New Roman" w:hAnsi="Times New Roman"/>
                <w:sz w:val="20"/>
                <w:szCs w:val="20"/>
                <w:lang w:eastAsia="ru-RU"/>
              </w:rPr>
              <w:t>2.</w:t>
            </w:r>
          </w:p>
        </w:tc>
        <w:tc>
          <w:tcPr>
            <w:tcW w:w="7023" w:type="dxa"/>
          </w:tcPr>
          <w:p w:rsidR="00800169" w:rsidRPr="00800169" w:rsidRDefault="00800169" w:rsidP="00800169">
            <w:pPr>
              <w:autoSpaceDE w:val="0"/>
              <w:autoSpaceDN w:val="0"/>
              <w:adjustRightInd w:val="0"/>
              <w:spacing w:after="0" w:line="240" w:lineRule="auto"/>
              <w:contextualSpacing/>
              <w:jc w:val="both"/>
              <w:rPr>
                <w:rFonts w:ascii="Times New Roman" w:hAnsi="Times New Roman"/>
                <w:bCs/>
                <w:iCs/>
                <w:sz w:val="20"/>
                <w:szCs w:val="20"/>
              </w:rPr>
            </w:pPr>
            <w:r w:rsidRPr="00800169">
              <w:rPr>
                <w:rFonts w:ascii="Times New Roman" w:hAnsi="Times New Roman"/>
                <w:bCs/>
                <w:iCs/>
                <w:sz w:val="20"/>
                <w:szCs w:val="20"/>
              </w:rPr>
              <w:t xml:space="preserve">Количество разработанных муниципальных программ Яльчикского муниципального округа Чувашской Республики до 2035 года </w:t>
            </w:r>
          </w:p>
        </w:tc>
        <w:tc>
          <w:tcPr>
            <w:tcW w:w="1923" w:type="dxa"/>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20"/>
                <w:szCs w:val="20"/>
                <w:lang w:eastAsia="ru-RU"/>
              </w:rPr>
            </w:pPr>
            <w:r w:rsidRPr="00800169">
              <w:rPr>
                <w:rFonts w:ascii="Times New Roman" w:eastAsia="Times New Roman" w:hAnsi="Times New Roman"/>
                <w:sz w:val="20"/>
                <w:szCs w:val="20"/>
                <w:lang w:eastAsia="ru-RU"/>
              </w:rPr>
              <w:t>единиц</w:t>
            </w:r>
          </w:p>
        </w:tc>
        <w:tc>
          <w:tcPr>
            <w:tcW w:w="947" w:type="dxa"/>
          </w:tcPr>
          <w:p w:rsidR="00800169" w:rsidRPr="00800169" w:rsidRDefault="00800169" w:rsidP="00800169">
            <w:pPr>
              <w:spacing w:after="200" w:line="276" w:lineRule="auto"/>
              <w:contextualSpacing/>
              <w:jc w:val="center"/>
              <w:rPr>
                <w:rFonts w:ascii="Times New Roman" w:hAnsi="Times New Roman"/>
                <w:sz w:val="20"/>
                <w:szCs w:val="20"/>
              </w:rPr>
            </w:pPr>
            <w:r w:rsidRPr="00800169">
              <w:rPr>
                <w:rFonts w:ascii="Times New Roman" w:hAnsi="Times New Roman"/>
                <w:sz w:val="20"/>
                <w:szCs w:val="20"/>
              </w:rPr>
              <w:t>23</w:t>
            </w:r>
          </w:p>
        </w:tc>
        <w:tc>
          <w:tcPr>
            <w:tcW w:w="990" w:type="dxa"/>
          </w:tcPr>
          <w:p w:rsidR="00800169" w:rsidRPr="00800169" w:rsidRDefault="00800169" w:rsidP="00800169">
            <w:pPr>
              <w:spacing w:after="200" w:line="276" w:lineRule="auto"/>
              <w:contextualSpacing/>
              <w:jc w:val="center"/>
              <w:rPr>
                <w:rFonts w:ascii="Times New Roman" w:hAnsi="Times New Roman"/>
                <w:sz w:val="20"/>
                <w:szCs w:val="20"/>
              </w:rPr>
            </w:pPr>
            <w:r w:rsidRPr="00800169">
              <w:rPr>
                <w:rFonts w:ascii="Times New Roman" w:hAnsi="Times New Roman"/>
                <w:sz w:val="20"/>
                <w:szCs w:val="20"/>
              </w:rPr>
              <w:t>х</w:t>
            </w:r>
          </w:p>
        </w:tc>
        <w:tc>
          <w:tcPr>
            <w:tcW w:w="990" w:type="dxa"/>
          </w:tcPr>
          <w:p w:rsidR="00800169" w:rsidRPr="00800169" w:rsidRDefault="00800169" w:rsidP="00800169">
            <w:pPr>
              <w:spacing w:after="200" w:line="276" w:lineRule="auto"/>
              <w:contextualSpacing/>
              <w:jc w:val="center"/>
              <w:rPr>
                <w:rFonts w:ascii="Times New Roman" w:hAnsi="Times New Roman"/>
                <w:sz w:val="20"/>
                <w:szCs w:val="20"/>
              </w:rPr>
            </w:pPr>
            <w:r w:rsidRPr="00800169">
              <w:rPr>
                <w:rFonts w:ascii="Times New Roman" w:hAnsi="Times New Roman"/>
                <w:sz w:val="20"/>
                <w:szCs w:val="20"/>
              </w:rPr>
              <w:t>х</w:t>
            </w:r>
          </w:p>
        </w:tc>
        <w:tc>
          <w:tcPr>
            <w:tcW w:w="990" w:type="dxa"/>
          </w:tcPr>
          <w:p w:rsidR="00800169" w:rsidRPr="00800169" w:rsidRDefault="00800169" w:rsidP="00800169">
            <w:pPr>
              <w:spacing w:after="200" w:line="276" w:lineRule="auto"/>
              <w:contextualSpacing/>
              <w:jc w:val="center"/>
              <w:rPr>
                <w:rFonts w:ascii="Times New Roman" w:hAnsi="Times New Roman"/>
                <w:sz w:val="20"/>
                <w:szCs w:val="20"/>
              </w:rPr>
            </w:pPr>
            <w:r w:rsidRPr="00800169">
              <w:rPr>
                <w:rFonts w:ascii="Times New Roman" w:hAnsi="Times New Roman"/>
                <w:sz w:val="20"/>
                <w:szCs w:val="20"/>
              </w:rPr>
              <w:t>х</w:t>
            </w:r>
          </w:p>
        </w:tc>
        <w:tc>
          <w:tcPr>
            <w:tcW w:w="1034" w:type="dxa"/>
            <w:gridSpan w:val="2"/>
          </w:tcPr>
          <w:p w:rsidR="00800169" w:rsidRPr="00800169" w:rsidRDefault="00800169" w:rsidP="00800169">
            <w:pPr>
              <w:spacing w:after="200" w:line="276" w:lineRule="auto"/>
              <w:contextualSpacing/>
              <w:jc w:val="center"/>
              <w:rPr>
                <w:rFonts w:ascii="Times New Roman" w:hAnsi="Times New Roman"/>
                <w:sz w:val="20"/>
                <w:szCs w:val="20"/>
              </w:rPr>
            </w:pPr>
            <w:r w:rsidRPr="00800169">
              <w:rPr>
                <w:rFonts w:ascii="Times New Roman" w:hAnsi="Times New Roman"/>
                <w:sz w:val="20"/>
                <w:szCs w:val="20"/>
              </w:rPr>
              <w:t>х</w:t>
            </w:r>
          </w:p>
        </w:tc>
      </w:tr>
      <w:tr w:rsidR="00800169" w:rsidRPr="00800169" w:rsidTr="00A06B49">
        <w:trPr>
          <w:trHeight w:val="20"/>
        </w:trPr>
        <w:tc>
          <w:tcPr>
            <w:tcW w:w="14622" w:type="dxa"/>
            <w:gridSpan w:val="9"/>
          </w:tcPr>
          <w:p w:rsidR="00800169" w:rsidRPr="00800169" w:rsidRDefault="00800169" w:rsidP="00800169">
            <w:pPr>
              <w:spacing w:after="0" w:line="276" w:lineRule="auto"/>
              <w:contextualSpacing/>
              <w:jc w:val="center"/>
              <w:rPr>
                <w:rFonts w:ascii="Times New Roman" w:hAnsi="Times New Roman"/>
                <w:b/>
                <w:sz w:val="20"/>
                <w:szCs w:val="20"/>
              </w:rPr>
            </w:pPr>
            <w:r w:rsidRPr="00800169">
              <w:rPr>
                <w:rFonts w:ascii="Times New Roman" w:hAnsi="Times New Roman"/>
                <w:b/>
                <w:sz w:val="20"/>
                <w:szCs w:val="20"/>
              </w:rPr>
              <w:t>Подпрограмма «Развитие субъектов малого и среднего предпринимательства»</w:t>
            </w:r>
          </w:p>
        </w:tc>
      </w:tr>
      <w:tr w:rsidR="00800169" w:rsidRPr="00800169" w:rsidTr="00A06B49">
        <w:trPr>
          <w:trHeight w:val="20"/>
        </w:trPr>
        <w:tc>
          <w:tcPr>
            <w:tcW w:w="725" w:type="dxa"/>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20"/>
                <w:szCs w:val="20"/>
                <w:lang w:eastAsia="ru-RU"/>
              </w:rPr>
            </w:pPr>
            <w:r w:rsidRPr="00800169">
              <w:rPr>
                <w:rFonts w:ascii="Times New Roman" w:eastAsia="Times New Roman" w:hAnsi="Times New Roman"/>
                <w:sz w:val="20"/>
                <w:szCs w:val="20"/>
                <w:lang w:eastAsia="ru-RU"/>
              </w:rPr>
              <w:t>1.</w:t>
            </w:r>
          </w:p>
        </w:tc>
        <w:tc>
          <w:tcPr>
            <w:tcW w:w="7023" w:type="dxa"/>
          </w:tcPr>
          <w:p w:rsidR="00800169" w:rsidRPr="00800169" w:rsidRDefault="00800169" w:rsidP="00800169">
            <w:pPr>
              <w:autoSpaceDE w:val="0"/>
              <w:autoSpaceDN w:val="0"/>
              <w:adjustRightInd w:val="0"/>
              <w:spacing w:after="0" w:line="240" w:lineRule="auto"/>
              <w:contextualSpacing/>
              <w:jc w:val="both"/>
              <w:rPr>
                <w:rFonts w:ascii="Times New Roman" w:hAnsi="Times New Roman"/>
                <w:sz w:val="20"/>
                <w:szCs w:val="20"/>
              </w:rPr>
            </w:pPr>
            <w:r w:rsidRPr="00800169">
              <w:rPr>
                <w:rFonts w:ascii="Times New Roman" w:hAnsi="Times New Roman"/>
                <w:sz w:val="20"/>
                <w:szCs w:val="20"/>
              </w:rPr>
              <w:t>Прирост оборота продукции и услуг, произведенных субъектами малого и среднего предпринимательства</w:t>
            </w:r>
          </w:p>
        </w:tc>
        <w:tc>
          <w:tcPr>
            <w:tcW w:w="1923" w:type="dxa"/>
          </w:tcPr>
          <w:p w:rsidR="00800169" w:rsidRPr="00800169" w:rsidRDefault="00800169" w:rsidP="00800169">
            <w:pPr>
              <w:spacing w:after="0" w:line="240" w:lineRule="auto"/>
              <w:contextualSpacing/>
              <w:jc w:val="center"/>
              <w:rPr>
                <w:rFonts w:ascii="Times New Roman" w:hAnsi="Times New Roman"/>
                <w:sz w:val="20"/>
                <w:szCs w:val="20"/>
                <w:lang w:eastAsia="ru-RU"/>
              </w:rPr>
            </w:pPr>
            <w:r w:rsidRPr="00800169">
              <w:rPr>
                <w:rFonts w:ascii="Times New Roman" w:hAnsi="Times New Roman"/>
                <w:sz w:val="20"/>
                <w:szCs w:val="20"/>
                <w:lang w:eastAsia="ru-RU"/>
              </w:rPr>
              <w:t>процент</w:t>
            </w:r>
          </w:p>
          <w:p w:rsidR="00800169" w:rsidRPr="00800169" w:rsidRDefault="00800169" w:rsidP="00800169">
            <w:pPr>
              <w:spacing w:after="0" w:line="240" w:lineRule="auto"/>
              <w:contextualSpacing/>
              <w:jc w:val="center"/>
              <w:rPr>
                <w:rFonts w:ascii="Times New Roman" w:hAnsi="Times New Roman"/>
                <w:sz w:val="20"/>
                <w:szCs w:val="20"/>
                <w:lang w:eastAsia="ru-RU"/>
              </w:rPr>
            </w:pPr>
            <w:r w:rsidRPr="00800169">
              <w:rPr>
                <w:rFonts w:ascii="Times New Roman" w:hAnsi="Times New Roman"/>
                <w:sz w:val="20"/>
                <w:szCs w:val="20"/>
                <w:lang w:eastAsia="ru-RU"/>
              </w:rPr>
              <w:t>к предыдущему году в сопоставимых ценах</w:t>
            </w:r>
          </w:p>
        </w:tc>
        <w:tc>
          <w:tcPr>
            <w:tcW w:w="947" w:type="dxa"/>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6,0</w:t>
            </w:r>
          </w:p>
        </w:tc>
        <w:tc>
          <w:tcPr>
            <w:tcW w:w="990" w:type="dxa"/>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6,0</w:t>
            </w:r>
          </w:p>
        </w:tc>
        <w:tc>
          <w:tcPr>
            <w:tcW w:w="990" w:type="dxa"/>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6,0</w:t>
            </w:r>
          </w:p>
        </w:tc>
        <w:tc>
          <w:tcPr>
            <w:tcW w:w="990" w:type="dxa"/>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6,0</w:t>
            </w:r>
          </w:p>
        </w:tc>
        <w:tc>
          <w:tcPr>
            <w:tcW w:w="1034" w:type="dxa"/>
            <w:gridSpan w:val="2"/>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6,0</w:t>
            </w:r>
          </w:p>
        </w:tc>
      </w:tr>
      <w:tr w:rsidR="00800169" w:rsidRPr="00800169" w:rsidTr="00A06B49">
        <w:trPr>
          <w:trHeight w:val="20"/>
        </w:trPr>
        <w:tc>
          <w:tcPr>
            <w:tcW w:w="725" w:type="dxa"/>
          </w:tcPr>
          <w:p w:rsidR="00800169" w:rsidRPr="00800169" w:rsidRDefault="00800169" w:rsidP="00800169">
            <w:pPr>
              <w:keepNext/>
              <w:widowControl w:val="0"/>
              <w:autoSpaceDE w:val="0"/>
              <w:autoSpaceDN w:val="0"/>
              <w:spacing w:after="0" w:line="240" w:lineRule="auto"/>
              <w:contextualSpacing/>
              <w:jc w:val="center"/>
              <w:rPr>
                <w:rFonts w:ascii="Times New Roman" w:eastAsia="Times New Roman" w:hAnsi="Times New Roman"/>
                <w:sz w:val="20"/>
                <w:szCs w:val="20"/>
                <w:lang w:eastAsia="ru-RU"/>
              </w:rPr>
            </w:pPr>
            <w:r w:rsidRPr="00800169">
              <w:rPr>
                <w:rFonts w:ascii="Times New Roman" w:eastAsia="Times New Roman" w:hAnsi="Times New Roman"/>
                <w:sz w:val="20"/>
                <w:szCs w:val="20"/>
                <w:lang w:eastAsia="ru-RU"/>
              </w:rPr>
              <w:lastRenderedPageBreak/>
              <w:t>2.</w:t>
            </w:r>
          </w:p>
        </w:tc>
        <w:tc>
          <w:tcPr>
            <w:tcW w:w="7023" w:type="dxa"/>
          </w:tcPr>
          <w:p w:rsidR="00800169" w:rsidRPr="00800169" w:rsidRDefault="00800169" w:rsidP="00800169">
            <w:pPr>
              <w:keepNext/>
              <w:autoSpaceDE w:val="0"/>
              <w:autoSpaceDN w:val="0"/>
              <w:adjustRightInd w:val="0"/>
              <w:spacing w:after="0" w:line="240" w:lineRule="auto"/>
              <w:contextualSpacing/>
              <w:jc w:val="both"/>
              <w:rPr>
                <w:rFonts w:ascii="Times New Roman" w:hAnsi="Times New Roman"/>
                <w:sz w:val="20"/>
                <w:szCs w:val="20"/>
              </w:rPr>
            </w:pPr>
            <w:r w:rsidRPr="00800169">
              <w:rPr>
                <w:rFonts w:ascii="Times New Roman" w:hAnsi="Times New Roman"/>
                <w:sz w:val="20"/>
                <w:szCs w:val="20"/>
              </w:rPr>
              <w:t>Прирост количества субъектов малого и среднего предпринимательства, осуществляющих деятельность на территории Яльчикского муниципального округа Чувашской Республики</w:t>
            </w:r>
          </w:p>
        </w:tc>
        <w:tc>
          <w:tcPr>
            <w:tcW w:w="1923" w:type="dxa"/>
          </w:tcPr>
          <w:p w:rsidR="00800169" w:rsidRPr="00800169" w:rsidRDefault="00800169" w:rsidP="00800169">
            <w:pPr>
              <w:keepNext/>
              <w:spacing w:after="0" w:line="240" w:lineRule="auto"/>
              <w:contextualSpacing/>
              <w:jc w:val="center"/>
              <w:rPr>
                <w:rFonts w:ascii="Times New Roman" w:hAnsi="Times New Roman"/>
                <w:sz w:val="20"/>
                <w:szCs w:val="20"/>
                <w:lang w:eastAsia="ru-RU"/>
              </w:rPr>
            </w:pPr>
            <w:r w:rsidRPr="00800169">
              <w:rPr>
                <w:rFonts w:ascii="Times New Roman" w:hAnsi="Times New Roman"/>
                <w:sz w:val="20"/>
                <w:szCs w:val="20"/>
                <w:lang w:eastAsia="ru-RU"/>
              </w:rPr>
              <w:t>процент</w:t>
            </w:r>
          </w:p>
          <w:p w:rsidR="00800169" w:rsidRPr="00800169" w:rsidRDefault="00800169" w:rsidP="00800169">
            <w:pPr>
              <w:keepNext/>
              <w:spacing w:after="0" w:line="240" w:lineRule="auto"/>
              <w:contextualSpacing/>
              <w:jc w:val="center"/>
              <w:rPr>
                <w:rFonts w:ascii="Times New Roman" w:hAnsi="Times New Roman"/>
                <w:sz w:val="20"/>
                <w:szCs w:val="20"/>
                <w:lang w:eastAsia="ru-RU"/>
              </w:rPr>
            </w:pPr>
            <w:r w:rsidRPr="00800169">
              <w:rPr>
                <w:rFonts w:ascii="Times New Roman" w:hAnsi="Times New Roman"/>
                <w:sz w:val="20"/>
                <w:szCs w:val="20"/>
                <w:lang w:eastAsia="ru-RU"/>
              </w:rPr>
              <w:t>к предыдущему году</w:t>
            </w:r>
          </w:p>
        </w:tc>
        <w:tc>
          <w:tcPr>
            <w:tcW w:w="947" w:type="dxa"/>
          </w:tcPr>
          <w:p w:rsidR="00800169" w:rsidRPr="00800169" w:rsidRDefault="00800169" w:rsidP="00800169">
            <w:pPr>
              <w:keepNext/>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2,5</w:t>
            </w:r>
          </w:p>
        </w:tc>
        <w:tc>
          <w:tcPr>
            <w:tcW w:w="990" w:type="dxa"/>
          </w:tcPr>
          <w:p w:rsidR="00800169" w:rsidRPr="00800169" w:rsidRDefault="00800169" w:rsidP="00800169">
            <w:pPr>
              <w:keepNext/>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2,5</w:t>
            </w:r>
          </w:p>
        </w:tc>
        <w:tc>
          <w:tcPr>
            <w:tcW w:w="990" w:type="dxa"/>
          </w:tcPr>
          <w:p w:rsidR="00800169" w:rsidRPr="00800169" w:rsidRDefault="00800169" w:rsidP="00800169">
            <w:pPr>
              <w:keepNext/>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2,5</w:t>
            </w:r>
          </w:p>
        </w:tc>
        <w:tc>
          <w:tcPr>
            <w:tcW w:w="990" w:type="dxa"/>
          </w:tcPr>
          <w:p w:rsidR="00800169" w:rsidRPr="00800169" w:rsidRDefault="00800169" w:rsidP="00800169">
            <w:pPr>
              <w:keepNext/>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2,5</w:t>
            </w:r>
          </w:p>
        </w:tc>
        <w:tc>
          <w:tcPr>
            <w:tcW w:w="1034" w:type="dxa"/>
            <w:gridSpan w:val="2"/>
          </w:tcPr>
          <w:p w:rsidR="00800169" w:rsidRPr="00800169" w:rsidRDefault="00800169" w:rsidP="00800169">
            <w:pPr>
              <w:keepNext/>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2,5</w:t>
            </w:r>
          </w:p>
        </w:tc>
      </w:tr>
      <w:tr w:rsidR="00800169" w:rsidRPr="00800169" w:rsidTr="00A06B49">
        <w:trPr>
          <w:trHeight w:val="20"/>
        </w:trPr>
        <w:tc>
          <w:tcPr>
            <w:tcW w:w="725" w:type="dxa"/>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20"/>
                <w:szCs w:val="20"/>
                <w:lang w:eastAsia="ru-RU"/>
              </w:rPr>
            </w:pPr>
            <w:r w:rsidRPr="00800169">
              <w:rPr>
                <w:rFonts w:ascii="Times New Roman" w:eastAsia="Times New Roman" w:hAnsi="Times New Roman"/>
                <w:sz w:val="20"/>
                <w:szCs w:val="20"/>
                <w:lang w:eastAsia="ru-RU"/>
              </w:rPr>
              <w:t>3.</w:t>
            </w:r>
          </w:p>
        </w:tc>
        <w:tc>
          <w:tcPr>
            <w:tcW w:w="7023" w:type="dxa"/>
          </w:tcPr>
          <w:p w:rsidR="00800169" w:rsidRPr="00800169" w:rsidRDefault="00800169" w:rsidP="00800169">
            <w:pPr>
              <w:autoSpaceDE w:val="0"/>
              <w:autoSpaceDN w:val="0"/>
              <w:adjustRightInd w:val="0"/>
              <w:spacing w:after="0" w:line="240" w:lineRule="auto"/>
              <w:contextualSpacing/>
              <w:jc w:val="both"/>
              <w:rPr>
                <w:rFonts w:ascii="Times New Roman" w:hAnsi="Times New Roman"/>
                <w:sz w:val="20"/>
                <w:szCs w:val="20"/>
              </w:rPr>
            </w:pPr>
            <w:r w:rsidRPr="00800169">
              <w:rPr>
                <w:rFonts w:ascii="Times New Roman" w:hAnsi="Times New Roman"/>
                <w:sz w:val="20"/>
                <w:szCs w:val="20"/>
              </w:rPr>
              <w:t>Доля среднесписочной численности работников у субъектов малого и среднего предпринимательства в общей численности занятого населения</w:t>
            </w:r>
          </w:p>
        </w:tc>
        <w:tc>
          <w:tcPr>
            <w:tcW w:w="1923" w:type="dxa"/>
          </w:tcPr>
          <w:p w:rsidR="00800169" w:rsidRPr="00800169" w:rsidRDefault="00800169" w:rsidP="00800169">
            <w:pPr>
              <w:spacing w:after="0" w:line="240" w:lineRule="auto"/>
              <w:contextualSpacing/>
              <w:jc w:val="center"/>
              <w:rPr>
                <w:rFonts w:ascii="Times New Roman" w:hAnsi="Times New Roman"/>
                <w:sz w:val="20"/>
                <w:szCs w:val="20"/>
                <w:lang w:eastAsia="ru-RU"/>
              </w:rPr>
            </w:pPr>
            <w:r w:rsidRPr="00800169">
              <w:rPr>
                <w:rFonts w:ascii="Times New Roman" w:hAnsi="Times New Roman"/>
                <w:sz w:val="20"/>
                <w:szCs w:val="20"/>
                <w:lang w:eastAsia="ru-RU"/>
              </w:rPr>
              <w:t>процент</w:t>
            </w:r>
          </w:p>
        </w:tc>
        <w:tc>
          <w:tcPr>
            <w:tcW w:w="947" w:type="dxa"/>
          </w:tcPr>
          <w:p w:rsidR="00800169" w:rsidRPr="00800169" w:rsidRDefault="00800169" w:rsidP="00800169">
            <w:pPr>
              <w:tabs>
                <w:tab w:val="left" w:pos="192"/>
                <w:tab w:val="center" w:pos="388"/>
              </w:tabs>
              <w:spacing w:after="200" w:line="276" w:lineRule="auto"/>
              <w:contextualSpacing/>
              <w:jc w:val="center"/>
              <w:rPr>
                <w:rFonts w:ascii="Times New Roman" w:hAnsi="Times New Roman"/>
                <w:sz w:val="20"/>
                <w:szCs w:val="20"/>
              </w:rPr>
            </w:pPr>
            <w:r w:rsidRPr="00800169">
              <w:rPr>
                <w:rFonts w:ascii="Times New Roman" w:hAnsi="Times New Roman"/>
                <w:sz w:val="20"/>
                <w:szCs w:val="20"/>
              </w:rPr>
              <w:t>80,0</w:t>
            </w:r>
          </w:p>
        </w:tc>
        <w:tc>
          <w:tcPr>
            <w:tcW w:w="990" w:type="dxa"/>
          </w:tcPr>
          <w:p w:rsidR="00800169" w:rsidRPr="00800169" w:rsidRDefault="00800169" w:rsidP="00800169">
            <w:pPr>
              <w:spacing w:after="200" w:line="276" w:lineRule="auto"/>
              <w:jc w:val="center"/>
            </w:pPr>
            <w:r w:rsidRPr="00800169">
              <w:rPr>
                <w:rFonts w:ascii="Times New Roman" w:hAnsi="Times New Roman"/>
                <w:sz w:val="20"/>
                <w:szCs w:val="20"/>
              </w:rPr>
              <w:t>80,0</w:t>
            </w:r>
          </w:p>
        </w:tc>
        <w:tc>
          <w:tcPr>
            <w:tcW w:w="990" w:type="dxa"/>
          </w:tcPr>
          <w:p w:rsidR="00800169" w:rsidRPr="00800169" w:rsidRDefault="00800169" w:rsidP="00800169">
            <w:pPr>
              <w:spacing w:after="200" w:line="276" w:lineRule="auto"/>
              <w:jc w:val="center"/>
            </w:pPr>
            <w:r w:rsidRPr="00800169">
              <w:rPr>
                <w:rFonts w:ascii="Times New Roman" w:hAnsi="Times New Roman"/>
                <w:sz w:val="20"/>
                <w:szCs w:val="20"/>
              </w:rPr>
              <w:t>80,0</w:t>
            </w:r>
          </w:p>
        </w:tc>
        <w:tc>
          <w:tcPr>
            <w:tcW w:w="990" w:type="dxa"/>
          </w:tcPr>
          <w:p w:rsidR="00800169" w:rsidRPr="00800169" w:rsidRDefault="00800169" w:rsidP="00800169">
            <w:pPr>
              <w:spacing w:after="200" w:line="276" w:lineRule="auto"/>
              <w:jc w:val="center"/>
            </w:pPr>
            <w:r w:rsidRPr="00800169">
              <w:rPr>
                <w:rFonts w:ascii="Times New Roman" w:hAnsi="Times New Roman"/>
                <w:sz w:val="20"/>
                <w:szCs w:val="20"/>
              </w:rPr>
              <w:t>80,0</w:t>
            </w:r>
          </w:p>
        </w:tc>
        <w:tc>
          <w:tcPr>
            <w:tcW w:w="1034" w:type="dxa"/>
            <w:gridSpan w:val="2"/>
          </w:tcPr>
          <w:p w:rsidR="00800169" w:rsidRPr="00800169" w:rsidRDefault="00800169" w:rsidP="00800169">
            <w:pPr>
              <w:spacing w:after="200" w:line="276" w:lineRule="auto"/>
              <w:jc w:val="center"/>
            </w:pPr>
            <w:r w:rsidRPr="00800169">
              <w:rPr>
                <w:rFonts w:ascii="Times New Roman" w:hAnsi="Times New Roman"/>
                <w:sz w:val="20"/>
                <w:szCs w:val="20"/>
              </w:rPr>
              <w:t>80,0</w:t>
            </w:r>
          </w:p>
        </w:tc>
      </w:tr>
      <w:tr w:rsidR="00800169" w:rsidRPr="00800169" w:rsidTr="00A06B49">
        <w:trPr>
          <w:trHeight w:val="20"/>
        </w:trPr>
        <w:tc>
          <w:tcPr>
            <w:tcW w:w="725" w:type="dxa"/>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20"/>
                <w:szCs w:val="20"/>
                <w:lang w:eastAsia="ru-RU"/>
              </w:rPr>
            </w:pPr>
            <w:r w:rsidRPr="00800169">
              <w:rPr>
                <w:rFonts w:ascii="Times New Roman" w:eastAsia="Times New Roman" w:hAnsi="Times New Roman"/>
                <w:sz w:val="20"/>
                <w:szCs w:val="20"/>
                <w:lang w:eastAsia="ru-RU"/>
              </w:rPr>
              <w:t>4.</w:t>
            </w:r>
          </w:p>
        </w:tc>
        <w:tc>
          <w:tcPr>
            <w:tcW w:w="7023" w:type="dxa"/>
          </w:tcPr>
          <w:p w:rsidR="00800169" w:rsidRPr="00800169" w:rsidRDefault="00800169" w:rsidP="00800169">
            <w:pPr>
              <w:autoSpaceDE w:val="0"/>
              <w:autoSpaceDN w:val="0"/>
              <w:adjustRightInd w:val="0"/>
              <w:spacing w:after="0" w:line="240" w:lineRule="auto"/>
              <w:contextualSpacing/>
              <w:jc w:val="both"/>
              <w:rPr>
                <w:rFonts w:ascii="Times New Roman" w:hAnsi="Times New Roman"/>
                <w:sz w:val="20"/>
                <w:szCs w:val="20"/>
                <w:lang w:eastAsia="ru-RU"/>
              </w:rPr>
            </w:pPr>
            <w:r w:rsidRPr="00800169">
              <w:rPr>
                <w:rFonts w:ascii="Times New Roman" w:hAnsi="Times New Roman"/>
                <w:sz w:val="20"/>
                <w:szCs w:val="20"/>
                <w:lang w:eastAsia="ru-RU"/>
              </w:rPr>
              <w:t>Удовлетворенность качеством предоставления государственных и муниципальных услуг для бизнеса</w:t>
            </w:r>
          </w:p>
        </w:tc>
        <w:tc>
          <w:tcPr>
            <w:tcW w:w="1923" w:type="dxa"/>
          </w:tcPr>
          <w:p w:rsidR="00800169" w:rsidRPr="00800169" w:rsidRDefault="00800169" w:rsidP="00800169">
            <w:pPr>
              <w:spacing w:after="0" w:line="240" w:lineRule="auto"/>
              <w:contextualSpacing/>
              <w:jc w:val="center"/>
              <w:rPr>
                <w:rFonts w:ascii="Times New Roman" w:hAnsi="Times New Roman"/>
                <w:sz w:val="20"/>
                <w:szCs w:val="20"/>
                <w:lang w:eastAsia="ru-RU"/>
              </w:rPr>
            </w:pPr>
            <w:r w:rsidRPr="00800169">
              <w:rPr>
                <w:rFonts w:ascii="Times New Roman" w:hAnsi="Times New Roman"/>
                <w:sz w:val="20"/>
                <w:szCs w:val="20"/>
                <w:lang w:eastAsia="ru-RU"/>
              </w:rPr>
              <w:t>процент</w:t>
            </w:r>
          </w:p>
        </w:tc>
        <w:tc>
          <w:tcPr>
            <w:tcW w:w="947" w:type="dxa"/>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100,0</w:t>
            </w:r>
          </w:p>
        </w:tc>
        <w:tc>
          <w:tcPr>
            <w:tcW w:w="990" w:type="dxa"/>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100,0</w:t>
            </w:r>
          </w:p>
        </w:tc>
        <w:tc>
          <w:tcPr>
            <w:tcW w:w="990" w:type="dxa"/>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100,0</w:t>
            </w:r>
          </w:p>
        </w:tc>
        <w:tc>
          <w:tcPr>
            <w:tcW w:w="990" w:type="dxa"/>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100,0</w:t>
            </w:r>
          </w:p>
        </w:tc>
        <w:tc>
          <w:tcPr>
            <w:tcW w:w="1034" w:type="dxa"/>
            <w:gridSpan w:val="2"/>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100,0</w:t>
            </w:r>
          </w:p>
        </w:tc>
      </w:tr>
      <w:tr w:rsidR="00800169" w:rsidRPr="00800169" w:rsidTr="00A06B49">
        <w:trPr>
          <w:trHeight w:val="20"/>
        </w:trPr>
        <w:tc>
          <w:tcPr>
            <w:tcW w:w="725" w:type="dxa"/>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20"/>
                <w:szCs w:val="20"/>
                <w:lang w:eastAsia="ru-RU"/>
              </w:rPr>
            </w:pPr>
            <w:r w:rsidRPr="00800169">
              <w:rPr>
                <w:rFonts w:ascii="Times New Roman" w:eastAsia="Times New Roman" w:hAnsi="Times New Roman"/>
                <w:sz w:val="20"/>
                <w:szCs w:val="20"/>
                <w:lang w:eastAsia="ru-RU"/>
              </w:rPr>
              <w:t>5.</w:t>
            </w:r>
          </w:p>
        </w:tc>
        <w:tc>
          <w:tcPr>
            <w:tcW w:w="7023" w:type="dxa"/>
          </w:tcPr>
          <w:p w:rsidR="00800169" w:rsidRPr="00800169" w:rsidRDefault="00800169" w:rsidP="00800169">
            <w:pPr>
              <w:autoSpaceDE w:val="0"/>
              <w:autoSpaceDN w:val="0"/>
              <w:adjustRightInd w:val="0"/>
              <w:spacing w:after="0" w:line="240" w:lineRule="auto"/>
              <w:contextualSpacing/>
              <w:jc w:val="both"/>
              <w:rPr>
                <w:rFonts w:ascii="Times New Roman" w:hAnsi="Times New Roman"/>
                <w:sz w:val="20"/>
                <w:szCs w:val="20"/>
              </w:rPr>
            </w:pPr>
            <w:r w:rsidRPr="00800169">
              <w:rPr>
                <w:rFonts w:ascii="Times New Roman" w:hAnsi="Times New Roman"/>
                <w:sz w:val="20"/>
                <w:szCs w:val="20"/>
              </w:rPr>
              <w:t>Прирост количества мастеров народных художественных промыслов</w:t>
            </w:r>
          </w:p>
        </w:tc>
        <w:tc>
          <w:tcPr>
            <w:tcW w:w="1923" w:type="dxa"/>
          </w:tcPr>
          <w:p w:rsidR="00800169" w:rsidRPr="00800169" w:rsidRDefault="00800169" w:rsidP="00800169">
            <w:pPr>
              <w:spacing w:after="0" w:line="240" w:lineRule="auto"/>
              <w:contextualSpacing/>
              <w:jc w:val="center"/>
              <w:rPr>
                <w:rFonts w:ascii="Times New Roman" w:hAnsi="Times New Roman"/>
                <w:sz w:val="20"/>
                <w:szCs w:val="20"/>
                <w:lang w:eastAsia="ru-RU"/>
              </w:rPr>
            </w:pPr>
            <w:r w:rsidRPr="00800169">
              <w:rPr>
                <w:rFonts w:ascii="Times New Roman" w:hAnsi="Times New Roman"/>
                <w:sz w:val="20"/>
                <w:szCs w:val="20"/>
                <w:lang w:eastAsia="ru-RU"/>
              </w:rPr>
              <w:t>человек</w:t>
            </w:r>
          </w:p>
        </w:tc>
        <w:tc>
          <w:tcPr>
            <w:tcW w:w="947" w:type="dxa"/>
          </w:tcPr>
          <w:p w:rsidR="00800169" w:rsidRPr="00800169" w:rsidRDefault="00800169" w:rsidP="00800169">
            <w:pPr>
              <w:spacing w:after="200" w:line="276" w:lineRule="auto"/>
              <w:contextualSpacing/>
              <w:jc w:val="center"/>
              <w:rPr>
                <w:rFonts w:ascii="Times New Roman" w:hAnsi="Times New Roman"/>
                <w:sz w:val="20"/>
                <w:szCs w:val="20"/>
              </w:rPr>
            </w:pPr>
            <w:r w:rsidRPr="00800169">
              <w:rPr>
                <w:rFonts w:ascii="Times New Roman" w:hAnsi="Times New Roman"/>
                <w:sz w:val="20"/>
                <w:szCs w:val="20"/>
              </w:rPr>
              <w:t>2</w:t>
            </w:r>
          </w:p>
        </w:tc>
        <w:tc>
          <w:tcPr>
            <w:tcW w:w="990" w:type="dxa"/>
          </w:tcPr>
          <w:p w:rsidR="00800169" w:rsidRPr="00800169" w:rsidRDefault="00800169" w:rsidP="00800169">
            <w:pPr>
              <w:spacing w:after="200" w:line="276" w:lineRule="auto"/>
              <w:contextualSpacing/>
              <w:jc w:val="center"/>
              <w:rPr>
                <w:rFonts w:ascii="Times New Roman" w:hAnsi="Times New Roman"/>
                <w:sz w:val="20"/>
                <w:szCs w:val="20"/>
              </w:rPr>
            </w:pPr>
            <w:r w:rsidRPr="00800169">
              <w:rPr>
                <w:rFonts w:ascii="Times New Roman" w:hAnsi="Times New Roman"/>
                <w:sz w:val="20"/>
                <w:szCs w:val="20"/>
              </w:rPr>
              <w:t>2</w:t>
            </w:r>
          </w:p>
        </w:tc>
        <w:tc>
          <w:tcPr>
            <w:tcW w:w="990" w:type="dxa"/>
          </w:tcPr>
          <w:p w:rsidR="00800169" w:rsidRPr="00800169" w:rsidRDefault="00800169" w:rsidP="00800169">
            <w:pPr>
              <w:spacing w:after="200" w:line="276" w:lineRule="auto"/>
              <w:contextualSpacing/>
              <w:jc w:val="center"/>
              <w:rPr>
                <w:rFonts w:ascii="Times New Roman" w:hAnsi="Times New Roman"/>
                <w:sz w:val="20"/>
                <w:szCs w:val="20"/>
              </w:rPr>
            </w:pPr>
            <w:r w:rsidRPr="00800169">
              <w:rPr>
                <w:rFonts w:ascii="Times New Roman" w:hAnsi="Times New Roman"/>
                <w:sz w:val="20"/>
                <w:szCs w:val="20"/>
              </w:rPr>
              <w:t>2</w:t>
            </w:r>
          </w:p>
        </w:tc>
        <w:tc>
          <w:tcPr>
            <w:tcW w:w="990" w:type="dxa"/>
          </w:tcPr>
          <w:p w:rsidR="00800169" w:rsidRPr="00800169" w:rsidRDefault="00800169" w:rsidP="00800169">
            <w:pPr>
              <w:spacing w:after="200" w:line="276" w:lineRule="auto"/>
              <w:contextualSpacing/>
              <w:jc w:val="center"/>
              <w:rPr>
                <w:rFonts w:ascii="Times New Roman" w:hAnsi="Times New Roman"/>
                <w:sz w:val="20"/>
                <w:szCs w:val="20"/>
              </w:rPr>
            </w:pPr>
            <w:r w:rsidRPr="00800169">
              <w:rPr>
                <w:rFonts w:ascii="Times New Roman" w:hAnsi="Times New Roman"/>
                <w:sz w:val="20"/>
                <w:szCs w:val="20"/>
              </w:rPr>
              <w:t>2</w:t>
            </w:r>
          </w:p>
        </w:tc>
        <w:tc>
          <w:tcPr>
            <w:tcW w:w="1034" w:type="dxa"/>
            <w:gridSpan w:val="2"/>
          </w:tcPr>
          <w:p w:rsidR="00800169" w:rsidRPr="00800169" w:rsidRDefault="00800169" w:rsidP="00800169">
            <w:pPr>
              <w:spacing w:after="200" w:line="276" w:lineRule="auto"/>
              <w:contextualSpacing/>
              <w:jc w:val="center"/>
              <w:rPr>
                <w:rFonts w:ascii="Times New Roman" w:hAnsi="Times New Roman"/>
                <w:sz w:val="20"/>
                <w:szCs w:val="20"/>
              </w:rPr>
            </w:pPr>
            <w:r w:rsidRPr="00800169">
              <w:rPr>
                <w:rFonts w:ascii="Times New Roman" w:hAnsi="Times New Roman"/>
                <w:sz w:val="20"/>
                <w:szCs w:val="20"/>
              </w:rPr>
              <w:t>2</w:t>
            </w:r>
          </w:p>
        </w:tc>
      </w:tr>
      <w:tr w:rsidR="00800169" w:rsidRPr="00800169" w:rsidTr="00A06B49">
        <w:trPr>
          <w:trHeight w:val="20"/>
        </w:trPr>
        <w:tc>
          <w:tcPr>
            <w:tcW w:w="725" w:type="dxa"/>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20"/>
                <w:szCs w:val="20"/>
                <w:lang w:eastAsia="ru-RU"/>
              </w:rPr>
            </w:pPr>
            <w:r w:rsidRPr="00800169">
              <w:rPr>
                <w:rFonts w:ascii="Times New Roman" w:eastAsia="Times New Roman" w:hAnsi="Times New Roman"/>
                <w:sz w:val="20"/>
                <w:szCs w:val="20"/>
                <w:lang w:eastAsia="ru-RU"/>
              </w:rPr>
              <w:t>6.</w:t>
            </w:r>
          </w:p>
        </w:tc>
        <w:tc>
          <w:tcPr>
            <w:tcW w:w="7023" w:type="dxa"/>
          </w:tcPr>
          <w:p w:rsidR="00800169" w:rsidRPr="00800169" w:rsidRDefault="00800169" w:rsidP="00800169">
            <w:pPr>
              <w:autoSpaceDE w:val="0"/>
              <w:autoSpaceDN w:val="0"/>
              <w:adjustRightInd w:val="0"/>
              <w:spacing w:after="0" w:line="240" w:lineRule="auto"/>
              <w:contextualSpacing/>
              <w:jc w:val="both"/>
              <w:rPr>
                <w:rFonts w:ascii="Times New Roman" w:hAnsi="Times New Roman"/>
                <w:sz w:val="20"/>
                <w:szCs w:val="20"/>
              </w:rPr>
            </w:pPr>
            <w:r w:rsidRPr="00800169">
              <w:rPr>
                <w:rFonts w:ascii="Times New Roman" w:hAnsi="Times New Roman"/>
                <w:sz w:val="20"/>
                <w:szCs w:val="20"/>
              </w:rPr>
              <w:t>Среднемесячная заработная плата одного работника на малых  предприятиях</w:t>
            </w:r>
          </w:p>
        </w:tc>
        <w:tc>
          <w:tcPr>
            <w:tcW w:w="1923" w:type="dxa"/>
          </w:tcPr>
          <w:p w:rsidR="00800169" w:rsidRPr="00800169" w:rsidRDefault="00800169" w:rsidP="00800169">
            <w:pPr>
              <w:spacing w:after="0" w:line="240" w:lineRule="auto"/>
              <w:contextualSpacing/>
              <w:jc w:val="center"/>
              <w:rPr>
                <w:rFonts w:ascii="Times New Roman" w:hAnsi="Times New Roman"/>
                <w:sz w:val="20"/>
                <w:szCs w:val="20"/>
              </w:rPr>
            </w:pPr>
            <w:r w:rsidRPr="00800169">
              <w:rPr>
                <w:rFonts w:ascii="Times New Roman" w:hAnsi="Times New Roman"/>
                <w:sz w:val="20"/>
                <w:szCs w:val="20"/>
              </w:rPr>
              <w:t>рублей</w:t>
            </w:r>
          </w:p>
        </w:tc>
        <w:tc>
          <w:tcPr>
            <w:tcW w:w="947" w:type="dxa"/>
          </w:tcPr>
          <w:p w:rsidR="00800169" w:rsidRPr="00800169" w:rsidRDefault="00800169" w:rsidP="00800169">
            <w:pPr>
              <w:spacing w:after="200" w:line="276" w:lineRule="auto"/>
              <w:contextualSpacing/>
              <w:jc w:val="center"/>
              <w:rPr>
                <w:rFonts w:ascii="Times New Roman" w:hAnsi="Times New Roman"/>
                <w:sz w:val="20"/>
                <w:szCs w:val="20"/>
              </w:rPr>
            </w:pPr>
            <w:r w:rsidRPr="00800169">
              <w:rPr>
                <w:rFonts w:ascii="Times New Roman" w:hAnsi="Times New Roman"/>
                <w:sz w:val="20"/>
                <w:szCs w:val="20"/>
              </w:rPr>
              <w:t>29941,8</w:t>
            </w:r>
          </w:p>
        </w:tc>
        <w:tc>
          <w:tcPr>
            <w:tcW w:w="990" w:type="dxa"/>
          </w:tcPr>
          <w:p w:rsidR="00800169" w:rsidRPr="00800169" w:rsidRDefault="00800169" w:rsidP="00800169">
            <w:pPr>
              <w:spacing w:after="200" w:line="276" w:lineRule="auto"/>
              <w:contextualSpacing/>
              <w:jc w:val="center"/>
              <w:rPr>
                <w:rFonts w:ascii="Times New Roman" w:hAnsi="Times New Roman"/>
                <w:sz w:val="20"/>
                <w:szCs w:val="20"/>
              </w:rPr>
            </w:pPr>
            <w:r w:rsidRPr="00800169">
              <w:rPr>
                <w:rFonts w:ascii="Times New Roman" w:hAnsi="Times New Roman"/>
                <w:sz w:val="20"/>
                <w:szCs w:val="20"/>
              </w:rPr>
              <w:t>31438,8</w:t>
            </w:r>
          </w:p>
        </w:tc>
        <w:tc>
          <w:tcPr>
            <w:tcW w:w="990" w:type="dxa"/>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33010,7</w:t>
            </w:r>
          </w:p>
        </w:tc>
        <w:tc>
          <w:tcPr>
            <w:tcW w:w="990" w:type="dxa"/>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37962,3</w:t>
            </w:r>
          </w:p>
        </w:tc>
        <w:tc>
          <w:tcPr>
            <w:tcW w:w="1034" w:type="dxa"/>
            <w:gridSpan w:val="2"/>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45554,8</w:t>
            </w:r>
          </w:p>
        </w:tc>
      </w:tr>
      <w:tr w:rsidR="00800169" w:rsidRPr="00800169" w:rsidTr="00A06B49">
        <w:trPr>
          <w:trHeight w:val="20"/>
        </w:trPr>
        <w:tc>
          <w:tcPr>
            <w:tcW w:w="725" w:type="dxa"/>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20"/>
                <w:szCs w:val="20"/>
                <w:lang w:eastAsia="ru-RU"/>
              </w:rPr>
            </w:pPr>
            <w:r w:rsidRPr="00800169">
              <w:rPr>
                <w:rFonts w:ascii="Times New Roman" w:eastAsia="Times New Roman" w:hAnsi="Times New Roman"/>
                <w:sz w:val="20"/>
                <w:szCs w:val="20"/>
                <w:lang w:eastAsia="ru-RU"/>
              </w:rPr>
              <w:t>7.</w:t>
            </w:r>
          </w:p>
        </w:tc>
        <w:tc>
          <w:tcPr>
            <w:tcW w:w="7023" w:type="dxa"/>
          </w:tcPr>
          <w:p w:rsidR="00800169" w:rsidRPr="00800169" w:rsidRDefault="00800169" w:rsidP="00800169">
            <w:pPr>
              <w:autoSpaceDE w:val="0"/>
              <w:autoSpaceDN w:val="0"/>
              <w:adjustRightInd w:val="0"/>
              <w:spacing w:after="0" w:line="240" w:lineRule="auto"/>
              <w:contextualSpacing/>
              <w:jc w:val="both"/>
              <w:rPr>
                <w:rFonts w:ascii="Times New Roman" w:hAnsi="Times New Roman"/>
                <w:sz w:val="20"/>
                <w:szCs w:val="20"/>
              </w:rPr>
            </w:pPr>
            <w:r w:rsidRPr="00800169">
              <w:rPr>
                <w:rFonts w:ascii="Times New Roman" w:hAnsi="Times New Roman"/>
                <w:sz w:val="20"/>
                <w:szCs w:val="20"/>
              </w:rPr>
              <w:t xml:space="preserve">Численность занятых в сфере малого и среднего предпринимательства, включая индивидуальных предпринимателей </w:t>
            </w:r>
          </w:p>
        </w:tc>
        <w:tc>
          <w:tcPr>
            <w:tcW w:w="1923" w:type="dxa"/>
          </w:tcPr>
          <w:p w:rsidR="00800169" w:rsidRPr="00800169" w:rsidRDefault="00800169" w:rsidP="00800169">
            <w:pPr>
              <w:spacing w:after="0" w:line="240" w:lineRule="auto"/>
              <w:contextualSpacing/>
              <w:jc w:val="center"/>
              <w:rPr>
                <w:rFonts w:ascii="Times New Roman" w:hAnsi="Times New Roman"/>
                <w:sz w:val="20"/>
                <w:szCs w:val="20"/>
                <w:lang w:eastAsia="ru-RU"/>
              </w:rPr>
            </w:pPr>
            <w:r w:rsidRPr="00800169">
              <w:rPr>
                <w:rFonts w:ascii="Times New Roman" w:hAnsi="Times New Roman"/>
                <w:sz w:val="20"/>
                <w:szCs w:val="20"/>
              </w:rPr>
              <w:t>тыс. человек</w:t>
            </w:r>
            <w:r w:rsidRPr="00800169">
              <w:rPr>
                <w:rFonts w:ascii="Times New Roman" w:hAnsi="Times New Roman"/>
                <w:sz w:val="20"/>
                <w:szCs w:val="20"/>
                <w:lang w:eastAsia="ru-RU"/>
              </w:rPr>
              <w:t xml:space="preserve"> </w:t>
            </w:r>
          </w:p>
        </w:tc>
        <w:tc>
          <w:tcPr>
            <w:tcW w:w="947" w:type="dxa"/>
          </w:tcPr>
          <w:p w:rsidR="00800169" w:rsidRPr="00800169" w:rsidRDefault="00800169" w:rsidP="00800169">
            <w:pPr>
              <w:spacing w:after="200" w:line="276" w:lineRule="auto"/>
              <w:contextualSpacing/>
              <w:jc w:val="center"/>
              <w:rPr>
                <w:rFonts w:ascii="Times New Roman" w:hAnsi="Times New Roman"/>
                <w:sz w:val="20"/>
                <w:szCs w:val="20"/>
              </w:rPr>
            </w:pPr>
            <w:r w:rsidRPr="00800169">
              <w:rPr>
                <w:rFonts w:ascii="Times New Roman" w:hAnsi="Times New Roman"/>
                <w:sz w:val="20"/>
                <w:szCs w:val="20"/>
              </w:rPr>
              <w:t>2375</w:t>
            </w:r>
          </w:p>
        </w:tc>
        <w:tc>
          <w:tcPr>
            <w:tcW w:w="990" w:type="dxa"/>
          </w:tcPr>
          <w:p w:rsidR="00800169" w:rsidRPr="00800169" w:rsidRDefault="00800169" w:rsidP="00800169">
            <w:pPr>
              <w:spacing w:after="200" w:line="276" w:lineRule="auto"/>
              <w:contextualSpacing/>
              <w:jc w:val="center"/>
              <w:rPr>
                <w:rFonts w:ascii="Times New Roman" w:hAnsi="Times New Roman"/>
                <w:sz w:val="20"/>
                <w:szCs w:val="20"/>
              </w:rPr>
            </w:pPr>
            <w:r w:rsidRPr="00800169">
              <w:rPr>
                <w:rFonts w:ascii="Times New Roman" w:hAnsi="Times New Roman"/>
                <w:sz w:val="20"/>
                <w:szCs w:val="20"/>
              </w:rPr>
              <w:t>2390</w:t>
            </w:r>
          </w:p>
        </w:tc>
        <w:tc>
          <w:tcPr>
            <w:tcW w:w="990" w:type="dxa"/>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х</w:t>
            </w:r>
          </w:p>
        </w:tc>
        <w:tc>
          <w:tcPr>
            <w:tcW w:w="990" w:type="dxa"/>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х</w:t>
            </w:r>
          </w:p>
        </w:tc>
        <w:tc>
          <w:tcPr>
            <w:tcW w:w="1034" w:type="dxa"/>
            <w:gridSpan w:val="2"/>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х</w:t>
            </w:r>
          </w:p>
        </w:tc>
      </w:tr>
      <w:tr w:rsidR="00800169" w:rsidRPr="00800169" w:rsidTr="00A06B49">
        <w:trPr>
          <w:trHeight w:val="20"/>
        </w:trPr>
        <w:tc>
          <w:tcPr>
            <w:tcW w:w="14622" w:type="dxa"/>
            <w:gridSpan w:val="9"/>
          </w:tcPr>
          <w:p w:rsidR="00800169" w:rsidRPr="00800169" w:rsidRDefault="00800169" w:rsidP="00800169">
            <w:pPr>
              <w:spacing w:after="0" w:line="276" w:lineRule="auto"/>
              <w:contextualSpacing/>
              <w:jc w:val="center"/>
              <w:rPr>
                <w:rFonts w:ascii="Times New Roman" w:hAnsi="Times New Roman"/>
                <w:b/>
                <w:sz w:val="20"/>
                <w:szCs w:val="20"/>
              </w:rPr>
            </w:pPr>
            <w:r w:rsidRPr="00800169">
              <w:rPr>
                <w:rFonts w:ascii="Times New Roman" w:hAnsi="Times New Roman"/>
                <w:b/>
                <w:sz w:val="20"/>
                <w:szCs w:val="20"/>
              </w:rPr>
              <w:t>Подпрограмма «Совершенствование потребительского рынка и системы защиты прав потребителей»</w:t>
            </w:r>
          </w:p>
        </w:tc>
      </w:tr>
      <w:tr w:rsidR="00800169" w:rsidRPr="00800169" w:rsidTr="00A06B49">
        <w:trPr>
          <w:trHeight w:val="20"/>
        </w:trPr>
        <w:tc>
          <w:tcPr>
            <w:tcW w:w="725" w:type="dxa"/>
          </w:tcPr>
          <w:p w:rsidR="00800169" w:rsidRPr="00800169" w:rsidRDefault="00800169" w:rsidP="00800169">
            <w:pPr>
              <w:autoSpaceDE w:val="0"/>
              <w:autoSpaceDN w:val="0"/>
              <w:adjustRightInd w:val="0"/>
              <w:spacing w:after="0" w:line="240" w:lineRule="auto"/>
              <w:contextualSpacing/>
              <w:jc w:val="center"/>
              <w:rPr>
                <w:rFonts w:ascii="Times New Roman" w:hAnsi="Times New Roman"/>
                <w:sz w:val="20"/>
                <w:szCs w:val="20"/>
              </w:rPr>
            </w:pPr>
            <w:r w:rsidRPr="00800169">
              <w:rPr>
                <w:rFonts w:ascii="Times New Roman" w:hAnsi="Times New Roman"/>
                <w:sz w:val="20"/>
                <w:szCs w:val="20"/>
              </w:rPr>
              <w:t>1.</w:t>
            </w:r>
          </w:p>
        </w:tc>
        <w:tc>
          <w:tcPr>
            <w:tcW w:w="7023" w:type="dxa"/>
          </w:tcPr>
          <w:p w:rsidR="00800169" w:rsidRPr="00800169" w:rsidRDefault="00800169" w:rsidP="00800169">
            <w:pPr>
              <w:autoSpaceDE w:val="0"/>
              <w:autoSpaceDN w:val="0"/>
              <w:adjustRightInd w:val="0"/>
              <w:spacing w:after="0" w:line="240" w:lineRule="auto"/>
              <w:contextualSpacing/>
              <w:jc w:val="both"/>
              <w:rPr>
                <w:rFonts w:ascii="Times New Roman" w:hAnsi="Times New Roman"/>
                <w:sz w:val="20"/>
                <w:szCs w:val="20"/>
              </w:rPr>
            </w:pPr>
            <w:r w:rsidRPr="00800169">
              <w:rPr>
                <w:rFonts w:ascii="Times New Roman" w:hAnsi="Times New Roman"/>
                <w:sz w:val="20"/>
                <w:szCs w:val="20"/>
              </w:rPr>
              <w:t>Оборот розничной торговли на душу населения</w:t>
            </w:r>
          </w:p>
        </w:tc>
        <w:tc>
          <w:tcPr>
            <w:tcW w:w="1923" w:type="dxa"/>
          </w:tcPr>
          <w:p w:rsidR="00800169" w:rsidRPr="00800169" w:rsidRDefault="00800169" w:rsidP="00800169">
            <w:pPr>
              <w:autoSpaceDE w:val="0"/>
              <w:autoSpaceDN w:val="0"/>
              <w:adjustRightInd w:val="0"/>
              <w:spacing w:after="0" w:line="240" w:lineRule="auto"/>
              <w:contextualSpacing/>
              <w:jc w:val="center"/>
              <w:rPr>
                <w:rFonts w:ascii="Times New Roman" w:hAnsi="Times New Roman"/>
                <w:sz w:val="20"/>
                <w:szCs w:val="20"/>
              </w:rPr>
            </w:pPr>
            <w:r w:rsidRPr="00800169">
              <w:rPr>
                <w:rFonts w:ascii="Times New Roman" w:hAnsi="Times New Roman"/>
                <w:sz w:val="20"/>
                <w:szCs w:val="20"/>
              </w:rPr>
              <w:t>тыс. рублей</w:t>
            </w:r>
          </w:p>
        </w:tc>
        <w:tc>
          <w:tcPr>
            <w:tcW w:w="947" w:type="dxa"/>
          </w:tcPr>
          <w:p w:rsidR="00800169" w:rsidRPr="00800169" w:rsidRDefault="00800169" w:rsidP="00800169">
            <w:pPr>
              <w:widowControl w:val="0"/>
              <w:autoSpaceDE w:val="0"/>
              <w:autoSpaceDN w:val="0"/>
              <w:spacing w:after="0" w:line="240" w:lineRule="auto"/>
              <w:contextualSpacing/>
              <w:jc w:val="center"/>
              <w:rPr>
                <w:rFonts w:ascii="Times New Roman" w:hAnsi="Times New Roman"/>
                <w:sz w:val="20"/>
                <w:szCs w:val="20"/>
              </w:rPr>
            </w:pPr>
            <w:r w:rsidRPr="00800169">
              <w:rPr>
                <w:rFonts w:ascii="Times New Roman" w:hAnsi="Times New Roman"/>
                <w:sz w:val="20"/>
                <w:szCs w:val="20"/>
              </w:rPr>
              <w:t>122,5</w:t>
            </w:r>
          </w:p>
        </w:tc>
        <w:tc>
          <w:tcPr>
            <w:tcW w:w="990" w:type="dxa"/>
          </w:tcPr>
          <w:p w:rsidR="00800169" w:rsidRPr="00800169" w:rsidRDefault="00800169" w:rsidP="00800169">
            <w:pPr>
              <w:widowControl w:val="0"/>
              <w:autoSpaceDE w:val="0"/>
              <w:autoSpaceDN w:val="0"/>
              <w:spacing w:after="0" w:line="240" w:lineRule="auto"/>
              <w:contextualSpacing/>
              <w:jc w:val="center"/>
              <w:rPr>
                <w:rFonts w:ascii="Times New Roman" w:hAnsi="Times New Roman"/>
                <w:sz w:val="20"/>
                <w:szCs w:val="20"/>
              </w:rPr>
            </w:pPr>
            <w:r w:rsidRPr="00800169">
              <w:rPr>
                <w:rFonts w:ascii="Times New Roman" w:hAnsi="Times New Roman"/>
                <w:sz w:val="20"/>
                <w:szCs w:val="20"/>
              </w:rPr>
              <w:t>131,0</w:t>
            </w:r>
          </w:p>
        </w:tc>
        <w:tc>
          <w:tcPr>
            <w:tcW w:w="990" w:type="dxa"/>
          </w:tcPr>
          <w:p w:rsidR="00800169" w:rsidRPr="00800169" w:rsidRDefault="00800169" w:rsidP="00800169">
            <w:pPr>
              <w:widowControl w:val="0"/>
              <w:autoSpaceDE w:val="0"/>
              <w:autoSpaceDN w:val="0"/>
              <w:spacing w:after="0" w:line="240" w:lineRule="auto"/>
              <w:contextualSpacing/>
              <w:jc w:val="center"/>
              <w:rPr>
                <w:rFonts w:ascii="Times New Roman" w:hAnsi="Times New Roman"/>
                <w:sz w:val="20"/>
                <w:szCs w:val="20"/>
              </w:rPr>
            </w:pPr>
            <w:r w:rsidRPr="00800169">
              <w:rPr>
                <w:rFonts w:ascii="Times New Roman" w:hAnsi="Times New Roman"/>
                <w:sz w:val="20"/>
                <w:szCs w:val="20"/>
              </w:rPr>
              <w:t>140,2</w:t>
            </w:r>
          </w:p>
        </w:tc>
        <w:tc>
          <w:tcPr>
            <w:tcW w:w="990" w:type="dxa"/>
          </w:tcPr>
          <w:p w:rsidR="00800169" w:rsidRPr="00800169" w:rsidRDefault="00800169" w:rsidP="00800169">
            <w:pPr>
              <w:widowControl w:val="0"/>
              <w:autoSpaceDE w:val="0"/>
              <w:autoSpaceDN w:val="0"/>
              <w:spacing w:after="0" w:line="240" w:lineRule="auto"/>
              <w:contextualSpacing/>
              <w:jc w:val="center"/>
              <w:rPr>
                <w:rFonts w:ascii="Times New Roman" w:hAnsi="Times New Roman"/>
                <w:sz w:val="20"/>
                <w:szCs w:val="20"/>
              </w:rPr>
            </w:pPr>
            <w:r w:rsidRPr="00800169">
              <w:rPr>
                <w:rFonts w:ascii="Times New Roman" w:hAnsi="Times New Roman"/>
                <w:sz w:val="20"/>
                <w:szCs w:val="20"/>
              </w:rPr>
              <w:t>215,9</w:t>
            </w:r>
          </w:p>
        </w:tc>
        <w:tc>
          <w:tcPr>
            <w:tcW w:w="1034" w:type="dxa"/>
            <w:gridSpan w:val="2"/>
          </w:tcPr>
          <w:p w:rsidR="00800169" w:rsidRPr="00800169" w:rsidRDefault="00800169" w:rsidP="00800169">
            <w:pPr>
              <w:widowControl w:val="0"/>
              <w:autoSpaceDE w:val="0"/>
              <w:autoSpaceDN w:val="0"/>
              <w:spacing w:after="0" w:line="240" w:lineRule="auto"/>
              <w:contextualSpacing/>
              <w:jc w:val="center"/>
              <w:rPr>
                <w:rFonts w:ascii="Times New Roman" w:hAnsi="Times New Roman"/>
                <w:sz w:val="20"/>
                <w:szCs w:val="20"/>
              </w:rPr>
            </w:pPr>
            <w:r w:rsidRPr="00800169">
              <w:rPr>
                <w:rFonts w:ascii="Times New Roman" w:hAnsi="Times New Roman"/>
                <w:sz w:val="20"/>
                <w:szCs w:val="20"/>
              </w:rPr>
              <w:t>332,5</w:t>
            </w:r>
          </w:p>
        </w:tc>
      </w:tr>
      <w:tr w:rsidR="00800169" w:rsidRPr="00800169" w:rsidTr="00A06B49">
        <w:trPr>
          <w:trHeight w:val="20"/>
        </w:trPr>
        <w:tc>
          <w:tcPr>
            <w:tcW w:w="725" w:type="dxa"/>
          </w:tcPr>
          <w:p w:rsidR="00800169" w:rsidRPr="00800169" w:rsidRDefault="00800169" w:rsidP="00800169">
            <w:pPr>
              <w:autoSpaceDE w:val="0"/>
              <w:autoSpaceDN w:val="0"/>
              <w:adjustRightInd w:val="0"/>
              <w:spacing w:after="0" w:line="240" w:lineRule="auto"/>
              <w:contextualSpacing/>
              <w:jc w:val="center"/>
              <w:rPr>
                <w:rFonts w:ascii="Times New Roman" w:hAnsi="Times New Roman"/>
                <w:sz w:val="20"/>
                <w:szCs w:val="20"/>
              </w:rPr>
            </w:pPr>
            <w:r w:rsidRPr="00800169">
              <w:rPr>
                <w:rFonts w:ascii="Times New Roman" w:hAnsi="Times New Roman"/>
                <w:sz w:val="20"/>
                <w:szCs w:val="20"/>
              </w:rPr>
              <w:t>2.</w:t>
            </w:r>
          </w:p>
        </w:tc>
        <w:tc>
          <w:tcPr>
            <w:tcW w:w="7023" w:type="dxa"/>
          </w:tcPr>
          <w:p w:rsidR="00800169" w:rsidRPr="00800169" w:rsidRDefault="00800169" w:rsidP="00800169">
            <w:pPr>
              <w:autoSpaceDE w:val="0"/>
              <w:autoSpaceDN w:val="0"/>
              <w:adjustRightInd w:val="0"/>
              <w:spacing w:after="0" w:line="240" w:lineRule="auto"/>
              <w:contextualSpacing/>
              <w:jc w:val="both"/>
              <w:rPr>
                <w:rFonts w:ascii="Times New Roman" w:hAnsi="Times New Roman"/>
                <w:sz w:val="20"/>
                <w:szCs w:val="20"/>
              </w:rPr>
            </w:pPr>
            <w:r w:rsidRPr="00800169">
              <w:rPr>
                <w:rFonts w:ascii="Times New Roman" w:hAnsi="Times New Roman"/>
                <w:sz w:val="20"/>
                <w:szCs w:val="20"/>
              </w:rPr>
              <w:t>Объем платных услуг на душу населения</w:t>
            </w:r>
          </w:p>
        </w:tc>
        <w:tc>
          <w:tcPr>
            <w:tcW w:w="1923" w:type="dxa"/>
          </w:tcPr>
          <w:p w:rsidR="00800169" w:rsidRPr="00800169" w:rsidRDefault="00800169" w:rsidP="00800169">
            <w:pPr>
              <w:autoSpaceDE w:val="0"/>
              <w:autoSpaceDN w:val="0"/>
              <w:adjustRightInd w:val="0"/>
              <w:spacing w:after="0" w:line="240" w:lineRule="auto"/>
              <w:contextualSpacing/>
              <w:jc w:val="center"/>
              <w:rPr>
                <w:rFonts w:ascii="Times New Roman" w:hAnsi="Times New Roman"/>
                <w:sz w:val="20"/>
                <w:szCs w:val="20"/>
              </w:rPr>
            </w:pPr>
            <w:r w:rsidRPr="00800169">
              <w:rPr>
                <w:rFonts w:ascii="Times New Roman" w:hAnsi="Times New Roman"/>
                <w:sz w:val="20"/>
                <w:szCs w:val="20"/>
              </w:rPr>
              <w:t>тыс. рублей</w:t>
            </w:r>
          </w:p>
        </w:tc>
        <w:tc>
          <w:tcPr>
            <w:tcW w:w="947" w:type="dxa"/>
          </w:tcPr>
          <w:p w:rsidR="00800169" w:rsidRPr="00800169" w:rsidRDefault="00800169" w:rsidP="00800169">
            <w:pPr>
              <w:widowControl w:val="0"/>
              <w:autoSpaceDE w:val="0"/>
              <w:autoSpaceDN w:val="0"/>
              <w:spacing w:after="0" w:line="240" w:lineRule="auto"/>
              <w:contextualSpacing/>
              <w:jc w:val="center"/>
              <w:rPr>
                <w:rFonts w:ascii="Times New Roman" w:hAnsi="Times New Roman"/>
                <w:sz w:val="20"/>
                <w:szCs w:val="20"/>
              </w:rPr>
            </w:pPr>
            <w:r w:rsidRPr="00800169">
              <w:rPr>
                <w:rFonts w:ascii="Times New Roman" w:hAnsi="Times New Roman"/>
                <w:sz w:val="20"/>
                <w:szCs w:val="20"/>
              </w:rPr>
              <w:t>18,2</w:t>
            </w:r>
          </w:p>
        </w:tc>
        <w:tc>
          <w:tcPr>
            <w:tcW w:w="990" w:type="dxa"/>
          </w:tcPr>
          <w:p w:rsidR="00800169" w:rsidRPr="00800169" w:rsidRDefault="00800169" w:rsidP="00800169">
            <w:pPr>
              <w:widowControl w:val="0"/>
              <w:autoSpaceDE w:val="0"/>
              <w:autoSpaceDN w:val="0"/>
              <w:spacing w:after="0" w:line="240" w:lineRule="auto"/>
              <w:contextualSpacing/>
              <w:jc w:val="center"/>
              <w:rPr>
                <w:rFonts w:ascii="Times New Roman" w:hAnsi="Times New Roman"/>
                <w:sz w:val="20"/>
                <w:szCs w:val="20"/>
              </w:rPr>
            </w:pPr>
            <w:r w:rsidRPr="00800169">
              <w:rPr>
                <w:rFonts w:ascii="Times New Roman" w:hAnsi="Times New Roman"/>
                <w:sz w:val="20"/>
                <w:szCs w:val="20"/>
              </w:rPr>
              <w:t>20,0</w:t>
            </w:r>
          </w:p>
        </w:tc>
        <w:tc>
          <w:tcPr>
            <w:tcW w:w="990" w:type="dxa"/>
          </w:tcPr>
          <w:p w:rsidR="00800169" w:rsidRPr="00800169" w:rsidRDefault="00800169" w:rsidP="00800169">
            <w:pPr>
              <w:widowControl w:val="0"/>
              <w:autoSpaceDE w:val="0"/>
              <w:autoSpaceDN w:val="0"/>
              <w:spacing w:after="0" w:line="240" w:lineRule="auto"/>
              <w:contextualSpacing/>
              <w:jc w:val="center"/>
              <w:rPr>
                <w:rFonts w:ascii="Times New Roman" w:hAnsi="Times New Roman"/>
                <w:sz w:val="20"/>
                <w:szCs w:val="20"/>
              </w:rPr>
            </w:pPr>
            <w:r w:rsidRPr="00800169">
              <w:rPr>
                <w:rFonts w:ascii="Times New Roman" w:hAnsi="Times New Roman"/>
                <w:sz w:val="20"/>
                <w:szCs w:val="20"/>
              </w:rPr>
              <w:t>22,2</w:t>
            </w:r>
          </w:p>
        </w:tc>
        <w:tc>
          <w:tcPr>
            <w:tcW w:w="990" w:type="dxa"/>
          </w:tcPr>
          <w:p w:rsidR="00800169" w:rsidRPr="00800169" w:rsidRDefault="00800169" w:rsidP="00800169">
            <w:pPr>
              <w:widowControl w:val="0"/>
              <w:autoSpaceDE w:val="0"/>
              <w:autoSpaceDN w:val="0"/>
              <w:spacing w:after="0" w:line="240" w:lineRule="auto"/>
              <w:contextualSpacing/>
              <w:jc w:val="center"/>
              <w:rPr>
                <w:rFonts w:ascii="Times New Roman" w:hAnsi="Times New Roman"/>
                <w:sz w:val="20"/>
                <w:szCs w:val="20"/>
              </w:rPr>
            </w:pPr>
            <w:r w:rsidRPr="00800169">
              <w:rPr>
                <w:rFonts w:ascii="Times New Roman" w:hAnsi="Times New Roman"/>
                <w:sz w:val="20"/>
                <w:szCs w:val="20"/>
              </w:rPr>
              <w:t>28,0</w:t>
            </w:r>
          </w:p>
        </w:tc>
        <w:tc>
          <w:tcPr>
            <w:tcW w:w="1034" w:type="dxa"/>
            <w:gridSpan w:val="2"/>
          </w:tcPr>
          <w:p w:rsidR="00800169" w:rsidRPr="00800169" w:rsidRDefault="00800169" w:rsidP="00800169">
            <w:pPr>
              <w:widowControl w:val="0"/>
              <w:autoSpaceDE w:val="0"/>
              <w:autoSpaceDN w:val="0"/>
              <w:spacing w:after="0" w:line="240" w:lineRule="auto"/>
              <w:contextualSpacing/>
              <w:jc w:val="center"/>
              <w:rPr>
                <w:rFonts w:ascii="Times New Roman" w:hAnsi="Times New Roman"/>
                <w:sz w:val="20"/>
                <w:szCs w:val="20"/>
              </w:rPr>
            </w:pPr>
            <w:r w:rsidRPr="00800169">
              <w:rPr>
                <w:rFonts w:ascii="Times New Roman" w:hAnsi="Times New Roman"/>
                <w:sz w:val="20"/>
                <w:szCs w:val="20"/>
              </w:rPr>
              <w:t>35,0</w:t>
            </w:r>
          </w:p>
        </w:tc>
      </w:tr>
      <w:tr w:rsidR="00800169" w:rsidRPr="00800169" w:rsidTr="00A06B49">
        <w:trPr>
          <w:trHeight w:val="20"/>
        </w:trPr>
        <w:tc>
          <w:tcPr>
            <w:tcW w:w="725" w:type="dxa"/>
          </w:tcPr>
          <w:p w:rsidR="00800169" w:rsidRPr="00800169" w:rsidRDefault="00800169" w:rsidP="00800169">
            <w:pPr>
              <w:autoSpaceDE w:val="0"/>
              <w:autoSpaceDN w:val="0"/>
              <w:adjustRightInd w:val="0"/>
              <w:spacing w:after="0" w:line="240" w:lineRule="auto"/>
              <w:contextualSpacing/>
              <w:jc w:val="center"/>
              <w:rPr>
                <w:rFonts w:ascii="Times New Roman" w:hAnsi="Times New Roman"/>
                <w:sz w:val="20"/>
                <w:szCs w:val="20"/>
              </w:rPr>
            </w:pPr>
            <w:r w:rsidRPr="00800169">
              <w:rPr>
                <w:rFonts w:ascii="Times New Roman" w:hAnsi="Times New Roman"/>
                <w:sz w:val="20"/>
                <w:szCs w:val="20"/>
              </w:rPr>
              <w:t>3.</w:t>
            </w:r>
          </w:p>
        </w:tc>
        <w:tc>
          <w:tcPr>
            <w:tcW w:w="7023" w:type="dxa"/>
          </w:tcPr>
          <w:p w:rsidR="00800169" w:rsidRPr="00800169" w:rsidRDefault="00800169" w:rsidP="00800169">
            <w:pPr>
              <w:autoSpaceDE w:val="0"/>
              <w:autoSpaceDN w:val="0"/>
              <w:adjustRightInd w:val="0"/>
              <w:spacing w:after="0" w:line="247" w:lineRule="auto"/>
              <w:contextualSpacing/>
              <w:jc w:val="both"/>
              <w:rPr>
                <w:rFonts w:ascii="Times New Roman" w:hAnsi="Times New Roman"/>
                <w:sz w:val="20"/>
                <w:szCs w:val="20"/>
              </w:rPr>
            </w:pPr>
            <w:r w:rsidRPr="00800169">
              <w:rPr>
                <w:rFonts w:ascii="Times New Roman" w:hAnsi="Times New Roman"/>
                <w:sz w:val="20"/>
                <w:szCs w:val="20"/>
              </w:rPr>
              <w:t>Обеспеченность населения площадью стационарных торговых объектов на 1000 жителей</w:t>
            </w:r>
          </w:p>
        </w:tc>
        <w:tc>
          <w:tcPr>
            <w:tcW w:w="1923" w:type="dxa"/>
          </w:tcPr>
          <w:p w:rsidR="00800169" w:rsidRPr="00800169" w:rsidRDefault="00800169" w:rsidP="00800169">
            <w:pPr>
              <w:autoSpaceDE w:val="0"/>
              <w:autoSpaceDN w:val="0"/>
              <w:adjustRightInd w:val="0"/>
              <w:spacing w:after="0" w:line="240" w:lineRule="auto"/>
              <w:contextualSpacing/>
              <w:jc w:val="center"/>
              <w:rPr>
                <w:rFonts w:ascii="Times New Roman" w:hAnsi="Times New Roman"/>
                <w:sz w:val="20"/>
                <w:szCs w:val="20"/>
              </w:rPr>
            </w:pPr>
            <w:r w:rsidRPr="00800169">
              <w:rPr>
                <w:rFonts w:ascii="Times New Roman" w:hAnsi="Times New Roman"/>
                <w:sz w:val="20"/>
                <w:szCs w:val="20"/>
              </w:rPr>
              <w:t>кв. метров</w:t>
            </w:r>
          </w:p>
        </w:tc>
        <w:tc>
          <w:tcPr>
            <w:tcW w:w="947" w:type="dxa"/>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500,0</w:t>
            </w:r>
          </w:p>
        </w:tc>
        <w:tc>
          <w:tcPr>
            <w:tcW w:w="990" w:type="dxa"/>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500,0</w:t>
            </w:r>
          </w:p>
        </w:tc>
        <w:tc>
          <w:tcPr>
            <w:tcW w:w="990" w:type="dxa"/>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505,0</w:t>
            </w:r>
          </w:p>
        </w:tc>
        <w:tc>
          <w:tcPr>
            <w:tcW w:w="990" w:type="dxa"/>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505,0</w:t>
            </w:r>
          </w:p>
        </w:tc>
        <w:tc>
          <w:tcPr>
            <w:tcW w:w="1034" w:type="dxa"/>
            <w:gridSpan w:val="2"/>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510,0</w:t>
            </w:r>
          </w:p>
        </w:tc>
      </w:tr>
      <w:tr w:rsidR="00800169" w:rsidRPr="00800169" w:rsidTr="00A06B49">
        <w:trPr>
          <w:trHeight w:val="20"/>
        </w:trPr>
        <w:tc>
          <w:tcPr>
            <w:tcW w:w="725" w:type="dxa"/>
          </w:tcPr>
          <w:p w:rsidR="00800169" w:rsidRPr="00800169" w:rsidRDefault="00800169" w:rsidP="00800169">
            <w:pPr>
              <w:autoSpaceDE w:val="0"/>
              <w:autoSpaceDN w:val="0"/>
              <w:adjustRightInd w:val="0"/>
              <w:spacing w:after="0" w:line="240" w:lineRule="auto"/>
              <w:contextualSpacing/>
              <w:jc w:val="center"/>
              <w:rPr>
                <w:rFonts w:ascii="Times New Roman" w:hAnsi="Times New Roman"/>
                <w:sz w:val="20"/>
                <w:szCs w:val="20"/>
              </w:rPr>
            </w:pPr>
            <w:r w:rsidRPr="00800169">
              <w:rPr>
                <w:rFonts w:ascii="Times New Roman" w:hAnsi="Times New Roman"/>
                <w:sz w:val="20"/>
                <w:szCs w:val="20"/>
              </w:rPr>
              <w:t>4.</w:t>
            </w:r>
          </w:p>
        </w:tc>
        <w:tc>
          <w:tcPr>
            <w:tcW w:w="7023" w:type="dxa"/>
          </w:tcPr>
          <w:p w:rsidR="00800169" w:rsidRPr="00800169" w:rsidRDefault="00800169" w:rsidP="00800169">
            <w:pPr>
              <w:autoSpaceDE w:val="0"/>
              <w:autoSpaceDN w:val="0"/>
              <w:adjustRightInd w:val="0"/>
              <w:spacing w:after="0" w:line="247" w:lineRule="auto"/>
              <w:contextualSpacing/>
              <w:jc w:val="both"/>
              <w:rPr>
                <w:rFonts w:ascii="Times New Roman" w:hAnsi="Times New Roman"/>
                <w:sz w:val="20"/>
                <w:szCs w:val="20"/>
              </w:rPr>
            </w:pPr>
            <w:r w:rsidRPr="00800169">
              <w:rPr>
                <w:rFonts w:ascii="Times New Roman" w:hAnsi="Times New Roman"/>
                <w:sz w:val="20"/>
                <w:szCs w:val="20"/>
              </w:rPr>
              <w:t>Обеспеченность населения площадью нестационарных торговых объектов на 1000 жителей</w:t>
            </w:r>
          </w:p>
        </w:tc>
        <w:tc>
          <w:tcPr>
            <w:tcW w:w="1923" w:type="dxa"/>
          </w:tcPr>
          <w:p w:rsidR="00800169" w:rsidRPr="00800169" w:rsidRDefault="00800169" w:rsidP="00800169">
            <w:pPr>
              <w:autoSpaceDE w:val="0"/>
              <w:autoSpaceDN w:val="0"/>
              <w:adjustRightInd w:val="0"/>
              <w:spacing w:after="0" w:line="240" w:lineRule="auto"/>
              <w:contextualSpacing/>
              <w:jc w:val="center"/>
              <w:rPr>
                <w:rFonts w:ascii="Times New Roman" w:hAnsi="Times New Roman"/>
                <w:sz w:val="20"/>
                <w:szCs w:val="20"/>
              </w:rPr>
            </w:pPr>
            <w:r w:rsidRPr="00800169">
              <w:rPr>
                <w:rFonts w:ascii="Times New Roman" w:hAnsi="Times New Roman"/>
                <w:sz w:val="20"/>
                <w:szCs w:val="20"/>
              </w:rPr>
              <w:t>кв. метров</w:t>
            </w:r>
          </w:p>
        </w:tc>
        <w:tc>
          <w:tcPr>
            <w:tcW w:w="947" w:type="dxa"/>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25,0</w:t>
            </w:r>
          </w:p>
        </w:tc>
        <w:tc>
          <w:tcPr>
            <w:tcW w:w="990" w:type="dxa"/>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25,2</w:t>
            </w:r>
          </w:p>
        </w:tc>
        <w:tc>
          <w:tcPr>
            <w:tcW w:w="990" w:type="dxa"/>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25,5</w:t>
            </w:r>
          </w:p>
        </w:tc>
        <w:tc>
          <w:tcPr>
            <w:tcW w:w="990" w:type="dxa"/>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26,0</w:t>
            </w:r>
          </w:p>
        </w:tc>
        <w:tc>
          <w:tcPr>
            <w:tcW w:w="1034" w:type="dxa"/>
            <w:gridSpan w:val="2"/>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26,5</w:t>
            </w:r>
          </w:p>
        </w:tc>
      </w:tr>
      <w:tr w:rsidR="00800169" w:rsidRPr="00800169" w:rsidTr="00A06B49">
        <w:trPr>
          <w:trHeight w:val="20"/>
        </w:trPr>
        <w:tc>
          <w:tcPr>
            <w:tcW w:w="725" w:type="dxa"/>
          </w:tcPr>
          <w:p w:rsidR="00800169" w:rsidRPr="00800169" w:rsidRDefault="00800169" w:rsidP="00800169">
            <w:pPr>
              <w:autoSpaceDE w:val="0"/>
              <w:autoSpaceDN w:val="0"/>
              <w:adjustRightInd w:val="0"/>
              <w:spacing w:after="0" w:line="240" w:lineRule="auto"/>
              <w:contextualSpacing/>
              <w:jc w:val="center"/>
              <w:rPr>
                <w:rFonts w:ascii="Times New Roman" w:hAnsi="Times New Roman"/>
                <w:sz w:val="20"/>
                <w:szCs w:val="20"/>
              </w:rPr>
            </w:pPr>
            <w:r w:rsidRPr="00800169">
              <w:rPr>
                <w:rFonts w:ascii="Times New Roman" w:hAnsi="Times New Roman"/>
                <w:sz w:val="20"/>
                <w:szCs w:val="20"/>
              </w:rPr>
              <w:t>5.</w:t>
            </w:r>
          </w:p>
        </w:tc>
        <w:tc>
          <w:tcPr>
            <w:tcW w:w="7023" w:type="dxa"/>
          </w:tcPr>
          <w:p w:rsidR="00800169" w:rsidRPr="00800169" w:rsidRDefault="00800169" w:rsidP="00800169">
            <w:pPr>
              <w:autoSpaceDE w:val="0"/>
              <w:autoSpaceDN w:val="0"/>
              <w:adjustRightInd w:val="0"/>
              <w:spacing w:after="0" w:line="240" w:lineRule="auto"/>
              <w:contextualSpacing/>
              <w:jc w:val="both"/>
              <w:rPr>
                <w:rFonts w:ascii="Times New Roman" w:hAnsi="Times New Roman"/>
                <w:sz w:val="20"/>
                <w:szCs w:val="20"/>
              </w:rPr>
            </w:pPr>
            <w:r w:rsidRPr="00800169">
              <w:rPr>
                <w:rFonts w:ascii="Times New Roman" w:hAnsi="Times New Roman"/>
                <w:sz w:val="20"/>
                <w:szCs w:val="20"/>
              </w:rPr>
              <w:t>Количество электронных терминалов для безналичных расчетов, установленных на объектах потребительского рынка</w:t>
            </w:r>
          </w:p>
        </w:tc>
        <w:tc>
          <w:tcPr>
            <w:tcW w:w="1923" w:type="dxa"/>
          </w:tcPr>
          <w:p w:rsidR="00800169" w:rsidRPr="00800169" w:rsidRDefault="00800169" w:rsidP="00800169">
            <w:pPr>
              <w:spacing w:after="0" w:line="240" w:lineRule="auto"/>
              <w:contextualSpacing/>
              <w:jc w:val="center"/>
              <w:rPr>
                <w:rFonts w:ascii="Times New Roman" w:hAnsi="Times New Roman"/>
                <w:sz w:val="20"/>
                <w:szCs w:val="20"/>
                <w:lang w:eastAsia="ru-RU"/>
              </w:rPr>
            </w:pPr>
            <w:r w:rsidRPr="00800169">
              <w:rPr>
                <w:rFonts w:ascii="Times New Roman" w:hAnsi="Times New Roman"/>
                <w:sz w:val="20"/>
                <w:szCs w:val="20"/>
              </w:rPr>
              <w:t>единиц</w:t>
            </w:r>
          </w:p>
        </w:tc>
        <w:tc>
          <w:tcPr>
            <w:tcW w:w="947" w:type="dxa"/>
          </w:tcPr>
          <w:p w:rsidR="00800169" w:rsidRPr="00800169" w:rsidRDefault="00800169" w:rsidP="00800169">
            <w:pPr>
              <w:widowControl w:val="0"/>
              <w:autoSpaceDE w:val="0"/>
              <w:autoSpaceDN w:val="0"/>
              <w:spacing w:after="0" w:line="240" w:lineRule="auto"/>
              <w:contextualSpacing/>
              <w:jc w:val="center"/>
              <w:rPr>
                <w:rFonts w:ascii="Times New Roman" w:hAnsi="Times New Roman"/>
                <w:sz w:val="20"/>
                <w:szCs w:val="20"/>
                <w:lang w:eastAsia="ru-RU"/>
              </w:rPr>
            </w:pPr>
            <w:r w:rsidRPr="00800169">
              <w:rPr>
                <w:rFonts w:ascii="Times New Roman" w:hAnsi="Times New Roman"/>
                <w:sz w:val="20"/>
                <w:szCs w:val="20"/>
                <w:lang w:eastAsia="ru-RU"/>
              </w:rPr>
              <w:t>152</w:t>
            </w:r>
          </w:p>
        </w:tc>
        <w:tc>
          <w:tcPr>
            <w:tcW w:w="990" w:type="dxa"/>
          </w:tcPr>
          <w:p w:rsidR="00800169" w:rsidRPr="00800169" w:rsidRDefault="00800169" w:rsidP="00800169">
            <w:pPr>
              <w:widowControl w:val="0"/>
              <w:autoSpaceDE w:val="0"/>
              <w:autoSpaceDN w:val="0"/>
              <w:spacing w:after="0" w:line="240" w:lineRule="auto"/>
              <w:contextualSpacing/>
              <w:jc w:val="center"/>
              <w:rPr>
                <w:rFonts w:ascii="Times New Roman" w:hAnsi="Times New Roman"/>
                <w:sz w:val="20"/>
                <w:szCs w:val="20"/>
                <w:lang w:eastAsia="ru-RU"/>
              </w:rPr>
            </w:pPr>
            <w:r w:rsidRPr="00800169">
              <w:rPr>
                <w:rFonts w:ascii="Times New Roman" w:hAnsi="Times New Roman"/>
                <w:sz w:val="20"/>
                <w:szCs w:val="20"/>
                <w:lang w:eastAsia="ru-RU"/>
              </w:rPr>
              <w:t>155</w:t>
            </w:r>
          </w:p>
        </w:tc>
        <w:tc>
          <w:tcPr>
            <w:tcW w:w="990" w:type="dxa"/>
          </w:tcPr>
          <w:p w:rsidR="00800169" w:rsidRPr="00800169" w:rsidRDefault="00800169" w:rsidP="00800169">
            <w:pPr>
              <w:widowControl w:val="0"/>
              <w:autoSpaceDE w:val="0"/>
              <w:autoSpaceDN w:val="0"/>
              <w:spacing w:after="0" w:line="240" w:lineRule="auto"/>
              <w:contextualSpacing/>
              <w:jc w:val="center"/>
              <w:rPr>
                <w:rFonts w:ascii="Times New Roman" w:hAnsi="Times New Roman"/>
                <w:sz w:val="20"/>
                <w:szCs w:val="20"/>
                <w:lang w:eastAsia="ru-RU"/>
              </w:rPr>
            </w:pPr>
            <w:r w:rsidRPr="00800169">
              <w:rPr>
                <w:rFonts w:ascii="Times New Roman" w:hAnsi="Times New Roman"/>
                <w:sz w:val="20"/>
                <w:szCs w:val="20"/>
                <w:lang w:eastAsia="ru-RU"/>
              </w:rPr>
              <w:t>160</w:t>
            </w:r>
          </w:p>
        </w:tc>
        <w:tc>
          <w:tcPr>
            <w:tcW w:w="990" w:type="dxa"/>
          </w:tcPr>
          <w:p w:rsidR="00800169" w:rsidRPr="00800169" w:rsidRDefault="00800169" w:rsidP="00800169">
            <w:pPr>
              <w:widowControl w:val="0"/>
              <w:autoSpaceDE w:val="0"/>
              <w:autoSpaceDN w:val="0"/>
              <w:spacing w:after="0" w:line="240" w:lineRule="auto"/>
              <w:contextualSpacing/>
              <w:jc w:val="center"/>
              <w:rPr>
                <w:rFonts w:ascii="Times New Roman" w:hAnsi="Times New Roman"/>
                <w:sz w:val="20"/>
                <w:szCs w:val="20"/>
                <w:lang w:eastAsia="ru-RU"/>
              </w:rPr>
            </w:pPr>
            <w:r w:rsidRPr="00800169">
              <w:rPr>
                <w:rFonts w:ascii="Times New Roman" w:hAnsi="Times New Roman"/>
                <w:sz w:val="20"/>
                <w:szCs w:val="20"/>
                <w:lang w:eastAsia="ru-RU"/>
              </w:rPr>
              <w:t>170</w:t>
            </w:r>
          </w:p>
        </w:tc>
        <w:tc>
          <w:tcPr>
            <w:tcW w:w="1034" w:type="dxa"/>
            <w:gridSpan w:val="2"/>
          </w:tcPr>
          <w:p w:rsidR="00800169" w:rsidRPr="00800169" w:rsidRDefault="00800169" w:rsidP="00800169">
            <w:pPr>
              <w:widowControl w:val="0"/>
              <w:autoSpaceDE w:val="0"/>
              <w:autoSpaceDN w:val="0"/>
              <w:spacing w:after="0" w:line="240" w:lineRule="auto"/>
              <w:contextualSpacing/>
              <w:jc w:val="center"/>
              <w:rPr>
                <w:rFonts w:ascii="Times New Roman" w:hAnsi="Times New Roman"/>
                <w:sz w:val="20"/>
                <w:szCs w:val="20"/>
                <w:lang w:eastAsia="ru-RU"/>
              </w:rPr>
            </w:pPr>
            <w:r w:rsidRPr="00800169">
              <w:rPr>
                <w:rFonts w:ascii="Times New Roman" w:hAnsi="Times New Roman"/>
                <w:sz w:val="20"/>
                <w:szCs w:val="20"/>
                <w:lang w:eastAsia="ru-RU"/>
              </w:rPr>
              <w:t>180</w:t>
            </w:r>
          </w:p>
        </w:tc>
      </w:tr>
      <w:tr w:rsidR="00800169" w:rsidRPr="00800169" w:rsidTr="00A06B49">
        <w:trPr>
          <w:trHeight w:val="20"/>
        </w:trPr>
        <w:tc>
          <w:tcPr>
            <w:tcW w:w="725" w:type="dxa"/>
          </w:tcPr>
          <w:p w:rsidR="00800169" w:rsidRPr="00800169" w:rsidRDefault="00800169" w:rsidP="00800169">
            <w:pPr>
              <w:autoSpaceDE w:val="0"/>
              <w:autoSpaceDN w:val="0"/>
              <w:adjustRightInd w:val="0"/>
              <w:spacing w:after="0" w:line="240" w:lineRule="auto"/>
              <w:contextualSpacing/>
              <w:jc w:val="center"/>
              <w:rPr>
                <w:rFonts w:ascii="Times New Roman" w:hAnsi="Times New Roman"/>
                <w:sz w:val="20"/>
                <w:szCs w:val="20"/>
              </w:rPr>
            </w:pPr>
            <w:r w:rsidRPr="00800169">
              <w:rPr>
                <w:rFonts w:ascii="Times New Roman" w:hAnsi="Times New Roman"/>
                <w:sz w:val="20"/>
                <w:szCs w:val="20"/>
              </w:rPr>
              <w:t>6.</w:t>
            </w:r>
          </w:p>
        </w:tc>
        <w:tc>
          <w:tcPr>
            <w:tcW w:w="7023" w:type="dxa"/>
          </w:tcPr>
          <w:p w:rsidR="00800169" w:rsidRPr="00800169" w:rsidRDefault="00800169" w:rsidP="00800169">
            <w:pPr>
              <w:autoSpaceDE w:val="0"/>
              <w:autoSpaceDN w:val="0"/>
              <w:adjustRightInd w:val="0"/>
              <w:spacing w:after="0" w:line="240" w:lineRule="auto"/>
              <w:contextualSpacing/>
              <w:jc w:val="both"/>
              <w:rPr>
                <w:rFonts w:ascii="Times New Roman" w:hAnsi="Times New Roman"/>
                <w:sz w:val="20"/>
                <w:szCs w:val="20"/>
              </w:rPr>
            </w:pPr>
            <w:r w:rsidRPr="00800169">
              <w:rPr>
                <w:rFonts w:ascii="Times New Roman" w:hAnsi="Times New Roman"/>
                <w:sz w:val="20"/>
                <w:szCs w:val="20"/>
              </w:rPr>
              <w:t>Создание новых рабочих мест на объектах потребительского рынка</w:t>
            </w:r>
          </w:p>
        </w:tc>
        <w:tc>
          <w:tcPr>
            <w:tcW w:w="1923" w:type="dxa"/>
          </w:tcPr>
          <w:p w:rsidR="00800169" w:rsidRPr="00800169" w:rsidRDefault="00800169" w:rsidP="00800169">
            <w:pPr>
              <w:autoSpaceDE w:val="0"/>
              <w:autoSpaceDN w:val="0"/>
              <w:adjustRightInd w:val="0"/>
              <w:spacing w:after="0" w:line="240" w:lineRule="auto"/>
              <w:contextualSpacing/>
              <w:jc w:val="center"/>
              <w:rPr>
                <w:rFonts w:ascii="Times New Roman" w:hAnsi="Times New Roman"/>
                <w:sz w:val="20"/>
                <w:szCs w:val="20"/>
              </w:rPr>
            </w:pPr>
            <w:r w:rsidRPr="00800169">
              <w:rPr>
                <w:rFonts w:ascii="Times New Roman" w:hAnsi="Times New Roman"/>
                <w:sz w:val="20"/>
                <w:szCs w:val="20"/>
              </w:rPr>
              <w:t>единиц</w:t>
            </w:r>
          </w:p>
        </w:tc>
        <w:tc>
          <w:tcPr>
            <w:tcW w:w="947" w:type="dxa"/>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10</w:t>
            </w:r>
          </w:p>
        </w:tc>
        <w:tc>
          <w:tcPr>
            <w:tcW w:w="990" w:type="dxa"/>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10</w:t>
            </w:r>
          </w:p>
        </w:tc>
        <w:tc>
          <w:tcPr>
            <w:tcW w:w="990" w:type="dxa"/>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12</w:t>
            </w:r>
          </w:p>
        </w:tc>
        <w:tc>
          <w:tcPr>
            <w:tcW w:w="990" w:type="dxa"/>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20</w:t>
            </w:r>
          </w:p>
        </w:tc>
        <w:tc>
          <w:tcPr>
            <w:tcW w:w="1034" w:type="dxa"/>
            <w:gridSpan w:val="2"/>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25</w:t>
            </w:r>
          </w:p>
        </w:tc>
      </w:tr>
      <w:tr w:rsidR="00800169" w:rsidRPr="00800169" w:rsidTr="00A06B49">
        <w:trPr>
          <w:trHeight w:val="20"/>
        </w:trPr>
        <w:tc>
          <w:tcPr>
            <w:tcW w:w="725" w:type="dxa"/>
          </w:tcPr>
          <w:p w:rsidR="00800169" w:rsidRPr="00800169" w:rsidRDefault="00800169" w:rsidP="00800169">
            <w:pPr>
              <w:autoSpaceDE w:val="0"/>
              <w:autoSpaceDN w:val="0"/>
              <w:adjustRightInd w:val="0"/>
              <w:spacing w:after="0" w:line="240" w:lineRule="auto"/>
              <w:contextualSpacing/>
              <w:jc w:val="center"/>
              <w:rPr>
                <w:rFonts w:ascii="Times New Roman" w:hAnsi="Times New Roman"/>
                <w:sz w:val="20"/>
                <w:szCs w:val="20"/>
              </w:rPr>
            </w:pPr>
            <w:r w:rsidRPr="00800169">
              <w:rPr>
                <w:rFonts w:ascii="Times New Roman" w:hAnsi="Times New Roman"/>
                <w:sz w:val="20"/>
                <w:szCs w:val="20"/>
              </w:rPr>
              <w:t>7.</w:t>
            </w:r>
          </w:p>
        </w:tc>
        <w:tc>
          <w:tcPr>
            <w:tcW w:w="7023" w:type="dxa"/>
          </w:tcPr>
          <w:p w:rsidR="00800169" w:rsidRPr="00800169" w:rsidRDefault="00800169" w:rsidP="00800169">
            <w:pPr>
              <w:autoSpaceDE w:val="0"/>
              <w:autoSpaceDN w:val="0"/>
              <w:adjustRightInd w:val="0"/>
              <w:spacing w:after="0" w:line="240" w:lineRule="auto"/>
              <w:contextualSpacing/>
              <w:jc w:val="both"/>
              <w:rPr>
                <w:rFonts w:ascii="Times New Roman" w:hAnsi="Times New Roman"/>
                <w:sz w:val="20"/>
                <w:szCs w:val="20"/>
              </w:rPr>
            </w:pPr>
            <w:r w:rsidRPr="00800169">
              <w:rPr>
                <w:rFonts w:ascii="Times New Roman" w:hAnsi="Times New Roman"/>
                <w:sz w:val="20"/>
                <w:szCs w:val="20"/>
              </w:rPr>
              <w:t>Среднемесячная заработная плата одного работника в сфере оптовой и розничной торговли</w:t>
            </w:r>
          </w:p>
        </w:tc>
        <w:tc>
          <w:tcPr>
            <w:tcW w:w="1923" w:type="dxa"/>
          </w:tcPr>
          <w:p w:rsidR="00800169" w:rsidRPr="00800169" w:rsidRDefault="00800169" w:rsidP="00800169">
            <w:pPr>
              <w:autoSpaceDE w:val="0"/>
              <w:autoSpaceDN w:val="0"/>
              <w:adjustRightInd w:val="0"/>
              <w:spacing w:after="0" w:line="240" w:lineRule="auto"/>
              <w:contextualSpacing/>
              <w:jc w:val="center"/>
              <w:rPr>
                <w:rFonts w:ascii="Times New Roman" w:hAnsi="Times New Roman"/>
                <w:sz w:val="20"/>
                <w:szCs w:val="20"/>
              </w:rPr>
            </w:pPr>
            <w:r w:rsidRPr="00800169">
              <w:rPr>
                <w:rFonts w:ascii="Times New Roman" w:hAnsi="Times New Roman"/>
                <w:sz w:val="20"/>
                <w:szCs w:val="20"/>
              </w:rPr>
              <w:t xml:space="preserve"> рублей</w:t>
            </w:r>
          </w:p>
        </w:tc>
        <w:tc>
          <w:tcPr>
            <w:tcW w:w="947" w:type="dxa"/>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21221,0</w:t>
            </w:r>
          </w:p>
        </w:tc>
        <w:tc>
          <w:tcPr>
            <w:tcW w:w="990" w:type="dxa"/>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23243,1</w:t>
            </w:r>
          </w:p>
        </w:tc>
        <w:tc>
          <w:tcPr>
            <w:tcW w:w="990" w:type="dxa"/>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25567,4</w:t>
            </w:r>
          </w:p>
        </w:tc>
        <w:tc>
          <w:tcPr>
            <w:tcW w:w="990" w:type="dxa"/>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30680,8</w:t>
            </w:r>
          </w:p>
        </w:tc>
        <w:tc>
          <w:tcPr>
            <w:tcW w:w="1034" w:type="dxa"/>
            <w:gridSpan w:val="2"/>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36817,0</w:t>
            </w:r>
          </w:p>
        </w:tc>
      </w:tr>
      <w:tr w:rsidR="00800169" w:rsidRPr="00800169" w:rsidTr="00A06B49">
        <w:trPr>
          <w:trHeight w:val="20"/>
        </w:trPr>
        <w:tc>
          <w:tcPr>
            <w:tcW w:w="725" w:type="dxa"/>
          </w:tcPr>
          <w:p w:rsidR="00800169" w:rsidRPr="00800169" w:rsidRDefault="00800169" w:rsidP="00800169">
            <w:pPr>
              <w:autoSpaceDE w:val="0"/>
              <w:autoSpaceDN w:val="0"/>
              <w:adjustRightInd w:val="0"/>
              <w:spacing w:after="0" w:line="240" w:lineRule="auto"/>
              <w:contextualSpacing/>
              <w:jc w:val="center"/>
              <w:rPr>
                <w:rFonts w:ascii="Times New Roman" w:hAnsi="Times New Roman"/>
                <w:sz w:val="20"/>
                <w:szCs w:val="20"/>
              </w:rPr>
            </w:pPr>
            <w:r w:rsidRPr="00800169">
              <w:rPr>
                <w:rFonts w:ascii="Times New Roman" w:hAnsi="Times New Roman"/>
                <w:sz w:val="20"/>
                <w:szCs w:val="20"/>
              </w:rPr>
              <w:t>8.</w:t>
            </w:r>
          </w:p>
        </w:tc>
        <w:tc>
          <w:tcPr>
            <w:tcW w:w="7023" w:type="dxa"/>
          </w:tcPr>
          <w:p w:rsidR="00800169" w:rsidRPr="00800169" w:rsidRDefault="00800169" w:rsidP="00800169">
            <w:pPr>
              <w:autoSpaceDE w:val="0"/>
              <w:autoSpaceDN w:val="0"/>
              <w:adjustRightInd w:val="0"/>
              <w:spacing w:after="0" w:line="240" w:lineRule="auto"/>
              <w:contextualSpacing/>
              <w:jc w:val="both"/>
              <w:rPr>
                <w:rFonts w:ascii="Times New Roman" w:hAnsi="Times New Roman"/>
                <w:sz w:val="20"/>
                <w:szCs w:val="20"/>
              </w:rPr>
            </w:pPr>
            <w:r w:rsidRPr="00800169">
              <w:rPr>
                <w:rFonts w:ascii="Times New Roman" w:hAnsi="Times New Roman"/>
                <w:sz w:val="20"/>
                <w:szCs w:val="20"/>
              </w:rPr>
              <w:t>Введение новых объектов потребительского рынка</w:t>
            </w:r>
          </w:p>
        </w:tc>
        <w:tc>
          <w:tcPr>
            <w:tcW w:w="1923" w:type="dxa"/>
          </w:tcPr>
          <w:p w:rsidR="00800169" w:rsidRPr="00800169" w:rsidRDefault="00800169" w:rsidP="00800169">
            <w:pPr>
              <w:autoSpaceDE w:val="0"/>
              <w:autoSpaceDN w:val="0"/>
              <w:adjustRightInd w:val="0"/>
              <w:spacing w:after="0" w:line="240" w:lineRule="auto"/>
              <w:contextualSpacing/>
              <w:jc w:val="center"/>
              <w:rPr>
                <w:rFonts w:ascii="Times New Roman" w:hAnsi="Times New Roman"/>
                <w:sz w:val="20"/>
                <w:szCs w:val="20"/>
              </w:rPr>
            </w:pPr>
            <w:r w:rsidRPr="00800169">
              <w:rPr>
                <w:rFonts w:ascii="Times New Roman" w:hAnsi="Times New Roman"/>
                <w:sz w:val="20"/>
                <w:szCs w:val="20"/>
              </w:rPr>
              <w:t>единиц</w:t>
            </w:r>
          </w:p>
        </w:tc>
        <w:tc>
          <w:tcPr>
            <w:tcW w:w="947" w:type="dxa"/>
          </w:tcPr>
          <w:p w:rsidR="00800169" w:rsidRPr="00800169" w:rsidRDefault="00800169" w:rsidP="00800169">
            <w:pPr>
              <w:spacing w:after="200" w:line="276" w:lineRule="auto"/>
              <w:contextualSpacing/>
              <w:jc w:val="center"/>
              <w:rPr>
                <w:rFonts w:ascii="Times New Roman" w:hAnsi="Times New Roman"/>
                <w:sz w:val="20"/>
                <w:szCs w:val="20"/>
              </w:rPr>
            </w:pPr>
            <w:r w:rsidRPr="00800169">
              <w:rPr>
                <w:rFonts w:ascii="Times New Roman" w:hAnsi="Times New Roman"/>
                <w:sz w:val="20"/>
                <w:szCs w:val="20"/>
              </w:rPr>
              <w:t>6</w:t>
            </w:r>
          </w:p>
        </w:tc>
        <w:tc>
          <w:tcPr>
            <w:tcW w:w="990" w:type="dxa"/>
          </w:tcPr>
          <w:p w:rsidR="00800169" w:rsidRPr="00800169" w:rsidRDefault="00800169" w:rsidP="00800169">
            <w:pPr>
              <w:spacing w:after="200" w:line="276" w:lineRule="auto"/>
              <w:contextualSpacing/>
              <w:jc w:val="center"/>
              <w:rPr>
                <w:rFonts w:ascii="Times New Roman" w:hAnsi="Times New Roman"/>
                <w:sz w:val="20"/>
                <w:szCs w:val="20"/>
              </w:rPr>
            </w:pPr>
            <w:r w:rsidRPr="00800169">
              <w:rPr>
                <w:rFonts w:ascii="Times New Roman" w:hAnsi="Times New Roman"/>
                <w:sz w:val="20"/>
                <w:szCs w:val="20"/>
              </w:rPr>
              <w:t>6</w:t>
            </w:r>
          </w:p>
        </w:tc>
        <w:tc>
          <w:tcPr>
            <w:tcW w:w="990" w:type="dxa"/>
          </w:tcPr>
          <w:p w:rsidR="00800169" w:rsidRPr="00800169" w:rsidRDefault="00800169" w:rsidP="00800169">
            <w:pPr>
              <w:spacing w:after="200" w:line="276" w:lineRule="auto"/>
              <w:contextualSpacing/>
              <w:jc w:val="center"/>
              <w:rPr>
                <w:rFonts w:ascii="Times New Roman" w:hAnsi="Times New Roman"/>
                <w:sz w:val="20"/>
                <w:szCs w:val="20"/>
              </w:rPr>
            </w:pPr>
            <w:r w:rsidRPr="00800169">
              <w:rPr>
                <w:rFonts w:ascii="Times New Roman" w:hAnsi="Times New Roman"/>
                <w:sz w:val="20"/>
                <w:szCs w:val="20"/>
              </w:rPr>
              <w:t>6</w:t>
            </w:r>
          </w:p>
        </w:tc>
        <w:tc>
          <w:tcPr>
            <w:tcW w:w="990" w:type="dxa"/>
          </w:tcPr>
          <w:p w:rsidR="00800169" w:rsidRPr="00800169" w:rsidRDefault="00800169" w:rsidP="00800169">
            <w:pPr>
              <w:spacing w:after="200" w:line="276" w:lineRule="auto"/>
              <w:contextualSpacing/>
              <w:jc w:val="center"/>
              <w:rPr>
                <w:rFonts w:ascii="Times New Roman" w:hAnsi="Times New Roman"/>
                <w:sz w:val="20"/>
                <w:szCs w:val="20"/>
              </w:rPr>
            </w:pPr>
            <w:r w:rsidRPr="00800169">
              <w:rPr>
                <w:rFonts w:ascii="Times New Roman" w:hAnsi="Times New Roman"/>
                <w:sz w:val="20"/>
                <w:szCs w:val="20"/>
              </w:rPr>
              <w:t>30</w:t>
            </w:r>
          </w:p>
        </w:tc>
        <w:tc>
          <w:tcPr>
            <w:tcW w:w="1034" w:type="dxa"/>
            <w:gridSpan w:val="2"/>
          </w:tcPr>
          <w:p w:rsidR="00800169" w:rsidRPr="00800169" w:rsidRDefault="00800169" w:rsidP="00800169">
            <w:pPr>
              <w:spacing w:after="200" w:line="276" w:lineRule="auto"/>
              <w:contextualSpacing/>
              <w:jc w:val="center"/>
              <w:rPr>
                <w:rFonts w:ascii="Times New Roman" w:hAnsi="Times New Roman"/>
                <w:sz w:val="20"/>
                <w:szCs w:val="20"/>
              </w:rPr>
            </w:pPr>
            <w:r w:rsidRPr="00800169">
              <w:rPr>
                <w:rFonts w:ascii="Times New Roman" w:hAnsi="Times New Roman"/>
                <w:sz w:val="20"/>
                <w:szCs w:val="20"/>
              </w:rPr>
              <w:t>30</w:t>
            </w:r>
          </w:p>
        </w:tc>
      </w:tr>
      <w:tr w:rsidR="00800169" w:rsidRPr="00800169" w:rsidTr="00A06B49">
        <w:trPr>
          <w:trHeight w:val="20"/>
        </w:trPr>
        <w:tc>
          <w:tcPr>
            <w:tcW w:w="725" w:type="dxa"/>
          </w:tcPr>
          <w:p w:rsidR="00800169" w:rsidRPr="00800169" w:rsidRDefault="00800169" w:rsidP="00800169">
            <w:pPr>
              <w:autoSpaceDE w:val="0"/>
              <w:autoSpaceDN w:val="0"/>
              <w:adjustRightInd w:val="0"/>
              <w:spacing w:after="0" w:line="240" w:lineRule="auto"/>
              <w:contextualSpacing/>
              <w:jc w:val="center"/>
              <w:rPr>
                <w:rFonts w:ascii="Times New Roman" w:hAnsi="Times New Roman"/>
                <w:sz w:val="20"/>
                <w:szCs w:val="20"/>
              </w:rPr>
            </w:pPr>
            <w:r w:rsidRPr="00800169">
              <w:rPr>
                <w:rFonts w:ascii="Times New Roman" w:hAnsi="Times New Roman"/>
                <w:sz w:val="20"/>
                <w:szCs w:val="20"/>
              </w:rPr>
              <w:t>9.</w:t>
            </w:r>
          </w:p>
        </w:tc>
        <w:tc>
          <w:tcPr>
            <w:tcW w:w="7023" w:type="dxa"/>
          </w:tcPr>
          <w:p w:rsidR="00800169" w:rsidRPr="00800169" w:rsidRDefault="00800169" w:rsidP="00800169">
            <w:pPr>
              <w:autoSpaceDE w:val="0"/>
              <w:autoSpaceDN w:val="0"/>
              <w:adjustRightInd w:val="0"/>
              <w:spacing w:after="0" w:line="240" w:lineRule="auto"/>
              <w:contextualSpacing/>
              <w:jc w:val="both"/>
              <w:rPr>
                <w:rFonts w:ascii="Times New Roman" w:hAnsi="Times New Roman"/>
                <w:sz w:val="20"/>
                <w:szCs w:val="20"/>
              </w:rPr>
            </w:pPr>
            <w:r w:rsidRPr="00800169">
              <w:rPr>
                <w:rFonts w:ascii="Times New Roman" w:hAnsi="Times New Roman"/>
                <w:sz w:val="20"/>
                <w:szCs w:val="20"/>
              </w:rPr>
              <w:t>Удельный вес предприятий торговли и общественного питания, не соответствующих национальным стандартам Российской Федерации и техническим регламентам</w:t>
            </w:r>
          </w:p>
        </w:tc>
        <w:tc>
          <w:tcPr>
            <w:tcW w:w="1923" w:type="dxa"/>
          </w:tcPr>
          <w:p w:rsidR="00800169" w:rsidRPr="00800169" w:rsidRDefault="00800169" w:rsidP="00800169">
            <w:pPr>
              <w:autoSpaceDE w:val="0"/>
              <w:autoSpaceDN w:val="0"/>
              <w:adjustRightInd w:val="0"/>
              <w:spacing w:after="0" w:line="240" w:lineRule="auto"/>
              <w:contextualSpacing/>
              <w:jc w:val="center"/>
              <w:rPr>
                <w:rFonts w:ascii="Times New Roman" w:hAnsi="Times New Roman"/>
                <w:sz w:val="20"/>
                <w:szCs w:val="20"/>
              </w:rPr>
            </w:pPr>
            <w:r w:rsidRPr="00800169">
              <w:rPr>
                <w:rFonts w:ascii="Times New Roman" w:hAnsi="Times New Roman"/>
                <w:sz w:val="20"/>
                <w:szCs w:val="20"/>
                <w:lang w:eastAsia="ru-RU"/>
              </w:rPr>
              <w:t>процент</w:t>
            </w:r>
          </w:p>
        </w:tc>
        <w:tc>
          <w:tcPr>
            <w:tcW w:w="947" w:type="dxa"/>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15,0</w:t>
            </w:r>
          </w:p>
        </w:tc>
        <w:tc>
          <w:tcPr>
            <w:tcW w:w="990" w:type="dxa"/>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15,0</w:t>
            </w:r>
          </w:p>
        </w:tc>
        <w:tc>
          <w:tcPr>
            <w:tcW w:w="990" w:type="dxa"/>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15,0</w:t>
            </w:r>
          </w:p>
        </w:tc>
        <w:tc>
          <w:tcPr>
            <w:tcW w:w="990" w:type="dxa"/>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10,0</w:t>
            </w:r>
          </w:p>
        </w:tc>
        <w:tc>
          <w:tcPr>
            <w:tcW w:w="1034" w:type="dxa"/>
            <w:gridSpan w:val="2"/>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10,0</w:t>
            </w:r>
          </w:p>
        </w:tc>
      </w:tr>
      <w:tr w:rsidR="00800169" w:rsidRPr="00800169" w:rsidTr="00A06B49">
        <w:trPr>
          <w:trHeight w:val="20"/>
        </w:trPr>
        <w:tc>
          <w:tcPr>
            <w:tcW w:w="725" w:type="dxa"/>
          </w:tcPr>
          <w:p w:rsidR="00800169" w:rsidRPr="00800169" w:rsidRDefault="00800169" w:rsidP="00800169">
            <w:pPr>
              <w:autoSpaceDE w:val="0"/>
              <w:autoSpaceDN w:val="0"/>
              <w:adjustRightInd w:val="0"/>
              <w:spacing w:after="0" w:line="240" w:lineRule="auto"/>
              <w:contextualSpacing/>
              <w:jc w:val="center"/>
              <w:rPr>
                <w:rFonts w:ascii="Times New Roman" w:hAnsi="Times New Roman"/>
                <w:sz w:val="20"/>
                <w:szCs w:val="20"/>
              </w:rPr>
            </w:pPr>
            <w:r w:rsidRPr="00800169">
              <w:rPr>
                <w:rFonts w:ascii="Times New Roman" w:hAnsi="Times New Roman"/>
                <w:sz w:val="20"/>
                <w:szCs w:val="20"/>
              </w:rPr>
              <w:t>10.</w:t>
            </w:r>
          </w:p>
        </w:tc>
        <w:tc>
          <w:tcPr>
            <w:tcW w:w="7023" w:type="dxa"/>
          </w:tcPr>
          <w:p w:rsidR="00800169" w:rsidRPr="00800169" w:rsidRDefault="00800169" w:rsidP="00800169">
            <w:pPr>
              <w:autoSpaceDE w:val="0"/>
              <w:autoSpaceDN w:val="0"/>
              <w:adjustRightInd w:val="0"/>
              <w:spacing w:after="0" w:line="240" w:lineRule="auto"/>
              <w:contextualSpacing/>
              <w:jc w:val="both"/>
              <w:rPr>
                <w:rFonts w:ascii="Times New Roman" w:hAnsi="Times New Roman"/>
                <w:sz w:val="20"/>
                <w:szCs w:val="20"/>
              </w:rPr>
            </w:pPr>
            <w:r w:rsidRPr="00800169">
              <w:rPr>
                <w:rFonts w:ascii="Times New Roman" w:hAnsi="Times New Roman"/>
                <w:sz w:val="20"/>
                <w:szCs w:val="20"/>
              </w:rPr>
              <w:t>Количество обращений населения по вопросам нарушения прав потребителей</w:t>
            </w:r>
          </w:p>
        </w:tc>
        <w:tc>
          <w:tcPr>
            <w:tcW w:w="1923" w:type="dxa"/>
          </w:tcPr>
          <w:p w:rsidR="00800169" w:rsidRPr="00800169" w:rsidRDefault="00800169" w:rsidP="00800169">
            <w:pPr>
              <w:autoSpaceDE w:val="0"/>
              <w:autoSpaceDN w:val="0"/>
              <w:adjustRightInd w:val="0"/>
              <w:spacing w:after="0" w:line="240" w:lineRule="auto"/>
              <w:contextualSpacing/>
              <w:jc w:val="center"/>
              <w:rPr>
                <w:rFonts w:ascii="Times New Roman" w:hAnsi="Times New Roman"/>
                <w:sz w:val="20"/>
                <w:szCs w:val="20"/>
              </w:rPr>
            </w:pPr>
            <w:r w:rsidRPr="00800169">
              <w:rPr>
                <w:rFonts w:ascii="Times New Roman" w:hAnsi="Times New Roman"/>
                <w:sz w:val="20"/>
                <w:szCs w:val="20"/>
              </w:rPr>
              <w:t>единиц</w:t>
            </w:r>
          </w:p>
        </w:tc>
        <w:tc>
          <w:tcPr>
            <w:tcW w:w="947" w:type="dxa"/>
          </w:tcPr>
          <w:p w:rsidR="00800169" w:rsidRPr="00800169" w:rsidRDefault="00800169" w:rsidP="00800169">
            <w:pPr>
              <w:spacing w:after="200" w:line="276" w:lineRule="auto"/>
              <w:jc w:val="center"/>
              <w:rPr>
                <w:rFonts w:ascii="Times New Roman" w:hAnsi="Times New Roman"/>
                <w:sz w:val="20"/>
                <w:szCs w:val="20"/>
              </w:rPr>
            </w:pPr>
            <w:r w:rsidRPr="00800169">
              <w:rPr>
                <w:rFonts w:ascii="Times New Roman" w:hAnsi="Times New Roman"/>
                <w:sz w:val="20"/>
                <w:szCs w:val="20"/>
              </w:rPr>
              <w:t>1</w:t>
            </w:r>
          </w:p>
        </w:tc>
        <w:tc>
          <w:tcPr>
            <w:tcW w:w="990" w:type="dxa"/>
          </w:tcPr>
          <w:p w:rsidR="00800169" w:rsidRPr="00800169" w:rsidRDefault="00800169" w:rsidP="00800169">
            <w:pPr>
              <w:spacing w:after="200" w:line="276" w:lineRule="auto"/>
              <w:jc w:val="center"/>
              <w:rPr>
                <w:rFonts w:ascii="Times New Roman" w:hAnsi="Times New Roman"/>
                <w:sz w:val="20"/>
                <w:szCs w:val="20"/>
              </w:rPr>
            </w:pPr>
            <w:r w:rsidRPr="00800169">
              <w:rPr>
                <w:rFonts w:ascii="Times New Roman" w:hAnsi="Times New Roman"/>
                <w:sz w:val="20"/>
                <w:szCs w:val="20"/>
              </w:rPr>
              <w:t>1</w:t>
            </w:r>
          </w:p>
        </w:tc>
        <w:tc>
          <w:tcPr>
            <w:tcW w:w="990" w:type="dxa"/>
          </w:tcPr>
          <w:p w:rsidR="00800169" w:rsidRPr="00800169" w:rsidRDefault="00800169" w:rsidP="00800169">
            <w:pPr>
              <w:spacing w:after="200" w:line="276" w:lineRule="auto"/>
              <w:jc w:val="center"/>
              <w:rPr>
                <w:rFonts w:ascii="Times New Roman" w:hAnsi="Times New Roman"/>
                <w:sz w:val="20"/>
                <w:szCs w:val="20"/>
              </w:rPr>
            </w:pPr>
            <w:r w:rsidRPr="00800169">
              <w:rPr>
                <w:rFonts w:ascii="Times New Roman" w:hAnsi="Times New Roman"/>
                <w:sz w:val="20"/>
                <w:szCs w:val="20"/>
              </w:rPr>
              <w:t>1</w:t>
            </w:r>
          </w:p>
        </w:tc>
        <w:tc>
          <w:tcPr>
            <w:tcW w:w="990" w:type="dxa"/>
          </w:tcPr>
          <w:p w:rsidR="00800169" w:rsidRPr="00800169" w:rsidRDefault="00800169" w:rsidP="00800169">
            <w:pPr>
              <w:spacing w:after="200" w:line="276" w:lineRule="auto"/>
              <w:jc w:val="center"/>
              <w:rPr>
                <w:rFonts w:ascii="Times New Roman" w:hAnsi="Times New Roman"/>
                <w:sz w:val="20"/>
                <w:szCs w:val="20"/>
              </w:rPr>
            </w:pPr>
            <w:r w:rsidRPr="00800169">
              <w:rPr>
                <w:rFonts w:ascii="Times New Roman" w:hAnsi="Times New Roman"/>
                <w:sz w:val="20"/>
                <w:szCs w:val="20"/>
              </w:rPr>
              <w:t>5</w:t>
            </w:r>
          </w:p>
        </w:tc>
        <w:tc>
          <w:tcPr>
            <w:tcW w:w="1034" w:type="dxa"/>
            <w:gridSpan w:val="2"/>
          </w:tcPr>
          <w:p w:rsidR="00800169" w:rsidRPr="00800169" w:rsidRDefault="00800169" w:rsidP="00800169">
            <w:pPr>
              <w:spacing w:after="200" w:line="276" w:lineRule="auto"/>
              <w:jc w:val="center"/>
              <w:rPr>
                <w:rFonts w:ascii="Times New Roman" w:hAnsi="Times New Roman"/>
                <w:sz w:val="20"/>
                <w:szCs w:val="20"/>
              </w:rPr>
            </w:pPr>
            <w:r w:rsidRPr="00800169">
              <w:rPr>
                <w:rFonts w:ascii="Times New Roman" w:hAnsi="Times New Roman"/>
                <w:sz w:val="20"/>
                <w:szCs w:val="20"/>
              </w:rPr>
              <w:t>5</w:t>
            </w:r>
          </w:p>
        </w:tc>
      </w:tr>
      <w:tr w:rsidR="00800169" w:rsidRPr="00800169" w:rsidTr="00A06B49">
        <w:trPr>
          <w:trHeight w:val="20"/>
        </w:trPr>
        <w:tc>
          <w:tcPr>
            <w:tcW w:w="14622" w:type="dxa"/>
            <w:gridSpan w:val="9"/>
          </w:tcPr>
          <w:p w:rsidR="00800169" w:rsidRPr="00800169" w:rsidRDefault="00800169" w:rsidP="00800169">
            <w:pPr>
              <w:spacing w:after="0" w:line="276" w:lineRule="auto"/>
              <w:contextualSpacing/>
              <w:jc w:val="center"/>
              <w:rPr>
                <w:rFonts w:ascii="Times New Roman" w:hAnsi="Times New Roman"/>
                <w:b/>
                <w:sz w:val="20"/>
                <w:szCs w:val="20"/>
              </w:rPr>
            </w:pPr>
            <w:r w:rsidRPr="00800169">
              <w:rPr>
                <w:rFonts w:ascii="Times New Roman" w:hAnsi="Times New Roman"/>
                <w:b/>
                <w:sz w:val="20"/>
                <w:szCs w:val="20"/>
              </w:rPr>
              <w:t>Подпрограмма «Инвестиционный климат»</w:t>
            </w:r>
          </w:p>
        </w:tc>
      </w:tr>
      <w:tr w:rsidR="00800169" w:rsidRPr="00800169" w:rsidTr="00A06B49">
        <w:trPr>
          <w:trHeight w:val="20"/>
        </w:trPr>
        <w:tc>
          <w:tcPr>
            <w:tcW w:w="725" w:type="dxa"/>
          </w:tcPr>
          <w:p w:rsidR="00800169" w:rsidRPr="00800169" w:rsidRDefault="00800169" w:rsidP="00800169">
            <w:pPr>
              <w:autoSpaceDE w:val="0"/>
              <w:autoSpaceDN w:val="0"/>
              <w:adjustRightInd w:val="0"/>
              <w:spacing w:after="0" w:line="240" w:lineRule="auto"/>
              <w:contextualSpacing/>
              <w:jc w:val="center"/>
              <w:rPr>
                <w:rFonts w:ascii="Times New Roman" w:hAnsi="Times New Roman"/>
                <w:sz w:val="20"/>
                <w:szCs w:val="20"/>
              </w:rPr>
            </w:pPr>
            <w:r w:rsidRPr="00800169">
              <w:rPr>
                <w:rFonts w:ascii="Times New Roman" w:hAnsi="Times New Roman"/>
                <w:sz w:val="20"/>
                <w:szCs w:val="20"/>
              </w:rPr>
              <w:t>1.</w:t>
            </w:r>
          </w:p>
        </w:tc>
        <w:tc>
          <w:tcPr>
            <w:tcW w:w="7023" w:type="dxa"/>
          </w:tcPr>
          <w:p w:rsidR="00800169" w:rsidRPr="00800169" w:rsidRDefault="00800169" w:rsidP="00800169">
            <w:pPr>
              <w:autoSpaceDE w:val="0"/>
              <w:autoSpaceDN w:val="0"/>
              <w:adjustRightInd w:val="0"/>
              <w:spacing w:after="0" w:line="240" w:lineRule="auto"/>
              <w:contextualSpacing/>
              <w:jc w:val="both"/>
              <w:rPr>
                <w:rFonts w:ascii="Times New Roman" w:hAnsi="Times New Roman"/>
                <w:sz w:val="20"/>
                <w:szCs w:val="20"/>
              </w:rPr>
            </w:pPr>
            <w:r w:rsidRPr="00800169">
              <w:rPr>
                <w:rFonts w:ascii="Times New Roman" w:hAnsi="Times New Roman"/>
                <w:sz w:val="20"/>
                <w:szCs w:val="20"/>
              </w:rPr>
              <w:t>Темп роста объема инвестиций в основной капитал за счет всех источников финансирования</w:t>
            </w:r>
          </w:p>
        </w:tc>
        <w:tc>
          <w:tcPr>
            <w:tcW w:w="1923" w:type="dxa"/>
          </w:tcPr>
          <w:p w:rsidR="00800169" w:rsidRPr="00800169" w:rsidRDefault="00800169" w:rsidP="00800169">
            <w:pPr>
              <w:autoSpaceDE w:val="0"/>
              <w:autoSpaceDN w:val="0"/>
              <w:adjustRightInd w:val="0"/>
              <w:spacing w:after="0" w:line="240" w:lineRule="auto"/>
              <w:contextualSpacing/>
              <w:jc w:val="center"/>
              <w:rPr>
                <w:rFonts w:ascii="Times New Roman" w:hAnsi="Times New Roman"/>
                <w:sz w:val="20"/>
                <w:szCs w:val="20"/>
              </w:rPr>
            </w:pPr>
            <w:r w:rsidRPr="00800169">
              <w:rPr>
                <w:rFonts w:ascii="Times New Roman" w:hAnsi="Times New Roman"/>
                <w:sz w:val="20"/>
                <w:szCs w:val="20"/>
              </w:rPr>
              <w:t>% к предыдущему году</w:t>
            </w:r>
          </w:p>
        </w:tc>
        <w:tc>
          <w:tcPr>
            <w:tcW w:w="947" w:type="dxa"/>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105,5</w:t>
            </w:r>
          </w:p>
        </w:tc>
        <w:tc>
          <w:tcPr>
            <w:tcW w:w="990" w:type="dxa"/>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105,4</w:t>
            </w:r>
          </w:p>
        </w:tc>
        <w:tc>
          <w:tcPr>
            <w:tcW w:w="990" w:type="dxa"/>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105,2</w:t>
            </w:r>
          </w:p>
        </w:tc>
        <w:tc>
          <w:tcPr>
            <w:tcW w:w="990" w:type="dxa"/>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104,6</w:t>
            </w:r>
          </w:p>
        </w:tc>
        <w:tc>
          <w:tcPr>
            <w:tcW w:w="1034" w:type="dxa"/>
            <w:gridSpan w:val="2"/>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104,0</w:t>
            </w:r>
          </w:p>
        </w:tc>
      </w:tr>
      <w:tr w:rsidR="00800169" w:rsidRPr="00800169" w:rsidTr="00A06B49">
        <w:trPr>
          <w:trHeight w:val="20"/>
        </w:trPr>
        <w:tc>
          <w:tcPr>
            <w:tcW w:w="725" w:type="dxa"/>
          </w:tcPr>
          <w:p w:rsidR="00800169" w:rsidRPr="00800169" w:rsidRDefault="00800169" w:rsidP="00800169">
            <w:pPr>
              <w:autoSpaceDE w:val="0"/>
              <w:autoSpaceDN w:val="0"/>
              <w:adjustRightInd w:val="0"/>
              <w:spacing w:after="0" w:line="240" w:lineRule="auto"/>
              <w:contextualSpacing/>
              <w:jc w:val="center"/>
              <w:rPr>
                <w:rFonts w:ascii="Times New Roman" w:hAnsi="Times New Roman"/>
                <w:sz w:val="20"/>
                <w:szCs w:val="20"/>
              </w:rPr>
            </w:pPr>
            <w:r w:rsidRPr="00800169">
              <w:rPr>
                <w:rFonts w:ascii="Times New Roman" w:hAnsi="Times New Roman"/>
                <w:sz w:val="20"/>
                <w:szCs w:val="20"/>
              </w:rPr>
              <w:t>2.</w:t>
            </w:r>
          </w:p>
        </w:tc>
        <w:tc>
          <w:tcPr>
            <w:tcW w:w="7023" w:type="dxa"/>
          </w:tcPr>
          <w:p w:rsidR="00800169" w:rsidRPr="00800169" w:rsidRDefault="00800169" w:rsidP="00800169">
            <w:pPr>
              <w:autoSpaceDE w:val="0"/>
              <w:autoSpaceDN w:val="0"/>
              <w:adjustRightInd w:val="0"/>
              <w:spacing w:after="0" w:line="240" w:lineRule="auto"/>
              <w:contextualSpacing/>
              <w:jc w:val="both"/>
              <w:rPr>
                <w:rFonts w:ascii="Times New Roman" w:hAnsi="Times New Roman"/>
                <w:sz w:val="20"/>
                <w:szCs w:val="20"/>
              </w:rPr>
            </w:pPr>
            <w:r w:rsidRPr="00800169">
              <w:rPr>
                <w:rFonts w:ascii="Times New Roman" w:hAnsi="Times New Roman"/>
                <w:sz w:val="20"/>
                <w:szCs w:val="20"/>
              </w:rPr>
              <w:t xml:space="preserve">Доля нормативных правовых актов Яльчикского муниципального округа Чувашской Республики, устанавливающих новые или изменяющих ранее предусмотренные нормативными правовыми актами Яльчикского муниципального округа Чувашской Республики обязанности для субъектов </w:t>
            </w:r>
            <w:r w:rsidRPr="00800169">
              <w:rPr>
                <w:rFonts w:ascii="Times New Roman" w:hAnsi="Times New Roman"/>
                <w:sz w:val="20"/>
                <w:szCs w:val="20"/>
              </w:rPr>
              <w:lastRenderedPageBreak/>
              <w:t>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Яльчикского муниципального округа Чувашской Республики, затрагивающих вопросы осуществления предпринимательской и инвестиционной деятельности, по которым проведена оценка регулирующего воздействия</w:t>
            </w:r>
          </w:p>
        </w:tc>
        <w:tc>
          <w:tcPr>
            <w:tcW w:w="1923" w:type="dxa"/>
          </w:tcPr>
          <w:p w:rsidR="00800169" w:rsidRPr="00800169" w:rsidRDefault="00800169" w:rsidP="00800169">
            <w:pPr>
              <w:autoSpaceDE w:val="0"/>
              <w:autoSpaceDN w:val="0"/>
              <w:adjustRightInd w:val="0"/>
              <w:spacing w:after="0" w:line="240" w:lineRule="auto"/>
              <w:contextualSpacing/>
              <w:jc w:val="center"/>
              <w:rPr>
                <w:rFonts w:ascii="Times New Roman" w:hAnsi="Times New Roman"/>
                <w:sz w:val="20"/>
                <w:szCs w:val="20"/>
              </w:rPr>
            </w:pPr>
            <w:r w:rsidRPr="00800169">
              <w:rPr>
                <w:rFonts w:ascii="Times New Roman" w:hAnsi="Times New Roman"/>
                <w:sz w:val="20"/>
                <w:szCs w:val="20"/>
              </w:rPr>
              <w:lastRenderedPageBreak/>
              <w:t>единиц</w:t>
            </w:r>
          </w:p>
        </w:tc>
        <w:tc>
          <w:tcPr>
            <w:tcW w:w="947" w:type="dxa"/>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100,0</w:t>
            </w:r>
          </w:p>
        </w:tc>
        <w:tc>
          <w:tcPr>
            <w:tcW w:w="990" w:type="dxa"/>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100,0</w:t>
            </w:r>
          </w:p>
        </w:tc>
        <w:tc>
          <w:tcPr>
            <w:tcW w:w="990" w:type="dxa"/>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100,0</w:t>
            </w:r>
          </w:p>
        </w:tc>
        <w:tc>
          <w:tcPr>
            <w:tcW w:w="990" w:type="dxa"/>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100,0</w:t>
            </w:r>
          </w:p>
        </w:tc>
        <w:tc>
          <w:tcPr>
            <w:tcW w:w="1034" w:type="dxa"/>
            <w:gridSpan w:val="2"/>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100,0</w:t>
            </w:r>
          </w:p>
        </w:tc>
      </w:tr>
      <w:tr w:rsidR="00800169" w:rsidRPr="00800169" w:rsidTr="00A06B49">
        <w:trPr>
          <w:trHeight w:val="20"/>
        </w:trPr>
        <w:tc>
          <w:tcPr>
            <w:tcW w:w="725" w:type="dxa"/>
          </w:tcPr>
          <w:p w:rsidR="00800169" w:rsidRPr="00800169" w:rsidRDefault="00800169" w:rsidP="00800169">
            <w:pPr>
              <w:autoSpaceDE w:val="0"/>
              <w:autoSpaceDN w:val="0"/>
              <w:adjustRightInd w:val="0"/>
              <w:spacing w:after="0" w:line="240" w:lineRule="auto"/>
              <w:contextualSpacing/>
              <w:jc w:val="center"/>
              <w:rPr>
                <w:rFonts w:ascii="Times New Roman" w:hAnsi="Times New Roman"/>
                <w:sz w:val="20"/>
                <w:szCs w:val="20"/>
              </w:rPr>
            </w:pPr>
            <w:r w:rsidRPr="00800169">
              <w:rPr>
                <w:rFonts w:ascii="Times New Roman" w:hAnsi="Times New Roman"/>
                <w:sz w:val="20"/>
                <w:szCs w:val="20"/>
              </w:rPr>
              <w:t>3.</w:t>
            </w:r>
          </w:p>
        </w:tc>
        <w:tc>
          <w:tcPr>
            <w:tcW w:w="7023" w:type="dxa"/>
          </w:tcPr>
          <w:p w:rsidR="00800169" w:rsidRPr="00800169" w:rsidRDefault="00800169" w:rsidP="00800169">
            <w:pPr>
              <w:autoSpaceDE w:val="0"/>
              <w:autoSpaceDN w:val="0"/>
              <w:adjustRightInd w:val="0"/>
              <w:spacing w:after="0" w:line="240" w:lineRule="auto"/>
              <w:contextualSpacing/>
              <w:jc w:val="both"/>
              <w:rPr>
                <w:rFonts w:ascii="Times New Roman" w:hAnsi="Times New Roman"/>
                <w:sz w:val="20"/>
                <w:szCs w:val="20"/>
              </w:rPr>
            </w:pPr>
            <w:r w:rsidRPr="00800169">
              <w:rPr>
                <w:rFonts w:ascii="Times New Roman" w:hAnsi="Times New Roman"/>
                <w:sz w:val="20"/>
                <w:szCs w:val="20"/>
              </w:rPr>
              <w:t>Доля выполненных требований стандарта развития конкуренции в субъектах Российской Федерации</w:t>
            </w:r>
          </w:p>
        </w:tc>
        <w:tc>
          <w:tcPr>
            <w:tcW w:w="1923" w:type="dxa"/>
          </w:tcPr>
          <w:p w:rsidR="00800169" w:rsidRPr="00800169" w:rsidRDefault="00800169" w:rsidP="00800169">
            <w:pPr>
              <w:spacing w:after="200" w:line="276" w:lineRule="auto"/>
              <w:jc w:val="center"/>
            </w:pPr>
            <w:r w:rsidRPr="00800169">
              <w:rPr>
                <w:rFonts w:ascii="Times New Roman" w:hAnsi="Times New Roman"/>
                <w:sz w:val="20"/>
                <w:szCs w:val="20"/>
                <w:lang w:eastAsia="ru-RU"/>
              </w:rPr>
              <w:t>процент</w:t>
            </w:r>
          </w:p>
        </w:tc>
        <w:tc>
          <w:tcPr>
            <w:tcW w:w="947" w:type="dxa"/>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100,0</w:t>
            </w:r>
          </w:p>
        </w:tc>
        <w:tc>
          <w:tcPr>
            <w:tcW w:w="990" w:type="dxa"/>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100,0</w:t>
            </w:r>
          </w:p>
        </w:tc>
        <w:tc>
          <w:tcPr>
            <w:tcW w:w="990" w:type="dxa"/>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100,0</w:t>
            </w:r>
          </w:p>
        </w:tc>
        <w:tc>
          <w:tcPr>
            <w:tcW w:w="990" w:type="dxa"/>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100,0</w:t>
            </w:r>
          </w:p>
        </w:tc>
        <w:tc>
          <w:tcPr>
            <w:tcW w:w="1034" w:type="dxa"/>
            <w:gridSpan w:val="2"/>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100,0</w:t>
            </w:r>
          </w:p>
        </w:tc>
      </w:tr>
      <w:tr w:rsidR="00800169" w:rsidRPr="00800169" w:rsidTr="00A06B49">
        <w:trPr>
          <w:trHeight w:val="20"/>
        </w:trPr>
        <w:tc>
          <w:tcPr>
            <w:tcW w:w="725" w:type="dxa"/>
          </w:tcPr>
          <w:p w:rsidR="00800169" w:rsidRPr="00800169" w:rsidRDefault="00800169" w:rsidP="00800169">
            <w:pPr>
              <w:autoSpaceDE w:val="0"/>
              <w:autoSpaceDN w:val="0"/>
              <w:adjustRightInd w:val="0"/>
              <w:spacing w:after="0" w:line="240" w:lineRule="auto"/>
              <w:contextualSpacing/>
              <w:jc w:val="center"/>
              <w:rPr>
                <w:rFonts w:ascii="Times New Roman" w:hAnsi="Times New Roman"/>
                <w:sz w:val="20"/>
                <w:szCs w:val="20"/>
              </w:rPr>
            </w:pPr>
            <w:r w:rsidRPr="00800169">
              <w:rPr>
                <w:rFonts w:ascii="Times New Roman" w:hAnsi="Times New Roman"/>
                <w:sz w:val="20"/>
                <w:szCs w:val="20"/>
              </w:rPr>
              <w:t>6.</w:t>
            </w:r>
          </w:p>
        </w:tc>
        <w:tc>
          <w:tcPr>
            <w:tcW w:w="7023" w:type="dxa"/>
          </w:tcPr>
          <w:p w:rsidR="00800169" w:rsidRPr="00800169" w:rsidRDefault="00800169" w:rsidP="00800169">
            <w:pPr>
              <w:autoSpaceDE w:val="0"/>
              <w:autoSpaceDN w:val="0"/>
              <w:adjustRightInd w:val="0"/>
              <w:spacing w:after="0" w:line="240" w:lineRule="auto"/>
              <w:contextualSpacing/>
              <w:jc w:val="both"/>
              <w:rPr>
                <w:rFonts w:ascii="Times New Roman" w:hAnsi="Times New Roman"/>
                <w:sz w:val="20"/>
                <w:szCs w:val="20"/>
              </w:rPr>
            </w:pPr>
            <w:r w:rsidRPr="00800169">
              <w:rPr>
                <w:rFonts w:ascii="Times New Roman" w:hAnsi="Times New Roman"/>
                <w:sz w:val="20"/>
                <w:szCs w:val="20"/>
              </w:rPr>
              <w:t>Результативность использования субсидий, направленных на развитие общественной инфраструктуры муниципальных образований</w:t>
            </w:r>
          </w:p>
        </w:tc>
        <w:tc>
          <w:tcPr>
            <w:tcW w:w="1923" w:type="dxa"/>
          </w:tcPr>
          <w:p w:rsidR="00800169" w:rsidRPr="00800169" w:rsidRDefault="00800169" w:rsidP="00800169">
            <w:pPr>
              <w:spacing w:after="200" w:line="276" w:lineRule="auto"/>
              <w:jc w:val="center"/>
            </w:pPr>
            <w:r w:rsidRPr="00800169">
              <w:rPr>
                <w:rFonts w:ascii="Times New Roman" w:hAnsi="Times New Roman"/>
                <w:sz w:val="20"/>
                <w:szCs w:val="20"/>
                <w:lang w:eastAsia="ru-RU"/>
              </w:rPr>
              <w:t>процент</w:t>
            </w:r>
          </w:p>
        </w:tc>
        <w:tc>
          <w:tcPr>
            <w:tcW w:w="947" w:type="dxa"/>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100,0</w:t>
            </w:r>
          </w:p>
        </w:tc>
        <w:tc>
          <w:tcPr>
            <w:tcW w:w="990" w:type="dxa"/>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100,0</w:t>
            </w:r>
          </w:p>
        </w:tc>
        <w:tc>
          <w:tcPr>
            <w:tcW w:w="990" w:type="dxa"/>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100,0</w:t>
            </w:r>
          </w:p>
        </w:tc>
        <w:tc>
          <w:tcPr>
            <w:tcW w:w="990" w:type="dxa"/>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100,0</w:t>
            </w:r>
          </w:p>
        </w:tc>
        <w:tc>
          <w:tcPr>
            <w:tcW w:w="1034" w:type="dxa"/>
            <w:gridSpan w:val="2"/>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100,0</w:t>
            </w:r>
          </w:p>
        </w:tc>
      </w:tr>
      <w:tr w:rsidR="00800169" w:rsidRPr="00800169" w:rsidTr="00A06B49">
        <w:trPr>
          <w:trHeight w:val="20"/>
        </w:trPr>
        <w:tc>
          <w:tcPr>
            <w:tcW w:w="725" w:type="dxa"/>
          </w:tcPr>
          <w:p w:rsidR="00800169" w:rsidRPr="00800169" w:rsidRDefault="00800169" w:rsidP="00800169">
            <w:pPr>
              <w:autoSpaceDE w:val="0"/>
              <w:autoSpaceDN w:val="0"/>
              <w:adjustRightInd w:val="0"/>
              <w:spacing w:after="0" w:line="240" w:lineRule="auto"/>
              <w:contextualSpacing/>
              <w:jc w:val="center"/>
              <w:rPr>
                <w:rFonts w:ascii="Times New Roman" w:hAnsi="Times New Roman"/>
                <w:sz w:val="20"/>
                <w:szCs w:val="20"/>
              </w:rPr>
            </w:pPr>
            <w:r w:rsidRPr="00800169">
              <w:rPr>
                <w:rFonts w:ascii="Times New Roman" w:hAnsi="Times New Roman"/>
                <w:sz w:val="20"/>
                <w:szCs w:val="20"/>
              </w:rPr>
              <w:t>7.</w:t>
            </w:r>
          </w:p>
        </w:tc>
        <w:tc>
          <w:tcPr>
            <w:tcW w:w="7023" w:type="dxa"/>
          </w:tcPr>
          <w:p w:rsidR="00800169" w:rsidRPr="00800169" w:rsidRDefault="00800169" w:rsidP="00800169">
            <w:pPr>
              <w:autoSpaceDE w:val="0"/>
              <w:autoSpaceDN w:val="0"/>
              <w:adjustRightInd w:val="0"/>
              <w:spacing w:after="0" w:line="240" w:lineRule="auto"/>
              <w:contextualSpacing/>
              <w:jc w:val="both"/>
              <w:rPr>
                <w:rFonts w:ascii="Times New Roman" w:hAnsi="Times New Roman"/>
                <w:sz w:val="20"/>
                <w:szCs w:val="20"/>
              </w:rPr>
            </w:pPr>
            <w:r w:rsidRPr="00800169">
              <w:rPr>
                <w:rFonts w:ascii="Times New Roman" w:hAnsi="Times New Roman"/>
                <w:sz w:val="20"/>
                <w:szCs w:val="20"/>
              </w:rPr>
              <w:t>Доля видов муниципального контроля, в отношении которых приняты порядки их осуществления, а также административные регламенты их осуществления</w:t>
            </w:r>
          </w:p>
        </w:tc>
        <w:tc>
          <w:tcPr>
            <w:tcW w:w="1923" w:type="dxa"/>
          </w:tcPr>
          <w:p w:rsidR="00800169" w:rsidRPr="00800169" w:rsidRDefault="00800169" w:rsidP="00800169">
            <w:pPr>
              <w:spacing w:after="200" w:line="276" w:lineRule="auto"/>
              <w:jc w:val="center"/>
            </w:pPr>
            <w:r w:rsidRPr="00800169">
              <w:rPr>
                <w:rFonts w:ascii="Times New Roman" w:hAnsi="Times New Roman"/>
                <w:sz w:val="20"/>
                <w:szCs w:val="20"/>
                <w:lang w:eastAsia="ru-RU"/>
              </w:rPr>
              <w:t>процент</w:t>
            </w:r>
          </w:p>
        </w:tc>
        <w:tc>
          <w:tcPr>
            <w:tcW w:w="947" w:type="dxa"/>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100,0</w:t>
            </w:r>
          </w:p>
        </w:tc>
        <w:tc>
          <w:tcPr>
            <w:tcW w:w="990" w:type="dxa"/>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100,0</w:t>
            </w:r>
          </w:p>
        </w:tc>
        <w:tc>
          <w:tcPr>
            <w:tcW w:w="990" w:type="dxa"/>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100,0</w:t>
            </w:r>
          </w:p>
        </w:tc>
        <w:tc>
          <w:tcPr>
            <w:tcW w:w="990" w:type="dxa"/>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100,0</w:t>
            </w:r>
          </w:p>
        </w:tc>
        <w:tc>
          <w:tcPr>
            <w:tcW w:w="1034" w:type="dxa"/>
            <w:gridSpan w:val="2"/>
          </w:tcPr>
          <w:p w:rsidR="00800169" w:rsidRPr="00800169" w:rsidRDefault="00800169" w:rsidP="00800169">
            <w:pPr>
              <w:autoSpaceDE w:val="0"/>
              <w:autoSpaceDN w:val="0"/>
              <w:adjustRightInd w:val="0"/>
              <w:spacing w:after="200" w:line="276" w:lineRule="auto"/>
              <w:contextualSpacing/>
              <w:jc w:val="center"/>
              <w:rPr>
                <w:rFonts w:ascii="Times New Roman" w:hAnsi="Times New Roman"/>
                <w:sz w:val="20"/>
                <w:szCs w:val="20"/>
              </w:rPr>
            </w:pPr>
            <w:r w:rsidRPr="00800169">
              <w:rPr>
                <w:rFonts w:ascii="Times New Roman" w:hAnsi="Times New Roman"/>
                <w:sz w:val="20"/>
                <w:szCs w:val="20"/>
              </w:rPr>
              <w:t>100,0</w:t>
            </w:r>
          </w:p>
        </w:tc>
      </w:tr>
    </w:tbl>
    <w:p w:rsidR="00800169" w:rsidRPr="00800169" w:rsidRDefault="00800169" w:rsidP="00800169">
      <w:pPr>
        <w:spacing w:after="0" w:line="276" w:lineRule="auto"/>
        <w:contextualSpacing/>
        <w:jc w:val="center"/>
        <w:rPr>
          <w:rFonts w:ascii="Times New Roman" w:hAnsi="Times New Roman"/>
          <w:sz w:val="26"/>
          <w:szCs w:val="26"/>
        </w:rPr>
      </w:pPr>
      <w:r w:rsidRPr="00800169">
        <w:rPr>
          <w:rFonts w:ascii="Times New Roman" w:hAnsi="Times New Roman"/>
          <w:sz w:val="26"/>
          <w:szCs w:val="26"/>
        </w:rPr>
        <w:t>___________________</w:t>
      </w:r>
    </w:p>
    <w:p w:rsidR="00800169" w:rsidRPr="00800169" w:rsidRDefault="00800169" w:rsidP="00800169">
      <w:pPr>
        <w:spacing w:after="0" w:line="276" w:lineRule="auto"/>
        <w:contextualSpacing/>
        <w:jc w:val="center"/>
        <w:rPr>
          <w:rFonts w:ascii="Times New Roman" w:hAnsi="Times New Roman"/>
          <w:sz w:val="26"/>
          <w:szCs w:val="26"/>
        </w:rPr>
      </w:pPr>
    </w:p>
    <w:p w:rsidR="00800169" w:rsidRPr="00800169" w:rsidRDefault="00800169" w:rsidP="00800169">
      <w:pPr>
        <w:spacing w:after="0" w:line="240" w:lineRule="auto"/>
        <w:contextualSpacing/>
        <w:rPr>
          <w:rFonts w:ascii="Times New Roman" w:hAnsi="Times New Roman"/>
          <w:sz w:val="26"/>
          <w:szCs w:val="26"/>
        </w:rPr>
      </w:pPr>
    </w:p>
    <w:p w:rsidR="00800169" w:rsidRPr="00800169" w:rsidRDefault="00800169" w:rsidP="00800169">
      <w:pPr>
        <w:spacing w:after="0" w:line="240" w:lineRule="auto"/>
        <w:contextualSpacing/>
        <w:rPr>
          <w:rFonts w:ascii="Times New Roman" w:hAnsi="Times New Roman"/>
          <w:sz w:val="26"/>
          <w:szCs w:val="26"/>
        </w:rPr>
      </w:pPr>
    </w:p>
    <w:p w:rsidR="00800169" w:rsidRPr="00800169" w:rsidRDefault="00800169" w:rsidP="00800169">
      <w:pPr>
        <w:spacing w:after="0" w:line="240" w:lineRule="auto"/>
        <w:contextualSpacing/>
        <w:rPr>
          <w:rFonts w:ascii="Times New Roman" w:hAnsi="Times New Roman"/>
          <w:sz w:val="26"/>
          <w:szCs w:val="26"/>
        </w:rPr>
      </w:pPr>
    </w:p>
    <w:p w:rsidR="00800169" w:rsidRPr="00800169" w:rsidRDefault="00800169" w:rsidP="00800169">
      <w:pPr>
        <w:spacing w:after="0" w:line="240" w:lineRule="auto"/>
        <w:contextualSpacing/>
        <w:jc w:val="right"/>
        <w:rPr>
          <w:rFonts w:ascii="Times New Roman" w:hAnsi="Times New Roman"/>
          <w:sz w:val="24"/>
          <w:szCs w:val="24"/>
        </w:rPr>
      </w:pPr>
    </w:p>
    <w:p w:rsidR="00800169" w:rsidRPr="00800169" w:rsidRDefault="00800169" w:rsidP="00800169">
      <w:pPr>
        <w:spacing w:after="0" w:line="240" w:lineRule="auto"/>
        <w:contextualSpacing/>
        <w:jc w:val="right"/>
        <w:rPr>
          <w:rFonts w:ascii="Times New Roman" w:hAnsi="Times New Roman"/>
          <w:sz w:val="24"/>
          <w:szCs w:val="24"/>
        </w:rPr>
      </w:pPr>
    </w:p>
    <w:p w:rsidR="00800169" w:rsidRPr="00800169" w:rsidRDefault="00800169" w:rsidP="00800169">
      <w:pPr>
        <w:spacing w:after="0" w:line="240" w:lineRule="auto"/>
        <w:contextualSpacing/>
        <w:jc w:val="right"/>
        <w:rPr>
          <w:rFonts w:ascii="Times New Roman" w:hAnsi="Times New Roman"/>
          <w:sz w:val="24"/>
          <w:szCs w:val="24"/>
        </w:rPr>
      </w:pPr>
    </w:p>
    <w:p w:rsidR="00800169" w:rsidRPr="00800169" w:rsidRDefault="00800169" w:rsidP="00800169">
      <w:pPr>
        <w:spacing w:after="0" w:line="240" w:lineRule="auto"/>
        <w:contextualSpacing/>
        <w:jc w:val="right"/>
        <w:rPr>
          <w:rFonts w:ascii="Times New Roman" w:hAnsi="Times New Roman"/>
          <w:sz w:val="24"/>
          <w:szCs w:val="24"/>
        </w:rPr>
      </w:pPr>
    </w:p>
    <w:p w:rsidR="00800169" w:rsidRPr="00800169" w:rsidRDefault="00800169" w:rsidP="00800169">
      <w:pPr>
        <w:spacing w:after="0" w:line="240" w:lineRule="auto"/>
        <w:contextualSpacing/>
        <w:jc w:val="right"/>
        <w:rPr>
          <w:rFonts w:ascii="Times New Roman" w:hAnsi="Times New Roman"/>
          <w:sz w:val="24"/>
          <w:szCs w:val="24"/>
        </w:rPr>
      </w:pPr>
    </w:p>
    <w:p w:rsidR="00800169" w:rsidRPr="00800169" w:rsidRDefault="00800169" w:rsidP="00800169">
      <w:pPr>
        <w:spacing w:after="0" w:line="240" w:lineRule="auto"/>
        <w:contextualSpacing/>
        <w:jc w:val="right"/>
        <w:rPr>
          <w:rFonts w:ascii="Times New Roman" w:hAnsi="Times New Roman"/>
          <w:sz w:val="24"/>
          <w:szCs w:val="24"/>
        </w:rPr>
      </w:pPr>
    </w:p>
    <w:p w:rsidR="00800169" w:rsidRPr="00800169" w:rsidRDefault="00800169" w:rsidP="00800169">
      <w:pPr>
        <w:spacing w:after="0" w:line="240" w:lineRule="auto"/>
        <w:contextualSpacing/>
        <w:jc w:val="right"/>
        <w:rPr>
          <w:rFonts w:ascii="Times New Roman" w:hAnsi="Times New Roman"/>
          <w:sz w:val="24"/>
          <w:szCs w:val="24"/>
        </w:rPr>
      </w:pPr>
    </w:p>
    <w:p w:rsidR="00800169" w:rsidRPr="00800169" w:rsidRDefault="00800169" w:rsidP="00800169">
      <w:pPr>
        <w:spacing w:after="0" w:line="240" w:lineRule="auto"/>
        <w:contextualSpacing/>
        <w:jc w:val="right"/>
        <w:rPr>
          <w:rFonts w:ascii="Times New Roman" w:hAnsi="Times New Roman"/>
          <w:sz w:val="24"/>
          <w:szCs w:val="24"/>
        </w:rPr>
      </w:pPr>
    </w:p>
    <w:p w:rsidR="00800169" w:rsidRPr="00800169" w:rsidRDefault="00800169" w:rsidP="00800169">
      <w:pPr>
        <w:spacing w:after="0" w:line="240" w:lineRule="auto"/>
        <w:contextualSpacing/>
        <w:jc w:val="right"/>
        <w:rPr>
          <w:rFonts w:ascii="Times New Roman" w:hAnsi="Times New Roman"/>
          <w:sz w:val="24"/>
          <w:szCs w:val="24"/>
        </w:rPr>
      </w:pPr>
    </w:p>
    <w:p w:rsidR="00800169" w:rsidRPr="00800169" w:rsidRDefault="00800169" w:rsidP="00800169">
      <w:pPr>
        <w:spacing w:after="0" w:line="240" w:lineRule="auto"/>
        <w:contextualSpacing/>
        <w:jc w:val="right"/>
        <w:rPr>
          <w:rFonts w:ascii="Times New Roman" w:hAnsi="Times New Roman"/>
          <w:sz w:val="24"/>
          <w:szCs w:val="24"/>
        </w:rPr>
      </w:pPr>
    </w:p>
    <w:p w:rsidR="00800169" w:rsidRPr="00800169" w:rsidRDefault="00800169" w:rsidP="00800169">
      <w:pPr>
        <w:spacing w:after="0" w:line="240" w:lineRule="auto"/>
        <w:contextualSpacing/>
        <w:jc w:val="right"/>
        <w:rPr>
          <w:rFonts w:ascii="Times New Roman" w:hAnsi="Times New Roman"/>
          <w:sz w:val="24"/>
          <w:szCs w:val="24"/>
        </w:rPr>
      </w:pPr>
    </w:p>
    <w:p w:rsidR="00800169" w:rsidRPr="00800169" w:rsidRDefault="00800169" w:rsidP="00800169">
      <w:pPr>
        <w:spacing w:after="0" w:line="240" w:lineRule="auto"/>
        <w:contextualSpacing/>
        <w:jc w:val="right"/>
        <w:rPr>
          <w:rFonts w:ascii="Times New Roman" w:hAnsi="Times New Roman"/>
          <w:sz w:val="24"/>
          <w:szCs w:val="24"/>
        </w:rPr>
      </w:pPr>
    </w:p>
    <w:p w:rsidR="00800169" w:rsidRPr="00800169" w:rsidRDefault="00800169" w:rsidP="00800169">
      <w:pPr>
        <w:spacing w:after="0" w:line="240" w:lineRule="auto"/>
        <w:contextualSpacing/>
        <w:jc w:val="right"/>
        <w:rPr>
          <w:rFonts w:ascii="Times New Roman" w:hAnsi="Times New Roman"/>
          <w:sz w:val="24"/>
          <w:szCs w:val="24"/>
        </w:rPr>
      </w:pPr>
    </w:p>
    <w:p w:rsidR="00800169" w:rsidRPr="00800169" w:rsidRDefault="00800169" w:rsidP="00800169">
      <w:pPr>
        <w:spacing w:after="0" w:line="240" w:lineRule="auto"/>
        <w:contextualSpacing/>
        <w:jc w:val="right"/>
        <w:rPr>
          <w:rFonts w:ascii="Times New Roman" w:hAnsi="Times New Roman"/>
          <w:sz w:val="24"/>
          <w:szCs w:val="24"/>
        </w:rPr>
      </w:pPr>
    </w:p>
    <w:p w:rsidR="00800169" w:rsidRPr="00800169" w:rsidRDefault="00800169" w:rsidP="00800169">
      <w:pPr>
        <w:spacing w:after="0" w:line="240" w:lineRule="auto"/>
        <w:contextualSpacing/>
        <w:jc w:val="right"/>
        <w:rPr>
          <w:rFonts w:ascii="Times New Roman" w:hAnsi="Times New Roman"/>
          <w:sz w:val="24"/>
          <w:szCs w:val="24"/>
        </w:rPr>
      </w:pPr>
    </w:p>
    <w:p w:rsidR="00800169" w:rsidRPr="00800169" w:rsidRDefault="00800169" w:rsidP="00800169">
      <w:pPr>
        <w:spacing w:after="0" w:line="240" w:lineRule="auto"/>
        <w:contextualSpacing/>
        <w:jc w:val="right"/>
        <w:rPr>
          <w:rFonts w:ascii="Times New Roman" w:hAnsi="Times New Roman"/>
          <w:sz w:val="24"/>
          <w:szCs w:val="24"/>
        </w:rPr>
      </w:pPr>
    </w:p>
    <w:p w:rsidR="00800169" w:rsidRPr="00800169" w:rsidRDefault="00800169" w:rsidP="00800169">
      <w:pPr>
        <w:spacing w:after="0" w:line="240" w:lineRule="auto"/>
        <w:contextualSpacing/>
        <w:jc w:val="right"/>
        <w:rPr>
          <w:rFonts w:ascii="Times New Roman" w:hAnsi="Times New Roman"/>
          <w:sz w:val="24"/>
          <w:szCs w:val="24"/>
        </w:rPr>
      </w:pPr>
    </w:p>
    <w:p w:rsidR="00800169" w:rsidRPr="00800169" w:rsidRDefault="00800169" w:rsidP="00800169">
      <w:pPr>
        <w:spacing w:after="0" w:line="240" w:lineRule="auto"/>
        <w:contextualSpacing/>
        <w:jc w:val="right"/>
        <w:rPr>
          <w:rFonts w:ascii="Times New Roman" w:hAnsi="Times New Roman"/>
          <w:sz w:val="24"/>
          <w:szCs w:val="24"/>
        </w:rPr>
      </w:pPr>
      <w:r w:rsidRPr="00800169">
        <w:rPr>
          <w:rFonts w:ascii="Times New Roman" w:hAnsi="Times New Roman"/>
          <w:sz w:val="24"/>
          <w:szCs w:val="24"/>
        </w:rPr>
        <w:t xml:space="preserve">Приложение № 2 </w:t>
      </w:r>
    </w:p>
    <w:p w:rsidR="00800169" w:rsidRPr="00800169" w:rsidRDefault="00800169" w:rsidP="00800169">
      <w:pPr>
        <w:spacing w:after="0" w:line="240" w:lineRule="auto"/>
        <w:contextualSpacing/>
        <w:jc w:val="right"/>
        <w:rPr>
          <w:rFonts w:ascii="Times New Roman" w:hAnsi="Times New Roman"/>
          <w:sz w:val="24"/>
          <w:szCs w:val="24"/>
        </w:rPr>
      </w:pPr>
      <w:r w:rsidRPr="00800169">
        <w:rPr>
          <w:rFonts w:ascii="Times New Roman" w:hAnsi="Times New Roman"/>
          <w:sz w:val="24"/>
          <w:szCs w:val="24"/>
        </w:rPr>
        <w:t>к муниципальной программе</w:t>
      </w:r>
    </w:p>
    <w:p w:rsidR="00800169" w:rsidRPr="00800169" w:rsidRDefault="00800169" w:rsidP="00800169">
      <w:pPr>
        <w:autoSpaceDE w:val="0"/>
        <w:autoSpaceDN w:val="0"/>
        <w:spacing w:after="0" w:line="240" w:lineRule="auto"/>
        <w:contextualSpacing/>
        <w:jc w:val="right"/>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Яльчикского муниципального округа Чувашской Республики</w:t>
      </w:r>
    </w:p>
    <w:p w:rsidR="00800169" w:rsidRPr="00800169" w:rsidRDefault="00800169" w:rsidP="00800169">
      <w:pPr>
        <w:autoSpaceDE w:val="0"/>
        <w:autoSpaceDN w:val="0"/>
        <w:spacing w:after="0" w:line="240" w:lineRule="auto"/>
        <w:contextualSpacing/>
        <w:jc w:val="right"/>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«Экономическое развитие Яльчикского муниципального округа</w:t>
      </w:r>
    </w:p>
    <w:p w:rsidR="00800169" w:rsidRPr="00800169" w:rsidRDefault="00800169" w:rsidP="00800169">
      <w:pPr>
        <w:autoSpaceDE w:val="0"/>
        <w:autoSpaceDN w:val="0"/>
        <w:spacing w:after="0" w:line="240" w:lineRule="auto"/>
        <w:contextualSpacing/>
        <w:jc w:val="right"/>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Чувашской Республики»</w:t>
      </w:r>
    </w:p>
    <w:p w:rsidR="00800169" w:rsidRPr="00800169" w:rsidRDefault="00800169" w:rsidP="00800169">
      <w:pPr>
        <w:autoSpaceDE w:val="0"/>
        <w:autoSpaceDN w:val="0"/>
        <w:spacing w:after="0" w:line="240" w:lineRule="auto"/>
        <w:contextualSpacing/>
        <w:jc w:val="center"/>
        <w:rPr>
          <w:rFonts w:ascii="Times New Roman" w:eastAsia="Times New Roman" w:hAnsi="Times New Roman"/>
          <w:b/>
          <w:sz w:val="26"/>
          <w:szCs w:val="26"/>
          <w:lang w:eastAsia="ru-RU"/>
        </w:rPr>
      </w:pPr>
    </w:p>
    <w:p w:rsidR="00800169" w:rsidRPr="00800169" w:rsidRDefault="00800169" w:rsidP="00800169">
      <w:pPr>
        <w:spacing w:after="200" w:line="240" w:lineRule="auto"/>
        <w:jc w:val="center"/>
      </w:pPr>
      <w:r w:rsidRPr="00800169">
        <w:rPr>
          <w:rFonts w:ascii="Times New Roman" w:hAnsi="Times New Roman"/>
          <w:b/>
          <w:sz w:val="24"/>
          <w:szCs w:val="24"/>
        </w:rPr>
        <w:t xml:space="preserve">РЕСУРСНОЕ ОБЕСПЕЧЕНИЕ И ПРОГНОЗНАЯ (СПРАВОЧНАЯ) ОЦЕНКА РАСХОДОВ </w:t>
      </w:r>
      <w:r w:rsidRPr="00800169">
        <w:rPr>
          <w:rFonts w:ascii="Times New Roman" w:hAnsi="Times New Roman"/>
          <w:b/>
          <w:sz w:val="24"/>
          <w:szCs w:val="24"/>
        </w:rPr>
        <w:br/>
        <w:t xml:space="preserve">за счет всех источников финансирования реализации муниципальной программы </w:t>
      </w:r>
      <w:r w:rsidRPr="00800169">
        <w:rPr>
          <w:rFonts w:ascii="Times New Roman" w:hAnsi="Times New Roman"/>
          <w:b/>
          <w:sz w:val="24"/>
          <w:szCs w:val="24"/>
        </w:rPr>
        <w:br/>
        <w:t>Яльчикского муниципального округа Чувашской Республики «Экономическое развитие Яльчикского муниципального округа Чувашской Республики»</w:t>
      </w:r>
    </w:p>
    <w:tbl>
      <w:tblPr>
        <w:tblpPr w:leftFromText="180" w:rightFromText="180" w:vertAnchor="text" w:tblpY="1"/>
        <w:tblOverlap w:val="never"/>
        <w:tblW w:w="52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4"/>
        <w:gridCol w:w="2112"/>
        <w:gridCol w:w="1321"/>
        <w:gridCol w:w="1002"/>
        <w:gridCol w:w="2299"/>
        <w:gridCol w:w="1384"/>
        <w:gridCol w:w="1564"/>
        <w:gridCol w:w="1408"/>
        <w:gridCol w:w="1474"/>
        <w:gridCol w:w="1353"/>
      </w:tblGrid>
      <w:tr w:rsidR="00800169" w:rsidRPr="00800169" w:rsidTr="00A06B49">
        <w:trPr>
          <w:tblHeader/>
        </w:trPr>
        <w:tc>
          <w:tcPr>
            <w:tcW w:w="514" w:type="pct"/>
            <w:vMerge w:val="restart"/>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Статус</w:t>
            </w:r>
          </w:p>
        </w:tc>
        <w:tc>
          <w:tcPr>
            <w:tcW w:w="681" w:type="pct"/>
            <w:vMerge w:val="restart"/>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Наименование муниципальной программы Яльчикского муниципального округа Чувашской Республики, подпрограммы муниципальной программы Яльчикского муниципального округа Чувашской Республики (основного мероприятия)</w:t>
            </w:r>
          </w:p>
        </w:tc>
        <w:tc>
          <w:tcPr>
            <w:tcW w:w="749" w:type="pct"/>
            <w:gridSpan w:val="2"/>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Код бюджетной</w:t>
            </w:r>
          </w:p>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Классификации</w:t>
            </w:r>
          </w:p>
        </w:tc>
        <w:tc>
          <w:tcPr>
            <w:tcW w:w="741" w:type="pct"/>
            <w:vMerge w:val="restart"/>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Источники</w:t>
            </w:r>
          </w:p>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финансирования</w:t>
            </w:r>
          </w:p>
        </w:tc>
        <w:tc>
          <w:tcPr>
            <w:tcW w:w="2315" w:type="pct"/>
            <w:gridSpan w:val="5"/>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Расходы по годам, тыс. рублей</w:t>
            </w:r>
          </w:p>
        </w:tc>
      </w:tr>
      <w:tr w:rsidR="00800169" w:rsidRPr="00800169" w:rsidTr="00A06B49">
        <w:trPr>
          <w:tblHeader/>
        </w:trPr>
        <w:tc>
          <w:tcPr>
            <w:tcW w:w="514" w:type="pct"/>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681" w:type="pct"/>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426" w:type="pct"/>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главный распорядитель бюджетных средств</w:t>
            </w:r>
          </w:p>
        </w:tc>
        <w:tc>
          <w:tcPr>
            <w:tcW w:w="323" w:type="pct"/>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целевая статья расходов</w:t>
            </w:r>
          </w:p>
        </w:tc>
        <w:tc>
          <w:tcPr>
            <w:tcW w:w="741" w:type="pct"/>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446" w:type="pct"/>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2023</w:t>
            </w:r>
          </w:p>
        </w:tc>
        <w:tc>
          <w:tcPr>
            <w:tcW w:w="504" w:type="pct"/>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2024</w:t>
            </w:r>
          </w:p>
        </w:tc>
        <w:tc>
          <w:tcPr>
            <w:tcW w:w="454" w:type="pct"/>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2025</w:t>
            </w:r>
          </w:p>
        </w:tc>
        <w:tc>
          <w:tcPr>
            <w:tcW w:w="475" w:type="pct"/>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2026–2030</w:t>
            </w:r>
          </w:p>
        </w:tc>
        <w:tc>
          <w:tcPr>
            <w:tcW w:w="436" w:type="pct"/>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2031–2035</w:t>
            </w:r>
          </w:p>
        </w:tc>
      </w:tr>
      <w:tr w:rsidR="00800169" w:rsidRPr="00800169" w:rsidTr="00A06B49">
        <w:trPr>
          <w:tblHeader/>
        </w:trPr>
        <w:tc>
          <w:tcPr>
            <w:tcW w:w="514" w:type="pct"/>
            <w:vAlign w:val="center"/>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1</w:t>
            </w:r>
          </w:p>
        </w:tc>
        <w:tc>
          <w:tcPr>
            <w:tcW w:w="681" w:type="pct"/>
            <w:vAlign w:val="center"/>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2</w:t>
            </w:r>
          </w:p>
        </w:tc>
        <w:tc>
          <w:tcPr>
            <w:tcW w:w="426" w:type="pct"/>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3</w:t>
            </w:r>
          </w:p>
        </w:tc>
        <w:tc>
          <w:tcPr>
            <w:tcW w:w="323" w:type="pct"/>
            <w:vAlign w:val="center"/>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4</w:t>
            </w:r>
          </w:p>
        </w:tc>
        <w:tc>
          <w:tcPr>
            <w:tcW w:w="741" w:type="pct"/>
            <w:vAlign w:val="center"/>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5</w:t>
            </w:r>
          </w:p>
        </w:tc>
        <w:tc>
          <w:tcPr>
            <w:tcW w:w="446" w:type="pct"/>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6</w:t>
            </w:r>
          </w:p>
        </w:tc>
        <w:tc>
          <w:tcPr>
            <w:tcW w:w="504" w:type="pct"/>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7</w:t>
            </w:r>
          </w:p>
        </w:tc>
        <w:tc>
          <w:tcPr>
            <w:tcW w:w="454" w:type="pct"/>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8</w:t>
            </w:r>
          </w:p>
        </w:tc>
        <w:tc>
          <w:tcPr>
            <w:tcW w:w="475" w:type="pct"/>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9</w:t>
            </w:r>
          </w:p>
        </w:tc>
        <w:tc>
          <w:tcPr>
            <w:tcW w:w="436" w:type="pct"/>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10</w:t>
            </w:r>
          </w:p>
        </w:tc>
      </w:tr>
      <w:tr w:rsidR="00800169" w:rsidRPr="00800169" w:rsidTr="00A06B49">
        <w:trPr>
          <w:trHeight w:val="242"/>
        </w:trPr>
        <w:tc>
          <w:tcPr>
            <w:tcW w:w="514" w:type="pct"/>
            <w:vMerge w:val="restart"/>
            <w:hideMark/>
          </w:tcPr>
          <w:p w:rsidR="00800169" w:rsidRPr="00800169" w:rsidRDefault="00800169" w:rsidP="00800169">
            <w:pPr>
              <w:spacing w:after="0" w:line="240" w:lineRule="auto"/>
              <w:contextualSpacing/>
              <w:rPr>
                <w:rFonts w:ascii="Times New Roman" w:hAnsi="Times New Roman"/>
                <w:b/>
                <w:sz w:val="18"/>
                <w:szCs w:val="18"/>
              </w:rPr>
            </w:pPr>
            <w:r w:rsidRPr="00800169">
              <w:rPr>
                <w:rFonts w:ascii="Times New Roman" w:hAnsi="Times New Roman"/>
                <w:b/>
                <w:sz w:val="18"/>
                <w:szCs w:val="18"/>
              </w:rPr>
              <w:t>Муниципальная программа Яльчикского муниципального округа Чувашской Республики</w:t>
            </w:r>
          </w:p>
        </w:tc>
        <w:tc>
          <w:tcPr>
            <w:tcW w:w="681" w:type="pct"/>
            <w:vMerge w:val="restart"/>
            <w:hideMark/>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b/>
                <w:sz w:val="18"/>
                <w:szCs w:val="18"/>
              </w:rPr>
              <w:t>«Экономическое развитие Яльчикского муниципального округа Чувашской Республики»</w:t>
            </w:r>
          </w:p>
        </w:tc>
        <w:tc>
          <w:tcPr>
            <w:tcW w:w="426" w:type="pct"/>
            <w:vMerge w:val="restart"/>
          </w:tcPr>
          <w:p w:rsidR="00800169" w:rsidRPr="00800169" w:rsidRDefault="00800169" w:rsidP="00800169">
            <w:pPr>
              <w:spacing w:after="200" w:line="276" w:lineRule="auto"/>
              <w:jc w:val="center"/>
            </w:pPr>
            <w:r w:rsidRPr="00800169">
              <w:rPr>
                <w:rFonts w:ascii="Times New Roman" w:hAnsi="Times New Roman"/>
                <w:b/>
                <w:sz w:val="18"/>
                <w:szCs w:val="18"/>
              </w:rPr>
              <w:t>х</w:t>
            </w:r>
          </w:p>
        </w:tc>
        <w:tc>
          <w:tcPr>
            <w:tcW w:w="323" w:type="pct"/>
            <w:vMerge w:val="restart"/>
          </w:tcPr>
          <w:p w:rsidR="00800169" w:rsidRPr="00800169" w:rsidRDefault="00800169" w:rsidP="00800169">
            <w:pPr>
              <w:spacing w:after="200" w:line="276" w:lineRule="auto"/>
              <w:jc w:val="center"/>
            </w:pPr>
            <w:r w:rsidRPr="00800169">
              <w:rPr>
                <w:rFonts w:ascii="Times New Roman" w:hAnsi="Times New Roman"/>
                <w:b/>
                <w:sz w:val="18"/>
                <w:szCs w:val="18"/>
              </w:rPr>
              <w:t>х</w:t>
            </w:r>
          </w:p>
        </w:tc>
        <w:tc>
          <w:tcPr>
            <w:tcW w:w="741" w:type="pct"/>
            <w:hideMark/>
          </w:tcPr>
          <w:p w:rsidR="00800169" w:rsidRPr="00800169" w:rsidRDefault="00800169" w:rsidP="00800169">
            <w:pPr>
              <w:spacing w:after="0" w:line="240" w:lineRule="auto"/>
              <w:contextualSpacing/>
              <w:rPr>
                <w:rFonts w:ascii="Times New Roman" w:hAnsi="Times New Roman"/>
                <w:b/>
                <w:sz w:val="18"/>
                <w:szCs w:val="18"/>
              </w:rPr>
            </w:pPr>
            <w:r w:rsidRPr="00800169">
              <w:rPr>
                <w:rFonts w:ascii="Times New Roman" w:hAnsi="Times New Roman"/>
                <w:b/>
                <w:sz w:val="18"/>
                <w:szCs w:val="18"/>
              </w:rPr>
              <w:t>всего</w:t>
            </w:r>
          </w:p>
        </w:tc>
        <w:tc>
          <w:tcPr>
            <w:tcW w:w="446" w:type="pct"/>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8500,00</w:t>
            </w:r>
          </w:p>
        </w:tc>
        <w:tc>
          <w:tcPr>
            <w:tcW w:w="504" w:type="pct"/>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9000,00</w:t>
            </w:r>
          </w:p>
        </w:tc>
        <w:tc>
          <w:tcPr>
            <w:tcW w:w="454" w:type="pct"/>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10000,00</w:t>
            </w:r>
          </w:p>
        </w:tc>
        <w:tc>
          <w:tcPr>
            <w:tcW w:w="475" w:type="pct"/>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25000,00</w:t>
            </w:r>
          </w:p>
        </w:tc>
        <w:tc>
          <w:tcPr>
            <w:tcW w:w="436" w:type="pct"/>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25000,00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b/>
                <w:sz w:val="18"/>
                <w:szCs w:val="18"/>
              </w:rPr>
            </w:pPr>
          </w:p>
        </w:tc>
        <w:tc>
          <w:tcPr>
            <w:tcW w:w="426" w:type="pct"/>
            <w:vMerge/>
            <w:hideMark/>
          </w:tcPr>
          <w:p w:rsidR="00800169" w:rsidRPr="00800169" w:rsidRDefault="00800169" w:rsidP="00800169">
            <w:pPr>
              <w:spacing w:after="0" w:line="240" w:lineRule="auto"/>
              <w:contextualSpacing/>
              <w:jc w:val="center"/>
              <w:rPr>
                <w:rFonts w:ascii="Times New Roman" w:hAnsi="Times New Roman"/>
                <w:b/>
                <w:sz w:val="18"/>
                <w:szCs w:val="18"/>
              </w:rPr>
            </w:pPr>
          </w:p>
        </w:tc>
        <w:tc>
          <w:tcPr>
            <w:tcW w:w="323" w:type="pct"/>
            <w:vMerge/>
            <w:hideMark/>
          </w:tcPr>
          <w:p w:rsidR="00800169" w:rsidRPr="00800169" w:rsidRDefault="00800169" w:rsidP="00800169">
            <w:pPr>
              <w:spacing w:after="0" w:line="240" w:lineRule="auto"/>
              <w:contextualSpacing/>
              <w:jc w:val="center"/>
              <w:rPr>
                <w:rFonts w:ascii="Times New Roman" w:hAnsi="Times New Roman"/>
                <w:b/>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b/>
                <w:sz w:val="18"/>
                <w:szCs w:val="18"/>
              </w:rPr>
            </w:pPr>
            <w:r w:rsidRPr="00800169">
              <w:rPr>
                <w:rFonts w:ascii="Times New Roman" w:hAnsi="Times New Roman"/>
                <w:b/>
                <w:sz w:val="18"/>
                <w:szCs w:val="18"/>
              </w:rPr>
              <w:t>федеральный бюджет</w:t>
            </w:r>
          </w:p>
        </w:tc>
        <w:tc>
          <w:tcPr>
            <w:tcW w:w="446"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b/>
                <w:sz w:val="18"/>
                <w:szCs w:val="18"/>
              </w:rPr>
            </w:pPr>
          </w:p>
        </w:tc>
        <w:tc>
          <w:tcPr>
            <w:tcW w:w="426" w:type="pct"/>
            <w:vMerge/>
            <w:hideMark/>
          </w:tcPr>
          <w:p w:rsidR="00800169" w:rsidRPr="00800169" w:rsidRDefault="00800169" w:rsidP="00800169">
            <w:pPr>
              <w:spacing w:after="0" w:line="240" w:lineRule="auto"/>
              <w:contextualSpacing/>
              <w:jc w:val="center"/>
              <w:rPr>
                <w:rFonts w:ascii="Times New Roman" w:hAnsi="Times New Roman"/>
                <w:b/>
                <w:sz w:val="18"/>
                <w:szCs w:val="18"/>
              </w:rPr>
            </w:pPr>
          </w:p>
        </w:tc>
        <w:tc>
          <w:tcPr>
            <w:tcW w:w="323" w:type="pct"/>
            <w:vMerge/>
            <w:hideMark/>
          </w:tcPr>
          <w:p w:rsidR="00800169" w:rsidRPr="00800169" w:rsidRDefault="00800169" w:rsidP="00800169">
            <w:pPr>
              <w:spacing w:after="0" w:line="240" w:lineRule="auto"/>
              <w:contextualSpacing/>
              <w:jc w:val="center"/>
              <w:rPr>
                <w:rFonts w:ascii="Times New Roman" w:hAnsi="Times New Roman"/>
                <w:b/>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b/>
                <w:sz w:val="18"/>
                <w:szCs w:val="18"/>
              </w:rPr>
            </w:pPr>
            <w:r w:rsidRPr="00800169">
              <w:rPr>
                <w:rFonts w:ascii="Times New Roman" w:hAnsi="Times New Roman"/>
                <w:b/>
                <w:sz w:val="18"/>
                <w:szCs w:val="18"/>
              </w:rPr>
              <w:t>республиканский бюджет Чувашской Республики</w:t>
            </w:r>
          </w:p>
        </w:tc>
        <w:tc>
          <w:tcPr>
            <w:tcW w:w="446"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b/>
                <w:sz w:val="18"/>
                <w:szCs w:val="18"/>
              </w:rPr>
            </w:pPr>
          </w:p>
        </w:tc>
        <w:tc>
          <w:tcPr>
            <w:tcW w:w="426" w:type="pct"/>
            <w:vMerge/>
            <w:hideMark/>
          </w:tcPr>
          <w:p w:rsidR="00800169" w:rsidRPr="00800169" w:rsidRDefault="00800169" w:rsidP="00800169">
            <w:pPr>
              <w:spacing w:after="0" w:line="240" w:lineRule="auto"/>
              <w:contextualSpacing/>
              <w:jc w:val="center"/>
              <w:rPr>
                <w:rFonts w:ascii="Times New Roman" w:hAnsi="Times New Roman"/>
                <w:b/>
                <w:sz w:val="18"/>
                <w:szCs w:val="18"/>
              </w:rPr>
            </w:pPr>
          </w:p>
        </w:tc>
        <w:tc>
          <w:tcPr>
            <w:tcW w:w="323" w:type="pct"/>
            <w:vMerge/>
            <w:hideMark/>
          </w:tcPr>
          <w:p w:rsidR="00800169" w:rsidRPr="00800169" w:rsidRDefault="00800169" w:rsidP="00800169">
            <w:pPr>
              <w:spacing w:after="0" w:line="240" w:lineRule="auto"/>
              <w:contextualSpacing/>
              <w:jc w:val="center"/>
              <w:rPr>
                <w:rFonts w:ascii="Times New Roman" w:hAnsi="Times New Roman"/>
                <w:b/>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b/>
                <w:sz w:val="18"/>
                <w:szCs w:val="18"/>
              </w:rPr>
            </w:pPr>
            <w:r w:rsidRPr="00800169">
              <w:rPr>
                <w:rFonts w:ascii="Times New Roman" w:hAnsi="Times New Roman"/>
                <w:b/>
                <w:sz w:val="18"/>
                <w:szCs w:val="18"/>
              </w:rPr>
              <w:t>бюджет Яльчикского муниципального округа Чувашской Республики</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b/>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b/>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b/>
                <w:sz w:val="18"/>
                <w:szCs w:val="18"/>
              </w:rPr>
              <w:t>0,00</w:t>
            </w:r>
          </w:p>
        </w:tc>
        <w:tc>
          <w:tcPr>
            <w:tcW w:w="475" w:type="pct"/>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b/>
                <w:sz w:val="18"/>
                <w:szCs w:val="18"/>
              </w:rPr>
              <w:t>0,00</w:t>
            </w:r>
          </w:p>
        </w:tc>
        <w:tc>
          <w:tcPr>
            <w:tcW w:w="436" w:type="pct"/>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b/>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b/>
                <w:sz w:val="18"/>
                <w:szCs w:val="18"/>
              </w:rPr>
            </w:pPr>
          </w:p>
        </w:tc>
        <w:tc>
          <w:tcPr>
            <w:tcW w:w="426" w:type="pct"/>
            <w:vMerge/>
            <w:hideMark/>
          </w:tcPr>
          <w:p w:rsidR="00800169" w:rsidRPr="00800169" w:rsidRDefault="00800169" w:rsidP="00800169">
            <w:pPr>
              <w:spacing w:after="0" w:line="240" w:lineRule="auto"/>
              <w:contextualSpacing/>
              <w:jc w:val="center"/>
              <w:rPr>
                <w:rFonts w:ascii="Times New Roman" w:hAnsi="Times New Roman"/>
                <w:b/>
                <w:sz w:val="18"/>
                <w:szCs w:val="18"/>
              </w:rPr>
            </w:pPr>
          </w:p>
        </w:tc>
        <w:tc>
          <w:tcPr>
            <w:tcW w:w="323" w:type="pct"/>
            <w:vMerge/>
            <w:hideMark/>
          </w:tcPr>
          <w:p w:rsidR="00800169" w:rsidRPr="00800169" w:rsidRDefault="00800169" w:rsidP="00800169">
            <w:pPr>
              <w:spacing w:after="0" w:line="240" w:lineRule="auto"/>
              <w:contextualSpacing/>
              <w:jc w:val="center"/>
              <w:rPr>
                <w:rFonts w:ascii="Times New Roman" w:hAnsi="Times New Roman"/>
                <w:b/>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b/>
                <w:sz w:val="18"/>
                <w:szCs w:val="18"/>
              </w:rPr>
            </w:pPr>
            <w:r w:rsidRPr="00800169">
              <w:rPr>
                <w:rFonts w:ascii="Times New Roman" w:hAnsi="Times New Roman"/>
                <w:b/>
                <w:sz w:val="18"/>
                <w:szCs w:val="18"/>
              </w:rPr>
              <w:t>внебюджетные источники</w:t>
            </w:r>
          </w:p>
        </w:tc>
        <w:tc>
          <w:tcPr>
            <w:tcW w:w="446"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8500,00</w:t>
            </w:r>
          </w:p>
        </w:tc>
        <w:tc>
          <w:tcPr>
            <w:tcW w:w="504"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9000,00</w:t>
            </w:r>
          </w:p>
        </w:tc>
        <w:tc>
          <w:tcPr>
            <w:tcW w:w="454"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10000,00</w:t>
            </w:r>
          </w:p>
        </w:tc>
        <w:tc>
          <w:tcPr>
            <w:tcW w:w="475"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25000,00</w:t>
            </w:r>
          </w:p>
        </w:tc>
        <w:tc>
          <w:tcPr>
            <w:tcW w:w="436"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25000,00</w:t>
            </w:r>
          </w:p>
        </w:tc>
      </w:tr>
      <w:tr w:rsidR="00800169" w:rsidRPr="00800169" w:rsidTr="00A06B49">
        <w:tc>
          <w:tcPr>
            <w:tcW w:w="514" w:type="pct"/>
            <w:vMerge w:val="restart"/>
            <w:hideMark/>
          </w:tcPr>
          <w:p w:rsidR="00800169" w:rsidRPr="00800169" w:rsidRDefault="00800169" w:rsidP="00800169">
            <w:pPr>
              <w:spacing w:after="0" w:line="240" w:lineRule="auto"/>
              <w:contextualSpacing/>
              <w:rPr>
                <w:rFonts w:ascii="Times New Roman" w:hAnsi="Times New Roman"/>
                <w:b/>
                <w:sz w:val="18"/>
                <w:szCs w:val="18"/>
              </w:rPr>
            </w:pPr>
            <w:r w:rsidRPr="00800169">
              <w:rPr>
                <w:rFonts w:ascii="Times New Roman" w:hAnsi="Times New Roman"/>
                <w:b/>
                <w:sz w:val="18"/>
                <w:szCs w:val="18"/>
              </w:rPr>
              <w:t xml:space="preserve">Подпрограмма </w:t>
            </w:r>
          </w:p>
        </w:tc>
        <w:tc>
          <w:tcPr>
            <w:tcW w:w="681" w:type="pct"/>
            <w:vMerge w:val="restart"/>
            <w:hideMark/>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 xml:space="preserve">«Совершенствование </w:t>
            </w:r>
            <w:r w:rsidRPr="00800169">
              <w:rPr>
                <w:rFonts w:ascii="Times New Roman" w:hAnsi="Times New Roman"/>
                <w:b/>
                <w:sz w:val="18"/>
                <w:szCs w:val="18"/>
              </w:rPr>
              <w:lastRenderedPageBreak/>
              <w:t>системы муниципального стратегического управления»</w:t>
            </w:r>
          </w:p>
        </w:tc>
        <w:tc>
          <w:tcPr>
            <w:tcW w:w="426" w:type="pct"/>
            <w:vMerge w:val="restart"/>
          </w:tcPr>
          <w:p w:rsidR="00800169" w:rsidRPr="00800169" w:rsidRDefault="00800169" w:rsidP="00800169">
            <w:pPr>
              <w:spacing w:after="200" w:line="276" w:lineRule="auto"/>
              <w:jc w:val="center"/>
            </w:pPr>
            <w:r w:rsidRPr="00800169">
              <w:rPr>
                <w:rFonts w:ascii="Times New Roman" w:hAnsi="Times New Roman"/>
                <w:b/>
                <w:sz w:val="18"/>
                <w:szCs w:val="18"/>
              </w:rPr>
              <w:lastRenderedPageBreak/>
              <w:t>х</w:t>
            </w:r>
          </w:p>
        </w:tc>
        <w:tc>
          <w:tcPr>
            <w:tcW w:w="323" w:type="pct"/>
            <w:vMerge w:val="restart"/>
          </w:tcPr>
          <w:p w:rsidR="00800169" w:rsidRPr="00800169" w:rsidRDefault="00800169" w:rsidP="00800169">
            <w:pPr>
              <w:spacing w:after="200" w:line="276" w:lineRule="auto"/>
              <w:jc w:val="center"/>
            </w:pPr>
            <w:r w:rsidRPr="00800169">
              <w:rPr>
                <w:rFonts w:ascii="Times New Roman" w:hAnsi="Times New Roman"/>
                <w:b/>
                <w:sz w:val="18"/>
                <w:szCs w:val="18"/>
              </w:rPr>
              <w:t>х</w:t>
            </w:r>
          </w:p>
        </w:tc>
        <w:tc>
          <w:tcPr>
            <w:tcW w:w="741" w:type="pct"/>
            <w:hideMark/>
          </w:tcPr>
          <w:p w:rsidR="00800169" w:rsidRPr="00800169" w:rsidRDefault="00800169" w:rsidP="00800169">
            <w:pPr>
              <w:spacing w:after="0" w:line="240" w:lineRule="auto"/>
              <w:contextualSpacing/>
              <w:rPr>
                <w:rFonts w:ascii="Times New Roman" w:hAnsi="Times New Roman"/>
                <w:b/>
                <w:sz w:val="18"/>
                <w:szCs w:val="18"/>
              </w:rPr>
            </w:pPr>
            <w:r w:rsidRPr="00800169">
              <w:rPr>
                <w:rFonts w:ascii="Times New Roman" w:hAnsi="Times New Roman"/>
                <w:b/>
                <w:sz w:val="18"/>
                <w:szCs w:val="18"/>
              </w:rPr>
              <w:t>всего</w:t>
            </w:r>
          </w:p>
        </w:tc>
        <w:tc>
          <w:tcPr>
            <w:tcW w:w="446"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b/>
                <w:sz w:val="18"/>
                <w:szCs w:val="18"/>
              </w:rPr>
            </w:pPr>
          </w:p>
        </w:tc>
        <w:tc>
          <w:tcPr>
            <w:tcW w:w="426" w:type="pct"/>
            <w:vMerge/>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323" w:type="pct"/>
            <w:vMerge/>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b/>
                <w:sz w:val="18"/>
                <w:szCs w:val="18"/>
              </w:rPr>
            </w:pPr>
            <w:r w:rsidRPr="00800169">
              <w:rPr>
                <w:rFonts w:ascii="Times New Roman" w:hAnsi="Times New Roman"/>
                <w:b/>
                <w:sz w:val="18"/>
                <w:szCs w:val="18"/>
              </w:rPr>
              <w:t>федеральный бюджет</w:t>
            </w:r>
          </w:p>
        </w:tc>
        <w:tc>
          <w:tcPr>
            <w:tcW w:w="446"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b/>
                <w:sz w:val="18"/>
                <w:szCs w:val="18"/>
              </w:rPr>
            </w:pPr>
          </w:p>
        </w:tc>
        <w:tc>
          <w:tcPr>
            <w:tcW w:w="426" w:type="pct"/>
            <w:vMerge/>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323" w:type="pct"/>
            <w:vMerge/>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b/>
                <w:sz w:val="18"/>
                <w:szCs w:val="18"/>
              </w:rPr>
            </w:pPr>
            <w:r w:rsidRPr="00800169">
              <w:rPr>
                <w:rFonts w:ascii="Times New Roman" w:hAnsi="Times New Roman"/>
                <w:b/>
                <w:sz w:val="18"/>
                <w:szCs w:val="18"/>
              </w:rPr>
              <w:t>республиканский бюджет Чувашской Республики</w:t>
            </w:r>
          </w:p>
        </w:tc>
        <w:tc>
          <w:tcPr>
            <w:tcW w:w="446" w:type="pct"/>
            <w:noWrap/>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504" w:type="pct"/>
            <w:noWrap/>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454" w:type="pct"/>
            <w:noWrap/>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475" w:type="pct"/>
            <w:noWrap/>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436" w:type="pct"/>
            <w:noWrap/>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b/>
                <w:sz w:val="18"/>
                <w:szCs w:val="18"/>
              </w:rPr>
            </w:pPr>
          </w:p>
        </w:tc>
        <w:tc>
          <w:tcPr>
            <w:tcW w:w="426" w:type="pct"/>
            <w:vMerge/>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323" w:type="pct"/>
            <w:vMerge/>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b/>
                <w:sz w:val="18"/>
                <w:szCs w:val="18"/>
              </w:rPr>
            </w:pPr>
            <w:r w:rsidRPr="00800169">
              <w:rPr>
                <w:rFonts w:ascii="Times New Roman" w:hAnsi="Times New Roman"/>
                <w:b/>
                <w:sz w:val="18"/>
                <w:szCs w:val="18"/>
              </w:rPr>
              <w:t>бюджет Яльчикского муниципального округа Чувашской Республики</w:t>
            </w:r>
          </w:p>
        </w:tc>
        <w:tc>
          <w:tcPr>
            <w:tcW w:w="446"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b/>
                <w:sz w:val="18"/>
                <w:szCs w:val="18"/>
              </w:rPr>
            </w:pPr>
          </w:p>
        </w:tc>
        <w:tc>
          <w:tcPr>
            <w:tcW w:w="426" w:type="pct"/>
            <w:vMerge/>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323" w:type="pct"/>
            <w:vMerge/>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b/>
                <w:sz w:val="18"/>
                <w:szCs w:val="18"/>
              </w:rPr>
            </w:pPr>
            <w:r w:rsidRPr="00800169">
              <w:rPr>
                <w:rFonts w:ascii="Times New Roman" w:hAnsi="Times New Roman"/>
                <w:b/>
                <w:sz w:val="18"/>
                <w:szCs w:val="18"/>
              </w:rPr>
              <w:t>внебюджетные источники</w:t>
            </w:r>
          </w:p>
        </w:tc>
        <w:tc>
          <w:tcPr>
            <w:tcW w:w="446"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c>
          <w:tcPr>
            <w:tcW w:w="514" w:type="pct"/>
            <w:vMerge w:val="restar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Основное мероприятие 1</w:t>
            </w:r>
          </w:p>
        </w:tc>
        <w:tc>
          <w:tcPr>
            <w:tcW w:w="681" w:type="pct"/>
            <w:vMerge w:val="restart"/>
            <w:hideMark/>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«Анализ и прогнозирование социально-экономического развития Яльчикского муниципального округа Чувашской Республики»</w:t>
            </w:r>
          </w:p>
        </w:tc>
        <w:tc>
          <w:tcPr>
            <w:tcW w:w="426" w:type="pct"/>
            <w:vMerge w:val="restart"/>
          </w:tcPr>
          <w:p w:rsidR="00800169" w:rsidRPr="00800169" w:rsidRDefault="00800169" w:rsidP="00800169">
            <w:pPr>
              <w:spacing w:after="200" w:line="276" w:lineRule="auto"/>
              <w:jc w:val="center"/>
            </w:pPr>
            <w:r w:rsidRPr="00800169">
              <w:rPr>
                <w:rFonts w:ascii="Times New Roman" w:hAnsi="Times New Roman"/>
                <w:sz w:val="18"/>
                <w:szCs w:val="18"/>
              </w:rPr>
              <w:t>х</w:t>
            </w:r>
          </w:p>
        </w:tc>
        <w:tc>
          <w:tcPr>
            <w:tcW w:w="323" w:type="pct"/>
            <w:vMerge w:val="restart"/>
            <w:hideMark/>
          </w:tcPr>
          <w:p w:rsidR="00800169" w:rsidRPr="00800169" w:rsidRDefault="00800169" w:rsidP="00800169">
            <w:pPr>
              <w:spacing w:after="200" w:line="276" w:lineRule="auto"/>
              <w:jc w:val="center"/>
            </w:pPr>
            <w:r w:rsidRPr="00800169">
              <w:rPr>
                <w:rFonts w:ascii="Times New Roman" w:hAnsi="Times New Roman"/>
                <w:sz w:val="18"/>
                <w:szCs w:val="18"/>
              </w:rPr>
              <w:t>х</w:t>
            </w: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всего</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323"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федеральный бюджет</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323"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323"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323"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внебюджетные источники</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restar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Основное мероприятие 2</w:t>
            </w:r>
          </w:p>
        </w:tc>
        <w:tc>
          <w:tcPr>
            <w:tcW w:w="681" w:type="pct"/>
            <w:vMerge w:val="restart"/>
            <w:hideMark/>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«Развитие контрактной системы в сфере закупок товаров, работ, услуг для обеспечения нужд Яльчикского муниципального округа Чувашской Республики»</w:t>
            </w:r>
          </w:p>
        </w:tc>
        <w:tc>
          <w:tcPr>
            <w:tcW w:w="426" w:type="pct"/>
            <w:vMerge w:val="restart"/>
          </w:tcPr>
          <w:p w:rsidR="00800169" w:rsidRPr="00800169" w:rsidRDefault="00800169" w:rsidP="00800169">
            <w:pPr>
              <w:spacing w:after="200" w:line="276" w:lineRule="auto"/>
              <w:jc w:val="center"/>
            </w:pPr>
            <w:r w:rsidRPr="00800169">
              <w:rPr>
                <w:rFonts w:ascii="Times New Roman" w:hAnsi="Times New Roman"/>
                <w:sz w:val="18"/>
                <w:szCs w:val="18"/>
              </w:rPr>
              <w:t>х</w:t>
            </w:r>
          </w:p>
        </w:tc>
        <w:tc>
          <w:tcPr>
            <w:tcW w:w="323" w:type="pct"/>
            <w:vMerge w:val="restart"/>
            <w:hideMark/>
          </w:tcPr>
          <w:p w:rsidR="00800169" w:rsidRPr="00800169" w:rsidRDefault="00800169" w:rsidP="00800169">
            <w:pPr>
              <w:spacing w:after="200" w:line="276" w:lineRule="auto"/>
              <w:jc w:val="center"/>
            </w:pPr>
            <w:r w:rsidRPr="00800169">
              <w:rPr>
                <w:rFonts w:ascii="Times New Roman" w:hAnsi="Times New Roman"/>
                <w:sz w:val="18"/>
                <w:szCs w:val="18"/>
              </w:rPr>
              <w:t>х</w:t>
            </w: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всего</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323"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федеральный бюджет</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323"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323"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323"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внебюджетные источники</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restar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 xml:space="preserve">Основное мероприятие 3 </w:t>
            </w:r>
          </w:p>
        </w:tc>
        <w:tc>
          <w:tcPr>
            <w:tcW w:w="681" w:type="pct"/>
            <w:vMerge w:val="restart"/>
            <w:hideMark/>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«Проектная деятельность и программно-целевое управление»</w:t>
            </w:r>
          </w:p>
        </w:tc>
        <w:tc>
          <w:tcPr>
            <w:tcW w:w="426" w:type="pct"/>
            <w:vMerge w:val="restart"/>
          </w:tcPr>
          <w:p w:rsidR="00800169" w:rsidRPr="00800169" w:rsidRDefault="00800169" w:rsidP="00800169">
            <w:pPr>
              <w:spacing w:after="200" w:line="276" w:lineRule="auto"/>
              <w:jc w:val="center"/>
            </w:pPr>
            <w:r w:rsidRPr="00800169">
              <w:rPr>
                <w:rFonts w:ascii="Times New Roman" w:hAnsi="Times New Roman"/>
                <w:sz w:val="18"/>
                <w:szCs w:val="18"/>
              </w:rPr>
              <w:t>х</w:t>
            </w:r>
          </w:p>
        </w:tc>
        <w:tc>
          <w:tcPr>
            <w:tcW w:w="323" w:type="pct"/>
            <w:vMerge w:val="restart"/>
            <w:hideMark/>
          </w:tcPr>
          <w:p w:rsidR="00800169" w:rsidRPr="00800169" w:rsidRDefault="00800169" w:rsidP="00800169">
            <w:pPr>
              <w:spacing w:after="200" w:line="276" w:lineRule="auto"/>
              <w:jc w:val="center"/>
            </w:pPr>
            <w:r w:rsidRPr="00800169">
              <w:rPr>
                <w:rFonts w:ascii="Times New Roman" w:hAnsi="Times New Roman"/>
                <w:sz w:val="18"/>
                <w:szCs w:val="18"/>
              </w:rPr>
              <w:t>х</w:t>
            </w: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всего</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323"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федеральный бюджет</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323"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323"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323"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внебюджетные источники</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restart"/>
            <w:hideMark/>
          </w:tcPr>
          <w:p w:rsidR="00800169" w:rsidRPr="00800169" w:rsidRDefault="00800169" w:rsidP="00800169">
            <w:pPr>
              <w:spacing w:after="0" w:line="240" w:lineRule="auto"/>
              <w:contextualSpacing/>
              <w:rPr>
                <w:rFonts w:ascii="Times New Roman" w:hAnsi="Times New Roman"/>
                <w:b/>
                <w:sz w:val="18"/>
                <w:szCs w:val="18"/>
              </w:rPr>
            </w:pPr>
            <w:r w:rsidRPr="00800169">
              <w:rPr>
                <w:rFonts w:ascii="Times New Roman" w:hAnsi="Times New Roman"/>
                <w:b/>
                <w:sz w:val="18"/>
                <w:szCs w:val="18"/>
              </w:rPr>
              <w:t>Подпрограмма</w:t>
            </w:r>
          </w:p>
        </w:tc>
        <w:tc>
          <w:tcPr>
            <w:tcW w:w="681" w:type="pct"/>
            <w:vMerge w:val="restart"/>
            <w:hideMark/>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 xml:space="preserve">«Развитие субъектов малого и среднего предпринимательства в Яльчикском муниципальном округе Чувашской Республики» </w:t>
            </w:r>
          </w:p>
        </w:tc>
        <w:tc>
          <w:tcPr>
            <w:tcW w:w="426" w:type="pct"/>
            <w:vMerge w:val="restart"/>
          </w:tcPr>
          <w:p w:rsidR="00800169" w:rsidRPr="00800169" w:rsidRDefault="00800169" w:rsidP="00800169">
            <w:pPr>
              <w:spacing w:after="200" w:line="276" w:lineRule="auto"/>
              <w:jc w:val="center"/>
            </w:pPr>
            <w:r w:rsidRPr="00800169">
              <w:rPr>
                <w:rFonts w:ascii="Times New Roman" w:hAnsi="Times New Roman"/>
                <w:b/>
                <w:sz w:val="18"/>
                <w:szCs w:val="18"/>
              </w:rPr>
              <w:t>х</w:t>
            </w:r>
          </w:p>
        </w:tc>
        <w:tc>
          <w:tcPr>
            <w:tcW w:w="323" w:type="pct"/>
            <w:vMerge w:val="restart"/>
          </w:tcPr>
          <w:p w:rsidR="00800169" w:rsidRPr="00800169" w:rsidRDefault="00800169" w:rsidP="00800169">
            <w:pPr>
              <w:spacing w:after="200" w:line="276" w:lineRule="auto"/>
              <w:jc w:val="center"/>
            </w:pPr>
            <w:r w:rsidRPr="00800169">
              <w:rPr>
                <w:rFonts w:ascii="Times New Roman" w:hAnsi="Times New Roman"/>
                <w:b/>
                <w:sz w:val="18"/>
                <w:szCs w:val="18"/>
              </w:rPr>
              <w:t>х</w:t>
            </w:r>
          </w:p>
        </w:tc>
        <w:tc>
          <w:tcPr>
            <w:tcW w:w="741" w:type="pct"/>
            <w:hideMark/>
          </w:tcPr>
          <w:p w:rsidR="00800169" w:rsidRPr="00800169" w:rsidRDefault="00800169" w:rsidP="00800169">
            <w:pPr>
              <w:spacing w:after="0" w:line="240" w:lineRule="auto"/>
              <w:contextualSpacing/>
              <w:rPr>
                <w:rFonts w:ascii="Times New Roman" w:hAnsi="Times New Roman"/>
                <w:b/>
                <w:sz w:val="18"/>
                <w:szCs w:val="18"/>
              </w:rPr>
            </w:pPr>
            <w:r w:rsidRPr="00800169">
              <w:rPr>
                <w:rFonts w:ascii="Times New Roman" w:hAnsi="Times New Roman"/>
                <w:b/>
                <w:sz w:val="18"/>
                <w:szCs w:val="18"/>
              </w:rPr>
              <w:t>всего</w:t>
            </w:r>
          </w:p>
        </w:tc>
        <w:tc>
          <w:tcPr>
            <w:tcW w:w="446"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b/>
                <w:sz w:val="18"/>
                <w:szCs w:val="18"/>
              </w:rPr>
            </w:pPr>
          </w:p>
        </w:tc>
        <w:tc>
          <w:tcPr>
            <w:tcW w:w="426" w:type="pct"/>
            <w:vMerge/>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323" w:type="pct"/>
            <w:vMerge/>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b/>
                <w:sz w:val="18"/>
                <w:szCs w:val="18"/>
              </w:rPr>
            </w:pPr>
            <w:r w:rsidRPr="00800169">
              <w:rPr>
                <w:rFonts w:ascii="Times New Roman" w:hAnsi="Times New Roman"/>
                <w:b/>
                <w:sz w:val="18"/>
                <w:szCs w:val="18"/>
              </w:rPr>
              <w:t>федеральный бюджет</w:t>
            </w:r>
          </w:p>
        </w:tc>
        <w:tc>
          <w:tcPr>
            <w:tcW w:w="446"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b/>
                <w:sz w:val="18"/>
                <w:szCs w:val="18"/>
              </w:rPr>
            </w:pPr>
          </w:p>
        </w:tc>
        <w:tc>
          <w:tcPr>
            <w:tcW w:w="426" w:type="pct"/>
            <w:vMerge/>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323" w:type="pct"/>
            <w:vMerge/>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b/>
                <w:sz w:val="18"/>
                <w:szCs w:val="18"/>
              </w:rPr>
            </w:pPr>
            <w:r w:rsidRPr="00800169">
              <w:rPr>
                <w:rFonts w:ascii="Times New Roman" w:hAnsi="Times New Roman"/>
                <w:b/>
                <w:sz w:val="18"/>
                <w:szCs w:val="18"/>
              </w:rPr>
              <w:t>республиканский бюджет Чувашской Республики</w:t>
            </w:r>
          </w:p>
        </w:tc>
        <w:tc>
          <w:tcPr>
            <w:tcW w:w="446"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b/>
                <w:sz w:val="18"/>
                <w:szCs w:val="18"/>
              </w:rPr>
            </w:pPr>
          </w:p>
        </w:tc>
        <w:tc>
          <w:tcPr>
            <w:tcW w:w="426" w:type="pct"/>
            <w:vMerge/>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323" w:type="pct"/>
            <w:vMerge/>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b/>
                <w:sz w:val="18"/>
                <w:szCs w:val="18"/>
              </w:rPr>
            </w:pPr>
            <w:r w:rsidRPr="00800169">
              <w:rPr>
                <w:rFonts w:ascii="Times New Roman" w:hAnsi="Times New Roman"/>
                <w:b/>
                <w:sz w:val="18"/>
                <w:szCs w:val="18"/>
              </w:rPr>
              <w:t>бюджет Яльчикского муниципального округа Чувашской Республики</w:t>
            </w:r>
          </w:p>
        </w:tc>
        <w:tc>
          <w:tcPr>
            <w:tcW w:w="446"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b/>
                <w:sz w:val="18"/>
                <w:szCs w:val="18"/>
              </w:rPr>
            </w:pPr>
          </w:p>
        </w:tc>
        <w:tc>
          <w:tcPr>
            <w:tcW w:w="426" w:type="pct"/>
            <w:vMerge/>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323" w:type="pct"/>
            <w:vMerge/>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b/>
                <w:sz w:val="18"/>
                <w:szCs w:val="18"/>
              </w:rPr>
            </w:pPr>
            <w:r w:rsidRPr="00800169">
              <w:rPr>
                <w:rFonts w:ascii="Times New Roman" w:hAnsi="Times New Roman"/>
                <w:b/>
                <w:sz w:val="18"/>
                <w:szCs w:val="18"/>
              </w:rPr>
              <w:t xml:space="preserve">внебюджетные </w:t>
            </w:r>
            <w:r w:rsidRPr="00800169">
              <w:rPr>
                <w:rFonts w:ascii="Times New Roman" w:hAnsi="Times New Roman"/>
                <w:b/>
                <w:sz w:val="18"/>
                <w:szCs w:val="18"/>
              </w:rPr>
              <w:lastRenderedPageBreak/>
              <w:t>источники</w:t>
            </w:r>
          </w:p>
        </w:tc>
        <w:tc>
          <w:tcPr>
            <w:tcW w:w="446"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lastRenderedPageBreak/>
              <w:t>0,00</w:t>
            </w:r>
          </w:p>
        </w:tc>
        <w:tc>
          <w:tcPr>
            <w:tcW w:w="504"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c>
          <w:tcPr>
            <w:tcW w:w="514" w:type="pct"/>
            <w:vMerge w:val="restar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Основное мероприятие 1</w:t>
            </w:r>
          </w:p>
        </w:tc>
        <w:tc>
          <w:tcPr>
            <w:tcW w:w="681" w:type="pct"/>
            <w:vMerge w:val="restart"/>
            <w:hideMark/>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«Реализация мероприятий регионального проекта «Акселерация субъектов малого и среднего предпринимательства»</w:t>
            </w:r>
          </w:p>
        </w:tc>
        <w:tc>
          <w:tcPr>
            <w:tcW w:w="426" w:type="pct"/>
            <w:vMerge w:val="restart"/>
          </w:tcPr>
          <w:p w:rsidR="00800169" w:rsidRPr="00800169" w:rsidRDefault="00800169" w:rsidP="00800169">
            <w:pPr>
              <w:spacing w:after="200" w:line="276" w:lineRule="auto"/>
              <w:jc w:val="center"/>
            </w:pPr>
            <w:r w:rsidRPr="00800169">
              <w:rPr>
                <w:rFonts w:ascii="Times New Roman" w:hAnsi="Times New Roman"/>
                <w:sz w:val="18"/>
                <w:szCs w:val="18"/>
              </w:rPr>
              <w:t>х</w:t>
            </w:r>
          </w:p>
        </w:tc>
        <w:tc>
          <w:tcPr>
            <w:tcW w:w="323" w:type="pct"/>
            <w:vMerge w:val="restart"/>
          </w:tcPr>
          <w:p w:rsidR="00800169" w:rsidRPr="00800169" w:rsidRDefault="00800169" w:rsidP="00800169">
            <w:pPr>
              <w:spacing w:after="200" w:line="276" w:lineRule="auto"/>
              <w:jc w:val="center"/>
            </w:pPr>
            <w:r w:rsidRPr="00800169">
              <w:rPr>
                <w:rFonts w:ascii="Times New Roman" w:hAnsi="Times New Roman"/>
                <w:sz w:val="18"/>
                <w:szCs w:val="18"/>
              </w:rPr>
              <w:t>х</w:t>
            </w: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всего</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323"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федеральный бюджет</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323"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323"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restar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Основное мероприятие 2</w:t>
            </w:r>
          </w:p>
        </w:tc>
        <w:tc>
          <w:tcPr>
            <w:tcW w:w="681" w:type="pct"/>
            <w:vMerge w:val="restart"/>
            <w:hideMark/>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«Развитие механизмов имущественной поддержки субъектов малого и среднего предпринимательства»</w:t>
            </w:r>
          </w:p>
        </w:tc>
        <w:tc>
          <w:tcPr>
            <w:tcW w:w="426" w:type="pct"/>
            <w:vMerge w:val="restart"/>
          </w:tcPr>
          <w:p w:rsidR="00800169" w:rsidRPr="00800169" w:rsidRDefault="00800169" w:rsidP="00800169">
            <w:pPr>
              <w:spacing w:after="200" w:line="276" w:lineRule="auto"/>
              <w:jc w:val="center"/>
            </w:pPr>
            <w:r w:rsidRPr="00800169">
              <w:rPr>
                <w:rFonts w:ascii="Times New Roman" w:hAnsi="Times New Roman"/>
                <w:sz w:val="18"/>
                <w:szCs w:val="18"/>
              </w:rPr>
              <w:t>х</w:t>
            </w:r>
          </w:p>
        </w:tc>
        <w:tc>
          <w:tcPr>
            <w:tcW w:w="323" w:type="pct"/>
            <w:vMerge w:val="restart"/>
            <w:hideMark/>
          </w:tcPr>
          <w:p w:rsidR="00800169" w:rsidRPr="00800169" w:rsidRDefault="00800169" w:rsidP="00800169">
            <w:pPr>
              <w:spacing w:after="200" w:line="276" w:lineRule="auto"/>
              <w:jc w:val="center"/>
            </w:pPr>
            <w:r w:rsidRPr="00800169">
              <w:rPr>
                <w:rFonts w:ascii="Times New Roman" w:hAnsi="Times New Roman"/>
                <w:sz w:val="18"/>
                <w:szCs w:val="18"/>
              </w:rPr>
              <w:t>х</w:t>
            </w: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внебюджетные источники</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323"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федеральный бюджет</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323"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323"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323"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внебюджетные источники</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restar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Основное мероприятие 3</w:t>
            </w:r>
          </w:p>
        </w:tc>
        <w:tc>
          <w:tcPr>
            <w:tcW w:w="681" w:type="pct"/>
            <w:vMerge w:val="restart"/>
            <w:hideMark/>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«Развитие системы «одного окна» предоставления услуг, сервисов и мер поддержки предпринимательства»</w:t>
            </w:r>
          </w:p>
        </w:tc>
        <w:tc>
          <w:tcPr>
            <w:tcW w:w="426" w:type="pct"/>
            <w:vMerge w:val="restart"/>
          </w:tcPr>
          <w:p w:rsidR="00800169" w:rsidRPr="00800169" w:rsidRDefault="00800169" w:rsidP="00800169">
            <w:pPr>
              <w:spacing w:after="200" w:line="276" w:lineRule="auto"/>
              <w:jc w:val="center"/>
            </w:pPr>
            <w:r w:rsidRPr="00800169">
              <w:rPr>
                <w:rFonts w:ascii="Times New Roman" w:hAnsi="Times New Roman"/>
                <w:sz w:val="18"/>
                <w:szCs w:val="18"/>
              </w:rPr>
              <w:t>х</w:t>
            </w:r>
          </w:p>
        </w:tc>
        <w:tc>
          <w:tcPr>
            <w:tcW w:w="323" w:type="pct"/>
            <w:vMerge w:val="restart"/>
            <w:noWrap/>
            <w:hideMark/>
          </w:tcPr>
          <w:p w:rsidR="00800169" w:rsidRPr="00800169" w:rsidRDefault="00800169" w:rsidP="00800169">
            <w:pPr>
              <w:spacing w:after="200" w:line="276" w:lineRule="auto"/>
              <w:jc w:val="center"/>
            </w:pPr>
            <w:r w:rsidRPr="00800169">
              <w:rPr>
                <w:rFonts w:ascii="Times New Roman" w:hAnsi="Times New Roman"/>
                <w:sz w:val="18"/>
                <w:szCs w:val="18"/>
              </w:rPr>
              <w:t>х</w:t>
            </w: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всего</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323"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федеральный бюджет</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323"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323"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323"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внебюджетные источники</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restar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Основное мероприятие 4</w:t>
            </w:r>
          </w:p>
        </w:tc>
        <w:tc>
          <w:tcPr>
            <w:tcW w:w="681" w:type="pct"/>
            <w:vMerge w:val="restart"/>
            <w:hideMark/>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«Развитие предпринимательства в об</w:t>
            </w:r>
            <w:r w:rsidRPr="00800169">
              <w:rPr>
                <w:rFonts w:ascii="Times New Roman" w:hAnsi="Times New Roman"/>
                <w:sz w:val="18"/>
                <w:szCs w:val="18"/>
              </w:rPr>
              <w:softHyphen/>
              <w:t>ласти народных ху</w:t>
            </w:r>
            <w:r w:rsidRPr="00800169">
              <w:rPr>
                <w:rFonts w:ascii="Times New Roman" w:hAnsi="Times New Roman"/>
                <w:sz w:val="18"/>
                <w:szCs w:val="18"/>
              </w:rPr>
              <w:softHyphen/>
              <w:t>дожественных промыслов, ремесел и производства су</w:t>
            </w:r>
            <w:r w:rsidRPr="00800169">
              <w:rPr>
                <w:rFonts w:ascii="Times New Roman" w:hAnsi="Times New Roman"/>
                <w:sz w:val="18"/>
                <w:szCs w:val="18"/>
              </w:rPr>
              <w:softHyphen/>
              <w:t>венирной продукции в Яльчикском муниципальном округе Чувашской Республики»</w:t>
            </w:r>
          </w:p>
        </w:tc>
        <w:tc>
          <w:tcPr>
            <w:tcW w:w="426" w:type="pct"/>
            <w:vMerge w:val="restart"/>
          </w:tcPr>
          <w:p w:rsidR="00800169" w:rsidRPr="00800169" w:rsidRDefault="00800169" w:rsidP="00800169">
            <w:pPr>
              <w:spacing w:after="200" w:line="276" w:lineRule="auto"/>
              <w:jc w:val="center"/>
            </w:pPr>
            <w:r w:rsidRPr="00800169">
              <w:rPr>
                <w:rFonts w:ascii="Times New Roman" w:hAnsi="Times New Roman"/>
                <w:sz w:val="18"/>
                <w:szCs w:val="18"/>
              </w:rPr>
              <w:t>х</w:t>
            </w:r>
          </w:p>
        </w:tc>
        <w:tc>
          <w:tcPr>
            <w:tcW w:w="323" w:type="pct"/>
            <w:vMerge w:val="restart"/>
          </w:tcPr>
          <w:p w:rsidR="00800169" w:rsidRPr="00800169" w:rsidRDefault="00800169" w:rsidP="00800169">
            <w:pPr>
              <w:spacing w:after="200" w:line="276" w:lineRule="auto"/>
              <w:jc w:val="center"/>
            </w:pPr>
            <w:r w:rsidRPr="00800169">
              <w:rPr>
                <w:rFonts w:ascii="Times New Roman" w:hAnsi="Times New Roman"/>
                <w:sz w:val="18"/>
                <w:szCs w:val="18"/>
              </w:rPr>
              <w:t>х</w:t>
            </w: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Всего</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323"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федеральный бюджет</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323"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323"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323"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внебюджетные источники</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restart"/>
            <w:hideMark/>
          </w:tcPr>
          <w:p w:rsidR="00800169" w:rsidRPr="00800169" w:rsidRDefault="00800169" w:rsidP="00800169">
            <w:pPr>
              <w:spacing w:after="0" w:line="240" w:lineRule="auto"/>
              <w:contextualSpacing/>
              <w:rPr>
                <w:rFonts w:ascii="Times New Roman" w:hAnsi="Times New Roman"/>
                <w:b/>
                <w:sz w:val="18"/>
                <w:szCs w:val="18"/>
              </w:rPr>
            </w:pPr>
            <w:r w:rsidRPr="00800169">
              <w:rPr>
                <w:rFonts w:ascii="Times New Roman" w:hAnsi="Times New Roman"/>
                <w:b/>
                <w:sz w:val="18"/>
                <w:szCs w:val="18"/>
              </w:rPr>
              <w:t>Подпрограмма</w:t>
            </w:r>
          </w:p>
        </w:tc>
        <w:tc>
          <w:tcPr>
            <w:tcW w:w="681" w:type="pct"/>
            <w:vMerge w:val="restart"/>
            <w:hideMark/>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 xml:space="preserve">«Совершенствование потребительского рынка и системы защиты прав потребителей» </w:t>
            </w:r>
          </w:p>
        </w:tc>
        <w:tc>
          <w:tcPr>
            <w:tcW w:w="426" w:type="pct"/>
            <w:vMerge w:val="restart"/>
          </w:tcPr>
          <w:p w:rsidR="00800169" w:rsidRPr="00800169" w:rsidRDefault="00800169" w:rsidP="00800169">
            <w:pPr>
              <w:spacing w:after="200" w:line="276" w:lineRule="auto"/>
              <w:jc w:val="center"/>
            </w:pPr>
            <w:r w:rsidRPr="00800169">
              <w:rPr>
                <w:rFonts w:ascii="Times New Roman" w:hAnsi="Times New Roman"/>
                <w:b/>
                <w:sz w:val="18"/>
                <w:szCs w:val="18"/>
              </w:rPr>
              <w:t>х</w:t>
            </w:r>
          </w:p>
        </w:tc>
        <w:tc>
          <w:tcPr>
            <w:tcW w:w="323" w:type="pct"/>
            <w:vMerge w:val="restart"/>
          </w:tcPr>
          <w:p w:rsidR="00800169" w:rsidRPr="00800169" w:rsidRDefault="00800169" w:rsidP="00800169">
            <w:pPr>
              <w:spacing w:after="200" w:line="276" w:lineRule="auto"/>
              <w:jc w:val="center"/>
            </w:pPr>
            <w:r w:rsidRPr="00800169">
              <w:rPr>
                <w:rFonts w:ascii="Times New Roman" w:hAnsi="Times New Roman"/>
                <w:b/>
                <w:sz w:val="18"/>
                <w:szCs w:val="18"/>
              </w:rPr>
              <w:t>х</w:t>
            </w:r>
          </w:p>
        </w:tc>
        <w:tc>
          <w:tcPr>
            <w:tcW w:w="741" w:type="pct"/>
            <w:hideMark/>
          </w:tcPr>
          <w:p w:rsidR="00800169" w:rsidRPr="00800169" w:rsidRDefault="00800169" w:rsidP="00800169">
            <w:pPr>
              <w:spacing w:after="0" w:line="240" w:lineRule="auto"/>
              <w:contextualSpacing/>
              <w:rPr>
                <w:rFonts w:ascii="Times New Roman" w:hAnsi="Times New Roman"/>
                <w:b/>
                <w:sz w:val="18"/>
                <w:szCs w:val="18"/>
              </w:rPr>
            </w:pPr>
            <w:r w:rsidRPr="00800169">
              <w:rPr>
                <w:rFonts w:ascii="Times New Roman" w:hAnsi="Times New Roman"/>
                <w:b/>
                <w:sz w:val="18"/>
                <w:szCs w:val="18"/>
              </w:rPr>
              <w:t>Всего</w:t>
            </w:r>
          </w:p>
        </w:tc>
        <w:tc>
          <w:tcPr>
            <w:tcW w:w="446"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8500,00</w:t>
            </w:r>
          </w:p>
        </w:tc>
        <w:tc>
          <w:tcPr>
            <w:tcW w:w="504"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9000,00</w:t>
            </w:r>
          </w:p>
        </w:tc>
        <w:tc>
          <w:tcPr>
            <w:tcW w:w="454"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10000,00</w:t>
            </w:r>
          </w:p>
        </w:tc>
        <w:tc>
          <w:tcPr>
            <w:tcW w:w="475"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25000,00</w:t>
            </w:r>
          </w:p>
        </w:tc>
        <w:tc>
          <w:tcPr>
            <w:tcW w:w="436"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25000,00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b/>
                <w:sz w:val="18"/>
                <w:szCs w:val="18"/>
              </w:rPr>
            </w:pPr>
          </w:p>
        </w:tc>
        <w:tc>
          <w:tcPr>
            <w:tcW w:w="426" w:type="pct"/>
            <w:vMerge/>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323" w:type="pct"/>
            <w:vMerge/>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b/>
                <w:sz w:val="18"/>
                <w:szCs w:val="18"/>
              </w:rPr>
            </w:pPr>
            <w:r w:rsidRPr="00800169">
              <w:rPr>
                <w:rFonts w:ascii="Times New Roman" w:hAnsi="Times New Roman"/>
                <w:b/>
                <w:sz w:val="18"/>
                <w:szCs w:val="18"/>
              </w:rPr>
              <w:t>федеральный бюджет</w:t>
            </w:r>
          </w:p>
        </w:tc>
        <w:tc>
          <w:tcPr>
            <w:tcW w:w="446"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b/>
                <w:sz w:val="18"/>
                <w:szCs w:val="18"/>
              </w:rPr>
            </w:pPr>
          </w:p>
        </w:tc>
        <w:tc>
          <w:tcPr>
            <w:tcW w:w="426" w:type="pct"/>
            <w:vMerge/>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323" w:type="pct"/>
            <w:vMerge/>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b/>
                <w:sz w:val="18"/>
                <w:szCs w:val="18"/>
              </w:rPr>
            </w:pPr>
            <w:r w:rsidRPr="00800169">
              <w:rPr>
                <w:rFonts w:ascii="Times New Roman" w:hAnsi="Times New Roman"/>
                <w:b/>
                <w:sz w:val="18"/>
                <w:szCs w:val="18"/>
              </w:rPr>
              <w:t>республиканский бюджет Чувашской Республики</w:t>
            </w:r>
          </w:p>
        </w:tc>
        <w:tc>
          <w:tcPr>
            <w:tcW w:w="446"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b/>
                <w:sz w:val="18"/>
                <w:szCs w:val="18"/>
              </w:rPr>
            </w:pPr>
          </w:p>
        </w:tc>
        <w:tc>
          <w:tcPr>
            <w:tcW w:w="426" w:type="pct"/>
            <w:vMerge/>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323" w:type="pct"/>
            <w:vMerge/>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b/>
                <w:sz w:val="18"/>
                <w:szCs w:val="18"/>
              </w:rPr>
            </w:pPr>
            <w:r w:rsidRPr="00800169">
              <w:rPr>
                <w:rFonts w:ascii="Times New Roman" w:hAnsi="Times New Roman"/>
                <w:b/>
                <w:sz w:val="18"/>
                <w:szCs w:val="18"/>
              </w:rPr>
              <w:t xml:space="preserve">бюджет Яльчикского муниципального округа </w:t>
            </w:r>
            <w:r w:rsidRPr="00800169">
              <w:rPr>
                <w:rFonts w:ascii="Times New Roman" w:hAnsi="Times New Roman"/>
                <w:b/>
                <w:sz w:val="18"/>
                <w:szCs w:val="18"/>
              </w:rPr>
              <w:lastRenderedPageBreak/>
              <w:t>Чувашской Республики</w:t>
            </w:r>
          </w:p>
        </w:tc>
        <w:tc>
          <w:tcPr>
            <w:tcW w:w="446"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lastRenderedPageBreak/>
              <w:t>0,00</w:t>
            </w:r>
          </w:p>
        </w:tc>
        <w:tc>
          <w:tcPr>
            <w:tcW w:w="504"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b/>
                <w:sz w:val="18"/>
                <w:szCs w:val="18"/>
              </w:rPr>
            </w:pPr>
          </w:p>
        </w:tc>
        <w:tc>
          <w:tcPr>
            <w:tcW w:w="426" w:type="pct"/>
            <w:vMerge/>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323" w:type="pct"/>
            <w:vMerge/>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b/>
                <w:sz w:val="18"/>
                <w:szCs w:val="18"/>
              </w:rPr>
            </w:pPr>
            <w:r w:rsidRPr="00800169">
              <w:rPr>
                <w:rFonts w:ascii="Times New Roman" w:hAnsi="Times New Roman"/>
                <w:b/>
                <w:sz w:val="18"/>
                <w:szCs w:val="18"/>
              </w:rPr>
              <w:t>внебюджетные источники</w:t>
            </w:r>
          </w:p>
        </w:tc>
        <w:tc>
          <w:tcPr>
            <w:tcW w:w="446"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8500,00</w:t>
            </w:r>
          </w:p>
        </w:tc>
        <w:tc>
          <w:tcPr>
            <w:tcW w:w="504"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9000,00</w:t>
            </w:r>
          </w:p>
        </w:tc>
        <w:tc>
          <w:tcPr>
            <w:tcW w:w="454"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10000,00</w:t>
            </w:r>
          </w:p>
        </w:tc>
        <w:tc>
          <w:tcPr>
            <w:tcW w:w="475"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25000,00</w:t>
            </w:r>
          </w:p>
        </w:tc>
        <w:tc>
          <w:tcPr>
            <w:tcW w:w="436"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25000,00</w:t>
            </w:r>
          </w:p>
        </w:tc>
      </w:tr>
      <w:tr w:rsidR="00800169" w:rsidRPr="00800169" w:rsidTr="00A06B49">
        <w:tc>
          <w:tcPr>
            <w:tcW w:w="514" w:type="pct"/>
            <w:vMerge w:val="restar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Основное мероприятие 1</w:t>
            </w:r>
          </w:p>
        </w:tc>
        <w:tc>
          <w:tcPr>
            <w:tcW w:w="681" w:type="pct"/>
            <w:vMerge w:val="restart"/>
            <w:hideMark/>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 xml:space="preserve">«Совершенствование государственной координации и правового регулирования в сфере потребительского рынка и услуг» </w:t>
            </w:r>
          </w:p>
        </w:tc>
        <w:tc>
          <w:tcPr>
            <w:tcW w:w="426" w:type="pct"/>
            <w:vMerge w:val="restart"/>
          </w:tcPr>
          <w:p w:rsidR="00800169" w:rsidRPr="00800169" w:rsidRDefault="00800169" w:rsidP="00800169">
            <w:pPr>
              <w:spacing w:after="200" w:line="276" w:lineRule="auto"/>
              <w:jc w:val="center"/>
            </w:pPr>
            <w:r w:rsidRPr="00800169">
              <w:rPr>
                <w:rFonts w:ascii="Times New Roman" w:hAnsi="Times New Roman"/>
                <w:sz w:val="18"/>
                <w:szCs w:val="18"/>
              </w:rPr>
              <w:t>х</w:t>
            </w:r>
          </w:p>
        </w:tc>
        <w:tc>
          <w:tcPr>
            <w:tcW w:w="323" w:type="pct"/>
            <w:vMerge w:val="restart"/>
            <w:hideMark/>
          </w:tcPr>
          <w:p w:rsidR="00800169" w:rsidRPr="00800169" w:rsidRDefault="00800169" w:rsidP="00800169">
            <w:pPr>
              <w:spacing w:after="200" w:line="276" w:lineRule="auto"/>
              <w:jc w:val="center"/>
            </w:pPr>
            <w:r w:rsidRPr="00800169">
              <w:rPr>
                <w:rFonts w:ascii="Times New Roman" w:hAnsi="Times New Roman"/>
                <w:sz w:val="18"/>
                <w:szCs w:val="18"/>
              </w:rPr>
              <w:t>х</w:t>
            </w: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Всего</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323"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федеральный бюджет</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323"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323"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323"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внебюджетные источники</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restar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Основное мероприятие 2</w:t>
            </w:r>
          </w:p>
        </w:tc>
        <w:tc>
          <w:tcPr>
            <w:tcW w:w="681" w:type="pct"/>
            <w:vMerge w:val="restart"/>
            <w:hideMark/>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 xml:space="preserve">«Развитие инфраструктуры и оптимальное размещение объектов потребительского рынка и сферы услуг» </w:t>
            </w:r>
          </w:p>
        </w:tc>
        <w:tc>
          <w:tcPr>
            <w:tcW w:w="426" w:type="pct"/>
            <w:vMerge w:val="restart"/>
          </w:tcPr>
          <w:p w:rsidR="00800169" w:rsidRPr="00800169" w:rsidRDefault="00800169" w:rsidP="00800169">
            <w:pPr>
              <w:spacing w:after="200" w:line="276" w:lineRule="auto"/>
              <w:jc w:val="center"/>
            </w:pPr>
            <w:r w:rsidRPr="00800169">
              <w:rPr>
                <w:rFonts w:ascii="Times New Roman" w:hAnsi="Times New Roman"/>
                <w:sz w:val="18"/>
                <w:szCs w:val="18"/>
              </w:rPr>
              <w:t>х</w:t>
            </w:r>
          </w:p>
        </w:tc>
        <w:tc>
          <w:tcPr>
            <w:tcW w:w="323" w:type="pct"/>
            <w:vMerge w:val="restart"/>
            <w:hideMark/>
          </w:tcPr>
          <w:p w:rsidR="00800169" w:rsidRPr="00800169" w:rsidRDefault="00800169" w:rsidP="00800169">
            <w:pPr>
              <w:spacing w:after="200" w:line="276" w:lineRule="auto"/>
              <w:jc w:val="center"/>
            </w:pPr>
            <w:r w:rsidRPr="00800169">
              <w:rPr>
                <w:rFonts w:ascii="Times New Roman" w:hAnsi="Times New Roman"/>
                <w:sz w:val="18"/>
                <w:szCs w:val="18"/>
              </w:rPr>
              <w:t>х</w:t>
            </w: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Всего</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8500,00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9000,00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10000,00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25000,00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25000,00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323"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федеральный бюджет</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323"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323"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323"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внебюджетные источники</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8500,00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9000,00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10000,00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25000,00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25000,00</w:t>
            </w:r>
          </w:p>
        </w:tc>
      </w:tr>
      <w:tr w:rsidR="00800169" w:rsidRPr="00800169" w:rsidTr="00A06B49">
        <w:tc>
          <w:tcPr>
            <w:tcW w:w="514" w:type="pct"/>
            <w:vMerge w:val="restar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 xml:space="preserve">Основное мероприятие 3 </w:t>
            </w:r>
          </w:p>
        </w:tc>
        <w:tc>
          <w:tcPr>
            <w:tcW w:w="681" w:type="pct"/>
            <w:vMerge w:val="restart"/>
            <w:hideMark/>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 xml:space="preserve">«Развитие конкуренции в сфере потребительского рынка» </w:t>
            </w:r>
          </w:p>
        </w:tc>
        <w:tc>
          <w:tcPr>
            <w:tcW w:w="426" w:type="pct"/>
            <w:vMerge w:val="restart"/>
          </w:tcPr>
          <w:p w:rsidR="00800169" w:rsidRPr="00800169" w:rsidRDefault="00800169" w:rsidP="00800169">
            <w:pPr>
              <w:spacing w:after="200" w:line="276" w:lineRule="auto"/>
              <w:jc w:val="center"/>
            </w:pPr>
            <w:r w:rsidRPr="00800169">
              <w:rPr>
                <w:rFonts w:ascii="Times New Roman" w:hAnsi="Times New Roman"/>
                <w:sz w:val="18"/>
                <w:szCs w:val="18"/>
              </w:rPr>
              <w:t>х</w:t>
            </w:r>
          </w:p>
        </w:tc>
        <w:tc>
          <w:tcPr>
            <w:tcW w:w="323" w:type="pct"/>
            <w:vMerge w:val="restart"/>
            <w:hideMark/>
          </w:tcPr>
          <w:p w:rsidR="00800169" w:rsidRPr="00800169" w:rsidRDefault="00800169" w:rsidP="00800169">
            <w:pPr>
              <w:spacing w:after="200" w:line="276" w:lineRule="auto"/>
              <w:jc w:val="center"/>
            </w:pPr>
            <w:r w:rsidRPr="00800169">
              <w:rPr>
                <w:rFonts w:ascii="Times New Roman" w:hAnsi="Times New Roman"/>
                <w:sz w:val="18"/>
                <w:szCs w:val="18"/>
              </w:rPr>
              <w:t>х</w:t>
            </w: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Всего</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323"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федеральный бюджет</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323"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323"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323"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внебюджетные источники</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restar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Основное мероприятие 4</w:t>
            </w:r>
          </w:p>
        </w:tc>
        <w:tc>
          <w:tcPr>
            <w:tcW w:w="681" w:type="pct"/>
            <w:vMerge w:val="restart"/>
            <w:hideMark/>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«Развитие кадрового потенциала»</w:t>
            </w:r>
          </w:p>
        </w:tc>
        <w:tc>
          <w:tcPr>
            <w:tcW w:w="426" w:type="pct"/>
            <w:vMerge w:val="restart"/>
          </w:tcPr>
          <w:p w:rsidR="00800169" w:rsidRPr="00800169" w:rsidRDefault="00800169" w:rsidP="00800169">
            <w:pPr>
              <w:spacing w:after="200" w:line="276" w:lineRule="auto"/>
              <w:jc w:val="center"/>
            </w:pPr>
            <w:r w:rsidRPr="00800169">
              <w:rPr>
                <w:rFonts w:ascii="Times New Roman" w:hAnsi="Times New Roman"/>
                <w:sz w:val="18"/>
                <w:szCs w:val="18"/>
              </w:rPr>
              <w:t>х</w:t>
            </w:r>
          </w:p>
        </w:tc>
        <w:tc>
          <w:tcPr>
            <w:tcW w:w="323" w:type="pct"/>
            <w:vMerge w:val="restart"/>
            <w:hideMark/>
          </w:tcPr>
          <w:p w:rsidR="00800169" w:rsidRPr="00800169" w:rsidRDefault="00800169" w:rsidP="00800169">
            <w:pPr>
              <w:spacing w:after="200" w:line="276" w:lineRule="auto"/>
              <w:jc w:val="center"/>
            </w:pPr>
            <w:r w:rsidRPr="00800169">
              <w:rPr>
                <w:rFonts w:ascii="Times New Roman" w:hAnsi="Times New Roman"/>
                <w:sz w:val="18"/>
                <w:szCs w:val="18"/>
              </w:rPr>
              <w:t>х</w:t>
            </w: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Всего</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323"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федеральный бюджет</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323"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323"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323"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внебюджетные источники</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restar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Основное мероприятие 5</w:t>
            </w:r>
          </w:p>
        </w:tc>
        <w:tc>
          <w:tcPr>
            <w:tcW w:w="681" w:type="pct"/>
            <w:vMerge w:val="restart"/>
            <w:hideMark/>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«Развитие эффективной и доступной системы защиты прав потребителей»</w:t>
            </w:r>
          </w:p>
        </w:tc>
        <w:tc>
          <w:tcPr>
            <w:tcW w:w="426" w:type="pct"/>
            <w:vMerge w:val="restart"/>
          </w:tcPr>
          <w:p w:rsidR="00800169" w:rsidRPr="00800169" w:rsidRDefault="00800169" w:rsidP="00800169">
            <w:pPr>
              <w:spacing w:after="200" w:line="276" w:lineRule="auto"/>
              <w:jc w:val="center"/>
            </w:pPr>
            <w:r w:rsidRPr="00800169">
              <w:rPr>
                <w:rFonts w:ascii="Times New Roman" w:hAnsi="Times New Roman"/>
                <w:sz w:val="18"/>
                <w:szCs w:val="18"/>
              </w:rPr>
              <w:t>х</w:t>
            </w:r>
          </w:p>
        </w:tc>
        <w:tc>
          <w:tcPr>
            <w:tcW w:w="323" w:type="pct"/>
            <w:vMerge w:val="restart"/>
            <w:hideMark/>
          </w:tcPr>
          <w:p w:rsidR="00800169" w:rsidRPr="00800169" w:rsidRDefault="00800169" w:rsidP="00800169">
            <w:pPr>
              <w:spacing w:after="200" w:line="276" w:lineRule="auto"/>
              <w:jc w:val="center"/>
            </w:pPr>
            <w:r w:rsidRPr="00800169">
              <w:rPr>
                <w:rFonts w:ascii="Times New Roman" w:hAnsi="Times New Roman"/>
                <w:sz w:val="18"/>
                <w:szCs w:val="18"/>
              </w:rPr>
              <w:t>х</w:t>
            </w: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Всего</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323"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федеральный бюджет</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323"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323"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 xml:space="preserve">бюджет Яльчикского муниципального округа </w:t>
            </w:r>
            <w:r w:rsidRPr="00800169">
              <w:rPr>
                <w:rFonts w:ascii="Times New Roman" w:hAnsi="Times New Roman"/>
                <w:sz w:val="18"/>
                <w:szCs w:val="18"/>
              </w:rPr>
              <w:lastRenderedPageBreak/>
              <w:t>Чувашской Республики</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lastRenderedPageBreak/>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323"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внебюджетные источники</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restart"/>
            <w:hideMark/>
          </w:tcPr>
          <w:p w:rsidR="00800169" w:rsidRPr="00800169" w:rsidRDefault="00800169" w:rsidP="00800169">
            <w:pPr>
              <w:spacing w:after="0" w:line="240" w:lineRule="auto"/>
              <w:contextualSpacing/>
              <w:rPr>
                <w:rFonts w:ascii="Times New Roman" w:hAnsi="Times New Roman"/>
                <w:b/>
                <w:sz w:val="18"/>
                <w:szCs w:val="18"/>
              </w:rPr>
            </w:pPr>
            <w:r w:rsidRPr="00800169">
              <w:rPr>
                <w:rFonts w:ascii="Times New Roman" w:hAnsi="Times New Roman"/>
                <w:b/>
                <w:sz w:val="18"/>
                <w:szCs w:val="18"/>
              </w:rPr>
              <w:t>Подпрограмма</w:t>
            </w:r>
          </w:p>
        </w:tc>
        <w:tc>
          <w:tcPr>
            <w:tcW w:w="681" w:type="pct"/>
            <w:vMerge w:val="restart"/>
            <w:hideMark/>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 xml:space="preserve">«Инвестиционный климат» </w:t>
            </w:r>
          </w:p>
        </w:tc>
        <w:tc>
          <w:tcPr>
            <w:tcW w:w="426" w:type="pct"/>
            <w:vMerge w:val="restart"/>
          </w:tcPr>
          <w:p w:rsidR="00800169" w:rsidRPr="00800169" w:rsidRDefault="00800169" w:rsidP="00800169">
            <w:pPr>
              <w:spacing w:after="200" w:line="276" w:lineRule="auto"/>
              <w:jc w:val="center"/>
            </w:pPr>
            <w:r w:rsidRPr="00800169">
              <w:rPr>
                <w:rFonts w:ascii="Times New Roman" w:hAnsi="Times New Roman"/>
                <w:b/>
                <w:sz w:val="18"/>
                <w:szCs w:val="18"/>
              </w:rPr>
              <w:t>х</w:t>
            </w:r>
          </w:p>
        </w:tc>
        <w:tc>
          <w:tcPr>
            <w:tcW w:w="323" w:type="pct"/>
            <w:vMerge w:val="restart"/>
          </w:tcPr>
          <w:p w:rsidR="00800169" w:rsidRPr="00800169" w:rsidRDefault="00800169" w:rsidP="00800169">
            <w:pPr>
              <w:spacing w:after="200" w:line="276" w:lineRule="auto"/>
              <w:jc w:val="center"/>
            </w:pPr>
            <w:r w:rsidRPr="00800169">
              <w:rPr>
                <w:rFonts w:ascii="Times New Roman" w:hAnsi="Times New Roman"/>
                <w:b/>
                <w:sz w:val="18"/>
                <w:szCs w:val="18"/>
              </w:rPr>
              <w:t>х</w:t>
            </w:r>
          </w:p>
        </w:tc>
        <w:tc>
          <w:tcPr>
            <w:tcW w:w="741" w:type="pct"/>
            <w:hideMark/>
          </w:tcPr>
          <w:p w:rsidR="00800169" w:rsidRPr="00800169" w:rsidRDefault="00800169" w:rsidP="00800169">
            <w:pPr>
              <w:spacing w:after="0" w:line="240" w:lineRule="auto"/>
              <w:contextualSpacing/>
              <w:rPr>
                <w:rFonts w:ascii="Times New Roman" w:hAnsi="Times New Roman"/>
                <w:b/>
                <w:sz w:val="18"/>
                <w:szCs w:val="18"/>
              </w:rPr>
            </w:pPr>
            <w:r w:rsidRPr="00800169">
              <w:rPr>
                <w:rFonts w:ascii="Times New Roman" w:hAnsi="Times New Roman"/>
                <w:b/>
                <w:sz w:val="18"/>
                <w:szCs w:val="18"/>
              </w:rPr>
              <w:t>Всего</w:t>
            </w:r>
          </w:p>
        </w:tc>
        <w:tc>
          <w:tcPr>
            <w:tcW w:w="446"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b/>
                <w:sz w:val="18"/>
                <w:szCs w:val="18"/>
              </w:rPr>
            </w:pPr>
          </w:p>
        </w:tc>
        <w:tc>
          <w:tcPr>
            <w:tcW w:w="426" w:type="pct"/>
            <w:vMerge/>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323" w:type="pct"/>
            <w:vMerge/>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b/>
                <w:sz w:val="18"/>
                <w:szCs w:val="18"/>
              </w:rPr>
            </w:pPr>
            <w:r w:rsidRPr="00800169">
              <w:rPr>
                <w:rFonts w:ascii="Times New Roman" w:hAnsi="Times New Roman"/>
                <w:b/>
                <w:sz w:val="18"/>
                <w:szCs w:val="18"/>
              </w:rPr>
              <w:t>федеральный бюджет</w:t>
            </w:r>
          </w:p>
        </w:tc>
        <w:tc>
          <w:tcPr>
            <w:tcW w:w="446"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b/>
                <w:sz w:val="18"/>
                <w:szCs w:val="18"/>
              </w:rPr>
            </w:pPr>
          </w:p>
        </w:tc>
        <w:tc>
          <w:tcPr>
            <w:tcW w:w="426" w:type="pct"/>
            <w:vMerge/>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323" w:type="pct"/>
            <w:vMerge/>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b/>
                <w:sz w:val="18"/>
                <w:szCs w:val="18"/>
              </w:rPr>
            </w:pPr>
            <w:r w:rsidRPr="00800169">
              <w:rPr>
                <w:rFonts w:ascii="Times New Roman" w:hAnsi="Times New Roman"/>
                <w:b/>
                <w:sz w:val="18"/>
                <w:szCs w:val="18"/>
              </w:rPr>
              <w:t>республиканский бюджет Чувашской Республики</w:t>
            </w:r>
          </w:p>
        </w:tc>
        <w:tc>
          <w:tcPr>
            <w:tcW w:w="446"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b/>
                <w:sz w:val="18"/>
                <w:szCs w:val="18"/>
              </w:rPr>
            </w:pPr>
          </w:p>
        </w:tc>
        <w:tc>
          <w:tcPr>
            <w:tcW w:w="426" w:type="pct"/>
            <w:vMerge/>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323" w:type="pct"/>
            <w:vMerge/>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b/>
                <w:sz w:val="18"/>
                <w:szCs w:val="18"/>
              </w:rPr>
            </w:pPr>
            <w:r w:rsidRPr="00800169">
              <w:rPr>
                <w:rFonts w:ascii="Times New Roman" w:hAnsi="Times New Roman"/>
                <w:b/>
                <w:sz w:val="18"/>
                <w:szCs w:val="18"/>
              </w:rPr>
              <w:t>бюджет Яльчикского муниципального округа Чувашской Республики</w:t>
            </w:r>
          </w:p>
        </w:tc>
        <w:tc>
          <w:tcPr>
            <w:tcW w:w="446"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b/>
                <w:sz w:val="18"/>
                <w:szCs w:val="18"/>
              </w:rPr>
            </w:pPr>
          </w:p>
        </w:tc>
        <w:tc>
          <w:tcPr>
            <w:tcW w:w="426" w:type="pct"/>
            <w:vMerge/>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323" w:type="pct"/>
            <w:vMerge/>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b/>
                <w:sz w:val="18"/>
                <w:szCs w:val="18"/>
              </w:rPr>
            </w:pPr>
            <w:r w:rsidRPr="00800169">
              <w:rPr>
                <w:rFonts w:ascii="Times New Roman" w:hAnsi="Times New Roman"/>
                <w:b/>
                <w:sz w:val="18"/>
                <w:szCs w:val="18"/>
              </w:rPr>
              <w:t>внебюджетные источники</w:t>
            </w:r>
          </w:p>
        </w:tc>
        <w:tc>
          <w:tcPr>
            <w:tcW w:w="446"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c>
          <w:tcPr>
            <w:tcW w:w="514" w:type="pct"/>
            <w:vMerge w:val="restar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Основное мероприятие 1</w:t>
            </w:r>
          </w:p>
        </w:tc>
        <w:tc>
          <w:tcPr>
            <w:tcW w:w="681" w:type="pct"/>
            <w:vMerge w:val="restart"/>
            <w:hideMark/>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«Создание благоприятных условий для привлечения инвестиций в экономику Яльчикского муниципального округа Чувашской Республики»</w:t>
            </w:r>
          </w:p>
        </w:tc>
        <w:tc>
          <w:tcPr>
            <w:tcW w:w="426" w:type="pct"/>
            <w:vMerge w:val="restart"/>
          </w:tcPr>
          <w:p w:rsidR="00800169" w:rsidRPr="00800169" w:rsidRDefault="00800169" w:rsidP="00800169">
            <w:pPr>
              <w:spacing w:after="200" w:line="276" w:lineRule="auto"/>
              <w:jc w:val="center"/>
            </w:pPr>
            <w:r w:rsidRPr="00800169">
              <w:rPr>
                <w:rFonts w:ascii="Times New Roman" w:hAnsi="Times New Roman"/>
                <w:sz w:val="18"/>
                <w:szCs w:val="18"/>
              </w:rPr>
              <w:t>х</w:t>
            </w:r>
          </w:p>
        </w:tc>
        <w:tc>
          <w:tcPr>
            <w:tcW w:w="323" w:type="pct"/>
            <w:vMerge w:val="restart"/>
            <w:hideMark/>
          </w:tcPr>
          <w:p w:rsidR="00800169" w:rsidRPr="00800169" w:rsidRDefault="00800169" w:rsidP="00800169">
            <w:pPr>
              <w:spacing w:after="200" w:line="276" w:lineRule="auto"/>
              <w:jc w:val="center"/>
            </w:pPr>
            <w:r w:rsidRPr="00800169">
              <w:rPr>
                <w:rFonts w:ascii="Times New Roman" w:hAnsi="Times New Roman"/>
                <w:sz w:val="18"/>
                <w:szCs w:val="18"/>
              </w:rPr>
              <w:t>х</w:t>
            </w: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Всего</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323"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федеральный бюджет</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323"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323"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323"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внебюджетные источники</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restar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Основное мероприятие 2</w:t>
            </w:r>
          </w:p>
        </w:tc>
        <w:tc>
          <w:tcPr>
            <w:tcW w:w="681" w:type="pct"/>
            <w:vMerge w:val="restart"/>
            <w:hideMark/>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 xml:space="preserve">«Формирование территорий опережающего развития (инвестиционных площадок, оборудованных необходимой инженерной инфраструктурой) и реализация приоритетных инвестиционных проектов» </w:t>
            </w:r>
          </w:p>
        </w:tc>
        <w:tc>
          <w:tcPr>
            <w:tcW w:w="426" w:type="pct"/>
            <w:vMerge w:val="restart"/>
          </w:tcPr>
          <w:p w:rsidR="00800169" w:rsidRPr="00800169" w:rsidRDefault="00800169" w:rsidP="00800169">
            <w:pPr>
              <w:spacing w:after="200" w:line="276" w:lineRule="auto"/>
              <w:jc w:val="center"/>
            </w:pPr>
            <w:r w:rsidRPr="00800169">
              <w:rPr>
                <w:rFonts w:ascii="Times New Roman" w:hAnsi="Times New Roman"/>
                <w:sz w:val="18"/>
                <w:szCs w:val="18"/>
              </w:rPr>
              <w:t>х</w:t>
            </w:r>
          </w:p>
        </w:tc>
        <w:tc>
          <w:tcPr>
            <w:tcW w:w="323" w:type="pct"/>
            <w:vMerge w:val="restart"/>
            <w:hideMark/>
          </w:tcPr>
          <w:p w:rsidR="00800169" w:rsidRPr="00800169" w:rsidRDefault="00800169" w:rsidP="00800169">
            <w:pPr>
              <w:spacing w:after="200" w:line="276" w:lineRule="auto"/>
              <w:jc w:val="center"/>
            </w:pPr>
            <w:r w:rsidRPr="00800169">
              <w:rPr>
                <w:rFonts w:ascii="Times New Roman" w:hAnsi="Times New Roman"/>
                <w:sz w:val="18"/>
                <w:szCs w:val="18"/>
              </w:rPr>
              <w:t>х</w:t>
            </w: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Всего</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323"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федеральный бюджет</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323"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323"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323"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внебюджетные источники</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restar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Основное мероприятие 3</w:t>
            </w:r>
          </w:p>
        </w:tc>
        <w:tc>
          <w:tcPr>
            <w:tcW w:w="681" w:type="pct"/>
            <w:vMerge w:val="restart"/>
            <w:hideMark/>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«Финансовая поддержка и налоговое стимулирование инвестиций»</w:t>
            </w:r>
          </w:p>
        </w:tc>
        <w:tc>
          <w:tcPr>
            <w:tcW w:w="426" w:type="pct"/>
            <w:vMerge w:val="restart"/>
          </w:tcPr>
          <w:p w:rsidR="00800169" w:rsidRPr="00800169" w:rsidRDefault="00800169" w:rsidP="00800169">
            <w:pPr>
              <w:spacing w:after="200" w:line="276" w:lineRule="auto"/>
              <w:jc w:val="center"/>
            </w:pPr>
            <w:r w:rsidRPr="00800169">
              <w:rPr>
                <w:rFonts w:ascii="Times New Roman" w:hAnsi="Times New Roman"/>
                <w:sz w:val="18"/>
                <w:szCs w:val="18"/>
              </w:rPr>
              <w:t>х</w:t>
            </w:r>
          </w:p>
        </w:tc>
        <w:tc>
          <w:tcPr>
            <w:tcW w:w="323" w:type="pct"/>
            <w:vMerge w:val="restart"/>
          </w:tcPr>
          <w:p w:rsidR="00800169" w:rsidRPr="00800169" w:rsidRDefault="00800169" w:rsidP="00800169">
            <w:pPr>
              <w:spacing w:after="200" w:line="276" w:lineRule="auto"/>
              <w:jc w:val="center"/>
            </w:pPr>
            <w:r w:rsidRPr="00800169">
              <w:rPr>
                <w:rFonts w:ascii="Times New Roman" w:hAnsi="Times New Roman"/>
                <w:sz w:val="18"/>
                <w:szCs w:val="18"/>
              </w:rPr>
              <w:t>х</w:t>
            </w: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Всего</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323"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федеральный бюджет</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323"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323"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323"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внебюджетные источники</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restar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 xml:space="preserve">Основное </w:t>
            </w:r>
            <w:r w:rsidRPr="00800169">
              <w:rPr>
                <w:rFonts w:ascii="Times New Roman" w:hAnsi="Times New Roman"/>
                <w:sz w:val="18"/>
                <w:szCs w:val="18"/>
              </w:rPr>
              <w:lastRenderedPageBreak/>
              <w:t>мероприятие 4</w:t>
            </w:r>
          </w:p>
        </w:tc>
        <w:tc>
          <w:tcPr>
            <w:tcW w:w="681" w:type="pct"/>
            <w:vMerge w:val="restart"/>
            <w:hideMark/>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lastRenderedPageBreak/>
              <w:t xml:space="preserve">«Проведение </w:t>
            </w:r>
            <w:r w:rsidRPr="00800169">
              <w:rPr>
                <w:rFonts w:ascii="Times New Roman" w:hAnsi="Times New Roman"/>
                <w:sz w:val="18"/>
                <w:szCs w:val="18"/>
              </w:rPr>
              <w:lastRenderedPageBreak/>
              <w:t xml:space="preserve">процедуры оценки регулирующего воздействия проектов нормативных правовых актов»  </w:t>
            </w:r>
          </w:p>
        </w:tc>
        <w:tc>
          <w:tcPr>
            <w:tcW w:w="426" w:type="pct"/>
            <w:vMerge w:val="restart"/>
          </w:tcPr>
          <w:p w:rsidR="00800169" w:rsidRPr="00800169" w:rsidRDefault="00800169" w:rsidP="00800169">
            <w:pPr>
              <w:spacing w:after="200" w:line="276" w:lineRule="auto"/>
              <w:jc w:val="center"/>
            </w:pPr>
            <w:r w:rsidRPr="00800169">
              <w:rPr>
                <w:rFonts w:ascii="Times New Roman" w:hAnsi="Times New Roman"/>
                <w:sz w:val="18"/>
                <w:szCs w:val="18"/>
              </w:rPr>
              <w:lastRenderedPageBreak/>
              <w:t>х</w:t>
            </w:r>
          </w:p>
        </w:tc>
        <w:tc>
          <w:tcPr>
            <w:tcW w:w="323" w:type="pct"/>
            <w:vMerge w:val="restart"/>
            <w:hideMark/>
          </w:tcPr>
          <w:p w:rsidR="00800169" w:rsidRPr="00800169" w:rsidRDefault="00800169" w:rsidP="00800169">
            <w:pPr>
              <w:spacing w:after="200" w:line="276" w:lineRule="auto"/>
              <w:jc w:val="center"/>
            </w:pPr>
            <w:r w:rsidRPr="00800169">
              <w:rPr>
                <w:rFonts w:ascii="Times New Roman" w:hAnsi="Times New Roman"/>
                <w:sz w:val="18"/>
                <w:szCs w:val="18"/>
              </w:rPr>
              <w:t>х</w:t>
            </w: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Всего</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323"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федеральный бюджет</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323"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323"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323"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внебюджетные источники</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restar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Основное мероприятие 5</w:t>
            </w:r>
          </w:p>
        </w:tc>
        <w:tc>
          <w:tcPr>
            <w:tcW w:w="681" w:type="pct"/>
            <w:vMerge w:val="restart"/>
            <w:hideMark/>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«Создание благоприятной конкурентной среды в Яльчикском муниципальном округе Чувашской Республики »</w:t>
            </w:r>
          </w:p>
        </w:tc>
        <w:tc>
          <w:tcPr>
            <w:tcW w:w="426" w:type="pct"/>
            <w:vMerge w:val="restart"/>
          </w:tcPr>
          <w:p w:rsidR="00800169" w:rsidRPr="00800169" w:rsidRDefault="00800169" w:rsidP="00800169">
            <w:pPr>
              <w:spacing w:after="200" w:line="276" w:lineRule="auto"/>
              <w:jc w:val="center"/>
            </w:pPr>
            <w:r w:rsidRPr="00800169">
              <w:rPr>
                <w:rFonts w:ascii="Times New Roman" w:hAnsi="Times New Roman"/>
                <w:sz w:val="18"/>
                <w:szCs w:val="18"/>
              </w:rPr>
              <w:t>х</w:t>
            </w:r>
          </w:p>
        </w:tc>
        <w:tc>
          <w:tcPr>
            <w:tcW w:w="323" w:type="pct"/>
            <w:vMerge w:val="restart"/>
            <w:hideMark/>
          </w:tcPr>
          <w:p w:rsidR="00800169" w:rsidRPr="00800169" w:rsidRDefault="00800169" w:rsidP="00800169">
            <w:pPr>
              <w:spacing w:after="200" w:line="276" w:lineRule="auto"/>
              <w:jc w:val="center"/>
            </w:pPr>
            <w:r w:rsidRPr="00800169">
              <w:rPr>
                <w:rFonts w:ascii="Times New Roman" w:hAnsi="Times New Roman"/>
                <w:sz w:val="18"/>
                <w:szCs w:val="18"/>
              </w:rPr>
              <w:t>х</w:t>
            </w: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Всего</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323"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федеральный бюджет</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323"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323"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323"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внебюджетные источники</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restar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Основное мероприятие 6</w:t>
            </w:r>
          </w:p>
        </w:tc>
        <w:tc>
          <w:tcPr>
            <w:tcW w:w="681" w:type="pct"/>
            <w:vMerge w:val="restart"/>
            <w:hideMark/>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«Реализация отдельных мероприятий регионального проекта «Цифровое государственное управление»</w:t>
            </w:r>
          </w:p>
        </w:tc>
        <w:tc>
          <w:tcPr>
            <w:tcW w:w="426" w:type="pct"/>
            <w:vMerge w:val="restart"/>
          </w:tcPr>
          <w:p w:rsidR="00800169" w:rsidRPr="00800169" w:rsidRDefault="00800169" w:rsidP="00800169">
            <w:pPr>
              <w:spacing w:after="200" w:line="276" w:lineRule="auto"/>
              <w:jc w:val="center"/>
            </w:pPr>
            <w:r w:rsidRPr="00800169">
              <w:rPr>
                <w:rFonts w:ascii="Times New Roman" w:hAnsi="Times New Roman"/>
                <w:sz w:val="18"/>
                <w:szCs w:val="18"/>
              </w:rPr>
              <w:t>х</w:t>
            </w:r>
          </w:p>
        </w:tc>
        <w:tc>
          <w:tcPr>
            <w:tcW w:w="323" w:type="pct"/>
            <w:vMerge w:val="restart"/>
          </w:tcPr>
          <w:p w:rsidR="00800169" w:rsidRPr="00800169" w:rsidRDefault="00800169" w:rsidP="00800169">
            <w:pPr>
              <w:spacing w:after="200" w:line="276" w:lineRule="auto"/>
              <w:jc w:val="center"/>
            </w:pPr>
            <w:r w:rsidRPr="00800169">
              <w:rPr>
                <w:rFonts w:ascii="Times New Roman" w:hAnsi="Times New Roman"/>
                <w:sz w:val="18"/>
                <w:szCs w:val="18"/>
              </w:rPr>
              <w:t>х</w:t>
            </w: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Всего</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323"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федеральный бюджет</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323"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323"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426"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323" w:type="pct"/>
            <w:vMerge/>
            <w:hideMark/>
          </w:tcPr>
          <w:p w:rsidR="00800169" w:rsidRPr="00800169" w:rsidRDefault="00800169" w:rsidP="00800169">
            <w:pPr>
              <w:spacing w:after="0" w:line="240" w:lineRule="auto"/>
              <w:contextualSpacing/>
              <w:jc w:val="center"/>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внебюджетные источники</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restar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Основное мероприятие 7</w:t>
            </w:r>
          </w:p>
        </w:tc>
        <w:tc>
          <w:tcPr>
            <w:tcW w:w="681" w:type="pct"/>
            <w:vMerge w:val="restart"/>
            <w:hideMark/>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«Внедрение механизмов конкуренции между муниципальными образованиями по показателям динамики привлечения инвестиций, создания новых рабочих мест»</w:t>
            </w:r>
          </w:p>
        </w:tc>
        <w:tc>
          <w:tcPr>
            <w:tcW w:w="426" w:type="pct"/>
            <w:vMerge w:val="restart"/>
          </w:tcPr>
          <w:p w:rsidR="00800169" w:rsidRPr="00800169" w:rsidRDefault="00800169" w:rsidP="00800169">
            <w:pPr>
              <w:spacing w:after="200" w:line="276" w:lineRule="auto"/>
              <w:jc w:val="center"/>
            </w:pPr>
            <w:r w:rsidRPr="00800169">
              <w:rPr>
                <w:rFonts w:ascii="Times New Roman" w:hAnsi="Times New Roman"/>
                <w:sz w:val="18"/>
                <w:szCs w:val="18"/>
              </w:rPr>
              <w:t>х</w:t>
            </w:r>
          </w:p>
        </w:tc>
        <w:tc>
          <w:tcPr>
            <w:tcW w:w="323" w:type="pct"/>
            <w:vMerge w:val="restart"/>
          </w:tcPr>
          <w:p w:rsidR="00800169" w:rsidRPr="00800169" w:rsidRDefault="00800169" w:rsidP="00800169">
            <w:pPr>
              <w:spacing w:after="200" w:line="276" w:lineRule="auto"/>
              <w:jc w:val="center"/>
            </w:pPr>
            <w:r w:rsidRPr="00800169">
              <w:rPr>
                <w:rFonts w:ascii="Times New Roman" w:hAnsi="Times New Roman"/>
                <w:sz w:val="18"/>
                <w:szCs w:val="18"/>
              </w:rPr>
              <w:t>х</w:t>
            </w: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Всего</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426"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323"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федеральный бюджет</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426"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323"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426"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323"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514"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681"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426"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323" w:type="pct"/>
            <w:vMerge/>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741" w:type="pct"/>
            <w:hideMark/>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внебюджетные источники</w:t>
            </w:r>
          </w:p>
        </w:tc>
        <w:tc>
          <w:tcPr>
            <w:tcW w:w="44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50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54"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75"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436" w:type="pct"/>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bl>
    <w:p w:rsidR="00800169" w:rsidRPr="00800169" w:rsidRDefault="00800169" w:rsidP="00800169">
      <w:pPr>
        <w:spacing w:after="200" w:line="276" w:lineRule="auto"/>
        <w:jc w:val="center"/>
      </w:pPr>
      <w:r w:rsidRPr="00800169">
        <w:t>_______________________</w:t>
      </w:r>
    </w:p>
    <w:p w:rsidR="00800169" w:rsidRPr="00800169" w:rsidRDefault="00800169" w:rsidP="00800169">
      <w:pPr>
        <w:widowControl w:val="0"/>
        <w:autoSpaceDE w:val="0"/>
        <w:autoSpaceDN w:val="0"/>
        <w:spacing w:after="0" w:line="240" w:lineRule="auto"/>
        <w:contextualSpacing/>
        <w:jc w:val="right"/>
        <w:rPr>
          <w:rFonts w:ascii="Times New Roman" w:eastAsia="Times New Roman" w:hAnsi="Times New Roman"/>
          <w:sz w:val="26"/>
          <w:szCs w:val="26"/>
          <w:lang w:eastAsia="ru-RU"/>
        </w:rPr>
        <w:sectPr w:rsidR="00800169" w:rsidRPr="00800169" w:rsidSect="00252F67">
          <w:pgSz w:w="16838" w:h="11906" w:orient="landscape" w:code="9"/>
          <w:pgMar w:top="1417" w:right="1134" w:bottom="1134" w:left="1134" w:header="992" w:footer="709" w:gutter="0"/>
          <w:pgNumType w:start="1"/>
          <w:cols w:space="708"/>
          <w:titlePg/>
          <w:docGrid w:linePitch="360"/>
        </w:sectPr>
      </w:pPr>
    </w:p>
    <w:p w:rsidR="00800169" w:rsidRPr="00800169" w:rsidRDefault="00800169" w:rsidP="00800169">
      <w:pPr>
        <w:spacing w:after="0" w:line="240" w:lineRule="auto"/>
        <w:contextualSpacing/>
        <w:jc w:val="right"/>
        <w:rPr>
          <w:rFonts w:ascii="Times New Roman" w:hAnsi="Times New Roman"/>
          <w:sz w:val="24"/>
          <w:szCs w:val="24"/>
        </w:rPr>
      </w:pPr>
      <w:r w:rsidRPr="00800169">
        <w:rPr>
          <w:rFonts w:ascii="Times New Roman" w:hAnsi="Times New Roman"/>
          <w:sz w:val="24"/>
          <w:szCs w:val="24"/>
        </w:rPr>
        <w:lastRenderedPageBreak/>
        <w:t xml:space="preserve">Приложение № 3 </w:t>
      </w:r>
    </w:p>
    <w:p w:rsidR="00800169" w:rsidRPr="00800169" w:rsidRDefault="00800169" w:rsidP="00800169">
      <w:pPr>
        <w:spacing w:after="0" w:line="240" w:lineRule="auto"/>
        <w:contextualSpacing/>
        <w:jc w:val="right"/>
        <w:rPr>
          <w:rFonts w:ascii="Times New Roman" w:hAnsi="Times New Roman"/>
          <w:sz w:val="24"/>
          <w:szCs w:val="24"/>
        </w:rPr>
      </w:pPr>
      <w:r w:rsidRPr="00800169">
        <w:rPr>
          <w:rFonts w:ascii="Times New Roman" w:hAnsi="Times New Roman"/>
          <w:sz w:val="24"/>
          <w:szCs w:val="24"/>
        </w:rPr>
        <w:t>к муниципальной программе</w:t>
      </w:r>
    </w:p>
    <w:p w:rsidR="00800169" w:rsidRPr="00800169" w:rsidRDefault="00800169" w:rsidP="00800169">
      <w:pPr>
        <w:autoSpaceDE w:val="0"/>
        <w:autoSpaceDN w:val="0"/>
        <w:spacing w:after="0" w:line="240" w:lineRule="auto"/>
        <w:contextualSpacing/>
        <w:jc w:val="right"/>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Яльчикского муниципального округа Чувашской Республики</w:t>
      </w:r>
    </w:p>
    <w:p w:rsidR="00800169" w:rsidRPr="00800169" w:rsidRDefault="00800169" w:rsidP="00800169">
      <w:pPr>
        <w:autoSpaceDE w:val="0"/>
        <w:autoSpaceDN w:val="0"/>
        <w:spacing w:after="0" w:line="240" w:lineRule="auto"/>
        <w:contextualSpacing/>
        <w:jc w:val="right"/>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«Экономическое развитие Яльчикского муниципального округа</w:t>
      </w:r>
    </w:p>
    <w:p w:rsidR="00800169" w:rsidRPr="00800169" w:rsidRDefault="00800169" w:rsidP="00800169">
      <w:pPr>
        <w:autoSpaceDE w:val="0"/>
        <w:autoSpaceDN w:val="0"/>
        <w:spacing w:after="0" w:line="240" w:lineRule="auto"/>
        <w:contextualSpacing/>
        <w:jc w:val="right"/>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Чувашской Республики»</w:t>
      </w:r>
    </w:p>
    <w:p w:rsidR="00800169" w:rsidRPr="00800169" w:rsidRDefault="00800169" w:rsidP="00800169">
      <w:pPr>
        <w:shd w:val="clear" w:color="auto" w:fill="FFFFFF"/>
        <w:tabs>
          <w:tab w:val="left" w:pos="0"/>
        </w:tabs>
        <w:autoSpaceDE w:val="0"/>
        <w:autoSpaceDN w:val="0"/>
        <w:adjustRightInd w:val="0"/>
        <w:spacing w:after="0" w:line="240" w:lineRule="auto"/>
        <w:contextualSpacing/>
        <w:jc w:val="center"/>
        <w:rPr>
          <w:rFonts w:ascii="Times New Roman" w:hAnsi="Times New Roman"/>
          <w:bCs/>
          <w:sz w:val="26"/>
          <w:szCs w:val="26"/>
          <w:lang w:eastAsia="ru-RU"/>
        </w:rPr>
      </w:pPr>
    </w:p>
    <w:p w:rsidR="00800169" w:rsidRPr="00800169" w:rsidRDefault="00800169" w:rsidP="00800169">
      <w:pPr>
        <w:shd w:val="clear" w:color="auto" w:fill="FFFFFF"/>
        <w:tabs>
          <w:tab w:val="left" w:pos="0"/>
        </w:tabs>
        <w:autoSpaceDE w:val="0"/>
        <w:autoSpaceDN w:val="0"/>
        <w:adjustRightInd w:val="0"/>
        <w:spacing w:after="0" w:line="240" w:lineRule="auto"/>
        <w:contextualSpacing/>
        <w:jc w:val="center"/>
        <w:rPr>
          <w:rFonts w:ascii="Times New Roman" w:hAnsi="Times New Roman"/>
          <w:bCs/>
          <w:sz w:val="26"/>
          <w:szCs w:val="26"/>
          <w:lang w:eastAsia="ru-RU"/>
        </w:rPr>
      </w:pPr>
    </w:p>
    <w:p w:rsidR="00800169" w:rsidRPr="00800169" w:rsidRDefault="00800169" w:rsidP="00800169">
      <w:pPr>
        <w:shd w:val="clear" w:color="auto" w:fill="FFFFFF"/>
        <w:tabs>
          <w:tab w:val="left" w:pos="0"/>
        </w:tabs>
        <w:autoSpaceDE w:val="0"/>
        <w:autoSpaceDN w:val="0"/>
        <w:adjustRightInd w:val="0"/>
        <w:spacing w:after="0" w:line="240" w:lineRule="auto"/>
        <w:contextualSpacing/>
        <w:jc w:val="center"/>
        <w:rPr>
          <w:rFonts w:ascii="Times New Roman" w:hAnsi="Times New Roman"/>
          <w:b/>
          <w:bCs/>
          <w:sz w:val="26"/>
          <w:szCs w:val="26"/>
          <w:lang w:eastAsia="ru-RU"/>
        </w:rPr>
      </w:pPr>
      <w:r w:rsidRPr="00800169">
        <w:rPr>
          <w:rFonts w:ascii="Times New Roman" w:hAnsi="Times New Roman"/>
          <w:b/>
          <w:bCs/>
          <w:sz w:val="26"/>
          <w:szCs w:val="26"/>
          <w:lang w:eastAsia="ru-RU"/>
        </w:rPr>
        <w:t xml:space="preserve">П О Д П Р О Г Р А М </w:t>
      </w:r>
      <w:proofErr w:type="spellStart"/>
      <w:r w:rsidRPr="00800169">
        <w:rPr>
          <w:rFonts w:ascii="Times New Roman" w:hAnsi="Times New Roman"/>
          <w:b/>
          <w:bCs/>
          <w:sz w:val="26"/>
          <w:szCs w:val="26"/>
          <w:lang w:eastAsia="ru-RU"/>
        </w:rPr>
        <w:t>М</w:t>
      </w:r>
      <w:proofErr w:type="spellEnd"/>
      <w:r w:rsidRPr="00800169">
        <w:rPr>
          <w:rFonts w:ascii="Times New Roman" w:hAnsi="Times New Roman"/>
          <w:b/>
          <w:bCs/>
          <w:sz w:val="26"/>
          <w:szCs w:val="26"/>
          <w:lang w:eastAsia="ru-RU"/>
        </w:rPr>
        <w:t xml:space="preserve"> А </w:t>
      </w:r>
    </w:p>
    <w:p w:rsidR="00800169" w:rsidRPr="00800169" w:rsidRDefault="00800169" w:rsidP="00800169">
      <w:pPr>
        <w:shd w:val="clear" w:color="auto" w:fill="FFFFFF"/>
        <w:tabs>
          <w:tab w:val="left" w:pos="0"/>
        </w:tabs>
        <w:autoSpaceDE w:val="0"/>
        <w:autoSpaceDN w:val="0"/>
        <w:adjustRightInd w:val="0"/>
        <w:spacing w:after="0" w:line="240" w:lineRule="auto"/>
        <w:contextualSpacing/>
        <w:jc w:val="center"/>
        <w:rPr>
          <w:rFonts w:ascii="Times New Roman" w:hAnsi="Times New Roman"/>
          <w:b/>
          <w:bCs/>
          <w:sz w:val="26"/>
          <w:szCs w:val="26"/>
          <w:lang w:eastAsia="ru-RU"/>
        </w:rPr>
      </w:pPr>
      <w:r w:rsidRPr="00800169">
        <w:rPr>
          <w:rFonts w:ascii="Times New Roman" w:hAnsi="Times New Roman"/>
          <w:b/>
          <w:bCs/>
          <w:sz w:val="26"/>
          <w:szCs w:val="26"/>
          <w:lang w:eastAsia="ru-RU"/>
        </w:rPr>
        <w:t xml:space="preserve">«Совершенствование системы муниципального стратегического </w:t>
      </w:r>
    </w:p>
    <w:p w:rsidR="00800169" w:rsidRPr="00800169" w:rsidRDefault="00800169" w:rsidP="00800169">
      <w:pPr>
        <w:shd w:val="clear" w:color="auto" w:fill="FFFFFF"/>
        <w:tabs>
          <w:tab w:val="left" w:pos="0"/>
        </w:tabs>
        <w:autoSpaceDE w:val="0"/>
        <w:autoSpaceDN w:val="0"/>
        <w:adjustRightInd w:val="0"/>
        <w:spacing w:after="0" w:line="240" w:lineRule="auto"/>
        <w:contextualSpacing/>
        <w:jc w:val="center"/>
        <w:rPr>
          <w:rFonts w:ascii="Times New Roman" w:hAnsi="Times New Roman"/>
          <w:b/>
          <w:bCs/>
          <w:sz w:val="26"/>
          <w:szCs w:val="26"/>
          <w:lang w:eastAsia="ru-RU"/>
        </w:rPr>
      </w:pPr>
      <w:r w:rsidRPr="00800169">
        <w:rPr>
          <w:rFonts w:ascii="Times New Roman" w:hAnsi="Times New Roman"/>
          <w:b/>
          <w:bCs/>
          <w:sz w:val="26"/>
          <w:szCs w:val="26"/>
          <w:lang w:eastAsia="ru-RU"/>
        </w:rPr>
        <w:t xml:space="preserve">управления» муниципальной программы Яльчикского муниципального округа Чувашской Республики </w:t>
      </w:r>
    </w:p>
    <w:p w:rsidR="00800169" w:rsidRPr="00800169" w:rsidRDefault="00800169" w:rsidP="00800169">
      <w:pPr>
        <w:shd w:val="clear" w:color="auto" w:fill="FFFFFF"/>
        <w:tabs>
          <w:tab w:val="left" w:pos="0"/>
        </w:tabs>
        <w:autoSpaceDE w:val="0"/>
        <w:autoSpaceDN w:val="0"/>
        <w:adjustRightInd w:val="0"/>
        <w:spacing w:after="0" w:line="240" w:lineRule="auto"/>
        <w:contextualSpacing/>
        <w:jc w:val="center"/>
        <w:rPr>
          <w:rFonts w:ascii="Times New Roman" w:hAnsi="Times New Roman"/>
          <w:b/>
          <w:bCs/>
          <w:sz w:val="26"/>
          <w:szCs w:val="26"/>
          <w:lang w:eastAsia="ru-RU"/>
        </w:rPr>
      </w:pPr>
      <w:r w:rsidRPr="00800169">
        <w:rPr>
          <w:rFonts w:ascii="Times New Roman" w:hAnsi="Times New Roman"/>
          <w:b/>
          <w:bCs/>
          <w:sz w:val="26"/>
          <w:szCs w:val="26"/>
          <w:lang w:eastAsia="ru-RU"/>
        </w:rPr>
        <w:t>«Экономическое развитие Яльчикского муниципального округа Чувашской Республики»</w:t>
      </w:r>
    </w:p>
    <w:p w:rsidR="00800169" w:rsidRPr="00800169" w:rsidRDefault="00800169" w:rsidP="00800169">
      <w:pPr>
        <w:shd w:val="clear" w:color="auto" w:fill="FFFFFF"/>
        <w:tabs>
          <w:tab w:val="left" w:pos="360"/>
        </w:tabs>
        <w:autoSpaceDE w:val="0"/>
        <w:autoSpaceDN w:val="0"/>
        <w:adjustRightInd w:val="0"/>
        <w:spacing w:after="0" w:line="240" w:lineRule="auto"/>
        <w:contextualSpacing/>
        <w:jc w:val="center"/>
        <w:rPr>
          <w:rFonts w:ascii="Times New Roman" w:hAnsi="Times New Roman"/>
          <w:b/>
          <w:bCs/>
          <w:sz w:val="26"/>
          <w:szCs w:val="26"/>
          <w:lang w:eastAsia="ru-RU"/>
        </w:rPr>
      </w:pPr>
    </w:p>
    <w:p w:rsidR="00800169" w:rsidRPr="00800169" w:rsidRDefault="00800169" w:rsidP="00800169">
      <w:pPr>
        <w:shd w:val="clear" w:color="auto" w:fill="FFFFFF"/>
        <w:autoSpaceDE w:val="0"/>
        <w:autoSpaceDN w:val="0"/>
        <w:adjustRightInd w:val="0"/>
        <w:spacing w:after="0" w:line="240" w:lineRule="auto"/>
        <w:contextualSpacing/>
        <w:jc w:val="center"/>
        <w:rPr>
          <w:rFonts w:ascii="Times New Roman" w:hAnsi="Times New Roman"/>
          <w:bCs/>
          <w:sz w:val="26"/>
          <w:szCs w:val="26"/>
          <w:lang w:eastAsia="ru-RU"/>
        </w:rPr>
      </w:pPr>
      <w:r w:rsidRPr="00800169">
        <w:rPr>
          <w:rFonts w:ascii="Times New Roman" w:hAnsi="Times New Roman"/>
          <w:bCs/>
          <w:sz w:val="26"/>
          <w:szCs w:val="26"/>
          <w:lang w:eastAsia="ru-RU"/>
        </w:rPr>
        <w:t>ПАСПОРТ ПОДПРОГРАММЫ</w:t>
      </w:r>
    </w:p>
    <w:p w:rsidR="00800169" w:rsidRPr="00800169" w:rsidRDefault="00800169" w:rsidP="00800169">
      <w:pPr>
        <w:spacing w:after="0" w:line="240" w:lineRule="auto"/>
        <w:contextualSpacing/>
        <w:jc w:val="center"/>
        <w:rPr>
          <w:rFonts w:ascii="Times New Roman" w:hAnsi="Times New Roman"/>
          <w:sz w:val="26"/>
          <w:szCs w:val="26"/>
          <w:lang w:eastAsia="ru-RU"/>
        </w:rPr>
      </w:pPr>
    </w:p>
    <w:tbl>
      <w:tblPr>
        <w:tblW w:w="0" w:type="auto"/>
        <w:tblInd w:w="62" w:type="dxa"/>
        <w:tblLayout w:type="fixed"/>
        <w:tblCellMar>
          <w:left w:w="85" w:type="dxa"/>
          <w:right w:w="85" w:type="dxa"/>
        </w:tblCellMar>
        <w:tblLook w:val="0000" w:firstRow="0" w:lastRow="0" w:firstColumn="0" w:lastColumn="0" w:noHBand="0" w:noVBand="0"/>
      </w:tblPr>
      <w:tblGrid>
        <w:gridCol w:w="2893"/>
        <w:gridCol w:w="370"/>
        <w:gridCol w:w="5795"/>
      </w:tblGrid>
      <w:tr w:rsidR="00800169" w:rsidRPr="00800169" w:rsidTr="00A06B49">
        <w:tc>
          <w:tcPr>
            <w:tcW w:w="2893" w:type="dxa"/>
          </w:tcPr>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lang w:eastAsia="ru-RU"/>
              </w:rPr>
            </w:pPr>
            <w:r w:rsidRPr="00800169">
              <w:rPr>
                <w:rFonts w:ascii="Times New Roman" w:hAnsi="Times New Roman"/>
                <w:sz w:val="26"/>
                <w:szCs w:val="26"/>
                <w:lang w:eastAsia="ru-RU"/>
              </w:rPr>
              <w:t>Ответственный исполнитель подпрограммы</w:t>
            </w:r>
          </w:p>
        </w:tc>
        <w:tc>
          <w:tcPr>
            <w:tcW w:w="370" w:type="dxa"/>
          </w:tcPr>
          <w:p w:rsidR="00800169" w:rsidRPr="00800169" w:rsidRDefault="00800169" w:rsidP="00800169">
            <w:pPr>
              <w:autoSpaceDE w:val="0"/>
              <w:autoSpaceDN w:val="0"/>
              <w:adjustRightInd w:val="0"/>
              <w:spacing w:after="0" w:line="240" w:lineRule="auto"/>
              <w:contextualSpacing/>
              <w:jc w:val="center"/>
              <w:rPr>
                <w:rFonts w:ascii="Times New Roman" w:hAnsi="Times New Roman"/>
                <w:sz w:val="26"/>
                <w:szCs w:val="26"/>
                <w:lang w:eastAsia="ru-RU"/>
              </w:rPr>
            </w:pPr>
            <w:r w:rsidRPr="00800169">
              <w:rPr>
                <w:rFonts w:ascii="Times New Roman" w:hAnsi="Times New Roman"/>
                <w:sz w:val="26"/>
                <w:szCs w:val="26"/>
                <w:lang w:eastAsia="ru-RU"/>
              </w:rPr>
              <w:t>–</w:t>
            </w:r>
          </w:p>
        </w:tc>
        <w:tc>
          <w:tcPr>
            <w:tcW w:w="5795" w:type="dxa"/>
          </w:tcPr>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lang w:eastAsia="ru-RU"/>
              </w:rPr>
            </w:pPr>
            <w:r w:rsidRPr="00800169">
              <w:rPr>
                <w:rFonts w:ascii="Times New Roman" w:hAnsi="Times New Roman"/>
                <w:sz w:val="26"/>
                <w:szCs w:val="26"/>
              </w:rPr>
              <w:t>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r w:rsidRPr="00800169">
              <w:rPr>
                <w:rFonts w:ascii="Times New Roman" w:hAnsi="Times New Roman"/>
                <w:sz w:val="26"/>
                <w:szCs w:val="26"/>
                <w:lang w:eastAsia="ru-RU"/>
              </w:rPr>
              <w:t xml:space="preserve"> </w:t>
            </w:r>
          </w:p>
        </w:tc>
      </w:tr>
      <w:tr w:rsidR="00800169" w:rsidRPr="00800169" w:rsidTr="00A06B49">
        <w:tc>
          <w:tcPr>
            <w:tcW w:w="2893" w:type="dxa"/>
          </w:tcPr>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lang w:eastAsia="ru-RU"/>
              </w:rPr>
            </w:pPr>
          </w:p>
        </w:tc>
        <w:tc>
          <w:tcPr>
            <w:tcW w:w="370" w:type="dxa"/>
          </w:tcPr>
          <w:p w:rsidR="00800169" w:rsidRPr="00800169" w:rsidRDefault="00800169" w:rsidP="00800169">
            <w:pPr>
              <w:autoSpaceDE w:val="0"/>
              <w:autoSpaceDN w:val="0"/>
              <w:adjustRightInd w:val="0"/>
              <w:spacing w:after="0" w:line="240" w:lineRule="auto"/>
              <w:contextualSpacing/>
              <w:jc w:val="center"/>
              <w:rPr>
                <w:rFonts w:ascii="Times New Roman" w:hAnsi="Times New Roman"/>
                <w:sz w:val="26"/>
                <w:szCs w:val="26"/>
                <w:lang w:eastAsia="ru-RU"/>
              </w:rPr>
            </w:pPr>
          </w:p>
        </w:tc>
        <w:tc>
          <w:tcPr>
            <w:tcW w:w="5795" w:type="dxa"/>
          </w:tcPr>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p>
        </w:tc>
      </w:tr>
      <w:tr w:rsidR="00800169" w:rsidRPr="00800169" w:rsidTr="00A06B49">
        <w:tc>
          <w:tcPr>
            <w:tcW w:w="2893" w:type="dxa"/>
          </w:tcPr>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lang w:eastAsia="ru-RU"/>
              </w:rPr>
            </w:pPr>
            <w:r w:rsidRPr="00800169">
              <w:rPr>
                <w:rFonts w:ascii="Times New Roman" w:hAnsi="Times New Roman"/>
                <w:sz w:val="26"/>
                <w:szCs w:val="26"/>
                <w:lang w:eastAsia="ru-RU"/>
              </w:rPr>
              <w:t>Соисполнители и участники подпрограммы</w:t>
            </w:r>
          </w:p>
        </w:tc>
        <w:tc>
          <w:tcPr>
            <w:tcW w:w="370" w:type="dxa"/>
          </w:tcPr>
          <w:p w:rsidR="00800169" w:rsidRPr="00800169" w:rsidRDefault="00800169" w:rsidP="00800169">
            <w:pPr>
              <w:autoSpaceDE w:val="0"/>
              <w:autoSpaceDN w:val="0"/>
              <w:adjustRightInd w:val="0"/>
              <w:spacing w:after="0" w:line="240" w:lineRule="auto"/>
              <w:contextualSpacing/>
              <w:jc w:val="center"/>
              <w:rPr>
                <w:rFonts w:ascii="Times New Roman" w:hAnsi="Times New Roman"/>
                <w:sz w:val="26"/>
                <w:szCs w:val="26"/>
                <w:lang w:eastAsia="ru-RU"/>
              </w:rPr>
            </w:pPr>
          </w:p>
        </w:tc>
        <w:tc>
          <w:tcPr>
            <w:tcW w:w="5795" w:type="dxa"/>
          </w:tcPr>
          <w:p w:rsidR="00800169" w:rsidRPr="00800169" w:rsidRDefault="00800169" w:rsidP="00800169">
            <w:pPr>
              <w:spacing w:after="0" w:line="240" w:lineRule="auto"/>
              <w:contextualSpacing/>
              <w:jc w:val="both"/>
              <w:rPr>
                <w:rFonts w:ascii="Times New Roman" w:hAnsi="Times New Roman"/>
                <w:sz w:val="26"/>
                <w:szCs w:val="26"/>
              </w:rPr>
            </w:pPr>
            <w:r w:rsidRPr="00800169">
              <w:rPr>
                <w:rFonts w:ascii="Times New Roman" w:hAnsi="Times New Roman"/>
                <w:sz w:val="26"/>
                <w:szCs w:val="26"/>
              </w:rPr>
              <w:t>Финансовый отдел администрации Яльчикского муниципального округа Чувашской Республики</w:t>
            </w:r>
          </w:p>
          <w:p w:rsidR="00800169" w:rsidRPr="00800169" w:rsidRDefault="00800169" w:rsidP="00800169">
            <w:pPr>
              <w:spacing w:after="0" w:line="240" w:lineRule="auto"/>
              <w:contextualSpacing/>
              <w:jc w:val="both"/>
              <w:rPr>
                <w:rFonts w:ascii="Times New Roman" w:hAnsi="Times New Roman"/>
                <w:sz w:val="26"/>
                <w:szCs w:val="26"/>
              </w:rPr>
            </w:pPr>
          </w:p>
        </w:tc>
      </w:tr>
      <w:tr w:rsidR="00800169" w:rsidRPr="00800169" w:rsidTr="00A06B49">
        <w:tc>
          <w:tcPr>
            <w:tcW w:w="2893" w:type="dxa"/>
          </w:tcPr>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lang w:eastAsia="ru-RU"/>
              </w:rPr>
            </w:pPr>
            <w:r w:rsidRPr="00800169">
              <w:rPr>
                <w:rFonts w:ascii="Times New Roman" w:hAnsi="Times New Roman"/>
                <w:sz w:val="26"/>
                <w:szCs w:val="26"/>
                <w:lang w:eastAsia="ru-RU"/>
              </w:rPr>
              <w:t>Цель подпрограммы</w:t>
            </w:r>
          </w:p>
        </w:tc>
        <w:tc>
          <w:tcPr>
            <w:tcW w:w="370" w:type="dxa"/>
          </w:tcPr>
          <w:p w:rsidR="00800169" w:rsidRPr="00800169" w:rsidRDefault="00800169" w:rsidP="00800169">
            <w:pPr>
              <w:autoSpaceDE w:val="0"/>
              <w:autoSpaceDN w:val="0"/>
              <w:adjustRightInd w:val="0"/>
              <w:spacing w:after="0" w:line="240" w:lineRule="auto"/>
              <w:contextualSpacing/>
              <w:jc w:val="center"/>
              <w:rPr>
                <w:rFonts w:ascii="Times New Roman" w:hAnsi="Times New Roman"/>
                <w:sz w:val="26"/>
                <w:szCs w:val="26"/>
                <w:lang w:eastAsia="ru-RU"/>
              </w:rPr>
            </w:pPr>
            <w:r w:rsidRPr="00800169">
              <w:rPr>
                <w:rFonts w:ascii="Times New Roman" w:hAnsi="Times New Roman"/>
                <w:sz w:val="26"/>
                <w:szCs w:val="26"/>
                <w:lang w:eastAsia="ru-RU"/>
              </w:rPr>
              <w:t>–</w:t>
            </w:r>
          </w:p>
        </w:tc>
        <w:tc>
          <w:tcPr>
            <w:tcW w:w="5795" w:type="dxa"/>
          </w:tcPr>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lang w:eastAsia="ru-RU"/>
              </w:rPr>
            </w:pPr>
            <w:r w:rsidRPr="00800169">
              <w:rPr>
                <w:rFonts w:ascii="Times New Roman" w:hAnsi="Times New Roman"/>
                <w:sz w:val="26"/>
                <w:szCs w:val="26"/>
                <w:lang w:eastAsia="ru-RU"/>
              </w:rPr>
              <w:t>формирование эффективно функционирующей системы муниципального стратегического уп</w:t>
            </w:r>
            <w:r w:rsidRPr="00800169">
              <w:rPr>
                <w:rFonts w:ascii="Times New Roman" w:hAnsi="Times New Roman"/>
                <w:sz w:val="26"/>
                <w:szCs w:val="26"/>
                <w:lang w:eastAsia="ru-RU"/>
              </w:rPr>
              <w:softHyphen/>
              <w:t>равления</w:t>
            </w:r>
          </w:p>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lang w:eastAsia="ru-RU"/>
              </w:rPr>
            </w:pPr>
          </w:p>
        </w:tc>
      </w:tr>
      <w:tr w:rsidR="00800169" w:rsidRPr="00800169" w:rsidTr="00A06B49">
        <w:tc>
          <w:tcPr>
            <w:tcW w:w="2893" w:type="dxa"/>
          </w:tcPr>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lang w:eastAsia="ru-RU"/>
              </w:rPr>
            </w:pPr>
            <w:r w:rsidRPr="00800169">
              <w:rPr>
                <w:rFonts w:ascii="Times New Roman" w:hAnsi="Times New Roman"/>
                <w:sz w:val="26"/>
                <w:szCs w:val="26"/>
                <w:lang w:eastAsia="ru-RU"/>
              </w:rPr>
              <w:t>Задачи подпрограммы</w:t>
            </w:r>
          </w:p>
        </w:tc>
        <w:tc>
          <w:tcPr>
            <w:tcW w:w="370" w:type="dxa"/>
          </w:tcPr>
          <w:p w:rsidR="00800169" w:rsidRPr="00800169" w:rsidRDefault="00800169" w:rsidP="00800169">
            <w:pPr>
              <w:autoSpaceDE w:val="0"/>
              <w:autoSpaceDN w:val="0"/>
              <w:adjustRightInd w:val="0"/>
              <w:spacing w:after="0" w:line="240" w:lineRule="auto"/>
              <w:contextualSpacing/>
              <w:jc w:val="center"/>
              <w:rPr>
                <w:rFonts w:ascii="Times New Roman" w:hAnsi="Times New Roman"/>
                <w:sz w:val="26"/>
                <w:szCs w:val="26"/>
                <w:lang w:eastAsia="ru-RU"/>
              </w:rPr>
            </w:pPr>
            <w:r w:rsidRPr="00800169">
              <w:rPr>
                <w:rFonts w:ascii="Times New Roman" w:hAnsi="Times New Roman"/>
                <w:sz w:val="26"/>
                <w:szCs w:val="26"/>
                <w:lang w:eastAsia="ru-RU"/>
              </w:rPr>
              <w:t>–</w:t>
            </w:r>
          </w:p>
        </w:tc>
        <w:tc>
          <w:tcPr>
            <w:tcW w:w="5795" w:type="dxa"/>
          </w:tcPr>
          <w:p w:rsidR="00800169" w:rsidRPr="00800169" w:rsidRDefault="00800169" w:rsidP="00800169">
            <w:pPr>
              <w:autoSpaceDE w:val="0"/>
              <w:autoSpaceDN w:val="0"/>
              <w:adjustRightInd w:val="0"/>
              <w:spacing w:after="0" w:line="240" w:lineRule="auto"/>
              <w:ind w:firstLine="8"/>
              <w:contextualSpacing/>
              <w:jc w:val="both"/>
              <w:rPr>
                <w:rFonts w:ascii="Times New Roman" w:hAnsi="Times New Roman"/>
                <w:sz w:val="26"/>
                <w:szCs w:val="26"/>
                <w:lang w:eastAsia="ru-RU"/>
              </w:rPr>
            </w:pPr>
            <w:r w:rsidRPr="00800169">
              <w:rPr>
                <w:rFonts w:ascii="Times New Roman" w:hAnsi="Times New Roman"/>
                <w:sz w:val="26"/>
                <w:szCs w:val="26"/>
                <w:lang w:eastAsia="ru-RU"/>
              </w:rPr>
              <w:t>разработка и реализация муниципальной политики, направленной на обеспечение устойчивого развития Яльчикского муниципального округа Чувашской Республики;</w:t>
            </w:r>
          </w:p>
          <w:p w:rsidR="00800169" w:rsidRPr="00800169" w:rsidRDefault="00800169" w:rsidP="00800169">
            <w:pPr>
              <w:autoSpaceDE w:val="0"/>
              <w:autoSpaceDN w:val="0"/>
              <w:adjustRightInd w:val="0"/>
              <w:spacing w:after="0" w:line="240" w:lineRule="auto"/>
              <w:ind w:firstLine="8"/>
              <w:contextualSpacing/>
              <w:jc w:val="both"/>
              <w:rPr>
                <w:rFonts w:ascii="Times New Roman" w:hAnsi="Times New Roman"/>
                <w:sz w:val="26"/>
                <w:szCs w:val="26"/>
                <w:lang w:eastAsia="ru-RU"/>
              </w:rPr>
            </w:pPr>
            <w:r w:rsidRPr="00800169">
              <w:rPr>
                <w:rFonts w:ascii="Times New Roman" w:hAnsi="Times New Roman"/>
                <w:sz w:val="26"/>
                <w:szCs w:val="26"/>
                <w:lang w:eastAsia="ru-RU"/>
              </w:rPr>
              <w:t xml:space="preserve">совершенствование нормативно-правового регулирования в сфере </w:t>
            </w:r>
            <w:r w:rsidRPr="00800169">
              <w:rPr>
                <w:rFonts w:ascii="Times New Roman" w:hAnsi="Times New Roman"/>
                <w:bCs/>
                <w:sz w:val="26"/>
                <w:szCs w:val="26"/>
                <w:lang w:eastAsia="ru-RU"/>
              </w:rPr>
              <w:t>муниципального</w:t>
            </w:r>
            <w:r w:rsidRPr="00800169">
              <w:rPr>
                <w:rFonts w:ascii="Times New Roman" w:hAnsi="Times New Roman"/>
                <w:sz w:val="26"/>
                <w:szCs w:val="26"/>
                <w:lang w:eastAsia="ru-RU"/>
              </w:rPr>
              <w:t xml:space="preserve"> стратегического управления, включая прогнозирование социально-экономического развития Яльчикского муниципального округа Чувашской Республики;</w:t>
            </w:r>
          </w:p>
          <w:p w:rsidR="00800169" w:rsidRPr="00800169" w:rsidRDefault="00800169" w:rsidP="00800169">
            <w:pPr>
              <w:autoSpaceDE w:val="0"/>
              <w:autoSpaceDN w:val="0"/>
              <w:adjustRightInd w:val="0"/>
              <w:spacing w:after="0" w:line="240" w:lineRule="auto"/>
              <w:ind w:firstLine="8"/>
              <w:contextualSpacing/>
              <w:jc w:val="both"/>
              <w:rPr>
                <w:rFonts w:ascii="Times New Roman" w:hAnsi="Times New Roman"/>
                <w:sz w:val="26"/>
                <w:szCs w:val="26"/>
                <w:lang w:eastAsia="ru-RU"/>
              </w:rPr>
            </w:pPr>
            <w:r w:rsidRPr="00800169">
              <w:rPr>
                <w:rFonts w:ascii="Times New Roman" w:hAnsi="Times New Roman"/>
                <w:sz w:val="26"/>
                <w:szCs w:val="26"/>
                <w:lang w:eastAsia="ru-RU"/>
              </w:rPr>
              <w:t>повышение бюджетной эффективности закупок товаров, работ, услуг для обеспечения нужд Яльчикского муниципального округа Чувашской Республики;</w:t>
            </w:r>
          </w:p>
          <w:p w:rsidR="00800169" w:rsidRPr="00800169" w:rsidRDefault="00800169" w:rsidP="00800169">
            <w:pPr>
              <w:autoSpaceDE w:val="0"/>
              <w:autoSpaceDN w:val="0"/>
              <w:adjustRightInd w:val="0"/>
              <w:spacing w:after="0" w:line="240" w:lineRule="auto"/>
              <w:ind w:firstLine="8"/>
              <w:contextualSpacing/>
              <w:jc w:val="both"/>
              <w:rPr>
                <w:rFonts w:ascii="Times New Roman" w:hAnsi="Times New Roman"/>
                <w:sz w:val="26"/>
                <w:szCs w:val="26"/>
                <w:lang w:eastAsia="ru-RU"/>
              </w:rPr>
            </w:pPr>
            <w:r w:rsidRPr="00800169">
              <w:rPr>
                <w:rFonts w:ascii="Times New Roman" w:hAnsi="Times New Roman"/>
                <w:sz w:val="26"/>
                <w:szCs w:val="26"/>
                <w:lang w:eastAsia="ru-RU"/>
              </w:rPr>
              <w:t>повышение эффективности расходования бюджетных средств, в том числе направляемых на реализацию программных мероприятий;</w:t>
            </w:r>
          </w:p>
          <w:p w:rsidR="00800169" w:rsidRPr="00800169" w:rsidRDefault="00800169" w:rsidP="00800169">
            <w:pPr>
              <w:autoSpaceDE w:val="0"/>
              <w:autoSpaceDN w:val="0"/>
              <w:adjustRightInd w:val="0"/>
              <w:spacing w:after="0" w:line="240" w:lineRule="auto"/>
              <w:ind w:firstLine="8"/>
              <w:contextualSpacing/>
              <w:jc w:val="both"/>
              <w:rPr>
                <w:rFonts w:ascii="Times New Roman" w:hAnsi="Times New Roman"/>
                <w:bCs/>
                <w:iCs/>
                <w:sz w:val="26"/>
                <w:szCs w:val="26"/>
                <w:lang w:eastAsia="ru-RU"/>
              </w:rPr>
            </w:pPr>
            <w:r w:rsidRPr="00800169">
              <w:rPr>
                <w:rFonts w:ascii="Times New Roman" w:hAnsi="Times New Roman"/>
                <w:bCs/>
                <w:iCs/>
                <w:sz w:val="26"/>
                <w:szCs w:val="26"/>
                <w:lang w:eastAsia="ru-RU"/>
              </w:rPr>
              <w:t>формирование управленческого потенциала, способного обеспечить развитие организаций всех секторов экономики</w:t>
            </w:r>
            <w:r w:rsidRPr="00800169">
              <w:rPr>
                <w:rFonts w:ascii="Times New Roman" w:hAnsi="Times New Roman"/>
                <w:sz w:val="26"/>
                <w:szCs w:val="26"/>
                <w:lang w:eastAsia="ru-RU"/>
              </w:rPr>
              <w:t xml:space="preserve"> Яльчикского муниципального округа </w:t>
            </w:r>
            <w:r w:rsidRPr="00800169">
              <w:rPr>
                <w:rFonts w:ascii="Times New Roman" w:hAnsi="Times New Roman"/>
                <w:bCs/>
                <w:iCs/>
                <w:sz w:val="26"/>
                <w:szCs w:val="26"/>
                <w:lang w:eastAsia="ru-RU"/>
              </w:rPr>
              <w:t>Чувашской Республики</w:t>
            </w:r>
          </w:p>
          <w:p w:rsidR="00800169" w:rsidRPr="00800169" w:rsidRDefault="00800169" w:rsidP="00800169">
            <w:pPr>
              <w:autoSpaceDE w:val="0"/>
              <w:autoSpaceDN w:val="0"/>
              <w:adjustRightInd w:val="0"/>
              <w:spacing w:after="0" w:line="240" w:lineRule="auto"/>
              <w:ind w:firstLine="8"/>
              <w:contextualSpacing/>
              <w:jc w:val="both"/>
              <w:rPr>
                <w:rFonts w:ascii="Times New Roman" w:hAnsi="Times New Roman"/>
                <w:bCs/>
                <w:iCs/>
                <w:sz w:val="26"/>
                <w:szCs w:val="26"/>
                <w:lang w:eastAsia="ru-RU"/>
              </w:rPr>
            </w:pPr>
          </w:p>
        </w:tc>
      </w:tr>
      <w:tr w:rsidR="00800169" w:rsidRPr="00800169" w:rsidTr="00A06B49">
        <w:tc>
          <w:tcPr>
            <w:tcW w:w="2893" w:type="dxa"/>
          </w:tcPr>
          <w:p w:rsidR="00800169" w:rsidRPr="00800169" w:rsidRDefault="00800169" w:rsidP="00800169">
            <w:pPr>
              <w:autoSpaceDE w:val="0"/>
              <w:autoSpaceDN w:val="0"/>
              <w:adjustRightInd w:val="0"/>
              <w:spacing w:after="0" w:line="235" w:lineRule="auto"/>
              <w:contextualSpacing/>
              <w:jc w:val="both"/>
              <w:rPr>
                <w:rFonts w:ascii="Times New Roman" w:hAnsi="Times New Roman"/>
                <w:sz w:val="26"/>
                <w:szCs w:val="26"/>
                <w:lang w:eastAsia="ru-RU"/>
              </w:rPr>
            </w:pPr>
            <w:r w:rsidRPr="00800169">
              <w:rPr>
                <w:rFonts w:ascii="Times New Roman" w:hAnsi="Times New Roman"/>
                <w:sz w:val="26"/>
                <w:szCs w:val="26"/>
                <w:lang w:eastAsia="ru-RU"/>
              </w:rPr>
              <w:lastRenderedPageBreak/>
              <w:t xml:space="preserve">Целевые показатели (индикаторы) </w:t>
            </w:r>
            <w:proofErr w:type="spellStart"/>
            <w:r w:rsidRPr="00800169">
              <w:rPr>
                <w:rFonts w:ascii="Times New Roman" w:hAnsi="Times New Roman"/>
                <w:sz w:val="26"/>
                <w:szCs w:val="26"/>
                <w:lang w:eastAsia="ru-RU"/>
              </w:rPr>
              <w:t>подпрограмм</w:t>
            </w:r>
            <w:r w:rsidRPr="00800169">
              <w:rPr>
                <w:rFonts w:ascii="Times New Roman" w:hAnsi="Times New Roman"/>
                <w:sz w:val="26"/>
                <w:szCs w:val="26"/>
                <w:lang w:eastAsia="ru-RU"/>
              </w:rPr>
              <w:softHyphen/>
              <w:t>мы</w:t>
            </w:r>
            <w:proofErr w:type="spellEnd"/>
          </w:p>
        </w:tc>
        <w:tc>
          <w:tcPr>
            <w:tcW w:w="370" w:type="dxa"/>
          </w:tcPr>
          <w:p w:rsidR="00800169" w:rsidRPr="00800169" w:rsidRDefault="00800169" w:rsidP="00800169">
            <w:pPr>
              <w:autoSpaceDE w:val="0"/>
              <w:autoSpaceDN w:val="0"/>
              <w:adjustRightInd w:val="0"/>
              <w:spacing w:after="0" w:line="235" w:lineRule="auto"/>
              <w:contextualSpacing/>
              <w:jc w:val="center"/>
              <w:rPr>
                <w:rFonts w:ascii="Times New Roman" w:hAnsi="Times New Roman"/>
                <w:sz w:val="26"/>
                <w:szCs w:val="26"/>
                <w:lang w:eastAsia="ru-RU"/>
              </w:rPr>
            </w:pPr>
            <w:r w:rsidRPr="00800169">
              <w:rPr>
                <w:rFonts w:ascii="Times New Roman" w:hAnsi="Times New Roman"/>
                <w:sz w:val="26"/>
                <w:szCs w:val="26"/>
                <w:lang w:eastAsia="ru-RU"/>
              </w:rPr>
              <w:t>–</w:t>
            </w:r>
          </w:p>
        </w:tc>
        <w:tc>
          <w:tcPr>
            <w:tcW w:w="5795" w:type="dxa"/>
          </w:tcPr>
          <w:p w:rsidR="00800169" w:rsidRPr="00800169" w:rsidRDefault="00800169" w:rsidP="00800169">
            <w:pPr>
              <w:autoSpaceDE w:val="0"/>
              <w:autoSpaceDN w:val="0"/>
              <w:adjustRightInd w:val="0"/>
              <w:spacing w:after="0" w:line="235" w:lineRule="auto"/>
              <w:contextualSpacing/>
              <w:jc w:val="both"/>
              <w:rPr>
                <w:rFonts w:ascii="Times New Roman" w:hAnsi="Times New Roman"/>
                <w:sz w:val="26"/>
                <w:szCs w:val="26"/>
                <w:lang w:eastAsia="ru-RU"/>
              </w:rPr>
            </w:pPr>
            <w:r w:rsidRPr="00800169">
              <w:rPr>
                <w:rFonts w:ascii="Times New Roman" w:hAnsi="Times New Roman"/>
                <w:sz w:val="26"/>
                <w:szCs w:val="26"/>
                <w:lang w:eastAsia="ru-RU"/>
              </w:rPr>
              <w:t>достижение к 2036 году следующих целевых показателей (индикаторов):</w:t>
            </w:r>
          </w:p>
          <w:p w:rsidR="00800169" w:rsidRPr="00800169" w:rsidRDefault="00800169" w:rsidP="00800169">
            <w:pPr>
              <w:autoSpaceDE w:val="0"/>
              <w:autoSpaceDN w:val="0"/>
              <w:adjustRightInd w:val="0"/>
              <w:spacing w:after="0" w:line="235" w:lineRule="auto"/>
              <w:ind w:firstLine="8"/>
              <w:contextualSpacing/>
              <w:jc w:val="both"/>
              <w:rPr>
                <w:rFonts w:ascii="Times New Roman" w:hAnsi="Times New Roman"/>
                <w:sz w:val="26"/>
                <w:szCs w:val="26"/>
                <w:lang w:eastAsia="ru-RU"/>
              </w:rPr>
            </w:pPr>
            <w:r w:rsidRPr="00800169">
              <w:rPr>
                <w:rFonts w:ascii="Times New Roman" w:hAnsi="Times New Roman"/>
                <w:sz w:val="26"/>
                <w:szCs w:val="26"/>
                <w:lang w:eastAsia="ru-RU"/>
              </w:rPr>
              <w:t>бюджетная эффективность закупок товаров, работ, услуг для обеспечения нужд Яльчикского муниципального округа Чувашской Республики – 10,0 процентов ежегодно;</w:t>
            </w:r>
          </w:p>
          <w:p w:rsidR="00800169" w:rsidRPr="00800169" w:rsidRDefault="00800169" w:rsidP="00800169">
            <w:pPr>
              <w:autoSpaceDE w:val="0"/>
              <w:autoSpaceDN w:val="0"/>
              <w:adjustRightInd w:val="0"/>
              <w:spacing w:after="0" w:line="235" w:lineRule="auto"/>
              <w:ind w:firstLine="8"/>
              <w:contextualSpacing/>
              <w:jc w:val="both"/>
              <w:rPr>
                <w:rFonts w:ascii="Times New Roman" w:hAnsi="Times New Roman"/>
                <w:sz w:val="26"/>
                <w:szCs w:val="26"/>
                <w:lang w:eastAsia="ru-RU"/>
              </w:rPr>
            </w:pPr>
            <w:r w:rsidRPr="00800169">
              <w:rPr>
                <w:rFonts w:ascii="Times New Roman" w:hAnsi="Times New Roman"/>
                <w:sz w:val="26"/>
                <w:szCs w:val="26"/>
                <w:lang w:eastAsia="ru-RU"/>
              </w:rPr>
              <w:t>количество разработанных муниципальных программ Яльчикского муниципального округа Чувашской Республики до 2035 года – 23 единицы</w:t>
            </w:r>
          </w:p>
          <w:p w:rsidR="00800169" w:rsidRPr="00800169" w:rsidRDefault="00800169" w:rsidP="00800169">
            <w:pPr>
              <w:autoSpaceDE w:val="0"/>
              <w:autoSpaceDN w:val="0"/>
              <w:adjustRightInd w:val="0"/>
              <w:spacing w:after="0" w:line="235" w:lineRule="auto"/>
              <w:contextualSpacing/>
              <w:jc w:val="both"/>
              <w:rPr>
                <w:rFonts w:ascii="Times New Roman" w:hAnsi="Times New Roman"/>
                <w:sz w:val="26"/>
                <w:szCs w:val="26"/>
                <w:lang w:eastAsia="ru-RU"/>
              </w:rPr>
            </w:pPr>
          </w:p>
        </w:tc>
      </w:tr>
      <w:tr w:rsidR="00800169" w:rsidRPr="00800169" w:rsidTr="00A06B49">
        <w:tc>
          <w:tcPr>
            <w:tcW w:w="2893" w:type="dxa"/>
          </w:tcPr>
          <w:p w:rsidR="00800169" w:rsidRPr="00800169" w:rsidRDefault="00800169" w:rsidP="00800169">
            <w:pPr>
              <w:autoSpaceDE w:val="0"/>
              <w:autoSpaceDN w:val="0"/>
              <w:adjustRightInd w:val="0"/>
              <w:spacing w:after="0" w:line="235" w:lineRule="auto"/>
              <w:contextualSpacing/>
              <w:jc w:val="both"/>
              <w:rPr>
                <w:rFonts w:ascii="Times New Roman" w:hAnsi="Times New Roman"/>
                <w:sz w:val="26"/>
                <w:szCs w:val="26"/>
                <w:lang w:eastAsia="ru-RU"/>
              </w:rPr>
            </w:pPr>
            <w:r w:rsidRPr="00800169">
              <w:rPr>
                <w:rFonts w:ascii="Times New Roman" w:hAnsi="Times New Roman"/>
                <w:sz w:val="26"/>
                <w:szCs w:val="26"/>
                <w:lang w:eastAsia="ru-RU"/>
              </w:rPr>
              <w:t>Этапы и сроки реализации подпрограммы</w:t>
            </w:r>
          </w:p>
        </w:tc>
        <w:tc>
          <w:tcPr>
            <w:tcW w:w="370" w:type="dxa"/>
          </w:tcPr>
          <w:p w:rsidR="00800169" w:rsidRPr="00800169" w:rsidRDefault="00800169" w:rsidP="00800169">
            <w:pPr>
              <w:autoSpaceDE w:val="0"/>
              <w:autoSpaceDN w:val="0"/>
              <w:adjustRightInd w:val="0"/>
              <w:spacing w:after="0" w:line="235" w:lineRule="auto"/>
              <w:contextualSpacing/>
              <w:jc w:val="center"/>
              <w:rPr>
                <w:rFonts w:ascii="Times New Roman" w:hAnsi="Times New Roman"/>
                <w:sz w:val="26"/>
                <w:szCs w:val="26"/>
                <w:lang w:eastAsia="ru-RU"/>
              </w:rPr>
            </w:pPr>
            <w:r w:rsidRPr="00800169">
              <w:rPr>
                <w:rFonts w:ascii="Times New Roman" w:hAnsi="Times New Roman"/>
                <w:sz w:val="26"/>
                <w:szCs w:val="26"/>
                <w:lang w:eastAsia="ru-RU"/>
              </w:rPr>
              <w:t>–</w:t>
            </w:r>
          </w:p>
        </w:tc>
        <w:tc>
          <w:tcPr>
            <w:tcW w:w="5795" w:type="dxa"/>
          </w:tcPr>
          <w:p w:rsidR="00800169" w:rsidRPr="00800169" w:rsidRDefault="00800169" w:rsidP="00800169">
            <w:pPr>
              <w:autoSpaceDE w:val="0"/>
              <w:autoSpaceDN w:val="0"/>
              <w:adjustRightInd w:val="0"/>
              <w:spacing w:after="0" w:line="235" w:lineRule="auto"/>
              <w:contextualSpacing/>
              <w:jc w:val="both"/>
              <w:rPr>
                <w:rFonts w:ascii="Times New Roman" w:hAnsi="Times New Roman"/>
                <w:sz w:val="26"/>
                <w:szCs w:val="26"/>
                <w:lang w:eastAsia="ru-RU"/>
              </w:rPr>
            </w:pPr>
            <w:r w:rsidRPr="00800169">
              <w:rPr>
                <w:rFonts w:ascii="Times New Roman" w:hAnsi="Times New Roman"/>
                <w:sz w:val="26"/>
                <w:szCs w:val="26"/>
                <w:lang w:eastAsia="ru-RU"/>
              </w:rPr>
              <w:t>2023–2035 годы:</w:t>
            </w:r>
          </w:p>
          <w:p w:rsidR="00800169" w:rsidRPr="00800169" w:rsidRDefault="00800169" w:rsidP="00800169">
            <w:pPr>
              <w:autoSpaceDE w:val="0"/>
              <w:autoSpaceDN w:val="0"/>
              <w:adjustRightInd w:val="0"/>
              <w:spacing w:after="0" w:line="235" w:lineRule="auto"/>
              <w:contextualSpacing/>
              <w:jc w:val="both"/>
              <w:rPr>
                <w:rFonts w:ascii="Times New Roman" w:hAnsi="Times New Roman"/>
                <w:sz w:val="26"/>
                <w:szCs w:val="26"/>
                <w:lang w:eastAsia="ru-RU"/>
              </w:rPr>
            </w:pPr>
            <w:r w:rsidRPr="00800169">
              <w:rPr>
                <w:rFonts w:ascii="Times New Roman" w:hAnsi="Times New Roman"/>
                <w:sz w:val="26"/>
                <w:szCs w:val="26"/>
                <w:lang w:eastAsia="ru-RU"/>
              </w:rPr>
              <w:t>1 этап – 2023–2025 годы;</w:t>
            </w:r>
          </w:p>
          <w:p w:rsidR="00800169" w:rsidRPr="00800169" w:rsidRDefault="00800169" w:rsidP="00800169">
            <w:pPr>
              <w:autoSpaceDE w:val="0"/>
              <w:autoSpaceDN w:val="0"/>
              <w:adjustRightInd w:val="0"/>
              <w:spacing w:after="0" w:line="235" w:lineRule="auto"/>
              <w:contextualSpacing/>
              <w:jc w:val="both"/>
              <w:rPr>
                <w:rFonts w:ascii="Times New Roman" w:hAnsi="Times New Roman"/>
                <w:sz w:val="26"/>
                <w:szCs w:val="26"/>
                <w:lang w:eastAsia="ru-RU"/>
              </w:rPr>
            </w:pPr>
            <w:r w:rsidRPr="00800169">
              <w:rPr>
                <w:rFonts w:ascii="Times New Roman" w:hAnsi="Times New Roman"/>
                <w:sz w:val="26"/>
                <w:szCs w:val="26"/>
                <w:lang w:eastAsia="ru-RU"/>
              </w:rPr>
              <w:t>2 этап – 2026–2030 годы;</w:t>
            </w:r>
          </w:p>
          <w:p w:rsidR="00800169" w:rsidRPr="00800169" w:rsidRDefault="00800169" w:rsidP="00800169">
            <w:pPr>
              <w:autoSpaceDE w:val="0"/>
              <w:autoSpaceDN w:val="0"/>
              <w:adjustRightInd w:val="0"/>
              <w:spacing w:after="0" w:line="235" w:lineRule="auto"/>
              <w:contextualSpacing/>
              <w:jc w:val="both"/>
              <w:rPr>
                <w:rFonts w:ascii="Times New Roman" w:hAnsi="Times New Roman"/>
                <w:sz w:val="26"/>
                <w:szCs w:val="26"/>
                <w:lang w:eastAsia="ru-RU"/>
              </w:rPr>
            </w:pPr>
            <w:r w:rsidRPr="00800169">
              <w:rPr>
                <w:rFonts w:ascii="Times New Roman" w:hAnsi="Times New Roman"/>
                <w:sz w:val="26"/>
                <w:szCs w:val="26"/>
                <w:lang w:eastAsia="ru-RU"/>
              </w:rPr>
              <w:t>3 этап – 2031–2035 годы</w:t>
            </w:r>
          </w:p>
          <w:p w:rsidR="00800169" w:rsidRPr="00800169" w:rsidRDefault="00800169" w:rsidP="00800169">
            <w:pPr>
              <w:autoSpaceDE w:val="0"/>
              <w:autoSpaceDN w:val="0"/>
              <w:adjustRightInd w:val="0"/>
              <w:spacing w:after="0" w:line="235" w:lineRule="auto"/>
              <w:contextualSpacing/>
              <w:jc w:val="both"/>
              <w:rPr>
                <w:rFonts w:ascii="Times New Roman" w:hAnsi="Times New Roman"/>
                <w:sz w:val="26"/>
                <w:szCs w:val="26"/>
                <w:lang w:eastAsia="ru-RU"/>
              </w:rPr>
            </w:pPr>
          </w:p>
        </w:tc>
      </w:tr>
      <w:tr w:rsidR="00800169" w:rsidRPr="00800169" w:rsidTr="00A06B49">
        <w:tc>
          <w:tcPr>
            <w:tcW w:w="2893" w:type="dxa"/>
          </w:tcPr>
          <w:p w:rsidR="00800169" w:rsidRPr="00800169" w:rsidRDefault="00800169" w:rsidP="00800169">
            <w:pPr>
              <w:autoSpaceDE w:val="0"/>
              <w:autoSpaceDN w:val="0"/>
              <w:adjustRightInd w:val="0"/>
              <w:spacing w:after="0" w:line="235" w:lineRule="auto"/>
              <w:contextualSpacing/>
              <w:jc w:val="both"/>
              <w:rPr>
                <w:rFonts w:ascii="Times New Roman" w:hAnsi="Times New Roman"/>
                <w:sz w:val="26"/>
                <w:szCs w:val="26"/>
                <w:lang w:eastAsia="ru-RU"/>
              </w:rPr>
            </w:pPr>
            <w:r w:rsidRPr="00800169">
              <w:rPr>
                <w:rFonts w:ascii="Times New Roman" w:hAnsi="Times New Roman"/>
                <w:sz w:val="26"/>
                <w:szCs w:val="26"/>
                <w:lang w:eastAsia="ru-RU"/>
              </w:rPr>
              <w:t>Объемы финансирования подпрограммы с разбивкой по годам реализации подпрограммы</w:t>
            </w:r>
          </w:p>
        </w:tc>
        <w:tc>
          <w:tcPr>
            <w:tcW w:w="370" w:type="dxa"/>
          </w:tcPr>
          <w:p w:rsidR="00800169" w:rsidRPr="00800169" w:rsidRDefault="00800169" w:rsidP="00800169">
            <w:pPr>
              <w:autoSpaceDE w:val="0"/>
              <w:autoSpaceDN w:val="0"/>
              <w:adjustRightInd w:val="0"/>
              <w:spacing w:after="0" w:line="235" w:lineRule="auto"/>
              <w:contextualSpacing/>
              <w:jc w:val="center"/>
              <w:rPr>
                <w:rFonts w:ascii="Times New Roman" w:hAnsi="Times New Roman"/>
                <w:sz w:val="26"/>
                <w:szCs w:val="26"/>
                <w:lang w:eastAsia="ru-RU"/>
              </w:rPr>
            </w:pPr>
            <w:r w:rsidRPr="00800169">
              <w:rPr>
                <w:rFonts w:ascii="Times New Roman" w:hAnsi="Times New Roman"/>
                <w:sz w:val="26"/>
                <w:szCs w:val="26"/>
                <w:lang w:eastAsia="ru-RU"/>
              </w:rPr>
              <w:t>–</w:t>
            </w:r>
          </w:p>
        </w:tc>
        <w:tc>
          <w:tcPr>
            <w:tcW w:w="5795" w:type="dxa"/>
          </w:tcPr>
          <w:p w:rsidR="00800169" w:rsidRPr="00800169" w:rsidRDefault="00800169" w:rsidP="00800169">
            <w:pPr>
              <w:autoSpaceDE w:val="0"/>
              <w:autoSpaceDN w:val="0"/>
              <w:adjustRightInd w:val="0"/>
              <w:spacing w:after="0" w:line="235" w:lineRule="auto"/>
              <w:contextualSpacing/>
              <w:jc w:val="both"/>
              <w:rPr>
                <w:rFonts w:ascii="Times New Roman" w:hAnsi="Times New Roman"/>
                <w:sz w:val="26"/>
                <w:szCs w:val="26"/>
                <w:lang w:eastAsia="ru-RU"/>
              </w:rPr>
            </w:pPr>
            <w:r w:rsidRPr="00800169">
              <w:rPr>
                <w:rFonts w:ascii="Times New Roman" w:hAnsi="Times New Roman"/>
                <w:sz w:val="26"/>
                <w:szCs w:val="26"/>
                <w:lang w:eastAsia="ru-RU"/>
              </w:rPr>
              <w:t>на реализацию мероприятий подпрограммы в 2023–2035 годах финансовых средств не предусмотрено</w:t>
            </w:r>
          </w:p>
          <w:p w:rsidR="00800169" w:rsidRPr="00800169" w:rsidRDefault="00800169" w:rsidP="00800169">
            <w:pPr>
              <w:autoSpaceDE w:val="0"/>
              <w:autoSpaceDN w:val="0"/>
              <w:adjustRightInd w:val="0"/>
              <w:spacing w:after="0" w:line="235" w:lineRule="auto"/>
              <w:contextualSpacing/>
              <w:jc w:val="both"/>
              <w:rPr>
                <w:rFonts w:ascii="Times New Roman" w:hAnsi="Times New Roman"/>
                <w:sz w:val="26"/>
                <w:szCs w:val="26"/>
                <w:lang w:eastAsia="ru-RU"/>
              </w:rPr>
            </w:pPr>
          </w:p>
          <w:p w:rsidR="00800169" w:rsidRPr="00800169" w:rsidRDefault="00800169" w:rsidP="00800169">
            <w:pPr>
              <w:autoSpaceDE w:val="0"/>
              <w:autoSpaceDN w:val="0"/>
              <w:adjustRightInd w:val="0"/>
              <w:spacing w:after="0" w:line="235" w:lineRule="auto"/>
              <w:contextualSpacing/>
              <w:jc w:val="both"/>
              <w:rPr>
                <w:rFonts w:ascii="Times New Roman" w:hAnsi="Times New Roman"/>
                <w:sz w:val="26"/>
                <w:szCs w:val="26"/>
                <w:lang w:eastAsia="ru-RU"/>
              </w:rPr>
            </w:pPr>
          </w:p>
          <w:p w:rsidR="00800169" w:rsidRPr="00800169" w:rsidRDefault="00800169" w:rsidP="00800169">
            <w:pPr>
              <w:autoSpaceDE w:val="0"/>
              <w:autoSpaceDN w:val="0"/>
              <w:adjustRightInd w:val="0"/>
              <w:spacing w:after="0" w:line="235" w:lineRule="auto"/>
              <w:contextualSpacing/>
              <w:jc w:val="both"/>
              <w:rPr>
                <w:rFonts w:ascii="Times New Roman" w:hAnsi="Times New Roman"/>
                <w:sz w:val="26"/>
                <w:szCs w:val="26"/>
                <w:lang w:eastAsia="ru-RU"/>
              </w:rPr>
            </w:pPr>
          </w:p>
        </w:tc>
      </w:tr>
      <w:tr w:rsidR="00800169" w:rsidRPr="00800169" w:rsidTr="00A06B49">
        <w:tc>
          <w:tcPr>
            <w:tcW w:w="2893" w:type="dxa"/>
          </w:tcPr>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lang w:eastAsia="ru-RU"/>
              </w:rPr>
            </w:pPr>
            <w:r w:rsidRPr="00800169">
              <w:rPr>
                <w:rFonts w:ascii="Times New Roman" w:hAnsi="Times New Roman"/>
                <w:sz w:val="26"/>
                <w:szCs w:val="26"/>
                <w:lang w:eastAsia="ru-RU"/>
              </w:rPr>
              <w:t>Ожидаемые результаты реализации подпрограммы</w:t>
            </w:r>
          </w:p>
        </w:tc>
        <w:tc>
          <w:tcPr>
            <w:tcW w:w="370" w:type="dxa"/>
          </w:tcPr>
          <w:p w:rsidR="00800169" w:rsidRPr="00800169" w:rsidRDefault="00800169" w:rsidP="00800169">
            <w:pPr>
              <w:autoSpaceDE w:val="0"/>
              <w:autoSpaceDN w:val="0"/>
              <w:adjustRightInd w:val="0"/>
              <w:spacing w:after="0" w:line="240" w:lineRule="auto"/>
              <w:contextualSpacing/>
              <w:jc w:val="center"/>
              <w:rPr>
                <w:rFonts w:ascii="Times New Roman" w:hAnsi="Times New Roman"/>
                <w:sz w:val="26"/>
                <w:szCs w:val="26"/>
                <w:lang w:eastAsia="ru-RU"/>
              </w:rPr>
            </w:pPr>
            <w:r w:rsidRPr="00800169">
              <w:rPr>
                <w:rFonts w:ascii="Times New Roman" w:hAnsi="Times New Roman"/>
                <w:sz w:val="26"/>
                <w:szCs w:val="26"/>
                <w:lang w:eastAsia="ru-RU"/>
              </w:rPr>
              <w:t>–</w:t>
            </w:r>
          </w:p>
        </w:tc>
        <w:tc>
          <w:tcPr>
            <w:tcW w:w="5795" w:type="dxa"/>
          </w:tcPr>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lang w:eastAsia="ru-RU"/>
              </w:rPr>
            </w:pPr>
            <w:r w:rsidRPr="00800169">
              <w:rPr>
                <w:rFonts w:ascii="Times New Roman" w:hAnsi="Times New Roman"/>
                <w:sz w:val="26"/>
                <w:szCs w:val="26"/>
                <w:lang w:eastAsia="ru-RU"/>
              </w:rPr>
              <w:t>обеспечение координации стратегического управления и мер бюджетной политики;</w:t>
            </w:r>
          </w:p>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lang w:eastAsia="ru-RU"/>
              </w:rPr>
            </w:pPr>
            <w:r w:rsidRPr="00800169">
              <w:rPr>
                <w:rFonts w:ascii="Times New Roman" w:hAnsi="Times New Roman"/>
                <w:sz w:val="26"/>
                <w:szCs w:val="26"/>
                <w:lang w:eastAsia="ru-RU"/>
              </w:rPr>
              <w:t xml:space="preserve">внедрение проектного управления в муниципальном секторе; </w:t>
            </w:r>
          </w:p>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lang w:eastAsia="ru-RU"/>
              </w:rPr>
            </w:pPr>
            <w:r w:rsidRPr="00800169">
              <w:rPr>
                <w:rFonts w:ascii="Times New Roman" w:hAnsi="Times New Roman"/>
                <w:sz w:val="26"/>
                <w:szCs w:val="26"/>
                <w:lang w:eastAsia="ru-RU"/>
              </w:rPr>
              <w:t>повышение эффективности реализации муниципальных программ Яльчикского муниципального округа Чувашской Республики;</w:t>
            </w:r>
          </w:p>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lang w:eastAsia="ru-RU"/>
              </w:rPr>
            </w:pPr>
            <w:r w:rsidRPr="00800169">
              <w:rPr>
                <w:rFonts w:ascii="Times New Roman" w:hAnsi="Times New Roman"/>
                <w:sz w:val="26"/>
                <w:szCs w:val="26"/>
                <w:lang w:eastAsia="ru-RU"/>
              </w:rPr>
              <w:t>повышение эффективности осуществления закупок товаров, работ, услуг для обеспечения нужд Яльчикского муниципального округа Чувашской Республики.</w:t>
            </w:r>
          </w:p>
        </w:tc>
      </w:tr>
    </w:tbl>
    <w:p w:rsidR="00800169" w:rsidRPr="00800169" w:rsidRDefault="00800169" w:rsidP="00800169">
      <w:pPr>
        <w:spacing w:after="0" w:line="240" w:lineRule="auto"/>
        <w:contextualSpacing/>
        <w:jc w:val="center"/>
        <w:rPr>
          <w:rFonts w:ascii="Times New Roman" w:hAnsi="Times New Roman"/>
          <w:b/>
          <w:sz w:val="26"/>
          <w:szCs w:val="26"/>
          <w:lang w:eastAsia="ru-RU"/>
        </w:rPr>
      </w:pPr>
    </w:p>
    <w:p w:rsidR="00800169" w:rsidRPr="00800169" w:rsidRDefault="00800169" w:rsidP="00800169">
      <w:pPr>
        <w:spacing w:after="0" w:line="240" w:lineRule="auto"/>
        <w:contextualSpacing/>
        <w:jc w:val="center"/>
        <w:rPr>
          <w:rFonts w:ascii="Times New Roman" w:hAnsi="Times New Roman"/>
          <w:b/>
          <w:sz w:val="26"/>
          <w:szCs w:val="26"/>
          <w:lang w:eastAsia="ru-RU"/>
        </w:rPr>
      </w:pPr>
    </w:p>
    <w:p w:rsidR="00800169" w:rsidRPr="00800169" w:rsidRDefault="00800169" w:rsidP="00800169">
      <w:pPr>
        <w:spacing w:after="0" w:line="240" w:lineRule="auto"/>
        <w:contextualSpacing/>
        <w:jc w:val="center"/>
        <w:rPr>
          <w:rFonts w:ascii="Times New Roman" w:hAnsi="Times New Roman"/>
          <w:b/>
          <w:sz w:val="26"/>
          <w:szCs w:val="26"/>
          <w:lang w:eastAsia="ru-RU"/>
        </w:rPr>
      </w:pPr>
    </w:p>
    <w:p w:rsidR="00800169" w:rsidRPr="00800169" w:rsidRDefault="00800169" w:rsidP="00800169">
      <w:pPr>
        <w:spacing w:after="0" w:line="240" w:lineRule="auto"/>
        <w:contextualSpacing/>
        <w:jc w:val="center"/>
        <w:rPr>
          <w:rFonts w:ascii="Times New Roman" w:hAnsi="Times New Roman"/>
          <w:b/>
          <w:sz w:val="26"/>
          <w:szCs w:val="26"/>
          <w:lang w:eastAsia="ru-RU"/>
        </w:rPr>
      </w:pPr>
    </w:p>
    <w:p w:rsidR="00800169" w:rsidRPr="00800169" w:rsidRDefault="00800169" w:rsidP="00800169">
      <w:pPr>
        <w:spacing w:after="0" w:line="240" w:lineRule="auto"/>
        <w:contextualSpacing/>
        <w:jc w:val="center"/>
        <w:rPr>
          <w:rFonts w:ascii="Times New Roman" w:hAnsi="Times New Roman"/>
          <w:b/>
          <w:sz w:val="26"/>
          <w:szCs w:val="26"/>
          <w:lang w:eastAsia="ru-RU"/>
        </w:rPr>
      </w:pPr>
    </w:p>
    <w:p w:rsidR="00800169" w:rsidRPr="00800169" w:rsidRDefault="00800169" w:rsidP="00800169">
      <w:pPr>
        <w:spacing w:after="0" w:line="240" w:lineRule="auto"/>
        <w:contextualSpacing/>
        <w:jc w:val="center"/>
        <w:rPr>
          <w:rFonts w:ascii="Times New Roman" w:hAnsi="Times New Roman"/>
          <w:b/>
          <w:sz w:val="26"/>
          <w:szCs w:val="26"/>
          <w:lang w:eastAsia="ru-RU"/>
        </w:rPr>
      </w:pPr>
    </w:p>
    <w:p w:rsidR="00800169" w:rsidRPr="00800169" w:rsidRDefault="00800169" w:rsidP="00800169">
      <w:pPr>
        <w:spacing w:after="0" w:line="240" w:lineRule="auto"/>
        <w:contextualSpacing/>
        <w:jc w:val="center"/>
        <w:rPr>
          <w:rFonts w:ascii="Times New Roman" w:hAnsi="Times New Roman"/>
          <w:b/>
          <w:sz w:val="26"/>
          <w:szCs w:val="26"/>
          <w:lang w:eastAsia="ru-RU"/>
        </w:rPr>
      </w:pPr>
    </w:p>
    <w:p w:rsidR="00800169" w:rsidRPr="00800169" w:rsidRDefault="00800169" w:rsidP="00800169">
      <w:pPr>
        <w:spacing w:after="0" w:line="240" w:lineRule="auto"/>
        <w:contextualSpacing/>
        <w:jc w:val="center"/>
        <w:rPr>
          <w:rFonts w:ascii="Times New Roman" w:hAnsi="Times New Roman"/>
          <w:b/>
          <w:sz w:val="26"/>
          <w:szCs w:val="26"/>
          <w:lang w:eastAsia="ru-RU"/>
        </w:rPr>
      </w:pPr>
    </w:p>
    <w:p w:rsidR="00800169" w:rsidRPr="00800169" w:rsidRDefault="00800169" w:rsidP="00800169">
      <w:pPr>
        <w:spacing w:after="0" w:line="240" w:lineRule="auto"/>
        <w:contextualSpacing/>
        <w:jc w:val="center"/>
        <w:rPr>
          <w:rFonts w:ascii="Times New Roman" w:hAnsi="Times New Roman"/>
          <w:b/>
          <w:sz w:val="26"/>
          <w:szCs w:val="26"/>
          <w:lang w:eastAsia="ru-RU"/>
        </w:rPr>
      </w:pPr>
    </w:p>
    <w:p w:rsidR="00800169" w:rsidRPr="00800169" w:rsidRDefault="00800169" w:rsidP="00800169">
      <w:pPr>
        <w:spacing w:after="0" w:line="240" w:lineRule="auto"/>
        <w:contextualSpacing/>
        <w:jc w:val="center"/>
        <w:rPr>
          <w:rFonts w:ascii="Times New Roman" w:hAnsi="Times New Roman"/>
          <w:b/>
          <w:sz w:val="26"/>
          <w:szCs w:val="26"/>
          <w:lang w:eastAsia="ru-RU"/>
        </w:rPr>
      </w:pPr>
    </w:p>
    <w:p w:rsidR="00800169" w:rsidRPr="00800169" w:rsidRDefault="00800169" w:rsidP="00800169">
      <w:pPr>
        <w:spacing w:after="0" w:line="240" w:lineRule="auto"/>
        <w:contextualSpacing/>
        <w:jc w:val="center"/>
        <w:rPr>
          <w:rFonts w:ascii="Times New Roman" w:hAnsi="Times New Roman"/>
          <w:b/>
          <w:sz w:val="26"/>
          <w:szCs w:val="26"/>
          <w:lang w:eastAsia="ru-RU"/>
        </w:rPr>
      </w:pPr>
    </w:p>
    <w:p w:rsidR="00800169" w:rsidRPr="00800169" w:rsidRDefault="00800169" w:rsidP="00800169">
      <w:pPr>
        <w:spacing w:after="0" w:line="240" w:lineRule="auto"/>
        <w:contextualSpacing/>
        <w:jc w:val="center"/>
        <w:rPr>
          <w:rFonts w:ascii="Times New Roman" w:hAnsi="Times New Roman"/>
          <w:b/>
          <w:sz w:val="26"/>
          <w:szCs w:val="26"/>
          <w:lang w:eastAsia="ru-RU"/>
        </w:rPr>
      </w:pPr>
    </w:p>
    <w:p w:rsidR="00800169" w:rsidRPr="00800169" w:rsidRDefault="00800169" w:rsidP="00800169">
      <w:pPr>
        <w:spacing w:after="0" w:line="240" w:lineRule="auto"/>
        <w:contextualSpacing/>
        <w:jc w:val="center"/>
        <w:rPr>
          <w:rFonts w:ascii="Times New Roman" w:hAnsi="Times New Roman"/>
          <w:b/>
          <w:sz w:val="26"/>
          <w:szCs w:val="26"/>
          <w:lang w:eastAsia="ru-RU"/>
        </w:rPr>
      </w:pPr>
    </w:p>
    <w:p w:rsidR="00800169" w:rsidRPr="00800169" w:rsidRDefault="00800169" w:rsidP="00800169">
      <w:pPr>
        <w:spacing w:after="0" w:line="240" w:lineRule="auto"/>
        <w:contextualSpacing/>
        <w:jc w:val="center"/>
        <w:rPr>
          <w:rFonts w:ascii="Times New Roman" w:hAnsi="Times New Roman"/>
          <w:b/>
          <w:sz w:val="26"/>
          <w:szCs w:val="26"/>
          <w:lang w:eastAsia="ru-RU"/>
        </w:rPr>
      </w:pPr>
    </w:p>
    <w:p w:rsidR="00800169" w:rsidRPr="00800169" w:rsidRDefault="00800169" w:rsidP="00800169">
      <w:pPr>
        <w:spacing w:after="0" w:line="240" w:lineRule="auto"/>
        <w:contextualSpacing/>
        <w:jc w:val="center"/>
        <w:rPr>
          <w:rFonts w:ascii="Times New Roman" w:hAnsi="Times New Roman"/>
          <w:b/>
          <w:sz w:val="26"/>
          <w:szCs w:val="26"/>
          <w:lang w:eastAsia="ru-RU"/>
        </w:rPr>
      </w:pPr>
    </w:p>
    <w:p w:rsidR="00800169" w:rsidRPr="00800169" w:rsidRDefault="00800169" w:rsidP="00800169">
      <w:pPr>
        <w:spacing w:after="0" w:line="240" w:lineRule="auto"/>
        <w:contextualSpacing/>
        <w:jc w:val="center"/>
        <w:rPr>
          <w:rFonts w:ascii="Times New Roman" w:hAnsi="Times New Roman"/>
          <w:b/>
          <w:sz w:val="26"/>
          <w:szCs w:val="26"/>
          <w:lang w:eastAsia="ru-RU"/>
        </w:rPr>
      </w:pPr>
    </w:p>
    <w:p w:rsidR="00800169" w:rsidRPr="00800169" w:rsidRDefault="00800169" w:rsidP="00800169">
      <w:pPr>
        <w:spacing w:after="0" w:line="235" w:lineRule="auto"/>
        <w:contextualSpacing/>
        <w:jc w:val="center"/>
        <w:rPr>
          <w:rFonts w:ascii="Times New Roman" w:hAnsi="Times New Roman"/>
          <w:b/>
          <w:sz w:val="26"/>
          <w:szCs w:val="26"/>
          <w:lang w:eastAsia="ru-RU"/>
        </w:rPr>
      </w:pPr>
      <w:r w:rsidRPr="00800169">
        <w:rPr>
          <w:rFonts w:ascii="Times New Roman" w:hAnsi="Times New Roman"/>
          <w:b/>
          <w:sz w:val="26"/>
          <w:szCs w:val="26"/>
          <w:lang w:eastAsia="ru-RU"/>
        </w:rPr>
        <w:t>Раздел I. Приоритеты и цель подпрограммы «Совершенствование системы муниципального стратегического управления»</w:t>
      </w:r>
    </w:p>
    <w:p w:rsidR="00800169" w:rsidRPr="00800169" w:rsidRDefault="00800169" w:rsidP="00800169">
      <w:pPr>
        <w:autoSpaceDE w:val="0"/>
        <w:autoSpaceDN w:val="0"/>
        <w:adjustRightInd w:val="0"/>
        <w:spacing w:after="0" w:line="235" w:lineRule="auto"/>
        <w:ind w:firstLine="709"/>
        <w:contextualSpacing/>
        <w:jc w:val="both"/>
        <w:rPr>
          <w:rFonts w:ascii="Times New Roman" w:hAnsi="Times New Roman"/>
          <w:sz w:val="26"/>
          <w:szCs w:val="26"/>
          <w:lang w:eastAsia="ru-RU"/>
        </w:rPr>
      </w:pPr>
    </w:p>
    <w:p w:rsidR="00800169" w:rsidRPr="00800169" w:rsidRDefault="00800169" w:rsidP="00800169">
      <w:pPr>
        <w:spacing w:after="0" w:line="235"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 xml:space="preserve">Важнейшим фактором обеспечения конкурентоспособности региона в современных условиях является наличие эффективно функционирующей системы государственного стратегического управления. </w:t>
      </w:r>
    </w:p>
    <w:p w:rsidR="00800169" w:rsidRPr="00800169" w:rsidRDefault="00800169" w:rsidP="00800169">
      <w:pPr>
        <w:autoSpaceDE w:val="0"/>
        <w:autoSpaceDN w:val="0"/>
        <w:adjustRightInd w:val="0"/>
        <w:spacing w:after="0" w:line="240" w:lineRule="auto"/>
        <w:ind w:firstLine="709"/>
        <w:jc w:val="both"/>
        <w:rPr>
          <w:rFonts w:ascii="Times New Roman" w:eastAsia="Times New Roman" w:hAnsi="Times New Roman"/>
          <w:color w:val="FF0000"/>
          <w:sz w:val="26"/>
          <w:szCs w:val="26"/>
        </w:rPr>
      </w:pPr>
      <w:r w:rsidRPr="00800169">
        <w:rPr>
          <w:rFonts w:ascii="Times New Roman" w:hAnsi="Times New Roman"/>
          <w:sz w:val="26"/>
          <w:szCs w:val="26"/>
          <w:lang w:eastAsia="ru-RU"/>
        </w:rPr>
        <w:t xml:space="preserve">Приоритеты системы муниципального стратегического управления Яльчикского муниципального округа Чувашской Республики определены </w:t>
      </w:r>
      <w:r w:rsidRPr="00800169">
        <w:rPr>
          <w:rFonts w:ascii="Times New Roman" w:hAnsi="Times New Roman"/>
          <w:color w:val="000000"/>
          <w:sz w:val="26"/>
          <w:szCs w:val="24"/>
        </w:rPr>
        <w:t xml:space="preserve">Стратегией социально-экономического развития Чувашской Республики до 2035 года, утвержденной Законом Чувашской Республики от 26 ноября 2020 г., ежегодными посланиями Главы Чувашской Республики Государственному Совету Чувашской Республики, </w:t>
      </w:r>
      <w:r w:rsidRPr="00800169">
        <w:rPr>
          <w:rFonts w:ascii="Times New Roman" w:eastAsia="Times New Roman" w:hAnsi="Times New Roman"/>
          <w:sz w:val="26"/>
          <w:szCs w:val="26"/>
        </w:rPr>
        <w:t>Стратегией с</w:t>
      </w:r>
      <w:r w:rsidRPr="00800169">
        <w:rPr>
          <w:rFonts w:ascii="Times New Roman" w:hAnsi="Times New Roman"/>
          <w:color w:val="000000"/>
          <w:sz w:val="26"/>
          <w:szCs w:val="24"/>
        </w:rPr>
        <w:t xml:space="preserve">оциально-экономического развития </w:t>
      </w:r>
      <w:r w:rsidRPr="00800169">
        <w:rPr>
          <w:rFonts w:ascii="Times New Roman" w:eastAsia="Times New Roman" w:hAnsi="Times New Roman"/>
          <w:sz w:val="26"/>
          <w:szCs w:val="26"/>
        </w:rPr>
        <w:t>Яльчикского района Чувашской Республики до 2035 года, утвержденной решением Собрания депутатов Яльчикского района Чувашской Республики от 18 февраля 2019 г. №32/2-с.</w:t>
      </w:r>
    </w:p>
    <w:p w:rsidR="00800169" w:rsidRPr="00800169" w:rsidRDefault="00800169" w:rsidP="00800169">
      <w:pPr>
        <w:autoSpaceDE w:val="0"/>
        <w:autoSpaceDN w:val="0"/>
        <w:adjustRightInd w:val="0"/>
        <w:spacing w:after="0" w:line="235"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Основной целью подпрограммы «</w:t>
      </w:r>
      <w:r w:rsidRPr="00800169">
        <w:rPr>
          <w:rFonts w:ascii="Times New Roman" w:hAnsi="Times New Roman"/>
          <w:bCs/>
          <w:sz w:val="26"/>
          <w:szCs w:val="26"/>
          <w:lang w:eastAsia="ru-RU"/>
        </w:rPr>
        <w:t xml:space="preserve">Совершенствование системы муниципального стратегического управления» (далее – подпрограмма) </w:t>
      </w:r>
      <w:r w:rsidRPr="00800169">
        <w:rPr>
          <w:rFonts w:ascii="Times New Roman" w:hAnsi="Times New Roman"/>
          <w:sz w:val="26"/>
          <w:szCs w:val="26"/>
          <w:lang w:eastAsia="ru-RU"/>
        </w:rPr>
        <w:t>является формирование эффективно функционирующей системы муниципального стратегического управления.</w:t>
      </w:r>
    </w:p>
    <w:p w:rsidR="00800169" w:rsidRPr="00800169" w:rsidRDefault="00800169" w:rsidP="00800169">
      <w:pPr>
        <w:autoSpaceDE w:val="0"/>
        <w:autoSpaceDN w:val="0"/>
        <w:adjustRightInd w:val="0"/>
        <w:spacing w:after="0" w:line="235"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Достижению поставленной в подпрограмме цели способствует решение следующих приоритетных задач:</w:t>
      </w:r>
    </w:p>
    <w:p w:rsidR="00800169" w:rsidRPr="00800169" w:rsidRDefault="00800169" w:rsidP="00800169">
      <w:pPr>
        <w:autoSpaceDE w:val="0"/>
        <w:autoSpaceDN w:val="0"/>
        <w:adjustRightInd w:val="0"/>
        <w:spacing w:after="0" w:line="235"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разработка и реализация муниципальной политики, направленной на обеспечение устойчивого развития Яльчикского муниципального округа Чувашской Республики;</w:t>
      </w:r>
    </w:p>
    <w:p w:rsidR="00800169" w:rsidRPr="00800169" w:rsidRDefault="00800169" w:rsidP="00800169">
      <w:pPr>
        <w:spacing w:after="0" w:line="235"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 xml:space="preserve">совершенствование нормативно-правового регулирования в сфере </w:t>
      </w:r>
      <w:r w:rsidRPr="00800169">
        <w:rPr>
          <w:rFonts w:ascii="Times New Roman" w:hAnsi="Times New Roman"/>
          <w:bCs/>
          <w:sz w:val="26"/>
          <w:szCs w:val="26"/>
          <w:lang w:eastAsia="ru-RU"/>
        </w:rPr>
        <w:t>муниципального</w:t>
      </w:r>
      <w:r w:rsidRPr="00800169">
        <w:rPr>
          <w:rFonts w:ascii="Times New Roman" w:hAnsi="Times New Roman"/>
          <w:sz w:val="26"/>
          <w:szCs w:val="26"/>
          <w:lang w:eastAsia="ru-RU"/>
        </w:rPr>
        <w:t xml:space="preserve"> стратегического управления, включая прогнозирование социально-экономического развития Яльчикского муниципального округа Чувашской Республики;</w:t>
      </w:r>
    </w:p>
    <w:p w:rsidR="00800169" w:rsidRPr="00800169" w:rsidRDefault="00800169" w:rsidP="00800169">
      <w:pPr>
        <w:spacing w:after="0" w:line="235"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повышение бюджетной эффективности закупок товаров, работ, услуг для обеспечения нужд Яльчикского муниципального округа Чувашской Республики;</w:t>
      </w:r>
    </w:p>
    <w:p w:rsidR="00800169" w:rsidRPr="00800169" w:rsidRDefault="00800169" w:rsidP="00800169">
      <w:pPr>
        <w:spacing w:after="0" w:line="235"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повышение эффективности расходования бюджетных средств, в том числе направляемых на реализацию программных мероприятий;</w:t>
      </w:r>
    </w:p>
    <w:p w:rsidR="00800169" w:rsidRPr="00800169" w:rsidRDefault="00800169" w:rsidP="00800169">
      <w:pPr>
        <w:spacing w:after="0" w:line="235" w:lineRule="auto"/>
        <w:ind w:firstLine="709"/>
        <w:contextualSpacing/>
        <w:jc w:val="both"/>
        <w:rPr>
          <w:rFonts w:ascii="Times New Roman" w:hAnsi="Times New Roman"/>
          <w:bCs/>
          <w:iCs/>
          <w:sz w:val="26"/>
          <w:szCs w:val="26"/>
          <w:lang w:eastAsia="ru-RU"/>
        </w:rPr>
      </w:pPr>
      <w:r w:rsidRPr="00800169">
        <w:rPr>
          <w:rFonts w:ascii="Times New Roman" w:hAnsi="Times New Roman"/>
          <w:bCs/>
          <w:iCs/>
          <w:sz w:val="26"/>
          <w:szCs w:val="26"/>
          <w:lang w:eastAsia="ru-RU"/>
        </w:rPr>
        <w:t>формирование управленческого потенциала, способного обеспечить развитие организаций всех секторов экономики</w:t>
      </w:r>
      <w:r w:rsidRPr="00800169">
        <w:rPr>
          <w:rFonts w:ascii="Times New Roman" w:hAnsi="Times New Roman"/>
          <w:sz w:val="26"/>
          <w:szCs w:val="26"/>
          <w:lang w:eastAsia="ru-RU"/>
        </w:rPr>
        <w:t xml:space="preserve"> Яльчикского муниципального округа </w:t>
      </w:r>
      <w:r w:rsidRPr="00800169">
        <w:rPr>
          <w:rFonts w:ascii="Times New Roman" w:hAnsi="Times New Roman"/>
          <w:bCs/>
          <w:iCs/>
          <w:sz w:val="26"/>
          <w:szCs w:val="26"/>
          <w:lang w:eastAsia="ru-RU"/>
        </w:rPr>
        <w:t>Чувашской Республики.</w:t>
      </w:r>
    </w:p>
    <w:p w:rsidR="00800169" w:rsidRPr="00800169" w:rsidRDefault="00800169" w:rsidP="00800169">
      <w:pPr>
        <w:spacing w:after="0" w:line="235" w:lineRule="auto"/>
        <w:contextualSpacing/>
        <w:rPr>
          <w:rFonts w:ascii="Times New Roman" w:hAnsi="Times New Roman"/>
          <w:sz w:val="26"/>
          <w:szCs w:val="26"/>
          <w:lang w:eastAsia="ru-RU"/>
        </w:rPr>
      </w:pPr>
    </w:p>
    <w:p w:rsidR="00800169" w:rsidRPr="00800169" w:rsidRDefault="00800169" w:rsidP="00800169">
      <w:pPr>
        <w:spacing w:after="0" w:line="235" w:lineRule="auto"/>
        <w:contextualSpacing/>
        <w:jc w:val="center"/>
        <w:rPr>
          <w:rFonts w:ascii="Times New Roman" w:hAnsi="Times New Roman"/>
          <w:b/>
          <w:sz w:val="26"/>
          <w:szCs w:val="26"/>
          <w:lang w:eastAsia="ru-RU"/>
        </w:rPr>
      </w:pPr>
      <w:r w:rsidRPr="00800169">
        <w:rPr>
          <w:rFonts w:ascii="Times New Roman" w:hAnsi="Times New Roman"/>
          <w:b/>
          <w:sz w:val="26"/>
          <w:szCs w:val="26"/>
          <w:lang w:eastAsia="ru-RU"/>
        </w:rPr>
        <w:t>Раздел II.</w:t>
      </w:r>
      <w:r w:rsidRPr="00800169">
        <w:rPr>
          <w:rFonts w:ascii="Times New Roman" w:hAnsi="Times New Roman"/>
          <w:sz w:val="26"/>
          <w:szCs w:val="26"/>
          <w:lang w:eastAsia="ru-RU"/>
        </w:rPr>
        <w:t xml:space="preserve"> </w:t>
      </w:r>
      <w:r w:rsidRPr="00800169">
        <w:rPr>
          <w:rFonts w:ascii="Times New Roman" w:hAnsi="Times New Roman"/>
          <w:b/>
          <w:sz w:val="26"/>
          <w:szCs w:val="26"/>
          <w:lang w:eastAsia="ru-RU"/>
        </w:rPr>
        <w:t xml:space="preserve">Перечень и сведения о целевых показателях (индикаторах) </w:t>
      </w:r>
    </w:p>
    <w:p w:rsidR="00800169" w:rsidRPr="00800169" w:rsidRDefault="00800169" w:rsidP="00800169">
      <w:pPr>
        <w:spacing w:after="0" w:line="235" w:lineRule="auto"/>
        <w:contextualSpacing/>
        <w:jc w:val="center"/>
        <w:rPr>
          <w:rFonts w:ascii="Times New Roman" w:hAnsi="Times New Roman"/>
          <w:b/>
          <w:sz w:val="26"/>
          <w:szCs w:val="26"/>
          <w:lang w:eastAsia="ru-RU"/>
        </w:rPr>
      </w:pPr>
      <w:r w:rsidRPr="00800169">
        <w:rPr>
          <w:rFonts w:ascii="Times New Roman" w:hAnsi="Times New Roman"/>
          <w:b/>
          <w:sz w:val="26"/>
          <w:szCs w:val="26"/>
          <w:lang w:eastAsia="ru-RU"/>
        </w:rPr>
        <w:t>подпрограммы с расшифровкой плановых значений по годам ее реализации</w:t>
      </w:r>
    </w:p>
    <w:p w:rsidR="00800169" w:rsidRPr="00800169" w:rsidRDefault="00800169" w:rsidP="00800169">
      <w:pPr>
        <w:spacing w:after="0" w:line="235" w:lineRule="auto"/>
        <w:contextualSpacing/>
        <w:jc w:val="center"/>
        <w:rPr>
          <w:rFonts w:ascii="Times New Roman" w:hAnsi="Times New Roman"/>
          <w:b/>
          <w:sz w:val="26"/>
          <w:szCs w:val="26"/>
          <w:lang w:eastAsia="ru-RU"/>
        </w:rPr>
      </w:pPr>
    </w:p>
    <w:p w:rsidR="00800169" w:rsidRPr="00800169" w:rsidRDefault="00800169" w:rsidP="00800169">
      <w:pPr>
        <w:autoSpaceDE w:val="0"/>
        <w:autoSpaceDN w:val="0"/>
        <w:adjustRightInd w:val="0"/>
        <w:spacing w:after="0" w:line="235"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Целевыми показателями (индикаторами) подпрограммы являются:</w:t>
      </w:r>
    </w:p>
    <w:p w:rsidR="00800169" w:rsidRPr="00800169" w:rsidRDefault="00800169" w:rsidP="00800169">
      <w:pPr>
        <w:autoSpaceDE w:val="0"/>
        <w:autoSpaceDN w:val="0"/>
        <w:adjustRightInd w:val="0"/>
        <w:spacing w:after="0" w:line="235"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бюджетная эффективность закупок товаров, работ, услуг для обеспечения нужд Яльчикского муниципального округа Чувашской Республики;</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bCs/>
          <w:iCs/>
          <w:sz w:val="26"/>
          <w:szCs w:val="26"/>
          <w:lang w:eastAsia="ru-RU"/>
        </w:rPr>
      </w:pPr>
      <w:r w:rsidRPr="00800169">
        <w:rPr>
          <w:rFonts w:ascii="Times New Roman" w:hAnsi="Times New Roman"/>
          <w:bCs/>
          <w:iCs/>
          <w:sz w:val="26"/>
          <w:szCs w:val="26"/>
          <w:lang w:eastAsia="ru-RU"/>
        </w:rPr>
        <w:t xml:space="preserve">количество разработанных муниципальных программ Яльчикского </w:t>
      </w:r>
      <w:r w:rsidRPr="00800169">
        <w:rPr>
          <w:rFonts w:ascii="Times New Roman" w:hAnsi="Times New Roman"/>
          <w:sz w:val="26"/>
          <w:szCs w:val="26"/>
          <w:lang w:eastAsia="ru-RU"/>
        </w:rPr>
        <w:t xml:space="preserve">муниципального округа </w:t>
      </w:r>
      <w:r w:rsidRPr="00800169">
        <w:rPr>
          <w:rFonts w:ascii="Times New Roman" w:hAnsi="Times New Roman"/>
          <w:bCs/>
          <w:iCs/>
          <w:sz w:val="26"/>
          <w:szCs w:val="26"/>
          <w:lang w:eastAsia="ru-RU"/>
        </w:rPr>
        <w:t xml:space="preserve">Чувашской Республики до 2035 года. </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lastRenderedPageBreak/>
        <w:t xml:space="preserve">В результате реализации мероприятий подпрограммы </w:t>
      </w:r>
      <w:r w:rsidRPr="00800169">
        <w:rPr>
          <w:rFonts w:ascii="Times New Roman" w:hAnsi="Times New Roman"/>
          <w:bCs/>
          <w:iCs/>
          <w:sz w:val="26"/>
          <w:szCs w:val="26"/>
          <w:lang w:eastAsia="ru-RU"/>
        </w:rPr>
        <w:t>в течение 2023–2035 годов</w:t>
      </w:r>
      <w:r w:rsidRPr="00800169">
        <w:rPr>
          <w:rFonts w:ascii="Times New Roman" w:hAnsi="Times New Roman"/>
          <w:sz w:val="26"/>
          <w:szCs w:val="26"/>
          <w:lang w:eastAsia="ru-RU"/>
        </w:rPr>
        <w:t xml:space="preserve"> ожидается достижение следующих целевых показателей (индикаторов):</w:t>
      </w:r>
    </w:p>
    <w:p w:rsidR="00800169" w:rsidRPr="00800169" w:rsidRDefault="00800169" w:rsidP="00800169">
      <w:pPr>
        <w:autoSpaceDE w:val="0"/>
        <w:autoSpaceDN w:val="0"/>
        <w:adjustRightInd w:val="0"/>
        <w:spacing w:after="0" w:line="235"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бюджетная эффективность закупок товаров, работ, услуг для обеспечения нужд Яльчикского муниципального округа Чувашской Республики – 10,0% ежегодно;</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bCs/>
          <w:iCs/>
          <w:sz w:val="26"/>
          <w:szCs w:val="26"/>
          <w:lang w:eastAsia="ru-RU"/>
        </w:rPr>
      </w:pPr>
      <w:r w:rsidRPr="00800169">
        <w:rPr>
          <w:rFonts w:ascii="Times New Roman" w:hAnsi="Times New Roman"/>
          <w:bCs/>
          <w:iCs/>
          <w:sz w:val="26"/>
          <w:szCs w:val="26"/>
          <w:lang w:eastAsia="ru-RU"/>
        </w:rPr>
        <w:t xml:space="preserve">количество разработанных муниципальных программ Яльчикского </w:t>
      </w:r>
      <w:r w:rsidRPr="00800169">
        <w:rPr>
          <w:rFonts w:ascii="Times New Roman" w:hAnsi="Times New Roman"/>
          <w:sz w:val="26"/>
          <w:szCs w:val="26"/>
          <w:lang w:eastAsia="ru-RU"/>
        </w:rPr>
        <w:t xml:space="preserve">муниципального округа </w:t>
      </w:r>
      <w:r w:rsidRPr="00800169">
        <w:rPr>
          <w:rFonts w:ascii="Times New Roman" w:hAnsi="Times New Roman"/>
          <w:bCs/>
          <w:iCs/>
          <w:sz w:val="26"/>
          <w:szCs w:val="26"/>
          <w:lang w:eastAsia="ru-RU"/>
        </w:rPr>
        <w:t>Чувашской Республики до 2035 года – 23 единицы.</w:t>
      </w:r>
    </w:p>
    <w:p w:rsidR="00800169" w:rsidRPr="00800169" w:rsidRDefault="00800169" w:rsidP="00800169">
      <w:pPr>
        <w:spacing w:after="0" w:line="240" w:lineRule="auto"/>
        <w:contextualSpacing/>
        <w:rPr>
          <w:rFonts w:ascii="Times New Roman" w:hAnsi="Times New Roman"/>
          <w:b/>
          <w:sz w:val="26"/>
          <w:szCs w:val="26"/>
          <w:lang w:eastAsia="ru-RU"/>
        </w:rPr>
      </w:pPr>
    </w:p>
    <w:p w:rsidR="00800169" w:rsidRPr="00800169" w:rsidRDefault="00800169" w:rsidP="00800169">
      <w:pPr>
        <w:spacing w:after="0" w:line="240" w:lineRule="auto"/>
        <w:contextualSpacing/>
        <w:jc w:val="center"/>
        <w:rPr>
          <w:rFonts w:ascii="Times New Roman" w:hAnsi="Times New Roman"/>
          <w:b/>
          <w:bCs/>
          <w:sz w:val="26"/>
          <w:szCs w:val="26"/>
          <w:lang w:eastAsia="ru-RU"/>
        </w:rPr>
      </w:pPr>
      <w:r w:rsidRPr="00800169">
        <w:rPr>
          <w:rFonts w:ascii="Times New Roman" w:hAnsi="Times New Roman"/>
          <w:b/>
          <w:sz w:val="26"/>
          <w:szCs w:val="26"/>
          <w:lang w:eastAsia="ru-RU"/>
        </w:rPr>
        <w:t>Раздел III.</w:t>
      </w:r>
      <w:r w:rsidRPr="00800169">
        <w:rPr>
          <w:rFonts w:ascii="Times New Roman" w:hAnsi="Times New Roman"/>
          <w:b/>
          <w:bCs/>
          <w:sz w:val="26"/>
          <w:szCs w:val="26"/>
          <w:lang w:eastAsia="ru-RU"/>
        </w:rPr>
        <w:t xml:space="preserve"> Характеристики основных мероприятий, мероприятий </w:t>
      </w:r>
    </w:p>
    <w:p w:rsidR="00800169" w:rsidRPr="00800169" w:rsidRDefault="00800169" w:rsidP="00800169">
      <w:pPr>
        <w:spacing w:after="0" w:line="240" w:lineRule="auto"/>
        <w:contextualSpacing/>
        <w:jc w:val="center"/>
        <w:rPr>
          <w:rFonts w:ascii="Times New Roman" w:hAnsi="Times New Roman"/>
          <w:b/>
          <w:bCs/>
          <w:sz w:val="26"/>
          <w:szCs w:val="26"/>
          <w:lang w:eastAsia="ru-RU"/>
        </w:rPr>
      </w:pPr>
      <w:r w:rsidRPr="00800169">
        <w:rPr>
          <w:rFonts w:ascii="Times New Roman" w:hAnsi="Times New Roman"/>
          <w:b/>
          <w:bCs/>
          <w:sz w:val="26"/>
          <w:szCs w:val="26"/>
          <w:lang w:eastAsia="ru-RU"/>
        </w:rPr>
        <w:t>подпрограммы с указанием сроков и этапов их реализации</w:t>
      </w:r>
    </w:p>
    <w:p w:rsidR="00800169" w:rsidRPr="00800169" w:rsidRDefault="00800169" w:rsidP="00800169">
      <w:pPr>
        <w:spacing w:after="0" w:line="240" w:lineRule="auto"/>
        <w:contextualSpacing/>
        <w:jc w:val="center"/>
        <w:rPr>
          <w:rFonts w:ascii="Times New Roman" w:hAnsi="Times New Roman"/>
          <w:b/>
          <w:sz w:val="26"/>
          <w:szCs w:val="26"/>
          <w:lang w:eastAsia="ru-RU"/>
        </w:rPr>
      </w:pP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Основные мероприятия подпрограммы направлены на реализацию поставленных целей и задач подпрограммы и Муниципальной программы в целом и включают три основных мероприятий:</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Основное мероприятие 1 «Анализ и прогнозирование социально-экономи</w:t>
      </w:r>
      <w:r w:rsidRPr="00800169">
        <w:rPr>
          <w:rFonts w:ascii="Times New Roman" w:hAnsi="Times New Roman"/>
          <w:sz w:val="26"/>
          <w:szCs w:val="26"/>
          <w:lang w:eastAsia="ru-RU"/>
        </w:rPr>
        <w:softHyphen/>
        <w:t>ческого развития Яльчикского муниципального округа Чувашской Республики</w:t>
      </w:r>
      <w:r w:rsidRPr="00800169">
        <w:rPr>
          <w:rFonts w:ascii="Times New Roman" w:hAnsi="Times New Roman"/>
          <w:sz w:val="26"/>
          <w:szCs w:val="26"/>
        </w:rPr>
        <w:t xml:space="preserve">», </w:t>
      </w:r>
      <w:r w:rsidRPr="00800169">
        <w:rPr>
          <w:rFonts w:ascii="Times New Roman" w:hAnsi="Times New Roman"/>
          <w:sz w:val="26"/>
          <w:szCs w:val="26"/>
          <w:lang w:eastAsia="ru-RU"/>
        </w:rPr>
        <w:t>предусматривающее реализацию следующих мероприятий:</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Мероприятие 1.1 «Прогнозирование социально-экономического развития Яльчикского муниципального округа Чувашской Республики» включает мероприятия по разработке прогноза социально-экономического развития Яльчикского муниципального округа Чувашской Республики (далее – прогноз).</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 xml:space="preserve">Прогноз разрабатывается отделом экономики, имущественных, земельных отношений и инвестиционной деятельности администрации Яльчикского муниципального округа Чувашской Республики (далее – Отдел экономики) совместно с заинтересованными структурными подразделениями администрации Яльчикского муниципального округа Чувашской Республики. </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Прогноз разрабатывается на основе анализа социально-экономического развития Яльчикского муниципального округа Чувашской Республики в предшествующие годы, наметившихся тенденций планового периода, материалов структурных подразделений администрации Яльчикского муниципального округа Чувашской Республики, сценарных условий функционирования экономики Российской Федерации и Чувашской Республики и основных параметров прогнозов социально-экономического развития Российской Федерации и Чувашской Республики на среднесрочный и долгосрочный периоды.</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Корректировка прогноза осуществляется Отделом экономики совместно с участниками разработки прогноза на основе итогов социально-экономического развития Яльчикского муниципального округа Чувашской Республики за девять месяцев текущего финансового года.</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 xml:space="preserve">Мероприятие 1.2 «Оказание </w:t>
      </w:r>
      <w:proofErr w:type="spellStart"/>
      <w:r w:rsidRPr="00800169">
        <w:rPr>
          <w:rFonts w:ascii="Times New Roman" w:hAnsi="Times New Roman"/>
          <w:sz w:val="26"/>
          <w:szCs w:val="26"/>
          <w:lang w:eastAsia="ru-RU"/>
        </w:rPr>
        <w:t>Чувашстатом</w:t>
      </w:r>
      <w:proofErr w:type="spellEnd"/>
      <w:r w:rsidRPr="00800169">
        <w:rPr>
          <w:rFonts w:ascii="Times New Roman" w:hAnsi="Times New Roman"/>
          <w:sz w:val="26"/>
          <w:szCs w:val="26"/>
          <w:lang w:eastAsia="ru-RU"/>
        </w:rPr>
        <w:t xml:space="preserve"> информационных услуг для муниципальных нужд Яльчикского муниципального округа Чувашской Республики» предусматривает заключение муниципального контракта с </w:t>
      </w:r>
      <w:proofErr w:type="spellStart"/>
      <w:r w:rsidRPr="00800169">
        <w:rPr>
          <w:rFonts w:ascii="Times New Roman" w:hAnsi="Times New Roman"/>
          <w:sz w:val="26"/>
          <w:szCs w:val="26"/>
          <w:lang w:eastAsia="ru-RU"/>
        </w:rPr>
        <w:t>Чувашстатом</w:t>
      </w:r>
      <w:proofErr w:type="spellEnd"/>
      <w:r w:rsidRPr="00800169">
        <w:rPr>
          <w:rFonts w:ascii="Times New Roman" w:hAnsi="Times New Roman"/>
          <w:sz w:val="26"/>
          <w:szCs w:val="26"/>
          <w:lang w:eastAsia="ru-RU"/>
        </w:rPr>
        <w:t xml:space="preserve"> на оказание информационных услуг для муниципальных нужд Яльчикского муниципального округа Чувашской Республики</w:t>
      </w:r>
      <w:r w:rsidRPr="00800169">
        <w:rPr>
          <w:rFonts w:ascii="Times New Roman" w:hAnsi="Times New Roman"/>
          <w:sz w:val="26"/>
          <w:szCs w:val="24"/>
          <w:lang w:eastAsia="ru-RU"/>
        </w:rPr>
        <w:t>.</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Основное мероприятие 2 «Развитие контрактной системы в сфере закупок товаров, работ, услуг для обеспечения нужд Яльчикского муниципального округа Чувашской Республики», предусматривающее реализацию следующих мероприятий:</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lastRenderedPageBreak/>
        <w:t xml:space="preserve">Мероприятие 2.1 «Разработка нормативных правовых актов Яльчикского муниципального округа Чувашской Республики в целях реализации Федерального закона от 5 апреля </w:t>
      </w:r>
      <w:smartTag w:uri="urn:schemas-microsoft-com:office:smarttags" w:element="metricconverter">
        <w:smartTagPr>
          <w:attr w:name="ProductID" w:val="2013 г"/>
        </w:smartTagPr>
        <w:r w:rsidRPr="00800169">
          <w:rPr>
            <w:rFonts w:ascii="Times New Roman" w:hAnsi="Times New Roman"/>
            <w:sz w:val="26"/>
            <w:szCs w:val="26"/>
            <w:lang w:eastAsia="ru-RU"/>
          </w:rPr>
          <w:t>2013 г</w:t>
        </w:r>
      </w:smartTag>
      <w:r w:rsidRPr="00800169">
        <w:rPr>
          <w:rFonts w:ascii="Times New Roman" w:hAnsi="Times New Roman"/>
          <w:sz w:val="26"/>
          <w:szCs w:val="26"/>
          <w:lang w:eastAsia="ru-RU"/>
        </w:rPr>
        <w:t>. № 44-ФЗ «О контрактной системе в сфере закупок товаров, работ, услуг для обеспечения государственных и муниципальных нужд» предусматривает совершенствование нормативно-правовой базы Яльчикского муниципального округа Чувашской Республики в сфере осуществления закупок товаров, работ, услуг для обеспечения нужд Яльчикского муниципального округа Чувашской Республики (далее – закупка).</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Мероприятие 2.2 «Перевод закупок в электронный вид» предусматривает определение поставщика конкурентными способами: посредством конкурса, запроса котировок, запроса предложений в электронной форме на электронной площадке, что потребует проведения с заказчиками, осуществляющими закупки для обеспечения нужд Яльчикского муниципального округа Чувашской Республики (далее – заказчик), рабочих совещаний, семинаров и других обучающих мероприятий.</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 xml:space="preserve">Мероприятие 2.3 «Централизация закупок и проведение совместных конкурсов и аукционов» предусматривает реализацию постановлений Кабинета Министров Чувашской Республики от 30 декабря </w:t>
      </w:r>
      <w:smartTag w:uri="urn:schemas-microsoft-com:office:smarttags" w:element="metricconverter">
        <w:smartTagPr>
          <w:attr w:name="ProductID" w:val="2013 г"/>
        </w:smartTagPr>
        <w:r w:rsidRPr="00800169">
          <w:rPr>
            <w:rFonts w:ascii="Times New Roman" w:hAnsi="Times New Roman"/>
            <w:sz w:val="26"/>
            <w:szCs w:val="26"/>
            <w:lang w:eastAsia="ru-RU"/>
          </w:rPr>
          <w:t>2013 г</w:t>
        </w:r>
      </w:smartTag>
      <w:r w:rsidRPr="00800169">
        <w:rPr>
          <w:rFonts w:ascii="Times New Roman" w:hAnsi="Times New Roman"/>
          <w:sz w:val="26"/>
          <w:szCs w:val="26"/>
          <w:lang w:eastAsia="ru-RU"/>
        </w:rPr>
        <w:t xml:space="preserve">. № 563 «Об организации взаимодействия уполномоченного органа исполнительной власти Чувашской Республики, уполномоченного учреждения Чувашской Республики на определение поставщиков (подрядчиков, исполнителей) для заказчиков, осуществляющих закупки товаров, работ, услуг для обеспечения нужд Чувашской Республики и муниципальных нужд, с заказчиками», от 12 апреля </w:t>
      </w:r>
      <w:smartTag w:uri="urn:schemas-microsoft-com:office:smarttags" w:element="metricconverter">
        <w:smartTagPr>
          <w:attr w:name="ProductID" w:val="2018 г"/>
        </w:smartTagPr>
        <w:r w:rsidRPr="00800169">
          <w:rPr>
            <w:rFonts w:ascii="Times New Roman" w:hAnsi="Times New Roman"/>
            <w:sz w:val="26"/>
            <w:szCs w:val="26"/>
            <w:lang w:eastAsia="ru-RU"/>
          </w:rPr>
          <w:t>2018 г</w:t>
        </w:r>
      </w:smartTag>
      <w:r w:rsidRPr="00800169">
        <w:rPr>
          <w:rFonts w:ascii="Times New Roman" w:hAnsi="Times New Roman"/>
          <w:sz w:val="26"/>
          <w:szCs w:val="26"/>
          <w:lang w:eastAsia="ru-RU"/>
        </w:rPr>
        <w:t>. № 131 «О мерах по реализации статьи 25 Федерального закона «О контрактной системе в сфере закупок товаров, работ, услуг для обеспечения государственных и муниципальных нужд».</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Мероприятие 2.4 «Унификация и стандартизация документов в сфере осуществления закупок» предусматривает разработку типовых документов (шаблонов) для их возможного применения заказчиками.</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Мероприятие 2.5 «Создание условий для расширения доступа субъектов малого предпринимательства к закупкам» предусматривает координацию работы заказчиков при осуществлении ими закупок, участниками которых являются только субъекты малого предпринимательства, социально ориентированные некоммерческие организации.</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 xml:space="preserve">Основное мероприятие 3 «Проектная деятельность и программно-целевое управление», предусматривающее реализацию следующих мероприятий: </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 xml:space="preserve">Мероприятие 3.1 «Методическое руководство разработкой муниципальных программ Яльчикского муниципального округа Чувашской Республики и оценка эффективности их реализации» предусматривает координацию деятельности органов местного самоуправления Яльчикского муниципального округа Чувашской Республики и иных главных распорядителей средств бюджета Яльчикского муниципального округа Чувашской Республики по разработке и реализации  муниципальных программ Яльчикского муниципального округа Чувашской Республики (подпрограмм муниципальных программ Яльчикского муниципального округа Чувашской Республики), а также по разработке ежегодного сводного годового доклада о ходе реализации и об оценке </w:t>
      </w:r>
      <w:r w:rsidRPr="00800169">
        <w:rPr>
          <w:rFonts w:ascii="Times New Roman" w:hAnsi="Times New Roman"/>
          <w:sz w:val="26"/>
          <w:szCs w:val="26"/>
          <w:lang w:eastAsia="ru-RU"/>
        </w:rPr>
        <w:lastRenderedPageBreak/>
        <w:t>эффективности муниципальных программ Яльчикского муниципального округа Чувашской Республики.</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Мероприятие 3.2 «Повышение компетенций участников проектной деятельности» предусматривает повышение квалификации участников проектной деятельности по программам дополнительного профессионального образования.</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Подпрограмма реализуется в период с 2023 по 2035 год в три этапа:</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1 этап – 2023–2025 годы;</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2 этап – 2026–2030 годы;</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3 этап – 2031–2035 годы.</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lang w:eastAsia="ru-RU"/>
        </w:rPr>
      </w:pP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lang w:eastAsia="ru-RU"/>
        </w:rPr>
      </w:pPr>
    </w:p>
    <w:p w:rsidR="00800169" w:rsidRPr="00800169" w:rsidRDefault="00800169" w:rsidP="00800169">
      <w:pPr>
        <w:spacing w:after="0" w:line="240" w:lineRule="auto"/>
        <w:contextualSpacing/>
        <w:rPr>
          <w:rFonts w:ascii="Times New Roman" w:hAnsi="Times New Roman"/>
          <w:b/>
          <w:sz w:val="26"/>
          <w:szCs w:val="26"/>
          <w:lang w:eastAsia="ru-RU"/>
        </w:rPr>
      </w:pPr>
    </w:p>
    <w:p w:rsidR="00800169" w:rsidRPr="00800169" w:rsidRDefault="00800169" w:rsidP="00800169">
      <w:pPr>
        <w:spacing w:after="0" w:line="240" w:lineRule="auto"/>
        <w:contextualSpacing/>
        <w:jc w:val="center"/>
        <w:rPr>
          <w:rFonts w:ascii="Times New Roman" w:hAnsi="Times New Roman"/>
          <w:b/>
          <w:bCs/>
          <w:sz w:val="26"/>
          <w:szCs w:val="26"/>
          <w:lang w:eastAsia="ru-RU"/>
        </w:rPr>
      </w:pPr>
      <w:r w:rsidRPr="00800169">
        <w:rPr>
          <w:rFonts w:ascii="Times New Roman" w:hAnsi="Times New Roman"/>
          <w:b/>
          <w:sz w:val="26"/>
          <w:szCs w:val="26"/>
          <w:lang w:eastAsia="ru-RU"/>
        </w:rPr>
        <w:t>Раздел IV.</w:t>
      </w:r>
      <w:r w:rsidRPr="00800169">
        <w:rPr>
          <w:rFonts w:ascii="Times New Roman" w:hAnsi="Times New Roman"/>
          <w:b/>
          <w:bCs/>
          <w:sz w:val="26"/>
          <w:szCs w:val="26"/>
          <w:lang w:eastAsia="ru-RU"/>
        </w:rPr>
        <w:t xml:space="preserve"> Обоснование объема финансовых ресурсов, необходимых </w:t>
      </w:r>
    </w:p>
    <w:p w:rsidR="00800169" w:rsidRPr="00800169" w:rsidRDefault="00800169" w:rsidP="00800169">
      <w:pPr>
        <w:spacing w:after="0" w:line="240" w:lineRule="auto"/>
        <w:contextualSpacing/>
        <w:jc w:val="center"/>
        <w:rPr>
          <w:rFonts w:ascii="Times New Roman" w:hAnsi="Times New Roman"/>
          <w:b/>
          <w:bCs/>
          <w:sz w:val="26"/>
          <w:szCs w:val="26"/>
          <w:lang w:eastAsia="ru-RU"/>
        </w:rPr>
      </w:pPr>
      <w:r w:rsidRPr="00800169">
        <w:rPr>
          <w:rFonts w:ascii="Times New Roman" w:hAnsi="Times New Roman"/>
          <w:b/>
          <w:bCs/>
          <w:sz w:val="26"/>
          <w:szCs w:val="26"/>
          <w:lang w:eastAsia="ru-RU"/>
        </w:rPr>
        <w:t xml:space="preserve">для реализации подпрограммы (с расшифровкой по источникам </w:t>
      </w:r>
    </w:p>
    <w:p w:rsidR="00800169" w:rsidRPr="00800169" w:rsidRDefault="00800169" w:rsidP="00800169">
      <w:pPr>
        <w:spacing w:after="0" w:line="240" w:lineRule="auto"/>
        <w:contextualSpacing/>
        <w:jc w:val="center"/>
        <w:rPr>
          <w:rFonts w:ascii="Times New Roman" w:hAnsi="Times New Roman"/>
          <w:b/>
          <w:sz w:val="26"/>
          <w:szCs w:val="26"/>
          <w:lang w:eastAsia="ru-RU"/>
        </w:rPr>
      </w:pPr>
      <w:r w:rsidRPr="00800169">
        <w:rPr>
          <w:rFonts w:ascii="Times New Roman" w:hAnsi="Times New Roman"/>
          <w:b/>
          <w:bCs/>
          <w:sz w:val="26"/>
          <w:szCs w:val="26"/>
          <w:lang w:eastAsia="ru-RU"/>
        </w:rPr>
        <w:t>финансирования, по этапам и годам реализации подпрограммы)</w:t>
      </w:r>
    </w:p>
    <w:p w:rsidR="00800169" w:rsidRPr="00800169" w:rsidRDefault="00800169" w:rsidP="00800169">
      <w:pPr>
        <w:spacing w:after="0" w:line="240" w:lineRule="auto"/>
        <w:contextualSpacing/>
        <w:jc w:val="center"/>
        <w:rPr>
          <w:rFonts w:ascii="Times New Roman" w:hAnsi="Times New Roman"/>
          <w:sz w:val="26"/>
          <w:szCs w:val="26"/>
          <w:lang w:eastAsia="ru-RU"/>
        </w:rPr>
      </w:pPr>
    </w:p>
    <w:p w:rsidR="00800169" w:rsidRPr="00800169" w:rsidRDefault="00800169" w:rsidP="00800169">
      <w:pPr>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На реализацию подпрограммы в 2023–2035 годах финансовых ресурсов не предусмотрено.</w:t>
      </w:r>
    </w:p>
    <w:p w:rsidR="00800169" w:rsidRPr="00800169" w:rsidRDefault="00800169" w:rsidP="00800169">
      <w:pPr>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Ресурсное обеспечение подпрограммы за счет всех источников финансирования ежегодно будет уточняться.</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 xml:space="preserve">Ресурсное </w:t>
      </w:r>
      <w:hyperlink r:id="rId13" w:history="1">
        <w:r w:rsidRPr="00800169">
          <w:rPr>
            <w:rFonts w:ascii="Times New Roman" w:hAnsi="Times New Roman"/>
            <w:sz w:val="26"/>
            <w:szCs w:val="26"/>
          </w:rPr>
          <w:t>обеспечение</w:t>
        </w:r>
      </w:hyperlink>
      <w:r w:rsidRPr="00800169">
        <w:rPr>
          <w:rFonts w:ascii="Times New Roman" w:hAnsi="Times New Roman"/>
          <w:sz w:val="26"/>
          <w:szCs w:val="26"/>
        </w:rPr>
        <w:t xml:space="preserve"> подпрограммы приведено в приложении к подпрограмме.</w:t>
      </w:r>
    </w:p>
    <w:p w:rsidR="00800169" w:rsidRPr="00800169" w:rsidRDefault="00800169" w:rsidP="00800169">
      <w:pPr>
        <w:spacing w:after="0" w:line="240" w:lineRule="auto"/>
        <w:ind w:firstLine="709"/>
        <w:contextualSpacing/>
        <w:rPr>
          <w:rFonts w:ascii="Times New Roman" w:hAnsi="Times New Roman"/>
          <w:sz w:val="26"/>
          <w:szCs w:val="26"/>
          <w:lang w:eastAsia="ru-RU"/>
        </w:rPr>
      </w:pPr>
    </w:p>
    <w:p w:rsidR="00800169" w:rsidRPr="00800169" w:rsidRDefault="00800169" w:rsidP="00800169">
      <w:pPr>
        <w:spacing w:after="0" w:line="276" w:lineRule="auto"/>
        <w:contextualSpacing/>
        <w:jc w:val="center"/>
        <w:rPr>
          <w:rFonts w:ascii="Times New Roman" w:hAnsi="Times New Roman"/>
          <w:sz w:val="26"/>
        </w:rPr>
      </w:pPr>
      <w:r w:rsidRPr="00800169">
        <w:rPr>
          <w:rFonts w:ascii="Times New Roman" w:hAnsi="Times New Roman"/>
          <w:sz w:val="26"/>
        </w:rPr>
        <w:t>_____________</w:t>
      </w:r>
    </w:p>
    <w:p w:rsidR="00800169" w:rsidRPr="00800169" w:rsidRDefault="00800169" w:rsidP="00800169">
      <w:pPr>
        <w:spacing w:after="0" w:line="240" w:lineRule="auto"/>
        <w:ind w:firstLine="709"/>
        <w:contextualSpacing/>
        <w:rPr>
          <w:rFonts w:ascii="Times New Roman" w:hAnsi="Times New Roman"/>
          <w:sz w:val="26"/>
          <w:szCs w:val="26"/>
          <w:lang w:eastAsia="ru-RU"/>
        </w:rPr>
        <w:sectPr w:rsidR="00800169" w:rsidRPr="00800169" w:rsidSect="003471FB">
          <w:pgSz w:w="11906" w:h="16838" w:code="9"/>
          <w:pgMar w:top="1134" w:right="1134" w:bottom="1134" w:left="1418" w:header="709" w:footer="709" w:gutter="0"/>
          <w:pgNumType w:start="1"/>
          <w:cols w:space="708"/>
          <w:titlePg/>
          <w:docGrid w:linePitch="360"/>
        </w:sectPr>
      </w:pPr>
    </w:p>
    <w:p w:rsidR="00800169" w:rsidRPr="00800169" w:rsidRDefault="00800169" w:rsidP="00800169">
      <w:pPr>
        <w:spacing w:after="0" w:line="240" w:lineRule="auto"/>
        <w:contextualSpacing/>
        <w:jc w:val="right"/>
        <w:rPr>
          <w:rFonts w:ascii="Times New Roman" w:hAnsi="Times New Roman"/>
          <w:sz w:val="26"/>
          <w:szCs w:val="26"/>
        </w:rPr>
      </w:pPr>
      <w:r w:rsidRPr="00800169">
        <w:rPr>
          <w:rFonts w:ascii="Times New Roman" w:hAnsi="Times New Roman"/>
          <w:sz w:val="26"/>
          <w:szCs w:val="26"/>
        </w:rPr>
        <w:lastRenderedPageBreak/>
        <w:t xml:space="preserve">Приложение </w:t>
      </w:r>
    </w:p>
    <w:p w:rsidR="00800169" w:rsidRPr="00800169" w:rsidRDefault="00800169" w:rsidP="00800169">
      <w:pPr>
        <w:spacing w:after="0" w:line="240" w:lineRule="auto"/>
        <w:contextualSpacing/>
        <w:jc w:val="right"/>
        <w:rPr>
          <w:rFonts w:ascii="Times New Roman" w:hAnsi="Times New Roman"/>
          <w:sz w:val="26"/>
          <w:szCs w:val="26"/>
        </w:rPr>
      </w:pPr>
      <w:r w:rsidRPr="00800169">
        <w:rPr>
          <w:rFonts w:ascii="Times New Roman" w:hAnsi="Times New Roman"/>
          <w:sz w:val="26"/>
          <w:szCs w:val="26"/>
        </w:rPr>
        <w:t xml:space="preserve">к подпрограмме «Совершенствование системы </w:t>
      </w:r>
    </w:p>
    <w:p w:rsidR="00800169" w:rsidRPr="00800169" w:rsidRDefault="00800169" w:rsidP="00800169">
      <w:pPr>
        <w:spacing w:after="0" w:line="240" w:lineRule="auto"/>
        <w:contextualSpacing/>
        <w:jc w:val="right"/>
        <w:rPr>
          <w:rFonts w:ascii="Times New Roman" w:hAnsi="Times New Roman"/>
          <w:sz w:val="26"/>
          <w:szCs w:val="26"/>
        </w:rPr>
      </w:pPr>
      <w:r w:rsidRPr="00800169">
        <w:rPr>
          <w:rFonts w:ascii="Times New Roman" w:hAnsi="Times New Roman"/>
          <w:sz w:val="26"/>
          <w:szCs w:val="26"/>
        </w:rPr>
        <w:t xml:space="preserve">муниципального стратегического управления» </w:t>
      </w:r>
    </w:p>
    <w:p w:rsidR="00800169" w:rsidRPr="00800169" w:rsidRDefault="00800169" w:rsidP="00800169">
      <w:pPr>
        <w:spacing w:after="0" w:line="240" w:lineRule="auto"/>
        <w:contextualSpacing/>
        <w:jc w:val="right"/>
        <w:rPr>
          <w:rFonts w:ascii="Times New Roman" w:hAnsi="Times New Roman"/>
          <w:sz w:val="26"/>
          <w:szCs w:val="26"/>
        </w:rPr>
      </w:pPr>
      <w:r w:rsidRPr="00800169">
        <w:rPr>
          <w:rFonts w:ascii="Times New Roman" w:hAnsi="Times New Roman"/>
          <w:sz w:val="26"/>
          <w:szCs w:val="26"/>
        </w:rPr>
        <w:t xml:space="preserve">муниципальной программы Яльчикского муниципального округа </w:t>
      </w:r>
    </w:p>
    <w:p w:rsidR="00800169" w:rsidRPr="00800169" w:rsidRDefault="00800169" w:rsidP="00800169">
      <w:pPr>
        <w:spacing w:after="0" w:line="240" w:lineRule="auto"/>
        <w:contextualSpacing/>
        <w:jc w:val="right"/>
        <w:rPr>
          <w:rFonts w:ascii="Times New Roman" w:hAnsi="Times New Roman"/>
          <w:sz w:val="26"/>
          <w:szCs w:val="26"/>
        </w:rPr>
      </w:pPr>
      <w:r w:rsidRPr="00800169">
        <w:rPr>
          <w:rFonts w:ascii="Times New Roman" w:hAnsi="Times New Roman"/>
          <w:sz w:val="26"/>
          <w:szCs w:val="26"/>
        </w:rPr>
        <w:t xml:space="preserve">Чувашской Республики «Экономическое развитие </w:t>
      </w:r>
    </w:p>
    <w:p w:rsidR="00800169" w:rsidRPr="00800169" w:rsidRDefault="00800169" w:rsidP="00800169">
      <w:pPr>
        <w:spacing w:after="0" w:line="240" w:lineRule="auto"/>
        <w:contextualSpacing/>
        <w:jc w:val="right"/>
        <w:rPr>
          <w:rFonts w:ascii="Times New Roman" w:hAnsi="Times New Roman"/>
          <w:sz w:val="26"/>
          <w:szCs w:val="26"/>
        </w:rPr>
      </w:pPr>
      <w:r w:rsidRPr="00800169">
        <w:rPr>
          <w:rFonts w:ascii="Times New Roman" w:hAnsi="Times New Roman"/>
          <w:sz w:val="26"/>
          <w:szCs w:val="26"/>
        </w:rPr>
        <w:t>Яльчикского муниципального округа Чувашской Республики»</w:t>
      </w:r>
    </w:p>
    <w:p w:rsidR="00800169" w:rsidRPr="00800169" w:rsidRDefault="00800169" w:rsidP="00800169">
      <w:pPr>
        <w:spacing w:after="0" w:line="240" w:lineRule="auto"/>
        <w:contextualSpacing/>
        <w:jc w:val="right"/>
        <w:rPr>
          <w:rFonts w:ascii="Times New Roman" w:hAnsi="Times New Roman"/>
          <w:sz w:val="26"/>
          <w:szCs w:val="26"/>
        </w:rPr>
      </w:pPr>
    </w:p>
    <w:p w:rsidR="00800169" w:rsidRPr="00800169" w:rsidRDefault="00800169" w:rsidP="00800169">
      <w:pPr>
        <w:spacing w:after="0" w:line="276" w:lineRule="auto"/>
        <w:contextualSpacing/>
        <w:jc w:val="center"/>
        <w:rPr>
          <w:rFonts w:ascii="Times New Roman" w:hAnsi="Times New Roman"/>
          <w:b/>
          <w:sz w:val="26"/>
          <w:szCs w:val="26"/>
        </w:rPr>
      </w:pPr>
    </w:p>
    <w:p w:rsidR="00800169" w:rsidRPr="00800169" w:rsidRDefault="00800169" w:rsidP="00800169">
      <w:pPr>
        <w:spacing w:after="0" w:line="240" w:lineRule="auto"/>
        <w:contextualSpacing/>
        <w:jc w:val="center"/>
        <w:rPr>
          <w:rFonts w:ascii="Times New Roman" w:hAnsi="Times New Roman"/>
          <w:b/>
          <w:sz w:val="26"/>
          <w:szCs w:val="26"/>
        </w:rPr>
      </w:pPr>
      <w:r w:rsidRPr="00800169">
        <w:rPr>
          <w:rFonts w:ascii="Times New Roman" w:hAnsi="Times New Roman"/>
          <w:b/>
          <w:sz w:val="26"/>
          <w:szCs w:val="26"/>
        </w:rPr>
        <w:t xml:space="preserve">Ресурсное обеспечение </w:t>
      </w:r>
      <w:r w:rsidRPr="00800169">
        <w:rPr>
          <w:rFonts w:ascii="Times New Roman" w:hAnsi="Times New Roman"/>
          <w:b/>
          <w:sz w:val="26"/>
          <w:szCs w:val="26"/>
        </w:rPr>
        <w:br/>
        <w:t>реализации подпрограммы «Совершенствование системы муниципального стратегического управления»</w:t>
      </w:r>
    </w:p>
    <w:p w:rsidR="00800169" w:rsidRPr="00800169" w:rsidRDefault="00800169" w:rsidP="00800169">
      <w:pPr>
        <w:spacing w:after="0" w:line="240" w:lineRule="auto"/>
        <w:contextualSpacing/>
        <w:jc w:val="center"/>
      </w:pPr>
      <w:r w:rsidRPr="00800169">
        <w:rPr>
          <w:rFonts w:ascii="Times New Roman" w:hAnsi="Times New Roman"/>
          <w:b/>
          <w:sz w:val="26"/>
          <w:szCs w:val="26"/>
        </w:rPr>
        <w:t xml:space="preserve">муниципальной программы Яльчикского муниципального округа Чувашской Республики «Экономическое развитие Яльчикского муниципального округа Чувашской Республики» </w:t>
      </w:r>
    </w:p>
    <w:tbl>
      <w:tblPr>
        <w:tblW w:w="15682" w:type="dxa"/>
        <w:tblInd w:w="-496"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409"/>
        <w:gridCol w:w="2126"/>
        <w:gridCol w:w="2127"/>
        <w:gridCol w:w="1559"/>
        <w:gridCol w:w="992"/>
        <w:gridCol w:w="708"/>
        <w:gridCol w:w="900"/>
        <w:gridCol w:w="802"/>
        <w:gridCol w:w="1417"/>
        <w:gridCol w:w="805"/>
        <w:gridCol w:w="845"/>
        <w:gridCol w:w="732"/>
        <w:gridCol w:w="693"/>
        <w:gridCol w:w="567"/>
      </w:tblGrid>
      <w:tr w:rsidR="00800169" w:rsidRPr="00800169" w:rsidTr="00A06B49">
        <w:tc>
          <w:tcPr>
            <w:tcW w:w="1409" w:type="dxa"/>
            <w:vMerge w:val="restart"/>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Статус</w:t>
            </w:r>
          </w:p>
        </w:tc>
        <w:tc>
          <w:tcPr>
            <w:tcW w:w="2126" w:type="dxa"/>
            <w:vMerge w:val="restart"/>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 xml:space="preserve">Наименование подпрограммы муниципальной программы </w:t>
            </w:r>
            <w:proofErr w:type="spellStart"/>
            <w:r w:rsidRPr="00800169">
              <w:rPr>
                <w:rFonts w:ascii="Times New Roman" w:hAnsi="Times New Roman"/>
                <w:sz w:val="18"/>
                <w:szCs w:val="18"/>
              </w:rPr>
              <w:t>Ялчикского</w:t>
            </w:r>
            <w:proofErr w:type="spellEnd"/>
            <w:r w:rsidRPr="00800169">
              <w:rPr>
                <w:rFonts w:ascii="Times New Roman" w:hAnsi="Times New Roman"/>
                <w:sz w:val="18"/>
                <w:szCs w:val="18"/>
              </w:rPr>
              <w:t xml:space="preserve"> муниципального округа Чувашской Республики (основного мероприятия, мероприятия)</w:t>
            </w:r>
          </w:p>
        </w:tc>
        <w:tc>
          <w:tcPr>
            <w:tcW w:w="2127" w:type="dxa"/>
            <w:vMerge w:val="restart"/>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Задача</w:t>
            </w:r>
          </w:p>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подпрограммы муниципальной программы Яльчикского муниципального округа Чувашской</w:t>
            </w:r>
          </w:p>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Республики</w:t>
            </w:r>
          </w:p>
        </w:tc>
        <w:tc>
          <w:tcPr>
            <w:tcW w:w="1559" w:type="dxa"/>
            <w:vMerge w:val="restart"/>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Ответственный исполнитель,</w:t>
            </w:r>
          </w:p>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соисполнители, участники</w:t>
            </w:r>
          </w:p>
        </w:tc>
        <w:tc>
          <w:tcPr>
            <w:tcW w:w="3402" w:type="dxa"/>
            <w:gridSpan w:val="4"/>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Код бюджетной классификации</w:t>
            </w:r>
          </w:p>
        </w:tc>
        <w:tc>
          <w:tcPr>
            <w:tcW w:w="1417" w:type="dxa"/>
            <w:vMerge w:val="restart"/>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Источники финансирования</w:t>
            </w:r>
          </w:p>
        </w:tc>
        <w:tc>
          <w:tcPr>
            <w:tcW w:w="3642" w:type="dxa"/>
            <w:gridSpan w:val="5"/>
            <w:vMerge w:val="restart"/>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Расходы по годам, тыс. рублей</w:t>
            </w:r>
          </w:p>
        </w:tc>
      </w:tr>
      <w:tr w:rsidR="00800169" w:rsidRPr="00800169" w:rsidTr="00A06B49">
        <w:trPr>
          <w:trHeight w:val="238"/>
        </w:trPr>
        <w:tc>
          <w:tcPr>
            <w:tcW w:w="1409"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2126"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2127"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1559"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992" w:type="dxa"/>
            <w:vMerge w:val="restart"/>
            <w:textDirection w:val="btLr"/>
            <w:vAlign w:val="center"/>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главный распорядитель бюджетных средств</w:t>
            </w:r>
          </w:p>
        </w:tc>
        <w:tc>
          <w:tcPr>
            <w:tcW w:w="708" w:type="dxa"/>
            <w:vMerge w:val="restart"/>
            <w:textDirection w:val="btLr"/>
            <w:vAlign w:val="center"/>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раздел, подраздел</w:t>
            </w:r>
          </w:p>
        </w:tc>
        <w:tc>
          <w:tcPr>
            <w:tcW w:w="900" w:type="dxa"/>
            <w:vMerge w:val="restart"/>
            <w:textDirection w:val="btLr"/>
            <w:vAlign w:val="center"/>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целевая статья</w:t>
            </w:r>
          </w:p>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расходов</w:t>
            </w:r>
          </w:p>
        </w:tc>
        <w:tc>
          <w:tcPr>
            <w:tcW w:w="802" w:type="dxa"/>
            <w:vMerge w:val="restart"/>
            <w:textDirection w:val="btLr"/>
            <w:vAlign w:val="center"/>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группа (подгруппа)</w:t>
            </w:r>
          </w:p>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вида расходов</w:t>
            </w:r>
          </w:p>
        </w:tc>
        <w:tc>
          <w:tcPr>
            <w:tcW w:w="1417"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3642" w:type="dxa"/>
            <w:gridSpan w:val="5"/>
            <w:vMerge/>
          </w:tcPr>
          <w:p w:rsidR="00800169" w:rsidRPr="00800169" w:rsidRDefault="00800169" w:rsidP="00800169">
            <w:pPr>
              <w:spacing w:after="0" w:line="240" w:lineRule="auto"/>
              <w:contextualSpacing/>
              <w:jc w:val="center"/>
              <w:rPr>
                <w:rFonts w:ascii="Times New Roman" w:hAnsi="Times New Roman"/>
                <w:sz w:val="18"/>
                <w:szCs w:val="18"/>
              </w:rPr>
            </w:pPr>
          </w:p>
        </w:tc>
      </w:tr>
      <w:tr w:rsidR="00800169" w:rsidRPr="00800169" w:rsidTr="00A06B49">
        <w:trPr>
          <w:trHeight w:val="212"/>
        </w:trPr>
        <w:tc>
          <w:tcPr>
            <w:tcW w:w="1409"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2126"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2127"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1559"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992" w:type="dxa"/>
            <w:vMerge/>
            <w:textDirection w:val="btLr"/>
            <w:vAlign w:val="center"/>
          </w:tcPr>
          <w:p w:rsidR="00800169" w:rsidRPr="00800169" w:rsidRDefault="00800169" w:rsidP="00800169">
            <w:pPr>
              <w:spacing w:after="0" w:line="240" w:lineRule="auto"/>
              <w:contextualSpacing/>
              <w:jc w:val="center"/>
              <w:rPr>
                <w:rFonts w:ascii="Times New Roman" w:hAnsi="Times New Roman"/>
                <w:sz w:val="18"/>
                <w:szCs w:val="18"/>
              </w:rPr>
            </w:pPr>
          </w:p>
        </w:tc>
        <w:tc>
          <w:tcPr>
            <w:tcW w:w="708" w:type="dxa"/>
            <w:vMerge/>
            <w:textDirection w:val="btLr"/>
            <w:vAlign w:val="center"/>
          </w:tcPr>
          <w:p w:rsidR="00800169" w:rsidRPr="00800169" w:rsidRDefault="00800169" w:rsidP="00800169">
            <w:pPr>
              <w:spacing w:after="0" w:line="240" w:lineRule="auto"/>
              <w:contextualSpacing/>
              <w:jc w:val="center"/>
              <w:rPr>
                <w:rFonts w:ascii="Times New Roman" w:hAnsi="Times New Roman"/>
                <w:sz w:val="18"/>
                <w:szCs w:val="18"/>
              </w:rPr>
            </w:pPr>
          </w:p>
        </w:tc>
        <w:tc>
          <w:tcPr>
            <w:tcW w:w="900" w:type="dxa"/>
            <w:vMerge/>
            <w:textDirection w:val="btLr"/>
            <w:vAlign w:val="center"/>
          </w:tcPr>
          <w:p w:rsidR="00800169" w:rsidRPr="00800169" w:rsidRDefault="00800169" w:rsidP="00800169">
            <w:pPr>
              <w:spacing w:after="0" w:line="240" w:lineRule="auto"/>
              <w:contextualSpacing/>
              <w:jc w:val="center"/>
              <w:rPr>
                <w:rFonts w:ascii="Times New Roman" w:hAnsi="Times New Roman"/>
                <w:sz w:val="18"/>
                <w:szCs w:val="18"/>
              </w:rPr>
            </w:pPr>
          </w:p>
        </w:tc>
        <w:tc>
          <w:tcPr>
            <w:tcW w:w="802" w:type="dxa"/>
            <w:vMerge/>
            <w:textDirection w:val="btLr"/>
            <w:vAlign w:val="center"/>
          </w:tcPr>
          <w:p w:rsidR="00800169" w:rsidRPr="00800169" w:rsidRDefault="00800169" w:rsidP="00800169">
            <w:pPr>
              <w:spacing w:after="0" w:line="240" w:lineRule="auto"/>
              <w:contextualSpacing/>
              <w:jc w:val="center"/>
              <w:rPr>
                <w:rFonts w:ascii="Times New Roman" w:hAnsi="Times New Roman"/>
                <w:sz w:val="18"/>
                <w:szCs w:val="18"/>
              </w:rPr>
            </w:pPr>
          </w:p>
        </w:tc>
        <w:tc>
          <w:tcPr>
            <w:tcW w:w="1417"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80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2023</w:t>
            </w:r>
          </w:p>
        </w:tc>
        <w:tc>
          <w:tcPr>
            <w:tcW w:w="84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2024</w:t>
            </w:r>
          </w:p>
        </w:tc>
        <w:tc>
          <w:tcPr>
            <w:tcW w:w="73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2025</w:t>
            </w:r>
          </w:p>
        </w:tc>
        <w:tc>
          <w:tcPr>
            <w:tcW w:w="6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2026–2030</w:t>
            </w:r>
          </w:p>
        </w:tc>
        <w:tc>
          <w:tcPr>
            <w:tcW w:w="567"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2031-2035</w:t>
            </w:r>
          </w:p>
        </w:tc>
      </w:tr>
      <w:tr w:rsidR="00800169" w:rsidRPr="00800169" w:rsidTr="00A06B49">
        <w:tc>
          <w:tcPr>
            <w:tcW w:w="1409"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1</w:t>
            </w:r>
          </w:p>
        </w:tc>
        <w:tc>
          <w:tcPr>
            <w:tcW w:w="2126"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2</w:t>
            </w:r>
          </w:p>
        </w:tc>
        <w:tc>
          <w:tcPr>
            <w:tcW w:w="2127"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3</w:t>
            </w:r>
          </w:p>
        </w:tc>
        <w:tc>
          <w:tcPr>
            <w:tcW w:w="1559"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4</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5</w:t>
            </w:r>
          </w:p>
        </w:tc>
        <w:tc>
          <w:tcPr>
            <w:tcW w:w="70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6</w:t>
            </w:r>
          </w:p>
        </w:tc>
        <w:tc>
          <w:tcPr>
            <w:tcW w:w="900"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7</w:t>
            </w:r>
          </w:p>
        </w:tc>
        <w:tc>
          <w:tcPr>
            <w:tcW w:w="80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8</w:t>
            </w:r>
          </w:p>
        </w:tc>
        <w:tc>
          <w:tcPr>
            <w:tcW w:w="1417"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9</w:t>
            </w:r>
          </w:p>
        </w:tc>
        <w:tc>
          <w:tcPr>
            <w:tcW w:w="805" w:type="dxa"/>
          </w:tcPr>
          <w:p w:rsidR="00800169" w:rsidRPr="00800169" w:rsidRDefault="00800169" w:rsidP="00800169">
            <w:pPr>
              <w:spacing w:after="0" w:line="240" w:lineRule="auto"/>
              <w:contextualSpacing/>
              <w:jc w:val="center"/>
              <w:rPr>
                <w:rFonts w:ascii="Times New Roman" w:hAnsi="Times New Roman"/>
                <w:sz w:val="18"/>
                <w:szCs w:val="18"/>
              </w:rPr>
            </w:pPr>
          </w:p>
        </w:tc>
        <w:tc>
          <w:tcPr>
            <w:tcW w:w="845" w:type="dxa"/>
          </w:tcPr>
          <w:p w:rsidR="00800169" w:rsidRPr="00800169" w:rsidRDefault="00800169" w:rsidP="00800169">
            <w:pPr>
              <w:spacing w:after="0" w:line="240" w:lineRule="auto"/>
              <w:contextualSpacing/>
              <w:jc w:val="center"/>
              <w:rPr>
                <w:rFonts w:ascii="Times New Roman" w:hAnsi="Times New Roman"/>
                <w:sz w:val="18"/>
                <w:szCs w:val="18"/>
              </w:rPr>
            </w:pPr>
          </w:p>
        </w:tc>
        <w:tc>
          <w:tcPr>
            <w:tcW w:w="732" w:type="dxa"/>
          </w:tcPr>
          <w:p w:rsidR="00800169" w:rsidRPr="00800169" w:rsidRDefault="00800169" w:rsidP="00800169">
            <w:pPr>
              <w:spacing w:after="0" w:line="240" w:lineRule="auto"/>
              <w:contextualSpacing/>
              <w:jc w:val="center"/>
              <w:rPr>
                <w:rFonts w:ascii="Times New Roman" w:hAnsi="Times New Roman"/>
                <w:sz w:val="18"/>
                <w:szCs w:val="18"/>
              </w:rPr>
            </w:pPr>
          </w:p>
        </w:tc>
        <w:tc>
          <w:tcPr>
            <w:tcW w:w="693" w:type="dxa"/>
          </w:tcPr>
          <w:p w:rsidR="00800169" w:rsidRPr="00800169" w:rsidRDefault="00800169" w:rsidP="00800169">
            <w:pPr>
              <w:spacing w:after="0" w:line="240" w:lineRule="auto"/>
              <w:contextualSpacing/>
              <w:jc w:val="center"/>
              <w:rPr>
                <w:rFonts w:ascii="Times New Roman" w:hAnsi="Times New Roman"/>
                <w:sz w:val="18"/>
                <w:szCs w:val="18"/>
              </w:rPr>
            </w:pPr>
          </w:p>
        </w:tc>
        <w:tc>
          <w:tcPr>
            <w:tcW w:w="567" w:type="dxa"/>
          </w:tcPr>
          <w:p w:rsidR="00800169" w:rsidRPr="00800169" w:rsidRDefault="00800169" w:rsidP="00800169">
            <w:pPr>
              <w:spacing w:after="0" w:line="240" w:lineRule="auto"/>
              <w:contextualSpacing/>
              <w:jc w:val="center"/>
              <w:rPr>
                <w:rFonts w:ascii="Times New Roman" w:hAnsi="Times New Roman"/>
                <w:sz w:val="18"/>
                <w:szCs w:val="18"/>
              </w:rPr>
            </w:pPr>
          </w:p>
        </w:tc>
      </w:tr>
      <w:tr w:rsidR="00800169" w:rsidRPr="00800169" w:rsidTr="00A06B49">
        <w:trPr>
          <w:trHeight w:val="551"/>
        </w:trPr>
        <w:tc>
          <w:tcPr>
            <w:tcW w:w="1409" w:type="dxa"/>
            <w:vMerge w:val="restart"/>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Подпрограмма</w:t>
            </w:r>
          </w:p>
        </w:tc>
        <w:tc>
          <w:tcPr>
            <w:tcW w:w="2126" w:type="dxa"/>
            <w:vMerge w:val="restart"/>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«Совершенствование системы муниципального стратегического управления»</w:t>
            </w:r>
          </w:p>
        </w:tc>
        <w:tc>
          <w:tcPr>
            <w:tcW w:w="2127" w:type="dxa"/>
            <w:vMerge w:val="restart"/>
          </w:tcPr>
          <w:p w:rsidR="00800169" w:rsidRPr="00800169" w:rsidRDefault="00800169" w:rsidP="00800169">
            <w:pPr>
              <w:autoSpaceDE w:val="0"/>
              <w:autoSpaceDN w:val="0"/>
              <w:adjustRightInd w:val="0"/>
              <w:spacing w:after="0" w:line="240" w:lineRule="auto"/>
              <w:ind w:firstLine="8"/>
              <w:contextualSpacing/>
              <w:jc w:val="both"/>
              <w:rPr>
                <w:rFonts w:ascii="Times New Roman" w:hAnsi="Times New Roman"/>
                <w:b/>
                <w:sz w:val="18"/>
                <w:szCs w:val="18"/>
                <w:lang w:eastAsia="ru-RU"/>
              </w:rPr>
            </w:pPr>
            <w:r w:rsidRPr="00800169">
              <w:rPr>
                <w:rFonts w:ascii="Times New Roman" w:hAnsi="Times New Roman"/>
                <w:b/>
                <w:sz w:val="18"/>
                <w:szCs w:val="18"/>
                <w:lang w:eastAsia="ru-RU"/>
              </w:rPr>
              <w:t>разработка и реализация муниципальной политики, направленной на обеспечение устойчивого развития Яльчикского муниципального округа Чувашской Республики;</w:t>
            </w:r>
          </w:p>
          <w:p w:rsidR="00800169" w:rsidRPr="00800169" w:rsidRDefault="00800169" w:rsidP="00800169">
            <w:pPr>
              <w:autoSpaceDE w:val="0"/>
              <w:autoSpaceDN w:val="0"/>
              <w:adjustRightInd w:val="0"/>
              <w:spacing w:after="0" w:line="240" w:lineRule="auto"/>
              <w:ind w:firstLine="8"/>
              <w:contextualSpacing/>
              <w:jc w:val="both"/>
              <w:rPr>
                <w:rFonts w:ascii="Times New Roman" w:hAnsi="Times New Roman"/>
                <w:b/>
                <w:sz w:val="18"/>
                <w:szCs w:val="18"/>
                <w:lang w:eastAsia="ru-RU"/>
              </w:rPr>
            </w:pPr>
            <w:r w:rsidRPr="00800169">
              <w:rPr>
                <w:rFonts w:ascii="Times New Roman" w:hAnsi="Times New Roman"/>
                <w:b/>
                <w:sz w:val="18"/>
                <w:szCs w:val="18"/>
                <w:lang w:eastAsia="ru-RU"/>
              </w:rPr>
              <w:t xml:space="preserve">совершенствование нормативно-правового регулирования в сфере </w:t>
            </w:r>
            <w:r w:rsidRPr="00800169">
              <w:rPr>
                <w:rFonts w:ascii="Times New Roman" w:hAnsi="Times New Roman"/>
                <w:b/>
                <w:bCs/>
                <w:sz w:val="18"/>
                <w:szCs w:val="18"/>
                <w:lang w:eastAsia="ru-RU"/>
              </w:rPr>
              <w:t>муниципального</w:t>
            </w:r>
            <w:r w:rsidRPr="00800169">
              <w:rPr>
                <w:rFonts w:ascii="Times New Roman" w:hAnsi="Times New Roman"/>
                <w:b/>
                <w:sz w:val="18"/>
                <w:szCs w:val="18"/>
                <w:lang w:eastAsia="ru-RU"/>
              </w:rPr>
              <w:t xml:space="preserve"> стратегического управления, включая прогнозирование </w:t>
            </w:r>
            <w:r w:rsidRPr="00800169">
              <w:rPr>
                <w:rFonts w:ascii="Times New Roman" w:hAnsi="Times New Roman"/>
                <w:b/>
                <w:sz w:val="18"/>
                <w:szCs w:val="18"/>
                <w:lang w:eastAsia="ru-RU"/>
              </w:rPr>
              <w:lastRenderedPageBreak/>
              <w:t>социально-экономического развития Яльчикского муниципального округа Чувашской Республики;</w:t>
            </w:r>
          </w:p>
          <w:p w:rsidR="00800169" w:rsidRPr="00800169" w:rsidRDefault="00800169" w:rsidP="00800169">
            <w:pPr>
              <w:autoSpaceDE w:val="0"/>
              <w:autoSpaceDN w:val="0"/>
              <w:adjustRightInd w:val="0"/>
              <w:spacing w:after="0" w:line="240" w:lineRule="auto"/>
              <w:ind w:firstLine="8"/>
              <w:contextualSpacing/>
              <w:jc w:val="both"/>
              <w:rPr>
                <w:rFonts w:ascii="Times New Roman" w:hAnsi="Times New Roman"/>
                <w:b/>
                <w:sz w:val="18"/>
                <w:szCs w:val="18"/>
                <w:lang w:eastAsia="ru-RU"/>
              </w:rPr>
            </w:pPr>
            <w:r w:rsidRPr="00800169">
              <w:rPr>
                <w:rFonts w:ascii="Times New Roman" w:hAnsi="Times New Roman"/>
                <w:b/>
                <w:sz w:val="18"/>
                <w:szCs w:val="18"/>
                <w:lang w:eastAsia="ru-RU"/>
              </w:rPr>
              <w:t>повышение бюджетной эффективности закупок товаров, работ, услуг для обеспечения нужд Яльчикского муниципального округа Чувашской Республики;</w:t>
            </w:r>
          </w:p>
          <w:p w:rsidR="00800169" w:rsidRPr="00800169" w:rsidRDefault="00800169" w:rsidP="00800169">
            <w:pPr>
              <w:autoSpaceDE w:val="0"/>
              <w:autoSpaceDN w:val="0"/>
              <w:adjustRightInd w:val="0"/>
              <w:spacing w:after="0" w:line="240" w:lineRule="auto"/>
              <w:ind w:firstLine="8"/>
              <w:contextualSpacing/>
              <w:jc w:val="both"/>
              <w:rPr>
                <w:rFonts w:ascii="Times New Roman" w:hAnsi="Times New Roman"/>
                <w:b/>
                <w:sz w:val="18"/>
                <w:szCs w:val="18"/>
                <w:lang w:eastAsia="ru-RU"/>
              </w:rPr>
            </w:pPr>
            <w:r w:rsidRPr="00800169">
              <w:rPr>
                <w:rFonts w:ascii="Times New Roman" w:hAnsi="Times New Roman"/>
                <w:b/>
                <w:sz w:val="18"/>
                <w:szCs w:val="18"/>
                <w:lang w:eastAsia="ru-RU"/>
              </w:rPr>
              <w:t>повышение эффективности расходования бюджетных средств, в том числе направляемых на реализацию программных мероприятий;</w:t>
            </w:r>
          </w:p>
          <w:p w:rsidR="00800169" w:rsidRPr="00800169" w:rsidRDefault="00800169" w:rsidP="00800169">
            <w:pPr>
              <w:autoSpaceDE w:val="0"/>
              <w:autoSpaceDN w:val="0"/>
              <w:adjustRightInd w:val="0"/>
              <w:spacing w:after="0" w:line="240" w:lineRule="auto"/>
              <w:ind w:firstLine="8"/>
              <w:contextualSpacing/>
              <w:jc w:val="both"/>
              <w:rPr>
                <w:rFonts w:ascii="Times New Roman" w:hAnsi="Times New Roman"/>
                <w:b/>
                <w:sz w:val="18"/>
                <w:szCs w:val="18"/>
              </w:rPr>
            </w:pPr>
            <w:r w:rsidRPr="00800169">
              <w:rPr>
                <w:rFonts w:ascii="Times New Roman" w:hAnsi="Times New Roman"/>
                <w:b/>
                <w:bCs/>
                <w:iCs/>
                <w:sz w:val="18"/>
                <w:szCs w:val="18"/>
                <w:lang w:eastAsia="ru-RU"/>
              </w:rPr>
              <w:t>формирование управленческого потенциала, способного обеспечить развитие организаций всех секторов экономики</w:t>
            </w:r>
            <w:r w:rsidRPr="00800169">
              <w:rPr>
                <w:rFonts w:ascii="Times New Roman" w:hAnsi="Times New Roman"/>
                <w:b/>
                <w:sz w:val="18"/>
                <w:szCs w:val="18"/>
                <w:lang w:eastAsia="ru-RU"/>
              </w:rPr>
              <w:t xml:space="preserve"> Яльчикского муниципального округа </w:t>
            </w:r>
            <w:r w:rsidRPr="00800169">
              <w:rPr>
                <w:rFonts w:ascii="Times New Roman" w:hAnsi="Times New Roman"/>
                <w:b/>
                <w:bCs/>
                <w:iCs/>
                <w:sz w:val="18"/>
                <w:szCs w:val="18"/>
                <w:lang w:eastAsia="ru-RU"/>
              </w:rPr>
              <w:t>Чувашской Республики</w:t>
            </w:r>
          </w:p>
        </w:tc>
        <w:tc>
          <w:tcPr>
            <w:tcW w:w="1559" w:type="dxa"/>
            <w:vMerge w:val="restart"/>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sz w:val="18"/>
                <w:szCs w:val="18"/>
              </w:rPr>
              <w:lastRenderedPageBreak/>
              <w:t xml:space="preserve">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w:t>
            </w:r>
          </w:p>
        </w:tc>
        <w:tc>
          <w:tcPr>
            <w:tcW w:w="99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708"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900"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80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1417" w:type="dxa"/>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всего</w:t>
            </w:r>
          </w:p>
        </w:tc>
        <w:tc>
          <w:tcPr>
            <w:tcW w:w="805"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845"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732"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693"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567"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r>
      <w:tr w:rsidR="00800169" w:rsidRPr="00800169" w:rsidTr="00A06B49">
        <w:tc>
          <w:tcPr>
            <w:tcW w:w="1409" w:type="dxa"/>
            <w:vMerge/>
          </w:tcPr>
          <w:p w:rsidR="00800169" w:rsidRPr="00800169" w:rsidRDefault="00800169" w:rsidP="00800169">
            <w:pPr>
              <w:spacing w:after="0" w:line="240" w:lineRule="auto"/>
              <w:contextualSpacing/>
              <w:jc w:val="center"/>
              <w:rPr>
                <w:rFonts w:ascii="Times New Roman" w:hAnsi="Times New Roman"/>
                <w:b/>
                <w:sz w:val="18"/>
                <w:szCs w:val="18"/>
              </w:rPr>
            </w:pPr>
          </w:p>
        </w:tc>
        <w:tc>
          <w:tcPr>
            <w:tcW w:w="2126" w:type="dxa"/>
            <w:vMerge/>
          </w:tcPr>
          <w:p w:rsidR="00800169" w:rsidRPr="00800169" w:rsidRDefault="00800169" w:rsidP="00800169">
            <w:pPr>
              <w:spacing w:after="0" w:line="240" w:lineRule="auto"/>
              <w:contextualSpacing/>
              <w:jc w:val="center"/>
              <w:rPr>
                <w:rFonts w:ascii="Times New Roman" w:hAnsi="Times New Roman"/>
                <w:b/>
                <w:sz w:val="18"/>
                <w:szCs w:val="18"/>
              </w:rPr>
            </w:pPr>
          </w:p>
        </w:tc>
        <w:tc>
          <w:tcPr>
            <w:tcW w:w="2127" w:type="dxa"/>
            <w:vMerge/>
          </w:tcPr>
          <w:p w:rsidR="00800169" w:rsidRPr="00800169" w:rsidRDefault="00800169" w:rsidP="00800169">
            <w:pPr>
              <w:spacing w:after="0" w:line="240" w:lineRule="auto"/>
              <w:contextualSpacing/>
              <w:jc w:val="center"/>
              <w:rPr>
                <w:rFonts w:ascii="Times New Roman" w:hAnsi="Times New Roman"/>
                <w:b/>
                <w:sz w:val="18"/>
                <w:szCs w:val="18"/>
              </w:rPr>
            </w:pPr>
          </w:p>
        </w:tc>
        <w:tc>
          <w:tcPr>
            <w:tcW w:w="1559" w:type="dxa"/>
            <w:vMerge/>
          </w:tcPr>
          <w:p w:rsidR="00800169" w:rsidRPr="00800169" w:rsidRDefault="00800169" w:rsidP="00800169">
            <w:pPr>
              <w:spacing w:after="0" w:line="240" w:lineRule="auto"/>
              <w:contextualSpacing/>
              <w:jc w:val="center"/>
              <w:rPr>
                <w:rFonts w:ascii="Times New Roman" w:hAnsi="Times New Roman"/>
                <w:b/>
                <w:sz w:val="18"/>
                <w:szCs w:val="18"/>
              </w:rPr>
            </w:pPr>
          </w:p>
        </w:tc>
        <w:tc>
          <w:tcPr>
            <w:tcW w:w="99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708"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900"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80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1417" w:type="dxa"/>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федеральный бюджет</w:t>
            </w:r>
          </w:p>
        </w:tc>
        <w:tc>
          <w:tcPr>
            <w:tcW w:w="805"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845"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732"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693"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567"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r>
      <w:tr w:rsidR="00800169" w:rsidRPr="00800169" w:rsidTr="00A06B49">
        <w:tc>
          <w:tcPr>
            <w:tcW w:w="1409" w:type="dxa"/>
            <w:vMerge/>
          </w:tcPr>
          <w:p w:rsidR="00800169" w:rsidRPr="00800169" w:rsidRDefault="00800169" w:rsidP="00800169">
            <w:pPr>
              <w:spacing w:after="0" w:line="240" w:lineRule="auto"/>
              <w:contextualSpacing/>
              <w:jc w:val="center"/>
              <w:rPr>
                <w:rFonts w:ascii="Times New Roman" w:hAnsi="Times New Roman"/>
                <w:b/>
                <w:sz w:val="18"/>
                <w:szCs w:val="18"/>
              </w:rPr>
            </w:pPr>
          </w:p>
        </w:tc>
        <w:tc>
          <w:tcPr>
            <w:tcW w:w="2126" w:type="dxa"/>
            <w:vMerge/>
          </w:tcPr>
          <w:p w:rsidR="00800169" w:rsidRPr="00800169" w:rsidRDefault="00800169" w:rsidP="00800169">
            <w:pPr>
              <w:spacing w:after="0" w:line="240" w:lineRule="auto"/>
              <w:contextualSpacing/>
              <w:jc w:val="center"/>
              <w:rPr>
                <w:rFonts w:ascii="Times New Roman" w:hAnsi="Times New Roman"/>
                <w:b/>
                <w:sz w:val="18"/>
                <w:szCs w:val="18"/>
              </w:rPr>
            </w:pPr>
          </w:p>
        </w:tc>
        <w:tc>
          <w:tcPr>
            <w:tcW w:w="2127" w:type="dxa"/>
            <w:vMerge/>
          </w:tcPr>
          <w:p w:rsidR="00800169" w:rsidRPr="00800169" w:rsidRDefault="00800169" w:rsidP="00800169">
            <w:pPr>
              <w:spacing w:after="0" w:line="240" w:lineRule="auto"/>
              <w:contextualSpacing/>
              <w:jc w:val="center"/>
              <w:rPr>
                <w:rFonts w:ascii="Times New Roman" w:hAnsi="Times New Roman"/>
                <w:b/>
                <w:sz w:val="18"/>
                <w:szCs w:val="18"/>
              </w:rPr>
            </w:pPr>
          </w:p>
        </w:tc>
        <w:tc>
          <w:tcPr>
            <w:tcW w:w="1559" w:type="dxa"/>
            <w:vMerge/>
          </w:tcPr>
          <w:p w:rsidR="00800169" w:rsidRPr="00800169" w:rsidRDefault="00800169" w:rsidP="00800169">
            <w:pPr>
              <w:spacing w:after="0" w:line="240" w:lineRule="auto"/>
              <w:contextualSpacing/>
              <w:jc w:val="center"/>
              <w:rPr>
                <w:rFonts w:ascii="Times New Roman" w:hAnsi="Times New Roman"/>
                <w:b/>
                <w:sz w:val="18"/>
                <w:szCs w:val="18"/>
              </w:rPr>
            </w:pPr>
          </w:p>
        </w:tc>
        <w:tc>
          <w:tcPr>
            <w:tcW w:w="99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708"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900"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80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1417" w:type="dxa"/>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республиканский бюджет Чувашской Республики</w:t>
            </w:r>
          </w:p>
        </w:tc>
        <w:tc>
          <w:tcPr>
            <w:tcW w:w="805"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845"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732"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693"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567"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r>
      <w:tr w:rsidR="00800169" w:rsidRPr="00800169" w:rsidTr="00A06B49">
        <w:tc>
          <w:tcPr>
            <w:tcW w:w="1409" w:type="dxa"/>
            <w:vMerge/>
          </w:tcPr>
          <w:p w:rsidR="00800169" w:rsidRPr="00800169" w:rsidRDefault="00800169" w:rsidP="00800169">
            <w:pPr>
              <w:spacing w:after="0" w:line="240" w:lineRule="auto"/>
              <w:contextualSpacing/>
              <w:jc w:val="center"/>
              <w:rPr>
                <w:rFonts w:ascii="Times New Roman" w:hAnsi="Times New Roman"/>
                <w:b/>
                <w:sz w:val="18"/>
                <w:szCs w:val="18"/>
              </w:rPr>
            </w:pPr>
          </w:p>
        </w:tc>
        <w:tc>
          <w:tcPr>
            <w:tcW w:w="2126" w:type="dxa"/>
            <w:vMerge/>
          </w:tcPr>
          <w:p w:rsidR="00800169" w:rsidRPr="00800169" w:rsidRDefault="00800169" w:rsidP="00800169">
            <w:pPr>
              <w:spacing w:after="0" w:line="240" w:lineRule="auto"/>
              <w:contextualSpacing/>
              <w:jc w:val="center"/>
              <w:rPr>
                <w:rFonts w:ascii="Times New Roman" w:hAnsi="Times New Roman"/>
                <w:b/>
                <w:sz w:val="18"/>
                <w:szCs w:val="18"/>
              </w:rPr>
            </w:pPr>
          </w:p>
        </w:tc>
        <w:tc>
          <w:tcPr>
            <w:tcW w:w="2127" w:type="dxa"/>
            <w:vMerge/>
          </w:tcPr>
          <w:p w:rsidR="00800169" w:rsidRPr="00800169" w:rsidRDefault="00800169" w:rsidP="00800169">
            <w:pPr>
              <w:spacing w:after="0" w:line="240" w:lineRule="auto"/>
              <w:contextualSpacing/>
              <w:jc w:val="center"/>
              <w:rPr>
                <w:rFonts w:ascii="Times New Roman" w:hAnsi="Times New Roman"/>
                <w:b/>
                <w:sz w:val="18"/>
                <w:szCs w:val="18"/>
              </w:rPr>
            </w:pPr>
          </w:p>
        </w:tc>
        <w:tc>
          <w:tcPr>
            <w:tcW w:w="1559" w:type="dxa"/>
            <w:vMerge/>
          </w:tcPr>
          <w:p w:rsidR="00800169" w:rsidRPr="00800169" w:rsidRDefault="00800169" w:rsidP="00800169">
            <w:pPr>
              <w:spacing w:after="0" w:line="240" w:lineRule="auto"/>
              <w:contextualSpacing/>
              <w:jc w:val="center"/>
              <w:rPr>
                <w:rFonts w:ascii="Times New Roman" w:hAnsi="Times New Roman"/>
                <w:b/>
                <w:sz w:val="18"/>
                <w:szCs w:val="18"/>
              </w:rPr>
            </w:pPr>
          </w:p>
        </w:tc>
        <w:tc>
          <w:tcPr>
            <w:tcW w:w="99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708"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900"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80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1417" w:type="dxa"/>
          </w:tcPr>
          <w:p w:rsidR="00800169" w:rsidRPr="00800169" w:rsidRDefault="00800169" w:rsidP="00800169">
            <w:pPr>
              <w:spacing w:after="0" w:line="240" w:lineRule="auto"/>
              <w:contextualSpacing/>
              <w:jc w:val="both"/>
              <w:rPr>
                <w:rFonts w:ascii="Times New Roman" w:eastAsia="Times New Roman" w:hAnsi="Times New Roman"/>
                <w:b/>
                <w:bCs/>
                <w:color w:val="000000"/>
                <w:sz w:val="18"/>
                <w:szCs w:val="18"/>
                <w:lang w:eastAsia="ru-RU"/>
              </w:rPr>
            </w:pPr>
            <w:r w:rsidRPr="00800169">
              <w:rPr>
                <w:rFonts w:ascii="Times New Roman" w:eastAsia="Times New Roman" w:hAnsi="Times New Roman"/>
                <w:b/>
                <w:bCs/>
                <w:color w:val="000000"/>
                <w:sz w:val="18"/>
                <w:szCs w:val="18"/>
                <w:lang w:eastAsia="ru-RU"/>
              </w:rPr>
              <w:t>бюджет Яльчикского муниципального округа Чувашской Республики</w:t>
            </w:r>
          </w:p>
        </w:tc>
        <w:tc>
          <w:tcPr>
            <w:tcW w:w="805"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845"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732"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693"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567"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r>
      <w:tr w:rsidR="00800169" w:rsidRPr="00800169" w:rsidTr="00A06B49">
        <w:trPr>
          <w:trHeight w:val="490"/>
        </w:trPr>
        <w:tc>
          <w:tcPr>
            <w:tcW w:w="1409" w:type="dxa"/>
            <w:vMerge/>
          </w:tcPr>
          <w:p w:rsidR="00800169" w:rsidRPr="00800169" w:rsidRDefault="00800169" w:rsidP="00800169">
            <w:pPr>
              <w:spacing w:after="0" w:line="240" w:lineRule="auto"/>
              <w:contextualSpacing/>
              <w:jc w:val="center"/>
              <w:rPr>
                <w:rFonts w:ascii="Times New Roman" w:hAnsi="Times New Roman"/>
                <w:b/>
                <w:sz w:val="18"/>
                <w:szCs w:val="18"/>
              </w:rPr>
            </w:pPr>
          </w:p>
        </w:tc>
        <w:tc>
          <w:tcPr>
            <w:tcW w:w="2126" w:type="dxa"/>
            <w:vMerge/>
          </w:tcPr>
          <w:p w:rsidR="00800169" w:rsidRPr="00800169" w:rsidRDefault="00800169" w:rsidP="00800169">
            <w:pPr>
              <w:spacing w:after="0" w:line="240" w:lineRule="auto"/>
              <w:contextualSpacing/>
              <w:jc w:val="center"/>
              <w:rPr>
                <w:rFonts w:ascii="Times New Roman" w:hAnsi="Times New Roman"/>
                <w:b/>
                <w:sz w:val="18"/>
                <w:szCs w:val="18"/>
              </w:rPr>
            </w:pPr>
          </w:p>
        </w:tc>
        <w:tc>
          <w:tcPr>
            <w:tcW w:w="2127" w:type="dxa"/>
            <w:vMerge/>
          </w:tcPr>
          <w:p w:rsidR="00800169" w:rsidRPr="00800169" w:rsidRDefault="00800169" w:rsidP="00800169">
            <w:pPr>
              <w:spacing w:after="0" w:line="240" w:lineRule="auto"/>
              <w:contextualSpacing/>
              <w:jc w:val="center"/>
              <w:rPr>
                <w:rFonts w:ascii="Times New Roman" w:hAnsi="Times New Roman"/>
                <w:b/>
                <w:sz w:val="18"/>
                <w:szCs w:val="18"/>
              </w:rPr>
            </w:pPr>
          </w:p>
        </w:tc>
        <w:tc>
          <w:tcPr>
            <w:tcW w:w="1559" w:type="dxa"/>
            <w:vMerge/>
          </w:tcPr>
          <w:p w:rsidR="00800169" w:rsidRPr="00800169" w:rsidRDefault="00800169" w:rsidP="00800169">
            <w:pPr>
              <w:spacing w:after="0" w:line="240" w:lineRule="auto"/>
              <w:contextualSpacing/>
              <w:jc w:val="center"/>
              <w:rPr>
                <w:rFonts w:ascii="Times New Roman" w:hAnsi="Times New Roman"/>
                <w:b/>
                <w:sz w:val="18"/>
                <w:szCs w:val="18"/>
              </w:rPr>
            </w:pPr>
          </w:p>
        </w:tc>
        <w:tc>
          <w:tcPr>
            <w:tcW w:w="99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708"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900"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80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1417" w:type="dxa"/>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внебюджетные источники</w:t>
            </w:r>
          </w:p>
        </w:tc>
        <w:tc>
          <w:tcPr>
            <w:tcW w:w="805"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845"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732"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693"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567"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r>
      <w:tr w:rsidR="00800169" w:rsidRPr="00800169" w:rsidTr="00A06B49">
        <w:trPr>
          <w:trHeight w:val="247"/>
        </w:trPr>
        <w:tc>
          <w:tcPr>
            <w:tcW w:w="15682" w:type="dxa"/>
            <w:gridSpan w:val="14"/>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Цель «Формирование эффективно функционирующей системы муниципального стратегического управления»</w:t>
            </w:r>
          </w:p>
        </w:tc>
      </w:tr>
      <w:tr w:rsidR="00800169" w:rsidRPr="00800169" w:rsidTr="00A06B49">
        <w:tc>
          <w:tcPr>
            <w:tcW w:w="1409" w:type="dxa"/>
            <w:vMerge w:val="restart"/>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Основное мероприя</w:t>
            </w:r>
            <w:r w:rsidRPr="00800169">
              <w:rPr>
                <w:rFonts w:ascii="Times New Roman" w:hAnsi="Times New Roman"/>
                <w:b/>
                <w:sz w:val="18"/>
                <w:szCs w:val="18"/>
              </w:rPr>
              <w:softHyphen/>
              <w:t>тие 1</w:t>
            </w:r>
          </w:p>
        </w:tc>
        <w:tc>
          <w:tcPr>
            <w:tcW w:w="2126" w:type="dxa"/>
            <w:vMerge w:val="restart"/>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Анализ и прогнозирование социально-экономического развития Яльчикского муниципального округа Чувашской Республики</w:t>
            </w:r>
          </w:p>
        </w:tc>
        <w:tc>
          <w:tcPr>
            <w:tcW w:w="2127" w:type="dxa"/>
            <w:vMerge w:val="restart"/>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разработка и реализация муниципальной политики, направленной на обеспечение устойчивого развития Яльчикского муниципального округа Чувашской Республики;</w:t>
            </w:r>
          </w:p>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lastRenderedPageBreak/>
              <w:t>совершенствование нормативно-право</w:t>
            </w:r>
            <w:r w:rsidRPr="00800169">
              <w:rPr>
                <w:rFonts w:ascii="Times New Roman" w:hAnsi="Times New Roman"/>
                <w:b/>
                <w:sz w:val="18"/>
                <w:szCs w:val="18"/>
              </w:rPr>
              <w:softHyphen/>
              <w:t>вого регулирования в сфере муниципального стратегического управления, включая прогнозирование социально-экономи</w:t>
            </w:r>
            <w:r w:rsidRPr="00800169">
              <w:rPr>
                <w:rFonts w:ascii="Times New Roman" w:hAnsi="Times New Roman"/>
                <w:b/>
                <w:sz w:val="18"/>
                <w:szCs w:val="18"/>
              </w:rPr>
              <w:softHyphen/>
              <w:t>ческого развития Яльчикского муниципального округа Чувашской Республики</w:t>
            </w:r>
          </w:p>
        </w:tc>
        <w:tc>
          <w:tcPr>
            <w:tcW w:w="1559" w:type="dxa"/>
            <w:vMerge w:val="restart"/>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lastRenderedPageBreak/>
              <w:t xml:space="preserve">Ответственный исполнитель - отдел экономики, имущественных, земельных отношений и инвестиционной деятельности администрации Яльчикского </w:t>
            </w:r>
            <w:r w:rsidRPr="00800169">
              <w:rPr>
                <w:rFonts w:ascii="Times New Roman" w:hAnsi="Times New Roman"/>
                <w:b/>
                <w:sz w:val="18"/>
                <w:szCs w:val="18"/>
              </w:rPr>
              <w:lastRenderedPageBreak/>
              <w:t xml:space="preserve">муниципального округа </w:t>
            </w:r>
          </w:p>
        </w:tc>
        <w:tc>
          <w:tcPr>
            <w:tcW w:w="99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lastRenderedPageBreak/>
              <w:t>х</w:t>
            </w:r>
          </w:p>
        </w:tc>
        <w:tc>
          <w:tcPr>
            <w:tcW w:w="708"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900"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80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1417" w:type="dxa"/>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всего</w:t>
            </w:r>
          </w:p>
        </w:tc>
        <w:tc>
          <w:tcPr>
            <w:tcW w:w="805"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845"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732"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693"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567"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r>
      <w:tr w:rsidR="00800169" w:rsidRPr="00800169" w:rsidTr="00A06B49">
        <w:tc>
          <w:tcPr>
            <w:tcW w:w="1409" w:type="dxa"/>
            <w:vMerge/>
          </w:tcPr>
          <w:p w:rsidR="00800169" w:rsidRPr="00800169" w:rsidRDefault="00800169" w:rsidP="00800169">
            <w:pPr>
              <w:spacing w:after="0" w:line="240" w:lineRule="auto"/>
              <w:contextualSpacing/>
              <w:jc w:val="center"/>
              <w:rPr>
                <w:rFonts w:ascii="Times New Roman" w:hAnsi="Times New Roman"/>
                <w:b/>
                <w:sz w:val="18"/>
                <w:szCs w:val="18"/>
              </w:rPr>
            </w:pPr>
          </w:p>
        </w:tc>
        <w:tc>
          <w:tcPr>
            <w:tcW w:w="2126" w:type="dxa"/>
            <w:vMerge/>
          </w:tcPr>
          <w:p w:rsidR="00800169" w:rsidRPr="00800169" w:rsidRDefault="00800169" w:rsidP="00800169">
            <w:pPr>
              <w:spacing w:after="0" w:line="240" w:lineRule="auto"/>
              <w:contextualSpacing/>
              <w:jc w:val="center"/>
              <w:rPr>
                <w:rFonts w:ascii="Times New Roman" w:hAnsi="Times New Roman"/>
                <w:b/>
                <w:sz w:val="18"/>
                <w:szCs w:val="18"/>
              </w:rPr>
            </w:pPr>
          </w:p>
        </w:tc>
        <w:tc>
          <w:tcPr>
            <w:tcW w:w="2127" w:type="dxa"/>
            <w:vMerge/>
          </w:tcPr>
          <w:p w:rsidR="00800169" w:rsidRPr="00800169" w:rsidRDefault="00800169" w:rsidP="00800169">
            <w:pPr>
              <w:spacing w:after="0" w:line="240" w:lineRule="auto"/>
              <w:contextualSpacing/>
              <w:jc w:val="center"/>
              <w:rPr>
                <w:rFonts w:ascii="Times New Roman" w:hAnsi="Times New Roman"/>
                <w:b/>
                <w:sz w:val="18"/>
                <w:szCs w:val="18"/>
              </w:rPr>
            </w:pPr>
          </w:p>
        </w:tc>
        <w:tc>
          <w:tcPr>
            <w:tcW w:w="1559" w:type="dxa"/>
            <w:vMerge/>
          </w:tcPr>
          <w:p w:rsidR="00800169" w:rsidRPr="00800169" w:rsidRDefault="00800169" w:rsidP="00800169">
            <w:pPr>
              <w:spacing w:after="0" w:line="240" w:lineRule="auto"/>
              <w:contextualSpacing/>
              <w:jc w:val="center"/>
              <w:rPr>
                <w:rFonts w:ascii="Times New Roman" w:hAnsi="Times New Roman"/>
                <w:b/>
                <w:sz w:val="18"/>
                <w:szCs w:val="18"/>
              </w:rPr>
            </w:pPr>
          </w:p>
        </w:tc>
        <w:tc>
          <w:tcPr>
            <w:tcW w:w="99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708"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900"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80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1417" w:type="dxa"/>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федеральный бюджет</w:t>
            </w:r>
          </w:p>
        </w:tc>
        <w:tc>
          <w:tcPr>
            <w:tcW w:w="805"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845"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732"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693"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567"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r>
      <w:tr w:rsidR="00800169" w:rsidRPr="00800169" w:rsidTr="00A06B49">
        <w:tc>
          <w:tcPr>
            <w:tcW w:w="1409" w:type="dxa"/>
            <w:vMerge/>
          </w:tcPr>
          <w:p w:rsidR="00800169" w:rsidRPr="00800169" w:rsidRDefault="00800169" w:rsidP="00800169">
            <w:pPr>
              <w:spacing w:after="0" w:line="240" w:lineRule="auto"/>
              <w:contextualSpacing/>
              <w:jc w:val="center"/>
              <w:rPr>
                <w:rFonts w:ascii="Times New Roman" w:hAnsi="Times New Roman"/>
                <w:b/>
                <w:sz w:val="18"/>
                <w:szCs w:val="18"/>
              </w:rPr>
            </w:pPr>
          </w:p>
        </w:tc>
        <w:tc>
          <w:tcPr>
            <w:tcW w:w="2126" w:type="dxa"/>
            <w:vMerge/>
          </w:tcPr>
          <w:p w:rsidR="00800169" w:rsidRPr="00800169" w:rsidRDefault="00800169" w:rsidP="00800169">
            <w:pPr>
              <w:spacing w:after="0" w:line="240" w:lineRule="auto"/>
              <w:contextualSpacing/>
              <w:jc w:val="center"/>
              <w:rPr>
                <w:rFonts w:ascii="Times New Roman" w:hAnsi="Times New Roman"/>
                <w:b/>
                <w:sz w:val="18"/>
                <w:szCs w:val="18"/>
              </w:rPr>
            </w:pPr>
          </w:p>
        </w:tc>
        <w:tc>
          <w:tcPr>
            <w:tcW w:w="2127" w:type="dxa"/>
            <w:vMerge/>
          </w:tcPr>
          <w:p w:rsidR="00800169" w:rsidRPr="00800169" w:rsidRDefault="00800169" w:rsidP="00800169">
            <w:pPr>
              <w:spacing w:after="0" w:line="240" w:lineRule="auto"/>
              <w:contextualSpacing/>
              <w:jc w:val="center"/>
              <w:rPr>
                <w:rFonts w:ascii="Times New Roman" w:hAnsi="Times New Roman"/>
                <w:b/>
                <w:sz w:val="18"/>
                <w:szCs w:val="18"/>
              </w:rPr>
            </w:pPr>
          </w:p>
        </w:tc>
        <w:tc>
          <w:tcPr>
            <w:tcW w:w="1559" w:type="dxa"/>
            <w:vMerge/>
          </w:tcPr>
          <w:p w:rsidR="00800169" w:rsidRPr="00800169" w:rsidRDefault="00800169" w:rsidP="00800169">
            <w:pPr>
              <w:spacing w:after="0" w:line="240" w:lineRule="auto"/>
              <w:contextualSpacing/>
              <w:jc w:val="center"/>
              <w:rPr>
                <w:rFonts w:ascii="Times New Roman" w:hAnsi="Times New Roman"/>
                <w:b/>
                <w:sz w:val="18"/>
                <w:szCs w:val="18"/>
              </w:rPr>
            </w:pPr>
          </w:p>
        </w:tc>
        <w:tc>
          <w:tcPr>
            <w:tcW w:w="99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708"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900"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80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1417" w:type="dxa"/>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республиканский бюджет Чувашской Республики</w:t>
            </w:r>
          </w:p>
        </w:tc>
        <w:tc>
          <w:tcPr>
            <w:tcW w:w="805"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845"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732"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693"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567"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r>
      <w:tr w:rsidR="00800169" w:rsidRPr="00800169" w:rsidTr="00A06B49">
        <w:tc>
          <w:tcPr>
            <w:tcW w:w="1409" w:type="dxa"/>
            <w:vMerge/>
          </w:tcPr>
          <w:p w:rsidR="00800169" w:rsidRPr="00800169" w:rsidRDefault="00800169" w:rsidP="00800169">
            <w:pPr>
              <w:spacing w:after="0" w:line="240" w:lineRule="auto"/>
              <w:contextualSpacing/>
              <w:jc w:val="center"/>
              <w:rPr>
                <w:rFonts w:ascii="Times New Roman" w:hAnsi="Times New Roman"/>
                <w:b/>
                <w:sz w:val="18"/>
                <w:szCs w:val="18"/>
              </w:rPr>
            </w:pPr>
          </w:p>
        </w:tc>
        <w:tc>
          <w:tcPr>
            <w:tcW w:w="2126" w:type="dxa"/>
            <w:vMerge/>
          </w:tcPr>
          <w:p w:rsidR="00800169" w:rsidRPr="00800169" w:rsidRDefault="00800169" w:rsidP="00800169">
            <w:pPr>
              <w:spacing w:after="0" w:line="240" w:lineRule="auto"/>
              <w:contextualSpacing/>
              <w:jc w:val="center"/>
              <w:rPr>
                <w:rFonts w:ascii="Times New Roman" w:hAnsi="Times New Roman"/>
                <w:b/>
                <w:sz w:val="18"/>
                <w:szCs w:val="18"/>
              </w:rPr>
            </w:pPr>
          </w:p>
        </w:tc>
        <w:tc>
          <w:tcPr>
            <w:tcW w:w="2127" w:type="dxa"/>
            <w:vMerge/>
          </w:tcPr>
          <w:p w:rsidR="00800169" w:rsidRPr="00800169" w:rsidRDefault="00800169" w:rsidP="00800169">
            <w:pPr>
              <w:spacing w:after="0" w:line="240" w:lineRule="auto"/>
              <w:contextualSpacing/>
              <w:jc w:val="center"/>
              <w:rPr>
                <w:rFonts w:ascii="Times New Roman" w:hAnsi="Times New Roman"/>
                <w:b/>
                <w:sz w:val="18"/>
                <w:szCs w:val="18"/>
              </w:rPr>
            </w:pPr>
          </w:p>
        </w:tc>
        <w:tc>
          <w:tcPr>
            <w:tcW w:w="1559" w:type="dxa"/>
            <w:vMerge/>
          </w:tcPr>
          <w:p w:rsidR="00800169" w:rsidRPr="00800169" w:rsidRDefault="00800169" w:rsidP="00800169">
            <w:pPr>
              <w:spacing w:after="0" w:line="240" w:lineRule="auto"/>
              <w:contextualSpacing/>
              <w:jc w:val="center"/>
              <w:rPr>
                <w:rFonts w:ascii="Times New Roman" w:hAnsi="Times New Roman"/>
                <w:b/>
                <w:sz w:val="18"/>
                <w:szCs w:val="18"/>
              </w:rPr>
            </w:pPr>
          </w:p>
        </w:tc>
        <w:tc>
          <w:tcPr>
            <w:tcW w:w="99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708"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900"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80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1417" w:type="dxa"/>
          </w:tcPr>
          <w:p w:rsidR="00800169" w:rsidRPr="00800169" w:rsidRDefault="00800169" w:rsidP="00800169">
            <w:pPr>
              <w:spacing w:after="0" w:line="240" w:lineRule="auto"/>
              <w:contextualSpacing/>
              <w:jc w:val="both"/>
              <w:rPr>
                <w:rFonts w:ascii="Times New Roman" w:eastAsia="Times New Roman" w:hAnsi="Times New Roman"/>
                <w:b/>
                <w:bCs/>
                <w:color w:val="000000"/>
                <w:sz w:val="18"/>
                <w:szCs w:val="18"/>
                <w:lang w:eastAsia="ru-RU"/>
              </w:rPr>
            </w:pPr>
            <w:r w:rsidRPr="00800169">
              <w:rPr>
                <w:rFonts w:ascii="Times New Roman" w:eastAsia="Times New Roman" w:hAnsi="Times New Roman"/>
                <w:b/>
                <w:bCs/>
                <w:color w:val="000000"/>
                <w:sz w:val="18"/>
                <w:szCs w:val="18"/>
                <w:lang w:eastAsia="ru-RU"/>
              </w:rPr>
              <w:t xml:space="preserve">бюджет Яльчикского муниципального округа </w:t>
            </w:r>
            <w:r w:rsidRPr="00800169">
              <w:rPr>
                <w:rFonts w:ascii="Times New Roman" w:eastAsia="Times New Roman" w:hAnsi="Times New Roman"/>
                <w:b/>
                <w:bCs/>
                <w:color w:val="000000"/>
                <w:sz w:val="18"/>
                <w:szCs w:val="18"/>
                <w:lang w:eastAsia="ru-RU"/>
              </w:rPr>
              <w:lastRenderedPageBreak/>
              <w:t>Чувашской Республики</w:t>
            </w:r>
          </w:p>
        </w:tc>
        <w:tc>
          <w:tcPr>
            <w:tcW w:w="805"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lastRenderedPageBreak/>
              <w:t>0,00</w:t>
            </w:r>
          </w:p>
        </w:tc>
        <w:tc>
          <w:tcPr>
            <w:tcW w:w="845"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732"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693"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567"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r>
      <w:tr w:rsidR="00800169" w:rsidRPr="00800169" w:rsidTr="00A06B49">
        <w:tc>
          <w:tcPr>
            <w:tcW w:w="1409" w:type="dxa"/>
            <w:vMerge/>
          </w:tcPr>
          <w:p w:rsidR="00800169" w:rsidRPr="00800169" w:rsidRDefault="00800169" w:rsidP="00800169">
            <w:pPr>
              <w:spacing w:after="0" w:line="240" w:lineRule="auto"/>
              <w:contextualSpacing/>
              <w:jc w:val="center"/>
              <w:rPr>
                <w:rFonts w:ascii="Times New Roman" w:hAnsi="Times New Roman"/>
                <w:b/>
                <w:sz w:val="18"/>
                <w:szCs w:val="18"/>
              </w:rPr>
            </w:pPr>
          </w:p>
        </w:tc>
        <w:tc>
          <w:tcPr>
            <w:tcW w:w="2126" w:type="dxa"/>
            <w:vMerge/>
          </w:tcPr>
          <w:p w:rsidR="00800169" w:rsidRPr="00800169" w:rsidRDefault="00800169" w:rsidP="00800169">
            <w:pPr>
              <w:spacing w:after="0" w:line="240" w:lineRule="auto"/>
              <w:contextualSpacing/>
              <w:jc w:val="center"/>
              <w:rPr>
                <w:rFonts w:ascii="Times New Roman" w:hAnsi="Times New Roman"/>
                <w:b/>
                <w:sz w:val="18"/>
                <w:szCs w:val="18"/>
              </w:rPr>
            </w:pPr>
          </w:p>
        </w:tc>
        <w:tc>
          <w:tcPr>
            <w:tcW w:w="2127" w:type="dxa"/>
            <w:vMerge/>
          </w:tcPr>
          <w:p w:rsidR="00800169" w:rsidRPr="00800169" w:rsidRDefault="00800169" w:rsidP="00800169">
            <w:pPr>
              <w:spacing w:after="0" w:line="240" w:lineRule="auto"/>
              <w:contextualSpacing/>
              <w:jc w:val="center"/>
              <w:rPr>
                <w:rFonts w:ascii="Times New Roman" w:hAnsi="Times New Roman"/>
                <w:b/>
                <w:sz w:val="18"/>
                <w:szCs w:val="18"/>
              </w:rPr>
            </w:pPr>
          </w:p>
        </w:tc>
        <w:tc>
          <w:tcPr>
            <w:tcW w:w="1559" w:type="dxa"/>
            <w:vMerge/>
          </w:tcPr>
          <w:p w:rsidR="00800169" w:rsidRPr="00800169" w:rsidRDefault="00800169" w:rsidP="00800169">
            <w:pPr>
              <w:spacing w:after="0" w:line="240" w:lineRule="auto"/>
              <w:contextualSpacing/>
              <w:jc w:val="center"/>
              <w:rPr>
                <w:rFonts w:ascii="Times New Roman" w:hAnsi="Times New Roman"/>
                <w:b/>
                <w:sz w:val="18"/>
                <w:szCs w:val="18"/>
              </w:rPr>
            </w:pPr>
          </w:p>
        </w:tc>
        <w:tc>
          <w:tcPr>
            <w:tcW w:w="99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708"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900"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80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1417" w:type="dxa"/>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внебюджетные источники</w:t>
            </w:r>
          </w:p>
        </w:tc>
        <w:tc>
          <w:tcPr>
            <w:tcW w:w="805"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845"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732"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693"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567"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r>
      <w:tr w:rsidR="00800169" w:rsidRPr="00800169" w:rsidTr="00A06B49">
        <w:tc>
          <w:tcPr>
            <w:tcW w:w="1409"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Целевой показатель (индикатор) муниципальной программы, увязанные с основным мероприятием 1</w:t>
            </w:r>
          </w:p>
        </w:tc>
        <w:tc>
          <w:tcPr>
            <w:tcW w:w="9214" w:type="dxa"/>
            <w:gridSpan w:val="7"/>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Оборот организаций, млн. рублей</w:t>
            </w:r>
          </w:p>
        </w:tc>
        <w:tc>
          <w:tcPr>
            <w:tcW w:w="1417"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05" w:type="dxa"/>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5547,4</w:t>
            </w:r>
          </w:p>
        </w:tc>
        <w:tc>
          <w:tcPr>
            <w:tcW w:w="845" w:type="dxa"/>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5547,4</w:t>
            </w:r>
          </w:p>
        </w:tc>
        <w:tc>
          <w:tcPr>
            <w:tcW w:w="732" w:type="dxa"/>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5547,4</w:t>
            </w:r>
          </w:p>
        </w:tc>
        <w:tc>
          <w:tcPr>
            <w:tcW w:w="693" w:type="dxa"/>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5547,4</w:t>
            </w:r>
          </w:p>
        </w:tc>
        <w:tc>
          <w:tcPr>
            <w:tcW w:w="567" w:type="dxa"/>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7804,6</w:t>
            </w:r>
          </w:p>
        </w:tc>
      </w:tr>
      <w:tr w:rsidR="00800169" w:rsidRPr="00800169" w:rsidTr="00A06B49">
        <w:tc>
          <w:tcPr>
            <w:tcW w:w="1409"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Мероприя</w:t>
            </w:r>
            <w:r w:rsidRPr="00800169">
              <w:rPr>
                <w:rFonts w:ascii="Times New Roman" w:hAnsi="Times New Roman"/>
                <w:sz w:val="18"/>
                <w:szCs w:val="18"/>
              </w:rPr>
              <w:softHyphen/>
              <w:t>тие 1.1</w:t>
            </w:r>
          </w:p>
        </w:tc>
        <w:tc>
          <w:tcPr>
            <w:tcW w:w="2126"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Прогнозирование со</w:t>
            </w:r>
            <w:r w:rsidRPr="00800169">
              <w:rPr>
                <w:rFonts w:ascii="Times New Roman" w:hAnsi="Times New Roman"/>
                <w:sz w:val="18"/>
                <w:szCs w:val="18"/>
              </w:rPr>
              <w:softHyphen/>
              <w:t>циально-экономичес</w:t>
            </w:r>
            <w:r w:rsidRPr="00800169">
              <w:rPr>
                <w:rFonts w:ascii="Times New Roman" w:hAnsi="Times New Roman"/>
                <w:sz w:val="18"/>
                <w:szCs w:val="18"/>
              </w:rPr>
              <w:softHyphen/>
              <w:t>ко</w:t>
            </w:r>
            <w:r w:rsidRPr="00800169">
              <w:rPr>
                <w:rFonts w:ascii="Times New Roman" w:hAnsi="Times New Roman"/>
                <w:sz w:val="18"/>
                <w:szCs w:val="18"/>
              </w:rPr>
              <w:softHyphen/>
              <w:t>го развития Яльчикского муниципального округа</w:t>
            </w:r>
            <w:r w:rsidRPr="00800169">
              <w:rPr>
                <w:rFonts w:ascii="Times New Roman" w:hAnsi="Times New Roman"/>
                <w:b/>
                <w:sz w:val="18"/>
                <w:szCs w:val="18"/>
              </w:rPr>
              <w:t xml:space="preserve"> </w:t>
            </w:r>
            <w:r w:rsidRPr="00800169">
              <w:rPr>
                <w:rFonts w:ascii="Times New Roman" w:hAnsi="Times New Roman"/>
                <w:sz w:val="18"/>
                <w:szCs w:val="18"/>
              </w:rPr>
              <w:t>Чувашской Республики</w:t>
            </w:r>
          </w:p>
        </w:tc>
        <w:tc>
          <w:tcPr>
            <w:tcW w:w="2127"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разработка и реализация муниципальной политики, направленной на обеспечение устойчивого развития Яльчикского муниципального округа Чувашской Республики;</w:t>
            </w:r>
          </w:p>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разработка и реализация муниципальной политики, направленной на обеспечение устойчивого развития Яльчикского муниципального округа Чувашской Республики;</w:t>
            </w:r>
          </w:p>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разработка и реализация муниципальной политики, направленной на обеспечение устойчивого развития Яльчикского муниципального округа Чувашской Республики;</w:t>
            </w:r>
          </w:p>
        </w:tc>
        <w:tc>
          <w:tcPr>
            <w:tcW w:w="1559" w:type="dxa"/>
            <w:vMerge w:val="restart"/>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sz w:val="18"/>
                <w:szCs w:val="18"/>
              </w:rPr>
              <w:t xml:space="preserve">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70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900"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0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417"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всего</w:t>
            </w:r>
          </w:p>
        </w:tc>
        <w:tc>
          <w:tcPr>
            <w:tcW w:w="80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84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732"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693"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567"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r>
      <w:tr w:rsidR="00800169" w:rsidRPr="00800169" w:rsidTr="00A06B49">
        <w:tc>
          <w:tcPr>
            <w:tcW w:w="1409"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559"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70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900"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0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417"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федеральный бюджет</w:t>
            </w:r>
          </w:p>
        </w:tc>
        <w:tc>
          <w:tcPr>
            <w:tcW w:w="80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84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732"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693"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567"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r>
      <w:tr w:rsidR="00800169" w:rsidRPr="00800169" w:rsidTr="00A06B49">
        <w:tc>
          <w:tcPr>
            <w:tcW w:w="1409"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559"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70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900"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0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417"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80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84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732"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693"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567"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r>
      <w:tr w:rsidR="00800169" w:rsidRPr="00800169" w:rsidTr="00A06B49">
        <w:tc>
          <w:tcPr>
            <w:tcW w:w="1409"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559"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70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900"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0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417" w:type="dxa"/>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80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84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732"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693"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567"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r>
      <w:tr w:rsidR="00800169" w:rsidRPr="00800169" w:rsidTr="00A06B49">
        <w:tc>
          <w:tcPr>
            <w:tcW w:w="1409"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559"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70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900"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0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417"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внебюджетные источники</w:t>
            </w:r>
          </w:p>
        </w:tc>
        <w:tc>
          <w:tcPr>
            <w:tcW w:w="80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84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732"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693"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567"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r>
      <w:tr w:rsidR="00800169" w:rsidRPr="00800169" w:rsidTr="00A06B49">
        <w:tc>
          <w:tcPr>
            <w:tcW w:w="1409"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lastRenderedPageBreak/>
              <w:t>Мероприя</w:t>
            </w:r>
            <w:r w:rsidRPr="00800169">
              <w:rPr>
                <w:rFonts w:ascii="Times New Roman" w:hAnsi="Times New Roman"/>
                <w:sz w:val="18"/>
                <w:szCs w:val="18"/>
              </w:rPr>
              <w:softHyphen/>
              <w:t>тие 1.2</w:t>
            </w:r>
          </w:p>
        </w:tc>
        <w:tc>
          <w:tcPr>
            <w:tcW w:w="2126"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 xml:space="preserve">Оказание </w:t>
            </w:r>
            <w:proofErr w:type="spellStart"/>
            <w:r w:rsidRPr="00800169">
              <w:rPr>
                <w:rFonts w:ascii="Times New Roman" w:hAnsi="Times New Roman"/>
                <w:sz w:val="18"/>
                <w:szCs w:val="18"/>
              </w:rPr>
              <w:t>Чувашстатом</w:t>
            </w:r>
            <w:proofErr w:type="spellEnd"/>
            <w:r w:rsidRPr="00800169">
              <w:rPr>
                <w:rFonts w:ascii="Times New Roman" w:hAnsi="Times New Roman"/>
                <w:sz w:val="18"/>
                <w:szCs w:val="18"/>
              </w:rPr>
              <w:t xml:space="preserve"> информационных услуг для муниципальных нужд Яльчикского муниципального округа</w:t>
            </w:r>
            <w:r w:rsidRPr="00800169">
              <w:rPr>
                <w:rFonts w:ascii="Times New Roman" w:hAnsi="Times New Roman"/>
                <w:b/>
                <w:sz w:val="18"/>
                <w:szCs w:val="18"/>
              </w:rPr>
              <w:t xml:space="preserve"> </w:t>
            </w:r>
            <w:r w:rsidRPr="00800169">
              <w:rPr>
                <w:rFonts w:ascii="Times New Roman" w:hAnsi="Times New Roman"/>
                <w:sz w:val="18"/>
                <w:szCs w:val="18"/>
              </w:rPr>
              <w:t>Чувашской Республики</w:t>
            </w:r>
          </w:p>
        </w:tc>
        <w:tc>
          <w:tcPr>
            <w:tcW w:w="2127" w:type="dxa"/>
            <w:vMerge w:val="restart"/>
          </w:tcPr>
          <w:p w:rsidR="00800169" w:rsidRPr="00800169" w:rsidRDefault="00800169" w:rsidP="00800169">
            <w:pPr>
              <w:spacing w:after="200" w:line="240" w:lineRule="auto"/>
            </w:pPr>
            <w:r w:rsidRPr="00800169">
              <w:rPr>
                <w:rFonts w:ascii="Times New Roman" w:hAnsi="Times New Roman"/>
                <w:sz w:val="18"/>
                <w:szCs w:val="18"/>
              </w:rPr>
              <w:t>совершенствование нормативно-право</w:t>
            </w:r>
            <w:r w:rsidRPr="00800169">
              <w:rPr>
                <w:rFonts w:ascii="Times New Roman" w:hAnsi="Times New Roman"/>
                <w:sz w:val="18"/>
                <w:szCs w:val="18"/>
              </w:rPr>
              <w:softHyphen/>
              <w:t>вого регулирования в сфере муниципального стратегического управления, включая прогнозирование социально-экономи</w:t>
            </w:r>
            <w:r w:rsidRPr="00800169">
              <w:rPr>
                <w:rFonts w:ascii="Times New Roman" w:hAnsi="Times New Roman"/>
                <w:sz w:val="18"/>
                <w:szCs w:val="18"/>
              </w:rPr>
              <w:softHyphen/>
              <w:t>ческого развития Яльчикского муниципального округа Чувашской Республики</w:t>
            </w:r>
          </w:p>
        </w:tc>
        <w:tc>
          <w:tcPr>
            <w:tcW w:w="1559" w:type="dxa"/>
            <w:vMerge w:val="restart"/>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sz w:val="18"/>
                <w:szCs w:val="18"/>
              </w:rPr>
              <w:t xml:space="preserve">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70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900"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0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417"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всего</w:t>
            </w:r>
          </w:p>
        </w:tc>
        <w:tc>
          <w:tcPr>
            <w:tcW w:w="80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84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732"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693"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567"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r>
      <w:tr w:rsidR="00800169" w:rsidRPr="00800169" w:rsidTr="00A06B49">
        <w:tc>
          <w:tcPr>
            <w:tcW w:w="1409"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559"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70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900"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0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417"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федеральный бюджет</w:t>
            </w:r>
          </w:p>
        </w:tc>
        <w:tc>
          <w:tcPr>
            <w:tcW w:w="80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84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732"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693"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567"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r>
      <w:tr w:rsidR="00800169" w:rsidRPr="00800169" w:rsidTr="00A06B49">
        <w:tc>
          <w:tcPr>
            <w:tcW w:w="1409"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559"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70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900"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0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417"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80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84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732"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693"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567"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r>
      <w:tr w:rsidR="00800169" w:rsidRPr="00800169" w:rsidTr="00A06B49">
        <w:tc>
          <w:tcPr>
            <w:tcW w:w="1409"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559"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70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900"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0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417" w:type="dxa"/>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80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84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732"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693"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567"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r>
      <w:tr w:rsidR="00800169" w:rsidRPr="00800169" w:rsidTr="00A06B49">
        <w:tc>
          <w:tcPr>
            <w:tcW w:w="1409"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559"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70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900"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0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417"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внебюджетные источники</w:t>
            </w:r>
          </w:p>
        </w:tc>
        <w:tc>
          <w:tcPr>
            <w:tcW w:w="80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84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732"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693"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567"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r>
      <w:tr w:rsidR="00800169" w:rsidRPr="00800169" w:rsidTr="00A06B49">
        <w:tc>
          <w:tcPr>
            <w:tcW w:w="1409" w:type="dxa"/>
            <w:vMerge w:val="restart"/>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Основное мероприятие 2</w:t>
            </w:r>
          </w:p>
        </w:tc>
        <w:tc>
          <w:tcPr>
            <w:tcW w:w="2126" w:type="dxa"/>
            <w:vMerge w:val="restart"/>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Развитие контрактной системы в сфере закупок товаров, работ, услуг для обеспечения нужд Яльчикского муниципального округа Чувашской Республики</w:t>
            </w:r>
          </w:p>
        </w:tc>
        <w:tc>
          <w:tcPr>
            <w:tcW w:w="2127" w:type="dxa"/>
            <w:vMerge w:val="restart"/>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повышение бюджетной эффективности закупок товаров, работ, услуг для обеспечения нужд Яльчикского муниципального округа Чувашской Республики</w:t>
            </w:r>
          </w:p>
        </w:tc>
        <w:tc>
          <w:tcPr>
            <w:tcW w:w="1559" w:type="dxa"/>
            <w:vMerge w:val="restart"/>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 xml:space="preserve">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w:t>
            </w:r>
          </w:p>
        </w:tc>
        <w:tc>
          <w:tcPr>
            <w:tcW w:w="99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708"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900"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80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1417" w:type="dxa"/>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всего</w:t>
            </w:r>
          </w:p>
        </w:tc>
        <w:tc>
          <w:tcPr>
            <w:tcW w:w="805"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845"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732"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693"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567"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r>
      <w:tr w:rsidR="00800169" w:rsidRPr="00800169" w:rsidTr="00A06B49">
        <w:tc>
          <w:tcPr>
            <w:tcW w:w="1409" w:type="dxa"/>
            <w:vMerge/>
          </w:tcPr>
          <w:p w:rsidR="00800169" w:rsidRPr="00800169" w:rsidRDefault="00800169" w:rsidP="00800169">
            <w:pPr>
              <w:spacing w:after="0" w:line="240" w:lineRule="auto"/>
              <w:contextualSpacing/>
              <w:jc w:val="both"/>
              <w:rPr>
                <w:rFonts w:ascii="Times New Roman" w:hAnsi="Times New Roman"/>
                <w:b/>
                <w:sz w:val="18"/>
                <w:szCs w:val="18"/>
              </w:rPr>
            </w:pPr>
          </w:p>
        </w:tc>
        <w:tc>
          <w:tcPr>
            <w:tcW w:w="2126" w:type="dxa"/>
            <w:vMerge/>
          </w:tcPr>
          <w:p w:rsidR="00800169" w:rsidRPr="00800169" w:rsidRDefault="00800169" w:rsidP="00800169">
            <w:pPr>
              <w:spacing w:after="0" w:line="240" w:lineRule="auto"/>
              <w:contextualSpacing/>
              <w:jc w:val="both"/>
              <w:rPr>
                <w:rFonts w:ascii="Times New Roman" w:hAnsi="Times New Roman"/>
                <w:b/>
                <w:sz w:val="18"/>
                <w:szCs w:val="18"/>
              </w:rPr>
            </w:pPr>
          </w:p>
        </w:tc>
        <w:tc>
          <w:tcPr>
            <w:tcW w:w="2127" w:type="dxa"/>
            <w:vMerge/>
          </w:tcPr>
          <w:p w:rsidR="00800169" w:rsidRPr="00800169" w:rsidRDefault="00800169" w:rsidP="00800169">
            <w:pPr>
              <w:spacing w:after="0" w:line="240" w:lineRule="auto"/>
              <w:contextualSpacing/>
              <w:jc w:val="both"/>
              <w:rPr>
                <w:rFonts w:ascii="Times New Roman" w:hAnsi="Times New Roman"/>
                <w:b/>
                <w:sz w:val="18"/>
                <w:szCs w:val="18"/>
              </w:rPr>
            </w:pPr>
          </w:p>
        </w:tc>
        <w:tc>
          <w:tcPr>
            <w:tcW w:w="1559" w:type="dxa"/>
            <w:vMerge/>
          </w:tcPr>
          <w:p w:rsidR="00800169" w:rsidRPr="00800169" w:rsidRDefault="00800169" w:rsidP="00800169">
            <w:pPr>
              <w:spacing w:after="0" w:line="240" w:lineRule="auto"/>
              <w:contextualSpacing/>
              <w:jc w:val="center"/>
              <w:rPr>
                <w:rFonts w:ascii="Times New Roman" w:hAnsi="Times New Roman"/>
                <w:b/>
                <w:sz w:val="18"/>
                <w:szCs w:val="18"/>
              </w:rPr>
            </w:pPr>
          </w:p>
        </w:tc>
        <w:tc>
          <w:tcPr>
            <w:tcW w:w="99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708"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900"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80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1417" w:type="dxa"/>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федеральный бюджет</w:t>
            </w:r>
          </w:p>
        </w:tc>
        <w:tc>
          <w:tcPr>
            <w:tcW w:w="805"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845"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732"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693"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567"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r>
      <w:tr w:rsidR="00800169" w:rsidRPr="00800169" w:rsidTr="00A06B49">
        <w:tc>
          <w:tcPr>
            <w:tcW w:w="1409" w:type="dxa"/>
            <w:vMerge/>
          </w:tcPr>
          <w:p w:rsidR="00800169" w:rsidRPr="00800169" w:rsidRDefault="00800169" w:rsidP="00800169">
            <w:pPr>
              <w:spacing w:after="0" w:line="240" w:lineRule="auto"/>
              <w:contextualSpacing/>
              <w:jc w:val="both"/>
              <w:rPr>
                <w:rFonts w:ascii="Times New Roman" w:hAnsi="Times New Roman"/>
                <w:b/>
                <w:sz w:val="18"/>
                <w:szCs w:val="18"/>
              </w:rPr>
            </w:pPr>
          </w:p>
        </w:tc>
        <w:tc>
          <w:tcPr>
            <w:tcW w:w="2126" w:type="dxa"/>
            <w:vMerge/>
          </w:tcPr>
          <w:p w:rsidR="00800169" w:rsidRPr="00800169" w:rsidRDefault="00800169" w:rsidP="00800169">
            <w:pPr>
              <w:spacing w:after="0" w:line="240" w:lineRule="auto"/>
              <w:contextualSpacing/>
              <w:jc w:val="both"/>
              <w:rPr>
                <w:rFonts w:ascii="Times New Roman" w:hAnsi="Times New Roman"/>
                <w:b/>
                <w:sz w:val="18"/>
                <w:szCs w:val="18"/>
              </w:rPr>
            </w:pPr>
          </w:p>
        </w:tc>
        <w:tc>
          <w:tcPr>
            <w:tcW w:w="2127" w:type="dxa"/>
            <w:vMerge/>
          </w:tcPr>
          <w:p w:rsidR="00800169" w:rsidRPr="00800169" w:rsidRDefault="00800169" w:rsidP="00800169">
            <w:pPr>
              <w:spacing w:after="0" w:line="240" w:lineRule="auto"/>
              <w:contextualSpacing/>
              <w:jc w:val="both"/>
              <w:rPr>
                <w:rFonts w:ascii="Times New Roman" w:hAnsi="Times New Roman"/>
                <w:b/>
                <w:sz w:val="18"/>
                <w:szCs w:val="18"/>
              </w:rPr>
            </w:pPr>
          </w:p>
        </w:tc>
        <w:tc>
          <w:tcPr>
            <w:tcW w:w="1559" w:type="dxa"/>
            <w:vMerge/>
          </w:tcPr>
          <w:p w:rsidR="00800169" w:rsidRPr="00800169" w:rsidRDefault="00800169" w:rsidP="00800169">
            <w:pPr>
              <w:spacing w:after="0" w:line="240" w:lineRule="auto"/>
              <w:contextualSpacing/>
              <w:jc w:val="center"/>
              <w:rPr>
                <w:rFonts w:ascii="Times New Roman" w:hAnsi="Times New Roman"/>
                <w:b/>
                <w:sz w:val="18"/>
                <w:szCs w:val="18"/>
              </w:rPr>
            </w:pPr>
          </w:p>
        </w:tc>
        <w:tc>
          <w:tcPr>
            <w:tcW w:w="99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708"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900"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80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1417" w:type="dxa"/>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республиканский бюджет Чувашской Республики</w:t>
            </w:r>
          </w:p>
        </w:tc>
        <w:tc>
          <w:tcPr>
            <w:tcW w:w="805"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845"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732"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693"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567"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r>
      <w:tr w:rsidR="00800169" w:rsidRPr="00800169" w:rsidTr="00A06B49">
        <w:tc>
          <w:tcPr>
            <w:tcW w:w="1409" w:type="dxa"/>
            <w:vMerge/>
          </w:tcPr>
          <w:p w:rsidR="00800169" w:rsidRPr="00800169" w:rsidRDefault="00800169" w:rsidP="00800169">
            <w:pPr>
              <w:spacing w:after="0" w:line="240" w:lineRule="auto"/>
              <w:contextualSpacing/>
              <w:jc w:val="both"/>
              <w:rPr>
                <w:rFonts w:ascii="Times New Roman" w:hAnsi="Times New Roman"/>
                <w:b/>
                <w:sz w:val="18"/>
                <w:szCs w:val="18"/>
              </w:rPr>
            </w:pPr>
          </w:p>
        </w:tc>
        <w:tc>
          <w:tcPr>
            <w:tcW w:w="2126" w:type="dxa"/>
            <w:vMerge/>
          </w:tcPr>
          <w:p w:rsidR="00800169" w:rsidRPr="00800169" w:rsidRDefault="00800169" w:rsidP="00800169">
            <w:pPr>
              <w:spacing w:after="0" w:line="240" w:lineRule="auto"/>
              <w:contextualSpacing/>
              <w:jc w:val="both"/>
              <w:rPr>
                <w:rFonts w:ascii="Times New Roman" w:hAnsi="Times New Roman"/>
                <w:b/>
                <w:sz w:val="18"/>
                <w:szCs w:val="18"/>
              </w:rPr>
            </w:pPr>
          </w:p>
        </w:tc>
        <w:tc>
          <w:tcPr>
            <w:tcW w:w="2127" w:type="dxa"/>
            <w:vMerge/>
          </w:tcPr>
          <w:p w:rsidR="00800169" w:rsidRPr="00800169" w:rsidRDefault="00800169" w:rsidP="00800169">
            <w:pPr>
              <w:spacing w:after="0" w:line="240" w:lineRule="auto"/>
              <w:contextualSpacing/>
              <w:jc w:val="both"/>
              <w:rPr>
                <w:rFonts w:ascii="Times New Roman" w:hAnsi="Times New Roman"/>
                <w:b/>
                <w:sz w:val="18"/>
                <w:szCs w:val="18"/>
              </w:rPr>
            </w:pPr>
          </w:p>
        </w:tc>
        <w:tc>
          <w:tcPr>
            <w:tcW w:w="1559" w:type="dxa"/>
            <w:vMerge/>
          </w:tcPr>
          <w:p w:rsidR="00800169" w:rsidRPr="00800169" w:rsidRDefault="00800169" w:rsidP="00800169">
            <w:pPr>
              <w:spacing w:after="0" w:line="240" w:lineRule="auto"/>
              <w:contextualSpacing/>
              <w:jc w:val="center"/>
              <w:rPr>
                <w:rFonts w:ascii="Times New Roman" w:hAnsi="Times New Roman"/>
                <w:b/>
                <w:sz w:val="18"/>
                <w:szCs w:val="18"/>
              </w:rPr>
            </w:pPr>
          </w:p>
        </w:tc>
        <w:tc>
          <w:tcPr>
            <w:tcW w:w="99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708"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900"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80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1417" w:type="dxa"/>
          </w:tcPr>
          <w:p w:rsidR="00800169" w:rsidRPr="00800169" w:rsidRDefault="00800169" w:rsidP="00800169">
            <w:pPr>
              <w:adjustRightInd w:val="0"/>
              <w:spacing w:after="0" w:line="240" w:lineRule="auto"/>
              <w:contextualSpacing/>
              <w:jc w:val="both"/>
              <w:rPr>
                <w:rFonts w:ascii="Times New Roman" w:hAnsi="Times New Roman"/>
                <w:b/>
                <w:sz w:val="18"/>
                <w:szCs w:val="18"/>
              </w:rPr>
            </w:pPr>
            <w:r w:rsidRPr="00800169">
              <w:rPr>
                <w:rFonts w:ascii="Times New Roman" w:hAnsi="Times New Roman"/>
                <w:b/>
                <w:sz w:val="18"/>
                <w:szCs w:val="18"/>
              </w:rPr>
              <w:t>бюджет Яльчикского муниципального округа Чувашской Республики</w:t>
            </w:r>
          </w:p>
        </w:tc>
        <w:tc>
          <w:tcPr>
            <w:tcW w:w="805"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845"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732"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693"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567"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r>
      <w:tr w:rsidR="00800169" w:rsidRPr="00800169" w:rsidTr="00A06B49">
        <w:tc>
          <w:tcPr>
            <w:tcW w:w="1409" w:type="dxa"/>
            <w:vMerge/>
          </w:tcPr>
          <w:p w:rsidR="00800169" w:rsidRPr="00800169" w:rsidRDefault="00800169" w:rsidP="00800169">
            <w:pPr>
              <w:spacing w:after="0" w:line="240" w:lineRule="auto"/>
              <w:contextualSpacing/>
              <w:jc w:val="both"/>
              <w:rPr>
                <w:rFonts w:ascii="Times New Roman" w:hAnsi="Times New Roman"/>
                <w:b/>
                <w:sz w:val="18"/>
                <w:szCs w:val="18"/>
              </w:rPr>
            </w:pPr>
          </w:p>
        </w:tc>
        <w:tc>
          <w:tcPr>
            <w:tcW w:w="2126" w:type="dxa"/>
            <w:vMerge/>
          </w:tcPr>
          <w:p w:rsidR="00800169" w:rsidRPr="00800169" w:rsidRDefault="00800169" w:rsidP="00800169">
            <w:pPr>
              <w:spacing w:after="0" w:line="240" w:lineRule="auto"/>
              <w:contextualSpacing/>
              <w:jc w:val="both"/>
              <w:rPr>
                <w:rFonts w:ascii="Times New Roman" w:hAnsi="Times New Roman"/>
                <w:b/>
                <w:sz w:val="18"/>
                <w:szCs w:val="18"/>
              </w:rPr>
            </w:pPr>
          </w:p>
        </w:tc>
        <w:tc>
          <w:tcPr>
            <w:tcW w:w="2127" w:type="dxa"/>
            <w:vMerge/>
          </w:tcPr>
          <w:p w:rsidR="00800169" w:rsidRPr="00800169" w:rsidRDefault="00800169" w:rsidP="00800169">
            <w:pPr>
              <w:spacing w:after="0" w:line="240" w:lineRule="auto"/>
              <w:contextualSpacing/>
              <w:jc w:val="both"/>
              <w:rPr>
                <w:rFonts w:ascii="Times New Roman" w:hAnsi="Times New Roman"/>
                <w:b/>
                <w:sz w:val="18"/>
                <w:szCs w:val="18"/>
              </w:rPr>
            </w:pPr>
          </w:p>
        </w:tc>
        <w:tc>
          <w:tcPr>
            <w:tcW w:w="1559" w:type="dxa"/>
            <w:vMerge/>
          </w:tcPr>
          <w:p w:rsidR="00800169" w:rsidRPr="00800169" w:rsidRDefault="00800169" w:rsidP="00800169">
            <w:pPr>
              <w:spacing w:after="0" w:line="240" w:lineRule="auto"/>
              <w:contextualSpacing/>
              <w:jc w:val="center"/>
              <w:rPr>
                <w:rFonts w:ascii="Times New Roman" w:hAnsi="Times New Roman"/>
                <w:b/>
                <w:sz w:val="18"/>
                <w:szCs w:val="18"/>
              </w:rPr>
            </w:pPr>
          </w:p>
        </w:tc>
        <w:tc>
          <w:tcPr>
            <w:tcW w:w="99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708"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900"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80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1417" w:type="dxa"/>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внебюджетные источники</w:t>
            </w:r>
          </w:p>
        </w:tc>
        <w:tc>
          <w:tcPr>
            <w:tcW w:w="805"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845"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732"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693"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567"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r>
      <w:tr w:rsidR="00800169" w:rsidRPr="00800169" w:rsidTr="00A06B49">
        <w:tc>
          <w:tcPr>
            <w:tcW w:w="1409"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Целевой показатель (индикатор) показатель подпрограммы, увязанные с основным мероприятием 2</w:t>
            </w:r>
          </w:p>
        </w:tc>
        <w:tc>
          <w:tcPr>
            <w:tcW w:w="9214" w:type="dxa"/>
            <w:gridSpan w:val="7"/>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Бюджетная эффективность закупок товаров, работ, услуг для обеспечения нужд Яльчикского муниципального округа</w:t>
            </w:r>
            <w:r w:rsidRPr="00800169">
              <w:rPr>
                <w:rFonts w:ascii="Times New Roman" w:hAnsi="Times New Roman"/>
                <w:b/>
                <w:sz w:val="18"/>
                <w:szCs w:val="18"/>
              </w:rPr>
              <w:t xml:space="preserve"> </w:t>
            </w:r>
            <w:r w:rsidRPr="00800169">
              <w:rPr>
                <w:rFonts w:ascii="Times New Roman" w:hAnsi="Times New Roman"/>
                <w:sz w:val="18"/>
                <w:szCs w:val="18"/>
              </w:rPr>
              <w:t>Чувашской Республики, %</w:t>
            </w:r>
          </w:p>
        </w:tc>
        <w:tc>
          <w:tcPr>
            <w:tcW w:w="1417"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0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10</w:t>
            </w:r>
          </w:p>
        </w:tc>
        <w:tc>
          <w:tcPr>
            <w:tcW w:w="84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10</w:t>
            </w:r>
          </w:p>
        </w:tc>
        <w:tc>
          <w:tcPr>
            <w:tcW w:w="73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10</w:t>
            </w:r>
          </w:p>
        </w:tc>
        <w:tc>
          <w:tcPr>
            <w:tcW w:w="6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10</w:t>
            </w:r>
          </w:p>
        </w:tc>
        <w:tc>
          <w:tcPr>
            <w:tcW w:w="567"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10</w:t>
            </w:r>
          </w:p>
        </w:tc>
      </w:tr>
      <w:tr w:rsidR="00800169" w:rsidRPr="00800169" w:rsidTr="00A06B49">
        <w:tc>
          <w:tcPr>
            <w:tcW w:w="1409"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Мероприятие 2.1</w:t>
            </w:r>
          </w:p>
        </w:tc>
        <w:tc>
          <w:tcPr>
            <w:tcW w:w="2126"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Разработка нормативных правовых актов Яльчикского муниципального округа</w:t>
            </w:r>
            <w:r w:rsidRPr="00800169">
              <w:rPr>
                <w:rFonts w:ascii="Times New Roman" w:hAnsi="Times New Roman"/>
                <w:b/>
                <w:sz w:val="18"/>
                <w:szCs w:val="18"/>
              </w:rPr>
              <w:t xml:space="preserve"> </w:t>
            </w:r>
            <w:r w:rsidRPr="00800169">
              <w:rPr>
                <w:rFonts w:ascii="Times New Roman" w:hAnsi="Times New Roman"/>
                <w:sz w:val="18"/>
                <w:szCs w:val="18"/>
              </w:rPr>
              <w:t xml:space="preserve">Чувашской Республики в </w:t>
            </w:r>
            <w:r w:rsidRPr="00800169">
              <w:rPr>
                <w:rFonts w:ascii="Times New Roman" w:hAnsi="Times New Roman"/>
                <w:sz w:val="18"/>
                <w:szCs w:val="18"/>
              </w:rPr>
              <w:lastRenderedPageBreak/>
              <w:t xml:space="preserve">целях реализации Федерального закона  от 5 апреля </w:t>
            </w:r>
            <w:smartTag w:uri="urn:schemas-microsoft-com:office:smarttags" w:element="metricconverter">
              <w:smartTagPr>
                <w:attr w:name="ProductID" w:val="2013 г"/>
              </w:smartTagPr>
              <w:r w:rsidRPr="00800169">
                <w:rPr>
                  <w:rFonts w:ascii="Times New Roman" w:hAnsi="Times New Roman"/>
                  <w:sz w:val="18"/>
                  <w:szCs w:val="18"/>
                </w:rPr>
                <w:t>2013 г</w:t>
              </w:r>
            </w:smartTag>
            <w:r w:rsidRPr="00800169">
              <w:rPr>
                <w:rFonts w:ascii="Times New Roman" w:hAnsi="Times New Roman"/>
                <w:sz w:val="18"/>
                <w:szCs w:val="18"/>
              </w:rPr>
              <w:t>. № 44-ФЗ «О контрактной системе в сфере закупок товаров, работ, услуг для обеспечения государственных и муниципальных нужд» (далее – закупка)</w:t>
            </w:r>
          </w:p>
        </w:tc>
        <w:tc>
          <w:tcPr>
            <w:tcW w:w="2127"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lastRenderedPageBreak/>
              <w:t xml:space="preserve">повышение бюджетной эффективности закупок товаров, работ, услуг для обеспечения нужд Яльчикского </w:t>
            </w:r>
            <w:r w:rsidRPr="00800169">
              <w:rPr>
                <w:rFonts w:ascii="Times New Roman" w:hAnsi="Times New Roman"/>
                <w:sz w:val="18"/>
                <w:szCs w:val="18"/>
              </w:rPr>
              <w:lastRenderedPageBreak/>
              <w:t>муниципального округа Чувашской Республики</w:t>
            </w:r>
          </w:p>
        </w:tc>
        <w:tc>
          <w:tcPr>
            <w:tcW w:w="1559" w:type="dxa"/>
            <w:vMerge w:val="restart"/>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sz w:val="18"/>
                <w:szCs w:val="18"/>
              </w:rPr>
              <w:lastRenderedPageBreak/>
              <w:t xml:space="preserve">Ответственный исполнитель - отдел экономики, имущественных, земельных </w:t>
            </w:r>
            <w:r w:rsidRPr="00800169">
              <w:rPr>
                <w:rFonts w:ascii="Times New Roman" w:hAnsi="Times New Roman"/>
                <w:sz w:val="18"/>
                <w:szCs w:val="18"/>
              </w:rPr>
              <w:lastRenderedPageBreak/>
              <w:t xml:space="preserve">отношений и инвестиционной деятельности администрации Яльчикского муниципального округа </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lastRenderedPageBreak/>
              <w:t>х</w:t>
            </w:r>
          </w:p>
        </w:tc>
        <w:tc>
          <w:tcPr>
            <w:tcW w:w="70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900"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0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417"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всего</w:t>
            </w:r>
          </w:p>
        </w:tc>
        <w:tc>
          <w:tcPr>
            <w:tcW w:w="80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84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732"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693"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567"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r>
      <w:tr w:rsidR="00800169" w:rsidRPr="00800169" w:rsidTr="00A06B49">
        <w:tc>
          <w:tcPr>
            <w:tcW w:w="1409"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559"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70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900"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0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417"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федеральный бюджет</w:t>
            </w:r>
          </w:p>
        </w:tc>
        <w:tc>
          <w:tcPr>
            <w:tcW w:w="80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84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732"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693"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567"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r>
      <w:tr w:rsidR="00800169" w:rsidRPr="00800169" w:rsidTr="00A06B49">
        <w:tc>
          <w:tcPr>
            <w:tcW w:w="1409"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559"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70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900"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0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417"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 xml:space="preserve">республиканский бюджет </w:t>
            </w:r>
            <w:r w:rsidRPr="00800169">
              <w:rPr>
                <w:rFonts w:ascii="Times New Roman" w:hAnsi="Times New Roman"/>
                <w:sz w:val="18"/>
                <w:szCs w:val="18"/>
              </w:rPr>
              <w:lastRenderedPageBreak/>
              <w:t>Чувашской Республики</w:t>
            </w:r>
          </w:p>
        </w:tc>
        <w:tc>
          <w:tcPr>
            <w:tcW w:w="80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lastRenderedPageBreak/>
              <w:t>0,00</w:t>
            </w:r>
          </w:p>
        </w:tc>
        <w:tc>
          <w:tcPr>
            <w:tcW w:w="84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732"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693"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567"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r>
      <w:tr w:rsidR="00800169" w:rsidRPr="00800169" w:rsidTr="00A06B49">
        <w:tc>
          <w:tcPr>
            <w:tcW w:w="1409"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559"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70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900"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0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417" w:type="dxa"/>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80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84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732"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693"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567"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r>
      <w:tr w:rsidR="00800169" w:rsidRPr="00800169" w:rsidTr="00A06B49">
        <w:tc>
          <w:tcPr>
            <w:tcW w:w="1409"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559"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70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900"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0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417"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внебюджетные источники</w:t>
            </w:r>
          </w:p>
        </w:tc>
        <w:tc>
          <w:tcPr>
            <w:tcW w:w="80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84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732"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693"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567"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r>
      <w:tr w:rsidR="00800169" w:rsidRPr="00800169" w:rsidTr="00A06B49">
        <w:tc>
          <w:tcPr>
            <w:tcW w:w="1409"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Мероприятие 2.2</w:t>
            </w:r>
          </w:p>
        </w:tc>
        <w:tc>
          <w:tcPr>
            <w:tcW w:w="2126"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Перевод закупок в электронный вид</w:t>
            </w:r>
          </w:p>
        </w:tc>
        <w:tc>
          <w:tcPr>
            <w:tcW w:w="2127"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повышение бюджетной эффективности закупок товаров, работ, услуг для обеспечения нужд Яльчикского муниципального округа Чувашской Республики</w:t>
            </w:r>
          </w:p>
        </w:tc>
        <w:tc>
          <w:tcPr>
            <w:tcW w:w="1559" w:type="dxa"/>
            <w:vMerge w:val="restart"/>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sz w:val="18"/>
                <w:szCs w:val="18"/>
              </w:rPr>
              <w:t xml:space="preserve">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70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900"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0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417"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всего</w:t>
            </w:r>
          </w:p>
        </w:tc>
        <w:tc>
          <w:tcPr>
            <w:tcW w:w="80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84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732"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693"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567"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r>
      <w:tr w:rsidR="00800169" w:rsidRPr="00800169" w:rsidTr="00A06B49">
        <w:tc>
          <w:tcPr>
            <w:tcW w:w="1409"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559"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70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900"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0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417"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федеральный бюджет</w:t>
            </w:r>
          </w:p>
        </w:tc>
        <w:tc>
          <w:tcPr>
            <w:tcW w:w="80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84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732"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693"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567"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r>
      <w:tr w:rsidR="00800169" w:rsidRPr="00800169" w:rsidTr="00A06B49">
        <w:tc>
          <w:tcPr>
            <w:tcW w:w="1409"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559"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70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900"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0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417"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80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84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732"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693"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567"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r>
      <w:tr w:rsidR="00800169" w:rsidRPr="00800169" w:rsidTr="00A06B49">
        <w:tc>
          <w:tcPr>
            <w:tcW w:w="1409"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559"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70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900"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0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417" w:type="dxa"/>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80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84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732"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693"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567"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r>
      <w:tr w:rsidR="00800169" w:rsidRPr="00800169" w:rsidTr="00A06B49">
        <w:tc>
          <w:tcPr>
            <w:tcW w:w="1409"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559"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70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900"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0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417"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внебюджетные источники</w:t>
            </w:r>
          </w:p>
        </w:tc>
        <w:tc>
          <w:tcPr>
            <w:tcW w:w="80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84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732"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693"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567"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r>
      <w:tr w:rsidR="00800169" w:rsidRPr="00800169" w:rsidTr="00A06B49">
        <w:tc>
          <w:tcPr>
            <w:tcW w:w="1409"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Мероприятие 2.3</w:t>
            </w:r>
          </w:p>
        </w:tc>
        <w:tc>
          <w:tcPr>
            <w:tcW w:w="2126"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Централизация закупок и проведение совместных конкурсов и аукционов</w:t>
            </w:r>
          </w:p>
        </w:tc>
        <w:tc>
          <w:tcPr>
            <w:tcW w:w="2127"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повышение бюджетной эффективности закупок товаров, работ, услуг для обеспечения нужд Яльчикского муниципального округа Чувашской Республики</w:t>
            </w:r>
          </w:p>
        </w:tc>
        <w:tc>
          <w:tcPr>
            <w:tcW w:w="1559" w:type="dxa"/>
            <w:vMerge w:val="restart"/>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sz w:val="18"/>
                <w:szCs w:val="18"/>
              </w:rPr>
              <w:t xml:space="preserve">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70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900"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0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417"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всего</w:t>
            </w:r>
          </w:p>
        </w:tc>
        <w:tc>
          <w:tcPr>
            <w:tcW w:w="80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84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732"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693"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567"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r>
      <w:tr w:rsidR="00800169" w:rsidRPr="00800169" w:rsidTr="00A06B49">
        <w:tc>
          <w:tcPr>
            <w:tcW w:w="1409"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559"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70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900"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0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417"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федеральный бюджет</w:t>
            </w:r>
          </w:p>
        </w:tc>
        <w:tc>
          <w:tcPr>
            <w:tcW w:w="80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84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732"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693"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567"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r>
      <w:tr w:rsidR="00800169" w:rsidRPr="00800169" w:rsidTr="00A06B49">
        <w:tc>
          <w:tcPr>
            <w:tcW w:w="1409"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559"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70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900"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0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417"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80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84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732"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693"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567"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r>
      <w:tr w:rsidR="00800169" w:rsidRPr="00800169" w:rsidTr="00A06B49">
        <w:tc>
          <w:tcPr>
            <w:tcW w:w="1409"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559"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70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900"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0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417" w:type="dxa"/>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80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84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732"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693"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567"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r>
      <w:tr w:rsidR="00800169" w:rsidRPr="00800169" w:rsidTr="00A06B49">
        <w:tc>
          <w:tcPr>
            <w:tcW w:w="1409"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559"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70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900"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0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417"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внебюджетные источники</w:t>
            </w:r>
          </w:p>
        </w:tc>
        <w:tc>
          <w:tcPr>
            <w:tcW w:w="80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84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732"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693"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567"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r>
      <w:tr w:rsidR="00800169" w:rsidRPr="00800169" w:rsidTr="00A06B49">
        <w:tc>
          <w:tcPr>
            <w:tcW w:w="1409"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Мероприятие 2.4</w:t>
            </w:r>
          </w:p>
        </w:tc>
        <w:tc>
          <w:tcPr>
            <w:tcW w:w="2126"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 xml:space="preserve">Унификация и стандартизация документов в сфере </w:t>
            </w:r>
            <w:r w:rsidRPr="00800169">
              <w:rPr>
                <w:rFonts w:ascii="Times New Roman" w:hAnsi="Times New Roman"/>
                <w:sz w:val="18"/>
                <w:szCs w:val="18"/>
              </w:rPr>
              <w:lastRenderedPageBreak/>
              <w:t>осуществления закупок</w:t>
            </w:r>
          </w:p>
        </w:tc>
        <w:tc>
          <w:tcPr>
            <w:tcW w:w="2127"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lastRenderedPageBreak/>
              <w:t xml:space="preserve">повышение бюджетной эффективности закупок товаров, работ, услуг для </w:t>
            </w:r>
            <w:r w:rsidRPr="00800169">
              <w:rPr>
                <w:rFonts w:ascii="Times New Roman" w:hAnsi="Times New Roman"/>
                <w:sz w:val="18"/>
                <w:szCs w:val="18"/>
              </w:rPr>
              <w:lastRenderedPageBreak/>
              <w:t>обеспечения нужд Яльчикского муниципального округа Чувашской Республики</w:t>
            </w:r>
          </w:p>
        </w:tc>
        <w:tc>
          <w:tcPr>
            <w:tcW w:w="1559" w:type="dxa"/>
            <w:vMerge w:val="restart"/>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sz w:val="18"/>
                <w:szCs w:val="18"/>
              </w:rPr>
              <w:lastRenderedPageBreak/>
              <w:t xml:space="preserve">Ответственный исполнитель - отдел экономики, </w:t>
            </w:r>
            <w:r w:rsidRPr="00800169">
              <w:rPr>
                <w:rFonts w:ascii="Times New Roman" w:hAnsi="Times New Roman"/>
                <w:sz w:val="18"/>
                <w:szCs w:val="18"/>
              </w:rPr>
              <w:lastRenderedPageBreak/>
              <w:t xml:space="preserve">имущественных, земельных отношений и инвестиционной деятельности администрации Яльчикского муниципального округа </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lastRenderedPageBreak/>
              <w:t>х</w:t>
            </w:r>
          </w:p>
        </w:tc>
        <w:tc>
          <w:tcPr>
            <w:tcW w:w="70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900"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0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417"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всего</w:t>
            </w:r>
          </w:p>
        </w:tc>
        <w:tc>
          <w:tcPr>
            <w:tcW w:w="80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84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732"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693"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567"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r>
      <w:tr w:rsidR="00800169" w:rsidRPr="00800169" w:rsidTr="00A06B49">
        <w:tc>
          <w:tcPr>
            <w:tcW w:w="1409"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2126"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2127"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1559"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70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900"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0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417"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федеральный бюджет</w:t>
            </w:r>
          </w:p>
        </w:tc>
        <w:tc>
          <w:tcPr>
            <w:tcW w:w="80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84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732"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693"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567"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r>
      <w:tr w:rsidR="00800169" w:rsidRPr="00800169" w:rsidTr="00A06B49">
        <w:tc>
          <w:tcPr>
            <w:tcW w:w="1409"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2126"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2127"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1559"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70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900"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0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417"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80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84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732"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693"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567"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r>
      <w:tr w:rsidR="00800169" w:rsidRPr="00800169" w:rsidTr="00A06B49">
        <w:tc>
          <w:tcPr>
            <w:tcW w:w="1409"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2126"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2127"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1559"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70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900"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0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417" w:type="dxa"/>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80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84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732"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693"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567"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r>
      <w:tr w:rsidR="00800169" w:rsidRPr="00800169" w:rsidTr="00A06B49">
        <w:tc>
          <w:tcPr>
            <w:tcW w:w="1409"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2126"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2127"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1559"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70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900"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0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417"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внебюджетные источники</w:t>
            </w:r>
          </w:p>
        </w:tc>
        <w:tc>
          <w:tcPr>
            <w:tcW w:w="80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84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732"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693"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567"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r>
      <w:tr w:rsidR="00800169" w:rsidRPr="00800169" w:rsidTr="00A06B49">
        <w:tc>
          <w:tcPr>
            <w:tcW w:w="1409"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Мероприятие 2.5</w:t>
            </w:r>
          </w:p>
        </w:tc>
        <w:tc>
          <w:tcPr>
            <w:tcW w:w="2126"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Создание условий для расширения доступа субъектов малого предпринимательства к закупкам</w:t>
            </w:r>
          </w:p>
        </w:tc>
        <w:tc>
          <w:tcPr>
            <w:tcW w:w="2127"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повышение бюджетной эффективности закупок товаров, работ, услуг для обеспечения нужд Яльчикского муниципального округа Чувашской Республики</w:t>
            </w:r>
          </w:p>
        </w:tc>
        <w:tc>
          <w:tcPr>
            <w:tcW w:w="1559" w:type="dxa"/>
            <w:vMerge w:val="restart"/>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sz w:val="18"/>
                <w:szCs w:val="18"/>
              </w:rPr>
              <w:t xml:space="preserve">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70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900"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0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417"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всего</w:t>
            </w:r>
          </w:p>
        </w:tc>
        <w:tc>
          <w:tcPr>
            <w:tcW w:w="80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84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732"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693"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567"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r>
      <w:tr w:rsidR="00800169" w:rsidRPr="00800169" w:rsidTr="00A06B49">
        <w:tc>
          <w:tcPr>
            <w:tcW w:w="1409"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559"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70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900"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0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417"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федеральный бюджет</w:t>
            </w:r>
          </w:p>
        </w:tc>
        <w:tc>
          <w:tcPr>
            <w:tcW w:w="80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84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732"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693"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567"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r>
      <w:tr w:rsidR="00800169" w:rsidRPr="00800169" w:rsidTr="00A06B49">
        <w:tc>
          <w:tcPr>
            <w:tcW w:w="1409"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559"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70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900"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0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417"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80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84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732"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693"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567"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r>
      <w:tr w:rsidR="00800169" w:rsidRPr="00800169" w:rsidTr="00A06B49">
        <w:tc>
          <w:tcPr>
            <w:tcW w:w="1409"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559"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70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900"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0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417" w:type="dxa"/>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80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84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732"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693"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567"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r>
      <w:tr w:rsidR="00800169" w:rsidRPr="00800169" w:rsidTr="00A06B49">
        <w:tc>
          <w:tcPr>
            <w:tcW w:w="1409"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559"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70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900"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0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417"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внебюджетные источники</w:t>
            </w:r>
          </w:p>
        </w:tc>
        <w:tc>
          <w:tcPr>
            <w:tcW w:w="80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84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732"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693"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567"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r>
      <w:tr w:rsidR="00800169" w:rsidRPr="00800169" w:rsidTr="00A06B49">
        <w:tc>
          <w:tcPr>
            <w:tcW w:w="1409" w:type="dxa"/>
            <w:vMerge w:val="restart"/>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Основное мероприятие 3</w:t>
            </w:r>
          </w:p>
        </w:tc>
        <w:tc>
          <w:tcPr>
            <w:tcW w:w="2126" w:type="dxa"/>
            <w:vMerge w:val="restart"/>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Проектная деятельность и программно-целевое управление</w:t>
            </w:r>
          </w:p>
        </w:tc>
        <w:tc>
          <w:tcPr>
            <w:tcW w:w="2127" w:type="dxa"/>
            <w:vMerge w:val="restart"/>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повышение эффективности расходования бюджетных средств, в том числе направляемых на реализацию программных мероприятий</w:t>
            </w:r>
          </w:p>
        </w:tc>
        <w:tc>
          <w:tcPr>
            <w:tcW w:w="1559" w:type="dxa"/>
            <w:vMerge w:val="restart"/>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 xml:space="preserve">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w:t>
            </w:r>
          </w:p>
        </w:tc>
        <w:tc>
          <w:tcPr>
            <w:tcW w:w="99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708"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900"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80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1417" w:type="dxa"/>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всего</w:t>
            </w:r>
          </w:p>
        </w:tc>
        <w:tc>
          <w:tcPr>
            <w:tcW w:w="805"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845"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732"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693"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567"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r>
      <w:tr w:rsidR="00800169" w:rsidRPr="00800169" w:rsidTr="00A06B49">
        <w:tc>
          <w:tcPr>
            <w:tcW w:w="1409" w:type="dxa"/>
            <w:vMerge/>
          </w:tcPr>
          <w:p w:rsidR="00800169" w:rsidRPr="00800169" w:rsidRDefault="00800169" w:rsidP="00800169">
            <w:pPr>
              <w:spacing w:after="0" w:line="240" w:lineRule="auto"/>
              <w:contextualSpacing/>
              <w:jc w:val="center"/>
              <w:rPr>
                <w:rFonts w:ascii="Times New Roman" w:hAnsi="Times New Roman"/>
                <w:b/>
                <w:sz w:val="18"/>
                <w:szCs w:val="18"/>
              </w:rPr>
            </w:pPr>
          </w:p>
        </w:tc>
        <w:tc>
          <w:tcPr>
            <w:tcW w:w="2126" w:type="dxa"/>
            <w:vMerge/>
          </w:tcPr>
          <w:p w:rsidR="00800169" w:rsidRPr="00800169" w:rsidRDefault="00800169" w:rsidP="00800169">
            <w:pPr>
              <w:spacing w:after="0" w:line="240" w:lineRule="auto"/>
              <w:contextualSpacing/>
              <w:jc w:val="center"/>
              <w:rPr>
                <w:rFonts w:ascii="Times New Roman" w:hAnsi="Times New Roman"/>
                <w:b/>
                <w:sz w:val="18"/>
                <w:szCs w:val="18"/>
              </w:rPr>
            </w:pPr>
          </w:p>
        </w:tc>
        <w:tc>
          <w:tcPr>
            <w:tcW w:w="2127" w:type="dxa"/>
            <w:vMerge/>
          </w:tcPr>
          <w:p w:rsidR="00800169" w:rsidRPr="00800169" w:rsidRDefault="00800169" w:rsidP="00800169">
            <w:pPr>
              <w:spacing w:after="0" w:line="240" w:lineRule="auto"/>
              <w:contextualSpacing/>
              <w:jc w:val="center"/>
              <w:rPr>
                <w:rFonts w:ascii="Times New Roman" w:hAnsi="Times New Roman"/>
                <w:b/>
                <w:sz w:val="18"/>
                <w:szCs w:val="18"/>
              </w:rPr>
            </w:pPr>
          </w:p>
        </w:tc>
        <w:tc>
          <w:tcPr>
            <w:tcW w:w="1559" w:type="dxa"/>
            <w:vMerge/>
          </w:tcPr>
          <w:p w:rsidR="00800169" w:rsidRPr="00800169" w:rsidRDefault="00800169" w:rsidP="00800169">
            <w:pPr>
              <w:spacing w:after="0" w:line="240" w:lineRule="auto"/>
              <w:contextualSpacing/>
              <w:jc w:val="center"/>
              <w:rPr>
                <w:rFonts w:ascii="Times New Roman" w:hAnsi="Times New Roman"/>
                <w:b/>
                <w:sz w:val="18"/>
                <w:szCs w:val="18"/>
              </w:rPr>
            </w:pPr>
          </w:p>
        </w:tc>
        <w:tc>
          <w:tcPr>
            <w:tcW w:w="99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708"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900"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80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1417" w:type="dxa"/>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федеральный бюджет</w:t>
            </w:r>
          </w:p>
        </w:tc>
        <w:tc>
          <w:tcPr>
            <w:tcW w:w="805"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845"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732"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693"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567"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r>
      <w:tr w:rsidR="00800169" w:rsidRPr="00800169" w:rsidTr="00A06B49">
        <w:tc>
          <w:tcPr>
            <w:tcW w:w="1409" w:type="dxa"/>
            <w:vMerge/>
          </w:tcPr>
          <w:p w:rsidR="00800169" w:rsidRPr="00800169" w:rsidRDefault="00800169" w:rsidP="00800169">
            <w:pPr>
              <w:spacing w:after="0" w:line="240" w:lineRule="auto"/>
              <w:contextualSpacing/>
              <w:jc w:val="center"/>
              <w:rPr>
                <w:rFonts w:ascii="Times New Roman" w:hAnsi="Times New Roman"/>
                <w:b/>
                <w:sz w:val="18"/>
                <w:szCs w:val="18"/>
              </w:rPr>
            </w:pPr>
          </w:p>
        </w:tc>
        <w:tc>
          <w:tcPr>
            <w:tcW w:w="2126" w:type="dxa"/>
            <w:vMerge/>
          </w:tcPr>
          <w:p w:rsidR="00800169" w:rsidRPr="00800169" w:rsidRDefault="00800169" w:rsidP="00800169">
            <w:pPr>
              <w:spacing w:after="0" w:line="240" w:lineRule="auto"/>
              <w:contextualSpacing/>
              <w:jc w:val="center"/>
              <w:rPr>
                <w:rFonts w:ascii="Times New Roman" w:hAnsi="Times New Roman"/>
                <w:b/>
                <w:sz w:val="18"/>
                <w:szCs w:val="18"/>
              </w:rPr>
            </w:pPr>
          </w:p>
        </w:tc>
        <w:tc>
          <w:tcPr>
            <w:tcW w:w="2127" w:type="dxa"/>
            <w:vMerge/>
          </w:tcPr>
          <w:p w:rsidR="00800169" w:rsidRPr="00800169" w:rsidRDefault="00800169" w:rsidP="00800169">
            <w:pPr>
              <w:spacing w:after="0" w:line="240" w:lineRule="auto"/>
              <w:contextualSpacing/>
              <w:jc w:val="center"/>
              <w:rPr>
                <w:rFonts w:ascii="Times New Roman" w:hAnsi="Times New Roman"/>
                <w:b/>
                <w:sz w:val="18"/>
                <w:szCs w:val="18"/>
              </w:rPr>
            </w:pPr>
          </w:p>
        </w:tc>
        <w:tc>
          <w:tcPr>
            <w:tcW w:w="1559" w:type="dxa"/>
            <w:vMerge/>
          </w:tcPr>
          <w:p w:rsidR="00800169" w:rsidRPr="00800169" w:rsidRDefault="00800169" w:rsidP="00800169">
            <w:pPr>
              <w:spacing w:after="0" w:line="240" w:lineRule="auto"/>
              <w:contextualSpacing/>
              <w:jc w:val="center"/>
              <w:rPr>
                <w:rFonts w:ascii="Times New Roman" w:hAnsi="Times New Roman"/>
                <w:b/>
                <w:sz w:val="18"/>
                <w:szCs w:val="18"/>
              </w:rPr>
            </w:pPr>
          </w:p>
        </w:tc>
        <w:tc>
          <w:tcPr>
            <w:tcW w:w="99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708"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900"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80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1417" w:type="dxa"/>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республиканский бюджет Чувашской Республики</w:t>
            </w:r>
          </w:p>
        </w:tc>
        <w:tc>
          <w:tcPr>
            <w:tcW w:w="805"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845"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732"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693"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567"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r>
      <w:tr w:rsidR="00800169" w:rsidRPr="00800169" w:rsidTr="00A06B49">
        <w:tc>
          <w:tcPr>
            <w:tcW w:w="1409" w:type="dxa"/>
            <w:vMerge/>
          </w:tcPr>
          <w:p w:rsidR="00800169" w:rsidRPr="00800169" w:rsidRDefault="00800169" w:rsidP="00800169">
            <w:pPr>
              <w:spacing w:after="0" w:line="240" w:lineRule="auto"/>
              <w:contextualSpacing/>
              <w:jc w:val="center"/>
              <w:rPr>
                <w:rFonts w:ascii="Times New Roman" w:hAnsi="Times New Roman"/>
                <w:b/>
                <w:sz w:val="18"/>
                <w:szCs w:val="18"/>
              </w:rPr>
            </w:pPr>
          </w:p>
        </w:tc>
        <w:tc>
          <w:tcPr>
            <w:tcW w:w="2126" w:type="dxa"/>
            <w:vMerge/>
          </w:tcPr>
          <w:p w:rsidR="00800169" w:rsidRPr="00800169" w:rsidRDefault="00800169" w:rsidP="00800169">
            <w:pPr>
              <w:spacing w:after="0" w:line="240" w:lineRule="auto"/>
              <w:contextualSpacing/>
              <w:jc w:val="center"/>
              <w:rPr>
                <w:rFonts w:ascii="Times New Roman" w:hAnsi="Times New Roman"/>
                <w:b/>
                <w:sz w:val="18"/>
                <w:szCs w:val="18"/>
              </w:rPr>
            </w:pPr>
          </w:p>
        </w:tc>
        <w:tc>
          <w:tcPr>
            <w:tcW w:w="2127" w:type="dxa"/>
            <w:vMerge/>
          </w:tcPr>
          <w:p w:rsidR="00800169" w:rsidRPr="00800169" w:rsidRDefault="00800169" w:rsidP="00800169">
            <w:pPr>
              <w:spacing w:after="0" w:line="240" w:lineRule="auto"/>
              <w:contextualSpacing/>
              <w:jc w:val="center"/>
              <w:rPr>
                <w:rFonts w:ascii="Times New Roman" w:hAnsi="Times New Roman"/>
                <w:b/>
                <w:sz w:val="18"/>
                <w:szCs w:val="18"/>
              </w:rPr>
            </w:pPr>
          </w:p>
        </w:tc>
        <w:tc>
          <w:tcPr>
            <w:tcW w:w="1559" w:type="dxa"/>
            <w:vMerge/>
          </w:tcPr>
          <w:p w:rsidR="00800169" w:rsidRPr="00800169" w:rsidRDefault="00800169" w:rsidP="00800169">
            <w:pPr>
              <w:spacing w:after="0" w:line="240" w:lineRule="auto"/>
              <w:contextualSpacing/>
              <w:jc w:val="center"/>
              <w:rPr>
                <w:rFonts w:ascii="Times New Roman" w:hAnsi="Times New Roman"/>
                <w:b/>
                <w:sz w:val="18"/>
                <w:szCs w:val="18"/>
              </w:rPr>
            </w:pPr>
          </w:p>
        </w:tc>
        <w:tc>
          <w:tcPr>
            <w:tcW w:w="99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708"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900"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80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1417" w:type="dxa"/>
          </w:tcPr>
          <w:p w:rsidR="00800169" w:rsidRPr="00800169" w:rsidRDefault="00800169" w:rsidP="00800169">
            <w:pPr>
              <w:adjustRightInd w:val="0"/>
              <w:spacing w:after="0" w:line="240" w:lineRule="auto"/>
              <w:contextualSpacing/>
              <w:jc w:val="both"/>
              <w:rPr>
                <w:rFonts w:ascii="Times New Roman" w:hAnsi="Times New Roman"/>
                <w:b/>
                <w:sz w:val="18"/>
                <w:szCs w:val="18"/>
              </w:rPr>
            </w:pPr>
            <w:r w:rsidRPr="00800169">
              <w:rPr>
                <w:rFonts w:ascii="Times New Roman" w:hAnsi="Times New Roman"/>
                <w:b/>
                <w:sz w:val="18"/>
                <w:szCs w:val="18"/>
              </w:rPr>
              <w:t>бюджет Яльчикского муниципального округа Чувашской Республики</w:t>
            </w:r>
          </w:p>
        </w:tc>
        <w:tc>
          <w:tcPr>
            <w:tcW w:w="805"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845"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732"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693"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567"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r>
      <w:tr w:rsidR="00800169" w:rsidRPr="00800169" w:rsidTr="00A06B49">
        <w:tc>
          <w:tcPr>
            <w:tcW w:w="1409" w:type="dxa"/>
            <w:vMerge/>
          </w:tcPr>
          <w:p w:rsidR="00800169" w:rsidRPr="00800169" w:rsidRDefault="00800169" w:rsidP="00800169">
            <w:pPr>
              <w:spacing w:after="0" w:line="240" w:lineRule="auto"/>
              <w:contextualSpacing/>
              <w:jc w:val="center"/>
              <w:rPr>
                <w:rFonts w:ascii="Times New Roman" w:hAnsi="Times New Roman"/>
                <w:b/>
                <w:sz w:val="18"/>
                <w:szCs w:val="18"/>
              </w:rPr>
            </w:pPr>
          </w:p>
        </w:tc>
        <w:tc>
          <w:tcPr>
            <w:tcW w:w="2126" w:type="dxa"/>
            <w:vMerge/>
          </w:tcPr>
          <w:p w:rsidR="00800169" w:rsidRPr="00800169" w:rsidRDefault="00800169" w:rsidP="00800169">
            <w:pPr>
              <w:spacing w:after="0" w:line="240" w:lineRule="auto"/>
              <w:contextualSpacing/>
              <w:jc w:val="center"/>
              <w:rPr>
                <w:rFonts w:ascii="Times New Roman" w:hAnsi="Times New Roman"/>
                <w:b/>
                <w:sz w:val="18"/>
                <w:szCs w:val="18"/>
              </w:rPr>
            </w:pPr>
          </w:p>
        </w:tc>
        <w:tc>
          <w:tcPr>
            <w:tcW w:w="2127" w:type="dxa"/>
            <w:vMerge/>
          </w:tcPr>
          <w:p w:rsidR="00800169" w:rsidRPr="00800169" w:rsidRDefault="00800169" w:rsidP="00800169">
            <w:pPr>
              <w:spacing w:after="0" w:line="240" w:lineRule="auto"/>
              <w:contextualSpacing/>
              <w:jc w:val="center"/>
              <w:rPr>
                <w:rFonts w:ascii="Times New Roman" w:hAnsi="Times New Roman"/>
                <w:b/>
                <w:sz w:val="18"/>
                <w:szCs w:val="18"/>
              </w:rPr>
            </w:pPr>
          </w:p>
        </w:tc>
        <w:tc>
          <w:tcPr>
            <w:tcW w:w="1559" w:type="dxa"/>
            <w:vMerge/>
          </w:tcPr>
          <w:p w:rsidR="00800169" w:rsidRPr="00800169" w:rsidRDefault="00800169" w:rsidP="00800169">
            <w:pPr>
              <w:spacing w:after="0" w:line="240" w:lineRule="auto"/>
              <w:contextualSpacing/>
              <w:jc w:val="center"/>
              <w:rPr>
                <w:rFonts w:ascii="Times New Roman" w:hAnsi="Times New Roman"/>
                <w:b/>
                <w:sz w:val="18"/>
                <w:szCs w:val="18"/>
              </w:rPr>
            </w:pPr>
          </w:p>
        </w:tc>
        <w:tc>
          <w:tcPr>
            <w:tcW w:w="99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708"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900"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80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1417" w:type="dxa"/>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внебюджетные источники</w:t>
            </w:r>
          </w:p>
        </w:tc>
        <w:tc>
          <w:tcPr>
            <w:tcW w:w="805"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845"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732"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693"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c>
          <w:tcPr>
            <w:tcW w:w="567" w:type="dxa"/>
          </w:tcPr>
          <w:p w:rsidR="00800169" w:rsidRPr="00800169" w:rsidRDefault="00800169" w:rsidP="00800169">
            <w:pPr>
              <w:spacing w:after="0" w:line="240" w:lineRule="auto"/>
              <w:contextualSpacing/>
              <w:jc w:val="center"/>
              <w:rPr>
                <w:b/>
                <w:sz w:val="18"/>
                <w:szCs w:val="18"/>
              </w:rPr>
            </w:pPr>
            <w:r w:rsidRPr="00800169">
              <w:rPr>
                <w:rFonts w:ascii="Times New Roman" w:hAnsi="Times New Roman"/>
                <w:b/>
                <w:sz w:val="18"/>
                <w:szCs w:val="18"/>
              </w:rPr>
              <w:t>0,00</w:t>
            </w:r>
          </w:p>
        </w:tc>
      </w:tr>
      <w:tr w:rsidR="00800169" w:rsidRPr="00800169" w:rsidTr="00A06B49">
        <w:tc>
          <w:tcPr>
            <w:tcW w:w="1409"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 xml:space="preserve">Целевой </w:t>
            </w:r>
            <w:r w:rsidRPr="00800169">
              <w:rPr>
                <w:rFonts w:ascii="Times New Roman" w:hAnsi="Times New Roman"/>
                <w:sz w:val="18"/>
                <w:szCs w:val="18"/>
              </w:rPr>
              <w:lastRenderedPageBreak/>
              <w:t>показатель (индикатор) показатель подпрограммы, увязанные с основным мероприятием 3</w:t>
            </w:r>
          </w:p>
        </w:tc>
        <w:tc>
          <w:tcPr>
            <w:tcW w:w="9214" w:type="dxa"/>
            <w:gridSpan w:val="7"/>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bCs/>
                <w:iCs/>
                <w:sz w:val="18"/>
                <w:szCs w:val="18"/>
              </w:rPr>
              <w:lastRenderedPageBreak/>
              <w:t xml:space="preserve">Количество разработанных муниципальных программ Яльчикского муниципального округа Чувашской Республики </w:t>
            </w:r>
            <w:r w:rsidRPr="00800169">
              <w:rPr>
                <w:rFonts w:ascii="Times New Roman" w:hAnsi="Times New Roman"/>
                <w:bCs/>
                <w:iCs/>
                <w:sz w:val="18"/>
                <w:szCs w:val="18"/>
              </w:rPr>
              <w:lastRenderedPageBreak/>
              <w:t xml:space="preserve">до 2035 года, </w:t>
            </w:r>
            <w:proofErr w:type="spellStart"/>
            <w:r w:rsidRPr="00800169">
              <w:rPr>
                <w:rFonts w:ascii="Times New Roman" w:hAnsi="Times New Roman"/>
                <w:bCs/>
                <w:iCs/>
                <w:sz w:val="18"/>
                <w:szCs w:val="18"/>
              </w:rPr>
              <w:t>ед</w:t>
            </w:r>
            <w:proofErr w:type="spellEnd"/>
          </w:p>
        </w:tc>
        <w:tc>
          <w:tcPr>
            <w:tcW w:w="1417"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lastRenderedPageBreak/>
              <w:t>х</w:t>
            </w:r>
          </w:p>
        </w:tc>
        <w:tc>
          <w:tcPr>
            <w:tcW w:w="80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23</w:t>
            </w:r>
          </w:p>
        </w:tc>
        <w:tc>
          <w:tcPr>
            <w:tcW w:w="84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х</w:t>
            </w:r>
          </w:p>
        </w:tc>
        <w:tc>
          <w:tcPr>
            <w:tcW w:w="732"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х</w:t>
            </w:r>
          </w:p>
        </w:tc>
        <w:tc>
          <w:tcPr>
            <w:tcW w:w="693"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х</w:t>
            </w:r>
          </w:p>
        </w:tc>
        <w:tc>
          <w:tcPr>
            <w:tcW w:w="567"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х</w:t>
            </w:r>
          </w:p>
        </w:tc>
      </w:tr>
      <w:tr w:rsidR="00800169" w:rsidRPr="00800169" w:rsidTr="00A06B49">
        <w:tc>
          <w:tcPr>
            <w:tcW w:w="1409"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Мероприятие 3.1</w:t>
            </w:r>
          </w:p>
        </w:tc>
        <w:tc>
          <w:tcPr>
            <w:tcW w:w="2126"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Методическое руко</w:t>
            </w:r>
            <w:r w:rsidRPr="00800169">
              <w:rPr>
                <w:rFonts w:ascii="Times New Roman" w:hAnsi="Times New Roman"/>
                <w:sz w:val="18"/>
                <w:szCs w:val="18"/>
              </w:rPr>
              <w:softHyphen/>
              <w:t>водство разработкой муниципальных программ Яльчикского муниципального округа</w:t>
            </w:r>
            <w:r w:rsidRPr="00800169">
              <w:rPr>
                <w:rFonts w:ascii="Times New Roman" w:hAnsi="Times New Roman"/>
                <w:b/>
                <w:sz w:val="18"/>
                <w:szCs w:val="18"/>
              </w:rPr>
              <w:t xml:space="preserve"> </w:t>
            </w:r>
            <w:r w:rsidRPr="00800169">
              <w:rPr>
                <w:rFonts w:ascii="Times New Roman" w:hAnsi="Times New Roman"/>
                <w:sz w:val="18"/>
                <w:szCs w:val="18"/>
              </w:rPr>
              <w:t>Чувашской Рес</w:t>
            </w:r>
            <w:r w:rsidRPr="00800169">
              <w:rPr>
                <w:rFonts w:ascii="Times New Roman" w:hAnsi="Times New Roman"/>
                <w:sz w:val="18"/>
                <w:szCs w:val="18"/>
              </w:rPr>
              <w:softHyphen/>
              <w:t>публики и оценка эф</w:t>
            </w:r>
            <w:r w:rsidRPr="00800169">
              <w:rPr>
                <w:rFonts w:ascii="Times New Roman" w:hAnsi="Times New Roman"/>
                <w:sz w:val="18"/>
                <w:szCs w:val="18"/>
              </w:rPr>
              <w:softHyphen/>
              <w:t>фективности их реализации</w:t>
            </w:r>
          </w:p>
        </w:tc>
        <w:tc>
          <w:tcPr>
            <w:tcW w:w="2127"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повышение эффективности расходования бюджетных средств, в том числе направляемых на реализацию программных мероприятий</w:t>
            </w:r>
          </w:p>
        </w:tc>
        <w:tc>
          <w:tcPr>
            <w:tcW w:w="1559" w:type="dxa"/>
            <w:vMerge w:val="restart"/>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sz w:val="18"/>
                <w:szCs w:val="18"/>
              </w:rPr>
              <w:t xml:space="preserve">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70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900"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0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417"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всего</w:t>
            </w:r>
          </w:p>
        </w:tc>
        <w:tc>
          <w:tcPr>
            <w:tcW w:w="80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84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732"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693"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567"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r>
      <w:tr w:rsidR="00800169" w:rsidRPr="00800169" w:rsidTr="00A06B49">
        <w:tc>
          <w:tcPr>
            <w:tcW w:w="1409"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2126"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2127"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1559"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70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900"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0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417"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федеральный бюджет</w:t>
            </w:r>
          </w:p>
        </w:tc>
        <w:tc>
          <w:tcPr>
            <w:tcW w:w="80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84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732"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693"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567"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r>
      <w:tr w:rsidR="00800169" w:rsidRPr="00800169" w:rsidTr="00A06B49">
        <w:tc>
          <w:tcPr>
            <w:tcW w:w="1409"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2126"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2127"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1559"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70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900"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0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417"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80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84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732"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693"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567"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r>
      <w:tr w:rsidR="00800169" w:rsidRPr="00800169" w:rsidTr="00A06B49">
        <w:tc>
          <w:tcPr>
            <w:tcW w:w="1409"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2126"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2127"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1559"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70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900"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0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417" w:type="dxa"/>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80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84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732"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693"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567"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r>
      <w:tr w:rsidR="00800169" w:rsidRPr="00800169" w:rsidTr="00A06B49">
        <w:tc>
          <w:tcPr>
            <w:tcW w:w="1409"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2126"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2127"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1559"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70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900"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0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417"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внебюджетные источники</w:t>
            </w:r>
          </w:p>
        </w:tc>
        <w:tc>
          <w:tcPr>
            <w:tcW w:w="80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84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732"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693"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567"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r>
      <w:tr w:rsidR="00800169" w:rsidRPr="00800169" w:rsidTr="00A06B49">
        <w:tc>
          <w:tcPr>
            <w:tcW w:w="1409"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Мероприятие 3.2</w:t>
            </w:r>
          </w:p>
        </w:tc>
        <w:tc>
          <w:tcPr>
            <w:tcW w:w="2126"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Повышение компетенций участников проектной деятельности</w:t>
            </w:r>
          </w:p>
        </w:tc>
        <w:tc>
          <w:tcPr>
            <w:tcW w:w="2127"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повышение эффективности расходования бюджетных средств, в том числе направляемых на реализацию программных мероприятий</w:t>
            </w:r>
          </w:p>
        </w:tc>
        <w:tc>
          <w:tcPr>
            <w:tcW w:w="1559" w:type="dxa"/>
            <w:vMerge w:val="restart"/>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sz w:val="18"/>
                <w:szCs w:val="18"/>
              </w:rPr>
              <w:t xml:space="preserve">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70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900"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0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417"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всего</w:t>
            </w:r>
          </w:p>
        </w:tc>
        <w:tc>
          <w:tcPr>
            <w:tcW w:w="80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84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732"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693"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567"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r>
      <w:tr w:rsidR="00800169" w:rsidRPr="00800169" w:rsidTr="00A06B49">
        <w:tc>
          <w:tcPr>
            <w:tcW w:w="1409"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2126"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2127"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1559"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70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900"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0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417"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федеральный бюджет</w:t>
            </w:r>
          </w:p>
        </w:tc>
        <w:tc>
          <w:tcPr>
            <w:tcW w:w="80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84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732"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693"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567"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r>
      <w:tr w:rsidR="00800169" w:rsidRPr="00800169" w:rsidTr="00A06B49">
        <w:tc>
          <w:tcPr>
            <w:tcW w:w="1409"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2126"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2127"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1559"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70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900"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0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417"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80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84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732"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693"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567"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r>
      <w:tr w:rsidR="00800169" w:rsidRPr="00800169" w:rsidTr="00A06B49">
        <w:tc>
          <w:tcPr>
            <w:tcW w:w="1409"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2126"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2127"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1559"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70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900"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0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417" w:type="dxa"/>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80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84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732"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693"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567"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r>
      <w:tr w:rsidR="00800169" w:rsidRPr="00800169" w:rsidTr="00A06B49">
        <w:tc>
          <w:tcPr>
            <w:tcW w:w="1409"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2126"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2127"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1559"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70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900"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0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417"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внебюджетные источники</w:t>
            </w:r>
          </w:p>
        </w:tc>
        <w:tc>
          <w:tcPr>
            <w:tcW w:w="80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845"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732"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693"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c>
          <w:tcPr>
            <w:tcW w:w="567" w:type="dxa"/>
          </w:tcPr>
          <w:p w:rsidR="00800169" w:rsidRPr="00800169" w:rsidRDefault="00800169" w:rsidP="00800169">
            <w:pPr>
              <w:spacing w:after="0" w:line="240" w:lineRule="auto"/>
              <w:contextualSpacing/>
              <w:jc w:val="center"/>
              <w:rPr>
                <w:sz w:val="18"/>
                <w:szCs w:val="18"/>
              </w:rPr>
            </w:pPr>
            <w:r w:rsidRPr="00800169">
              <w:rPr>
                <w:rFonts w:ascii="Times New Roman" w:hAnsi="Times New Roman"/>
                <w:sz w:val="18"/>
                <w:szCs w:val="18"/>
              </w:rPr>
              <w:t>0,00</w:t>
            </w:r>
          </w:p>
        </w:tc>
      </w:tr>
    </w:tbl>
    <w:p w:rsidR="00800169" w:rsidRPr="00800169" w:rsidRDefault="00800169" w:rsidP="00800169">
      <w:pPr>
        <w:spacing w:after="0" w:line="276" w:lineRule="auto"/>
        <w:contextualSpacing/>
        <w:jc w:val="center"/>
        <w:rPr>
          <w:rFonts w:ascii="Times New Roman" w:hAnsi="Times New Roman"/>
          <w:sz w:val="16"/>
          <w:szCs w:val="16"/>
        </w:rPr>
      </w:pPr>
    </w:p>
    <w:p w:rsidR="00800169" w:rsidRPr="00800169" w:rsidRDefault="00800169" w:rsidP="00800169">
      <w:pPr>
        <w:spacing w:after="0" w:line="276" w:lineRule="auto"/>
        <w:contextualSpacing/>
        <w:jc w:val="center"/>
        <w:rPr>
          <w:rFonts w:ascii="Times New Roman" w:hAnsi="Times New Roman"/>
          <w:sz w:val="16"/>
          <w:szCs w:val="16"/>
        </w:rPr>
        <w:sectPr w:rsidR="00800169" w:rsidRPr="00800169" w:rsidSect="00A30E98">
          <w:pgSz w:w="16838" w:h="11906" w:orient="landscape" w:code="9"/>
          <w:pgMar w:top="1418" w:right="1134" w:bottom="1134" w:left="1134" w:header="709" w:footer="709" w:gutter="0"/>
          <w:pgNumType w:start="1"/>
          <w:cols w:space="708"/>
          <w:titlePg/>
          <w:docGrid w:linePitch="360"/>
        </w:sectPr>
      </w:pPr>
      <w:r w:rsidRPr="00800169">
        <w:rPr>
          <w:rFonts w:ascii="Times New Roman" w:hAnsi="Times New Roman"/>
          <w:sz w:val="16"/>
          <w:szCs w:val="16"/>
        </w:rPr>
        <w:t>_______________________________</w:t>
      </w:r>
    </w:p>
    <w:p w:rsidR="00800169" w:rsidRPr="00800169" w:rsidRDefault="00800169" w:rsidP="00800169">
      <w:pPr>
        <w:tabs>
          <w:tab w:val="left" w:pos="1305"/>
        </w:tabs>
        <w:spacing w:after="0" w:line="276" w:lineRule="auto"/>
        <w:contextualSpacing/>
        <w:jc w:val="right"/>
        <w:rPr>
          <w:rFonts w:ascii="Times New Roman" w:hAnsi="Times New Roman"/>
          <w:sz w:val="24"/>
          <w:szCs w:val="24"/>
        </w:rPr>
      </w:pPr>
      <w:r w:rsidRPr="00800169">
        <w:rPr>
          <w:rFonts w:ascii="Times New Roman" w:hAnsi="Times New Roman"/>
          <w:sz w:val="24"/>
          <w:szCs w:val="24"/>
        </w:rPr>
        <w:lastRenderedPageBreak/>
        <w:t xml:space="preserve">Приложение № 4 </w:t>
      </w:r>
    </w:p>
    <w:p w:rsidR="00800169" w:rsidRPr="00800169" w:rsidRDefault="00800169" w:rsidP="00800169">
      <w:pPr>
        <w:spacing w:after="0" w:line="240" w:lineRule="auto"/>
        <w:contextualSpacing/>
        <w:jc w:val="right"/>
        <w:rPr>
          <w:rFonts w:ascii="Times New Roman" w:hAnsi="Times New Roman"/>
          <w:sz w:val="24"/>
          <w:szCs w:val="24"/>
        </w:rPr>
      </w:pPr>
      <w:r w:rsidRPr="00800169">
        <w:rPr>
          <w:rFonts w:ascii="Times New Roman" w:hAnsi="Times New Roman"/>
          <w:sz w:val="24"/>
          <w:szCs w:val="24"/>
        </w:rPr>
        <w:t>к муниципальной программе</w:t>
      </w:r>
    </w:p>
    <w:p w:rsidR="00800169" w:rsidRPr="00800169" w:rsidRDefault="00800169" w:rsidP="00800169">
      <w:pPr>
        <w:autoSpaceDE w:val="0"/>
        <w:autoSpaceDN w:val="0"/>
        <w:spacing w:after="0" w:line="240" w:lineRule="auto"/>
        <w:contextualSpacing/>
        <w:jc w:val="right"/>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Яльчикского муниципального округа Чувашской Республики</w:t>
      </w:r>
    </w:p>
    <w:p w:rsidR="00800169" w:rsidRPr="00800169" w:rsidRDefault="00800169" w:rsidP="00800169">
      <w:pPr>
        <w:autoSpaceDE w:val="0"/>
        <w:autoSpaceDN w:val="0"/>
        <w:spacing w:after="0" w:line="240" w:lineRule="auto"/>
        <w:contextualSpacing/>
        <w:jc w:val="right"/>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«Экономическое развитие Яльчикского муниципального округа</w:t>
      </w:r>
    </w:p>
    <w:p w:rsidR="00800169" w:rsidRPr="00800169" w:rsidRDefault="00800169" w:rsidP="00800169">
      <w:pPr>
        <w:autoSpaceDE w:val="0"/>
        <w:autoSpaceDN w:val="0"/>
        <w:spacing w:after="0" w:line="240" w:lineRule="auto"/>
        <w:contextualSpacing/>
        <w:jc w:val="right"/>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Чувашской Республики»</w:t>
      </w:r>
    </w:p>
    <w:p w:rsidR="00800169" w:rsidRPr="00800169" w:rsidRDefault="00800169" w:rsidP="00800169">
      <w:pPr>
        <w:spacing w:after="0" w:line="240" w:lineRule="auto"/>
        <w:ind w:firstLine="709"/>
        <w:contextualSpacing/>
        <w:jc w:val="right"/>
        <w:rPr>
          <w:rFonts w:ascii="Times New Roman" w:hAnsi="Times New Roman"/>
          <w:sz w:val="26"/>
          <w:szCs w:val="26"/>
        </w:rPr>
      </w:pPr>
    </w:p>
    <w:p w:rsidR="00800169" w:rsidRPr="00800169" w:rsidRDefault="00800169" w:rsidP="00800169">
      <w:pPr>
        <w:autoSpaceDE w:val="0"/>
        <w:autoSpaceDN w:val="0"/>
        <w:spacing w:after="0" w:line="240" w:lineRule="auto"/>
        <w:ind w:firstLine="709"/>
        <w:contextualSpacing/>
        <w:jc w:val="center"/>
        <w:rPr>
          <w:rFonts w:ascii="Times New Roman" w:hAnsi="Times New Roman"/>
          <w:b/>
          <w:sz w:val="26"/>
          <w:szCs w:val="26"/>
          <w:lang w:eastAsia="ru-RU"/>
        </w:rPr>
      </w:pPr>
    </w:p>
    <w:p w:rsidR="00800169" w:rsidRPr="00800169" w:rsidRDefault="00800169" w:rsidP="00800169">
      <w:pPr>
        <w:autoSpaceDE w:val="0"/>
        <w:autoSpaceDN w:val="0"/>
        <w:spacing w:after="0" w:line="240" w:lineRule="auto"/>
        <w:contextualSpacing/>
        <w:jc w:val="center"/>
        <w:rPr>
          <w:rFonts w:ascii="Times New Roman" w:hAnsi="Times New Roman"/>
          <w:b/>
          <w:sz w:val="26"/>
          <w:szCs w:val="26"/>
          <w:lang w:eastAsia="ru-RU"/>
        </w:rPr>
      </w:pPr>
      <w:r w:rsidRPr="00800169">
        <w:rPr>
          <w:rFonts w:ascii="Times New Roman" w:hAnsi="Times New Roman"/>
          <w:b/>
          <w:sz w:val="26"/>
          <w:szCs w:val="26"/>
          <w:lang w:eastAsia="ru-RU"/>
        </w:rPr>
        <w:t>ПОДПРОГРАММА</w:t>
      </w:r>
    </w:p>
    <w:p w:rsidR="00800169" w:rsidRPr="00800169" w:rsidRDefault="00800169" w:rsidP="00800169">
      <w:pPr>
        <w:autoSpaceDE w:val="0"/>
        <w:autoSpaceDN w:val="0"/>
        <w:spacing w:after="0" w:line="240" w:lineRule="auto"/>
        <w:contextualSpacing/>
        <w:jc w:val="center"/>
        <w:rPr>
          <w:rFonts w:ascii="Times New Roman" w:hAnsi="Times New Roman"/>
          <w:b/>
          <w:sz w:val="26"/>
          <w:szCs w:val="26"/>
          <w:lang w:eastAsia="ru-RU"/>
        </w:rPr>
      </w:pPr>
      <w:r w:rsidRPr="00800169">
        <w:rPr>
          <w:rFonts w:ascii="Times New Roman" w:hAnsi="Times New Roman"/>
          <w:b/>
          <w:sz w:val="26"/>
          <w:szCs w:val="26"/>
          <w:lang w:eastAsia="ru-RU"/>
        </w:rPr>
        <w:t>«Развитие субъектов малого и среднего предпринимательства» муниципальной программы Яльчикского муниципального округа Чувашской Республики «Экономическое развитие Яльчикского муниципального округа Чувашской Республики»</w:t>
      </w:r>
    </w:p>
    <w:p w:rsidR="00800169" w:rsidRPr="00800169" w:rsidRDefault="00800169" w:rsidP="00800169">
      <w:pPr>
        <w:autoSpaceDE w:val="0"/>
        <w:autoSpaceDN w:val="0"/>
        <w:spacing w:after="0" w:line="240" w:lineRule="auto"/>
        <w:contextualSpacing/>
        <w:jc w:val="center"/>
        <w:rPr>
          <w:rFonts w:ascii="Times New Roman" w:hAnsi="Times New Roman"/>
          <w:b/>
          <w:sz w:val="26"/>
          <w:szCs w:val="26"/>
          <w:lang w:eastAsia="ru-RU"/>
        </w:rPr>
      </w:pPr>
    </w:p>
    <w:p w:rsidR="00800169" w:rsidRPr="00800169" w:rsidRDefault="00800169" w:rsidP="00800169">
      <w:pPr>
        <w:spacing w:after="0" w:line="240" w:lineRule="auto"/>
        <w:contextualSpacing/>
        <w:jc w:val="center"/>
        <w:rPr>
          <w:rFonts w:ascii="Times New Roman" w:hAnsi="Times New Roman"/>
          <w:sz w:val="26"/>
          <w:szCs w:val="26"/>
        </w:rPr>
      </w:pPr>
      <w:r w:rsidRPr="00800169">
        <w:rPr>
          <w:rFonts w:ascii="Times New Roman" w:hAnsi="Times New Roman"/>
          <w:sz w:val="26"/>
          <w:szCs w:val="26"/>
        </w:rPr>
        <w:t>ПАСПОРТ ПОДПРОГРАММЫ</w:t>
      </w:r>
    </w:p>
    <w:p w:rsidR="00800169" w:rsidRPr="00800169" w:rsidRDefault="00800169" w:rsidP="00800169">
      <w:pPr>
        <w:autoSpaceDE w:val="0"/>
        <w:autoSpaceDN w:val="0"/>
        <w:spacing w:after="0" w:line="240" w:lineRule="auto"/>
        <w:contextualSpacing/>
        <w:jc w:val="both"/>
        <w:rPr>
          <w:rFonts w:ascii="Times New Roman" w:hAnsi="Times New Roman"/>
          <w:sz w:val="26"/>
          <w:szCs w:val="26"/>
          <w:lang w:eastAsia="ru-RU"/>
        </w:rPr>
      </w:pPr>
    </w:p>
    <w:tbl>
      <w:tblPr>
        <w:tblW w:w="0" w:type="auto"/>
        <w:tblLayout w:type="fixed"/>
        <w:tblCellMar>
          <w:left w:w="85" w:type="dxa"/>
          <w:right w:w="85" w:type="dxa"/>
        </w:tblCellMar>
        <w:tblLook w:val="0000" w:firstRow="0" w:lastRow="0" w:firstColumn="0" w:lastColumn="0" w:noHBand="0" w:noVBand="0"/>
      </w:tblPr>
      <w:tblGrid>
        <w:gridCol w:w="2268"/>
        <w:gridCol w:w="340"/>
        <w:gridCol w:w="6463"/>
      </w:tblGrid>
      <w:tr w:rsidR="00800169" w:rsidRPr="00800169" w:rsidTr="00A06B49">
        <w:tc>
          <w:tcPr>
            <w:tcW w:w="2268" w:type="dxa"/>
            <w:tcBorders>
              <w:top w:val="nil"/>
              <w:left w:val="nil"/>
              <w:bottom w:val="nil"/>
              <w:right w:val="nil"/>
            </w:tcBorders>
          </w:tcPr>
          <w:p w:rsidR="00800169" w:rsidRPr="00800169" w:rsidRDefault="00800169" w:rsidP="00800169">
            <w:pPr>
              <w:autoSpaceDE w:val="0"/>
              <w:autoSpaceDN w:val="0"/>
              <w:spacing w:after="0" w:line="240" w:lineRule="auto"/>
              <w:contextualSpacing/>
              <w:jc w:val="both"/>
              <w:rPr>
                <w:rFonts w:ascii="Times New Roman" w:hAnsi="Times New Roman"/>
                <w:sz w:val="26"/>
                <w:szCs w:val="26"/>
                <w:lang w:eastAsia="ru-RU"/>
              </w:rPr>
            </w:pPr>
            <w:r w:rsidRPr="00800169">
              <w:rPr>
                <w:rFonts w:ascii="Times New Roman" w:hAnsi="Times New Roman"/>
                <w:sz w:val="26"/>
                <w:szCs w:val="26"/>
                <w:lang w:eastAsia="ru-RU"/>
              </w:rPr>
              <w:t>Ответственный исполнитель подпрограммы</w:t>
            </w:r>
          </w:p>
        </w:tc>
        <w:tc>
          <w:tcPr>
            <w:tcW w:w="340" w:type="dxa"/>
            <w:tcBorders>
              <w:top w:val="nil"/>
              <w:left w:val="nil"/>
              <w:bottom w:val="nil"/>
              <w:right w:val="nil"/>
            </w:tcBorders>
          </w:tcPr>
          <w:p w:rsidR="00800169" w:rsidRPr="00800169" w:rsidRDefault="00800169" w:rsidP="00800169">
            <w:pPr>
              <w:autoSpaceDE w:val="0"/>
              <w:autoSpaceDN w:val="0"/>
              <w:spacing w:after="0" w:line="240" w:lineRule="auto"/>
              <w:contextualSpacing/>
              <w:jc w:val="right"/>
              <w:rPr>
                <w:rFonts w:ascii="Times New Roman" w:hAnsi="Times New Roman"/>
                <w:sz w:val="26"/>
                <w:szCs w:val="26"/>
                <w:lang w:eastAsia="ru-RU"/>
              </w:rPr>
            </w:pPr>
            <w:r w:rsidRPr="00800169">
              <w:rPr>
                <w:rFonts w:ascii="Times New Roman" w:hAnsi="Times New Roman"/>
                <w:sz w:val="26"/>
                <w:szCs w:val="26"/>
                <w:lang w:eastAsia="ru-RU"/>
              </w:rPr>
              <w:t>–</w:t>
            </w:r>
          </w:p>
        </w:tc>
        <w:tc>
          <w:tcPr>
            <w:tcW w:w="6463" w:type="dxa"/>
            <w:tcBorders>
              <w:top w:val="nil"/>
              <w:left w:val="nil"/>
              <w:bottom w:val="nil"/>
              <w:right w:val="nil"/>
            </w:tcBorders>
          </w:tcPr>
          <w:p w:rsidR="00800169" w:rsidRPr="00800169" w:rsidRDefault="00800169" w:rsidP="00800169">
            <w:pPr>
              <w:autoSpaceDE w:val="0"/>
              <w:autoSpaceDN w:val="0"/>
              <w:spacing w:after="0" w:line="240" w:lineRule="auto"/>
              <w:contextualSpacing/>
              <w:jc w:val="both"/>
              <w:rPr>
                <w:rFonts w:ascii="Times New Roman" w:hAnsi="Times New Roman"/>
                <w:sz w:val="26"/>
                <w:szCs w:val="26"/>
                <w:lang w:eastAsia="ru-RU"/>
              </w:rPr>
            </w:pPr>
            <w:r w:rsidRPr="00800169">
              <w:rPr>
                <w:rFonts w:ascii="Times New Roman" w:hAnsi="Times New Roman"/>
                <w:sz w:val="26"/>
                <w:szCs w:val="26"/>
              </w:rPr>
              <w:t>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r w:rsidRPr="00800169">
              <w:rPr>
                <w:rFonts w:ascii="Times New Roman" w:hAnsi="Times New Roman"/>
                <w:sz w:val="26"/>
                <w:szCs w:val="26"/>
                <w:lang w:eastAsia="ru-RU"/>
              </w:rPr>
              <w:t xml:space="preserve"> </w:t>
            </w:r>
          </w:p>
        </w:tc>
      </w:tr>
      <w:tr w:rsidR="00800169" w:rsidRPr="00800169" w:rsidTr="00A06B49">
        <w:tc>
          <w:tcPr>
            <w:tcW w:w="2268" w:type="dxa"/>
            <w:tcBorders>
              <w:top w:val="nil"/>
              <w:left w:val="nil"/>
              <w:bottom w:val="nil"/>
              <w:right w:val="nil"/>
            </w:tcBorders>
          </w:tcPr>
          <w:p w:rsidR="00800169" w:rsidRPr="00800169" w:rsidRDefault="00800169" w:rsidP="00800169">
            <w:pPr>
              <w:autoSpaceDE w:val="0"/>
              <w:autoSpaceDN w:val="0"/>
              <w:spacing w:after="0" w:line="240" w:lineRule="auto"/>
              <w:contextualSpacing/>
              <w:jc w:val="both"/>
              <w:rPr>
                <w:rFonts w:ascii="Times New Roman" w:hAnsi="Times New Roman"/>
                <w:sz w:val="26"/>
                <w:szCs w:val="26"/>
                <w:lang w:eastAsia="ru-RU"/>
              </w:rPr>
            </w:pPr>
          </w:p>
          <w:p w:rsidR="00800169" w:rsidRPr="00800169" w:rsidRDefault="00800169" w:rsidP="00800169">
            <w:pPr>
              <w:autoSpaceDE w:val="0"/>
              <w:autoSpaceDN w:val="0"/>
              <w:spacing w:after="0" w:line="240" w:lineRule="auto"/>
              <w:contextualSpacing/>
              <w:jc w:val="both"/>
              <w:rPr>
                <w:rFonts w:ascii="Times New Roman" w:hAnsi="Times New Roman"/>
                <w:sz w:val="26"/>
                <w:szCs w:val="26"/>
                <w:lang w:eastAsia="ru-RU"/>
              </w:rPr>
            </w:pPr>
            <w:r w:rsidRPr="00800169">
              <w:rPr>
                <w:rFonts w:ascii="Times New Roman" w:hAnsi="Times New Roman"/>
                <w:sz w:val="26"/>
                <w:szCs w:val="26"/>
                <w:lang w:eastAsia="ru-RU"/>
              </w:rPr>
              <w:t>Соисполнители и участники подпрограммы</w:t>
            </w:r>
          </w:p>
          <w:p w:rsidR="00800169" w:rsidRPr="00800169" w:rsidRDefault="00800169" w:rsidP="00800169">
            <w:pPr>
              <w:autoSpaceDE w:val="0"/>
              <w:autoSpaceDN w:val="0"/>
              <w:spacing w:after="0" w:line="240" w:lineRule="auto"/>
              <w:contextualSpacing/>
              <w:jc w:val="both"/>
              <w:rPr>
                <w:rFonts w:ascii="Times New Roman" w:hAnsi="Times New Roman"/>
                <w:sz w:val="26"/>
                <w:szCs w:val="26"/>
                <w:lang w:eastAsia="ru-RU"/>
              </w:rPr>
            </w:pPr>
          </w:p>
        </w:tc>
        <w:tc>
          <w:tcPr>
            <w:tcW w:w="340" w:type="dxa"/>
            <w:tcBorders>
              <w:top w:val="nil"/>
              <w:left w:val="nil"/>
              <w:bottom w:val="nil"/>
              <w:right w:val="nil"/>
            </w:tcBorders>
          </w:tcPr>
          <w:p w:rsidR="00800169" w:rsidRPr="00800169" w:rsidRDefault="00800169" w:rsidP="00800169">
            <w:pPr>
              <w:autoSpaceDE w:val="0"/>
              <w:autoSpaceDN w:val="0"/>
              <w:spacing w:after="0" w:line="240" w:lineRule="auto"/>
              <w:contextualSpacing/>
              <w:jc w:val="center"/>
              <w:rPr>
                <w:rFonts w:ascii="Times New Roman" w:hAnsi="Times New Roman"/>
                <w:sz w:val="26"/>
                <w:szCs w:val="26"/>
                <w:lang w:eastAsia="ru-RU"/>
              </w:rPr>
            </w:pPr>
          </w:p>
          <w:p w:rsidR="00800169" w:rsidRPr="00800169" w:rsidRDefault="00800169" w:rsidP="00800169">
            <w:pPr>
              <w:autoSpaceDE w:val="0"/>
              <w:autoSpaceDN w:val="0"/>
              <w:spacing w:after="0" w:line="240" w:lineRule="auto"/>
              <w:contextualSpacing/>
              <w:jc w:val="center"/>
              <w:rPr>
                <w:rFonts w:ascii="Times New Roman" w:hAnsi="Times New Roman"/>
                <w:sz w:val="26"/>
                <w:szCs w:val="26"/>
                <w:lang w:eastAsia="ru-RU"/>
              </w:rPr>
            </w:pPr>
            <w:r w:rsidRPr="00800169">
              <w:rPr>
                <w:rFonts w:ascii="Times New Roman" w:hAnsi="Times New Roman"/>
                <w:sz w:val="26"/>
                <w:szCs w:val="26"/>
                <w:lang w:eastAsia="ru-RU"/>
              </w:rPr>
              <w:t>–</w:t>
            </w:r>
          </w:p>
        </w:tc>
        <w:tc>
          <w:tcPr>
            <w:tcW w:w="6463" w:type="dxa"/>
            <w:tcBorders>
              <w:top w:val="nil"/>
              <w:left w:val="nil"/>
              <w:bottom w:val="nil"/>
              <w:right w:val="nil"/>
            </w:tcBorders>
          </w:tcPr>
          <w:p w:rsidR="00800169" w:rsidRPr="00800169" w:rsidRDefault="00800169" w:rsidP="00800169">
            <w:pPr>
              <w:spacing w:after="0" w:line="240" w:lineRule="auto"/>
              <w:contextualSpacing/>
              <w:jc w:val="both"/>
              <w:rPr>
                <w:rFonts w:ascii="Times New Roman" w:hAnsi="Times New Roman"/>
                <w:sz w:val="26"/>
                <w:szCs w:val="26"/>
                <w:shd w:val="clear" w:color="auto" w:fill="FFFFFF"/>
              </w:rPr>
            </w:pPr>
          </w:p>
          <w:p w:rsidR="00800169" w:rsidRPr="00800169" w:rsidRDefault="00800169" w:rsidP="00800169">
            <w:pPr>
              <w:spacing w:after="0" w:line="240" w:lineRule="auto"/>
              <w:contextualSpacing/>
              <w:jc w:val="both"/>
              <w:rPr>
                <w:rFonts w:ascii="Times New Roman" w:hAnsi="Times New Roman"/>
                <w:sz w:val="26"/>
                <w:szCs w:val="26"/>
              </w:rPr>
            </w:pPr>
            <w:r w:rsidRPr="00800169">
              <w:rPr>
                <w:rFonts w:ascii="Times New Roman" w:hAnsi="Times New Roman"/>
                <w:sz w:val="26"/>
                <w:szCs w:val="26"/>
              </w:rPr>
              <w:t>Финансовый отдел администрации Яльчикского муниципального округа Чувашской Республики</w:t>
            </w:r>
          </w:p>
          <w:p w:rsidR="00800169" w:rsidRPr="00800169" w:rsidRDefault="00800169" w:rsidP="00800169">
            <w:pPr>
              <w:spacing w:after="0" w:line="240" w:lineRule="auto"/>
              <w:contextualSpacing/>
              <w:jc w:val="both"/>
              <w:rPr>
                <w:rFonts w:ascii="Times New Roman" w:hAnsi="Times New Roman"/>
                <w:sz w:val="26"/>
                <w:szCs w:val="26"/>
              </w:rPr>
            </w:pPr>
          </w:p>
        </w:tc>
      </w:tr>
      <w:tr w:rsidR="00800169" w:rsidRPr="00800169" w:rsidTr="00A06B49">
        <w:tc>
          <w:tcPr>
            <w:tcW w:w="2268" w:type="dxa"/>
            <w:tcBorders>
              <w:top w:val="nil"/>
              <w:left w:val="nil"/>
              <w:bottom w:val="nil"/>
              <w:right w:val="nil"/>
            </w:tcBorders>
          </w:tcPr>
          <w:p w:rsidR="00800169" w:rsidRPr="00800169" w:rsidRDefault="00800169" w:rsidP="00800169">
            <w:pPr>
              <w:autoSpaceDE w:val="0"/>
              <w:autoSpaceDN w:val="0"/>
              <w:spacing w:after="0" w:line="240" w:lineRule="auto"/>
              <w:contextualSpacing/>
              <w:jc w:val="both"/>
              <w:rPr>
                <w:rFonts w:ascii="Times New Roman" w:hAnsi="Times New Roman"/>
                <w:sz w:val="26"/>
                <w:szCs w:val="26"/>
                <w:lang w:eastAsia="ru-RU"/>
              </w:rPr>
            </w:pPr>
            <w:r w:rsidRPr="00800169">
              <w:rPr>
                <w:rFonts w:ascii="Times New Roman" w:hAnsi="Times New Roman"/>
                <w:sz w:val="26"/>
                <w:szCs w:val="26"/>
                <w:lang w:eastAsia="ru-RU"/>
              </w:rPr>
              <w:t>Цели подпрограммы</w:t>
            </w:r>
          </w:p>
        </w:tc>
        <w:tc>
          <w:tcPr>
            <w:tcW w:w="340" w:type="dxa"/>
            <w:tcBorders>
              <w:top w:val="nil"/>
              <w:left w:val="nil"/>
              <w:bottom w:val="nil"/>
              <w:right w:val="nil"/>
            </w:tcBorders>
          </w:tcPr>
          <w:p w:rsidR="00800169" w:rsidRPr="00800169" w:rsidRDefault="00800169" w:rsidP="00800169">
            <w:pPr>
              <w:autoSpaceDE w:val="0"/>
              <w:autoSpaceDN w:val="0"/>
              <w:spacing w:after="0" w:line="240" w:lineRule="auto"/>
              <w:contextualSpacing/>
              <w:jc w:val="right"/>
              <w:rPr>
                <w:rFonts w:ascii="Times New Roman" w:hAnsi="Times New Roman"/>
                <w:sz w:val="26"/>
                <w:szCs w:val="26"/>
                <w:lang w:eastAsia="ru-RU"/>
              </w:rPr>
            </w:pPr>
            <w:r w:rsidRPr="00800169">
              <w:rPr>
                <w:rFonts w:ascii="Times New Roman" w:hAnsi="Times New Roman"/>
                <w:sz w:val="26"/>
                <w:szCs w:val="26"/>
                <w:lang w:eastAsia="ru-RU"/>
              </w:rPr>
              <w:t>–</w:t>
            </w:r>
          </w:p>
        </w:tc>
        <w:tc>
          <w:tcPr>
            <w:tcW w:w="6463" w:type="dxa"/>
            <w:tcBorders>
              <w:top w:val="nil"/>
              <w:left w:val="nil"/>
              <w:bottom w:val="nil"/>
              <w:right w:val="nil"/>
            </w:tcBorders>
          </w:tcPr>
          <w:p w:rsidR="00800169" w:rsidRPr="00800169" w:rsidRDefault="00800169" w:rsidP="00800169">
            <w:pPr>
              <w:autoSpaceDE w:val="0"/>
              <w:autoSpaceDN w:val="0"/>
              <w:spacing w:after="0" w:line="240" w:lineRule="auto"/>
              <w:contextualSpacing/>
              <w:jc w:val="both"/>
              <w:rPr>
                <w:rFonts w:ascii="Times New Roman" w:hAnsi="Times New Roman"/>
                <w:sz w:val="26"/>
                <w:szCs w:val="26"/>
                <w:lang w:eastAsia="ru-RU"/>
              </w:rPr>
            </w:pPr>
            <w:r w:rsidRPr="00800169">
              <w:rPr>
                <w:rFonts w:ascii="Times New Roman" w:hAnsi="Times New Roman"/>
                <w:sz w:val="26"/>
                <w:szCs w:val="26"/>
                <w:lang w:eastAsia="ru-RU"/>
              </w:rPr>
              <w:t>создание условий для устойчивого развития малого и среднего предпринимательства в Яльчикском муниципальном округе Чувашской Республики на основе формирования эффективных механизмов его государственной поддержки;</w:t>
            </w:r>
          </w:p>
          <w:p w:rsidR="00800169" w:rsidRPr="00800169" w:rsidRDefault="00800169" w:rsidP="00800169">
            <w:pPr>
              <w:autoSpaceDE w:val="0"/>
              <w:autoSpaceDN w:val="0"/>
              <w:spacing w:after="0" w:line="240" w:lineRule="auto"/>
              <w:contextualSpacing/>
              <w:jc w:val="both"/>
              <w:rPr>
                <w:rFonts w:ascii="Times New Roman" w:hAnsi="Times New Roman"/>
                <w:sz w:val="26"/>
                <w:szCs w:val="26"/>
                <w:lang w:eastAsia="ru-RU"/>
              </w:rPr>
            </w:pPr>
            <w:r w:rsidRPr="00800169">
              <w:rPr>
                <w:rFonts w:ascii="Times New Roman" w:hAnsi="Times New Roman"/>
                <w:sz w:val="26"/>
                <w:szCs w:val="26"/>
                <w:lang w:eastAsia="ru-RU"/>
              </w:rPr>
              <w:t>обеспечение занятости населения за счет увеличения количества субъектов малого и среднего предпринимательства, использующих поддержку (открывших, и (или) расширивших, и (или) продолжающих ведение собственного бизнеса)</w:t>
            </w:r>
          </w:p>
          <w:p w:rsidR="00800169" w:rsidRPr="00800169" w:rsidRDefault="00800169" w:rsidP="00800169">
            <w:pPr>
              <w:autoSpaceDE w:val="0"/>
              <w:autoSpaceDN w:val="0"/>
              <w:spacing w:after="0" w:line="240" w:lineRule="auto"/>
              <w:contextualSpacing/>
              <w:jc w:val="both"/>
              <w:rPr>
                <w:rFonts w:ascii="Times New Roman" w:hAnsi="Times New Roman"/>
                <w:sz w:val="26"/>
                <w:szCs w:val="26"/>
                <w:lang w:eastAsia="ru-RU"/>
              </w:rPr>
            </w:pPr>
          </w:p>
        </w:tc>
      </w:tr>
      <w:tr w:rsidR="00800169" w:rsidRPr="00800169" w:rsidTr="00A06B49">
        <w:tc>
          <w:tcPr>
            <w:tcW w:w="2268" w:type="dxa"/>
            <w:tcBorders>
              <w:top w:val="nil"/>
              <w:left w:val="nil"/>
              <w:bottom w:val="nil"/>
              <w:right w:val="nil"/>
            </w:tcBorders>
          </w:tcPr>
          <w:p w:rsidR="00800169" w:rsidRPr="00800169" w:rsidRDefault="00800169" w:rsidP="00800169">
            <w:pPr>
              <w:autoSpaceDE w:val="0"/>
              <w:autoSpaceDN w:val="0"/>
              <w:spacing w:after="0" w:line="240" w:lineRule="auto"/>
              <w:contextualSpacing/>
              <w:jc w:val="both"/>
              <w:rPr>
                <w:rFonts w:ascii="Times New Roman" w:hAnsi="Times New Roman"/>
                <w:sz w:val="26"/>
                <w:szCs w:val="26"/>
                <w:lang w:eastAsia="ru-RU"/>
              </w:rPr>
            </w:pPr>
            <w:r w:rsidRPr="00800169">
              <w:rPr>
                <w:rFonts w:ascii="Times New Roman" w:hAnsi="Times New Roman"/>
                <w:sz w:val="26"/>
                <w:szCs w:val="26"/>
                <w:lang w:eastAsia="ru-RU"/>
              </w:rPr>
              <w:t>Задачи подпрограммы</w:t>
            </w:r>
          </w:p>
        </w:tc>
        <w:tc>
          <w:tcPr>
            <w:tcW w:w="340" w:type="dxa"/>
            <w:tcBorders>
              <w:top w:val="nil"/>
              <w:left w:val="nil"/>
              <w:bottom w:val="nil"/>
              <w:right w:val="nil"/>
            </w:tcBorders>
          </w:tcPr>
          <w:p w:rsidR="00800169" w:rsidRPr="00800169" w:rsidRDefault="00800169" w:rsidP="00800169">
            <w:pPr>
              <w:autoSpaceDE w:val="0"/>
              <w:autoSpaceDN w:val="0"/>
              <w:spacing w:after="0" w:line="240" w:lineRule="auto"/>
              <w:contextualSpacing/>
              <w:jc w:val="right"/>
              <w:rPr>
                <w:rFonts w:ascii="Times New Roman" w:hAnsi="Times New Roman"/>
                <w:sz w:val="26"/>
                <w:szCs w:val="26"/>
                <w:lang w:eastAsia="ru-RU"/>
              </w:rPr>
            </w:pPr>
            <w:r w:rsidRPr="00800169">
              <w:rPr>
                <w:rFonts w:ascii="Times New Roman" w:hAnsi="Times New Roman"/>
                <w:sz w:val="26"/>
                <w:szCs w:val="26"/>
                <w:lang w:eastAsia="ru-RU"/>
              </w:rPr>
              <w:t>–</w:t>
            </w:r>
          </w:p>
        </w:tc>
        <w:tc>
          <w:tcPr>
            <w:tcW w:w="6463" w:type="dxa"/>
            <w:tcBorders>
              <w:top w:val="nil"/>
              <w:left w:val="nil"/>
              <w:bottom w:val="nil"/>
              <w:right w:val="nil"/>
            </w:tcBorders>
          </w:tcPr>
          <w:p w:rsidR="00800169" w:rsidRPr="00800169" w:rsidRDefault="00800169" w:rsidP="00800169">
            <w:pPr>
              <w:autoSpaceDE w:val="0"/>
              <w:autoSpaceDN w:val="0"/>
              <w:spacing w:after="0" w:line="240" w:lineRule="auto"/>
              <w:contextualSpacing/>
              <w:jc w:val="both"/>
              <w:rPr>
                <w:rFonts w:ascii="Times New Roman" w:hAnsi="Times New Roman"/>
                <w:sz w:val="26"/>
                <w:szCs w:val="26"/>
                <w:lang w:eastAsia="ru-RU"/>
              </w:rPr>
            </w:pPr>
            <w:r w:rsidRPr="00800169">
              <w:rPr>
                <w:rFonts w:ascii="Times New Roman" w:hAnsi="Times New Roman"/>
                <w:sz w:val="26"/>
                <w:szCs w:val="26"/>
                <w:lang w:eastAsia="ru-RU"/>
              </w:rPr>
              <w:t>совершенствование системы муниципальной поддержки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 ремесел и производства сувенирной продукции;</w:t>
            </w:r>
          </w:p>
          <w:p w:rsidR="00800169" w:rsidRPr="00800169" w:rsidRDefault="00800169" w:rsidP="00800169">
            <w:pPr>
              <w:autoSpaceDE w:val="0"/>
              <w:autoSpaceDN w:val="0"/>
              <w:spacing w:after="0" w:line="240" w:lineRule="auto"/>
              <w:contextualSpacing/>
              <w:jc w:val="both"/>
              <w:rPr>
                <w:rFonts w:ascii="Times New Roman" w:hAnsi="Times New Roman"/>
                <w:sz w:val="26"/>
                <w:szCs w:val="26"/>
                <w:lang w:eastAsia="ru-RU"/>
              </w:rPr>
            </w:pPr>
            <w:r w:rsidRPr="00800169">
              <w:rPr>
                <w:rFonts w:ascii="Times New Roman" w:hAnsi="Times New Roman"/>
                <w:sz w:val="26"/>
                <w:szCs w:val="26"/>
                <w:lang w:eastAsia="ru-RU"/>
              </w:rPr>
              <w:t>развитие информационной инфраструктуры в целях предоставления субъектам малого и среднего предпринимательства экономической, правовой, статистической и иной информации, необходимой для их эффективного развития;</w:t>
            </w:r>
          </w:p>
          <w:p w:rsidR="00800169" w:rsidRPr="00800169" w:rsidRDefault="00800169" w:rsidP="00800169">
            <w:pPr>
              <w:autoSpaceDE w:val="0"/>
              <w:autoSpaceDN w:val="0"/>
              <w:spacing w:after="0" w:line="240" w:lineRule="auto"/>
              <w:contextualSpacing/>
              <w:jc w:val="both"/>
              <w:rPr>
                <w:rFonts w:ascii="Times New Roman" w:hAnsi="Times New Roman"/>
                <w:sz w:val="26"/>
                <w:szCs w:val="26"/>
                <w:lang w:eastAsia="ru-RU"/>
              </w:rPr>
            </w:pPr>
            <w:r w:rsidRPr="00800169">
              <w:rPr>
                <w:rFonts w:ascii="Times New Roman" w:hAnsi="Times New Roman"/>
                <w:sz w:val="26"/>
                <w:szCs w:val="26"/>
                <w:lang w:eastAsia="ru-RU"/>
              </w:rPr>
              <w:t>формирование условий для развития малого и среднего предпринимательства в производственно-инновацион</w:t>
            </w:r>
            <w:r w:rsidRPr="00800169">
              <w:rPr>
                <w:rFonts w:ascii="Times New Roman" w:hAnsi="Times New Roman"/>
                <w:sz w:val="26"/>
                <w:szCs w:val="26"/>
                <w:lang w:eastAsia="ru-RU"/>
              </w:rPr>
              <w:softHyphen/>
            </w:r>
            <w:r w:rsidRPr="00800169">
              <w:rPr>
                <w:rFonts w:ascii="Times New Roman" w:hAnsi="Times New Roman"/>
                <w:sz w:val="26"/>
                <w:szCs w:val="26"/>
                <w:lang w:eastAsia="ru-RU"/>
              </w:rPr>
              <w:lastRenderedPageBreak/>
              <w:t>ной и научной сферах;</w:t>
            </w:r>
          </w:p>
          <w:p w:rsidR="00800169" w:rsidRPr="00800169" w:rsidRDefault="00800169" w:rsidP="00800169">
            <w:pPr>
              <w:autoSpaceDE w:val="0"/>
              <w:autoSpaceDN w:val="0"/>
              <w:spacing w:after="0" w:line="240" w:lineRule="auto"/>
              <w:contextualSpacing/>
              <w:jc w:val="both"/>
              <w:rPr>
                <w:rFonts w:ascii="Times New Roman" w:hAnsi="Times New Roman"/>
                <w:sz w:val="26"/>
                <w:szCs w:val="26"/>
                <w:lang w:eastAsia="ru-RU"/>
              </w:rPr>
            </w:pPr>
            <w:r w:rsidRPr="00800169">
              <w:rPr>
                <w:rFonts w:ascii="Times New Roman" w:hAnsi="Times New Roman"/>
                <w:sz w:val="26"/>
                <w:szCs w:val="26"/>
                <w:lang w:eastAsia="ru-RU"/>
              </w:rPr>
              <w:t>развитие механизмов финансово-имущественной поддержки субъектов малого и среднего предпринимательства;</w:t>
            </w:r>
          </w:p>
          <w:p w:rsidR="00800169" w:rsidRPr="00800169" w:rsidRDefault="00800169" w:rsidP="00800169">
            <w:pPr>
              <w:autoSpaceDE w:val="0"/>
              <w:autoSpaceDN w:val="0"/>
              <w:spacing w:after="0" w:line="240" w:lineRule="auto"/>
              <w:contextualSpacing/>
              <w:jc w:val="both"/>
              <w:rPr>
                <w:rFonts w:ascii="Times New Roman" w:hAnsi="Times New Roman"/>
                <w:sz w:val="26"/>
                <w:szCs w:val="26"/>
                <w:lang w:eastAsia="ru-RU"/>
              </w:rPr>
            </w:pPr>
            <w:r w:rsidRPr="00800169">
              <w:rPr>
                <w:rFonts w:ascii="Times New Roman" w:hAnsi="Times New Roman"/>
                <w:sz w:val="26"/>
                <w:szCs w:val="26"/>
                <w:lang w:eastAsia="ru-RU"/>
              </w:rPr>
              <w:t>обеспечение доступа представителей предпринимательского сообщества к услугам, сервисам и мерам поддержки по принципу «одного окна»;</w:t>
            </w:r>
          </w:p>
          <w:p w:rsidR="00800169" w:rsidRPr="00800169" w:rsidRDefault="00800169" w:rsidP="00800169">
            <w:pPr>
              <w:autoSpaceDE w:val="0"/>
              <w:autoSpaceDN w:val="0"/>
              <w:spacing w:after="0" w:line="240" w:lineRule="auto"/>
              <w:contextualSpacing/>
              <w:jc w:val="both"/>
              <w:rPr>
                <w:rFonts w:ascii="Times New Roman" w:hAnsi="Times New Roman"/>
                <w:sz w:val="26"/>
                <w:szCs w:val="26"/>
                <w:lang w:eastAsia="ru-RU"/>
              </w:rPr>
            </w:pPr>
            <w:r w:rsidRPr="00800169">
              <w:rPr>
                <w:rFonts w:ascii="Times New Roman" w:hAnsi="Times New Roman"/>
                <w:sz w:val="26"/>
                <w:szCs w:val="26"/>
                <w:lang w:eastAsia="ru-RU"/>
              </w:rPr>
              <w:t>создание благоприятной среды для развития и реализации имеющегося потенциала предприятий и мастеров народных художественных промыслов Яльчикского муниципального округа Чувашской Республики;</w:t>
            </w:r>
          </w:p>
          <w:p w:rsidR="00800169" w:rsidRPr="00800169" w:rsidRDefault="00800169" w:rsidP="00800169">
            <w:pPr>
              <w:autoSpaceDE w:val="0"/>
              <w:autoSpaceDN w:val="0"/>
              <w:spacing w:after="0" w:line="240" w:lineRule="auto"/>
              <w:contextualSpacing/>
              <w:jc w:val="both"/>
              <w:rPr>
                <w:rFonts w:ascii="Times New Roman" w:hAnsi="Times New Roman"/>
                <w:sz w:val="26"/>
                <w:szCs w:val="26"/>
                <w:lang w:eastAsia="ru-RU"/>
              </w:rPr>
            </w:pPr>
            <w:r w:rsidRPr="00800169">
              <w:rPr>
                <w:rFonts w:ascii="Times New Roman" w:hAnsi="Times New Roman"/>
                <w:sz w:val="26"/>
                <w:szCs w:val="26"/>
                <w:lang w:eastAsia="ru-RU"/>
              </w:rPr>
              <w:t>создание дополнительных стимулов для 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w:t>
            </w:r>
          </w:p>
          <w:p w:rsidR="00800169" w:rsidRPr="00800169" w:rsidRDefault="00800169" w:rsidP="00800169">
            <w:pPr>
              <w:autoSpaceDE w:val="0"/>
              <w:autoSpaceDN w:val="0"/>
              <w:spacing w:after="0" w:line="240" w:lineRule="auto"/>
              <w:contextualSpacing/>
              <w:jc w:val="both"/>
              <w:rPr>
                <w:rFonts w:ascii="Times New Roman" w:hAnsi="Times New Roman"/>
                <w:sz w:val="26"/>
                <w:szCs w:val="26"/>
                <w:lang w:eastAsia="ru-RU"/>
              </w:rPr>
            </w:pPr>
            <w:r w:rsidRPr="00800169">
              <w:rPr>
                <w:rFonts w:ascii="Times New Roman" w:hAnsi="Times New Roman"/>
                <w:sz w:val="26"/>
                <w:szCs w:val="26"/>
                <w:lang w:eastAsia="ru-RU"/>
              </w:rPr>
              <w:t>содействие в формировании положительного имиджа ремесленничества и народных художественных промыслов Яльчикского муниципального округа Чувашской Республики</w:t>
            </w:r>
          </w:p>
          <w:p w:rsidR="00800169" w:rsidRPr="00800169" w:rsidRDefault="00800169" w:rsidP="00800169">
            <w:pPr>
              <w:autoSpaceDE w:val="0"/>
              <w:autoSpaceDN w:val="0"/>
              <w:spacing w:after="0" w:line="240" w:lineRule="auto"/>
              <w:contextualSpacing/>
              <w:jc w:val="both"/>
              <w:rPr>
                <w:rFonts w:ascii="Times New Roman" w:hAnsi="Times New Roman"/>
                <w:sz w:val="26"/>
                <w:szCs w:val="26"/>
                <w:lang w:eastAsia="ru-RU"/>
              </w:rPr>
            </w:pPr>
          </w:p>
        </w:tc>
      </w:tr>
      <w:tr w:rsidR="00800169" w:rsidRPr="00800169" w:rsidTr="00A06B49">
        <w:tc>
          <w:tcPr>
            <w:tcW w:w="2268" w:type="dxa"/>
            <w:tcBorders>
              <w:top w:val="nil"/>
              <w:left w:val="nil"/>
              <w:bottom w:val="nil"/>
              <w:right w:val="nil"/>
            </w:tcBorders>
          </w:tcPr>
          <w:p w:rsidR="00800169" w:rsidRPr="00800169" w:rsidRDefault="00800169" w:rsidP="00800169">
            <w:pPr>
              <w:autoSpaceDE w:val="0"/>
              <w:autoSpaceDN w:val="0"/>
              <w:spacing w:after="0" w:line="230" w:lineRule="auto"/>
              <w:contextualSpacing/>
              <w:jc w:val="both"/>
              <w:rPr>
                <w:rFonts w:ascii="Times New Roman" w:hAnsi="Times New Roman"/>
                <w:sz w:val="26"/>
                <w:szCs w:val="26"/>
                <w:lang w:eastAsia="ru-RU"/>
              </w:rPr>
            </w:pPr>
            <w:r w:rsidRPr="00800169">
              <w:rPr>
                <w:rFonts w:ascii="Times New Roman" w:hAnsi="Times New Roman"/>
                <w:sz w:val="26"/>
                <w:szCs w:val="26"/>
                <w:lang w:eastAsia="ru-RU"/>
              </w:rPr>
              <w:lastRenderedPageBreak/>
              <w:t>Целевые показатели (индикаторы) подпрограммы</w:t>
            </w:r>
          </w:p>
        </w:tc>
        <w:tc>
          <w:tcPr>
            <w:tcW w:w="340" w:type="dxa"/>
            <w:tcBorders>
              <w:top w:val="nil"/>
              <w:left w:val="nil"/>
              <w:bottom w:val="nil"/>
              <w:right w:val="nil"/>
            </w:tcBorders>
          </w:tcPr>
          <w:p w:rsidR="00800169" w:rsidRPr="00800169" w:rsidRDefault="00800169" w:rsidP="00800169">
            <w:pPr>
              <w:autoSpaceDE w:val="0"/>
              <w:autoSpaceDN w:val="0"/>
              <w:spacing w:after="0" w:line="230" w:lineRule="auto"/>
              <w:contextualSpacing/>
              <w:jc w:val="right"/>
              <w:rPr>
                <w:rFonts w:ascii="Times New Roman" w:hAnsi="Times New Roman"/>
                <w:sz w:val="26"/>
                <w:szCs w:val="26"/>
                <w:lang w:eastAsia="ru-RU"/>
              </w:rPr>
            </w:pPr>
            <w:r w:rsidRPr="00800169">
              <w:rPr>
                <w:rFonts w:ascii="Times New Roman" w:hAnsi="Times New Roman"/>
                <w:sz w:val="26"/>
                <w:szCs w:val="26"/>
                <w:lang w:eastAsia="ru-RU"/>
              </w:rPr>
              <w:t>–</w:t>
            </w:r>
          </w:p>
        </w:tc>
        <w:tc>
          <w:tcPr>
            <w:tcW w:w="6463" w:type="dxa"/>
            <w:tcBorders>
              <w:top w:val="nil"/>
              <w:left w:val="nil"/>
              <w:bottom w:val="nil"/>
              <w:right w:val="nil"/>
            </w:tcBorders>
          </w:tcPr>
          <w:p w:rsidR="00800169" w:rsidRPr="00800169" w:rsidRDefault="00800169" w:rsidP="00800169">
            <w:pPr>
              <w:autoSpaceDE w:val="0"/>
              <w:autoSpaceDN w:val="0"/>
              <w:adjustRightInd w:val="0"/>
              <w:spacing w:after="0" w:line="230" w:lineRule="auto"/>
              <w:contextualSpacing/>
              <w:jc w:val="both"/>
              <w:rPr>
                <w:rFonts w:ascii="Times New Roman" w:hAnsi="Times New Roman"/>
                <w:sz w:val="26"/>
                <w:szCs w:val="26"/>
                <w:lang w:eastAsia="ru-RU"/>
              </w:rPr>
            </w:pPr>
            <w:r w:rsidRPr="00800169">
              <w:rPr>
                <w:rFonts w:ascii="Times New Roman" w:hAnsi="Times New Roman"/>
                <w:sz w:val="26"/>
                <w:szCs w:val="26"/>
                <w:lang w:eastAsia="ru-RU"/>
              </w:rPr>
              <w:t>достижение к 2036 году следующих целевых показателей (индикаторов):</w:t>
            </w:r>
          </w:p>
          <w:p w:rsidR="00800169" w:rsidRPr="00800169" w:rsidRDefault="00800169" w:rsidP="00800169">
            <w:pPr>
              <w:autoSpaceDE w:val="0"/>
              <w:autoSpaceDN w:val="0"/>
              <w:spacing w:after="0" w:line="230" w:lineRule="auto"/>
              <w:contextualSpacing/>
              <w:jc w:val="both"/>
              <w:rPr>
                <w:rFonts w:ascii="Times New Roman" w:hAnsi="Times New Roman"/>
                <w:sz w:val="26"/>
                <w:szCs w:val="26"/>
                <w:lang w:eastAsia="ru-RU"/>
              </w:rPr>
            </w:pPr>
            <w:r w:rsidRPr="00800169">
              <w:rPr>
                <w:rFonts w:ascii="Times New Roman" w:hAnsi="Times New Roman"/>
                <w:sz w:val="26"/>
                <w:szCs w:val="26"/>
                <w:lang w:eastAsia="ru-RU"/>
              </w:rPr>
              <w:t>прирост оборота продукции и услуг, произведенных субъектами малого и среднего предпринимательства, –6,0 процента к предыдущему году в сопоставимых ценах;</w:t>
            </w:r>
          </w:p>
          <w:p w:rsidR="00800169" w:rsidRPr="00800169" w:rsidRDefault="00800169" w:rsidP="00800169">
            <w:pPr>
              <w:autoSpaceDE w:val="0"/>
              <w:autoSpaceDN w:val="0"/>
              <w:spacing w:after="0" w:line="230" w:lineRule="auto"/>
              <w:contextualSpacing/>
              <w:jc w:val="both"/>
              <w:rPr>
                <w:rFonts w:ascii="Times New Roman" w:hAnsi="Times New Roman"/>
                <w:sz w:val="26"/>
                <w:szCs w:val="26"/>
                <w:lang w:eastAsia="ru-RU"/>
              </w:rPr>
            </w:pPr>
            <w:r w:rsidRPr="00800169">
              <w:rPr>
                <w:rFonts w:ascii="Times New Roman" w:hAnsi="Times New Roman"/>
                <w:sz w:val="26"/>
                <w:szCs w:val="26"/>
                <w:lang w:eastAsia="ru-RU"/>
              </w:rPr>
              <w:t>прирост количества субъектов малого и среднего предпринимательства, осуществляющих деятельность на территории Яльчикского муниципального округа Чувашской Республики, – 2,5 процента к предыдущему году;</w:t>
            </w:r>
          </w:p>
          <w:p w:rsidR="00800169" w:rsidRPr="00800169" w:rsidRDefault="00800169" w:rsidP="00800169">
            <w:pPr>
              <w:autoSpaceDE w:val="0"/>
              <w:autoSpaceDN w:val="0"/>
              <w:spacing w:after="0" w:line="230" w:lineRule="auto"/>
              <w:contextualSpacing/>
              <w:jc w:val="both"/>
              <w:rPr>
                <w:rFonts w:ascii="Times New Roman" w:hAnsi="Times New Roman"/>
                <w:sz w:val="26"/>
                <w:szCs w:val="26"/>
                <w:lang w:eastAsia="ru-RU"/>
              </w:rPr>
            </w:pPr>
            <w:r w:rsidRPr="00800169">
              <w:rPr>
                <w:rFonts w:ascii="Times New Roman" w:hAnsi="Times New Roman"/>
                <w:sz w:val="26"/>
                <w:szCs w:val="26"/>
                <w:lang w:eastAsia="ru-RU"/>
              </w:rPr>
              <w:t>доля среднесписочной численности работников у субъектов малого и среднего предпринимательства в общей численности занятого населения – 80,0 процентов;</w:t>
            </w:r>
          </w:p>
          <w:p w:rsidR="00800169" w:rsidRPr="00800169" w:rsidRDefault="00800169" w:rsidP="00800169">
            <w:pPr>
              <w:autoSpaceDE w:val="0"/>
              <w:autoSpaceDN w:val="0"/>
              <w:spacing w:after="0" w:line="230" w:lineRule="auto"/>
              <w:contextualSpacing/>
              <w:jc w:val="both"/>
              <w:rPr>
                <w:rFonts w:ascii="Times New Roman" w:hAnsi="Times New Roman"/>
                <w:sz w:val="26"/>
                <w:szCs w:val="26"/>
                <w:lang w:eastAsia="ru-RU"/>
              </w:rPr>
            </w:pPr>
            <w:r w:rsidRPr="00800169">
              <w:rPr>
                <w:rFonts w:ascii="Times New Roman" w:hAnsi="Times New Roman"/>
                <w:sz w:val="26"/>
                <w:szCs w:val="26"/>
                <w:lang w:eastAsia="ru-RU"/>
              </w:rPr>
              <w:t>удовлетворенность качеством предоставления государственных и муниципальных услуг для бизнеса – 100,0 процентов;</w:t>
            </w:r>
          </w:p>
          <w:p w:rsidR="00800169" w:rsidRPr="00800169" w:rsidRDefault="00800169" w:rsidP="00800169">
            <w:pPr>
              <w:autoSpaceDE w:val="0"/>
              <w:autoSpaceDN w:val="0"/>
              <w:spacing w:after="0" w:line="230" w:lineRule="auto"/>
              <w:contextualSpacing/>
              <w:jc w:val="both"/>
              <w:rPr>
                <w:rFonts w:ascii="Times New Roman" w:hAnsi="Times New Roman"/>
                <w:sz w:val="26"/>
                <w:szCs w:val="26"/>
                <w:lang w:eastAsia="ru-RU"/>
              </w:rPr>
            </w:pPr>
            <w:r w:rsidRPr="00800169">
              <w:rPr>
                <w:rFonts w:ascii="Times New Roman" w:hAnsi="Times New Roman"/>
                <w:sz w:val="26"/>
                <w:szCs w:val="26"/>
                <w:lang w:eastAsia="ru-RU"/>
              </w:rPr>
              <w:t>прирост количества мастеров народных художественных промыслов – 2 человека ежегодно;</w:t>
            </w:r>
          </w:p>
          <w:p w:rsidR="00800169" w:rsidRPr="00800169" w:rsidRDefault="00800169" w:rsidP="00800169">
            <w:pPr>
              <w:autoSpaceDE w:val="0"/>
              <w:autoSpaceDN w:val="0"/>
              <w:spacing w:after="0" w:line="230" w:lineRule="auto"/>
              <w:contextualSpacing/>
              <w:jc w:val="both"/>
              <w:rPr>
                <w:rFonts w:ascii="Times New Roman" w:hAnsi="Times New Roman"/>
                <w:sz w:val="26"/>
                <w:szCs w:val="26"/>
                <w:lang w:eastAsia="ru-RU"/>
              </w:rPr>
            </w:pPr>
            <w:r w:rsidRPr="00800169">
              <w:rPr>
                <w:rFonts w:ascii="Times New Roman" w:hAnsi="Times New Roman"/>
                <w:sz w:val="26"/>
                <w:szCs w:val="26"/>
                <w:lang w:eastAsia="ru-RU"/>
              </w:rPr>
              <w:t xml:space="preserve">среднемесячная заработная плата одного работника на </w:t>
            </w:r>
            <w:proofErr w:type="gramStart"/>
            <w:r w:rsidRPr="00800169">
              <w:rPr>
                <w:rFonts w:ascii="Times New Roman" w:hAnsi="Times New Roman"/>
                <w:sz w:val="26"/>
                <w:szCs w:val="26"/>
                <w:lang w:eastAsia="ru-RU"/>
              </w:rPr>
              <w:t>малых  предприятиях</w:t>
            </w:r>
            <w:proofErr w:type="gramEnd"/>
            <w:r w:rsidRPr="00800169">
              <w:rPr>
                <w:rFonts w:ascii="Times New Roman" w:hAnsi="Times New Roman"/>
                <w:sz w:val="26"/>
                <w:szCs w:val="26"/>
                <w:lang w:eastAsia="ru-RU"/>
              </w:rPr>
              <w:t xml:space="preserve"> – 45554,8 рублей;</w:t>
            </w:r>
          </w:p>
          <w:p w:rsidR="00800169" w:rsidRPr="00800169" w:rsidRDefault="00800169" w:rsidP="00800169">
            <w:pPr>
              <w:autoSpaceDE w:val="0"/>
              <w:autoSpaceDN w:val="0"/>
              <w:spacing w:after="0" w:line="230" w:lineRule="auto"/>
              <w:contextualSpacing/>
              <w:jc w:val="both"/>
              <w:rPr>
                <w:rFonts w:ascii="Times New Roman" w:hAnsi="Times New Roman"/>
                <w:sz w:val="26"/>
                <w:szCs w:val="26"/>
                <w:lang w:eastAsia="ru-RU"/>
              </w:rPr>
            </w:pPr>
            <w:r w:rsidRPr="00800169">
              <w:rPr>
                <w:rFonts w:ascii="Times New Roman" w:hAnsi="Times New Roman"/>
                <w:sz w:val="26"/>
                <w:szCs w:val="26"/>
                <w:lang w:eastAsia="ru-RU"/>
              </w:rPr>
              <w:t>численность занятых в сфере малого и среднего предпринимательства, включая индивидуальных предпринимателей, к 2025 году – 2390 человек</w:t>
            </w:r>
          </w:p>
          <w:p w:rsidR="00800169" w:rsidRPr="00800169" w:rsidRDefault="00800169" w:rsidP="00800169">
            <w:pPr>
              <w:autoSpaceDE w:val="0"/>
              <w:autoSpaceDN w:val="0"/>
              <w:spacing w:after="0" w:line="230" w:lineRule="auto"/>
              <w:contextualSpacing/>
              <w:jc w:val="both"/>
              <w:rPr>
                <w:rFonts w:ascii="Times New Roman" w:hAnsi="Times New Roman"/>
                <w:sz w:val="26"/>
                <w:szCs w:val="26"/>
                <w:lang w:eastAsia="ru-RU"/>
              </w:rPr>
            </w:pPr>
          </w:p>
        </w:tc>
      </w:tr>
      <w:tr w:rsidR="00800169" w:rsidRPr="00800169" w:rsidTr="00A06B49">
        <w:tc>
          <w:tcPr>
            <w:tcW w:w="2268" w:type="dxa"/>
            <w:tcBorders>
              <w:top w:val="nil"/>
              <w:left w:val="nil"/>
              <w:bottom w:val="nil"/>
              <w:right w:val="nil"/>
            </w:tcBorders>
          </w:tcPr>
          <w:p w:rsidR="00800169" w:rsidRPr="00800169" w:rsidRDefault="00800169" w:rsidP="00800169">
            <w:pPr>
              <w:autoSpaceDE w:val="0"/>
              <w:autoSpaceDN w:val="0"/>
              <w:spacing w:after="0" w:line="247" w:lineRule="auto"/>
              <w:contextualSpacing/>
              <w:jc w:val="both"/>
              <w:rPr>
                <w:rFonts w:ascii="Times New Roman" w:hAnsi="Times New Roman"/>
                <w:sz w:val="26"/>
                <w:szCs w:val="26"/>
                <w:lang w:eastAsia="ru-RU"/>
              </w:rPr>
            </w:pPr>
            <w:r w:rsidRPr="00800169">
              <w:rPr>
                <w:rFonts w:ascii="Times New Roman" w:hAnsi="Times New Roman"/>
                <w:sz w:val="26"/>
                <w:szCs w:val="26"/>
                <w:lang w:eastAsia="ru-RU"/>
              </w:rPr>
              <w:t xml:space="preserve">Этапы и сроки </w:t>
            </w:r>
            <w:r w:rsidRPr="00800169">
              <w:rPr>
                <w:rFonts w:ascii="Times New Roman" w:hAnsi="Times New Roman"/>
                <w:sz w:val="26"/>
                <w:szCs w:val="26"/>
                <w:lang w:eastAsia="ru-RU"/>
              </w:rPr>
              <w:lastRenderedPageBreak/>
              <w:t>реализации подпрограммы</w:t>
            </w:r>
          </w:p>
        </w:tc>
        <w:tc>
          <w:tcPr>
            <w:tcW w:w="340" w:type="dxa"/>
            <w:tcBorders>
              <w:top w:val="nil"/>
              <w:left w:val="nil"/>
              <w:bottom w:val="nil"/>
              <w:right w:val="nil"/>
            </w:tcBorders>
          </w:tcPr>
          <w:p w:rsidR="00800169" w:rsidRPr="00800169" w:rsidRDefault="00800169" w:rsidP="00800169">
            <w:pPr>
              <w:autoSpaceDE w:val="0"/>
              <w:autoSpaceDN w:val="0"/>
              <w:spacing w:after="0" w:line="247" w:lineRule="auto"/>
              <w:contextualSpacing/>
              <w:jc w:val="right"/>
              <w:rPr>
                <w:rFonts w:ascii="Times New Roman" w:hAnsi="Times New Roman"/>
                <w:sz w:val="26"/>
                <w:szCs w:val="26"/>
                <w:lang w:eastAsia="ru-RU"/>
              </w:rPr>
            </w:pPr>
            <w:r w:rsidRPr="00800169">
              <w:rPr>
                <w:rFonts w:ascii="Times New Roman" w:hAnsi="Times New Roman"/>
                <w:sz w:val="26"/>
                <w:szCs w:val="26"/>
                <w:lang w:eastAsia="ru-RU"/>
              </w:rPr>
              <w:lastRenderedPageBreak/>
              <w:t>–</w:t>
            </w:r>
          </w:p>
        </w:tc>
        <w:tc>
          <w:tcPr>
            <w:tcW w:w="6463" w:type="dxa"/>
            <w:tcBorders>
              <w:top w:val="nil"/>
              <w:left w:val="nil"/>
              <w:bottom w:val="nil"/>
              <w:right w:val="nil"/>
            </w:tcBorders>
          </w:tcPr>
          <w:p w:rsidR="00800169" w:rsidRPr="00800169" w:rsidRDefault="00800169" w:rsidP="00800169">
            <w:pPr>
              <w:autoSpaceDE w:val="0"/>
              <w:autoSpaceDN w:val="0"/>
              <w:spacing w:after="0" w:line="247" w:lineRule="auto"/>
              <w:contextualSpacing/>
              <w:jc w:val="both"/>
              <w:rPr>
                <w:rFonts w:ascii="Times New Roman" w:hAnsi="Times New Roman"/>
                <w:sz w:val="26"/>
                <w:szCs w:val="26"/>
                <w:lang w:eastAsia="ru-RU"/>
              </w:rPr>
            </w:pPr>
            <w:r w:rsidRPr="00800169">
              <w:rPr>
                <w:rFonts w:ascii="Times New Roman" w:hAnsi="Times New Roman"/>
                <w:sz w:val="26"/>
                <w:szCs w:val="26"/>
                <w:lang w:eastAsia="ru-RU"/>
              </w:rPr>
              <w:t>2023–2035 годы:</w:t>
            </w:r>
          </w:p>
          <w:p w:rsidR="00800169" w:rsidRPr="00800169" w:rsidRDefault="00800169" w:rsidP="00800169">
            <w:pPr>
              <w:autoSpaceDE w:val="0"/>
              <w:autoSpaceDN w:val="0"/>
              <w:spacing w:after="0" w:line="247" w:lineRule="auto"/>
              <w:contextualSpacing/>
              <w:jc w:val="both"/>
              <w:rPr>
                <w:rFonts w:ascii="Times New Roman" w:hAnsi="Times New Roman"/>
                <w:sz w:val="26"/>
                <w:szCs w:val="26"/>
                <w:lang w:eastAsia="ru-RU"/>
              </w:rPr>
            </w:pPr>
            <w:r w:rsidRPr="00800169">
              <w:rPr>
                <w:rFonts w:ascii="Times New Roman" w:hAnsi="Times New Roman"/>
                <w:sz w:val="26"/>
                <w:szCs w:val="26"/>
                <w:lang w:eastAsia="ru-RU"/>
              </w:rPr>
              <w:lastRenderedPageBreak/>
              <w:t>1 этап – 2023–2025 годы;</w:t>
            </w:r>
          </w:p>
          <w:p w:rsidR="00800169" w:rsidRPr="00800169" w:rsidRDefault="00800169" w:rsidP="00800169">
            <w:pPr>
              <w:autoSpaceDE w:val="0"/>
              <w:autoSpaceDN w:val="0"/>
              <w:spacing w:after="0" w:line="247" w:lineRule="auto"/>
              <w:contextualSpacing/>
              <w:jc w:val="both"/>
              <w:rPr>
                <w:rFonts w:ascii="Times New Roman" w:hAnsi="Times New Roman"/>
                <w:sz w:val="26"/>
                <w:szCs w:val="26"/>
                <w:lang w:eastAsia="ru-RU"/>
              </w:rPr>
            </w:pPr>
            <w:r w:rsidRPr="00800169">
              <w:rPr>
                <w:rFonts w:ascii="Times New Roman" w:hAnsi="Times New Roman"/>
                <w:sz w:val="26"/>
                <w:szCs w:val="26"/>
                <w:lang w:eastAsia="ru-RU"/>
              </w:rPr>
              <w:t>2 этап – 2026–2030 годы;</w:t>
            </w:r>
          </w:p>
          <w:p w:rsidR="00800169" w:rsidRPr="00800169" w:rsidRDefault="00800169" w:rsidP="00800169">
            <w:pPr>
              <w:autoSpaceDE w:val="0"/>
              <w:autoSpaceDN w:val="0"/>
              <w:spacing w:after="0" w:line="247" w:lineRule="auto"/>
              <w:contextualSpacing/>
              <w:jc w:val="both"/>
              <w:rPr>
                <w:rFonts w:ascii="Times New Roman" w:hAnsi="Times New Roman"/>
                <w:sz w:val="26"/>
                <w:szCs w:val="26"/>
                <w:lang w:eastAsia="ru-RU"/>
              </w:rPr>
            </w:pPr>
            <w:r w:rsidRPr="00800169">
              <w:rPr>
                <w:rFonts w:ascii="Times New Roman" w:hAnsi="Times New Roman"/>
                <w:sz w:val="26"/>
                <w:szCs w:val="26"/>
                <w:lang w:eastAsia="ru-RU"/>
              </w:rPr>
              <w:t>3 этап – 2031–2035 годы</w:t>
            </w:r>
          </w:p>
          <w:p w:rsidR="00800169" w:rsidRPr="00800169" w:rsidRDefault="00800169" w:rsidP="00800169">
            <w:pPr>
              <w:autoSpaceDE w:val="0"/>
              <w:autoSpaceDN w:val="0"/>
              <w:spacing w:after="0" w:line="247" w:lineRule="auto"/>
              <w:contextualSpacing/>
              <w:jc w:val="both"/>
              <w:rPr>
                <w:rFonts w:ascii="Times New Roman" w:hAnsi="Times New Roman"/>
                <w:sz w:val="26"/>
                <w:szCs w:val="26"/>
                <w:lang w:eastAsia="ru-RU"/>
              </w:rPr>
            </w:pPr>
          </w:p>
        </w:tc>
      </w:tr>
      <w:tr w:rsidR="00800169" w:rsidRPr="00800169" w:rsidTr="00A06B49">
        <w:tc>
          <w:tcPr>
            <w:tcW w:w="2268" w:type="dxa"/>
            <w:tcBorders>
              <w:top w:val="nil"/>
              <w:left w:val="nil"/>
              <w:bottom w:val="nil"/>
              <w:right w:val="nil"/>
            </w:tcBorders>
          </w:tcPr>
          <w:p w:rsidR="00800169" w:rsidRPr="00800169" w:rsidRDefault="00800169" w:rsidP="00800169">
            <w:pPr>
              <w:autoSpaceDE w:val="0"/>
              <w:autoSpaceDN w:val="0"/>
              <w:spacing w:after="0" w:line="247" w:lineRule="auto"/>
              <w:contextualSpacing/>
              <w:jc w:val="both"/>
              <w:rPr>
                <w:rFonts w:ascii="Times New Roman" w:hAnsi="Times New Roman"/>
                <w:sz w:val="26"/>
                <w:szCs w:val="26"/>
                <w:lang w:eastAsia="ru-RU"/>
              </w:rPr>
            </w:pPr>
            <w:r w:rsidRPr="00800169">
              <w:rPr>
                <w:rFonts w:ascii="Times New Roman" w:hAnsi="Times New Roman"/>
                <w:sz w:val="26"/>
                <w:szCs w:val="26"/>
                <w:lang w:eastAsia="ru-RU"/>
              </w:rPr>
              <w:lastRenderedPageBreak/>
              <w:t>Объемы финансирования подпрограммы с разбивкой по годам реализации</w:t>
            </w:r>
          </w:p>
        </w:tc>
        <w:tc>
          <w:tcPr>
            <w:tcW w:w="340" w:type="dxa"/>
            <w:tcBorders>
              <w:top w:val="nil"/>
              <w:left w:val="nil"/>
              <w:bottom w:val="nil"/>
              <w:right w:val="nil"/>
            </w:tcBorders>
          </w:tcPr>
          <w:p w:rsidR="00800169" w:rsidRPr="00800169" w:rsidRDefault="00800169" w:rsidP="00800169">
            <w:pPr>
              <w:autoSpaceDE w:val="0"/>
              <w:autoSpaceDN w:val="0"/>
              <w:spacing w:after="0" w:line="247" w:lineRule="auto"/>
              <w:contextualSpacing/>
              <w:jc w:val="right"/>
              <w:rPr>
                <w:rFonts w:ascii="Times New Roman" w:hAnsi="Times New Roman"/>
                <w:sz w:val="26"/>
                <w:szCs w:val="26"/>
                <w:lang w:eastAsia="ru-RU"/>
              </w:rPr>
            </w:pPr>
            <w:r w:rsidRPr="00800169">
              <w:rPr>
                <w:rFonts w:ascii="Times New Roman" w:hAnsi="Times New Roman"/>
                <w:sz w:val="26"/>
                <w:szCs w:val="26"/>
                <w:lang w:eastAsia="ru-RU"/>
              </w:rPr>
              <w:t>–</w:t>
            </w:r>
          </w:p>
        </w:tc>
        <w:tc>
          <w:tcPr>
            <w:tcW w:w="6463" w:type="dxa"/>
            <w:tcBorders>
              <w:top w:val="nil"/>
              <w:left w:val="nil"/>
              <w:bottom w:val="nil"/>
              <w:right w:val="nil"/>
            </w:tcBorders>
          </w:tcPr>
          <w:p w:rsidR="00800169" w:rsidRPr="00800169" w:rsidRDefault="00800169" w:rsidP="00800169">
            <w:pPr>
              <w:autoSpaceDE w:val="0"/>
              <w:autoSpaceDN w:val="0"/>
              <w:adjustRightInd w:val="0"/>
              <w:spacing w:after="0" w:line="235" w:lineRule="auto"/>
              <w:contextualSpacing/>
              <w:jc w:val="both"/>
              <w:rPr>
                <w:rFonts w:ascii="Times New Roman" w:hAnsi="Times New Roman"/>
                <w:sz w:val="26"/>
                <w:szCs w:val="26"/>
                <w:lang w:eastAsia="ru-RU"/>
              </w:rPr>
            </w:pPr>
            <w:r w:rsidRPr="00800169">
              <w:rPr>
                <w:rFonts w:ascii="Times New Roman" w:hAnsi="Times New Roman"/>
                <w:sz w:val="26"/>
                <w:szCs w:val="26"/>
                <w:lang w:eastAsia="ru-RU"/>
              </w:rPr>
              <w:t>на реализацию мероприятий подпрограммы в 2023–2035 годах финансовых средств не предусмотрено.</w:t>
            </w:r>
          </w:p>
          <w:p w:rsidR="00800169" w:rsidRPr="00800169" w:rsidRDefault="00800169" w:rsidP="00800169">
            <w:pPr>
              <w:autoSpaceDE w:val="0"/>
              <w:autoSpaceDN w:val="0"/>
              <w:spacing w:after="0" w:line="247" w:lineRule="auto"/>
              <w:contextualSpacing/>
              <w:jc w:val="both"/>
              <w:rPr>
                <w:rFonts w:ascii="Times New Roman" w:hAnsi="Times New Roman"/>
                <w:sz w:val="26"/>
                <w:szCs w:val="26"/>
                <w:lang w:eastAsia="ru-RU"/>
              </w:rPr>
            </w:pPr>
            <w:r w:rsidRPr="00800169">
              <w:rPr>
                <w:rFonts w:ascii="Times New Roman" w:hAnsi="Times New Roman"/>
                <w:sz w:val="26"/>
                <w:szCs w:val="26"/>
                <w:lang w:eastAsia="ru-RU"/>
              </w:rPr>
              <w:t>Объем финансирования подпрограммы подлежит ежегодному уточнению исходя из реальных возможностей бюджетов всех уровней</w:t>
            </w:r>
          </w:p>
          <w:p w:rsidR="00800169" w:rsidRPr="00800169" w:rsidRDefault="00800169" w:rsidP="00800169">
            <w:pPr>
              <w:autoSpaceDE w:val="0"/>
              <w:autoSpaceDN w:val="0"/>
              <w:spacing w:after="0" w:line="247" w:lineRule="auto"/>
              <w:contextualSpacing/>
              <w:jc w:val="both"/>
              <w:rPr>
                <w:rFonts w:ascii="Times New Roman" w:hAnsi="Times New Roman"/>
                <w:sz w:val="26"/>
                <w:szCs w:val="26"/>
                <w:lang w:eastAsia="ru-RU"/>
              </w:rPr>
            </w:pPr>
          </w:p>
        </w:tc>
      </w:tr>
      <w:tr w:rsidR="00800169" w:rsidRPr="00800169" w:rsidTr="00A06B49">
        <w:tc>
          <w:tcPr>
            <w:tcW w:w="2268" w:type="dxa"/>
            <w:tcBorders>
              <w:top w:val="nil"/>
              <w:left w:val="nil"/>
              <w:bottom w:val="nil"/>
              <w:right w:val="nil"/>
            </w:tcBorders>
          </w:tcPr>
          <w:p w:rsidR="00800169" w:rsidRPr="00800169" w:rsidRDefault="00800169" w:rsidP="00800169">
            <w:pPr>
              <w:autoSpaceDE w:val="0"/>
              <w:autoSpaceDN w:val="0"/>
              <w:spacing w:after="0" w:line="240" w:lineRule="auto"/>
              <w:contextualSpacing/>
              <w:jc w:val="both"/>
              <w:rPr>
                <w:rFonts w:ascii="Times New Roman" w:hAnsi="Times New Roman"/>
                <w:sz w:val="26"/>
                <w:szCs w:val="26"/>
                <w:lang w:eastAsia="ru-RU"/>
              </w:rPr>
            </w:pPr>
            <w:r w:rsidRPr="00800169">
              <w:rPr>
                <w:rFonts w:ascii="Times New Roman" w:hAnsi="Times New Roman"/>
                <w:sz w:val="26"/>
                <w:szCs w:val="26"/>
                <w:lang w:eastAsia="ru-RU"/>
              </w:rPr>
              <w:t>Ожидаемые результаты реализации подпрограммы</w:t>
            </w:r>
          </w:p>
        </w:tc>
        <w:tc>
          <w:tcPr>
            <w:tcW w:w="340" w:type="dxa"/>
            <w:tcBorders>
              <w:top w:val="nil"/>
              <w:left w:val="nil"/>
              <w:bottom w:val="nil"/>
              <w:right w:val="nil"/>
            </w:tcBorders>
          </w:tcPr>
          <w:p w:rsidR="00800169" w:rsidRPr="00800169" w:rsidRDefault="00800169" w:rsidP="00800169">
            <w:pPr>
              <w:autoSpaceDE w:val="0"/>
              <w:autoSpaceDN w:val="0"/>
              <w:spacing w:after="0" w:line="240" w:lineRule="auto"/>
              <w:contextualSpacing/>
              <w:jc w:val="right"/>
              <w:rPr>
                <w:rFonts w:ascii="Times New Roman" w:hAnsi="Times New Roman"/>
                <w:sz w:val="26"/>
                <w:szCs w:val="26"/>
                <w:lang w:eastAsia="ru-RU"/>
              </w:rPr>
            </w:pPr>
            <w:r w:rsidRPr="00800169">
              <w:rPr>
                <w:rFonts w:ascii="Times New Roman" w:hAnsi="Times New Roman"/>
                <w:sz w:val="26"/>
                <w:szCs w:val="26"/>
                <w:lang w:eastAsia="ru-RU"/>
              </w:rPr>
              <w:t>–</w:t>
            </w:r>
          </w:p>
          <w:p w:rsidR="00800169" w:rsidRPr="00800169" w:rsidRDefault="00800169" w:rsidP="00800169">
            <w:pPr>
              <w:autoSpaceDE w:val="0"/>
              <w:autoSpaceDN w:val="0"/>
              <w:spacing w:after="0" w:line="240" w:lineRule="auto"/>
              <w:contextualSpacing/>
              <w:jc w:val="right"/>
              <w:rPr>
                <w:rFonts w:ascii="Times New Roman" w:hAnsi="Times New Roman"/>
                <w:sz w:val="26"/>
                <w:szCs w:val="26"/>
                <w:lang w:eastAsia="ru-RU"/>
              </w:rPr>
            </w:pPr>
          </w:p>
        </w:tc>
        <w:tc>
          <w:tcPr>
            <w:tcW w:w="6463" w:type="dxa"/>
            <w:tcBorders>
              <w:top w:val="nil"/>
              <w:left w:val="nil"/>
              <w:bottom w:val="nil"/>
              <w:right w:val="nil"/>
            </w:tcBorders>
            <w:shd w:val="clear" w:color="auto" w:fill="auto"/>
          </w:tcPr>
          <w:p w:rsidR="00800169" w:rsidRPr="00800169" w:rsidRDefault="00800169" w:rsidP="00800169">
            <w:pPr>
              <w:autoSpaceDE w:val="0"/>
              <w:autoSpaceDN w:val="0"/>
              <w:spacing w:after="0" w:line="240" w:lineRule="auto"/>
              <w:contextualSpacing/>
              <w:jc w:val="both"/>
              <w:rPr>
                <w:rFonts w:ascii="Times New Roman" w:hAnsi="Times New Roman"/>
                <w:sz w:val="26"/>
                <w:szCs w:val="26"/>
                <w:lang w:eastAsia="ru-RU"/>
              </w:rPr>
            </w:pPr>
            <w:r w:rsidRPr="00800169">
              <w:rPr>
                <w:rFonts w:ascii="Times New Roman" w:hAnsi="Times New Roman"/>
                <w:sz w:val="26"/>
                <w:szCs w:val="26"/>
                <w:lang w:eastAsia="ru-RU"/>
              </w:rPr>
              <w:t>последовательная реализация мероприятий подпрограммы позволит обеспечить:</w:t>
            </w:r>
          </w:p>
          <w:p w:rsidR="00800169" w:rsidRPr="00800169" w:rsidRDefault="00800169" w:rsidP="00800169">
            <w:pPr>
              <w:autoSpaceDE w:val="0"/>
              <w:autoSpaceDN w:val="0"/>
              <w:spacing w:after="0" w:line="240" w:lineRule="auto"/>
              <w:contextualSpacing/>
              <w:jc w:val="both"/>
              <w:rPr>
                <w:rFonts w:ascii="Times New Roman" w:hAnsi="Times New Roman"/>
                <w:sz w:val="26"/>
                <w:szCs w:val="26"/>
                <w:lang w:eastAsia="ru-RU"/>
              </w:rPr>
            </w:pPr>
            <w:r w:rsidRPr="00800169">
              <w:rPr>
                <w:rFonts w:ascii="Times New Roman" w:hAnsi="Times New Roman"/>
                <w:sz w:val="26"/>
                <w:szCs w:val="26"/>
                <w:lang w:eastAsia="ru-RU"/>
              </w:rPr>
              <w:t>устойчивое развитие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 ремесел и производства сувенирной продукции;</w:t>
            </w:r>
          </w:p>
          <w:p w:rsidR="00800169" w:rsidRPr="00800169" w:rsidRDefault="00800169" w:rsidP="00800169">
            <w:pPr>
              <w:autoSpaceDE w:val="0"/>
              <w:autoSpaceDN w:val="0"/>
              <w:spacing w:after="0" w:line="240" w:lineRule="auto"/>
              <w:contextualSpacing/>
              <w:jc w:val="both"/>
              <w:rPr>
                <w:rFonts w:ascii="Times New Roman" w:hAnsi="Times New Roman"/>
                <w:sz w:val="26"/>
                <w:szCs w:val="26"/>
                <w:lang w:eastAsia="ru-RU"/>
              </w:rPr>
            </w:pPr>
            <w:r w:rsidRPr="00800169">
              <w:rPr>
                <w:rFonts w:ascii="Times New Roman" w:hAnsi="Times New Roman"/>
                <w:sz w:val="26"/>
                <w:szCs w:val="26"/>
                <w:lang w:eastAsia="ru-RU"/>
              </w:rPr>
              <w:t>развитие малых и средних инновационных организаций;</w:t>
            </w:r>
          </w:p>
          <w:p w:rsidR="00800169" w:rsidRPr="00800169" w:rsidRDefault="00800169" w:rsidP="00800169">
            <w:pPr>
              <w:autoSpaceDE w:val="0"/>
              <w:autoSpaceDN w:val="0"/>
              <w:spacing w:after="0" w:line="240" w:lineRule="auto"/>
              <w:contextualSpacing/>
              <w:jc w:val="both"/>
              <w:rPr>
                <w:rFonts w:ascii="Times New Roman" w:hAnsi="Times New Roman"/>
                <w:sz w:val="26"/>
                <w:szCs w:val="26"/>
                <w:lang w:eastAsia="ru-RU"/>
              </w:rPr>
            </w:pPr>
            <w:r w:rsidRPr="00800169">
              <w:rPr>
                <w:rFonts w:ascii="Times New Roman" w:hAnsi="Times New Roman"/>
                <w:sz w:val="26"/>
                <w:szCs w:val="26"/>
                <w:lang w:eastAsia="ru-RU"/>
              </w:rPr>
              <w:t>повышение занятости населения, увеличение доли среднесписочной численности работников (без внешних совместителей) у субъектов малого и среднего предпринимательства в среднесписочной численности работников (без внешних совместителей) всех организаций;</w:t>
            </w:r>
          </w:p>
          <w:p w:rsidR="00800169" w:rsidRPr="00800169" w:rsidRDefault="00800169" w:rsidP="00800169">
            <w:pPr>
              <w:autoSpaceDE w:val="0"/>
              <w:autoSpaceDN w:val="0"/>
              <w:spacing w:after="0" w:line="240" w:lineRule="auto"/>
              <w:contextualSpacing/>
              <w:jc w:val="both"/>
              <w:rPr>
                <w:rFonts w:ascii="Times New Roman" w:hAnsi="Times New Roman"/>
                <w:sz w:val="26"/>
                <w:szCs w:val="26"/>
                <w:lang w:eastAsia="ru-RU"/>
              </w:rPr>
            </w:pPr>
            <w:r w:rsidRPr="00800169">
              <w:rPr>
                <w:rFonts w:ascii="Times New Roman" w:hAnsi="Times New Roman"/>
                <w:sz w:val="26"/>
                <w:szCs w:val="26"/>
                <w:lang w:eastAsia="ru-RU"/>
              </w:rPr>
              <w:t>создание благоприятной среды для развития и реализации имеющегося потенциала предприятий и мастеров народных художественных промыслов Яльчикского муниципального округа Чувашской Республики.</w:t>
            </w:r>
          </w:p>
        </w:tc>
      </w:tr>
    </w:tbl>
    <w:p w:rsidR="00800169" w:rsidRPr="00800169" w:rsidRDefault="00800169" w:rsidP="00800169">
      <w:pPr>
        <w:spacing w:after="0" w:line="240" w:lineRule="auto"/>
        <w:ind w:firstLine="709"/>
        <w:contextualSpacing/>
        <w:jc w:val="center"/>
        <w:rPr>
          <w:rFonts w:ascii="Times New Roman" w:hAnsi="Times New Roman"/>
          <w:b/>
          <w:sz w:val="26"/>
          <w:szCs w:val="26"/>
          <w:lang w:eastAsia="ru-RU"/>
        </w:rPr>
      </w:pPr>
    </w:p>
    <w:p w:rsidR="00800169" w:rsidRPr="00800169" w:rsidRDefault="00800169" w:rsidP="00800169">
      <w:pPr>
        <w:spacing w:after="0" w:line="240" w:lineRule="auto"/>
        <w:ind w:firstLine="709"/>
        <w:contextualSpacing/>
        <w:jc w:val="center"/>
        <w:rPr>
          <w:rFonts w:ascii="Times New Roman" w:hAnsi="Times New Roman"/>
          <w:b/>
          <w:sz w:val="26"/>
          <w:szCs w:val="26"/>
          <w:lang w:eastAsia="ru-RU"/>
        </w:rPr>
      </w:pPr>
    </w:p>
    <w:p w:rsidR="00800169" w:rsidRPr="00800169" w:rsidRDefault="00800169" w:rsidP="00800169">
      <w:pPr>
        <w:pageBreakBefore/>
        <w:spacing w:after="0" w:line="235" w:lineRule="auto"/>
        <w:contextualSpacing/>
        <w:jc w:val="center"/>
        <w:rPr>
          <w:rFonts w:ascii="Times New Roman" w:hAnsi="Times New Roman"/>
          <w:b/>
          <w:sz w:val="26"/>
          <w:szCs w:val="26"/>
          <w:lang w:eastAsia="ru-RU"/>
        </w:rPr>
      </w:pPr>
      <w:r w:rsidRPr="00800169">
        <w:rPr>
          <w:rFonts w:ascii="Times New Roman" w:hAnsi="Times New Roman"/>
          <w:b/>
          <w:sz w:val="26"/>
          <w:szCs w:val="26"/>
          <w:lang w:eastAsia="ru-RU"/>
        </w:rPr>
        <w:lastRenderedPageBreak/>
        <w:t>Раздел I. Приоритеты и цели подпрограммы «Развитие субъектов малого и среднего предпринимательства»</w:t>
      </w:r>
    </w:p>
    <w:p w:rsidR="00800169" w:rsidRPr="00800169" w:rsidRDefault="00800169" w:rsidP="00800169">
      <w:pPr>
        <w:autoSpaceDE w:val="0"/>
        <w:autoSpaceDN w:val="0"/>
        <w:spacing w:after="0" w:line="235" w:lineRule="auto"/>
        <w:ind w:firstLine="709"/>
        <w:contextualSpacing/>
        <w:jc w:val="both"/>
        <w:rPr>
          <w:rFonts w:ascii="Times New Roman" w:hAnsi="Times New Roman"/>
          <w:sz w:val="26"/>
          <w:szCs w:val="26"/>
          <w:lang w:eastAsia="ru-RU"/>
        </w:rPr>
      </w:pPr>
    </w:p>
    <w:p w:rsidR="00800169" w:rsidRPr="00800169" w:rsidRDefault="00800169" w:rsidP="00800169">
      <w:pPr>
        <w:autoSpaceDE w:val="0"/>
        <w:autoSpaceDN w:val="0"/>
        <w:spacing w:after="0" w:line="235"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 xml:space="preserve">Поддержка субъектов малого и среднего предпринимательства в Яльчикском муниципальном округе Чувашской Республики осуществляется в соответствии с основными принципами, установленными Федеральным законом от 24 июля </w:t>
      </w:r>
      <w:smartTag w:uri="urn:schemas-microsoft-com:office:smarttags" w:element="metricconverter">
        <w:smartTagPr>
          <w:attr w:name="ProductID" w:val="2007 г"/>
        </w:smartTagPr>
        <w:r w:rsidRPr="00800169">
          <w:rPr>
            <w:rFonts w:ascii="Times New Roman" w:hAnsi="Times New Roman"/>
            <w:sz w:val="26"/>
            <w:szCs w:val="26"/>
            <w:lang w:eastAsia="ru-RU"/>
          </w:rPr>
          <w:t>2007 г</w:t>
        </w:r>
      </w:smartTag>
      <w:r w:rsidRPr="00800169">
        <w:rPr>
          <w:rFonts w:ascii="Times New Roman" w:hAnsi="Times New Roman"/>
          <w:sz w:val="26"/>
          <w:szCs w:val="26"/>
          <w:lang w:eastAsia="ru-RU"/>
        </w:rPr>
        <w:t xml:space="preserve">. № 209-ФЗ «О развитии малого и среднего предпринимательства в Российской Федерации» (далее – Федеральный закон № 209-ФЗ) и Законом Чувашской Республики от 19 октября </w:t>
      </w:r>
      <w:smartTag w:uri="urn:schemas-microsoft-com:office:smarttags" w:element="metricconverter">
        <w:smartTagPr>
          <w:attr w:name="ProductID" w:val="2009 г"/>
        </w:smartTagPr>
        <w:r w:rsidRPr="00800169">
          <w:rPr>
            <w:rFonts w:ascii="Times New Roman" w:hAnsi="Times New Roman"/>
            <w:sz w:val="26"/>
            <w:szCs w:val="26"/>
            <w:lang w:eastAsia="ru-RU"/>
          </w:rPr>
          <w:t>2009 г</w:t>
        </w:r>
      </w:smartTag>
      <w:r w:rsidRPr="00800169">
        <w:rPr>
          <w:rFonts w:ascii="Times New Roman" w:hAnsi="Times New Roman"/>
          <w:sz w:val="26"/>
          <w:szCs w:val="26"/>
          <w:lang w:eastAsia="ru-RU"/>
        </w:rPr>
        <w:t>. № 51 «О развитии малого и среднего предпринимательства в Чувашской Республике».</w:t>
      </w:r>
    </w:p>
    <w:p w:rsidR="00800169" w:rsidRPr="00800169" w:rsidRDefault="00800169" w:rsidP="00800169">
      <w:pPr>
        <w:autoSpaceDE w:val="0"/>
        <w:autoSpaceDN w:val="0"/>
        <w:spacing w:after="0" w:line="235"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В поддержке должно быть отказано субъектам малого и среднего предпринимательства в случаях, установленных Федеральным законом № 209-ФЗ.</w:t>
      </w:r>
    </w:p>
    <w:p w:rsidR="00800169" w:rsidRPr="00800169" w:rsidRDefault="00800169" w:rsidP="00800169">
      <w:pPr>
        <w:autoSpaceDE w:val="0"/>
        <w:autoSpaceDN w:val="0"/>
        <w:spacing w:after="0" w:line="235"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Финансовая поддержка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Отсутствие права данных субъектов на получение финансовой поддержки не лишает их права на получение поддержки в иных формах, предусмотренных Федеральным законом № 209-ФЗ.</w:t>
      </w:r>
    </w:p>
    <w:p w:rsidR="00800169" w:rsidRPr="00800169" w:rsidRDefault="00800169" w:rsidP="00800169">
      <w:pPr>
        <w:autoSpaceDE w:val="0"/>
        <w:autoSpaceDN w:val="0"/>
        <w:spacing w:after="0" w:line="235"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Условия и порядок оказания поддержки субъектам малого и среднего предпринимательства, критерии, которым должны соответствовать субъекты малого и среднего предпринимательства при обращении за оказанием поддержки, перечень необходимых документов, сроки рассмотрения обращений субъектов малого и среднего предпринимательства устанавливаются Кабинетом Министров Чувашской Республики.</w:t>
      </w:r>
    </w:p>
    <w:p w:rsidR="00800169" w:rsidRPr="00800169" w:rsidRDefault="00800169" w:rsidP="00800169">
      <w:pPr>
        <w:autoSpaceDE w:val="0"/>
        <w:autoSpaceDN w:val="0"/>
        <w:spacing w:after="0" w:line="235"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Государственная поддержка деятельности организаций, образующих инфраструктуру поддержки малого и среднего предпринимательства Чувашской Республики, осуществляется в соответствии с Федеральным законом № 209-ФЗ.</w:t>
      </w:r>
    </w:p>
    <w:p w:rsidR="00800169" w:rsidRPr="00800169" w:rsidRDefault="00800169" w:rsidP="00800169">
      <w:pPr>
        <w:autoSpaceDE w:val="0"/>
        <w:autoSpaceDN w:val="0"/>
        <w:spacing w:after="0" w:line="235"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 xml:space="preserve">Требования к организациям, образующим инфраструктуру поддержки малого и среднего предпринимательства, установлены приказом Министерства экономического развития Российской Федерации от 14 февраля </w:t>
      </w:r>
      <w:smartTag w:uri="urn:schemas-microsoft-com:office:smarttags" w:element="metricconverter">
        <w:smartTagPr>
          <w:attr w:name="ProductID" w:val="2018 г"/>
        </w:smartTagPr>
        <w:r w:rsidRPr="00800169">
          <w:rPr>
            <w:rFonts w:ascii="Times New Roman" w:hAnsi="Times New Roman"/>
            <w:sz w:val="26"/>
            <w:szCs w:val="26"/>
            <w:lang w:eastAsia="ru-RU"/>
          </w:rPr>
          <w:t>2018 г</w:t>
        </w:r>
      </w:smartTag>
      <w:r w:rsidRPr="00800169">
        <w:rPr>
          <w:rFonts w:ascii="Times New Roman" w:hAnsi="Times New Roman"/>
          <w:sz w:val="26"/>
          <w:szCs w:val="26"/>
          <w:lang w:eastAsia="ru-RU"/>
        </w:rPr>
        <w:t xml:space="preserve">. № 67 «Об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 (зарегистрирован в Министерстве юстиции Российской Федерации 3 мая </w:t>
      </w:r>
      <w:smartTag w:uri="urn:schemas-microsoft-com:office:smarttags" w:element="metricconverter">
        <w:smartTagPr>
          <w:attr w:name="ProductID" w:val="2018 г"/>
        </w:smartTagPr>
        <w:r w:rsidRPr="00800169">
          <w:rPr>
            <w:rFonts w:ascii="Times New Roman" w:hAnsi="Times New Roman"/>
            <w:sz w:val="26"/>
            <w:szCs w:val="26"/>
            <w:lang w:eastAsia="ru-RU"/>
          </w:rPr>
          <w:t>2018 г</w:t>
        </w:r>
      </w:smartTag>
      <w:r w:rsidRPr="00800169">
        <w:rPr>
          <w:rFonts w:ascii="Times New Roman" w:hAnsi="Times New Roman"/>
          <w:sz w:val="26"/>
          <w:szCs w:val="26"/>
          <w:lang w:eastAsia="ru-RU"/>
        </w:rPr>
        <w:t>., регистрационный  № 50966).</w:t>
      </w:r>
    </w:p>
    <w:p w:rsidR="00800169" w:rsidRPr="00800169" w:rsidRDefault="00800169" w:rsidP="00800169">
      <w:pPr>
        <w:autoSpaceDE w:val="0"/>
        <w:autoSpaceDN w:val="0"/>
        <w:spacing w:after="0" w:line="235"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 xml:space="preserve">Приоритетные направления развития малого и среднего предпринимательства определены </w:t>
      </w:r>
      <w:r w:rsidRPr="00800169">
        <w:rPr>
          <w:rFonts w:ascii="Times New Roman" w:hAnsi="Times New Roman"/>
          <w:color w:val="000000"/>
          <w:sz w:val="26"/>
          <w:szCs w:val="24"/>
        </w:rPr>
        <w:t xml:space="preserve">Стратегией социально-экономического развития Чувашской Республики до 2035 года, утвержденной Законом Чувашской Республики от 26 ноября 2020 г., ежегодными посланиями Главы Чувашской Республики Государственному Совету Чувашской Республики, </w:t>
      </w:r>
      <w:r w:rsidRPr="00800169">
        <w:rPr>
          <w:rFonts w:ascii="Times New Roman" w:eastAsia="Times New Roman" w:hAnsi="Times New Roman"/>
          <w:sz w:val="26"/>
          <w:szCs w:val="26"/>
        </w:rPr>
        <w:t>Стратегией с</w:t>
      </w:r>
      <w:r w:rsidRPr="00800169">
        <w:rPr>
          <w:rFonts w:ascii="Times New Roman" w:hAnsi="Times New Roman"/>
          <w:color w:val="000000"/>
          <w:sz w:val="26"/>
          <w:szCs w:val="24"/>
        </w:rPr>
        <w:t xml:space="preserve">оциально-экономического развития </w:t>
      </w:r>
      <w:r w:rsidRPr="00800169">
        <w:rPr>
          <w:rFonts w:ascii="Times New Roman" w:eastAsia="Times New Roman" w:hAnsi="Times New Roman"/>
          <w:sz w:val="26"/>
          <w:szCs w:val="26"/>
        </w:rPr>
        <w:t>Яльчикского района Чувашской Республики до 2035 года, утвержденной решением Собрания депутатов Яльчикского района Чувашской Республики от 18 февраля 2019 г. №32/2-с.</w:t>
      </w:r>
    </w:p>
    <w:p w:rsidR="00800169" w:rsidRPr="00800169" w:rsidRDefault="00800169" w:rsidP="00800169">
      <w:pPr>
        <w:autoSpaceDE w:val="0"/>
        <w:autoSpaceDN w:val="0"/>
        <w:spacing w:after="0" w:line="235"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lastRenderedPageBreak/>
        <w:t>Приоритетными направлениями являются:</w:t>
      </w:r>
    </w:p>
    <w:p w:rsidR="00800169" w:rsidRPr="00800169" w:rsidRDefault="00800169" w:rsidP="00800169">
      <w:pPr>
        <w:autoSpaceDE w:val="0"/>
        <w:autoSpaceDN w:val="0"/>
        <w:spacing w:after="0" w:line="235"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развитие системы кооперации малых и средних компаний;</w:t>
      </w:r>
    </w:p>
    <w:p w:rsidR="00800169" w:rsidRPr="00800169" w:rsidRDefault="00800169" w:rsidP="00800169">
      <w:pPr>
        <w:autoSpaceDE w:val="0"/>
        <w:autoSpaceDN w:val="0"/>
        <w:spacing w:after="0" w:line="235"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создание условий для повышения производительности труда на малых и средних предприятиях;</w:t>
      </w:r>
    </w:p>
    <w:p w:rsidR="00800169" w:rsidRPr="00800169" w:rsidRDefault="00800169" w:rsidP="00800169">
      <w:pPr>
        <w:autoSpaceDE w:val="0"/>
        <w:autoSpaceDN w:val="0"/>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 xml:space="preserve">развитие системы финансовой поддержки приоритетных направлений экономической деятельности, включая высокотехнологичные и инновационные секторы, в том числе с использованием механизмов </w:t>
      </w:r>
      <w:proofErr w:type="spellStart"/>
      <w:r w:rsidRPr="00800169">
        <w:rPr>
          <w:rFonts w:ascii="Times New Roman" w:hAnsi="Times New Roman"/>
          <w:sz w:val="26"/>
          <w:szCs w:val="26"/>
          <w:lang w:eastAsia="ru-RU"/>
        </w:rPr>
        <w:t>микрофинансовых</w:t>
      </w:r>
      <w:proofErr w:type="spellEnd"/>
      <w:r w:rsidRPr="00800169">
        <w:rPr>
          <w:rFonts w:ascii="Times New Roman" w:hAnsi="Times New Roman"/>
          <w:sz w:val="26"/>
          <w:szCs w:val="26"/>
          <w:lang w:eastAsia="ru-RU"/>
        </w:rPr>
        <w:t xml:space="preserve"> и гарантийных организаций, механизмов государственно-частного партнерства;</w:t>
      </w:r>
    </w:p>
    <w:p w:rsidR="00800169" w:rsidRPr="00800169" w:rsidRDefault="00800169" w:rsidP="00800169">
      <w:pPr>
        <w:autoSpaceDE w:val="0"/>
        <w:autoSpaceDN w:val="0"/>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рост инновационной активности и экспортной ориентации малых и средних предприятий;</w:t>
      </w:r>
    </w:p>
    <w:p w:rsidR="00800169" w:rsidRPr="00800169" w:rsidRDefault="00800169" w:rsidP="00800169">
      <w:pPr>
        <w:autoSpaceDE w:val="0"/>
        <w:autoSpaceDN w:val="0"/>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создание и развитие объектов инфраструктуры поддержки субъектов малого и среднего предпринимательства (в том числе межрегиональных);</w:t>
      </w:r>
    </w:p>
    <w:p w:rsidR="00800169" w:rsidRPr="00800169" w:rsidRDefault="00800169" w:rsidP="00800169">
      <w:pPr>
        <w:autoSpaceDE w:val="0"/>
        <w:autoSpaceDN w:val="0"/>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поддержка предпринимательской активности за счет реализации мер прямой поддержки бизнес-проектов и мер по развитию бизнес-инфраструктуры;</w:t>
      </w:r>
    </w:p>
    <w:p w:rsidR="00800169" w:rsidRPr="00800169" w:rsidRDefault="00800169" w:rsidP="00800169">
      <w:pPr>
        <w:autoSpaceDE w:val="0"/>
        <w:autoSpaceDN w:val="0"/>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стимулирование развития предпринимательской;</w:t>
      </w:r>
    </w:p>
    <w:p w:rsidR="00800169" w:rsidRPr="00800169" w:rsidRDefault="00800169" w:rsidP="00800169">
      <w:pPr>
        <w:autoSpaceDE w:val="0"/>
        <w:autoSpaceDN w:val="0"/>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укрепление кадрового и предпринимательского потенциала.</w:t>
      </w:r>
    </w:p>
    <w:p w:rsidR="00800169" w:rsidRPr="00800169" w:rsidRDefault="00800169" w:rsidP="00800169">
      <w:pPr>
        <w:autoSpaceDE w:val="0"/>
        <w:autoSpaceDN w:val="0"/>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На 2023–2035 годы определены следующие приоритетные виды деятельности субъектов малого и среднего предпринимательства в Яльчикском муниципальном округе Чувашской Республики:</w:t>
      </w:r>
    </w:p>
    <w:p w:rsidR="00800169" w:rsidRPr="00800169" w:rsidRDefault="00800169" w:rsidP="00800169">
      <w:pPr>
        <w:autoSpaceDE w:val="0"/>
        <w:autoSpaceDN w:val="0"/>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сельское хозяйство;</w:t>
      </w:r>
    </w:p>
    <w:p w:rsidR="00800169" w:rsidRPr="00800169" w:rsidRDefault="00800169" w:rsidP="00800169">
      <w:pPr>
        <w:autoSpaceDE w:val="0"/>
        <w:autoSpaceDN w:val="0"/>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обрабатывающие производства, в том числе производство потребительских товаров, сувенирной продукции с национальной символикой;</w:t>
      </w:r>
    </w:p>
    <w:p w:rsidR="00800169" w:rsidRPr="00800169" w:rsidRDefault="00800169" w:rsidP="00800169">
      <w:pPr>
        <w:autoSpaceDE w:val="0"/>
        <w:autoSpaceDN w:val="0"/>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строительство;</w:t>
      </w:r>
    </w:p>
    <w:p w:rsidR="00800169" w:rsidRPr="00800169" w:rsidRDefault="00800169" w:rsidP="00800169">
      <w:pPr>
        <w:autoSpaceDE w:val="0"/>
        <w:autoSpaceDN w:val="0"/>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реализация проектов в сфере социального предпринимательства.</w:t>
      </w:r>
    </w:p>
    <w:p w:rsidR="00800169" w:rsidRPr="00800169" w:rsidRDefault="00800169" w:rsidP="00800169">
      <w:pPr>
        <w:autoSpaceDE w:val="0"/>
        <w:autoSpaceDN w:val="0"/>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 xml:space="preserve">Целями подпрограммы «Развитие субъектов малого и среднего предпринимательства» (далее – подпрограмма) являются: </w:t>
      </w:r>
    </w:p>
    <w:p w:rsidR="00800169" w:rsidRPr="00800169" w:rsidRDefault="00800169" w:rsidP="00800169">
      <w:pPr>
        <w:autoSpaceDE w:val="0"/>
        <w:autoSpaceDN w:val="0"/>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 xml:space="preserve">создание условий для устойчивого развития малого и среднего предпринимательства в Яльчикском муниципальном округе Чувашской Республики на основе формирования эффективных механизмов его государственной и муниципальной поддержки; </w:t>
      </w:r>
    </w:p>
    <w:p w:rsidR="00800169" w:rsidRPr="00800169" w:rsidRDefault="00800169" w:rsidP="00800169">
      <w:pPr>
        <w:autoSpaceDE w:val="0"/>
        <w:autoSpaceDN w:val="0"/>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обеспечение занятости населения за счет увеличения количества субъектов малого и среднего предпринимательства, использующих поддержку (открывших, и (или) расширивших, и (или) продолжающих ведение собственного бизнеса).</w:t>
      </w:r>
    </w:p>
    <w:p w:rsidR="00800169" w:rsidRPr="00800169" w:rsidRDefault="00800169" w:rsidP="00800169">
      <w:pPr>
        <w:autoSpaceDE w:val="0"/>
        <w:autoSpaceDN w:val="0"/>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Достижению поставленных в подпрограмме целей способствует решение следующих приоритетных задач:</w:t>
      </w:r>
    </w:p>
    <w:p w:rsidR="00800169" w:rsidRPr="00800169" w:rsidRDefault="00800169" w:rsidP="00800169">
      <w:pPr>
        <w:autoSpaceDE w:val="0"/>
        <w:autoSpaceDN w:val="0"/>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совершенствование системы государственной и муниципальной поддержки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 ремесел и производства сувенирной продукции;</w:t>
      </w:r>
    </w:p>
    <w:p w:rsidR="00800169" w:rsidRPr="00800169" w:rsidRDefault="00800169" w:rsidP="00800169">
      <w:pPr>
        <w:autoSpaceDE w:val="0"/>
        <w:autoSpaceDN w:val="0"/>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развитие информационной инфраструктуры в целях предоставления субъектам малого и среднего предпринимательства экономической, правовой, статистической и иной информации, необходимой для их эффективного развития;</w:t>
      </w:r>
    </w:p>
    <w:p w:rsidR="00800169" w:rsidRPr="00800169" w:rsidRDefault="00800169" w:rsidP="00800169">
      <w:pPr>
        <w:autoSpaceDE w:val="0"/>
        <w:autoSpaceDN w:val="0"/>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формирование условий для развития малого и среднего предпринимательства в производственно-инновационной и научной сферах;</w:t>
      </w:r>
    </w:p>
    <w:p w:rsidR="00800169" w:rsidRPr="00800169" w:rsidRDefault="00800169" w:rsidP="00800169">
      <w:pPr>
        <w:autoSpaceDE w:val="0"/>
        <w:autoSpaceDN w:val="0"/>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lastRenderedPageBreak/>
        <w:t>развитие механизмов финансово-имущественной поддержки субъектов малого и среднего предпринимательства;</w:t>
      </w:r>
    </w:p>
    <w:p w:rsidR="00800169" w:rsidRPr="00800169" w:rsidRDefault="00800169" w:rsidP="00800169">
      <w:pPr>
        <w:autoSpaceDE w:val="0"/>
        <w:autoSpaceDN w:val="0"/>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обеспечение доступа представителей предпринимательского сообщества к услугам, сервисам и мерам поддержки по принципу «одного окна»;</w:t>
      </w:r>
    </w:p>
    <w:p w:rsidR="00800169" w:rsidRPr="00800169" w:rsidRDefault="00800169" w:rsidP="00800169">
      <w:pPr>
        <w:autoSpaceDE w:val="0"/>
        <w:autoSpaceDN w:val="0"/>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создание благоприятной среды для развития и реализации имеющегося потенциала предприятий и мастеров народных художественных промыслов Яльчикского муниципального округа Чувашской Республики;</w:t>
      </w:r>
    </w:p>
    <w:p w:rsidR="00800169" w:rsidRPr="00800169" w:rsidRDefault="00800169" w:rsidP="00800169">
      <w:pPr>
        <w:autoSpaceDE w:val="0"/>
        <w:autoSpaceDN w:val="0"/>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создание дополнительных стимулов для 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w:t>
      </w:r>
    </w:p>
    <w:p w:rsidR="00800169" w:rsidRPr="00800169" w:rsidRDefault="00800169" w:rsidP="00800169">
      <w:pPr>
        <w:autoSpaceDE w:val="0"/>
        <w:autoSpaceDN w:val="0"/>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содействие в формировании положительного имиджа ремесленничества и народных художественных промыслов Яльчикского муниципального округа Чувашской Республики.</w:t>
      </w:r>
    </w:p>
    <w:p w:rsidR="00800169" w:rsidRPr="00800169" w:rsidRDefault="00800169" w:rsidP="00800169">
      <w:pPr>
        <w:autoSpaceDE w:val="0"/>
        <w:autoSpaceDN w:val="0"/>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 xml:space="preserve">Подпрограмма отражает участие администрации Яльчикского муниципального округа в реализации мероприятий по развитию малого и среднего предпринимательства </w:t>
      </w:r>
      <w:proofErr w:type="gramStart"/>
      <w:r w:rsidRPr="00800169">
        <w:rPr>
          <w:rFonts w:ascii="Times New Roman" w:hAnsi="Times New Roman"/>
          <w:sz w:val="26"/>
          <w:szCs w:val="26"/>
          <w:lang w:eastAsia="ru-RU"/>
        </w:rPr>
        <w:t>в Чувашской Республики</w:t>
      </w:r>
      <w:proofErr w:type="gramEnd"/>
      <w:r w:rsidRPr="00800169">
        <w:rPr>
          <w:rFonts w:ascii="Times New Roman" w:hAnsi="Times New Roman"/>
          <w:sz w:val="26"/>
          <w:szCs w:val="26"/>
          <w:lang w:eastAsia="ru-RU"/>
        </w:rPr>
        <w:t>.</w:t>
      </w:r>
    </w:p>
    <w:p w:rsidR="00800169" w:rsidRPr="00800169" w:rsidRDefault="00800169" w:rsidP="00800169">
      <w:pPr>
        <w:autoSpaceDE w:val="0"/>
        <w:autoSpaceDN w:val="0"/>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Важное значение имеют реализация муниципальных программ развития малого и среднего предпринимательства, развитие механизмов финансовой и имущественной поддержки субъектов малого и среднего предпринимательства, участие в реализации мероприятий по развитию инфраструктуры поддержки малого и среднего предпринимательства, в том числе народных художественных промыслов.</w:t>
      </w:r>
    </w:p>
    <w:p w:rsidR="00800169" w:rsidRPr="00800169" w:rsidRDefault="00800169" w:rsidP="00800169">
      <w:pPr>
        <w:autoSpaceDE w:val="0"/>
        <w:autoSpaceDN w:val="0"/>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В рамках реализации мероприятий подпрограммы предусмотрено участие администрации Яльчикского муниципального округа в проведении Дней малого и среднего предпринимательства в Яльчикском муниципальном округе Чувашской Республики, привлечение субъектов малого и среднего предпринимательства к участию в различных выставках, конкурсах, конференциях, семинарах и т.д.</w:t>
      </w:r>
    </w:p>
    <w:p w:rsidR="00800169" w:rsidRPr="00800169" w:rsidRDefault="00800169" w:rsidP="00800169">
      <w:pPr>
        <w:autoSpaceDE w:val="0"/>
        <w:autoSpaceDN w:val="0"/>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Факторами, сдерживающими развитие предпринимательства в сельской местности, являются недостаток квалифицированных кадров, низкий уровень знания экономических и юридических основ ведения бизнеса, отсутствие опыта и первоначального капитала для открытия собственного дела. Сглаживание влияния данных факторов возможно за счет дифференциации на местном уровне мероприятий по поддержке малого и среднего бизнеса с учетом экономико-географической и социально-демографической специфики муниципального округа.</w:t>
      </w:r>
    </w:p>
    <w:p w:rsidR="00800169" w:rsidRPr="00800169" w:rsidRDefault="00800169" w:rsidP="00800169">
      <w:pPr>
        <w:autoSpaceDE w:val="0"/>
        <w:autoSpaceDN w:val="0"/>
        <w:spacing w:after="0" w:line="247"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Администрацией Яльчикского муниципального округа Чувашской Республики ведется работа по внедрению лучших муниципальных практик, направленных на развитие и поддержку малого и среднего предпринимательства на муниципальном уровне, с определением целевых индикаторов реализации указанной работы.</w:t>
      </w:r>
    </w:p>
    <w:p w:rsidR="00800169" w:rsidRPr="00800169" w:rsidRDefault="00800169" w:rsidP="00800169">
      <w:pPr>
        <w:autoSpaceDE w:val="0"/>
        <w:autoSpaceDN w:val="0"/>
        <w:spacing w:after="0" w:line="247"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Для развития малого и среднего предпринимательства на муниципальном уровне планируется использовать следующие основные инструменты:</w:t>
      </w:r>
    </w:p>
    <w:p w:rsidR="00800169" w:rsidRPr="00800169" w:rsidRDefault="00800169" w:rsidP="00800169">
      <w:pPr>
        <w:autoSpaceDE w:val="0"/>
        <w:autoSpaceDN w:val="0"/>
        <w:spacing w:after="0" w:line="247"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методическая поддержка органов местного самоуправления по вопросам развития предпринимательской деятельности;</w:t>
      </w:r>
    </w:p>
    <w:p w:rsidR="00800169" w:rsidRPr="00800169" w:rsidRDefault="00800169" w:rsidP="00800169">
      <w:pPr>
        <w:autoSpaceDE w:val="0"/>
        <w:autoSpaceDN w:val="0"/>
        <w:spacing w:after="0" w:line="247"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lastRenderedPageBreak/>
        <w:t>актуализация и реализация муниципальных программ (подпрограмм муниципальных программ), содержащих мероприятия, направленные на развитие малого и среднего предпринимательства;</w:t>
      </w:r>
    </w:p>
    <w:p w:rsidR="00800169" w:rsidRPr="00800169" w:rsidRDefault="00800169" w:rsidP="00800169">
      <w:pPr>
        <w:autoSpaceDE w:val="0"/>
        <w:autoSpaceDN w:val="0"/>
        <w:spacing w:after="0" w:line="247"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формирование системы выявления, оценки и последующего тиражирования лучших практик по поддержке субъектов малого и среднего предпринимательства.</w:t>
      </w:r>
    </w:p>
    <w:p w:rsidR="00800169" w:rsidRPr="00800169" w:rsidRDefault="00800169" w:rsidP="00800169">
      <w:pPr>
        <w:autoSpaceDE w:val="0"/>
        <w:autoSpaceDN w:val="0"/>
        <w:spacing w:after="0" w:line="247"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Реализация мероприятий подпрограммы позволит существенно усилить роль малого и среднего предпринимательства в социально-экономическом развитии Яльчикского муниципального округа Чувашской Республики, в том числе обеспечить:</w:t>
      </w:r>
    </w:p>
    <w:p w:rsidR="00800169" w:rsidRPr="00800169" w:rsidRDefault="00800169" w:rsidP="00800169">
      <w:pPr>
        <w:autoSpaceDE w:val="0"/>
        <w:autoSpaceDN w:val="0"/>
        <w:spacing w:after="0" w:line="247"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устойчивое развитие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 ремесел и производства сувенирной продукции;</w:t>
      </w:r>
    </w:p>
    <w:p w:rsidR="00800169" w:rsidRPr="00800169" w:rsidRDefault="00800169" w:rsidP="00800169">
      <w:pPr>
        <w:autoSpaceDE w:val="0"/>
        <w:autoSpaceDN w:val="0"/>
        <w:spacing w:after="0" w:line="247"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развитие малых и средних инновационных организаций;</w:t>
      </w:r>
    </w:p>
    <w:p w:rsidR="00800169" w:rsidRPr="00800169" w:rsidRDefault="00800169" w:rsidP="00800169">
      <w:pPr>
        <w:autoSpaceDE w:val="0"/>
        <w:autoSpaceDN w:val="0"/>
        <w:spacing w:after="0" w:line="247"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повышение занятости населения, увеличение доли среднесписочной численности работников (без внешних совместителей) у субъектов малого и среднего предпринимательства в среднесписочной численности работников (без внешних совместителей) всех организаций;</w:t>
      </w:r>
    </w:p>
    <w:p w:rsidR="00800169" w:rsidRPr="00800169" w:rsidRDefault="00800169" w:rsidP="00800169">
      <w:pPr>
        <w:autoSpaceDE w:val="0"/>
        <w:autoSpaceDN w:val="0"/>
        <w:spacing w:after="0" w:line="247"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создание благоприятной среды для развития и реализации имеющегося потенциала предприятий и мастеров народных художественных промыслов Яльчикского муниципального округа Чувашской Республики.</w:t>
      </w:r>
    </w:p>
    <w:p w:rsidR="00800169" w:rsidRPr="00800169" w:rsidRDefault="00800169" w:rsidP="00800169">
      <w:pPr>
        <w:spacing w:after="0" w:line="240" w:lineRule="auto"/>
        <w:contextualSpacing/>
        <w:jc w:val="center"/>
        <w:rPr>
          <w:rFonts w:ascii="Times New Roman" w:hAnsi="Times New Roman"/>
          <w:sz w:val="26"/>
          <w:szCs w:val="26"/>
          <w:lang w:eastAsia="ru-RU"/>
        </w:rPr>
      </w:pPr>
    </w:p>
    <w:p w:rsidR="00800169" w:rsidRPr="00800169" w:rsidRDefault="00800169" w:rsidP="00800169">
      <w:pPr>
        <w:spacing w:after="0" w:line="240" w:lineRule="auto"/>
        <w:contextualSpacing/>
        <w:jc w:val="center"/>
        <w:rPr>
          <w:rFonts w:ascii="Times New Roman" w:hAnsi="Times New Roman"/>
          <w:b/>
          <w:sz w:val="26"/>
          <w:szCs w:val="26"/>
          <w:lang w:eastAsia="ru-RU"/>
        </w:rPr>
      </w:pPr>
      <w:r w:rsidRPr="00800169">
        <w:rPr>
          <w:rFonts w:ascii="Times New Roman" w:hAnsi="Times New Roman"/>
          <w:b/>
          <w:sz w:val="26"/>
          <w:szCs w:val="26"/>
          <w:lang w:eastAsia="ru-RU"/>
        </w:rPr>
        <w:t xml:space="preserve">Раздел II. Перечень и сведения о целевых показателях (индикаторах) </w:t>
      </w:r>
    </w:p>
    <w:p w:rsidR="00800169" w:rsidRPr="00800169" w:rsidRDefault="00800169" w:rsidP="00800169">
      <w:pPr>
        <w:spacing w:after="0" w:line="240" w:lineRule="auto"/>
        <w:contextualSpacing/>
        <w:jc w:val="center"/>
        <w:rPr>
          <w:rFonts w:ascii="Times New Roman" w:hAnsi="Times New Roman"/>
          <w:b/>
          <w:sz w:val="26"/>
          <w:szCs w:val="26"/>
          <w:lang w:eastAsia="ru-RU"/>
        </w:rPr>
      </w:pPr>
      <w:r w:rsidRPr="00800169">
        <w:rPr>
          <w:rFonts w:ascii="Times New Roman" w:hAnsi="Times New Roman"/>
          <w:b/>
          <w:sz w:val="26"/>
          <w:szCs w:val="26"/>
          <w:lang w:eastAsia="ru-RU"/>
        </w:rPr>
        <w:t>подпрограммы с расшифровкой плановых значений по годам ее реализации</w:t>
      </w:r>
    </w:p>
    <w:p w:rsidR="00800169" w:rsidRPr="00800169" w:rsidRDefault="00800169" w:rsidP="00800169">
      <w:pPr>
        <w:spacing w:after="0" w:line="240" w:lineRule="auto"/>
        <w:ind w:firstLine="709"/>
        <w:contextualSpacing/>
        <w:jc w:val="center"/>
        <w:rPr>
          <w:rFonts w:ascii="Times New Roman" w:hAnsi="Times New Roman"/>
          <w:b/>
          <w:sz w:val="26"/>
          <w:szCs w:val="26"/>
          <w:lang w:eastAsia="ru-RU"/>
        </w:rPr>
      </w:pP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Целевыми показателями (индикаторами) подпрограммы являются:</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прирост оборота продукции и услуг, произведенных субъектами малого и среднего предпринимательства;</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прирост количества субъектов малого и среднего предпринимательства, осуществляющих деятельность на территории Яльчикского муниципального округа Чувашской Республики;</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доля среднесписочной численности работников у субъектов малого и среднего предпринимательства в общей численности занятого населения;</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удовлетворенность качеством предоставления государственных и муниципальных услуг для бизнеса;</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прирост количества мастеров народных художественных промыслов;</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среднемесячная заработная плата одного работника на малых предприятиях;</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численность занятых в сфере малого и среднего предпринимательства, включая индивидуальных предпринимателей.</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В результате реализации мероприятий подпрограммы ожидается достижение к 2036 году следующих целевых показателей (индикаторов):</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прирост оборота продукции и услуг, произведенных субъектами малого и среднего предпринимательства:</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в 2023 году – 6,0 процентов к предыдущему году в сопоставимых ценах;</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lastRenderedPageBreak/>
        <w:t>в 2024 году – 6,0 процентов к предыдущему году в сопоставимых ценах;</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в 2025 году – 6,0 процентов к предыдущему году в сопоставимых ценах;</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в 2030 году – 6,0 процентов к предыдущему году в сопоставимых ценах;</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в 2035 году – 6,0 процентов к предыдущему году в сопоставимых ценах;</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прирост количества субъектов малого и среднего предпринимательства, осуществляющих деятельность на территории Яльчикского муниципального округа Чувашской Республики:</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в 2023 году – 2,5 процента к предыдущему году;</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в 2024 году – 2,5 процента к предыдущему году;</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в 2025 году – 2,5 процента к предыдущему году;</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в 2030 году – 2,5 процента к предыдущему году;</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в 2035 году – 2,5 процента к предыдущему году;</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доля среднесписочной численности работников у субъектов малого и среднего предпринимательства в общей численности занятого населения:</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в 2023 году – 80,0 процентов;</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в 2024 году – 80,0 процентов;</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в 2025 году – 80,0 процентов;</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в 2030 году – 80,0 процентов;</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в 2035 году – 80,0 процентов;</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удовлетворенность качеством предоставления государственных и муниципальных услуг для бизнеса:</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в 2023 году – 100,0 процентов;</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в 2024 году – 100,0 процентов;</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в 2025 году – 100,0 процент;</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в 2030 году – 100,0 процента;</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в 2035 году – 100,0 процентов;</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прирост количества мастеров народных художественных промыслов:</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в 2023 году – 2 человека;</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в 2024 году – 2 человека;</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в 2025 году – 2 человека;</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в 2030 году – 2 человека;</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в 2035 году – 2 человека;</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 xml:space="preserve">среднемесячная заработная плата одного работника на </w:t>
      </w:r>
      <w:proofErr w:type="gramStart"/>
      <w:r w:rsidRPr="00800169">
        <w:rPr>
          <w:rFonts w:ascii="Times New Roman" w:hAnsi="Times New Roman"/>
          <w:sz w:val="26"/>
          <w:szCs w:val="26"/>
        </w:rPr>
        <w:t>малых  предприятиях</w:t>
      </w:r>
      <w:proofErr w:type="gramEnd"/>
      <w:r w:rsidRPr="00800169">
        <w:rPr>
          <w:rFonts w:ascii="Times New Roman" w:hAnsi="Times New Roman"/>
          <w:sz w:val="26"/>
          <w:szCs w:val="26"/>
        </w:rPr>
        <w:t>:</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в 2023 году – 29941,8 рубль;</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в 2024 году – 31438,8 рублей;</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в 2025 году – 33010,7 рублей;</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в 2030 году – 37962,3 рубля;</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в 2035 году – 45554,8 рубля;</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К 2025 году ожидается достижение следующего целевого показателя (индикатора) – численность занятых в сфере малого и среднего предпринимательства, включая индивидуальных предпринимателей:</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в 2023 году – 2375 человек;</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в 2024 году – 2390 человек.</w:t>
      </w:r>
    </w:p>
    <w:p w:rsidR="00800169" w:rsidRPr="00800169" w:rsidRDefault="00800169" w:rsidP="00800169">
      <w:pPr>
        <w:spacing w:after="0" w:line="240" w:lineRule="auto"/>
        <w:contextualSpacing/>
        <w:jc w:val="center"/>
        <w:rPr>
          <w:rFonts w:ascii="Times New Roman" w:hAnsi="Times New Roman"/>
          <w:b/>
          <w:sz w:val="26"/>
          <w:szCs w:val="26"/>
          <w:lang w:eastAsia="ru-RU"/>
        </w:rPr>
      </w:pPr>
    </w:p>
    <w:p w:rsidR="00800169" w:rsidRPr="00800169" w:rsidRDefault="00800169" w:rsidP="00800169">
      <w:pPr>
        <w:spacing w:after="0" w:line="240" w:lineRule="auto"/>
        <w:contextualSpacing/>
        <w:jc w:val="center"/>
        <w:rPr>
          <w:rFonts w:ascii="Times New Roman" w:hAnsi="Times New Roman"/>
          <w:b/>
          <w:bCs/>
          <w:sz w:val="26"/>
          <w:szCs w:val="26"/>
          <w:lang w:eastAsia="ru-RU"/>
        </w:rPr>
      </w:pPr>
      <w:r w:rsidRPr="00800169">
        <w:rPr>
          <w:rFonts w:ascii="Times New Roman" w:hAnsi="Times New Roman"/>
          <w:b/>
          <w:sz w:val="26"/>
          <w:szCs w:val="26"/>
          <w:lang w:eastAsia="ru-RU"/>
        </w:rPr>
        <w:t>Раздел III.</w:t>
      </w:r>
      <w:r w:rsidRPr="00800169">
        <w:rPr>
          <w:rFonts w:ascii="Times New Roman" w:hAnsi="Times New Roman"/>
          <w:b/>
          <w:bCs/>
          <w:sz w:val="26"/>
          <w:szCs w:val="26"/>
          <w:lang w:eastAsia="ru-RU"/>
        </w:rPr>
        <w:t xml:space="preserve"> Характеристики основных мероприятий, мероприятий </w:t>
      </w:r>
    </w:p>
    <w:p w:rsidR="00800169" w:rsidRPr="00800169" w:rsidRDefault="00800169" w:rsidP="00800169">
      <w:pPr>
        <w:spacing w:after="0" w:line="240" w:lineRule="auto"/>
        <w:contextualSpacing/>
        <w:jc w:val="center"/>
        <w:rPr>
          <w:rFonts w:ascii="Times New Roman" w:hAnsi="Times New Roman"/>
          <w:b/>
          <w:bCs/>
          <w:sz w:val="26"/>
          <w:szCs w:val="26"/>
          <w:lang w:eastAsia="ru-RU"/>
        </w:rPr>
      </w:pPr>
      <w:r w:rsidRPr="00800169">
        <w:rPr>
          <w:rFonts w:ascii="Times New Roman" w:hAnsi="Times New Roman"/>
          <w:b/>
          <w:bCs/>
          <w:sz w:val="26"/>
          <w:szCs w:val="26"/>
          <w:lang w:eastAsia="ru-RU"/>
        </w:rPr>
        <w:t>подпрограммы с указанием сроков и этапов их реализации</w:t>
      </w:r>
    </w:p>
    <w:p w:rsidR="00800169" w:rsidRPr="00800169" w:rsidRDefault="00800169" w:rsidP="00800169">
      <w:pPr>
        <w:autoSpaceDE w:val="0"/>
        <w:autoSpaceDN w:val="0"/>
        <w:spacing w:after="0" w:line="240" w:lineRule="auto"/>
        <w:ind w:firstLine="709"/>
        <w:contextualSpacing/>
        <w:jc w:val="both"/>
        <w:rPr>
          <w:rFonts w:ascii="Times New Roman" w:hAnsi="Times New Roman"/>
          <w:sz w:val="26"/>
          <w:szCs w:val="26"/>
          <w:lang w:eastAsia="ru-RU"/>
        </w:rPr>
      </w:pPr>
    </w:p>
    <w:p w:rsidR="00800169" w:rsidRPr="00800169" w:rsidRDefault="00800169" w:rsidP="00800169">
      <w:pPr>
        <w:autoSpaceDE w:val="0"/>
        <w:autoSpaceDN w:val="0"/>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В рамках подпрограммы будут реализованы четыре основных мероприятия, которые направлены на выполнение поставленных целей и задач подпрограммы и Муниципальной программы в целом. Основные мероприятия подразделяются на отдельные мероприятия.</w:t>
      </w:r>
    </w:p>
    <w:p w:rsidR="00800169" w:rsidRPr="00800169" w:rsidRDefault="00800169" w:rsidP="00800169">
      <w:pPr>
        <w:autoSpaceDE w:val="0"/>
        <w:autoSpaceDN w:val="0"/>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 xml:space="preserve">Основное мероприятие 1 </w:t>
      </w:r>
      <w:r w:rsidRPr="00800169">
        <w:rPr>
          <w:rFonts w:ascii="Times New Roman" w:hAnsi="Times New Roman"/>
          <w:sz w:val="26"/>
          <w:szCs w:val="26"/>
        </w:rPr>
        <w:t>«Реализация мероприятий регионального проекта «Акселерация субъектов малого и среднего предпринимательства»</w:t>
      </w:r>
    </w:p>
    <w:p w:rsidR="00800169" w:rsidRPr="00800169" w:rsidRDefault="00800169" w:rsidP="00800169">
      <w:pPr>
        <w:tabs>
          <w:tab w:val="left" w:pos="550"/>
          <w:tab w:val="left" w:pos="880"/>
        </w:tabs>
        <w:spacing w:after="0" w:line="240" w:lineRule="auto"/>
        <w:ind w:firstLine="709"/>
        <w:contextualSpacing/>
        <w:jc w:val="both"/>
        <w:rPr>
          <w:rFonts w:ascii="Times New Roman" w:hAnsi="Times New Roman"/>
          <w:color w:val="000000"/>
          <w:sz w:val="26"/>
          <w:szCs w:val="26"/>
          <w:lang w:eastAsia="x-none"/>
        </w:rPr>
      </w:pPr>
      <w:r w:rsidRPr="00800169">
        <w:rPr>
          <w:rFonts w:ascii="Times New Roman" w:hAnsi="Times New Roman"/>
          <w:sz w:val="26"/>
          <w:szCs w:val="26"/>
          <w:lang w:eastAsia="x-none"/>
        </w:rPr>
        <w:t>Мероприятие 1.1 «</w:t>
      </w:r>
      <w:r w:rsidRPr="00800169">
        <w:rPr>
          <w:rFonts w:ascii="Times New Roman" w:hAnsi="Times New Roman"/>
          <w:color w:val="000000"/>
          <w:sz w:val="26"/>
          <w:szCs w:val="26"/>
          <w:lang w:val="x-none" w:eastAsia="x-none"/>
        </w:rPr>
        <w:t>Проведение в муниципальных образованиях маркетинговых социологических исследований по вопросам организации и ведения предпринимательской деятельности с выявлением проблем малого и среднего предпринимательства</w:t>
      </w:r>
      <w:r w:rsidRPr="00800169">
        <w:rPr>
          <w:rFonts w:ascii="Times New Roman" w:hAnsi="Times New Roman"/>
          <w:color w:val="000000"/>
          <w:sz w:val="26"/>
          <w:szCs w:val="26"/>
          <w:lang w:eastAsia="x-none"/>
        </w:rPr>
        <w:t>».</w:t>
      </w:r>
    </w:p>
    <w:p w:rsidR="00800169" w:rsidRPr="00800169" w:rsidRDefault="00800169" w:rsidP="00800169">
      <w:pPr>
        <w:tabs>
          <w:tab w:val="left" w:pos="550"/>
          <w:tab w:val="left" w:pos="880"/>
        </w:tabs>
        <w:spacing w:after="0" w:line="240" w:lineRule="auto"/>
        <w:ind w:firstLine="709"/>
        <w:contextualSpacing/>
        <w:jc w:val="both"/>
        <w:rPr>
          <w:rFonts w:ascii="Times New Roman" w:hAnsi="Times New Roman"/>
          <w:color w:val="000000"/>
          <w:sz w:val="26"/>
          <w:szCs w:val="26"/>
          <w:lang w:eastAsia="x-none"/>
        </w:rPr>
      </w:pPr>
      <w:r w:rsidRPr="00800169">
        <w:rPr>
          <w:rFonts w:ascii="Times New Roman" w:hAnsi="Times New Roman"/>
          <w:sz w:val="26"/>
          <w:szCs w:val="26"/>
          <w:lang w:eastAsia="x-none"/>
        </w:rPr>
        <w:t>Мероприятие 1.2 «</w:t>
      </w:r>
      <w:r w:rsidRPr="00800169">
        <w:rPr>
          <w:rFonts w:ascii="Times New Roman" w:hAnsi="Times New Roman"/>
          <w:color w:val="000000"/>
          <w:sz w:val="26"/>
          <w:szCs w:val="26"/>
          <w:lang w:val="x-none" w:eastAsia="x-none"/>
        </w:rPr>
        <w:t>Организация и проведение конкурсов среди субъектов малого и среднего предпринимательства, средств массовой информации по вопросам предпринимательства по различным номинациям, в том числе среди молодежи</w:t>
      </w:r>
      <w:r w:rsidRPr="00800169">
        <w:rPr>
          <w:rFonts w:ascii="Times New Roman" w:hAnsi="Times New Roman"/>
          <w:color w:val="000000"/>
          <w:sz w:val="26"/>
          <w:szCs w:val="26"/>
          <w:lang w:eastAsia="x-none"/>
        </w:rPr>
        <w:t>»</w:t>
      </w:r>
    </w:p>
    <w:p w:rsidR="00800169" w:rsidRPr="00800169" w:rsidRDefault="00800169" w:rsidP="00800169">
      <w:pPr>
        <w:spacing w:after="0" w:line="240" w:lineRule="auto"/>
        <w:ind w:firstLine="708"/>
        <w:contextualSpacing/>
        <w:jc w:val="both"/>
        <w:rPr>
          <w:rFonts w:ascii="Times New Roman" w:hAnsi="Times New Roman"/>
          <w:sz w:val="26"/>
          <w:szCs w:val="26"/>
        </w:rPr>
      </w:pPr>
      <w:r w:rsidRPr="00800169">
        <w:rPr>
          <w:rFonts w:ascii="Times New Roman" w:hAnsi="Times New Roman"/>
          <w:sz w:val="26"/>
          <w:szCs w:val="26"/>
        </w:rPr>
        <w:t>Мероприятие 1.3 «Регулярное проведение дней малого и среднего предпринимательства в Яльчикском муниципальном округе Чувашской Республики»</w:t>
      </w:r>
    </w:p>
    <w:p w:rsidR="00800169" w:rsidRPr="00800169" w:rsidRDefault="00800169" w:rsidP="00800169">
      <w:pPr>
        <w:spacing w:after="0" w:line="240" w:lineRule="auto"/>
        <w:ind w:firstLine="708"/>
        <w:contextualSpacing/>
        <w:jc w:val="both"/>
        <w:rPr>
          <w:rFonts w:ascii="Times New Roman" w:hAnsi="Times New Roman"/>
          <w:sz w:val="26"/>
          <w:szCs w:val="26"/>
        </w:rPr>
      </w:pPr>
      <w:r w:rsidRPr="00800169">
        <w:rPr>
          <w:rFonts w:ascii="Times New Roman" w:hAnsi="Times New Roman"/>
          <w:sz w:val="26"/>
          <w:szCs w:val="26"/>
        </w:rPr>
        <w:t>Мероприятие 1.4 «Проведение обучающих семинаров и консультаций для субъектов малого и среднего предпринимательства, граждан, желающих создать собственный бизнес, по различным аспектам предпринимательской деятельности, рабочих встреч, круглых столов, тренингов, конференций по вопросам развития малого и среднего предпринимательства».</w:t>
      </w:r>
    </w:p>
    <w:p w:rsidR="00800169" w:rsidRPr="00800169" w:rsidRDefault="00800169" w:rsidP="00800169">
      <w:pPr>
        <w:tabs>
          <w:tab w:val="left" w:pos="550"/>
          <w:tab w:val="left" w:pos="880"/>
        </w:tabs>
        <w:spacing w:after="0" w:line="240" w:lineRule="auto"/>
        <w:ind w:firstLine="709"/>
        <w:contextualSpacing/>
        <w:jc w:val="both"/>
        <w:rPr>
          <w:rFonts w:ascii="Times New Roman" w:hAnsi="Times New Roman"/>
          <w:sz w:val="26"/>
          <w:szCs w:val="26"/>
          <w:lang w:val="x-none" w:eastAsia="x-none"/>
        </w:rPr>
      </w:pPr>
      <w:r w:rsidRPr="00800169">
        <w:rPr>
          <w:rFonts w:ascii="Times New Roman" w:hAnsi="Times New Roman"/>
          <w:sz w:val="26"/>
          <w:szCs w:val="26"/>
          <w:lang w:val="x-none" w:eastAsia="ru-RU"/>
        </w:rPr>
        <w:t xml:space="preserve">Основное мероприятие 2 </w:t>
      </w:r>
      <w:r w:rsidRPr="00800169">
        <w:rPr>
          <w:rFonts w:ascii="Times New Roman" w:hAnsi="Times New Roman"/>
          <w:sz w:val="26"/>
          <w:szCs w:val="26"/>
          <w:lang w:val="x-none" w:eastAsia="x-none"/>
        </w:rPr>
        <w:t>Развитие механизмов имущественной поддержки субъектов малого и среднего предпринимательства</w:t>
      </w:r>
    </w:p>
    <w:p w:rsidR="00800169" w:rsidRPr="00800169" w:rsidRDefault="00800169" w:rsidP="00800169">
      <w:pPr>
        <w:tabs>
          <w:tab w:val="left" w:pos="550"/>
          <w:tab w:val="left" w:pos="880"/>
        </w:tabs>
        <w:spacing w:after="0" w:line="240" w:lineRule="auto"/>
        <w:ind w:firstLine="709"/>
        <w:contextualSpacing/>
        <w:jc w:val="both"/>
        <w:rPr>
          <w:rFonts w:ascii="Times New Roman" w:hAnsi="Times New Roman"/>
          <w:sz w:val="26"/>
          <w:szCs w:val="26"/>
          <w:lang w:val="x-none" w:eastAsia="x-none"/>
        </w:rPr>
      </w:pPr>
      <w:r w:rsidRPr="00800169">
        <w:rPr>
          <w:rFonts w:ascii="Times New Roman" w:hAnsi="Times New Roman"/>
          <w:sz w:val="26"/>
          <w:szCs w:val="26"/>
          <w:lang w:eastAsia="x-none"/>
        </w:rPr>
        <w:t>Мероприятие 2.1 «</w:t>
      </w:r>
      <w:r w:rsidRPr="00800169">
        <w:rPr>
          <w:rFonts w:ascii="Times New Roman" w:hAnsi="Times New Roman"/>
          <w:sz w:val="26"/>
          <w:szCs w:val="26"/>
          <w:lang w:val="x-none" w:eastAsia="x-none"/>
        </w:rPr>
        <w:t>Формирование перечней имущества, находящегося в муниципальной собственности, для представления его во владение и (или) в пользование на долгосрочной основе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00169">
        <w:rPr>
          <w:rFonts w:ascii="Times New Roman" w:hAnsi="Times New Roman"/>
          <w:sz w:val="26"/>
          <w:szCs w:val="26"/>
          <w:lang w:eastAsia="x-none"/>
        </w:rPr>
        <w:t>».</w:t>
      </w:r>
      <w:r w:rsidRPr="00800169">
        <w:rPr>
          <w:rFonts w:ascii="Times New Roman" w:hAnsi="Times New Roman"/>
          <w:sz w:val="26"/>
          <w:szCs w:val="26"/>
          <w:lang w:val="x-none" w:eastAsia="x-none"/>
        </w:rPr>
        <w:t xml:space="preserve"> </w:t>
      </w:r>
    </w:p>
    <w:p w:rsidR="00800169" w:rsidRPr="00800169" w:rsidRDefault="00800169" w:rsidP="00800169">
      <w:pPr>
        <w:tabs>
          <w:tab w:val="left" w:pos="550"/>
          <w:tab w:val="left" w:pos="880"/>
        </w:tabs>
        <w:spacing w:after="0" w:line="240" w:lineRule="auto"/>
        <w:ind w:firstLine="709"/>
        <w:contextualSpacing/>
        <w:jc w:val="both"/>
        <w:rPr>
          <w:rFonts w:ascii="Times New Roman" w:hAnsi="Times New Roman"/>
          <w:sz w:val="26"/>
          <w:szCs w:val="26"/>
          <w:lang w:val="x-none" w:eastAsia="ru-RU"/>
        </w:rPr>
      </w:pPr>
      <w:r w:rsidRPr="00800169">
        <w:rPr>
          <w:rFonts w:ascii="Times New Roman" w:hAnsi="Times New Roman"/>
          <w:sz w:val="26"/>
          <w:szCs w:val="26"/>
          <w:lang w:eastAsia="x-none"/>
        </w:rPr>
        <w:t>Мероприятие 2.2 «</w:t>
      </w:r>
      <w:r w:rsidRPr="00800169">
        <w:rPr>
          <w:rFonts w:ascii="Times New Roman" w:hAnsi="Times New Roman"/>
          <w:sz w:val="26"/>
          <w:szCs w:val="26"/>
          <w:lang w:val="x-none" w:eastAsia="x-none"/>
        </w:rPr>
        <w:t>Совершенствование порядка расчета годовой арендной платы за пользование находящимся в муниципальной собственности объектами недвижимости в целях стимулирования развития малого и среднего предпринимательства</w:t>
      </w:r>
      <w:r w:rsidRPr="00800169">
        <w:rPr>
          <w:rFonts w:ascii="Times New Roman" w:hAnsi="Times New Roman"/>
          <w:sz w:val="26"/>
          <w:szCs w:val="26"/>
          <w:lang w:eastAsia="x-none"/>
        </w:rPr>
        <w:t>».</w:t>
      </w:r>
    </w:p>
    <w:p w:rsidR="00800169" w:rsidRPr="00800169" w:rsidRDefault="00800169" w:rsidP="00800169">
      <w:pPr>
        <w:autoSpaceDE w:val="0"/>
        <w:autoSpaceDN w:val="0"/>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Основное мероприятие 3 «Развитие системы «одного окна» предоставления услуг, сервисов и мер поддержки предпринимательства».</w:t>
      </w:r>
    </w:p>
    <w:p w:rsidR="00800169" w:rsidRPr="00800169" w:rsidRDefault="00800169" w:rsidP="00800169">
      <w:pPr>
        <w:spacing w:after="0" w:line="240" w:lineRule="auto"/>
        <w:ind w:firstLine="708"/>
        <w:contextualSpacing/>
        <w:jc w:val="both"/>
        <w:rPr>
          <w:rFonts w:ascii="Times New Roman" w:hAnsi="Times New Roman"/>
          <w:sz w:val="26"/>
          <w:szCs w:val="26"/>
        </w:rPr>
      </w:pPr>
      <w:r w:rsidRPr="00800169">
        <w:rPr>
          <w:rFonts w:ascii="Times New Roman" w:hAnsi="Times New Roman"/>
          <w:sz w:val="26"/>
          <w:szCs w:val="26"/>
          <w:lang w:eastAsia="ru-RU"/>
        </w:rPr>
        <w:t xml:space="preserve">Мероприятие предусматривает развитие системы предоставления услуг, сервисов, мер поддержки субъектам малого и среднего предпринимательства по принципу «одного окна» на базе </w:t>
      </w:r>
      <w:r w:rsidRPr="00800169">
        <w:rPr>
          <w:rFonts w:ascii="Times New Roman" w:hAnsi="Times New Roman"/>
          <w:sz w:val="26"/>
          <w:szCs w:val="26"/>
          <w:shd w:val="clear" w:color="auto" w:fill="FFFFFF"/>
        </w:rPr>
        <w:t xml:space="preserve">Межрайонного Батыревского обособленного подразделения Батыревского, </w:t>
      </w:r>
      <w:proofErr w:type="spellStart"/>
      <w:r w:rsidRPr="00800169">
        <w:rPr>
          <w:rFonts w:ascii="Times New Roman" w:hAnsi="Times New Roman"/>
          <w:sz w:val="26"/>
          <w:szCs w:val="26"/>
          <w:shd w:val="clear" w:color="auto" w:fill="FFFFFF"/>
        </w:rPr>
        <w:t>Шемуршинского</w:t>
      </w:r>
      <w:proofErr w:type="spellEnd"/>
      <w:r w:rsidRPr="00800169">
        <w:rPr>
          <w:rFonts w:ascii="Times New Roman" w:hAnsi="Times New Roman"/>
          <w:sz w:val="26"/>
          <w:szCs w:val="26"/>
          <w:shd w:val="clear" w:color="auto" w:fill="FFFFFF"/>
        </w:rPr>
        <w:t xml:space="preserve"> и Яльчикского районов «Многофункциональный центр предоставления государственных и муниципальных услуг» Минэкономразвития Чувашской Республики </w:t>
      </w:r>
      <w:r w:rsidRPr="00800169">
        <w:rPr>
          <w:rFonts w:ascii="Times New Roman" w:hAnsi="Times New Roman"/>
          <w:sz w:val="26"/>
          <w:szCs w:val="26"/>
          <w:lang w:eastAsia="ru-RU"/>
        </w:rPr>
        <w:t xml:space="preserve">для бизнеса, что позволит обеспечить всем представителям предпринимательского сообщества равный доступ к услугам, сервисам, мерам поддержки, необходимым для начала и ведения предпринимательской деятельности (государственные и муниципальные услуги и меры поддержки, услуги и меры </w:t>
      </w:r>
      <w:r w:rsidRPr="00800169">
        <w:rPr>
          <w:rFonts w:ascii="Times New Roman" w:hAnsi="Times New Roman"/>
          <w:sz w:val="26"/>
          <w:szCs w:val="26"/>
          <w:lang w:eastAsia="ru-RU"/>
        </w:rPr>
        <w:lastRenderedPageBreak/>
        <w:t>поддержки организаций, образующих инфраструктуру поддержки субъектов малого и среднего предпринимательства, услуги акционерного общества «Федеральная корпорация по развитию малого и среднего предпринимательства», услуги (сервисы) финансово-кредит</w:t>
      </w:r>
      <w:r w:rsidRPr="00800169">
        <w:rPr>
          <w:rFonts w:ascii="Times New Roman" w:hAnsi="Times New Roman"/>
          <w:sz w:val="26"/>
          <w:szCs w:val="26"/>
          <w:lang w:eastAsia="ru-RU"/>
        </w:rPr>
        <w:softHyphen/>
        <w:t>ных, страховых, банковских организаций, органов и организаций, обеспечивающих подключение к сетям водо-, газо-, тепло- и электроснабжения, некоммерческих организаций, выражающих интересы предпринимателей).</w:t>
      </w:r>
    </w:p>
    <w:p w:rsidR="00800169" w:rsidRPr="00800169" w:rsidRDefault="00800169" w:rsidP="00800169">
      <w:pPr>
        <w:autoSpaceDE w:val="0"/>
        <w:autoSpaceDN w:val="0"/>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Реализация мероприятия позволит обеспечить уровень инфраструктуры поддержки субъектов малого и среднего предпринимательства, способствующий улучшению условий ведения предпринимательской деятельности.</w:t>
      </w:r>
    </w:p>
    <w:p w:rsidR="00800169" w:rsidRPr="00800169" w:rsidRDefault="00800169" w:rsidP="00800169">
      <w:pPr>
        <w:autoSpaceDE w:val="0"/>
        <w:autoSpaceDN w:val="0"/>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За счет реализации данного мероприятия предусматривается выполнение показателя удовлетворенности качеством предоставления государственных и муниципальных услуг для бизнеса.</w:t>
      </w:r>
    </w:p>
    <w:p w:rsidR="00800169" w:rsidRPr="00800169" w:rsidRDefault="00800169" w:rsidP="00800169">
      <w:pPr>
        <w:autoSpaceDE w:val="0"/>
        <w:autoSpaceDN w:val="0"/>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В рамках данного основного мероприятия предусмотрена реализация следующих мероприятий:</w:t>
      </w:r>
    </w:p>
    <w:p w:rsidR="00800169" w:rsidRPr="00800169" w:rsidRDefault="00800169" w:rsidP="00800169">
      <w:pPr>
        <w:autoSpaceDE w:val="0"/>
        <w:autoSpaceDN w:val="0"/>
        <w:spacing w:after="0" w:line="235"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Мероприятие 3.1 «Создание дополнительных окон для приема и выдачи документов для юридических лиц и индивидуальных предпринимателей по принципу «одного окна» в многофункциональном центре предоставления государственных и муниципальных услуг, в том числе путем создания таких окон в зданиях (помещениях), в которых располагаются организации, предоставляющие указанные услуги».</w:t>
      </w:r>
    </w:p>
    <w:p w:rsidR="00800169" w:rsidRPr="00800169" w:rsidRDefault="00800169" w:rsidP="00800169">
      <w:pPr>
        <w:autoSpaceDE w:val="0"/>
        <w:autoSpaceDN w:val="0"/>
        <w:spacing w:after="0" w:line="235"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Мероприятие 3.2 «Создание и (или) развитие инфраструктуры поддержки субъектов малого и среднего предпринимательства, деятельность которой направлена на оказание консультационной поддержки, в рамках государственной поддержки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w:t>
      </w:r>
    </w:p>
    <w:p w:rsidR="00800169" w:rsidRPr="00800169" w:rsidRDefault="00800169" w:rsidP="00800169">
      <w:pPr>
        <w:autoSpaceDE w:val="0"/>
        <w:autoSpaceDN w:val="0"/>
        <w:spacing w:after="0" w:line="235"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Основное мероприятие 4 «Развитие предпринимательства в области народных художественных промыслов, ремесел и производства сувенирной продукции в Яльчикском муниципальном округе Чувашской Республики».</w:t>
      </w:r>
    </w:p>
    <w:p w:rsidR="00800169" w:rsidRPr="00800169" w:rsidRDefault="00800169" w:rsidP="00800169">
      <w:pPr>
        <w:autoSpaceDE w:val="0"/>
        <w:autoSpaceDN w:val="0"/>
        <w:spacing w:after="0" w:line="235"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 xml:space="preserve">Реализация мероприятия способствует повышению интереса к Яльчикскому муниципальному округу Чувашской Республики, укреплению имиджа республики, привлечению дополнительных инвестиции в экономику муниципального округа. </w:t>
      </w:r>
    </w:p>
    <w:p w:rsidR="00800169" w:rsidRPr="00800169" w:rsidRDefault="00800169" w:rsidP="00800169">
      <w:pPr>
        <w:autoSpaceDE w:val="0"/>
        <w:autoSpaceDN w:val="0"/>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За счет реализации данного мероприятия предусматривается выполнение показателя по увеличению количества мастеров народных художественных промыслов.</w:t>
      </w:r>
    </w:p>
    <w:p w:rsidR="00800169" w:rsidRPr="00800169" w:rsidRDefault="00800169" w:rsidP="00800169">
      <w:pPr>
        <w:autoSpaceDE w:val="0"/>
        <w:autoSpaceDN w:val="0"/>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В рамках данного основного мероприятия предусмотрена реализация следующих мероприятий:</w:t>
      </w:r>
    </w:p>
    <w:p w:rsidR="00800169" w:rsidRPr="00800169" w:rsidRDefault="00800169" w:rsidP="00800169">
      <w:pPr>
        <w:autoSpaceDE w:val="0"/>
        <w:autoSpaceDN w:val="0"/>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 xml:space="preserve">Мероприятие 4.1 «Организация выставок, передвижных выставок и </w:t>
      </w:r>
      <w:proofErr w:type="gramStart"/>
      <w:r w:rsidRPr="00800169">
        <w:rPr>
          <w:rFonts w:ascii="Times New Roman" w:hAnsi="Times New Roman"/>
          <w:sz w:val="26"/>
          <w:szCs w:val="26"/>
          <w:lang w:eastAsia="ru-RU"/>
        </w:rPr>
        <w:t>вы-ставок</w:t>
      </w:r>
      <w:proofErr w:type="gramEnd"/>
      <w:r w:rsidRPr="00800169">
        <w:rPr>
          <w:rFonts w:ascii="Times New Roman" w:hAnsi="Times New Roman"/>
          <w:sz w:val="26"/>
          <w:szCs w:val="26"/>
          <w:lang w:eastAsia="ru-RU"/>
        </w:rPr>
        <w:t>-продаж изделий ремесленников и мастеров народных художественных промыслов, производителей сувенирной продукции, в том числе организация показов национальной одежды».</w:t>
      </w:r>
    </w:p>
    <w:p w:rsidR="00800169" w:rsidRPr="00800169" w:rsidRDefault="00800169" w:rsidP="00800169">
      <w:pPr>
        <w:autoSpaceDE w:val="0"/>
        <w:autoSpaceDN w:val="0"/>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Подпрограмма реализуется в период с 2023 по 2035 год в три этапа:</w:t>
      </w:r>
    </w:p>
    <w:p w:rsidR="00800169" w:rsidRPr="00800169" w:rsidRDefault="00800169" w:rsidP="00800169">
      <w:pPr>
        <w:autoSpaceDE w:val="0"/>
        <w:autoSpaceDN w:val="0"/>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1 этап – 2023–2025 годы;</w:t>
      </w:r>
    </w:p>
    <w:p w:rsidR="00800169" w:rsidRPr="00800169" w:rsidRDefault="00800169" w:rsidP="00800169">
      <w:pPr>
        <w:autoSpaceDE w:val="0"/>
        <w:autoSpaceDN w:val="0"/>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2 этап – 2026–2030 годы;</w:t>
      </w:r>
    </w:p>
    <w:p w:rsidR="00800169" w:rsidRPr="00800169" w:rsidRDefault="00800169" w:rsidP="00800169">
      <w:pPr>
        <w:autoSpaceDE w:val="0"/>
        <w:autoSpaceDN w:val="0"/>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3 этап – 2031–2035 годы.</w:t>
      </w:r>
    </w:p>
    <w:p w:rsidR="00800169" w:rsidRPr="00800169" w:rsidRDefault="00800169" w:rsidP="00800169">
      <w:pPr>
        <w:autoSpaceDE w:val="0"/>
        <w:autoSpaceDN w:val="0"/>
        <w:spacing w:after="0" w:line="240" w:lineRule="auto"/>
        <w:ind w:firstLine="709"/>
        <w:contextualSpacing/>
        <w:jc w:val="both"/>
        <w:rPr>
          <w:rFonts w:ascii="Times New Roman" w:hAnsi="Times New Roman"/>
          <w:sz w:val="26"/>
          <w:szCs w:val="26"/>
          <w:lang w:eastAsia="ru-RU"/>
        </w:rPr>
      </w:pPr>
    </w:p>
    <w:p w:rsidR="00800169" w:rsidRPr="00800169" w:rsidRDefault="00800169" w:rsidP="00800169">
      <w:pPr>
        <w:spacing w:after="0" w:line="240" w:lineRule="auto"/>
        <w:contextualSpacing/>
        <w:jc w:val="center"/>
        <w:rPr>
          <w:rFonts w:ascii="Times New Roman" w:hAnsi="Times New Roman"/>
          <w:b/>
          <w:bCs/>
          <w:sz w:val="26"/>
          <w:szCs w:val="26"/>
          <w:lang w:eastAsia="ru-RU"/>
        </w:rPr>
      </w:pPr>
      <w:r w:rsidRPr="00800169">
        <w:rPr>
          <w:rFonts w:ascii="Times New Roman" w:hAnsi="Times New Roman"/>
          <w:b/>
          <w:sz w:val="26"/>
          <w:szCs w:val="26"/>
          <w:lang w:eastAsia="ru-RU"/>
        </w:rPr>
        <w:t>Раздел IV.</w:t>
      </w:r>
      <w:r w:rsidRPr="00800169">
        <w:rPr>
          <w:rFonts w:ascii="Times New Roman" w:hAnsi="Times New Roman"/>
          <w:b/>
          <w:bCs/>
          <w:sz w:val="26"/>
          <w:szCs w:val="26"/>
          <w:lang w:eastAsia="ru-RU"/>
        </w:rPr>
        <w:t xml:space="preserve"> Обоснование объема финансовых ресурсов, необходимых </w:t>
      </w:r>
    </w:p>
    <w:p w:rsidR="00800169" w:rsidRPr="00800169" w:rsidRDefault="00800169" w:rsidP="00800169">
      <w:pPr>
        <w:spacing w:after="0" w:line="240" w:lineRule="auto"/>
        <w:contextualSpacing/>
        <w:jc w:val="center"/>
        <w:rPr>
          <w:rFonts w:ascii="Times New Roman" w:hAnsi="Times New Roman"/>
          <w:b/>
          <w:bCs/>
          <w:sz w:val="26"/>
          <w:szCs w:val="26"/>
          <w:lang w:eastAsia="ru-RU"/>
        </w:rPr>
      </w:pPr>
      <w:r w:rsidRPr="00800169">
        <w:rPr>
          <w:rFonts w:ascii="Times New Roman" w:hAnsi="Times New Roman"/>
          <w:b/>
          <w:bCs/>
          <w:sz w:val="26"/>
          <w:szCs w:val="26"/>
          <w:lang w:eastAsia="ru-RU"/>
        </w:rPr>
        <w:t xml:space="preserve">для реализации подпрограммы (с расшифровкой по источникам </w:t>
      </w:r>
    </w:p>
    <w:p w:rsidR="00800169" w:rsidRPr="00800169" w:rsidRDefault="00800169" w:rsidP="00800169">
      <w:pPr>
        <w:spacing w:after="0" w:line="240" w:lineRule="auto"/>
        <w:contextualSpacing/>
        <w:jc w:val="center"/>
        <w:rPr>
          <w:rFonts w:ascii="Times New Roman" w:hAnsi="Times New Roman"/>
          <w:b/>
          <w:sz w:val="26"/>
          <w:szCs w:val="26"/>
          <w:lang w:eastAsia="ru-RU"/>
        </w:rPr>
      </w:pPr>
      <w:r w:rsidRPr="00800169">
        <w:rPr>
          <w:rFonts w:ascii="Times New Roman" w:hAnsi="Times New Roman"/>
          <w:b/>
          <w:bCs/>
          <w:sz w:val="26"/>
          <w:szCs w:val="26"/>
          <w:lang w:eastAsia="ru-RU"/>
        </w:rPr>
        <w:t>финансирования, по этапам и годам реализации подпрограммы)</w:t>
      </w:r>
    </w:p>
    <w:p w:rsidR="00800169" w:rsidRPr="00800169" w:rsidRDefault="00800169" w:rsidP="00800169">
      <w:pPr>
        <w:autoSpaceDE w:val="0"/>
        <w:autoSpaceDN w:val="0"/>
        <w:spacing w:after="0" w:line="240" w:lineRule="auto"/>
        <w:ind w:firstLine="709"/>
        <w:contextualSpacing/>
        <w:jc w:val="center"/>
        <w:rPr>
          <w:rFonts w:ascii="Times New Roman" w:hAnsi="Times New Roman"/>
          <w:b/>
          <w:sz w:val="26"/>
          <w:szCs w:val="26"/>
          <w:lang w:eastAsia="ru-RU"/>
        </w:rPr>
      </w:pPr>
    </w:p>
    <w:p w:rsidR="00800169" w:rsidRPr="00800169" w:rsidRDefault="00800169" w:rsidP="00800169">
      <w:pPr>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На реализацию подпрограммы в 2023–2035 годах финансовых ресурсов не предусмотрено.</w:t>
      </w:r>
    </w:p>
    <w:p w:rsidR="00800169" w:rsidRPr="00800169" w:rsidRDefault="00800169" w:rsidP="00800169">
      <w:pPr>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Ресурсное обеспечение подпрограммы за счет всех источников финансирования ежегодно будет уточняться.</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rPr>
        <w:t xml:space="preserve">Ресурсное </w:t>
      </w:r>
      <w:hyperlink r:id="rId14" w:history="1">
        <w:r w:rsidRPr="00800169">
          <w:rPr>
            <w:rFonts w:ascii="Times New Roman" w:hAnsi="Times New Roman"/>
            <w:sz w:val="26"/>
            <w:szCs w:val="26"/>
          </w:rPr>
          <w:t>обеспечение</w:t>
        </w:r>
      </w:hyperlink>
      <w:r w:rsidRPr="00800169">
        <w:rPr>
          <w:rFonts w:ascii="Times New Roman" w:hAnsi="Times New Roman"/>
          <w:sz w:val="26"/>
          <w:szCs w:val="26"/>
        </w:rPr>
        <w:t xml:space="preserve"> подпрограммы приведено в приложении к подпрограмме.</w:t>
      </w:r>
    </w:p>
    <w:p w:rsidR="00800169" w:rsidRPr="00800169" w:rsidRDefault="00800169" w:rsidP="00800169">
      <w:pPr>
        <w:spacing w:after="0" w:line="276" w:lineRule="auto"/>
        <w:contextualSpacing/>
        <w:jc w:val="center"/>
        <w:rPr>
          <w:rFonts w:ascii="Times New Roman" w:hAnsi="Times New Roman"/>
          <w:sz w:val="26"/>
          <w:szCs w:val="26"/>
        </w:rPr>
      </w:pPr>
      <w:r w:rsidRPr="00800169">
        <w:rPr>
          <w:rFonts w:ascii="Times New Roman" w:hAnsi="Times New Roman"/>
          <w:sz w:val="26"/>
        </w:rPr>
        <w:t>_____________</w:t>
      </w:r>
    </w:p>
    <w:p w:rsidR="00800169" w:rsidRPr="00800169" w:rsidRDefault="00800169" w:rsidP="00800169">
      <w:pPr>
        <w:spacing w:after="0" w:line="276" w:lineRule="auto"/>
        <w:contextualSpacing/>
        <w:rPr>
          <w:rFonts w:ascii="Times New Roman" w:hAnsi="Times New Roman"/>
          <w:sz w:val="26"/>
          <w:szCs w:val="26"/>
        </w:rPr>
        <w:sectPr w:rsidR="00800169" w:rsidRPr="00800169" w:rsidSect="008F3F4B">
          <w:pgSz w:w="11906" w:h="16838" w:code="9"/>
          <w:pgMar w:top="1134" w:right="851" w:bottom="1134" w:left="1985" w:header="709" w:footer="709" w:gutter="0"/>
          <w:pgNumType w:start="1"/>
          <w:cols w:space="708"/>
          <w:titlePg/>
          <w:docGrid w:linePitch="360"/>
        </w:sectPr>
      </w:pPr>
    </w:p>
    <w:p w:rsidR="00800169" w:rsidRPr="00800169" w:rsidRDefault="00800169" w:rsidP="00800169">
      <w:pPr>
        <w:spacing w:after="0" w:line="240" w:lineRule="auto"/>
        <w:contextualSpacing/>
        <w:jc w:val="right"/>
        <w:rPr>
          <w:rFonts w:ascii="Times New Roman" w:hAnsi="Times New Roman"/>
          <w:sz w:val="24"/>
          <w:szCs w:val="24"/>
        </w:rPr>
      </w:pPr>
      <w:r w:rsidRPr="00800169">
        <w:rPr>
          <w:rFonts w:ascii="Times New Roman" w:hAnsi="Times New Roman"/>
          <w:sz w:val="24"/>
          <w:szCs w:val="24"/>
        </w:rPr>
        <w:lastRenderedPageBreak/>
        <w:t>Приложение</w:t>
      </w:r>
    </w:p>
    <w:p w:rsidR="00800169" w:rsidRPr="00800169" w:rsidRDefault="00800169" w:rsidP="00800169">
      <w:pPr>
        <w:spacing w:after="0" w:line="240" w:lineRule="auto"/>
        <w:contextualSpacing/>
        <w:jc w:val="right"/>
        <w:rPr>
          <w:rFonts w:ascii="Times New Roman" w:hAnsi="Times New Roman"/>
          <w:sz w:val="24"/>
          <w:szCs w:val="24"/>
        </w:rPr>
      </w:pPr>
      <w:r w:rsidRPr="00800169">
        <w:rPr>
          <w:rFonts w:ascii="Times New Roman" w:hAnsi="Times New Roman"/>
          <w:sz w:val="24"/>
          <w:szCs w:val="24"/>
        </w:rPr>
        <w:t xml:space="preserve">к подпрограмме «Развитие субъектов малого </w:t>
      </w:r>
    </w:p>
    <w:p w:rsidR="00800169" w:rsidRPr="00800169" w:rsidRDefault="00800169" w:rsidP="00800169">
      <w:pPr>
        <w:spacing w:after="0" w:line="240" w:lineRule="auto"/>
        <w:contextualSpacing/>
        <w:jc w:val="right"/>
        <w:rPr>
          <w:rFonts w:ascii="Times New Roman" w:hAnsi="Times New Roman"/>
          <w:sz w:val="24"/>
          <w:szCs w:val="24"/>
        </w:rPr>
      </w:pPr>
      <w:r w:rsidRPr="00800169">
        <w:rPr>
          <w:rFonts w:ascii="Times New Roman" w:hAnsi="Times New Roman"/>
          <w:sz w:val="24"/>
          <w:szCs w:val="24"/>
        </w:rPr>
        <w:t xml:space="preserve">и среднего предпринимательства в Яльчикском муниципальном округе </w:t>
      </w:r>
    </w:p>
    <w:p w:rsidR="00800169" w:rsidRPr="00800169" w:rsidRDefault="00800169" w:rsidP="00800169">
      <w:pPr>
        <w:spacing w:after="0" w:line="240" w:lineRule="auto"/>
        <w:contextualSpacing/>
        <w:jc w:val="right"/>
        <w:rPr>
          <w:rFonts w:ascii="Times New Roman" w:hAnsi="Times New Roman"/>
          <w:sz w:val="24"/>
          <w:szCs w:val="24"/>
        </w:rPr>
      </w:pPr>
      <w:r w:rsidRPr="00800169">
        <w:rPr>
          <w:rFonts w:ascii="Times New Roman" w:hAnsi="Times New Roman"/>
          <w:sz w:val="24"/>
          <w:szCs w:val="24"/>
        </w:rPr>
        <w:t xml:space="preserve">Чувашской Республики» муниципальной программы </w:t>
      </w:r>
    </w:p>
    <w:p w:rsidR="00800169" w:rsidRPr="00800169" w:rsidRDefault="00800169" w:rsidP="00800169">
      <w:pPr>
        <w:spacing w:after="0" w:line="240" w:lineRule="auto"/>
        <w:contextualSpacing/>
        <w:jc w:val="right"/>
        <w:rPr>
          <w:rFonts w:ascii="Times New Roman" w:hAnsi="Times New Roman"/>
          <w:sz w:val="24"/>
          <w:szCs w:val="24"/>
        </w:rPr>
      </w:pPr>
      <w:r w:rsidRPr="00800169">
        <w:rPr>
          <w:rFonts w:ascii="Times New Roman" w:hAnsi="Times New Roman"/>
          <w:sz w:val="24"/>
          <w:szCs w:val="24"/>
        </w:rPr>
        <w:t xml:space="preserve">Яльчикского муниципального округа Чувашской Республики </w:t>
      </w:r>
    </w:p>
    <w:p w:rsidR="00800169" w:rsidRPr="00800169" w:rsidRDefault="00800169" w:rsidP="00800169">
      <w:pPr>
        <w:spacing w:after="0" w:line="240" w:lineRule="auto"/>
        <w:contextualSpacing/>
        <w:jc w:val="right"/>
        <w:rPr>
          <w:rFonts w:ascii="Times New Roman" w:hAnsi="Times New Roman"/>
          <w:sz w:val="24"/>
          <w:szCs w:val="24"/>
        </w:rPr>
      </w:pPr>
      <w:r w:rsidRPr="00800169">
        <w:rPr>
          <w:rFonts w:ascii="Times New Roman" w:hAnsi="Times New Roman"/>
          <w:sz w:val="24"/>
          <w:szCs w:val="24"/>
        </w:rPr>
        <w:t xml:space="preserve">«Экономическое развитие Яльчикского муниципального округа </w:t>
      </w:r>
      <w:r w:rsidRPr="00800169">
        <w:rPr>
          <w:rFonts w:ascii="Times New Roman" w:hAnsi="Times New Roman"/>
          <w:sz w:val="24"/>
          <w:szCs w:val="24"/>
        </w:rPr>
        <w:br/>
        <w:t>Чувашской Республики»</w:t>
      </w:r>
    </w:p>
    <w:p w:rsidR="00800169" w:rsidRPr="00800169" w:rsidRDefault="00800169" w:rsidP="00800169">
      <w:pPr>
        <w:spacing w:after="0" w:line="276" w:lineRule="auto"/>
        <w:contextualSpacing/>
        <w:rPr>
          <w:rFonts w:ascii="Times New Roman" w:hAnsi="Times New Roman"/>
          <w:sz w:val="26"/>
          <w:szCs w:val="26"/>
        </w:rPr>
      </w:pPr>
    </w:p>
    <w:p w:rsidR="00800169" w:rsidRPr="00800169" w:rsidRDefault="00800169" w:rsidP="00800169">
      <w:pPr>
        <w:spacing w:after="0" w:line="240" w:lineRule="auto"/>
        <w:contextualSpacing/>
        <w:jc w:val="center"/>
        <w:rPr>
          <w:rFonts w:ascii="Times New Roman" w:hAnsi="Times New Roman"/>
          <w:sz w:val="26"/>
          <w:szCs w:val="26"/>
        </w:rPr>
      </w:pPr>
    </w:p>
    <w:p w:rsidR="00800169" w:rsidRPr="00800169" w:rsidRDefault="00800169" w:rsidP="00800169">
      <w:pPr>
        <w:spacing w:after="0" w:line="240" w:lineRule="auto"/>
        <w:contextualSpacing/>
        <w:jc w:val="center"/>
        <w:rPr>
          <w:rFonts w:ascii="Times New Roman" w:hAnsi="Times New Roman"/>
          <w:b/>
          <w:sz w:val="26"/>
          <w:szCs w:val="26"/>
        </w:rPr>
      </w:pPr>
      <w:r w:rsidRPr="00800169">
        <w:rPr>
          <w:rFonts w:ascii="Times New Roman" w:hAnsi="Times New Roman"/>
          <w:b/>
          <w:sz w:val="26"/>
          <w:szCs w:val="26"/>
        </w:rPr>
        <w:t>Ресурсное обеспечение</w:t>
      </w:r>
    </w:p>
    <w:p w:rsidR="00800169" w:rsidRPr="00800169" w:rsidRDefault="00800169" w:rsidP="00800169">
      <w:pPr>
        <w:spacing w:after="0" w:line="240" w:lineRule="auto"/>
        <w:contextualSpacing/>
        <w:jc w:val="center"/>
        <w:rPr>
          <w:rFonts w:ascii="Times New Roman" w:hAnsi="Times New Roman"/>
          <w:sz w:val="16"/>
          <w:szCs w:val="16"/>
        </w:rPr>
      </w:pPr>
      <w:r w:rsidRPr="00800169">
        <w:rPr>
          <w:rFonts w:ascii="Times New Roman" w:hAnsi="Times New Roman"/>
          <w:b/>
          <w:sz w:val="26"/>
          <w:szCs w:val="26"/>
        </w:rPr>
        <w:t>реализации подпрограммы «Развитие субъектов малого и среднего предпринимательства» муниципальной программы Яльчикского муниципального округа Чувашской Республики «Экономическое развитие Яльчикского муниципального округа Чувашской Республики» за счет всех источников финансирования</w:t>
      </w:r>
    </w:p>
    <w:tbl>
      <w:tblPr>
        <w:tblW w:w="5274"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68"/>
        <w:gridCol w:w="1969"/>
        <w:gridCol w:w="1682"/>
        <w:gridCol w:w="1540"/>
        <w:gridCol w:w="849"/>
        <w:gridCol w:w="836"/>
        <w:gridCol w:w="929"/>
        <w:gridCol w:w="997"/>
        <w:gridCol w:w="1419"/>
        <w:gridCol w:w="843"/>
        <w:gridCol w:w="843"/>
        <w:gridCol w:w="843"/>
        <w:gridCol w:w="843"/>
        <w:gridCol w:w="827"/>
      </w:tblGrid>
      <w:tr w:rsidR="00800169" w:rsidRPr="00800169" w:rsidTr="00A06B49">
        <w:trPr>
          <w:cantSplit/>
          <w:trHeight w:val="20"/>
        </w:trPr>
        <w:tc>
          <w:tcPr>
            <w:tcW w:w="345" w:type="pct"/>
            <w:vMerge w:val="restart"/>
            <w:shd w:val="clear" w:color="auto" w:fill="auto"/>
            <w:tcMar>
              <w:left w:w="85" w:type="dxa"/>
              <w:right w:w="85" w:type="dxa"/>
            </w:tcMar>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Статус</w:t>
            </w:r>
          </w:p>
        </w:tc>
        <w:tc>
          <w:tcPr>
            <w:tcW w:w="636" w:type="pct"/>
            <w:vMerge w:val="restart"/>
            <w:shd w:val="clear" w:color="auto" w:fill="auto"/>
            <w:tcMar>
              <w:left w:w="85" w:type="dxa"/>
              <w:right w:w="85" w:type="dxa"/>
            </w:tcMar>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Наименование подпрограммы муниципальной программы Яльчикского муниципального округа Чувашской Республики (основного мероприятия, мероприятия)</w:t>
            </w:r>
          </w:p>
        </w:tc>
        <w:tc>
          <w:tcPr>
            <w:tcW w:w="543" w:type="pct"/>
            <w:vMerge w:val="restart"/>
            <w:tcMar>
              <w:left w:w="85" w:type="dxa"/>
              <w:right w:w="85" w:type="dxa"/>
            </w:tcMar>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Задача подпрограммы муниципальной программы Яльчикского муниципального округа Чувашской Республики</w:t>
            </w:r>
          </w:p>
        </w:tc>
        <w:tc>
          <w:tcPr>
            <w:tcW w:w="497" w:type="pct"/>
            <w:vMerge w:val="restart"/>
            <w:shd w:val="clear" w:color="auto" w:fill="auto"/>
            <w:tcMar>
              <w:left w:w="85" w:type="dxa"/>
              <w:right w:w="85" w:type="dxa"/>
            </w:tcMar>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Ответственный исполнитель, соисполнители, участ</w:t>
            </w:r>
            <w:r w:rsidRPr="00800169">
              <w:rPr>
                <w:rFonts w:ascii="Times New Roman" w:hAnsi="Times New Roman"/>
                <w:sz w:val="18"/>
                <w:szCs w:val="18"/>
              </w:rPr>
              <w:softHyphen/>
              <w:t>ники</w:t>
            </w:r>
          </w:p>
        </w:tc>
        <w:tc>
          <w:tcPr>
            <w:tcW w:w="1166" w:type="pct"/>
            <w:gridSpan w:val="4"/>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Код бюджетной классификации</w:t>
            </w:r>
          </w:p>
        </w:tc>
        <w:tc>
          <w:tcPr>
            <w:tcW w:w="458" w:type="pct"/>
            <w:vMerge w:val="restart"/>
            <w:shd w:val="clear" w:color="auto" w:fill="auto"/>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Источники</w:t>
            </w:r>
          </w:p>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финансирования</w:t>
            </w:r>
          </w:p>
        </w:tc>
        <w:tc>
          <w:tcPr>
            <w:tcW w:w="1356" w:type="pct"/>
            <w:gridSpan w:val="5"/>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Расходы по годам, тыс. рублей</w:t>
            </w:r>
          </w:p>
        </w:tc>
      </w:tr>
      <w:tr w:rsidR="00800169" w:rsidRPr="00800169" w:rsidTr="00A06B49">
        <w:trPr>
          <w:cantSplit/>
          <w:trHeight w:val="20"/>
        </w:trPr>
        <w:tc>
          <w:tcPr>
            <w:tcW w:w="345" w:type="pct"/>
            <w:vMerge/>
            <w:shd w:val="clear" w:color="auto" w:fill="auto"/>
            <w:tcMar>
              <w:left w:w="85" w:type="dxa"/>
              <w:right w:w="85" w:type="dxa"/>
            </w:tcMar>
          </w:tcPr>
          <w:p w:rsidR="00800169" w:rsidRPr="00800169" w:rsidRDefault="00800169" w:rsidP="00800169">
            <w:pPr>
              <w:spacing w:after="200" w:line="240" w:lineRule="auto"/>
              <w:jc w:val="center"/>
              <w:rPr>
                <w:rFonts w:ascii="Times New Roman" w:hAnsi="Times New Roman"/>
                <w:sz w:val="18"/>
                <w:szCs w:val="18"/>
              </w:rPr>
            </w:pPr>
          </w:p>
        </w:tc>
        <w:tc>
          <w:tcPr>
            <w:tcW w:w="636" w:type="pct"/>
            <w:vMerge/>
            <w:shd w:val="clear" w:color="auto" w:fill="auto"/>
            <w:tcMar>
              <w:left w:w="85" w:type="dxa"/>
              <w:right w:w="85" w:type="dxa"/>
            </w:tcMar>
          </w:tcPr>
          <w:p w:rsidR="00800169" w:rsidRPr="00800169" w:rsidRDefault="00800169" w:rsidP="00800169">
            <w:pPr>
              <w:spacing w:after="200" w:line="240" w:lineRule="auto"/>
              <w:jc w:val="center"/>
              <w:rPr>
                <w:rFonts w:ascii="Times New Roman" w:hAnsi="Times New Roman"/>
                <w:sz w:val="18"/>
                <w:szCs w:val="18"/>
              </w:rPr>
            </w:pPr>
          </w:p>
        </w:tc>
        <w:tc>
          <w:tcPr>
            <w:tcW w:w="543" w:type="pct"/>
            <w:vMerge/>
            <w:tcMar>
              <w:left w:w="85" w:type="dxa"/>
              <w:right w:w="85" w:type="dxa"/>
            </w:tcMar>
          </w:tcPr>
          <w:p w:rsidR="00800169" w:rsidRPr="00800169" w:rsidRDefault="00800169" w:rsidP="00800169">
            <w:pPr>
              <w:spacing w:after="200" w:line="240" w:lineRule="auto"/>
              <w:jc w:val="center"/>
              <w:rPr>
                <w:rFonts w:ascii="Times New Roman" w:hAnsi="Times New Roman"/>
                <w:sz w:val="18"/>
                <w:szCs w:val="18"/>
              </w:rPr>
            </w:pPr>
          </w:p>
        </w:tc>
        <w:tc>
          <w:tcPr>
            <w:tcW w:w="497" w:type="pct"/>
            <w:vMerge/>
            <w:shd w:val="clear" w:color="auto" w:fill="auto"/>
            <w:tcMar>
              <w:left w:w="85" w:type="dxa"/>
              <w:right w:w="85" w:type="dxa"/>
            </w:tcMar>
          </w:tcPr>
          <w:p w:rsidR="00800169" w:rsidRPr="00800169" w:rsidRDefault="00800169" w:rsidP="00800169">
            <w:pPr>
              <w:spacing w:after="200" w:line="240" w:lineRule="auto"/>
              <w:jc w:val="center"/>
              <w:rPr>
                <w:rFonts w:ascii="Times New Roman" w:hAnsi="Times New Roman"/>
                <w:sz w:val="18"/>
                <w:szCs w:val="18"/>
              </w:rPr>
            </w:pPr>
          </w:p>
        </w:tc>
        <w:tc>
          <w:tcPr>
            <w:tcW w:w="274"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главный распорядитель бюджетных средств</w:t>
            </w:r>
          </w:p>
        </w:tc>
        <w:tc>
          <w:tcPr>
            <w:tcW w:w="27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раздел, подраздел</w:t>
            </w:r>
          </w:p>
        </w:tc>
        <w:tc>
          <w:tcPr>
            <w:tcW w:w="30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целевая статья расходов</w:t>
            </w:r>
          </w:p>
        </w:tc>
        <w:tc>
          <w:tcPr>
            <w:tcW w:w="32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группа (подгруппа) вида расходов</w:t>
            </w:r>
          </w:p>
        </w:tc>
        <w:tc>
          <w:tcPr>
            <w:tcW w:w="458" w:type="pct"/>
            <w:vMerge/>
            <w:shd w:val="clear" w:color="auto" w:fill="auto"/>
          </w:tcPr>
          <w:p w:rsidR="00800169" w:rsidRPr="00800169" w:rsidRDefault="00800169" w:rsidP="00800169">
            <w:pPr>
              <w:spacing w:after="200" w:line="240" w:lineRule="auto"/>
              <w:jc w:val="center"/>
              <w:rPr>
                <w:rFonts w:ascii="Times New Roman" w:hAnsi="Times New Roman"/>
                <w:sz w:val="18"/>
                <w:szCs w:val="18"/>
              </w:rPr>
            </w:pP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2023</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2024</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2025</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2026–2030</w:t>
            </w:r>
          </w:p>
        </w:tc>
        <w:tc>
          <w:tcPr>
            <w:tcW w:w="267"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2031–2035</w:t>
            </w:r>
          </w:p>
        </w:tc>
      </w:tr>
      <w:tr w:rsidR="00800169" w:rsidRPr="00800169" w:rsidTr="00A06B49">
        <w:trPr>
          <w:cantSplit/>
          <w:trHeight w:val="20"/>
        </w:trPr>
        <w:tc>
          <w:tcPr>
            <w:tcW w:w="345" w:type="pct"/>
            <w:shd w:val="clear" w:color="auto" w:fill="auto"/>
            <w:tcMar>
              <w:left w:w="85" w:type="dxa"/>
              <w:right w:w="85" w:type="dxa"/>
            </w:tcMar>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1</w:t>
            </w:r>
          </w:p>
        </w:tc>
        <w:tc>
          <w:tcPr>
            <w:tcW w:w="636" w:type="pct"/>
            <w:shd w:val="clear" w:color="auto" w:fill="auto"/>
            <w:tcMar>
              <w:left w:w="85" w:type="dxa"/>
              <w:right w:w="85" w:type="dxa"/>
            </w:tcMar>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2</w:t>
            </w:r>
          </w:p>
        </w:tc>
        <w:tc>
          <w:tcPr>
            <w:tcW w:w="543" w:type="pct"/>
            <w:tcMar>
              <w:left w:w="85" w:type="dxa"/>
              <w:right w:w="85" w:type="dxa"/>
            </w:tcMar>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3</w:t>
            </w:r>
          </w:p>
        </w:tc>
        <w:tc>
          <w:tcPr>
            <w:tcW w:w="497" w:type="pct"/>
            <w:shd w:val="clear" w:color="auto" w:fill="auto"/>
            <w:tcMar>
              <w:left w:w="85" w:type="dxa"/>
              <w:right w:w="85" w:type="dxa"/>
            </w:tcMar>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4</w:t>
            </w:r>
          </w:p>
        </w:tc>
        <w:tc>
          <w:tcPr>
            <w:tcW w:w="274"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5</w:t>
            </w:r>
          </w:p>
        </w:tc>
        <w:tc>
          <w:tcPr>
            <w:tcW w:w="27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6</w:t>
            </w:r>
          </w:p>
        </w:tc>
        <w:tc>
          <w:tcPr>
            <w:tcW w:w="30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7</w:t>
            </w:r>
          </w:p>
        </w:tc>
        <w:tc>
          <w:tcPr>
            <w:tcW w:w="32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8</w:t>
            </w:r>
          </w:p>
        </w:tc>
        <w:tc>
          <w:tcPr>
            <w:tcW w:w="458"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9</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10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11</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12</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13</w:t>
            </w:r>
          </w:p>
        </w:tc>
        <w:tc>
          <w:tcPr>
            <w:tcW w:w="267"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14</w:t>
            </w:r>
          </w:p>
        </w:tc>
      </w:tr>
      <w:tr w:rsidR="00800169" w:rsidRPr="00800169" w:rsidTr="00A06B49">
        <w:trPr>
          <w:cantSplit/>
          <w:trHeight w:val="20"/>
        </w:trPr>
        <w:tc>
          <w:tcPr>
            <w:tcW w:w="345" w:type="pct"/>
            <w:vMerge w:val="restart"/>
            <w:shd w:val="clear" w:color="auto" w:fill="auto"/>
            <w:tcMar>
              <w:left w:w="85" w:type="dxa"/>
              <w:right w:w="85" w:type="dxa"/>
            </w:tcMar>
          </w:tcPr>
          <w:p w:rsidR="00800169" w:rsidRPr="00800169" w:rsidRDefault="00800169" w:rsidP="00800169">
            <w:pPr>
              <w:spacing w:after="200" w:line="240" w:lineRule="auto"/>
              <w:jc w:val="both"/>
              <w:rPr>
                <w:rFonts w:ascii="Times New Roman" w:hAnsi="Times New Roman"/>
                <w:b/>
                <w:sz w:val="18"/>
                <w:szCs w:val="18"/>
              </w:rPr>
            </w:pPr>
            <w:r w:rsidRPr="00800169">
              <w:rPr>
                <w:rFonts w:ascii="Times New Roman" w:hAnsi="Times New Roman"/>
                <w:b/>
                <w:sz w:val="18"/>
                <w:szCs w:val="18"/>
              </w:rPr>
              <w:t>Под</w:t>
            </w:r>
            <w:r w:rsidRPr="00800169">
              <w:rPr>
                <w:rFonts w:ascii="Times New Roman" w:hAnsi="Times New Roman"/>
                <w:b/>
                <w:sz w:val="18"/>
                <w:szCs w:val="18"/>
              </w:rPr>
              <w:softHyphen/>
              <w:t>программа</w:t>
            </w:r>
          </w:p>
        </w:tc>
        <w:tc>
          <w:tcPr>
            <w:tcW w:w="636" w:type="pct"/>
            <w:vMerge w:val="restart"/>
            <w:shd w:val="clear" w:color="auto" w:fill="auto"/>
            <w:tcMar>
              <w:left w:w="85" w:type="dxa"/>
              <w:right w:w="85" w:type="dxa"/>
            </w:tcMar>
          </w:tcPr>
          <w:p w:rsidR="00800169" w:rsidRPr="00800169" w:rsidRDefault="00800169" w:rsidP="00800169">
            <w:pPr>
              <w:spacing w:after="200" w:line="240" w:lineRule="auto"/>
              <w:jc w:val="both"/>
              <w:rPr>
                <w:rFonts w:ascii="Times New Roman" w:hAnsi="Times New Roman"/>
                <w:b/>
                <w:sz w:val="18"/>
                <w:szCs w:val="18"/>
              </w:rPr>
            </w:pPr>
            <w:r w:rsidRPr="00800169">
              <w:rPr>
                <w:rFonts w:ascii="Times New Roman" w:hAnsi="Times New Roman"/>
                <w:b/>
                <w:sz w:val="18"/>
                <w:szCs w:val="18"/>
              </w:rPr>
              <w:t xml:space="preserve">Развитие субъектов малого и среднего предпринимательства </w:t>
            </w:r>
          </w:p>
        </w:tc>
        <w:tc>
          <w:tcPr>
            <w:tcW w:w="543" w:type="pct"/>
            <w:vMerge w:val="restart"/>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497" w:type="pct"/>
            <w:vMerge w:val="restart"/>
            <w:shd w:val="clear" w:color="auto" w:fill="auto"/>
            <w:tcMar>
              <w:left w:w="85" w:type="dxa"/>
              <w:right w:w="85" w:type="dxa"/>
            </w:tcMar>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 xml:space="preserve">Ответственный исполнитель - отдел экономики, имущественных, земельных отношений и инвестиционной деятельности </w:t>
            </w:r>
            <w:r w:rsidRPr="00800169">
              <w:rPr>
                <w:rFonts w:ascii="Times New Roman" w:hAnsi="Times New Roman"/>
                <w:b/>
                <w:sz w:val="18"/>
                <w:szCs w:val="18"/>
              </w:rPr>
              <w:lastRenderedPageBreak/>
              <w:t xml:space="preserve">администрации Яльчикского муниципального округа </w:t>
            </w:r>
          </w:p>
        </w:tc>
        <w:tc>
          <w:tcPr>
            <w:tcW w:w="274"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lastRenderedPageBreak/>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b/>
                <w:sz w:val="18"/>
                <w:szCs w:val="18"/>
              </w:rPr>
            </w:pPr>
            <w:r w:rsidRPr="00800169">
              <w:rPr>
                <w:rFonts w:ascii="Times New Roman" w:hAnsi="Times New Roman"/>
                <w:b/>
                <w:sz w:val="18"/>
                <w:szCs w:val="18"/>
              </w:rPr>
              <w:t>всего</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67"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rPr>
          <w:cantSplit/>
          <w:trHeight w:val="20"/>
        </w:trPr>
        <w:tc>
          <w:tcPr>
            <w:tcW w:w="345" w:type="pct"/>
            <w:vMerge/>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636" w:type="pct"/>
            <w:vMerge/>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543" w:type="pct"/>
            <w:vMerge/>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497"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274"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b/>
                <w:sz w:val="18"/>
                <w:szCs w:val="18"/>
              </w:rPr>
            </w:pPr>
            <w:r w:rsidRPr="00800169">
              <w:rPr>
                <w:rFonts w:ascii="Times New Roman" w:hAnsi="Times New Roman"/>
                <w:b/>
                <w:sz w:val="18"/>
                <w:szCs w:val="18"/>
              </w:rPr>
              <w:t>федеральный бюджет</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67"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rPr>
          <w:cantSplit/>
          <w:trHeight w:val="20"/>
        </w:trPr>
        <w:tc>
          <w:tcPr>
            <w:tcW w:w="345" w:type="pct"/>
            <w:vMerge/>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636" w:type="pct"/>
            <w:vMerge/>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543" w:type="pct"/>
            <w:vMerge/>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497"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274"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b/>
                <w:sz w:val="18"/>
                <w:szCs w:val="18"/>
              </w:rPr>
            </w:pPr>
            <w:r w:rsidRPr="00800169">
              <w:rPr>
                <w:rFonts w:ascii="Times New Roman" w:hAnsi="Times New Roman"/>
                <w:b/>
                <w:sz w:val="18"/>
                <w:szCs w:val="18"/>
              </w:rPr>
              <w:t>республиканский бюджет Чувашской Республики</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67"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rPr>
          <w:cantSplit/>
          <w:trHeight w:val="20"/>
        </w:trPr>
        <w:tc>
          <w:tcPr>
            <w:tcW w:w="345" w:type="pct"/>
            <w:vMerge/>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636" w:type="pct"/>
            <w:vMerge/>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543" w:type="pct"/>
            <w:vMerge/>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497"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274"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b/>
                <w:sz w:val="18"/>
                <w:szCs w:val="18"/>
              </w:rPr>
            </w:pPr>
            <w:r w:rsidRPr="00800169">
              <w:rPr>
                <w:rFonts w:ascii="Times New Roman" w:hAnsi="Times New Roman"/>
                <w:b/>
                <w:sz w:val="18"/>
                <w:szCs w:val="18"/>
              </w:rPr>
              <w:t>бюджет Яльчикского муниципального округа Чувашской Республики</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67"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rPr>
          <w:cantSplit/>
          <w:trHeight w:val="20"/>
        </w:trPr>
        <w:tc>
          <w:tcPr>
            <w:tcW w:w="345"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636"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543"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497"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274"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b/>
                <w:sz w:val="18"/>
                <w:szCs w:val="18"/>
              </w:rPr>
            </w:pPr>
            <w:r w:rsidRPr="00800169">
              <w:rPr>
                <w:rFonts w:ascii="Times New Roman" w:hAnsi="Times New Roman"/>
                <w:b/>
                <w:sz w:val="18"/>
                <w:szCs w:val="18"/>
              </w:rPr>
              <w:t>внебюджетные источники</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67"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rPr>
          <w:cantSplit/>
          <w:trHeight w:val="609"/>
        </w:trPr>
        <w:tc>
          <w:tcPr>
            <w:tcW w:w="5000" w:type="pct"/>
            <w:gridSpan w:val="14"/>
            <w:tcMar>
              <w:left w:w="85" w:type="dxa"/>
              <w:right w:w="85" w:type="dxa"/>
            </w:tcMar>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b/>
                <w:sz w:val="18"/>
                <w:szCs w:val="18"/>
              </w:rPr>
              <w:t>Цели «Создание условий для устойчивого развития малого и среднего предпринимательства в Яльчикском муниципальном округе Чувашской Республики на основе формирования эффективных механизмов его государственной и муниципальной поддержки», «Обеспечение занятости населения за счет увеличения количества субъектов малого и среднего предпринимательства, использующих поддержку (открывших, и (или) расширивших, и (или) продолжающих ведение собственного бизнеса)»</w:t>
            </w:r>
          </w:p>
        </w:tc>
      </w:tr>
      <w:tr w:rsidR="00800169" w:rsidRPr="00800169" w:rsidTr="00A06B49">
        <w:trPr>
          <w:cantSplit/>
          <w:trHeight w:val="20"/>
        </w:trPr>
        <w:tc>
          <w:tcPr>
            <w:tcW w:w="345" w:type="pct"/>
            <w:vMerge w:val="restart"/>
            <w:shd w:val="clear" w:color="auto" w:fill="auto"/>
            <w:tcMar>
              <w:left w:w="85" w:type="dxa"/>
              <w:right w:w="85" w:type="dxa"/>
            </w:tcMar>
          </w:tcPr>
          <w:p w:rsidR="00800169" w:rsidRPr="00800169" w:rsidRDefault="00800169" w:rsidP="00800169">
            <w:pPr>
              <w:spacing w:after="200" w:line="240" w:lineRule="auto"/>
              <w:rPr>
                <w:rFonts w:ascii="Times New Roman" w:hAnsi="Times New Roman"/>
                <w:b/>
                <w:sz w:val="18"/>
                <w:szCs w:val="18"/>
              </w:rPr>
            </w:pPr>
            <w:r w:rsidRPr="00800169">
              <w:rPr>
                <w:rFonts w:ascii="Times New Roman" w:hAnsi="Times New Roman"/>
                <w:b/>
                <w:sz w:val="18"/>
                <w:szCs w:val="18"/>
              </w:rPr>
              <w:t>Основное мероприятие 1</w:t>
            </w:r>
          </w:p>
        </w:tc>
        <w:tc>
          <w:tcPr>
            <w:tcW w:w="636" w:type="pct"/>
            <w:vMerge w:val="restart"/>
            <w:shd w:val="clear" w:color="auto" w:fill="auto"/>
            <w:tcMar>
              <w:left w:w="85" w:type="dxa"/>
              <w:right w:w="85" w:type="dxa"/>
            </w:tcMar>
          </w:tcPr>
          <w:p w:rsidR="00800169" w:rsidRPr="00800169" w:rsidRDefault="00800169" w:rsidP="00800169">
            <w:pPr>
              <w:spacing w:after="200" w:line="240" w:lineRule="auto"/>
              <w:jc w:val="both"/>
              <w:rPr>
                <w:rFonts w:ascii="Times New Roman" w:hAnsi="Times New Roman"/>
                <w:b/>
                <w:sz w:val="18"/>
                <w:szCs w:val="18"/>
              </w:rPr>
            </w:pPr>
            <w:r w:rsidRPr="00800169">
              <w:rPr>
                <w:rFonts w:ascii="Times New Roman" w:hAnsi="Times New Roman"/>
                <w:b/>
                <w:sz w:val="18"/>
                <w:szCs w:val="18"/>
              </w:rPr>
              <w:t>«Реализация мероприятий регионального проекта «Акселерация субъектов малого и среднего предпринимательства»</w:t>
            </w:r>
          </w:p>
        </w:tc>
        <w:tc>
          <w:tcPr>
            <w:tcW w:w="543" w:type="pct"/>
            <w:vMerge w:val="restart"/>
            <w:tcMar>
              <w:left w:w="85" w:type="dxa"/>
              <w:right w:w="85" w:type="dxa"/>
            </w:tcMar>
          </w:tcPr>
          <w:p w:rsidR="00800169" w:rsidRPr="00800169" w:rsidRDefault="00800169" w:rsidP="00800169">
            <w:pPr>
              <w:spacing w:after="200" w:line="240" w:lineRule="auto"/>
              <w:jc w:val="both"/>
              <w:rPr>
                <w:rFonts w:ascii="Times New Roman" w:hAnsi="Times New Roman"/>
                <w:b/>
                <w:sz w:val="18"/>
                <w:szCs w:val="18"/>
              </w:rPr>
            </w:pPr>
            <w:r w:rsidRPr="00800169">
              <w:rPr>
                <w:rFonts w:ascii="Times New Roman" w:hAnsi="Times New Roman"/>
                <w:b/>
                <w:sz w:val="18"/>
                <w:szCs w:val="18"/>
              </w:rPr>
              <w:t>совершенствование системы муниципальной поддержки малого и среднего предпринимательства во всех видах экономической деятельности реального сектора экономики и в области на</w:t>
            </w:r>
            <w:r w:rsidRPr="00800169">
              <w:rPr>
                <w:rFonts w:ascii="Times New Roman" w:hAnsi="Times New Roman"/>
                <w:b/>
                <w:sz w:val="18"/>
                <w:szCs w:val="18"/>
              </w:rPr>
              <w:softHyphen/>
              <w:t>род</w:t>
            </w:r>
            <w:r w:rsidRPr="00800169">
              <w:rPr>
                <w:rFonts w:ascii="Times New Roman" w:hAnsi="Times New Roman"/>
                <w:b/>
                <w:sz w:val="18"/>
                <w:szCs w:val="18"/>
              </w:rPr>
              <w:softHyphen/>
              <w:t xml:space="preserve">ных художественных промыслов, ремесел и производства сувенирной </w:t>
            </w:r>
            <w:r w:rsidRPr="00800169">
              <w:rPr>
                <w:rFonts w:ascii="Times New Roman" w:hAnsi="Times New Roman"/>
                <w:b/>
                <w:sz w:val="18"/>
                <w:szCs w:val="18"/>
              </w:rPr>
              <w:lastRenderedPageBreak/>
              <w:t>продукции; развитие информационной инфраструктуры в целях предоставления субъектам малого и среднего предпринимательства эко</w:t>
            </w:r>
            <w:r w:rsidRPr="00800169">
              <w:rPr>
                <w:rFonts w:ascii="Times New Roman" w:hAnsi="Times New Roman"/>
                <w:b/>
                <w:sz w:val="18"/>
                <w:szCs w:val="18"/>
              </w:rPr>
              <w:softHyphen/>
              <w:t>номичес</w:t>
            </w:r>
            <w:r w:rsidRPr="00800169">
              <w:rPr>
                <w:rFonts w:ascii="Times New Roman" w:hAnsi="Times New Roman"/>
                <w:b/>
                <w:sz w:val="18"/>
                <w:szCs w:val="18"/>
              </w:rPr>
              <w:softHyphen/>
              <w:t>кой, правовой, статистической и иной информации, необходимой для их эффективного развития</w:t>
            </w:r>
          </w:p>
        </w:tc>
        <w:tc>
          <w:tcPr>
            <w:tcW w:w="497" w:type="pct"/>
            <w:vMerge w:val="restart"/>
            <w:shd w:val="clear" w:color="auto" w:fill="auto"/>
            <w:tcMar>
              <w:left w:w="85" w:type="dxa"/>
              <w:right w:w="85" w:type="dxa"/>
            </w:tcMar>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lastRenderedPageBreak/>
              <w:t xml:space="preserve">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w:t>
            </w:r>
          </w:p>
        </w:tc>
        <w:tc>
          <w:tcPr>
            <w:tcW w:w="274"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b/>
                <w:sz w:val="18"/>
                <w:szCs w:val="18"/>
              </w:rPr>
            </w:pPr>
            <w:r w:rsidRPr="00800169">
              <w:rPr>
                <w:rFonts w:ascii="Times New Roman" w:hAnsi="Times New Roman"/>
                <w:b/>
                <w:sz w:val="18"/>
                <w:szCs w:val="18"/>
              </w:rPr>
              <w:t>всего</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67"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rPr>
          <w:cantSplit/>
          <w:trHeight w:val="20"/>
        </w:trPr>
        <w:tc>
          <w:tcPr>
            <w:tcW w:w="345" w:type="pct"/>
            <w:vMerge/>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636" w:type="pct"/>
            <w:vMerge/>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543" w:type="pct"/>
            <w:vMerge/>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497"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274"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b/>
                <w:sz w:val="18"/>
                <w:szCs w:val="18"/>
              </w:rPr>
            </w:pPr>
            <w:r w:rsidRPr="00800169">
              <w:rPr>
                <w:rFonts w:ascii="Times New Roman" w:hAnsi="Times New Roman"/>
                <w:b/>
                <w:sz w:val="18"/>
                <w:szCs w:val="18"/>
              </w:rPr>
              <w:t>федеральный бюджет</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67"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rPr>
          <w:cantSplit/>
          <w:trHeight w:val="20"/>
        </w:trPr>
        <w:tc>
          <w:tcPr>
            <w:tcW w:w="345" w:type="pct"/>
            <w:vMerge/>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636" w:type="pct"/>
            <w:vMerge/>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543" w:type="pct"/>
            <w:vMerge/>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497"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274"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b/>
                <w:sz w:val="18"/>
                <w:szCs w:val="18"/>
              </w:rPr>
            </w:pPr>
            <w:r w:rsidRPr="00800169">
              <w:rPr>
                <w:rFonts w:ascii="Times New Roman" w:hAnsi="Times New Roman"/>
                <w:b/>
                <w:sz w:val="18"/>
                <w:szCs w:val="18"/>
              </w:rPr>
              <w:t>республиканский бюджет Чувашской Республики</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67"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rPr>
          <w:cantSplit/>
          <w:trHeight w:val="20"/>
        </w:trPr>
        <w:tc>
          <w:tcPr>
            <w:tcW w:w="345" w:type="pct"/>
            <w:vMerge/>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636" w:type="pct"/>
            <w:vMerge/>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543" w:type="pct"/>
            <w:vMerge/>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497"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274"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b/>
                <w:sz w:val="18"/>
                <w:szCs w:val="18"/>
              </w:rPr>
            </w:pPr>
            <w:r w:rsidRPr="00800169">
              <w:rPr>
                <w:rFonts w:ascii="Times New Roman" w:hAnsi="Times New Roman"/>
                <w:b/>
                <w:sz w:val="18"/>
                <w:szCs w:val="18"/>
              </w:rPr>
              <w:t>бюджет Яльчикского муниципального округа Чувашской Республики</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67"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rPr>
          <w:cantSplit/>
          <w:trHeight w:val="20"/>
        </w:trPr>
        <w:tc>
          <w:tcPr>
            <w:tcW w:w="345" w:type="pct"/>
            <w:vMerge/>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636" w:type="pct"/>
            <w:vMerge/>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543" w:type="pct"/>
            <w:vMerge/>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497"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274"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b/>
                <w:sz w:val="18"/>
                <w:szCs w:val="18"/>
              </w:rPr>
            </w:pPr>
            <w:r w:rsidRPr="00800169">
              <w:rPr>
                <w:rFonts w:ascii="Times New Roman" w:hAnsi="Times New Roman"/>
                <w:b/>
                <w:sz w:val="18"/>
                <w:szCs w:val="18"/>
              </w:rPr>
              <w:t>внебюджетные источники</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67"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rPr>
          <w:cantSplit/>
          <w:trHeight w:val="20"/>
        </w:trPr>
        <w:tc>
          <w:tcPr>
            <w:tcW w:w="345" w:type="pct"/>
            <w:vMerge w:val="restart"/>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Целевые показатели (индикаторы) муниципальной программы, увязанные с основным мероприятием 1</w:t>
            </w:r>
          </w:p>
        </w:tc>
        <w:tc>
          <w:tcPr>
            <w:tcW w:w="2842" w:type="pct"/>
            <w:gridSpan w:val="7"/>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Прирост количества субъектов малого и среднего предпринимательства, осуществляющих деятельность на территории Яльчикского муниципального округа Чувашской Республики, % к предыдущему году</w:t>
            </w:r>
          </w:p>
        </w:tc>
        <w:tc>
          <w:tcPr>
            <w:tcW w:w="458"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2,5</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2,5</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2,5</w:t>
            </w:r>
          </w:p>
        </w:tc>
        <w:tc>
          <w:tcPr>
            <w:tcW w:w="272" w:type="pct"/>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2,5</w:t>
            </w:r>
          </w:p>
        </w:tc>
        <w:tc>
          <w:tcPr>
            <w:tcW w:w="267" w:type="pct"/>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2,5</w:t>
            </w:r>
          </w:p>
        </w:tc>
      </w:tr>
      <w:tr w:rsidR="00800169" w:rsidRPr="00800169" w:rsidTr="00A06B49">
        <w:trPr>
          <w:cantSplit/>
          <w:trHeight w:val="390"/>
        </w:trPr>
        <w:tc>
          <w:tcPr>
            <w:tcW w:w="345"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2842" w:type="pct"/>
            <w:gridSpan w:val="7"/>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Численность занятых в сфере малого и среднего предпринимательства, включая индивидуальных предпринимателей, человек</w:t>
            </w:r>
          </w:p>
        </w:tc>
        <w:tc>
          <w:tcPr>
            <w:tcW w:w="458"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2375</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2390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272" w:type="pct"/>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267" w:type="pct"/>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r>
      <w:tr w:rsidR="00800169" w:rsidRPr="00800169" w:rsidTr="00A06B49">
        <w:trPr>
          <w:cantSplit/>
          <w:trHeight w:val="435"/>
        </w:trPr>
        <w:tc>
          <w:tcPr>
            <w:tcW w:w="345"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2842" w:type="pct"/>
            <w:gridSpan w:val="7"/>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Доля среднесписочной численности работников у субъектов малого и среднего предпринимательства в общей численности занятого населения, %</w:t>
            </w:r>
          </w:p>
        </w:tc>
        <w:tc>
          <w:tcPr>
            <w:tcW w:w="458"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80,0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80,0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80,0</w:t>
            </w:r>
          </w:p>
        </w:tc>
        <w:tc>
          <w:tcPr>
            <w:tcW w:w="272" w:type="pct"/>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80,0</w:t>
            </w:r>
          </w:p>
        </w:tc>
        <w:tc>
          <w:tcPr>
            <w:tcW w:w="267" w:type="pct"/>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80,0</w:t>
            </w:r>
          </w:p>
        </w:tc>
      </w:tr>
      <w:tr w:rsidR="00800169" w:rsidRPr="00800169" w:rsidTr="00A06B49">
        <w:trPr>
          <w:cantSplit/>
          <w:trHeight w:val="795"/>
        </w:trPr>
        <w:tc>
          <w:tcPr>
            <w:tcW w:w="345"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2842" w:type="pct"/>
            <w:gridSpan w:val="7"/>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Среднемесячная заработная плата одного работника на малых  предприятиях, рублей</w:t>
            </w:r>
          </w:p>
        </w:tc>
        <w:tc>
          <w:tcPr>
            <w:tcW w:w="458"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29941,8</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31438,8</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33010,7</w:t>
            </w:r>
          </w:p>
        </w:tc>
        <w:tc>
          <w:tcPr>
            <w:tcW w:w="272" w:type="pct"/>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37962,3</w:t>
            </w:r>
          </w:p>
        </w:tc>
        <w:tc>
          <w:tcPr>
            <w:tcW w:w="267" w:type="pct"/>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45554,8</w:t>
            </w:r>
          </w:p>
        </w:tc>
      </w:tr>
      <w:tr w:rsidR="00800169" w:rsidRPr="00800169" w:rsidTr="00A06B49">
        <w:trPr>
          <w:cantSplit/>
          <w:trHeight w:val="20"/>
        </w:trPr>
        <w:tc>
          <w:tcPr>
            <w:tcW w:w="345" w:type="pct"/>
            <w:vMerge w:val="restart"/>
            <w:tcMar>
              <w:left w:w="85" w:type="dxa"/>
              <w:right w:w="85" w:type="dxa"/>
            </w:tcMar>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Мероприятие 1.1</w:t>
            </w:r>
          </w:p>
        </w:tc>
        <w:tc>
          <w:tcPr>
            <w:tcW w:w="636" w:type="pct"/>
            <w:vMerge w:val="restart"/>
            <w:tcMar>
              <w:left w:w="85" w:type="dxa"/>
              <w:right w:w="85" w:type="dxa"/>
            </w:tcMar>
          </w:tcPr>
          <w:p w:rsidR="00800169" w:rsidRPr="00800169" w:rsidRDefault="00800169" w:rsidP="00800169">
            <w:pPr>
              <w:spacing w:after="200" w:line="240" w:lineRule="auto"/>
              <w:jc w:val="both"/>
              <w:rPr>
                <w:rFonts w:ascii="Times New Roman" w:hAnsi="Times New Roman"/>
                <w:sz w:val="18"/>
                <w:szCs w:val="18"/>
              </w:rPr>
            </w:pPr>
            <w:r w:rsidRPr="00800169">
              <w:rPr>
                <w:rFonts w:ascii="Times New Roman" w:hAnsi="Times New Roman"/>
                <w:sz w:val="18"/>
                <w:szCs w:val="18"/>
              </w:rPr>
              <w:t xml:space="preserve">Проведение в муниципальных образованиях маркетинговых социологических исследований по вопросам организации и ведения предпринимательской </w:t>
            </w:r>
            <w:r w:rsidRPr="00800169">
              <w:rPr>
                <w:rFonts w:ascii="Times New Roman" w:hAnsi="Times New Roman"/>
                <w:sz w:val="18"/>
                <w:szCs w:val="18"/>
              </w:rPr>
              <w:lastRenderedPageBreak/>
              <w:t>деятельности с выявлением проблем малого и среднего предпринимательства</w:t>
            </w:r>
          </w:p>
        </w:tc>
        <w:tc>
          <w:tcPr>
            <w:tcW w:w="543" w:type="pct"/>
            <w:vMerge w:val="restart"/>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497" w:type="pct"/>
            <w:vMerge w:val="restart"/>
            <w:shd w:val="clear" w:color="auto" w:fill="auto"/>
            <w:tcMar>
              <w:left w:w="85" w:type="dxa"/>
              <w:right w:w="85" w:type="dxa"/>
            </w:tcMar>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 xml:space="preserve">Ответственный исполнитель - отдел экономики, имущественных, земельных отношений и инвестиционной деятельности администрации </w:t>
            </w:r>
            <w:r w:rsidRPr="00800169">
              <w:rPr>
                <w:rFonts w:ascii="Times New Roman" w:hAnsi="Times New Roman"/>
                <w:sz w:val="18"/>
                <w:szCs w:val="18"/>
              </w:rPr>
              <w:lastRenderedPageBreak/>
              <w:t xml:space="preserve">Яльчикского муниципального округа </w:t>
            </w:r>
          </w:p>
        </w:tc>
        <w:tc>
          <w:tcPr>
            <w:tcW w:w="274"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lastRenderedPageBreak/>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всего</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67"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Height w:val="20"/>
        </w:trPr>
        <w:tc>
          <w:tcPr>
            <w:tcW w:w="345"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636"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543"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497"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274"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федеральный бюджет</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67"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Height w:val="20"/>
        </w:trPr>
        <w:tc>
          <w:tcPr>
            <w:tcW w:w="345"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636"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543"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497"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274"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67"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Height w:val="20"/>
        </w:trPr>
        <w:tc>
          <w:tcPr>
            <w:tcW w:w="345"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636"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543"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497"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274"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67"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Height w:val="20"/>
        </w:trPr>
        <w:tc>
          <w:tcPr>
            <w:tcW w:w="345"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636"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543"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497"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274"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внебюджетные источники</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67"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Height w:val="20"/>
        </w:trPr>
        <w:tc>
          <w:tcPr>
            <w:tcW w:w="345" w:type="pct"/>
            <w:vMerge w:val="restart"/>
            <w:tcMar>
              <w:left w:w="85" w:type="dxa"/>
              <w:right w:w="85" w:type="dxa"/>
            </w:tcMar>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Мероприятие 1.2</w:t>
            </w:r>
          </w:p>
          <w:p w:rsidR="00800169" w:rsidRPr="00800169" w:rsidRDefault="00800169" w:rsidP="00800169">
            <w:pPr>
              <w:spacing w:after="200" w:line="240" w:lineRule="auto"/>
              <w:rPr>
                <w:rFonts w:ascii="Times New Roman" w:hAnsi="Times New Roman"/>
                <w:sz w:val="18"/>
                <w:szCs w:val="18"/>
              </w:rPr>
            </w:pPr>
          </w:p>
          <w:p w:rsidR="00800169" w:rsidRPr="00800169" w:rsidRDefault="00800169" w:rsidP="00800169">
            <w:pPr>
              <w:spacing w:after="200" w:line="240" w:lineRule="auto"/>
              <w:rPr>
                <w:rFonts w:ascii="Times New Roman" w:hAnsi="Times New Roman"/>
                <w:sz w:val="18"/>
                <w:szCs w:val="18"/>
              </w:rPr>
            </w:pPr>
          </w:p>
        </w:tc>
        <w:tc>
          <w:tcPr>
            <w:tcW w:w="636" w:type="pct"/>
            <w:vMerge w:val="restart"/>
            <w:tcMar>
              <w:left w:w="85" w:type="dxa"/>
              <w:right w:w="85" w:type="dxa"/>
            </w:tcMar>
          </w:tcPr>
          <w:p w:rsidR="00800169" w:rsidRPr="00800169" w:rsidRDefault="00800169" w:rsidP="00800169">
            <w:pPr>
              <w:spacing w:after="200" w:line="240" w:lineRule="auto"/>
              <w:jc w:val="both"/>
              <w:rPr>
                <w:rFonts w:ascii="Times New Roman" w:hAnsi="Times New Roman"/>
                <w:sz w:val="18"/>
                <w:szCs w:val="18"/>
              </w:rPr>
            </w:pPr>
            <w:r w:rsidRPr="00800169">
              <w:rPr>
                <w:rFonts w:ascii="Times New Roman" w:hAnsi="Times New Roman"/>
                <w:sz w:val="18"/>
                <w:szCs w:val="18"/>
              </w:rPr>
              <w:t>Организация и проведение конкурсов среди субъектов малого и среднего предпринимательства, средств массовой информации по вопросам предпринимательства по различным номинациям, в том числе среди молодежи</w:t>
            </w:r>
          </w:p>
        </w:tc>
        <w:tc>
          <w:tcPr>
            <w:tcW w:w="543" w:type="pct"/>
            <w:vMerge w:val="restart"/>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497" w:type="pct"/>
            <w:vMerge w:val="restart"/>
            <w:shd w:val="clear" w:color="auto" w:fill="auto"/>
            <w:tcMar>
              <w:left w:w="85" w:type="dxa"/>
              <w:right w:w="85" w:type="dxa"/>
            </w:tcMar>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 xml:space="preserve">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w:t>
            </w:r>
          </w:p>
        </w:tc>
        <w:tc>
          <w:tcPr>
            <w:tcW w:w="274"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всего</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67"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Height w:val="20"/>
        </w:trPr>
        <w:tc>
          <w:tcPr>
            <w:tcW w:w="345"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636"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543"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497"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274"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федеральный бюджет</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67"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Height w:val="20"/>
        </w:trPr>
        <w:tc>
          <w:tcPr>
            <w:tcW w:w="345"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636"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543"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497"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274"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67"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Height w:val="20"/>
        </w:trPr>
        <w:tc>
          <w:tcPr>
            <w:tcW w:w="345"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636"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543"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497"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274"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67"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Height w:val="20"/>
        </w:trPr>
        <w:tc>
          <w:tcPr>
            <w:tcW w:w="345"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636"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543"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497"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274"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внебюджетные источники</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67"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Height w:val="20"/>
        </w:trPr>
        <w:tc>
          <w:tcPr>
            <w:tcW w:w="345" w:type="pct"/>
            <w:vMerge w:val="restart"/>
            <w:tcMar>
              <w:left w:w="85" w:type="dxa"/>
              <w:right w:w="85" w:type="dxa"/>
            </w:tcMar>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Мероприятие 1.3</w:t>
            </w:r>
          </w:p>
          <w:p w:rsidR="00800169" w:rsidRPr="00800169" w:rsidRDefault="00800169" w:rsidP="00800169">
            <w:pPr>
              <w:spacing w:after="200" w:line="240" w:lineRule="auto"/>
              <w:rPr>
                <w:rFonts w:ascii="Times New Roman" w:hAnsi="Times New Roman"/>
                <w:sz w:val="18"/>
                <w:szCs w:val="18"/>
              </w:rPr>
            </w:pPr>
          </w:p>
        </w:tc>
        <w:tc>
          <w:tcPr>
            <w:tcW w:w="636" w:type="pct"/>
            <w:vMerge w:val="restart"/>
            <w:tcMar>
              <w:left w:w="85" w:type="dxa"/>
              <w:right w:w="85" w:type="dxa"/>
            </w:tcMar>
          </w:tcPr>
          <w:p w:rsidR="00800169" w:rsidRPr="00800169" w:rsidRDefault="00800169" w:rsidP="00800169">
            <w:pPr>
              <w:spacing w:after="200" w:line="240" w:lineRule="auto"/>
              <w:jc w:val="both"/>
              <w:rPr>
                <w:rFonts w:ascii="Times New Roman" w:hAnsi="Times New Roman"/>
                <w:sz w:val="18"/>
                <w:szCs w:val="18"/>
              </w:rPr>
            </w:pPr>
            <w:r w:rsidRPr="00800169">
              <w:rPr>
                <w:rFonts w:ascii="Times New Roman" w:hAnsi="Times New Roman"/>
                <w:sz w:val="18"/>
                <w:szCs w:val="18"/>
              </w:rPr>
              <w:t>Регулярное проведение дней малого и среднего предпринимательства в Яльчикском муниципальном округе Чувашской Республики</w:t>
            </w:r>
          </w:p>
        </w:tc>
        <w:tc>
          <w:tcPr>
            <w:tcW w:w="543" w:type="pct"/>
            <w:vMerge w:val="restart"/>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497" w:type="pct"/>
            <w:vMerge w:val="restart"/>
            <w:shd w:val="clear" w:color="auto" w:fill="auto"/>
            <w:tcMar>
              <w:left w:w="85" w:type="dxa"/>
              <w:right w:w="85" w:type="dxa"/>
            </w:tcMar>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 xml:space="preserve">Ответственный исполнитель - отдел экономики, имущественных, земельных отношений и инвестиционной деятельности администрации </w:t>
            </w:r>
            <w:r w:rsidRPr="00800169">
              <w:rPr>
                <w:rFonts w:ascii="Times New Roman" w:hAnsi="Times New Roman"/>
                <w:sz w:val="18"/>
                <w:szCs w:val="18"/>
              </w:rPr>
              <w:lastRenderedPageBreak/>
              <w:t xml:space="preserve">Яльчикского муниципального округа </w:t>
            </w:r>
          </w:p>
        </w:tc>
        <w:tc>
          <w:tcPr>
            <w:tcW w:w="274"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lastRenderedPageBreak/>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всего</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67"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Height w:val="20"/>
        </w:trPr>
        <w:tc>
          <w:tcPr>
            <w:tcW w:w="345"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636" w:type="pct"/>
            <w:vMerge/>
            <w:tcMar>
              <w:left w:w="85" w:type="dxa"/>
              <w:right w:w="85" w:type="dxa"/>
            </w:tcMar>
          </w:tcPr>
          <w:p w:rsidR="00800169" w:rsidRPr="00800169" w:rsidRDefault="00800169" w:rsidP="00800169">
            <w:pPr>
              <w:spacing w:after="200" w:line="240" w:lineRule="auto"/>
              <w:jc w:val="both"/>
              <w:rPr>
                <w:rFonts w:ascii="Times New Roman" w:hAnsi="Times New Roman"/>
                <w:sz w:val="18"/>
                <w:szCs w:val="18"/>
              </w:rPr>
            </w:pPr>
          </w:p>
        </w:tc>
        <w:tc>
          <w:tcPr>
            <w:tcW w:w="543"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497"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274"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федеральный бюджет</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67"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Height w:val="20"/>
        </w:trPr>
        <w:tc>
          <w:tcPr>
            <w:tcW w:w="345"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636" w:type="pct"/>
            <w:vMerge/>
            <w:tcMar>
              <w:left w:w="85" w:type="dxa"/>
              <w:right w:w="85" w:type="dxa"/>
            </w:tcMar>
          </w:tcPr>
          <w:p w:rsidR="00800169" w:rsidRPr="00800169" w:rsidRDefault="00800169" w:rsidP="00800169">
            <w:pPr>
              <w:spacing w:after="200" w:line="240" w:lineRule="auto"/>
              <w:jc w:val="both"/>
              <w:rPr>
                <w:rFonts w:ascii="Times New Roman" w:hAnsi="Times New Roman"/>
                <w:sz w:val="18"/>
                <w:szCs w:val="18"/>
              </w:rPr>
            </w:pPr>
          </w:p>
        </w:tc>
        <w:tc>
          <w:tcPr>
            <w:tcW w:w="543"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497"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274"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67"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Height w:val="20"/>
        </w:trPr>
        <w:tc>
          <w:tcPr>
            <w:tcW w:w="345"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636" w:type="pct"/>
            <w:vMerge/>
            <w:tcMar>
              <w:left w:w="85" w:type="dxa"/>
              <w:right w:w="85" w:type="dxa"/>
            </w:tcMar>
          </w:tcPr>
          <w:p w:rsidR="00800169" w:rsidRPr="00800169" w:rsidRDefault="00800169" w:rsidP="00800169">
            <w:pPr>
              <w:spacing w:after="200" w:line="240" w:lineRule="auto"/>
              <w:jc w:val="both"/>
              <w:rPr>
                <w:rFonts w:ascii="Times New Roman" w:hAnsi="Times New Roman"/>
                <w:sz w:val="18"/>
                <w:szCs w:val="18"/>
              </w:rPr>
            </w:pPr>
          </w:p>
        </w:tc>
        <w:tc>
          <w:tcPr>
            <w:tcW w:w="543"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497"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274"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67"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Height w:val="20"/>
        </w:trPr>
        <w:tc>
          <w:tcPr>
            <w:tcW w:w="345"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636" w:type="pct"/>
            <w:vMerge/>
            <w:tcMar>
              <w:left w:w="85" w:type="dxa"/>
              <w:right w:w="85" w:type="dxa"/>
            </w:tcMar>
          </w:tcPr>
          <w:p w:rsidR="00800169" w:rsidRPr="00800169" w:rsidRDefault="00800169" w:rsidP="00800169">
            <w:pPr>
              <w:spacing w:after="200" w:line="240" w:lineRule="auto"/>
              <w:jc w:val="both"/>
              <w:rPr>
                <w:rFonts w:ascii="Times New Roman" w:hAnsi="Times New Roman"/>
                <w:sz w:val="18"/>
                <w:szCs w:val="18"/>
              </w:rPr>
            </w:pPr>
          </w:p>
        </w:tc>
        <w:tc>
          <w:tcPr>
            <w:tcW w:w="543"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497"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274"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внебюджетные источники</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67"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Height w:val="20"/>
        </w:trPr>
        <w:tc>
          <w:tcPr>
            <w:tcW w:w="345" w:type="pct"/>
            <w:vMerge w:val="restart"/>
            <w:tcMar>
              <w:left w:w="85" w:type="dxa"/>
              <w:right w:w="85" w:type="dxa"/>
            </w:tcMar>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Мероприятие 1.4</w:t>
            </w:r>
          </w:p>
        </w:tc>
        <w:tc>
          <w:tcPr>
            <w:tcW w:w="636" w:type="pct"/>
            <w:vMerge w:val="restart"/>
            <w:tcMar>
              <w:left w:w="85" w:type="dxa"/>
              <w:right w:w="85" w:type="dxa"/>
            </w:tcMar>
          </w:tcPr>
          <w:p w:rsidR="00800169" w:rsidRPr="00800169" w:rsidRDefault="00800169" w:rsidP="00800169">
            <w:pPr>
              <w:spacing w:after="200" w:line="240" w:lineRule="auto"/>
              <w:jc w:val="both"/>
              <w:rPr>
                <w:rFonts w:ascii="Times New Roman" w:hAnsi="Times New Roman"/>
                <w:sz w:val="18"/>
                <w:szCs w:val="18"/>
              </w:rPr>
            </w:pPr>
            <w:r w:rsidRPr="00800169">
              <w:rPr>
                <w:rFonts w:ascii="Times New Roman" w:hAnsi="Times New Roman"/>
                <w:sz w:val="18"/>
                <w:szCs w:val="18"/>
              </w:rPr>
              <w:t>Проведение обучающих семинаров и консультаций для субъектов малого и среднего предпринимательства, граждан, желающих создать собственный бизнес, по различным аспектам предпринимательской деятельности, рабочих встреч, круглых столов, тренингов, конференций по вопросам развития малого и среднего предпринимательства</w:t>
            </w:r>
          </w:p>
        </w:tc>
        <w:tc>
          <w:tcPr>
            <w:tcW w:w="543" w:type="pct"/>
            <w:vMerge w:val="restart"/>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497" w:type="pct"/>
            <w:vMerge w:val="restart"/>
            <w:shd w:val="clear" w:color="auto" w:fill="auto"/>
            <w:tcMar>
              <w:left w:w="85" w:type="dxa"/>
              <w:right w:w="85" w:type="dxa"/>
            </w:tcMar>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 xml:space="preserve">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w:t>
            </w:r>
          </w:p>
        </w:tc>
        <w:tc>
          <w:tcPr>
            <w:tcW w:w="274"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всего</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67"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Height w:val="20"/>
        </w:trPr>
        <w:tc>
          <w:tcPr>
            <w:tcW w:w="345"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636"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543"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497"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274"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федеральный бюджет</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67"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Height w:val="20"/>
        </w:trPr>
        <w:tc>
          <w:tcPr>
            <w:tcW w:w="345"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636"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543"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497"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274"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67"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Height w:val="20"/>
        </w:trPr>
        <w:tc>
          <w:tcPr>
            <w:tcW w:w="345"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636"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543"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497"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274"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67"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Height w:val="20"/>
        </w:trPr>
        <w:tc>
          <w:tcPr>
            <w:tcW w:w="345"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636"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543"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497"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274"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внебюджетные источники</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67"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Height w:val="20"/>
        </w:trPr>
        <w:tc>
          <w:tcPr>
            <w:tcW w:w="5000" w:type="pct"/>
            <w:gridSpan w:val="14"/>
            <w:tcMar>
              <w:left w:w="85" w:type="dxa"/>
              <w:right w:w="85" w:type="dxa"/>
            </w:tcMar>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b/>
                <w:sz w:val="18"/>
                <w:szCs w:val="18"/>
              </w:rPr>
              <w:t>Цели «Создание условий для устойчивого развития малого и среднего предпринимательства в Яльчикском муниципальном округе Чувашской Республики на основе формирования эффективных механизмов его государственной и муниципальной поддержки», «Обеспечение занятости населения за счет увеличения количества субъектов малого и среднего предпринимательства, использующих поддержку (открывших, и (или) расширивших, и (или) продолжающих ведение собственного бизнеса)»</w:t>
            </w:r>
          </w:p>
        </w:tc>
      </w:tr>
      <w:tr w:rsidR="00800169" w:rsidRPr="00800169" w:rsidTr="00A06B49">
        <w:trPr>
          <w:cantSplit/>
          <w:trHeight w:val="20"/>
        </w:trPr>
        <w:tc>
          <w:tcPr>
            <w:tcW w:w="345" w:type="pct"/>
            <w:vMerge w:val="restart"/>
            <w:tcMar>
              <w:left w:w="85" w:type="dxa"/>
              <w:right w:w="85" w:type="dxa"/>
            </w:tcMar>
          </w:tcPr>
          <w:p w:rsidR="00800169" w:rsidRPr="00800169" w:rsidRDefault="00800169" w:rsidP="00800169">
            <w:pPr>
              <w:spacing w:after="200" w:line="240" w:lineRule="auto"/>
              <w:rPr>
                <w:rFonts w:ascii="Times New Roman" w:hAnsi="Times New Roman"/>
                <w:b/>
                <w:sz w:val="18"/>
                <w:szCs w:val="18"/>
              </w:rPr>
            </w:pPr>
            <w:r w:rsidRPr="00800169">
              <w:rPr>
                <w:rFonts w:ascii="Times New Roman" w:hAnsi="Times New Roman"/>
                <w:b/>
                <w:sz w:val="18"/>
                <w:szCs w:val="18"/>
              </w:rPr>
              <w:t>Основное мероприятие 2</w:t>
            </w:r>
          </w:p>
        </w:tc>
        <w:tc>
          <w:tcPr>
            <w:tcW w:w="636" w:type="pct"/>
            <w:vMerge w:val="restart"/>
            <w:tcMar>
              <w:left w:w="85" w:type="dxa"/>
              <w:right w:w="85" w:type="dxa"/>
            </w:tcMar>
          </w:tcPr>
          <w:p w:rsidR="00800169" w:rsidRPr="00800169" w:rsidRDefault="00800169" w:rsidP="00800169">
            <w:pPr>
              <w:spacing w:after="200" w:line="240" w:lineRule="auto"/>
              <w:jc w:val="both"/>
              <w:rPr>
                <w:rFonts w:ascii="Times New Roman" w:hAnsi="Times New Roman"/>
                <w:b/>
                <w:sz w:val="18"/>
                <w:szCs w:val="18"/>
              </w:rPr>
            </w:pPr>
            <w:r w:rsidRPr="00800169">
              <w:rPr>
                <w:rFonts w:ascii="Times New Roman" w:hAnsi="Times New Roman"/>
                <w:b/>
                <w:sz w:val="18"/>
                <w:szCs w:val="18"/>
              </w:rPr>
              <w:t>Развитие механизмов имущественной поддержки субъектов малого и среднего предпринимательства</w:t>
            </w:r>
          </w:p>
        </w:tc>
        <w:tc>
          <w:tcPr>
            <w:tcW w:w="543" w:type="pct"/>
            <w:vMerge w:val="restart"/>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497" w:type="pct"/>
            <w:vMerge w:val="restart"/>
            <w:shd w:val="clear" w:color="auto" w:fill="auto"/>
            <w:tcMar>
              <w:left w:w="85" w:type="dxa"/>
              <w:right w:w="85" w:type="dxa"/>
            </w:tcMar>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 xml:space="preserve">Ответственный исполнитель - отдел экономики, имущественных, земельных отношений и инвестиционной деятельности </w:t>
            </w:r>
            <w:r w:rsidRPr="00800169">
              <w:rPr>
                <w:rFonts w:ascii="Times New Roman" w:hAnsi="Times New Roman"/>
                <w:b/>
                <w:sz w:val="18"/>
                <w:szCs w:val="18"/>
              </w:rPr>
              <w:lastRenderedPageBreak/>
              <w:t xml:space="preserve">администрации Яльчикского муниципального округа </w:t>
            </w:r>
          </w:p>
        </w:tc>
        <w:tc>
          <w:tcPr>
            <w:tcW w:w="274"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lastRenderedPageBreak/>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b/>
                <w:sz w:val="18"/>
                <w:szCs w:val="18"/>
              </w:rPr>
            </w:pPr>
            <w:r w:rsidRPr="00800169">
              <w:rPr>
                <w:rFonts w:ascii="Times New Roman" w:hAnsi="Times New Roman"/>
                <w:b/>
                <w:sz w:val="18"/>
                <w:szCs w:val="18"/>
              </w:rPr>
              <w:t>всего</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67"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rPr>
          <w:cantSplit/>
          <w:trHeight w:val="20"/>
        </w:trPr>
        <w:tc>
          <w:tcPr>
            <w:tcW w:w="345" w:type="pct"/>
            <w:vMerge/>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636" w:type="pct"/>
            <w:vMerge/>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543" w:type="pct"/>
            <w:vMerge/>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497"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274"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b/>
                <w:sz w:val="18"/>
                <w:szCs w:val="18"/>
              </w:rPr>
            </w:pPr>
            <w:r w:rsidRPr="00800169">
              <w:rPr>
                <w:rFonts w:ascii="Times New Roman" w:hAnsi="Times New Roman"/>
                <w:b/>
                <w:sz w:val="18"/>
                <w:szCs w:val="18"/>
              </w:rPr>
              <w:t>федеральный бюджет</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67"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rPr>
          <w:cantSplit/>
          <w:trHeight w:val="20"/>
        </w:trPr>
        <w:tc>
          <w:tcPr>
            <w:tcW w:w="345" w:type="pct"/>
            <w:vMerge/>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636" w:type="pct"/>
            <w:vMerge/>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543" w:type="pct"/>
            <w:vMerge/>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497"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274"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b/>
                <w:sz w:val="18"/>
                <w:szCs w:val="18"/>
              </w:rPr>
            </w:pPr>
            <w:r w:rsidRPr="00800169">
              <w:rPr>
                <w:rFonts w:ascii="Times New Roman" w:hAnsi="Times New Roman"/>
                <w:b/>
                <w:sz w:val="18"/>
                <w:szCs w:val="18"/>
              </w:rPr>
              <w:t>республиканский бюджет Чувашской Республики</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67"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rPr>
          <w:cantSplit/>
          <w:trHeight w:val="20"/>
        </w:trPr>
        <w:tc>
          <w:tcPr>
            <w:tcW w:w="345" w:type="pct"/>
            <w:vMerge/>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636" w:type="pct"/>
            <w:vMerge/>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543" w:type="pct"/>
            <w:vMerge/>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497"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274"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b/>
                <w:sz w:val="18"/>
                <w:szCs w:val="18"/>
              </w:rPr>
            </w:pPr>
            <w:r w:rsidRPr="00800169">
              <w:rPr>
                <w:rFonts w:ascii="Times New Roman" w:hAnsi="Times New Roman"/>
                <w:b/>
                <w:sz w:val="18"/>
                <w:szCs w:val="18"/>
              </w:rPr>
              <w:t>бюджет Яльчикского муниципального округа Чувашской Республики</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67"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rPr>
          <w:cantSplit/>
          <w:trHeight w:val="20"/>
        </w:trPr>
        <w:tc>
          <w:tcPr>
            <w:tcW w:w="345" w:type="pct"/>
            <w:vMerge/>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636" w:type="pct"/>
            <w:vMerge/>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543" w:type="pct"/>
            <w:vMerge/>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497"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274"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b/>
                <w:sz w:val="18"/>
                <w:szCs w:val="18"/>
              </w:rPr>
            </w:pPr>
            <w:r w:rsidRPr="00800169">
              <w:rPr>
                <w:rFonts w:ascii="Times New Roman" w:hAnsi="Times New Roman"/>
                <w:b/>
                <w:sz w:val="18"/>
                <w:szCs w:val="18"/>
              </w:rPr>
              <w:t>внебюджетные источники</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67"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rPr>
          <w:cantSplit/>
          <w:trHeight w:val="20"/>
        </w:trPr>
        <w:tc>
          <w:tcPr>
            <w:tcW w:w="345" w:type="pct"/>
            <w:vMerge w:val="restart"/>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Целевые показатели (индикаторы) муниципальной программы, увязанные с основным мероприятием 2</w:t>
            </w:r>
          </w:p>
        </w:tc>
        <w:tc>
          <w:tcPr>
            <w:tcW w:w="2842" w:type="pct"/>
            <w:gridSpan w:val="7"/>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Прирост оборота продукции и услуг, произведенных субъектами малого и среднего предпринимательства, % к предыдущему году в сопоставимых ценах</w:t>
            </w:r>
          </w:p>
        </w:tc>
        <w:tc>
          <w:tcPr>
            <w:tcW w:w="458"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6,0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6,0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6,0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6,0</w:t>
            </w:r>
          </w:p>
        </w:tc>
        <w:tc>
          <w:tcPr>
            <w:tcW w:w="267"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6,0</w:t>
            </w:r>
          </w:p>
        </w:tc>
      </w:tr>
      <w:tr w:rsidR="00800169" w:rsidRPr="00800169" w:rsidTr="00A06B49">
        <w:trPr>
          <w:cantSplit/>
          <w:trHeight w:val="20"/>
        </w:trPr>
        <w:tc>
          <w:tcPr>
            <w:tcW w:w="345"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2842" w:type="pct"/>
            <w:gridSpan w:val="7"/>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Доля среднесписочной численности работников у субъектов малого и среднего предпринимательства в общей численности занятого населения, %</w:t>
            </w:r>
          </w:p>
        </w:tc>
        <w:tc>
          <w:tcPr>
            <w:tcW w:w="458"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p w:rsidR="00800169" w:rsidRPr="00800169" w:rsidRDefault="00800169" w:rsidP="00800169">
            <w:pPr>
              <w:spacing w:after="200" w:line="240" w:lineRule="auto"/>
              <w:jc w:val="center"/>
              <w:rPr>
                <w:rFonts w:ascii="Times New Roman" w:hAnsi="Times New Roman"/>
                <w:sz w:val="18"/>
                <w:szCs w:val="18"/>
              </w:rPr>
            </w:pP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80,0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80,0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80,0</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80,0</w:t>
            </w:r>
          </w:p>
        </w:tc>
        <w:tc>
          <w:tcPr>
            <w:tcW w:w="267"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80,0</w:t>
            </w:r>
          </w:p>
        </w:tc>
      </w:tr>
      <w:tr w:rsidR="00800169" w:rsidRPr="00800169" w:rsidTr="00A06B49">
        <w:trPr>
          <w:cantSplit/>
          <w:trHeight w:val="20"/>
        </w:trPr>
        <w:tc>
          <w:tcPr>
            <w:tcW w:w="345"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2842" w:type="pct"/>
            <w:gridSpan w:val="7"/>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Среднемесячная заработная плата одного работника на малых  предприятиях, рублей</w:t>
            </w:r>
          </w:p>
        </w:tc>
        <w:tc>
          <w:tcPr>
            <w:tcW w:w="458"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p w:rsidR="00800169" w:rsidRPr="00800169" w:rsidRDefault="00800169" w:rsidP="00800169">
            <w:pPr>
              <w:spacing w:after="200" w:line="240" w:lineRule="auto"/>
              <w:jc w:val="center"/>
              <w:rPr>
                <w:rFonts w:ascii="Times New Roman" w:hAnsi="Times New Roman"/>
                <w:sz w:val="18"/>
                <w:szCs w:val="18"/>
              </w:rPr>
            </w:pP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29941,8</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31438,8</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33010,7</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37962,3</w:t>
            </w:r>
          </w:p>
        </w:tc>
        <w:tc>
          <w:tcPr>
            <w:tcW w:w="267"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45554,8</w:t>
            </w:r>
          </w:p>
        </w:tc>
      </w:tr>
      <w:tr w:rsidR="00800169" w:rsidRPr="00800169" w:rsidTr="00A06B49">
        <w:trPr>
          <w:cantSplit/>
          <w:trHeight w:val="20"/>
        </w:trPr>
        <w:tc>
          <w:tcPr>
            <w:tcW w:w="345" w:type="pct"/>
            <w:vMerge w:val="restart"/>
            <w:tcMar>
              <w:left w:w="85" w:type="dxa"/>
              <w:right w:w="85" w:type="dxa"/>
            </w:tcMar>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Мероприятие 2.1</w:t>
            </w:r>
          </w:p>
        </w:tc>
        <w:tc>
          <w:tcPr>
            <w:tcW w:w="636" w:type="pct"/>
            <w:vMerge w:val="restart"/>
            <w:tcMar>
              <w:left w:w="85" w:type="dxa"/>
              <w:right w:w="85" w:type="dxa"/>
            </w:tcMar>
          </w:tcPr>
          <w:p w:rsidR="00800169" w:rsidRPr="00800169" w:rsidRDefault="00800169" w:rsidP="00800169">
            <w:pPr>
              <w:spacing w:after="200" w:line="240" w:lineRule="auto"/>
              <w:jc w:val="both"/>
              <w:rPr>
                <w:rFonts w:ascii="Times New Roman" w:hAnsi="Times New Roman"/>
                <w:sz w:val="18"/>
                <w:szCs w:val="18"/>
              </w:rPr>
            </w:pPr>
            <w:r w:rsidRPr="00800169">
              <w:rPr>
                <w:rFonts w:ascii="Times New Roman" w:hAnsi="Times New Roman"/>
                <w:sz w:val="18"/>
                <w:szCs w:val="18"/>
              </w:rPr>
              <w:t xml:space="preserve">Формирование перечней имущества, находящегося в муниципальной собственности, для представления его во владение и (или) в пользование на долгосрочной основе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tc>
        <w:tc>
          <w:tcPr>
            <w:tcW w:w="543" w:type="pct"/>
            <w:vMerge w:val="restart"/>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497" w:type="pct"/>
            <w:vMerge w:val="restart"/>
            <w:shd w:val="clear" w:color="auto" w:fill="auto"/>
            <w:tcMar>
              <w:left w:w="85" w:type="dxa"/>
              <w:right w:w="85" w:type="dxa"/>
            </w:tcMar>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 xml:space="preserve">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w:t>
            </w:r>
          </w:p>
        </w:tc>
        <w:tc>
          <w:tcPr>
            <w:tcW w:w="274"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всего</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67"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Height w:val="20"/>
        </w:trPr>
        <w:tc>
          <w:tcPr>
            <w:tcW w:w="345"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636" w:type="pct"/>
            <w:vMerge/>
            <w:tcMar>
              <w:left w:w="85" w:type="dxa"/>
              <w:right w:w="85" w:type="dxa"/>
            </w:tcMar>
          </w:tcPr>
          <w:p w:rsidR="00800169" w:rsidRPr="00800169" w:rsidRDefault="00800169" w:rsidP="00800169">
            <w:pPr>
              <w:spacing w:after="200" w:line="240" w:lineRule="auto"/>
              <w:jc w:val="both"/>
              <w:rPr>
                <w:rFonts w:ascii="Times New Roman" w:hAnsi="Times New Roman"/>
                <w:sz w:val="18"/>
                <w:szCs w:val="18"/>
              </w:rPr>
            </w:pPr>
          </w:p>
        </w:tc>
        <w:tc>
          <w:tcPr>
            <w:tcW w:w="543"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497"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274"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федеральный бюджет</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67"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Height w:val="20"/>
        </w:trPr>
        <w:tc>
          <w:tcPr>
            <w:tcW w:w="345"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636" w:type="pct"/>
            <w:vMerge/>
            <w:tcMar>
              <w:left w:w="85" w:type="dxa"/>
              <w:right w:w="85" w:type="dxa"/>
            </w:tcMar>
          </w:tcPr>
          <w:p w:rsidR="00800169" w:rsidRPr="00800169" w:rsidRDefault="00800169" w:rsidP="00800169">
            <w:pPr>
              <w:spacing w:after="200" w:line="240" w:lineRule="auto"/>
              <w:jc w:val="both"/>
              <w:rPr>
                <w:rFonts w:ascii="Times New Roman" w:hAnsi="Times New Roman"/>
                <w:sz w:val="18"/>
                <w:szCs w:val="18"/>
              </w:rPr>
            </w:pPr>
          </w:p>
        </w:tc>
        <w:tc>
          <w:tcPr>
            <w:tcW w:w="543"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497"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274"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67"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Height w:val="20"/>
        </w:trPr>
        <w:tc>
          <w:tcPr>
            <w:tcW w:w="345"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636" w:type="pct"/>
            <w:vMerge/>
            <w:tcMar>
              <w:left w:w="85" w:type="dxa"/>
              <w:right w:w="85" w:type="dxa"/>
            </w:tcMar>
          </w:tcPr>
          <w:p w:rsidR="00800169" w:rsidRPr="00800169" w:rsidRDefault="00800169" w:rsidP="00800169">
            <w:pPr>
              <w:spacing w:after="200" w:line="240" w:lineRule="auto"/>
              <w:jc w:val="both"/>
              <w:rPr>
                <w:rFonts w:ascii="Times New Roman" w:hAnsi="Times New Roman"/>
                <w:sz w:val="18"/>
                <w:szCs w:val="18"/>
              </w:rPr>
            </w:pPr>
          </w:p>
        </w:tc>
        <w:tc>
          <w:tcPr>
            <w:tcW w:w="543"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497"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274"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67"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Height w:val="20"/>
        </w:trPr>
        <w:tc>
          <w:tcPr>
            <w:tcW w:w="345"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636" w:type="pct"/>
            <w:vMerge/>
            <w:tcMar>
              <w:left w:w="85" w:type="dxa"/>
              <w:right w:w="85" w:type="dxa"/>
            </w:tcMar>
          </w:tcPr>
          <w:p w:rsidR="00800169" w:rsidRPr="00800169" w:rsidRDefault="00800169" w:rsidP="00800169">
            <w:pPr>
              <w:spacing w:after="200" w:line="240" w:lineRule="auto"/>
              <w:jc w:val="both"/>
              <w:rPr>
                <w:rFonts w:ascii="Times New Roman" w:hAnsi="Times New Roman"/>
                <w:sz w:val="18"/>
                <w:szCs w:val="18"/>
              </w:rPr>
            </w:pPr>
          </w:p>
        </w:tc>
        <w:tc>
          <w:tcPr>
            <w:tcW w:w="543"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497"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274"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внебюджетные источники</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67"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Height w:val="20"/>
        </w:trPr>
        <w:tc>
          <w:tcPr>
            <w:tcW w:w="345" w:type="pct"/>
            <w:vMerge w:val="restart"/>
            <w:tcMar>
              <w:left w:w="85" w:type="dxa"/>
              <w:right w:w="85" w:type="dxa"/>
            </w:tcMar>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Мероприят</w:t>
            </w:r>
            <w:r w:rsidRPr="00800169">
              <w:rPr>
                <w:rFonts w:ascii="Times New Roman" w:hAnsi="Times New Roman"/>
                <w:sz w:val="18"/>
                <w:szCs w:val="18"/>
              </w:rPr>
              <w:lastRenderedPageBreak/>
              <w:t>ие 2.2</w:t>
            </w:r>
          </w:p>
        </w:tc>
        <w:tc>
          <w:tcPr>
            <w:tcW w:w="636" w:type="pct"/>
            <w:vMerge w:val="restart"/>
            <w:tcMar>
              <w:left w:w="85" w:type="dxa"/>
              <w:right w:w="85" w:type="dxa"/>
            </w:tcMar>
          </w:tcPr>
          <w:p w:rsidR="00800169" w:rsidRPr="00800169" w:rsidRDefault="00800169" w:rsidP="00800169">
            <w:pPr>
              <w:spacing w:after="200" w:line="240" w:lineRule="auto"/>
              <w:jc w:val="both"/>
              <w:rPr>
                <w:rFonts w:ascii="Times New Roman" w:hAnsi="Times New Roman"/>
                <w:sz w:val="18"/>
                <w:szCs w:val="18"/>
              </w:rPr>
            </w:pPr>
            <w:r w:rsidRPr="00800169">
              <w:rPr>
                <w:rFonts w:ascii="Times New Roman" w:hAnsi="Times New Roman"/>
                <w:sz w:val="18"/>
                <w:szCs w:val="18"/>
              </w:rPr>
              <w:lastRenderedPageBreak/>
              <w:t xml:space="preserve">Совершенствование </w:t>
            </w:r>
            <w:r w:rsidRPr="00800169">
              <w:rPr>
                <w:rFonts w:ascii="Times New Roman" w:hAnsi="Times New Roman"/>
                <w:sz w:val="18"/>
                <w:szCs w:val="18"/>
              </w:rPr>
              <w:lastRenderedPageBreak/>
              <w:t>порядка расчета годовой арендной платы за пользование находящимся в муниципальной собственности объектами недвижимости в целях стимулирования развития малого и среднего предпринимательства</w:t>
            </w:r>
          </w:p>
        </w:tc>
        <w:tc>
          <w:tcPr>
            <w:tcW w:w="543" w:type="pct"/>
            <w:vMerge w:val="restart"/>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497" w:type="pct"/>
            <w:vMerge w:val="restart"/>
            <w:shd w:val="clear" w:color="auto" w:fill="auto"/>
            <w:tcMar>
              <w:left w:w="85" w:type="dxa"/>
              <w:right w:w="85" w:type="dxa"/>
            </w:tcMar>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 xml:space="preserve">Ответственный </w:t>
            </w:r>
            <w:r w:rsidRPr="00800169">
              <w:rPr>
                <w:rFonts w:ascii="Times New Roman" w:hAnsi="Times New Roman"/>
                <w:sz w:val="18"/>
                <w:szCs w:val="18"/>
              </w:rPr>
              <w:lastRenderedPageBreak/>
              <w:t xml:space="preserve">исполнитель - отдел экономики, имущественных, земельных отношений и инвестиционной деятельности администрации Яльчикского муниципального округа </w:t>
            </w:r>
          </w:p>
        </w:tc>
        <w:tc>
          <w:tcPr>
            <w:tcW w:w="274"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lastRenderedPageBreak/>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всего</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67"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Height w:val="20"/>
        </w:trPr>
        <w:tc>
          <w:tcPr>
            <w:tcW w:w="345"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636"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543"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497"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274"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федеральный бюджет</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67"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Height w:val="20"/>
        </w:trPr>
        <w:tc>
          <w:tcPr>
            <w:tcW w:w="345"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636"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543"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497"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274"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67"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Height w:val="20"/>
        </w:trPr>
        <w:tc>
          <w:tcPr>
            <w:tcW w:w="345"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636"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543"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497"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274"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67"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Height w:val="20"/>
        </w:trPr>
        <w:tc>
          <w:tcPr>
            <w:tcW w:w="345"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636"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543" w:type="pct"/>
            <w:vMerge/>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497"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274"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внебюджетные источники</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67"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Height w:val="20"/>
        </w:trPr>
        <w:tc>
          <w:tcPr>
            <w:tcW w:w="5000" w:type="pct"/>
            <w:gridSpan w:val="14"/>
            <w:tcMar>
              <w:left w:w="85" w:type="dxa"/>
              <w:right w:w="85" w:type="dxa"/>
            </w:tcMar>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b/>
                <w:sz w:val="18"/>
                <w:szCs w:val="18"/>
              </w:rPr>
              <w:t>Цели «Создание условий для устойчивого развития малого и среднего предпринимательства в Яльчикском муниципальном округе Чувашской Республики на основе формирования эффективных механизмов его государственной и муниципальной поддержки», «Обеспечение занятости населения за счет увеличения количества субъектов малого и среднего предпринимательства, использующих поддержку (открывших, и (или) расширивших, и (или) продолжающих ведение собственного бизнеса)»</w:t>
            </w:r>
          </w:p>
        </w:tc>
      </w:tr>
      <w:tr w:rsidR="00800169" w:rsidRPr="00800169" w:rsidTr="00A06B49">
        <w:trPr>
          <w:cantSplit/>
          <w:trHeight w:val="20"/>
        </w:trPr>
        <w:tc>
          <w:tcPr>
            <w:tcW w:w="345" w:type="pct"/>
            <w:vMerge w:val="restart"/>
            <w:tcMar>
              <w:left w:w="85" w:type="dxa"/>
              <w:right w:w="85" w:type="dxa"/>
            </w:tcMar>
          </w:tcPr>
          <w:p w:rsidR="00800169" w:rsidRPr="00800169" w:rsidRDefault="00800169" w:rsidP="00800169">
            <w:pPr>
              <w:spacing w:after="200" w:line="240" w:lineRule="auto"/>
              <w:rPr>
                <w:rFonts w:ascii="Times New Roman" w:hAnsi="Times New Roman"/>
                <w:b/>
                <w:sz w:val="18"/>
                <w:szCs w:val="18"/>
              </w:rPr>
            </w:pPr>
            <w:r w:rsidRPr="00800169">
              <w:rPr>
                <w:rFonts w:ascii="Times New Roman" w:hAnsi="Times New Roman"/>
                <w:b/>
                <w:sz w:val="18"/>
                <w:szCs w:val="18"/>
              </w:rPr>
              <w:t>Основное мероприятие 3</w:t>
            </w:r>
          </w:p>
        </w:tc>
        <w:tc>
          <w:tcPr>
            <w:tcW w:w="636" w:type="pct"/>
            <w:vMerge w:val="restart"/>
            <w:tcMar>
              <w:left w:w="85" w:type="dxa"/>
              <w:right w:w="85" w:type="dxa"/>
            </w:tcMar>
          </w:tcPr>
          <w:p w:rsidR="00800169" w:rsidRPr="00800169" w:rsidRDefault="00800169" w:rsidP="00800169">
            <w:pPr>
              <w:spacing w:after="200" w:line="240" w:lineRule="auto"/>
              <w:jc w:val="both"/>
              <w:rPr>
                <w:rFonts w:ascii="Times New Roman" w:hAnsi="Times New Roman"/>
                <w:b/>
                <w:sz w:val="18"/>
                <w:szCs w:val="18"/>
              </w:rPr>
            </w:pPr>
            <w:r w:rsidRPr="00800169">
              <w:rPr>
                <w:rFonts w:ascii="Times New Roman" w:hAnsi="Times New Roman"/>
                <w:b/>
                <w:sz w:val="18"/>
                <w:szCs w:val="18"/>
              </w:rPr>
              <w:t>Развитие системы «одного окна» предоставления услуг, сервисов и мер поддержки предпринимательства</w:t>
            </w:r>
          </w:p>
        </w:tc>
        <w:tc>
          <w:tcPr>
            <w:tcW w:w="543" w:type="pct"/>
            <w:vMerge w:val="restart"/>
            <w:tcMar>
              <w:left w:w="85" w:type="dxa"/>
              <w:right w:w="85" w:type="dxa"/>
            </w:tcMar>
          </w:tcPr>
          <w:p w:rsidR="00800169" w:rsidRPr="00800169" w:rsidRDefault="00800169" w:rsidP="00800169">
            <w:pPr>
              <w:spacing w:after="200" w:line="240" w:lineRule="auto"/>
              <w:rPr>
                <w:rFonts w:ascii="Times New Roman" w:hAnsi="Times New Roman"/>
                <w:b/>
                <w:sz w:val="18"/>
                <w:szCs w:val="18"/>
              </w:rPr>
            </w:pPr>
            <w:r w:rsidRPr="00800169">
              <w:rPr>
                <w:rFonts w:ascii="Times New Roman" w:hAnsi="Times New Roman"/>
                <w:b/>
                <w:sz w:val="18"/>
                <w:szCs w:val="18"/>
              </w:rPr>
              <w:t>обеспечение доступа представителей предприниматель</w:t>
            </w:r>
            <w:r w:rsidRPr="00800169">
              <w:rPr>
                <w:rFonts w:ascii="Times New Roman" w:hAnsi="Times New Roman"/>
                <w:b/>
                <w:sz w:val="18"/>
                <w:szCs w:val="18"/>
              </w:rPr>
              <w:softHyphen/>
              <w:t>ского сообщества к услугам, сервисам и мерам поддержки по принципу «одного ок</w:t>
            </w:r>
            <w:r w:rsidRPr="00800169">
              <w:rPr>
                <w:rFonts w:ascii="Times New Roman" w:hAnsi="Times New Roman"/>
                <w:b/>
                <w:sz w:val="18"/>
                <w:szCs w:val="18"/>
              </w:rPr>
              <w:softHyphen/>
              <w:t>на»</w:t>
            </w:r>
          </w:p>
        </w:tc>
        <w:tc>
          <w:tcPr>
            <w:tcW w:w="497" w:type="pct"/>
            <w:vMerge w:val="restart"/>
            <w:shd w:val="clear" w:color="auto" w:fill="auto"/>
            <w:tcMar>
              <w:left w:w="85" w:type="dxa"/>
              <w:right w:w="85" w:type="dxa"/>
            </w:tcMar>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 xml:space="preserve">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w:t>
            </w:r>
          </w:p>
        </w:tc>
        <w:tc>
          <w:tcPr>
            <w:tcW w:w="274"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b/>
                <w:sz w:val="18"/>
                <w:szCs w:val="18"/>
              </w:rPr>
            </w:pPr>
            <w:r w:rsidRPr="00800169">
              <w:rPr>
                <w:rFonts w:ascii="Times New Roman" w:hAnsi="Times New Roman"/>
                <w:b/>
                <w:sz w:val="18"/>
                <w:szCs w:val="18"/>
              </w:rPr>
              <w:t>всего</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67" w:type="pct"/>
            <w:shd w:val="clear" w:color="auto" w:fill="auto"/>
            <w:noWrap/>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rPr>
          <w:cantSplit/>
          <w:trHeight w:val="20"/>
        </w:trPr>
        <w:tc>
          <w:tcPr>
            <w:tcW w:w="345" w:type="pct"/>
            <w:vMerge/>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636" w:type="pct"/>
            <w:vMerge/>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543" w:type="pct"/>
            <w:vMerge/>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497"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274"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b/>
                <w:sz w:val="18"/>
                <w:szCs w:val="18"/>
              </w:rPr>
            </w:pPr>
            <w:r w:rsidRPr="00800169">
              <w:rPr>
                <w:rFonts w:ascii="Times New Roman" w:hAnsi="Times New Roman"/>
                <w:b/>
                <w:sz w:val="18"/>
                <w:szCs w:val="18"/>
              </w:rPr>
              <w:t>федеральный бюджет</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67" w:type="pct"/>
            <w:shd w:val="clear" w:color="auto" w:fill="auto"/>
            <w:noWrap/>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rPr>
          <w:cantSplit/>
          <w:trHeight w:val="20"/>
        </w:trPr>
        <w:tc>
          <w:tcPr>
            <w:tcW w:w="345" w:type="pct"/>
            <w:vMerge/>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636" w:type="pct"/>
            <w:vMerge/>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543" w:type="pct"/>
            <w:vMerge/>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497"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274"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b/>
                <w:sz w:val="18"/>
                <w:szCs w:val="18"/>
              </w:rPr>
            </w:pPr>
            <w:r w:rsidRPr="00800169">
              <w:rPr>
                <w:rFonts w:ascii="Times New Roman" w:hAnsi="Times New Roman"/>
                <w:b/>
                <w:sz w:val="18"/>
                <w:szCs w:val="18"/>
              </w:rPr>
              <w:t>республиканский бюджет Чувашской Республики</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67" w:type="pct"/>
            <w:shd w:val="clear" w:color="auto" w:fill="auto"/>
            <w:noWrap/>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rPr>
          <w:cantSplit/>
          <w:trHeight w:val="20"/>
        </w:trPr>
        <w:tc>
          <w:tcPr>
            <w:tcW w:w="345" w:type="pct"/>
            <w:vMerge/>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636" w:type="pct"/>
            <w:vMerge/>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543" w:type="pct"/>
            <w:vMerge/>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497"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274"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b/>
                <w:sz w:val="18"/>
                <w:szCs w:val="18"/>
              </w:rPr>
            </w:pPr>
            <w:r w:rsidRPr="00800169">
              <w:rPr>
                <w:rFonts w:ascii="Times New Roman" w:hAnsi="Times New Roman"/>
                <w:b/>
                <w:sz w:val="18"/>
                <w:szCs w:val="18"/>
              </w:rPr>
              <w:t>бюджет Яльчикского муниципального округа Чувашской Республики</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67" w:type="pct"/>
            <w:shd w:val="clear" w:color="auto" w:fill="auto"/>
            <w:noWrap/>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rPr>
          <w:cantSplit/>
          <w:trHeight w:val="20"/>
        </w:trPr>
        <w:tc>
          <w:tcPr>
            <w:tcW w:w="345" w:type="pct"/>
            <w:vMerge/>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636" w:type="pct"/>
            <w:vMerge/>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543" w:type="pct"/>
            <w:vMerge/>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497"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274"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b/>
                <w:sz w:val="18"/>
                <w:szCs w:val="18"/>
              </w:rPr>
            </w:pPr>
            <w:r w:rsidRPr="00800169">
              <w:rPr>
                <w:rFonts w:ascii="Times New Roman" w:hAnsi="Times New Roman"/>
                <w:b/>
                <w:sz w:val="18"/>
                <w:szCs w:val="18"/>
              </w:rPr>
              <w:t>внебюджетные источники</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67" w:type="pct"/>
            <w:shd w:val="clear" w:color="auto" w:fill="auto"/>
            <w:noWrap/>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rPr>
          <w:cantSplit/>
          <w:trHeight w:val="20"/>
        </w:trPr>
        <w:tc>
          <w:tcPr>
            <w:tcW w:w="345" w:type="pct"/>
            <w:tcMar>
              <w:left w:w="85" w:type="dxa"/>
              <w:right w:w="85" w:type="dxa"/>
            </w:tcMar>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lastRenderedPageBreak/>
              <w:t>Целевые показатели (индикаторы) муниципальной программы, увязанные с основным мероприятием 3</w:t>
            </w:r>
          </w:p>
        </w:tc>
        <w:tc>
          <w:tcPr>
            <w:tcW w:w="2842" w:type="pct"/>
            <w:gridSpan w:val="7"/>
            <w:tcMar>
              <w:left w:w="85" w:type="dxa"/>
              <w:right w:w="85" w:type="dxa"/>
            </w:tcMar>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Удовлетворенность качеством предоставления государственных и муниципальных услуг для бизнеса, %</w:t>
            </w:r>
          </w:p>
        </w:tc>
        <w:tc>
          <w:tcPr>
            <w:tcW w:w="458"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100,0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100,0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100,0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100,0</w:t>
            </w:r>
          </w:p>
        </w:tc>
        <w:tc>
          <w:tcPr>
            <w:tcW w:w="267"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100,0</w:t>
            </w:r>
          </w:p>
        </w:tc>
      </w:tr>
      <w:tr w:rsidR="00800169" w:rsidRPr="00800169" w:rsidTr="00A06B49">
        <w:trPr>
          <w:cantSplit/>
          <w:trHeight w:val="20"/>
        </w:trPr>
        <w:tc>
          <w:tcPr>
            <w:tcW w:w="345" w:type="pct"/>
            <w:vMerge w:val="restart"/>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Мероприятие 3.1</w:t>
            </w:r>
          </w:p>
        </w:tc>
        <w:tc>
          <w:tcPr>
            <w:tcW w:w="636" w:type="pct"/>
            <w:vMerge w:val="restart"/>
            <w:shd w:val="clear" w:color="auto" w:fill="auto"/>
            <w:tcMar>
              <w:left w:w="85" w:type="dxa"/>
              <w:right w:w="85" w:type="dxa"/>
            </w:tcMar>
          </w:tcPr>
          <w:p w:rsidR="00800169" w:rsidRPr="00800169" w:rsidRDefault="00800169" w:rsidP="00800169">
            <w:pPr>
              <w:spacing w:after="200" w:line="240" w:lineRule="auto"/>
              <w:jc w:val="both"/>
              <w:rPr>
                <w:rFonts w:ascii="Times New Roman" w:hAnsi="Times New Roman"/>
                <w:sz w:val="18"/>
                <w:szCs w:val="18"/>
              </w:rPr>
            </w:pPr>
            <w:r w:rsidRPr="00800169">
              <w:rPr>
                <w:rFonts w:ascii="Times New Roman" w:hAnsi="Times New Roman"/>
                <w:sz w:val="18"/>
                <w:szCs w:val="18"/>
              </w:rPr>
              <w:t>Создание дополнительных окон для приема и выдачи документов для юридических лиц и индивидуальных предпринимателей по принципу «одного окна» в многофункциональном центре пре</w:t>
            </w:r>
            <w:r w:rsidRPr="00800169">
              <w:rPr>
                <w:rFonts w:ascii="Times New Roman" w:hAnsi="Times New Roman"/>
                <w:sz w:val="18"/>
                <w:szCs w:val="18"/>
              </w:rPr>
              <w:softHyphen/>
              <w:t>дос</w:t>
            </w:r>
            <w:r w:rsidRPr="00800169">
              <w:rPr>
                <w:rFonts w:ascii="Times New Roman" w:hAnsi="Times New Roman"/>
                <w:sz w:val="18"/>
                <w:szCs w:val="18"/>
              </w:rPr>
              <w:softHyphen/>
              <w:t>тав</w:t>
            </w:r>
            <w:r w:rsidRPr="00800169">
              <w:rPr>
                <w:rFonts w:ascii="Times New Roman" w:hAnsi="Times New Roman"/>
                <w:sz w:val="18"/>
                <w:szCs w:val="18"/>
              </w:rPr>
              <w:softHyphen/>
              <w:t>ления государственных и муниципальных услуг, в том числе путем создания таких окон в зданиях (помещениях), в ко</w:t>
            </w:r>
            <w:r w:rsidRPr="00800169">
              <w:rPr>
                <w:rFonts w:ascii="Times New Roman" w:hAnsi="Times New Roman"/>
                <w:sz w:val="18"/>
                <w:szCs w:val="18"/>
              </w:rPr>
              <w:softHyphen/>
              <w:t>торых располагаются организации, предоставляющие указанные услуги</w:t>
            </w:r>
          </w:p>
        </w:tc>
        <w:tc>
          <w:tcPr>
            <w:tcW w:w="543" w:type="pct"/>
            <w:vMerge w:val="restart"/>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497" w:type="pct"/>
            <w:vMerge w:val="restart"/>
            <w:shd w:val="clear" w:color="auto" w:fill="auto"/>
            <w:tcMar>
              <w:left w:w="85" w:type="dxa"/>
              <w:right w:w="85" w:type="dxa"/>
            </w:tcMar>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 xml:space="preserve">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w:t>
            </w:r>
          </w:p>
        </w:tc>
        <w:tc>
          <w:tcPr>
            <w:tcW w:w="274"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всего</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67"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Height w:val="20"/>
        </w:trPr>
        <w:tc>
          <w:tcPr>
            <w:tcW w:w="345"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636" w:type="pct"/>
            <w:vMerge/>
            <w:shd w:val="clear" w:color="auto" w:fill="auto"/>
            <w:tcMar>
              <w:left w:w="85" w:type="dxa"/>
              <w:right w:w="85" w:type="dxa"/>
            </w:tcMar>
          </w:tcPr>
          <w:p w:rsidR="00800169" w:rsidRPr="00800169" w:rsidRDefault="00800169" w:rsidP="00800169">
            <w:pPr>
              <w:spacing w:after="200" w:line="240" w:lineRule="auto"/>
              <w:jc w:val="both"/>
              <w:rPr>
                <w:rFonts w:ascii="Times New Roman" w:hAnsi="Times New Roman"/>
                <w:sz w:val="18"/>
                <w:szCs w:val="18"/>
              </w:rPr>
            </w:pPr>
          </w:p>
        </w:tc>
        <w:tc>
          <w:tcPr>
            <w:tcW w:w="543"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497"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274"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федеральный бюджет</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67"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Height w:val="20"/>
        </w:trPr>
        <w:tc>
          <w:tcPr>
            <w:tcW w:w="345"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636" w:type="pct"/>
            <w:vMerge/>
            <w:shd w:val="clear" w:color="auto" w:fill="auto"/>
            <w:tcMar>
              <w:left w:w="85" w:type="dxa"/>
              <w:right w:w="85" w:type="dxa"/>
            </w:tcMar>
          </w:tcPr>
          <w:p w:rsidR="00800169" w:rsidRPr="00800169" w:rsidRDefault="00800169" w:rsidP="00800169">
            <w:pPr>
              <w:spacing w:after="200" w:line="240" w:lineRule="auto"/>
              <w:jc w:val="both"/>
              <w:rPr>
                <w:rFonts w:ascii="Times New Roman" w:hAnsi="Times New Roman"/>
                <w:sz w:val="18"/>
                <w:szCs w:val="18"/>
              </w:rPr>
            </w:pPr>
          </w:p>
        </w:tc>
        <w:tc>
          <w:tcPr>
            <w:tcW w:w="543"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497"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274"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67"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Height w:val="20"/>
        </w:trPr>
        <w:tc>
          <w:tcPr>
            <w:tcW w:w="345"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636" w:type="pct"/>
            <w:vMerge/>
            <w:shd w:val="clear" w:color="auto" w:fill="auto"/>
            <w:tcMar>
              <w:left w:w="85" w:type="dxa"/>
              <w:right w:w="85" w:type="dxa"/>
            </w:tcMar>
          </w:tcPr>
          <w:p w:rsidR="00800169" w:rsidRPr="00800169" w:rsidRDefault="00800169" w:rsidP="00800169">
            <w:pPr>
              <w:spacing w:after="200" w:line="240" w:lineRule="auto"/>
              <w:jc w:val="both"/>
              <w:rPr>
                <w:rFonts w:ascii="Times New Roman" w:hAnsi="Times New Roman"/>
                <w:sz w:val="18"/>
                <w:szCs w:val="18"/>
              </w:rPr>
            </w:pPr>
          </w:p>
        </w:tc>
        <w:tc>
          <w:tcPr>
            <w:tcW w:w="543"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497"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274"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67"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Height w:val="20"/>
        </w:trPr>
        <w:tc>
          <w:tcPr>
            <w:tcW w:w="345"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636" w:type="pct"/>
            <w:vMerge/>
            <w:shd w:val="clear" w:color="auto" w:fill="auto"/>
            <w:tcMar>
              <w:left w:w="85" w:type="dxa"/>
              <w:right w:w="85" w:type="dxa"/>
            </w:tcMar>
          </w:tcPr>
          <w:p w:rsidR="00800169" w:rsidRPr="00800169" w:rsidRDefault="00800169" w:rsidP="00800169">
            <w:pPr>
              <w:spacing w:after="200" w:line="240" w:lineRule="auto"/>
              <w:jc w:val="both"/>
              <w:rPr>
                <w:rFonts w:ascii="Times New Roman" w:hAnsi="Times New Roman"/>
                <w:sz w:val="18"/>
                <w:szCs w:val="18"/>
              </w:rPr>
            </w:pPr>
          </w:p>
        </w:tc>
        <w:tc>
          <w:tcPr>
            <w:tcW w:w="543"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497"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274"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внебюджетные источники</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67"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Height w:val="20"/>
        </w:trPr>
        <w:tc>
          <w:tcPr>
            <w:tcW w:w="345" w:type="pct"/>
            <w:vMerge w:val="restart"/>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Мероприятие 3.2</w:t>
            </w:r>
          </w:p>
        </w:tc>
        <w:tc>
          <w:tcPr>
            <w:tcW w:w="636" w:type="pct"/>
            <w:vMerge w:val="restart"/>
            <w:shd w:val="clear" w:color="auto" w:fill="auto"/>
            <w:tcMar>
              <w:left w:w="85" w:type="dxa"/>
              <w:right w:w="85" w:type="dxa"/>
            </w:tcMar>
          </w:tcPr>
          <w:p w:rsidR="00800169" w:rsidRPr="00800169" w:rsidRDefault="00800169" w:rsidP="00800169">
            <w:pPr>
              <w:spacing w:after="200" w:line="240" w:lineRule="auto"/>
              <w:jc w:val="both"/>
              <w:rPr>
                <w:rFonts w:ascii="Times New Roman" w:hAnsi="Times New Roman"/>
                <w:sz w:val="18"/>
                <w:szCs w:val="18"/>
              </w:rPr>
            </w:pPr>
            <w:r w:rsidRPr="00800169">
              <w:rPr>
                <w:rFonts w:ascii="Times New Roman" w:hAnsi="Times New Roman"/>
                <w:sz w:val="18"/>
                <w:szCs w:val="18"/>
              </w:rPr>
              <w:t xml:space="preserve">Создание и (или) развитие инфраструктуры поддержки субъектов малого и среднего предпринимательства, деятельность которой направлена на оказание </w:t>
            </w:r>
            <w:r w:rsidRPr="00800169">
              <w:rPr>
                <w:rFonts w:ascii="Times New Roman" w:hAnsi="Times New Roman"/>
                <w:sz w:val="18"/>
                <w:szCs w:val="18"/>
              </w:rPr>
              <w:lastRenderedPageBreak/>
              <w:t>консультационной поддержки, в рамках государственной поддержки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w:t>
            </w:r>
          </w:p>
        </w:tc>
        <w:tc>
          <w:tcPr>
            <w:tcW w:w="543" w:type="pct"/>
            <w:vMerge w:val="restart"/>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497" w:type="pct"/>
            <w:vMerge w:val="restart"/>
            <w:shd w:val="clear" w:color="auto" w:fill="auto"/>
            <w:tcMar>
              <w:left w:w="85" w:type="dxa"/>
              <w:right w:w="85" w:type="dxa"/>
            </w:tcMar>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 xml:space="preserve">Ответственный исполнитель - отдел экономики, имущественных, земельных отношений и инвестиционной деятельности администрации </w:t>
            </w:r>
            <w:r w:rsidRPr="00800169">
              <w:rPr>
                <w:rFonts w:ascii="Times New Roman" w:hAnsi="Times New Roman"/>
                <w:sz w:val="18"/>
                <w:szCs w:val="18"/>
              </w:rPr>
              <w:lastRenderedPageBreak/>
              <w:t xml:space="preserve">Яльчикского муниципального округа </w:t>
            </w:r>
          </w:p>
        </w:tc>
        <w:tc>
          <w:tcPr>
            <w:tcW w:w="274"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lastRenderedPageBreak/>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всего</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67"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Height w:val="20"/>
        </w:trPr>
        <w:tc>
          <w:tcPr>
            <w:tcW w:w="345"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636"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543"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497"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274"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федеральный бюджет</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67"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Height w:val="20"/>
        </w:trPr>
        <w:tc>
          <w:tcPr>
            <w:tcW w:w="345"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636"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543"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497"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274"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67"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Height w:val="20"/>
        </w:trPr>
        <w:tc>
          <w:tcPr>
            <w:tcW w:w="345"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636"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543"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497"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274"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67"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Height w:val="20"/>
        </w:trPr>
        <w:tc>
          <w:tcPr>
            <w:tcW w:w="345"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636"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543"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497"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274"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внебюджетные источники</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67"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Height w:val="20"/>
        </w:trPr>
        <w:tc>
          <w:tcPr>
            <w:tcW w:w="5000" w:type="pct"/>
            <w:gridSpan w:val="14"/>
            <w:shd w:val="clear" w:color="auto" w:fill="auto"/>
            <w:tcMar>
              <w:left w:w="85" w:type="dxa"/>
              <w:right w:w="85" w:type="dxa"/>
            </w:tcMar>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b/>
                <w:sz w:val="18"/>
                <w:szCs w:val="18"/>
              </w:rPr>
              <w:t>Цели «Создание условий для устойчивого развития малого и среднего предпринимательства в Яльчикском муниципальном округе Чувашской Республики на основе формирования эффективных механизмов его государственной и муниципальной поддержки», «Обеспечение занятости населения за счет увеличения количества субъектов малого и среднего предпринимательства, использующих поддержку (открывших, и (или) расширивших, и (или) продолжающих ведение собственного бизнеса)»</w:t>
            </w:r>
          </w:p>
        </w:tc>
      </w:tr>
      <w:tr w:rsidR="00800169" w:rsidRPr="00800169" w:rsidTr="00A06B49">
        <w:trPr>
          <w:cantSplit/>
          <w:trHeight w:val="20"/>
        </w:trPr>
        <w:tc>
          <w:tcPr>
            <w:tcW w:w="345" w:type="pct"/>
            <w:vMerge w:val="restart"/>
            <w:shd w:val="clear" w:color="auto" w:fill="auto"/>
            <w:noWrap/>
            <w:tcMar>
              <w:left w:w="85" w:type="dxa"/>
              <w:right w:w="85" w:type="dxa"/>
            </w:tcMar>
          </w:tcPr>
          <w:p w:rsidR="00800169" w:rsidRPr="00800169" w:rsidRDefault="00800169" w:rsidP="00800169">
            <w:pPr>
              <w:spacing w:after="200" w:line="240" w:lineRule="auto"/>
              <w:rPr>
                <w:rFonts w:ascii="Times New Roman" w:hAnsi="Times New Roman"/>
                <w:b/>
                <w:sz w:val="18"/>
                <w:szCs w:val="18"/>
              </w:rPr>
            </w:pPr>
            <w:r w:rsidRPr="00800169">
              <w:rPr>
                <w:rFonts w:ascii="Times New Roman" w:hAnsi="Times New Roman"/>
                <w:b/>
                <w:sz w:val="18"/>
                <w:szCs w:val="18"/>
              </w:rPr>
              <w:t>Основное мероприятие 4</w:t>
            </w:r>
          </w:p>
        </w:tc>
        <w:tc>
          <w:tcPr>
            <w:tcW w:w="636" w:type="pct"/>
            <w:vMerge w:val="restart"/>
            <w:shd w:val="clear" w:color="auto" w:fill="auto"/>
            <w:tcMar>
              <w:left w:w="85" w:type="dxa"/>
              <w:right w:w="85" w:type="dxa"/>
            </w:tcMar>
          </w:tcPr>
          <w:p w:rsidR="00800169" w:rsidRPr="00800169" w:rsidRDefault="00800169" w:rsidP="00800169">
            <w:pPr>
              <w:spacing w:after="200" w:line="240" w:lineRule="auto"/>
              <w:jc w:val="both"/>
              <w:rPr>
                <w:rFonts w:ascii="Times New Roman" w:hAnsi="Times New Roman"/>
                <w:b/>
                <w:sz w:val="18"/>
                <w:szCs w:val="18"/>
              </w:rPr>
            </w:pPr>
            <w:r w:rsidRPr="00800169">
              <w:rPr>
                <w:rFonts w:ascii="Times New Roman" w:hAnsi="Times New Roman"/>
                <w:b/>
                <w:sz w:val="18"/>
                <w:szCs w:val="18"/>
              </w:rPr>
              <w:t>Развитие предпринимательства в об</w:t>
            </w:r>
            <w:r w:rsidRPr="00800169">
              <w:rPr>
                <w:rFonts w:ascii="Times New Roman" w:hAnsi="Times New Roman"/>
                <w:b/>
                <w:sz w:val="18"/>
                <w:szCs w:val="18"/>
              </w:rPr>
              <w:softHyphen/>
              <w:t>ласти народных ху</w:t>
            </w:r>
            <w:r w:rsidRPr="00800169">
              <w:rPr>
                <w:rFonts w:ascii="Times New Roman" w:hAnsi="Times New Roman"/>
                <w:b/>
                <w:sz w:val="18"/>
                <w:szCs w:val="18"/>
              </w:rPr>
              <w:softHyphen/>
              <w:t>дожественных промыслов, ремесел и производства су</w:t>
            </w:r>
            <w:r w:rsidRPr="00800169">
              <w:rPr>
                <w:rFonts w:ascii="Times New Roman" w:hAnsi="Times New Roman"/>
                <w:b/>
                <w:sz w:val="18"/>
                <w:szCs w:val="18"/>
              </w:rPr>
              <w:softHyphen/>
              <w:t>венирной продукции в Яльчикском муниципальном округе Чувашской Республики</w:t>
            </w:r>
          </w:p>
        </w:tc>
        <w:tc>
          <w:tcPr>
            <w:tcW w:w="543" w:type="pct"/>
            <w:vMerge w:val="restart"/>
            <w:tcMar>
              <w:left w:w="85" w:type="dxa"/>
              <w:right w:w="85" w:type="dxa"/>
            </w:tcMar>
          </w:tcPr>
          <w:p w:rsidR="00800169" w:rsidRPr="00800169" w:rsidRDefault="00800169" w:rsidP="00800169">
            <w:pPr>
              <w:spacing w:after="200" w:line="240" w:lineRule="auto"/>
              <w:jc w:val="both"/>
              <w:rPr>
                <w:rFonts w:ascii="Times New Roman" w:hAnsi="Times New Roman"/>
                <w:b/>
                <w:sz w:val="18"/>
                <w:szCs w:val="18"/>
              </w:rPr>
            </w:pPr>
            <w:r w:rsidRPr="00800169">
              <w:rPr>
                <w:rFonts w:ascii="Times New Roman" w:hAnsi="Times New Roman"/>
                <w:b/>
                <w:sz w:val="18"/>
                <w:szCs w:val="18"/>
              </w:rPr>
              <w:t>создание благоприятной среды для развития и реализации имею</w:t>
            </w:r>
            <w:r w:rsidRPr="00800169">
              <w:rPr>
                <w:rFonts w:ascii="Times New Roman" w:hAnsi="Times New Roman"/>
                <w:b/>
                <w:sz w:val="18"/>
                <w:szCs w:val="18"/>
              </w:rPr>
              <w:softHyphen/>
              <w:t xml:space="preserve">щегося потенциала предприятий и мастеров народных художественных промыслов Яльчикского муниципального округа Чувашской Республики; </w:t>
            </w:r>
            <w:r w:rsidRPr="00800169">
              <w:rPr>
                <w:rFonts w:ascii="Times New Roman" w:hAnsi="Times New Roman"/>
                <w:b/>
                <w:sz w:val="18"/>
                <w:szCs w:val="18"/>
              </w:rPr>
              <w:lastRenderedPageBreak/>
              <w:t>содействие в формировании положительного имиджа ремесленничества и народных художественных промыслов Яльчикского муниципального округа  Чувашской Республики</w:t>
            </w:r>
          </w:p>
        </w:tc>
        <w:tc>
          <w:tcPr>
            <w:tcW w:w="497" w:type="pct"/>
            <w:vMerge w:val="restart"/>
            <w:shd w:val="clear" w:color="auto" w:fill="auto"/>
            <w:tcMar>
              <w:left w:w="85" w:type="dxa"/>
              <w:right w:w="85" w:type="dxa"/>
            </w:tcMar>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lastRenderedPageBreak/>
              <w:t xml:space="preserve">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w:t>
            </w:r>
          </w:p>
        </w:tc>
        <w:tc>
          <w:tcPr>
            <w:tcW w:w="274"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b/>
                <w:sz w:val="18"/>
                <w:szCs w:val="18"/>
              </w:rPr>
            </w:pPr>
            <w:r w:rsidRPr="00800169">
              <w:rPr>
                <w:rFonts w:ascii="Times New Roman" w:hAnsi="Times New Roman"/>
                <w:b/>
                <w:sz w:val="18"/>
                <w:szCs w:val="18"/>
              </w:rPr>
              <w:t>всего</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50,00</w:t>
            </w:r>
          </w:p>
        </w:tc>
        <w:tc>
          <w:tcPr>
            <w:tcW w:w="267"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50,00</w:t>
            </w:r>
          </w:p>
        </w:tc>
      </w:tr>
      <w:tr w:rsidR="00800169" w:rsidRPr="00800169" w:rsidTr="00A06B49">
        <w:trPr>
          <w:cantSplit/>
          <w:trHeight w:val="20"/>
        </w:trPr>
        <w:tc>
          <w:tcPr>
            <w:tcW w:w="345" w:type="pct"/>
            <w:vMerge/>
            <w:shd w:val="clear" w:color="auto" w:fill="auto"/>
            <w:noWrap/>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636"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543" w:type="pct"/>
            <w:vMerge/>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497"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274"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b/>
                <w:sz w:val="18"/>
                <w:szCs w:val="18"/>
              </w:rPr>
            </w:pPr>
            <w:r w:rsidRPr="00800169">
              <w:rPr>
                <w:rFonts w:ascii="Times New Roman" w:hAnsi="Times New Roman"/>
                <w:b/>
                <w:sz w:val="18"/>
                <w:szCs w:val="18"/>
              </w:rPr>
              <w:t>федеральный бюджет</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67"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rPr>
          <w:cantSplit/>
          <w:trHeight w:val="20"/>
        </w:trPr>
        <w:tc>
          <w:tcPr>
            <w:tcW w:w="345" w:type="pct"/>
            <w:vMerge/>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636" w:type="pct"/>
            <w:vMerge/>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543" w:type="pct"/>
            <w:vMerge/>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497"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274"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x</w:t>
            </w:r>
          </w:p>
        </w:tc>
        <w:tc>
          <w:tcPr>
            <w:tcW w:w="458" w:type="pct"/>
            <w:shd w:val="clear" w:color="auto" w:fill="auto"/>
          </w:tcPr>
          <w:p w:rsidR="00800169" w:rsidRPr="00800169" w:rsidRDefault="00800169" w:rsidP="00800169">
            <w:pPr>
              <w:spacing w:after="200" w:line="240" w:lineRule="auto"/>
              <w:rPr>
                <w:rFonts w:ascii="Times New Roman" w:hAnsi="Times New Roman"/>
                <w:b/>
                <w:sz w:val="18"/>
                <w:szCs w:val="18"/>
              </w:rPr>
            </w:pPr>
            <w:r w:rsidRPr="00800169">
              <w:rPr>
                <w:rFonts w:ascii="Times New Roman" w:hAnsi="Times New Roman"/>
                <w:b/>
                <w:sz w:val="18"/>
                <w:szCs w:val="18"/>
              </w:rPr>
              <w:t>республиканский бюджет Чувашской Республики</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67" w:type="pct"/>
            <w:shd w:val="clear" w:color="auto" w:fill="auto"/>
            <w:noWrap/>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rPr>
          <w:cantSplit/>
          <w:trHeight w:val="20"/>
        </w:trPr>
        <w:tc>
          <w:tcPr>
            <w:tcW w:w="345" w:type="pct"/>
            <w:vMerge/>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636" w:type="pct"/>
            <w:vMerge/>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543" w:type="pct"/>
            <w:vMerge/>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497"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274"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b/>
                <w:sz w:val="18"/>
                <w:szCs w:val="18"/>
              </w:rPr>
            </w:pPr>
            <w:r w:rsidRPr="00800169">
              <w:rPr>
                <w:rFonts w:ascii="Times New Roman" w:hAnsi="Times New Roman"/>
                <w:b/>
                <w:sz w:val="18"/>
                <w:szCs w:val="18"/>
              </w:rPr>
              <w:t>бюджет Яльчикского муниципального округа Чувашской Республики</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50,00</w:t>
            </w:r>
          </w:p>
        </w:tc>
        <w:tc>
          <w:tcPr>
            <w:tcW w:w="267" w:type="pct"/>
            <w:shd w:val="clear" w:color="auto" w:fill="auto"/>
            <w:noWrap/>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50,00</w:t>
            </w:r>
          </w:p>
        </w:tc>
      </w:tr>
      <w:tr w:rsidR="00800169" w:rsidRPr="00800169" w:rsidTr="00A06B49">
        <w:trPr>
          <w:cantSplit/>
          <w:trHeight w:val="20"/>
        </w:trPr>
        <w:tc>
          <w:tcPr>
            <w:tcW w:w="345" w:type="pct"/>
            <w:vMerge/>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636" w:type="pct"/>
            <w:vMerge/>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543" w:type="pct"/>
            <w:vMerge/>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497"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b/>
                <w:sz w:val="18"/>
                <w:szCs w:val="18"/>
              </w:rPr>
            </w:pPr>
          </w:p>
        </w:tc>
        <w:tc>
          <w:tcPr>
            <w:tcW w:w="274"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b/>
                <w:sz w:val="18"/>
                <w:szCs w:val="18"/>
              </w:rPr>
            </w:pPr>
            <w:r w:rsidRPr="00800169">
              <w:rPr>
                <w:rFonts w:ascii="Times New Roman" w:hAnsi="Times New Roman"/>
                <w:b/>
                <w:sz w:val="18"/>
                <w:szCs w:val="18"/>
              </w:rPr>
              <w:t>внебюджетные источники</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c>
          <w:tcPr>
            <w:tcW w:w="267" w:type="pct"/>
            <w:shd w:val="clear" w:color="auto" w:fill="auto"/>
            <w:noWrap/>
          </w:tcPr>
          <w:p w:rsidR="00800169" w:rsidRPr="00800169" w:rsidRDefault="00800169" w:rsidP="00800169">
            <w:pPr>
              <w:spacing w:after="200" w:line="240" w:lineRule="auto"/>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rPr>
          <w:cantSplit/>
          <w:trHeight w:val="20"/>
        </w:trPr>
        <w:tc>
          <w:tcPr>
            <w:tcW w:w="345" w:type="pct"/>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Целевые показатели (индикаторы) муниципальной программы, увязанные с основным мероприятием 4</w:t>
            </w:r>
          </w:p>
        </w:tc>
        <w:tc>
          <w:tcPr>
            <w:tcW w:w="2842" w:type="pct"/>
            <w:gridSpan w:val="7"/>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Прирост количества мастеров народных художественных промыслов, человек</w:t>
            </w:r>
          </w:p>
        </w:tc>
        <w:tc>
          <w:tcPr>
            <w:tcW w:w="458"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2</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2</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2</w:t>
            </w:r>
          </w:p>
        </w:tc>
        <w:tc>
          <w:tcPr>
            <w:tcW w:w="27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2</w:t>
            </w:r>
          </w:p>
        </w:tc>
        <w:tc>
          <w:tcPr>
            <w:tcW w:w="267"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2</w:t>
            </w:r>
          </w:p>
        </w:tc>
      </w:tr>
      <w:tr w:rsidR="00800169" w:rsidRPr="00800169" w:rsidTr="00A06B49">
        <w:trPr>
          <w:cantSplit/>
          <w:trHeight w:val="20"/>
        </w:trPr>
        <w:tc>
          <w:tcPr>
            <w:tcW w:w="345" w:type="pct"/>
            <w:vMerge w:val="restart"/>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Мероприятие 4.1</w:t>
            </w:r>
          </w:p>
        </w:tc>
        <w:tc>
          <w:tcPr>
            <w:tcW w:w="636" w:type="pct"/>
            <w:vMerge w:val="restart"/>
            <w:shd w:val="clear" w:color="auto" w:fill="auto"/>
            <w:tcMar>
              <w:left w:w="85" w:type="dxa"/>
              <w:right w:w="85" w:type="dxa"/>
            </w:tcMar>
          </w:tcPr>
          <w:p w:rsidR="00800169" w:rsidRPr="00800169" w:rsidRDefault="00800169" w:rsidP="00800169">
            <w:pPr>
              <w:spacing w:after="200" w:line="240" w:lineRule="auto"/>
              <w:jc w:val="both"/>
              <w:rPr>
                <w:rFonts w:ascii="Times New Roman" w:hAnsi="Times New Roman"/>
                <w:sz w:val="18"/>
                <w:szCs w:val="18"/>
              </w:rPr>
            </w:pPr>
            <w:r w:rsidRPr="00800169">
              <w:rPr>
                <w:rFonts w:ascii="Times New Roman" w:hAnsi="Times New Roman"/>
                <w:sz w:val="18"/>
                <w:szCs w:val="18"/>
              </w:rPr>
              <w:t>Организация выставок, передвижных выставок и вы-ставок-продаж изделий ремесленников и мастеров народных художественных промыслов, производителей сувенирной продукции, в том числе организация показов национальной одежды</w:t>
            </w:r>
          </w:p>
        </w:tc>
        <w:tc>
          <w:tcPr>
            <w:tcW w:w="543" w:type="pct"/>
            <w:vMerge w:val="restart"/>
            <w:shd w:val="clear" w:color="auto" w:fill="auto"/>
            <w:tcMar>
              <w:left w:w="85" w:type="dxa"/>
              <w:right w:w="85" w:type="dxa"/>
            </w:tcMar>
          </w:tcPr>
          <w:p w:rsidR="00800169" w:rsidRPr="00800169" w:rsidRDefault="00800169" w:rsidP="00800169">
            <w:pPr>
              <w:spacing w:after="200" w:line="240" w:lineRule="auto"/>
              <w:jc w:val="both"/>
              <w:rPr>
                <w:rFonts w:ascii="Times New Roman" w:hAnsi="Times New Roman"/>
                <w:sz w:val="18"/>
                <w:szCs w:val="18"/>
              </w:rPr>
            </w:pPr>
            <w:r w:rsidRPr="00800169">
              <w:rPr>
                <w:rFonts w:ascii="Times New Roman" w:hAnsi="Times New Roman"/>
                <w:sz w:val="18"/>
                <w:szCs w:val="18"/>
              </w:rPr>
              <w:t>создание благоприятной среды для развития и реализации имею</w:t>
            </w:r>
            <w:r w:rsidRPr="00800169">
              <w:rPr>
                <w:rFonts w:ascii="Times New Roman" w:hAnsi="Times New Roman"/>
                <w:sz w:val="18"/>
                <w:szCs w:val="18"/>
              </w:rPr>
              <w:softHyphen/>
              <w:t xml:space="preserve">щегося потенциала предприятий и мастеров народных художественных промыслов Яльчикского муниципального округа Чувашской Республики; содействие в формировании положительного </w:t>
            </w:r>
            <w:r w:rsidRPr="00800169">
              <w:rPr>
                <w:rFonts w:ascii="Times New Roman" w:hAnsi="Times New Roman"/>
                <w:sz w:val="18"/>
                <w:szCs w:val="18"/>
              </w:rPr>
              <w:lastRenderedPageBreak/>
              <w:t>имиджа ремесленничества и народных художественных промыслов Яльчикского муниципального округа  Чувашской Республики</w:t>
            </w:r>
          </w:p>
        </w:tc>
        <w:tc>
          <w:tcPr>
            <w:tcW w:w="497" w:type="pct"/>
            <w:vMerge w:val="restart"/>
            <w:shd w:val="clear" w:color="auto" w:fill="auto"/>
            <w:tcMar>
              <w:left w:w="85" w:type="dxa"/>
              <w:right w:w="85" w:type="dxa"/>
            </w:tcMar>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lastRenderedPageBreak/>
              <w:t xml:space="preserve">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w:t>
            </w:r>
          </w:p>
        </w:tc>
        <w:tc>
          <w:tcPr>
            <w:tcW w:w="274"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всего</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50,00</w:t>
            </w:r>
          </w:p>
        </w:tc>
        <w:tc>
          <w:tcPr>
            <w:tcW w:w="267"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50,00</w:t>
            </w:r>
          </w:p>
        </w:tc>
      </w:tr>
      <w:tr w:rsidR="00800169" w:rsidRPr="00800169" w:rsidTr="00A06B49">
        <w:trPr>
          <w:cantSplit/>
          <w:trHeight w:val="20"/>
        </w:trPr>
        <w:tc>
          <w:tcPr>
            <w:tcW w:w="345"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636"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543"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497"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274"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федеральный бюджет</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67"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Height w:val="20"/>
        </w:trPr>
        <w:tc>
          <w:tcPr>
            <w:tcW w:w="345"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636"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543"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497"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274"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67"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Height w:val="20"/>
        </w:trPr>
        <w:tc>
          <w:tcPr>
            <w:tcW w:w="345"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636"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543"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497"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274"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50,00</w:t>
            </w:r>
          </w:p>
        </w:tc>
        <w:tc>
          <w:tcPr>
            <w:tcW w:w="267"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50,00</w:t>
            </w:r>
          </w:p>
        </w:tc>
      </w:tr>
      <w:tr w:rsidR="00800169" w:rsidRPr="00800169" w:rsidTr="00A06B49">
        <w:trPr>
          <w:cantSplit/>
          <w:trHeight w:val="20"/>
        </w:trPr>
        <w:tc>
          <w:tcPr>
            <w:tcW w:w="345"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636"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543"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497" w:type="pct"/>
            <w:vMerge/>
            <w:shd w:val="clear" w:color="auto" w:fill="auto"/>
            <w:tcMar>
              <w:left w:w="85" w:type="dxa"/>
              <w:right w:w="85" w:type="dxa"/>
            </w:tcMar>
          </w:tcPr>
          <w:p w:rsidR="00800169" w:rsidRPr="00800169" w:rsidRDefault="00800169" w:rsidP="00800169">
            <w:pPr>
              <w:spacing w:after="200" w:line="240" w:lineRule="auto"/>
              <w:rPr>
                <w:rFonts w:ascii="Times New Roman" w:hAnsi="Times New Roman"/>
                <w:sz w:val="18"/>
                <w:szCs w:val="18"/>
              </w:rPr>
            </w:pPr>
          </w:p>
        </w:tc>
        <w:tc>
          <w:tcPr>
            <w:tcW w:w="274"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27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00"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322" w:type="pct"/>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х</w:t>
            </w:r>
          </w:p>
        </w:tc>
        <w:tc>
          <w:tcPr>
            <w:tcW w:w="458" w:type="pct"/>
            <w:shd w:val="clear" w:color="auto" w:fill="auto"/>
          </w:tcPr>
          <w:p w:rsidR="00800169" w:rsidRPr="00800169" w:rsidRDefault="00800169" w:rsidP="00800169">
            <w:pPr>
              <w:spacing w:after="200" w:line="240" w:lineRule="auto"/>
              <w:rPr>
                <w:rFonts w:ascii="Times New Roman" w:hAnsi="Times New Roman"/>
                <w:sz w:val="18"/>
                <w:szCs w:val="18"/>
              </w:rPr>
            </w:pPr>
            <w:r w:rsidRPr="00800169">
              <w:rPr>
                <w:rFonts w:ascii="Times New Roman" w:hAnsi="Times New Roman"/>
                <w:sz w:val="18"/>
                <w:szCs w:val="18"/>
              </w:rPr>
              <w:t>внебюджетные источники</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72"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c>
          <w:tcPr>
            <w:tcW w:w="267" w:type="pct"/>
            <w:shd w:val="clear" w:color="auto" w:fill="auto"/>
            <w:noWrap/>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0,00</w:t>
            </w:r>
          </w:p>
        </w:tc>
      </w:tr>
    </w:tbl>
    <w:p w:rsidR="00800169" w:rsidRPr="00800169" w:rsidRDefault="00800169" w:rsidP="00800169">
      <w:pPr>
        <w:spacing w:after="0" w:line="276" w:lineRule="auto"/>
        <w:contextualSpacing/>
        <w:jc w:val="center"/>
        <w:rPr>
          <w:rFonts w:ascii="Times New Roman" w:hAnsi="Times New Roman"/>
          <w:sz w:val="16"/>
          <w:szCs w:val="16"/>
        </w:rPr>
        <w:sectPr w:rsidR="00800169" w:rsidRPr="00800169" w:rsidSect="005B4A48">
          <w:headerReference w:type="even" r:id="rId15"/>
          <w:headerReference w:type="default" r:id="rId16"/>
          <w:pgSz w:w="16838" w:h="11906" w:orient="landscape" w:code="9"/>
          <w:pgMar w:top="1418" w:right="1134" w:bottom="1134" w:left="1134" w:header="709" w:footer="709" w:gutter="0"/>
          <w:pgNumType w:start="1"/>
          <w:cols w:space="708"/>
          <w:titlePg/>
          <w:docGrid w:linePitch="360"/>
        </w:sectPr>
      </w:pPr>
      <w:r w:rsidRPr="00800169">
        <w:rPr>
          <w:rFonts w:ascii="Times New Roman" w:hAnsi="Times New Roman"/>
          <w:sz w:val="16"/>
          <w:szCs w:val="16"/>
        </w:rPr>
        <w:t>______________________</w:t>
      </w:r>
    </w:p>
    <w:p w:rsidR="00800169" w:rsidRPr="00800169" w:rsidRDefault="00800169" w:rsidP="00800169">
      <w:pPr>
        <w:widowControl w:val="0"/>
        <w:autoSpaceDE w:val="0"/>
        <w:autoSpaceDN w:val="0"/>
        <w:spacing w:after="0" w:line="240" w:lineRule="auto"/>
        <w:contextualSpacing/>
        <w:jc w:val="right"/>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lastRenderedPageBreak/>
        <w:t>Приложение № 5</w:t>
      </w:r>
    </w:p>
    <w:p w:rsidR="00800169" w:rsidRPr="00800169" w:rsidRDefault="00800169" w:rsidP="00800169">
      <w:pPr>
        <w:widowControl w:val="0"/>
        <w:autoSpaceDE w:val="0"/>
        <w:autoSpaceDN w:val="0"/>
        <w:spacing w:after="0" w:line="240" w:lineRule="auto"/>
        <w:contextualSpacing/>
        <w:jc w:val="right"/>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к муниципальной программе</w:t>
      </w:r>
    </w:p>
    <w:p w:rsidR="00800169" w:rsidRPr="00800169" w:rsidRDefault="00800169" w:rsidP="00800169">
      <w:pPr>
        <w:widowControl w:val="0"/>
        <w:autoSpaceDE w:val="0"/>
        <w:autoSpaceDN w:val="0"/>
        <w:spacing w:after="0" w:line="240" w:lineRule="auto"/>
        <w:contextualSpacing/>
        <w:jc w:val="right"/>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Яльчикского муниципального округа Чувашской Республики</w:t>
      </w:r>
    </w:p>
    <w:p w:rsidR="00800169" w:rsidRPr="00800169" w:rsidRDefault="00800169" w:rsidP="00800169">
      <w:pPr>
        <w:widowControl w:val="0"/>
        <w:autoSpaceDE w:val="0"/>
        <w:autoSpaceDN w:val="0"/>
        <w:spacing w:after="0" w:line="240" w:lineRule="auto"/>
        <w:contextualSpacing/>
        <w:jc w:val="right"/>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«Экономическое развитие Яльчикского муниципального округа</w:t>
      </w:r>
    </w:p>
    <w:p w:rsidR="00800169" w:rsidRPr="00800169" w:rsidRDefault="00800169" w:rsidP="00800169">
      <w:pPr>
        <w:widowControl w:val="0"/>
        <w:autoSpaceDE w:val="0"/>
        <w:autoSpaceDN w:val="0"/>
        <w:spacing w:after="0" w:line="240" w:lineRule="auto"/>
        <w:contextualSpacing/>
        <w:jc w:val="right"/>
        <w:rPr>
          <w:rFonts w:ascii="Times New Roman" w:eastAsia="Times New Roman" w:hAnsi="Times New Roman"/>
          <w:sz w:val="24"/>
          <w:szCs w:val="24"/>
          <w:lang w:eastAsia="ru-RU"/>
        </w:rPr>
      </w:pPr>
      <w:r w:rsidRPr="00800169">
        <w:rPr>
          <w:rFonts w:ascii="Times New Roman" w:eastAsia="Times New Roman" w:hAnsi="Times New Roman" w:cs="Calibri"/>
          <w:sz w:val="24"/>
          <w:szCs w:val="24"/>
          <w:lang w:eastAsia="ru-RU"/>
        </w:rPr>
        <w:t>Чувашской Республики»</w:t>
      </w:r>
    </w:p>
    <w:p w:rsidR="00800169" w:rsidRPr="00800169" w:rsidRDefault="00800169" w:rsidP="00800169">
      <w:pPr>
        <w:tabs>
          <w:tab w:val="left" w:pos="3380"/>
        </w:tabs>
        <w:spacing w:after="0" w:line="240" w:lineRule="auto"/>
        <w:ind w:firstLine="709"/>
        <w:contextualSpacing/>
        <w:rPr>
          <w:rFonts w:ascii="Times New Roman" w:hAnsi="Times New Roman"/>
          <w:sz w:val="26"/>
          <w:szCs w:val="26"/>
        </w:rPr>
      </w:pPr>
    </w:p>
    <w:p w:rsidR="00800169" w:rsidRPr="00800169" w:rsidRDefault="00800169" w:rsidP="00800169">
      <w:pPr>
        <w:tabs>
          <w:tab w:val="left" w:pos="3380"/>
        </w:tabs>
        <w:spacing w:after="0" w:line="240" w:lineRule="auto"/>
        <w:ind w:firstLine="709"/>
        <w:contextualSpacing/>
        <w:rPr>
          <w:rFonts w:ascii="Times New Roman" w:hAnsi="Times New Roman"/>
          <w:sz w:val="26"/>
          <w:szCs w:val="26"/>
        </w:rPr>
      </w:pPr>
    </w:p>
    <w:p w:rsidR="00800169" w:rsidRPr="00800169" w:rsidRDefault="00800169" w:rsidP="00800169">
      <w:pPr>
        <w:tabs>
          <w:tab w:val="left" w:pos="3380"/>
        </w:tabs>
        <w:spacing w:after="0" w:line="240" w:lineRule="auto"/>
        <w:contextualSpacing/>
        <w:rPr>
          <w:rFonts w:ascii="Times New Roman" w:hAnsi="Times New Roman"/>
          <w:sz w:val="26"/>
          <w:szCs w:val="26"/>
        </w:rPr>
      </w:pPr>
    </w:p>
    <w:p w:rsidR="00800169" w:rsidRPr="00800169" w:rsidRDefault="00800169" w:rsidP="00800169">
      <w:pPr>
        <w:autoSpaceDE w:val="0"/>
        <w:autoSpaceDN w:val="0"/>
        <w:adjustRightInd w:val="0"/>
        <w:spacing w:after="0" w:line="240" w:lineRule="auto"/>
        <w:contextualSpacing/>
        <w:jc w:val="center"/>
        <w:rPr>
          <w:rFonts w:ascii="Times New Roman" w:hAnsi="Times New Roman"/>
          <w:b/>
          <w:sz w:val="26"/>
          <w:szCs w:val="26"/>
        </w:rPr>
      </w:pPr>
      <w:r w:rsidRPr="00800169">
        <w:rPr>
          <w:rFonts w:ascii="Times New Roman" w:hAnsi="Times New Roman"/>
          <w:b/>
          <w:sz w:val="26"/>
          <w:szCs w:val="26"/>
        </w:rPr>
        <w:t xml:space="preserve">П О Д П Р О Г Р А М </w:t>
      </w:r>
      <w:proofErr w:type="spellStart"/>
      <w:r w:rsidRPr="00800169">
        <w:rPr>
          <w:rFonts w:ascii="Times New Roman" w:hAnsi="Times New Roman"/>
          <w:b/>
          <w:sz w:val="26"/>
          <w:szCs w:val="26"/>
        </w:rPr>
        <w:t>М</w:t>
      </w:r>
      <w:proofErr w:type="spellEnd"/>
      <w:r w:rsidRPr="00800169">
        <w:rPr>
          <w:rFonts w:ascii="Times New Roman" w:hAnsi="Times New Roman"/>
          <w:b/>
          <w:sz w:val="26"/>
          <w:szCs w:val="26"/>
        </w:rPr>
        <w:t xml:space="preserve"> А </w:t>
      </w:r>
    </w:p>
    <w:p w:rsidR="00800169" w:rsidRPr="00800169" w:rsidRDefault="00800169" w:rsidP="00800169">
      <w:pPr>
        <w:autoSpaceDE w:val="0"/>
        <w:autoSpaceDN w:val="0"/>
        <w:adjustRightInd w:val="0"/>
        <w:spacing w:after="0" w:line="240" w:lineRule="auto"/>
        <w:contextualSpacing/>
        <w:jc w:val="center"/>
        <w:rPr>
          <w:rFonts w:ascii="Times New Roman" w:hAnsi="Times New Roman"/>
          <w:b/>
          <w:caps/>
          <w:sz w:val="26"/>
          <w:szCs w:val="26"/>
        </w:rPr>
      </w:pPr>
      <w:r w:rsidRPr="00800169">
        <w:rPr>
          <w:rFonts w:ascii="Times New Roman" w:hAnsi="Times New Roman"/>
          <w:b/>
          <w:sz w:val="26"/>
          <w:szCs w:val="26"/>
        </w:rPr>
        <w:t>«Совершенствование потребительского рынка</w:t>
      </w:r>
    </w:p>
    <w:p w:rsidR="00800169" w:rsidRPr="00800169" w:rsidRDefault="00800169" w:rsidP="00800169">
      <w:pPr>
        <w:autoSpaceDE w:val="0"/>
        <w:autoSpaceDN w:val="0"/>
        <w:adjustRightInd w:val="0"/>
        <w:spacing w:after="0" w:line="240" w:lineRule="auto"/>
        <w:contextualSpacing/>
        <w:jc w:val="center"/>
        <w:rPr>
          <w:rFonts w:ascii="Times New Roman" w:hAnsi="Times New Roman"/>
          <w:b/>
          <w:sz w:val="26"/>
          <w:szCs w:val="26"/>
        </w:rPr>
      </w:pPr>
      <w:r w:rsidRPr="00800169">
        <w:rPr>
          <w:rFonts w:ascii="Times New Roman" w:hAnsi="Times New Roman"/>
          <w:b/>
          <w:sz w:val="26"/>
          <w:szCs w:val="26"/>
        </w:rPr>
        <w:t xml:space="preserve">и системы защиты прав потребителей» муниципальной </w:t>
      </w:r>
    </w:p>
    <w:p w:rsidR="00800169" w:rsidRPr="00800169" w:rsidRDefault="00800169" w:rsidP="00800169">
      <w:pPr>
        <w:autoSpaceDE w:val="0"/>
        <w:autoSpaceDN w:val="0"/>
        <w:adjustRightInd w:val="0"/>
        <w:spacing w:after="0" w:line="240" w:lineRule="auto"/>
        <w:contextualSpacing/>
        <w:jc w:val="center"/>
        <w:rPr>
          <w:rFonts w:ascii="Times New Roman" w:hAnsi="Times New Roman"/>
          <w:b/>
          <w:sz w:val="26"/>
          <w:szCs w:val="26"/>
        </w:rPr>
      </w:pPr>
      <w:r w:rsidRPr="00800169">
        <w:rPr>
          <w:rFonts w:ascii="Times New Roman" w:hAnsi="Times New Roman"/>
          <w:b/>
          <w:sz w:val="26"/>
          <w:szCs w:val="26"/>
        </w:rPr>
        <w:t>программы Яльчикского муниципального округа Чувашской Республики «Экономическое развитие Яльчикского муниципального округа Чувашской Республики»</w:t>
      </w:r>
    </w:p>
    <w:p w:rsidR="00800169" w:rsidRPr="00800169" w:rsidRDefault="00800169" w:rsidP="00800169">
      <w:pPr>
        <w:autoSpaceDE w:val="0"/>
        <w:autoSpaceDN w:val="0"/>
        <w:adjustRightInd w:val="0"/>
        <w:spacing w:after="0" w:line="240" w:lineRule="auto"/>
        <w:contextualSpacing/>
        <w:jc w:val="center"/>
        <w:rPr>
          <w:rFonts w:ascii="Times New Roman" w:hAnsi="Times New Roman"/>
          <w:b/>
          <w:sz w:val="26"/>
          <w:szCs w:val="26"/>
        </w:rPr>
      </w:pPr>
    </w:p>
    <w:p w:rsidR="00800169" w:rsidRPr="00800169" w:rsidRDefault="00800169" w:rsidP="00800169">
      <w:pPr>
        <w:autoSpaceDE w:val="0"/>
        <w:autoSpaceDN w:val="0"/>
        <w:adjustRightInd w:val="0"/>
        <w:spacing w:after="0" w:line="240" w:lineRule="auto"/>
        <w:contextualSpacing/>
        <w:jc w:val="center"/>
        <w:rPr>
          <w:rFonts w:ascii="Times New Roman" w:hAnsi="Times New Roman"/>
          <w:b/>
          <w:sz w:val="26"/>
          <w:szCs w:val="26"/>
        </w:rPr>
      </w:pPr>
    </w:p>
    <w:p w:rsidR="00800169" w:rsidRPr="00800169" w:rsidRDefault="00800169" w:rsidP="00800169">
      <w:pPr>
        <w:spacing w:after="0" w:line="240" w:lineRule="auto"/>
        <w:contextualSpacing/>
        <w:jc w:val="center"/>
        <w:rPr>
          <w:rFonts w:ascii="Times New Roman" w:hAnsi="Times New Roman"/>
          <w:sz w:val="26"/>
          <w:szCs w:val="26"/>
        </w:rPr>
      </w:pPr>
      <w:r w:rsidRPr="00800169">
        <w:rPr>
          <w:rFonts w:ascii="Times New Roman" w:hAnsi="Times New Roman"/>
          <w:sz w:val="26"/>
          <w:szCs w:val="26"/>
        </w:rPr>
        <w:t>ПАСПОРТ ПОДПРОГРАММЫ</w:t>
      </w:r>
    </w:p>
    <w:p w:rsidR="00800169" w:rsidRPr="00800169" w:rsidRDefault="00800169" w:rsidP="00800169">
      <w:pPr>
        <w:autoSpaceDE w:val="0"/>
        <w:autoSpaceDN w:val="0"/>
        <w:adjustRightInd w:val="0"/>
        <w:spacing w:after="0" w:line="240" w:lineRule="auto"/>
        <w:ind w:firstLine="709"/>
        <w:contextualSpacing/>
        <w:jc w:val="center"/>
        <w:rPr>
          <w:rFonts w:ascii="Times New Roman" w:hAnsi="Times New Roman"/>
          <w:b/>
          <w:sz w:val="26"/>
          <w:szCs w:val="26"/>
        </w:rPr>
      </w:pPr>
    </w:p>
    <w:p w:rsidR="00800169" w:rsidRPr="00800169" w:rsidRDefault="00800169" w:rsidP="00800169">
      <w:pPr>
        <w:autoSpaceDE w:val="0"/>
        <w:autoSpaceDN w:val="0"/>
        <w:adjustRightInd w:val="0"/>
        <w:spacing w:after="0" w:line="240" w:lineRule="auto"/>
        <w:ind w:firstLine="709"/>
        <w:contextualSpacing/>
        <w:jc w:val="center"/>
        <w:rPr>
          <w:rFonts w:ascii="Times New Roman" w:hAnsi="Times New Roman"/>
          <w:b/>
          <w:sz w:val="26"/>
          <w:szCs w:val="26"/>
        </w:rPr>
      </w:pPr>
    </w:p>
    <w:tbl>
      <w:tblPr>
        <w:tblW w:w="5000" w:type="pct"/>
        <w:tblCellMar>
          <w:left w:w="85" w:type="dxa"/>
          <w:right w:w="85" w:type="dxa"/>
        </w:tblCellMar>
        <w:tblLook w:val="0000" w:firstRow="0" w:lastRow="0" w:firstColumn="0" w:lastColumn="0" w:noHBand="0" w:noVBand="0"/>
      </w:tblPr>
      <w:tblGrid>
        <w:gridCol w:w="2940"/>
        <w:gridCol w:w="355"/>
        <w:gridCol w:w="5945"/>
      </w:tblGrid>
      <w:tr w:rsidR="00800169" w:rsidRPr="00800169" w:rsidTr="00A06B49">
        <w:tc>
          <w:tcPr>
            <w:tcW w:w="1591" w:type="pct"/>
          </w:tcPr>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r w:rsidRPr="00800169">
              <w:rPr>
                <w:rFonts w:ascii="Times New Roman" w:hAnsi="Times New Roman"/>
                <w:sz w:val="26"/>
                <w:szCs w:val="26"/>
              </w:rPr>
              <w:t>Ответственный исполнитель подпрограммы</w:t>
            </w:r>
          </w:p>
        </w:tc>
        <w:tc>
          <w:tcPr>
            <w:tcW w:w="192" w:type="pct"/>
          </w:tcPr>
          <w:p w:rsidR="00800169" w:rsidRPr="00800169" w:rsidRDefault="00800169" w:rsidP="00800169">
            <w:pPr>
              <w:autoSpaceDE w:val="0"/>
              <w:autoSpaceDN w:val="0"/>
              <w:adjustRightInd w:val="0"/>
              <w:spacing w:after="0" w:line="240" w:lineRule="auto"/>
              <w:contextualSpacing/>
              <w:jc w:val="center"/>
              <w:rPr>
                <w:rFonts w:ascii="Times New Roman" w:hAnsi="Times New Roman"/>
                <w:sz w:val="26"/>
                <w:szCs w:val="26"/>
              </w:rPr>
            </w:pPr>
            <w:r w:rsidRPr="00800169">
              <w:rPr>
                <w:rFonts w:ascii="Times New Roman" w:hAnsi="Times New Roman"/>
                <w:sz w:val="26"/>
                <w:szCs w:val="26"/>
              </w:rPr>
              <w:t>–</w:t>
            </w:r>
          </w:p>
        </w:tc>
        <w:tc>
          <w:tcPr>
            <w:tcW w:w="3217" w:type="pct"/>
          </w:tcPr>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lang w:eastAsia="ru-RU"/>
              </w:rPr>
            </w:pPr>
            <w:r w:rsidRPr="00800169">
              <w:rPr>
                <w:rFonts w:ascii="Times New Roman" w:hAnsi="Times New Roman"/>
                <w:sz w:val="26"/>
                <w:szCs w:val="26"/>
              </w:rPr>
              <w:t>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r w:rsidRPr="00800169">
              <w:rPr>
                <w:rFonts w:ascii="Times New Roman" w:hAnsi="Times New Roman"/>
                <w:sz w:val="26"/>
                <w:szCs w:val="26"/>
                <w:lang w:eastAsia="ru-RU"/>
              </w:rPr>
              <w:t xml:space="preserve"> </w:t>
            </w:r>
          </w:p>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p>
        </w:tc>
      </w:tr>
      <w:tr w:rsidR="00800169" w:rsidRPr="00800169" w:rsidTr="00A06B49">
        <w:tc>
          <w:tcPr>
            <w:tcW w:w="1591" w:type="pct"/>
          </w:tcPr>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lang w:eastAsia="ru-RU"/>
              </w:rPr>
            </w:pPr>
            <w:r w:rsidRPr="00800169">
              <w:rPr>
                <w:rFonts w:ascii="Times New Roman" w:hAnsi="Times New Roman"/>
                <w:sz w:val="26"/>
                <w:szCs w:val="26"/>
                <w:lang w:eastAsia="ru-RU"/>
              </w:rPr>
              <w:t>Соисполнители и участники подпрограммы</w:t>
            </w:r>
          </w:p>
        </w:tc>
        <w:tc>
          <w:tcPr>
            <w:tcW w:w="192" w:type="pct"/>
          </w:tcPr>
          <w:p w:rsidR="00800169" w:rsidRPr="00800169" w:rsidRDefault="00800169" w:rsidP="00800169">
            <w:pPr>
              <w:autoSpaceDE w:val="0"/>
              <w:autoSpaceDN w:val="0"/>
              <w:adjustRightInd w:val="0"/>
              <w:spacing w:after="0" w:line="240" w:lineRule="auto"/>
              <w:contextualSpacing/>
              <w:jc w:val="center"/>
              <w:rPr>
                <w:rFonts w:ascii="Times New Roman" w:hAnsi="Times New Roman"/>
                <w:sz w:val="26"/>
                <w:szCs w:val="26"/>
                <w:lang w:eastAsia="ru-RU"/>
              </w:rPr>
            </w:pPr>
          </w:p>
        </w:tc>
        <w:tc>
          <w:tcPr>
            <w:tcW w:w="3217" w:type="pct"/>
          </w:tcPr>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lang w:eastAsia="ru-RU"/>
              </w:rPr>
            </w:pPr>
            <w:r w:rsidRPr="00800169">
              <w:rPr>
                <w:rFonts w:ascii="Times New Roman" w:hAnsi="Times New Roman"/>
                <w:sz w:val="26"/>
                <w:szCs w:val="26"/>
              </w:rPr>
              <w:t>-</w:t>
            </w:r>
          </w:p>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lang w:eastAsia="ru-RU"/>
              </w:rPr>
            </w:pPr>
          </w:p>
        </w:tc>
      </w:tr>
      <w:tr w:rsidR="00800169" w:rsidRPr="00800169" w:rsidTr="00A06B49">
        <w:tc>
          <w:tcPr>
            <w:tcW w:w="1591" w:type="pct"/>
          </w:tcPr>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lang w:eastAsia="ru-RU"/>
              </w:rPr>
            </w:pPr>
          </w:p>
        </w:tc>
        <w:tc>
          <w:tcPr>
            <w:tcW w:w="192" w:type="pct"/>
          </w:tcPr>
          <w:p w:rsidR="00800169" w:rsidRPr="00800169" w:rsidRDefault="00800169" w:rsidP="00800169">
            <w:pPr>
              <w:autoSpaceDE w:val="0"/>
              <w:autoSpaceDN w:val="0"/>
              <w:adjustRightInd w:val="0"/>
              <w:spacing w:after="0" w:line="240" w:lineRule="auto"/>
              <w:contextualSpacing/>
              <w:jc w:val="center"/>
              <w:rPr>
                <w:rFonts w:ascii="Times New Roman" w:hAnsi="Times New Roman"/>
                <w:sz w:val="26"/>
                <w:szCs w:val="26"/>
                <w:lang w:eastAsia="ru-RU"/>
              </w:rPr>
            </w:pPr>
          </w:p>
        </w:tc>
        <w:tc>
          <w:tcPr>
            <w:tcW w:w="3217" w:type="pct"/>
          </w:tcPr>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p>
        </w:tc>
      </w:tr>
      <w:tr w:rsidR="00800169" w:rsidRPr="00800169" w:rsidTr="00A06B49">
        <w:tc>
          <w:tcPr>
            <w:tcW w:w="1591" w:type="pct"/>
          </w:tcPr>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r w:rsidRPr="00800169">
              <w:rPr>
                <w:rFonts w:ascii="Times New Roman" w:hAnsi="Times New Roman"/>
                <w:sz w:val="26"/>
                <w:szCs w:val="26"/>
              </w:rPr>
              <w:t xml:space="preserve">Цели подпрограммы </w:t>
            </w:r>
          </w:p>
        </w:tc>
        <w:tc>
          <w:tcPr>
            <w:tcW w:w="192" w:type="pct"/>
          </w:tcPr>
          <w:p w:rsidR="00800169" w:rsidRPr="00800169" w:rsidRDefault="00800169" w:rsidP="00800169">
            <w:pPr>
              <w:autoSpaceDE w:val="0"/>
              <w:autoSpaceDN w:val="0"/>
              <w:adjustRightInd w:val="0"/>
              <w:spacing w:after="0" w:line="240" w:lineRule="auto"/>
              <w:contextualSpacing/>
              <w:jc w:val="center"/>
              <w:rPr>
                <w:rFonts w:ascii="Times New Roman" w:hAnsi="Times New Roman"/>
                <w:sz w:val="26"/>
                <w:szCs w:val="26"/>
              </w:rPr>
            </w:pPr>
            <w:r w:rsidRPr="00800169">
              <w:rPr>
                <w:rFonts w:ascii="Times New Roman" w:hAnsi="Times New Roman"/>
                <w:sz w:val="26"/>
                <w:szCs w:val="26"/>
              </w:rPr>
              <w:t>–</w:t>
            </w:r>
          </w:p>
        </w:tc>
        <w:tc>
          <w:tcPr>
            <w:tcW w:w="3217" w:type="pct"/>
          </w:tcPr>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r w:rsidRPr="00800169">
              <w:rPr>
                <w:rFonts w:ascii="Times New Roman" w:hAnsi="Times New Roman"/>
                <w:sz w:val="26"/>
                <w:szCs w:val="26"/>
              </w:rPr>
              <w:t>повышение социально-экономической эффективности потребительского рынка и системы защиты прав потребителей;</w:t>
            </w:r>
          </w:p>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r w:rsidRPr="00800169">
              <w:rPr>
                <w:rFonts w:ascii="Times New Roman" w:hAnsi="Times New Roman"/>
                <w:sz w:val="26"/>
                <w:szCs w:val="26"/>
              </w:rPr>
              <w:t xml:space="preserve">создание условий для наиболее полного удовлетворения спроса населения на качественные товары и услуги </w:t>
            </w:r>
          </w:p>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p>
        </w:tc>
      </w:tr>
      <w:tr w:rsidR="00800169" w:rsidRPr="00800169" w:rsidTr="00A06B49">
        <w:tc>
          <w:tcPr>
            <w:tcW w:w="1591" w:type="pct"/>
          </w:tcPr>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r w:rsidRPr="00800169">
              <w:rPr>
                <w:rFonts w:ascii="Times New Roman" w:hAnsi="Times New Roman"/>
                <w:sz w:val="26"/>
                <w:szCs w:val="26"/>
              </w:rPr>
              <w:t>Задачи подпрограммы</w:t>
            </w:r>
          </w:p>
        </w:tc>
        <w:tc>
          <w:tcPr>
            <w:tcW w:w="192" w:type="pct"/>
          </w:tcPr>
          <w:p w:rsidR="00800169" w:rsidRPr="00800169" w:rsidRDefault="00800169" w:rsidP="00800169">
            <w:pPr>
              <w:autoSpaceDE w:val="0"/>
              <w:autoSpaceDN w:val="0"/>
              <w:adjustRightInd w:val="0"/>
              <w:spacing w:after="0" w:line="240" w:lineRule="auto"/>
              <w:contextualSpacing/>
              <w:jc w:val="center"/>
              <w:rPr>
                <w:rFonts w:ascii="Times New Roman" w:hAnsi="Times New Roman"/>
                <w:sz w:val="26"/>
                <w:szCs w:val="26"/>
              </w:rPr>
            </w:pPr>
            <w:r w:rsidRPr="00800169">
              <w:rPr>
                <w:rFonts w:ascii="Times New Roman" w:hAnsi="Times New Roman"/>
                <w:sz w:val="26"/>
                <w:szCs w:val="26"/>
              </w:rPr>
              <w:t>–</w:t>
            </w:r>
          </w:p>
        </w:tc>
        <w:tc>
          <w:tcPr>
            <w:tcW w:w="3217" w:type="pct"/>
          </w:tcPr>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r w:rsidRPr="00800169">
              <w:rPr>
                <w:rFonts w:ascii="Times New Roman" w:hAnsi="Times New Roman"/>
                <w:sz w:val="26"/>
                <w:szCs w:val="26"/>
              </w:rPr>
              <w:t>оптимизация механизмов государственной координации и правового регулирования в сфере потребительского рынка и защиты прав потребителей;</w:t>
            </w:r>
          </w:p>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r w:rsidRPr="00800169">
              <w:rPr>
                <w:rFonts w:ascii="Times New Roman" w:hAnsi="Times New Roman"/>
                <w:sz w:val="26"/>
                <w:szCs w:val="26"/>
              </w:rPr>
              <w:t>обеспечение доступности услуг торговли, общественного питания и бытового обслуживания населения;</w:t>
            </w:r>
          </w:p>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r w:rsidRPr="00800169">
              <w:rPr>
                <w:rFonts w:ascii="Times New Roman" w:hAnsi="Times New Roman"/>
                <w:sz w:val="26"/>
                <w:szCs w:val="26"/>
              </w:rPr>
              <w:t>повышение конкурентоспособности субъектов малого и среднего предпринимательства на потребительском рынке;</w:t>
            </w:r>
          </w:p>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r w:rsidRPr="00800169">
              <w:rPr>
                <w:rFonts w:ascii="Times New Roman" w:hAnsi="Times New Roman"/>
                <w:sz w:val="26"/>
                <w:szCs w:val="26"/>
              </w:rPr>
              <w:t>стимулирование производства и реализации качественных и безопасных товаров (работ, услуг) на потребительском рынке</w:t>
            </w:r>
          </w:p>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p>
        </w:tc>
      </w:tr>
      <w:tr w:rsidR="00800169" w:rsidRPr="00800169" w:rsidTr="00A06B49">
        <w:tc>
          <w:tcPr>
            <w:tcW w:w="1591" w:type="pct"/>
          </w:tcPr>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r w:rsidRPr="00800169">
              <w:rPr>
                <w:rFonts w:ascii="Times New Roman" w:hAnsi="Times New Roman"/>
                <w:sz w:val="26"/>
                <w:szCs w:val="26"/>
              </w:rPr>
              <w:lastRenderedPageBreak/>
              <w:t>Целевые показатели (индикаторы) подпрограммы</w:t>
            </w:r>
          </w:p>
        </w:tc>
        <w:tc>
          <w:tcPr>
            <w:tcW w:w="192" w:type="pct"/>
          </w:tcPr>
          <w:p w:rsidR="00800169" w:rsidRPr="00800169" w:rsidRDefault="00800169" w:rsidP="00800169">
            <w:pPr>
              <w:autoSpaceDE w:val="0"/>
              <w:autoSpaceDN w:val="0"/>
              <w:adjustRightInd w:val="0"/>
              <w:spacing w:after="0" w:line="240" w:lineRule="auto"/>
              <w:contextualSpacing/>
              <w:jc w:val="center"/>
              <w:rPr>
                <w:rFonts w:ascii="Times New Roman" w:hAnsi="Times New Roman"/>
                <w:sz w:val="26"/>
                <w:szCs w:val="26"/>
              </w:rPr>
            </w:pPr>
            <w:r w:rsidRPr="00800169">
              <w:rPr>
                <w:rFonts w:ascii="Times New Roman" w:hAnsi="Times New Roman"/>
                <w:sz w:val="26"/>
                <w:szCs w:val="26"/>
              </w:rPr>
              <w:t>–</w:t>
            </w:r>
          </w:p>
        </w:tc>
        <w:tc>
          <w:tcPr>
            <w:tcW w:w="3217" w:type="pct"/>
          </w:tcPr>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lang w:eastAsia="ru-RU"/>
              </w:rPr>
            </w:pPr>
            <w:r w:rsidRPr="00800169">
              <w:rPr>
                <w:rFonts w:ascii="Times New Roman" w:hAnsi="Times New Roman"/>
                <w:sz w:val="26"/>
                <w:szCs w:val="26"/>
                <w:lang w:eastAsia="ru-RU"/>
              </w:rPr>
              <w:t>достижение к 2036 году следующих целевых показателей (индикаторов):</w:t>
            </w:r>
          </w:p>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r w:rsidRPr="00800169">
              <w:rPr>
                <w:rFonts w:ascii="Times New Roman" w:hAnsi="Times New Roman"/>
                <w:sz w:val="26"/>
                <w:szCs w:val="26"/>
              </w:rPr>
              <w:t>оборот розничной торговли на душу населения –332,5 тыс. рублей;</w:t>
            </w:r>
          </w:p>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r w:rsidRPr="00800169">
              <w:rPr>
                <w:rFonts w:ascii="Times New Roman" w:hAnsi="Times New Roman"/>
                <w:sz w:val="26"/>
                <w:szCs w:val="26"/>
              </w:rPr>
              <w:t>объем платных услуг на душу населения – 35,0 тыс. рублей;</w:t>
            </w:r>
          </w:p>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r w:rsidRPr="00800169">
              <w:rPr>
                <w:rFonts w:ascii="Times New Roman" w:hAnsi="Times New Roman"/>
                <w:sz w:val="26"/>
                <w:szCs w:val="26"/>
              </w:rPr>
              <w:t>обеспечение населения:</w:t>
            </w:r>
          </w:p>
          <w:p w:rsidR="00800169" w:rsidRPr="00800169" w:rsidRDefault="00800169" w:rsidP="00800169">
            <w:pPr>
              <w:autoSpaceDE w:val="0"/>
              <w:autoSpaceDN w:val="0"/>
              <w:adjustRightInd w:val="0"/>
              <w:spacing w:after="0" w:line="247" w:lineRule="auto"/>
              <w:contextualSpacing/>
              <w:jc w:val="both"/>
              <w:rPr>
                <w:rFonts w:ascii="Times New Roman" w:hAnsi="Times New Roman"/>
                <w:sz w:val="26"/>
                <w:szCs w:val="26"/>
              </w:rPr>
            </w:pPr>
            <w:r w:rsidRPr="00800169">
              <w:rPr>
                <w:rFonts w:ascii="Times New Roman" w:hAnsi="Times New Roman"/>
                <w:sz w:val="26"/>
                <w:szCs w:val="26"/>
              </w:rPr>
              <w:t>площадью стационарных торговых объектов на 1000 жителей – 510,0 кв. метров;</w:t>
            </w:r>
          </w:p>
          <w:p w:rsidR="00800169" w:rsidRPr="00800169" w:rsidRDefault="00800169" w:rsidP="00800169">
            <w:pPr>
              <w:autoSpaceDE w:val="0"/>
              <w:autoSpaceDN w:val="0"/>
              <w:adjustRightInd w:val="0"/>
              <w:spacing w:after="0" w:line="247" w:lineRule="auto"/>
              <w:contextualSpacing/>
              <w:jc w:val="both"/>
              <w:rPr>
                <w:rFonts w:ascii="Times New Roman" w:hAnsi="Times New Roman"/>
                <w:sz w:val="26"/>
                <w:szCs w:val="26"/>
              </w:rPr>
            </w:pPr>
            <w:r w:rsidRPr="00800169">
              <w:rPr>
                <w:rFonts w:ascii="Times New Roman" w:hAnsi="Times New Roman"/>
                <w:sz w:val="26"/>
                <w:szCs w:val="26"/>
              </w:rPr>
              <w:t>площадью нестационарных торговых объектов на 1000 жителей – 26,5 кв. метров;</w:t>
            </w:r>
          </w:p>
          <w:p w:rsidR="00800169" w:rsidRPr="00800169" w:rsidRDefault="00800169" w:rsidP="00800169">
            <w:pPr>
              <w:autoSpaceDE w:val="0"/>
              <w:autoSpaceDN w:val="0"/>
              <w:adjustRightInd w:val="0"/>
              <w:spacing w:after="0" w:line="235" w:lineRule="auto"/>
              <w:contextualSpacing/>
              <w:jc w:val="both"/>
              <w:rPr>
                <w:rFonts w:ascii="Times New Roman" w:hAnsi="Times New Roman"/>
                <w:sz w:val="26"/>
                <w:szCs w:val="26"/>
              </w:rPr>
            </w:pPr>
            <w:r w:rsidRPr="00800169">
              <w:rPr>
                <w:rFonts w:ascii="Times New Roman" w:hAnsi="Times New Roman"/>
                <w:sz w:val="26"/>
                <w:szCs w:val="26"/>
              </w:rPr>
              <w:t xml:space="preserve">количество электронных терминалов для безналичных расчетов, установленных на </w:t>
            </w:r>
            <w:proofErr w:type="gramStart"/>
            <w:r w:rsidRPr="00800169">
              <w:rPr>
                <w:rFonts w:ascii="Times New Roman" w:hAnsi="Times New Roman"/>
                <w:sz w:val="26"/>
                <w:szCs w:val="26"/>
              </w:rPr>
              <w:t>объектах  потребительского</w:t>
            </w:r>
            <w:proofErr w:type="gramEnd"/>
            <w:r w:rsidRPr="00800169">
              <w:rPr>
                <w:rFonts w:ascii="Times New Roman" w:hAnsi="Times New Roman"/>
                <w:sz w:val="26"/>
                <w:szCs w:val="26"/>
              </w:rPr>
              <w:t xml:space="preserve"> рынка, – 180 единиц;</w:t>
            </w:r>
          </w:p>
          <w:p w:rsidR="00800169" w:rsidRPr="00800169" w:rsidRDefault="00800169" w:rsidP="00800169">
            <w:pPr>
              <w:autoSpaceDE w:val="0"/>
              <w:autoSpaceDN w:val="0"/>
              <w:adjustRightInd w:val="0"/>
              <w:spacing w:after="0" w:line="235" w:lineRule="auto"/>
              <w:contextualSpacing/>
              <w:jc w:val="both"/>
              <w:rPr>
                <w:rFonts w:ascii="Times New Roman" w:hAnsi="Times New Roman"/>
                <w:sz w:val="26"/>
                <w:szCs w:val="26"/>
              </w:rPr>
            </w:pPr>
            <w:r w:rsidRPr="00800169">
              <w:rPr>
                <w:rFonts w:ascii="Times New Roman" w:hAnsi="Times New Roman"/>
                <w:sz w:val="26"/>
                <w:szCs w:val="26"/>
              </w:rPr>
              <w:t>создание новых рабочих мест на объектах потребительского рынка – 25 единиц;</w:t>
            </w:r>
          </w:p>
          <w:p w:rsidR="00800169" w:rsidRPr="00800169" w:rsidRDefault="00800169" w:rsidP="00800169">
            <w:pPr>
              <w:autoSpaceDE w:val="0"/>
              <w:autoSpaceDN w:val="0"/>
              <w:adjustRightInd w:val="0"/>
              <w:spacing w:after="0" w:line="235" w:lineRule="auto"/>
              <w:contextualSpacing/>
              <w:jc w:val="both"/>
              <w:rPr>
                <w:rFonts w:ascii="Times New Roman" w:hAnsi="Times New Roman"/>
                <w:sz w:val="26"/>
                <w:szCs w:val="26"/>
              </w:rPr>
            </w:pPr>
            <w:r w:rsidRPr="00800169">
              <w:rPr>
                <w:rFonts w:ascii="Times New Roman" w:hAnsi="Times New Roman"/>
                <w:sz w:val="26"/>
                <w:szCs w:val="26"/>
              </w:rPr>
              <w:t xml:space="preserve">среднемесячная заработная плата одного работника в сфере оптовой и розничной торговли – </w:t>
            </w:r>
            <w:r w:rsidRPr="00800169">
              <w:rPr>
                <w:rFonts w:ascii="Times New Roman" w:hAnsi="Times New Roman"/>
                <w:sz w:val="26"/>
                <w:szCs w:val="26"/>
              </w:rPr>
              <w:br/>
              <w:t>36817 рублей;</w:t>
            </w:r>
          </w:p>
          <w:p w:rsidR="00800169" w:rsidRPr="00800169" w:rsidRDefault="00800169" w:rsidP="00800169">
            <w:pPr>
              <w:autoSpaceDE w:val="0"/>
              <w:autoSpaceDN w:val="0"/>
              <w:adjustRightInd w:val="0"/>
              <w:spacing w:after="0" w:line="235" w:lineRule="auto"/>
              <w:contextualSpacing/>
              <w:jc w:val="both"/>
              <w:rPr>
                <w:rFonts w:ascii="Times New Roman" w:hAnsi="Times New Roman"/>
                <w:sz w:val="26"/>
                <w:szCs w:val="26"/>
              </w:rPr>
            </w:pPr>
            <w:r w:rsidRPr="00800169">
              <w:rPr>
                <w:rFonts w:ascii="Times New Roman" w:hAnsi="Times New Roman"/>
                <w:sz w:val="26"/>
                <w:szCs w:val="26"/>
              </w:rPr>
              <w:t>введение новых объектов потребительского рынка – 30 единиц;</w:t>
            </w:r>
          </w:p>
          <w:p w:rsidR="00800169" w:rsidRPr="00800169" w:rsidRDefault="00800169" w:rsidP="00800169">
            <w:pPr>
              <w:autoSpaceDE w:val="0"/>
              <w:autoSpaceDN w:val="0"/>
              <w:adjustRightInd w:val="0"/>
              <w:spacing w:after="0" w:line="235" w:lineRule="auto"/>
              <w:contextualSpacing/>
              <w:jc w:val="both"/>
              <w:rPr>
                <w:rFonts w:ascii="Times New Roman" w:hAnsi="Times New Roman"/>
                <w:sz w:val="26"/>
                <w:szCs w:val="26"/>
              </w:rPr>
            </w:pPr>
            <w:r w:rsidRPr="00800169">
              <w:rPr>
                <w:rFonts w:ascii="Times New Roman" w:hAnsi="Times New Roman"/>
                <w:sz w:val="26"/>
                <w:szCs w:val="26"/>
              </w:rPr>
              <w:t xml:space="preserve">удельный вес предприятий торговли и общественного питания, не соответствующих национальным стандартам Российской Федерации и техническим регламентам, – 10,0 процентов; </w:t>
            </w:r>
          </w:p>
          <w:p w:rsidR="00800169" w:rsidRPr="00800169" w:rsidRDefault="00800169" w:rsidP="00800169">
            <w:pPr>
              <w:autoSpaceDE w:val="0"/>
              <w:autoSpaceDN w:val="0"/>
              <w:adjustRightInd w:val="0"/>
              <w:spacing w:after="0" w:line="235" w:lineRule="auto"/>
              <w:contextualSpacing/>
              <w:jc w:val="both"/>
              <w:rPr>
                <w:rFonts w:ascii="Times New Roman" w:hAnsi="Times New Roman"/>
                <w:sz w:val="26"/>
                <w:szCs w:val="26"/>
              </w:rPr>
            </w:pPr>
            <w:r w:rsidRPr="00800169">
              <w:rPr>
                <w:rFonts w:ascii="Times New Roman" w:hAnsi="Times New Roman"/>
                <w:sz w:val="26"/>
                <w:szCs w:val="26"/>
              </w:rPr>
              <w:t>количество обращений населения по вопросам нарушения прав потребителей – 5 единиц</w:t>
            </w:r>
          </w:p>
          <w:p w:rsidR="00800169" w:rsidRPr="00800169" w:rsidRDefault="00800169" w:rsidP="00800169">
            <w:pPr>
              <w:autoSpaceDE w:val="0"/>
              <w:autoSpaceDN w:val="0"/>
              <w:adjustRightInd w:val="0"/>
              <w:spacing w:after="0" w:line="235" w:lineRule="auto"/>
              <w:contextualSpacing/>
              <w:jc w:val="both"/>
              <w:rPr>
                <w:rFonts w:ascii="Times New Roman" w:hAnsi="Times New Roman"/>
                <w:sz w:val="26"/>
                <w:szCs w:val="26"/>
              </w:rPr>
            </w:pPr>
          </w:p>
        </w:tc>
      </w:tr>
      <w:tr w:rsidR="00800169" w:rsidRPr="00800169" w:rsidTr="00A06B49">
        <w:tc>
          <w:tcPr>
            <w:tcW w:w="1591" w:type="pct"/>
          </w:tcPr>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r w:rsidRPr="00800169">
              <w:rPr>
                <w:rFonts w:ascii="Times New Roman" w:hAnsi="Times New Roman"/>
                <w:sz w:val="26"/>
                <w:szCs w:val="26"/>
              </w:rPr>
              <w:t>Этапы и сроки реализации подпрограммы</w:t>
            </w:r>
          </w:p>
        </w:tc>
        <w:tc>
          <w:tcPr>
            <w:tcW w:w="192" w:type="pct"/>
          </w:tcPr>
          <w:p w:rsidR="00800169" w:rsidRPr="00800169" w:rsidRDefault="00800169" w:rsidP="00800169">
            <w:pPr>
              <w:autoSpaceDE w:val="0"/>
              <w:autoSpaceDN w:val="0"/>
              <w:adjustRightInd w:val="0"/>
              <w:spacing w:after="0" w:line="240" w:lineRule="auto"/>
              <w:contextualSpacing/>
              <w:jc w:val="center"/>
              <w:rPr>
                <w:rFonts w:ascii="Times New Roman" w:hAnsi="Times New Roman"/>
                <w:sz w:val="26"/>
                <w:szCs w:val="26"/>
              </w:rPr>
            </w:pPr>
            <w:r w:rsidRPr="00800169">
              <w:rPr>
                <w:rFonts w:ascii="Times New Roman" w:hAnsi="Times New Roman"/>
                <w:sz w:val="26"/>
                <w:szCs w:val="26"/>
              </w:rPr>
              <w:t>–</w:t>
            </w:r>
          </w:p>
        </w:tc>
        <w:tc>
          <w:tcPr>
            <w:tcW w:w="3217" w:type="pct"/>
          </w:tcPr>
          <w:p w:rsidR="00800169" w:rsidRPr="00800169" w:rsidRDefault="00800169" w:rsidP="00800169">
            <w:pPr>
              <w:autoSpaceDE w:val="0"/>
              <w:autoSpaceDN w:val="0"/>
              <w:adjustRightInd w:val="0"/>
              <w:spacing w:after="0" w:line="240" w:lineRule="auto"/>
              <w:contextualSpacing/>
              <w:rPr>
                <w:rFonts w:ascii="Times New Roman" w:hAnsi="Times New Roman"/>
                <w:sz w:val="26"/>
                <w:szCs w:val="26"/>
              </w:rPr>
            </w:pPr>
            <w:r w:rsidRPr="00800169">
              <w:rPr>
                <w:rFonts w:ascii="Times New Roman" w:hAnsi="Times New Roman"/>
                <w:sz w:val="26"/>
                <w:szCs w:val="26"/>
              </w:rPr>
              <w:t>2023–2035 годы:</w:t>
            </w:r>
          </w:p>
          <w:p w:rsidR="00800169" w:rsidRPr="00800169" w:rsidRDefault="00800169" w:rsidP="00800169">
            <w:pPr>
              <w:autoSpaceDE w:val="0"/>
              <w:autoSpaceDN w:val="0"/>
              <w:adjustRightInd w:val="0"/>
              <w:spacing w:after="0" w:line="240" w:lineRule="auto"/>
              <w:contextualSpacing/>
              <w:rPr>
                <w:rFonts w:ascii="Times New Roman" w:hAnsi="Times New Roman"/>
                <w:sz w:val="26"/>
                <w:szCs w:val="26"/>
              </w:rPr>
            </w:pPr>
            <w:r w:rsidRPr="00800169">
              <w:rPr>
                <w:rFonts w:ascii="Times New Roman" w:hAnsi="Times New Roman"/>
                <w:sz w:val="26"/>
                <w:szCs w:val="26"/>
              </w:rPr>
              <w:t>1 этап – 2023–2025 годы;</w:t>
            </w:r>
          </w:p>
          <w:p w:rsidR="00800169" w:rsidRPr="00800169" w:rsidRDefault="00800169" w:rsidP="00800169">
            <w:pPr>
              <w:autoSpaceDE w:val="0"/>
              <w:autoSpaceDN w:val="0"/>
              <w:adjustRightInd w:val="0"/>
              <w:spacing w:after="0" w:line="240" w:lineRule="auto"/>
              <w:contextualSpacing/>
              <w:rPr>
                <w:rFonts w:ascii="Times New Roman" w:hAnsi="Times New Roman"/>
                <w:sz w:val="26"/>
                <w:szCs w:val="26"/>
              </w:rPr>
            </w:pPr>
            <w:r w:rsidRPr="00800169">
              <w:rPr>
                <w:rFonts w:ascii="Times New Roman" w:hAnsi="Times New Roman"/>
                <w:sz w:val="26"/>
                <w:szCs w:val="26"/>
              </w:rPr>
              <w:t>2 этап – 2026–2030 годы;</w:t>
            </w:r>
          </w:p>
          <w:p w:rsidR="00800169" w:rsidRPr="00800169" w:rsidRDefault="00800169" w:rsidP="00800169">
            <w:pPr>
              <w:autoSpaceDE w:val="0"/>
              <w:autoSpaceDN w:val="0"/>
              <w:adjustRightInd w:val="0"/>
              <w:spacing w:after="0" w:line="240" w:lineRule="auto"/>
              <w:contextualSpacing/>
              <w:rPr>
                <w:rFonts w:ascii="Times New Roman" w:hAnsi="Times New Roman"/>
                <w:sz w:val="26"/>
                <w:szCs w:val="26"/>
              </w:rPr>
            </w:pPr>
            <w:r w:rsidRPr="00800169">
              <w:rPr>
                <w:rFonts w:ascii="Times New Roman" w:hAnsi="Times New Roman"/>
                <w:sz w:val="26"/>
                <w:szCs w:val="26"/>
              </w:rPr>
              <w:t>3 этап – 2031–2035 годы</w:t>
            </w:r>
          </w:p>
          <w:p w:rsidR="00800169" w:rsidRPr="00800169" w:rsidRDefault="00800169" w:rsidP="00800169">
            <w:pPr>
              <w:autoSpaceDE w:val="0"/>
              <w:autoSpaceDN w:val="0"/>
              <w:adjustRightInd w:val="0"/>
              <w:spacing w:after="0" w:line="240" w:lineRule="auto"/>
              <w:contextualSpacing/>
              <w:rPr>
                <w:rFonts w:ascii="Times New Roman" w:hAnsi="Times New Roman"/>
                <w:sz w:val="26"/>
                <w:szCs w:val="26"/>
              </w:rPr>
            </w:pPr>
          </w:p>
        </w:tc>
      </w:tr>
      <w:tr w:rsidR="00800169" w:rsidRPr="00800169" w:rsidTr="00A06B49">
        <w:tc>
          <w:tcPr>
            <w:tcW w:w="1591" w:type="pct"/>
          </w:tcPr>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r w:rsidRPr="00800169">
              <w:rPr>
                <w:rFonts w:ascii="Times New Roman" w:hAnsi="Times New Roman"/>
                <w:sz w:val="26"/>
                <w:szCs w:val="26"/>
              </w:rPr>
              <w:t>Объемы финансирования подпрограммы с разбивкой по годам реализации подпрограммы</w:t>
            </w:r>
          </w:p>
        </w:tc>
        <w:tc>
          <w:tcPr>
            <w:tcW w:w="192" w:type="pct"/>
          </w:tcPr>
          <w:p w:rsidR="00800169" w:rsidRPr="00800169" w:rsidRDefault="00800169" w:rsidP="00800169">
            <w:pPr>
              <w:autoSpaceDE w:val="0"/>
              <w:autoSpaceDN w:val="0"/>
              <w:adjustRightInd w:val="0"/>
              <w:spacing w:after="0" w:line="240" w:lineRule="auto"/>
              <w:contextualSpacing/>
              <w:jc w:val="center"/>
              <w:rPr>
                <w:rFonts w:ascii="Times New Roman" w:hAnsi="Times New Roman"/>
                <w:sz w:val="26"/>
                <w:szCs w:val="26"/>
              </w:rPr>
            </w:pPr>
            <w:r w:rsidRPr="00800169">
              <w:rPr>
                <w:rFonts w:ascii="Times New Roman" w:hAnsi="Times New Roman"/>
                <w:sz w:val="26"/>
                <w:szCs w:val="26"/>
              </w:rPr>
              <w:t>–</w:t>
            </w:r>
          </w:p>
        </w:tc>
        <w:tc>
          <w:tcPr>
            <w:tcW w:w="3217" w:type="pct"/>
          </w:tcPr>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r w:rsidRPr="00800169">
              <w:rPr>
                <w:rFonts w:ascii="Times New Roman" w:hAnsi="Times New Roman"/>
                <w:sz w:val="26"/>
                <w:szCs w:val="26"/>
              </w:rPr>
              <w:t>прогнозируемые объемы бюджетных ассигнований на реализацию мероприятий подпрограммы в 2023–2035 годах составляют   77500,</w:t>
            </w:r>
            <w:proofErr w:type="gramStart"/>
            <w:r w:rsidRPr="00800169">
              <w:rPr>
                <w:rFonts w:ascii="Times New Roman" w:hAnsi="Times New Roman"/>
                <w:sz w:val="26"/>
                <w:szCs w:val="26"/>
              </w:rPr>
              <w:t>0  тыс.</w:t>
            </w:r>
            <w:proofErr w:type="gramEnd"/>
            <w:r w:rsidRPr="00800169">
              <w:rPr>
                <w:rFonts w:ascii="Times New Roman" w:hAnsi="Times New Roman"/>
                <w:sz w:val="26"/>
                <w:szCs w:val="26"/>
              </w:rPr>
              <w:t xml:space="preserve"> рублей, в том числе:   </w:t>
            </w:r>
          </w:p>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r w:rsidRPr="00800169">
              <w:rPr>
                <w:rFonts w:ascii="Times New Roman" w:hAnsi="Times New Roman"/>
                <w:sz w:val="26"/>
                <w:szCs w:val="26"/>
              </w:rPr>
              <w:t>в 2023 году – 8500,</w:t>
            </w:r>
            <w:proofErr w:type="gramStart"/>
            <w:r w:rsidRPr="00800169">
              <w:rPr>
                <w:rFonts w:ascii="Times New Roman" w:hAnsi="Times New Roman"/>
                <w:sz w:val="26"/>
                <w:szCs w:val="26"/>
              </w:rPr>
              <w:t>0  тыс.</w:t>
            </w:r>
            <w:proofErr w:type="gramEnd"/>
            <w:r w:rsidRPr="00800169">
              <w:rPr>
                <w:rFonts w:ascii="Times New Roman" w:hAnsi="Times New Roman"/>
                <w:sz w:val="26"/>
                <w:szCs w:val="26"/>
              </w:rPr>
              <w:t xml:space="preserve"> рублей;</w:t>
            </w:r>
          </w:p>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r w:rsidRPr="00800169">
              <w:rPr>
                <w:rFonts w:ascii="Times New Roman" w:hAnsi="Times New Roman"/>
                <w:sz w:val="26"/>
                <w:szCs w:val="26"/>
              </w:rPr>
              <w:t>в 2024 году – 9000,0 тыс. рублей;</w:t>
            </w:r>
          </w:p>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r w:rsidRPr="00800169">
              <w:rPr>
                <w:rFonts w:ascii="Times New Roman" w:hAnsi="Times New Roman"/>
                <w:sz w:val="26"/>
                <w:szCs w:val="26"/>
              </w:rPr>
              <w:t>в 2025 году – 10000,</w:t>
            </w:r>
            <w:proofErr w:type="gramStart"/>
            <w:r w:rsidRPr="00800169">
              <w:rPr>
                <w:rFonts w:ascii="Times New Roman" w:hAnsi="Times New Roman"/>
                <w:sz w:val="26"/>
                <w:szCs w:val="26"/>
              </w:rPr>
              <w:t>0  тыс.</w:t>
            </w:r>
            <w:proofErr w:type="gramEnd"/>
            <w:r w:rsidRPr="00800169">
              <w:rPr>
                <w:rFonts w:ascii="Times New Roman" w:hAnsi="Times New Roman"/>
                <w:sz w:val="26"/>
                <w:szCs w:val="26"/>
              </w:rPr>
              <w:t xml:space="preserve"> рублей;</w:t>
            </w:r>
          </w:p>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r w:rsidRPr="00800169">
              <w:rPr>
                <w:rFonts w:ascii="Times New Roman" w:hAnsi="Times New Roman"/>
                <w:sz w:val="26"/>
                <w:szCs w:val="26"/>
              </w:rPr>
              <w:t>в 2026–2030 годах – 25000,0 тыс. рублей;</w:t>
            </w:r>
          </w:p>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r w:rsidRPr="00800169">
              <w:rPr>
                <w:rFonts w:ascii="Times New Roman" w:hAnsi="Times New Roman"/>
                <w:sz w:val="26"/>
                <w:szCs w:val="26"/>
              </w:rPr>
              <w:t>в 2031–2035 годах – 25000,0 тыс. рублей;</w:t>
            </w:r>
          </w:p>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r w:rsidRPr="00800169">
              <w:rPr>
                <w:rFonts w:ascii="Times New Roman" w:hAnsi="Times New Roman"/>
                <w:sz w:val="26"/>
                <w:szCs w:val="26"/>
              </w:rPr>
              <w:t>из них средства:</w:t>
            </w:r>
          </w:p>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r w:rsidRPr="00800169">
              <w:rPr>
                <w:rFonts w:ascii="Times New Roman" w:hAnsi="Times New Roman"/>
                <w:sz w:val="26"/>
                <w:szCs w:val="26"/>
              </w:rPr>
              <w:t>внебюджетных источников – 77500,</w:t>
            </w:r>
            <w:proofErr w:type="gramStart"/>
            <w:r w:rsidRPr="00800169">
              <w:rPr>
                <w:rFonts w:ascii="Times New Roman" w:hAnsi="Times New Roman"/>
                <w:sz w:val="26"/>
                <w:szCs w:val="26"/>
              </w:rPr>
              <w:t>0  тыс.</w:t>
            </w:r>
            <w:proofErr w:type="gramEnd"/>
            <w:r w:rsidRPr="00800169">
              <w:rPr>
                <w:rFonts w:ascii="Times New Roman" w:hAnsi="Times New Roman"/>
                <w:sz w:val="26"/>
                <w:szCs w:val="26"/>
              </w:rPr>
              <w:t xml:space="preserve"> рублей, в том числе:</w:t>
            </w:r>
          </w:p>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r w:rsidRPr="00800169">
              <w:rPr>
                <w:rFonts w:ascii="Times New Roman" w:hAnsi="Times New Roman"/>
                <w:sz w:val="26"/>
                <w:szCs w:val="26"/>
              </w:rPr>
              <w:t>в 2023 году – 8500,</w:t>
            </w:r>
            <w:proofErr w:type="gramStart"/>
            <w:r w:rsidRPr="00800169">
              <w:rPr>
                <w:rFonts w:ascii="Times New Roman" w:hAnsi="Times New Roman"/>
                <w:sz w:val="26"/>
                <w:szCs w:val="26"/>
              </w:rPr>
              <w:t>0  тыс.</w:t>
            </w:r>
            <w:proofErr w:type="gramEnd"/>
            <w:r w:rsidRPr="00800169">
              <w:rPr>
                <w:rFonts w:ascii="Times New Roman" w:hAnsi="Times New Roman"/>
                <w:sz w:val="26"/>
                <w:szCs w:val="26"/>
              </w:rPr>
              <w:t xml:space="preserve"> рублей;</w:t>
            </w:r>
          </w:p>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r w:rsidRPr="00800169">
              <w:rPr>
                <w:rFonts w:ascii="Times New Roman" w:hAnsi="Times New Roman"/>
                <w:sz w:val="26"/>
                <w:szCs w:val="26"/>
              </w:rPr>
              <w:t>в 2024 году – 9000,0 тыс. рублей;</w:t>
            </w:r>
          </w:p>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r w:rsidRPr="00800169">
              <w:rPr>
                <w:rFonts w:ascii="Times New Roman" w:hAnsi="Times New Roman"/>
                <w:sz w:val="26"/>
                <w:szCs w:val="26"/>
              </w:rPr>
              <w:t>в 2025 году – 10000,</w:t>
            </w:r>
            <w:proofErr w:type="gramStart"/>
            <w:r w:rsidRPr="00800169">
              <w:rPr>
                <w:rFonts w:ascii="Times New Roman" w:hAnsi="Times New Roman"/>
                <w:sz w:val="26"/>
                <w:szCs w:val="26"/>
              </w:rPr>
              <w:t>0  тыс.</w:t>
            </w:r>
            <w:proofErr w:type="gramEnd"/>
            <w:r w:rsidRPr="00800169">
              <w:rPr>
                <w:rFonts w:ascii="Times New Roman" w:hAnsi="Times New Roman"/>
                <w:sz w:val="26"/>
                <w:szCs w:val="26"/>
              </w:rPr>
              <w:t xml:space="preserve"> рублей;</w:t>
            </w:r>
          </w:p>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r w:rsidRPr="00800169">
              <w:rPr>
                <w:rFonts w:ascii="Times New Roman" w:hAnsi="Times New Roman"/>
                <w:sz w:val="26"/>
                <w:szCs w:val="26"/>
              </w:rPr>
              <w:lastRenderedPageBreak/>
              <w:t>в 2026–2030 годах – 25000,0 тыс. рублей;</w:t>
            </w:r>
          </w:p>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r w:rsidRPr="00800169">
              <w:rPr>
                <w:rFonts w:ascii="Times New Roman" w:hAnsi="Times New Roman"/>
                <w:sz w:val="26"/>
                <w:szCs w:val="26"/>
              </w:rPr>
              <w:t>в 2031–2035 годах – 25000,0 тыс. рублей.</w:t>
            </w:r>
          </w:p>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r w:rsidRPr="00800169">
              <w:rPr>
                <w:rFonts w:ascii="Times New Roman" w:hAnsi="Times New Roman"/>
                <w:sz w:val="26"/>
                <w:szCs w:val="26"/>
              </w:rPr>
              <w:t>Объем финансирования подпрограммы подлежит ежегодному уточнению.</w:t>
            </w:r>
          </w:p>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p>
        </w:tc>
      </w:tr>
      <w:tr w:rsidR="00800169" w:rsidRPr="00800169" w:rsidTr="00A06B49">
        <w:tc>
          <w:tcPr>
            <w:tcW w:w="1591" w:type="pct"/>
          </w:tcPr>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r w:rsidRPr="00800169">
              <w:rPr>
                <w:rFonts w:ascii="Times New Roman" w:hAnsi="Times New Roman"/>
                <w:sz w:val="26"/>
                <w:szCs w:val="26"/>
              </w:rPr>
              <w:lastRenderedPageBreak/>
              <w:t>Ожидаемые результаты реализации подпрограммы</w:t>
            </w:r>
          </w:p>
        </w:tc>
        <w:tc>
          <w:tcPr>
            <w:tcW w:w="192" w:type="pct"/>
          </w:tcPr>
          <w:p w:rsidR="00800169" w:rsidRPr="00800169" w:rsidRDefault="00800169" w:rsidP="00800169">
            <w:pPr>
              <w:autoSpaceDE w:val="0"/>
              <w:autoSpaceDN w:val="0"/>
              <w:adjustRightInd w:val="0"/>
              <w:spacing w:after="0" w:line="240" w:lineRule="auto"/>
              <w:contextualSpacing/>
              <w:jc w:val="center"/>
              <w:rPr>
                <w:rFonts w:ascii="Times New Roman" w:hAnsi="Times New Roman"/>
                <w:sz w:val="26"/>
                <w:szCs w:val="26"/>
              </w:rPr>
            </w:pPr>
            <w:r w:rsidRPr="00800169">
              <w:rPr>
                <w:rFonts w:ascii="Times New Roman" w:hAnsi="Times New Roman"/>
                <w:sz w:val="26"/>
                <w:szCs w:val="26"/>
              </w:rPr>
              <w:t>–</w:t>
            </w:r>
          </w:p>
        </w:tc>
        <w:tc>
          <w:tcPr>
            <w:tcW w:w="3217" w:type="pct"/>
          </w:tcPr>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r w:rsidRPr="00800169">
              <w:rPr>
                <w:rFonts w:ascii="Times New Roman" w:hAnsi="Times New Roman"/>
                <w:sz w:val="26"/>
                <w:szCs w:val="26"/>
              </w:rPr>
              <w:t>в результате реализации мероприятий подпрограммы ожидается:</w:t>
            </w:r>
          </w:p>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r w:rsidRPr="00800169">
              <w:rPr>
                <w:rFonts w:ascii="Times New Roman" w:hAnsi="Times New Roman"/>
                <w:sz w:val="26"/>
                <w:szCs w:val="26"/>
              </w:rPr>
              <w:t>повышение качества жизни населения путем повышения качества оказываемых услуг розничной торговли, общественного питания и бытового обслуживания населения;</w:t>
            </w:r>
          </w:p>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r w:rsidRPr="00800169">
              <w:rPr>
                <w:rFonts w:ascii="Times New Roman" w:hAnsi="Times New Roman"/>
                <w:sz w:val="26"/>
                <w:szCs w:val="26"/>
              </w:rPr>
              <w:t>увеличение инвестиций в сферу потребительского рынка и услуг;</w:t>
            </w:r>
          </w:p>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r w:rsidRPr="00800169">
              <w:rPr>
                <w:rFonts w:ascii="Times New Roman" w:hAnsi="Times New Roman"/>
                <w:sz w:val="26"/>
                <w:szCs w:val="26"/>
              </w:rPr>
              <w:t>увеличение оборота розничной торговли на душу населения в 2,7 раза;</w:t>
            </w:r>
          </w:p>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r w:rsidRPr="00800169">
              <w:rPr>
                <w:rFonts w:ascii="Times New Roman" w:hAnsi="Times New Roman"/>
                <w:sz w:val="26"/>
                <w:szCs w:val="26"/>
              </w:rPr>
              <w:t>увеличение объемов платных услуг на душу населения в 1,9 раза;</w:t>
            </w:r>
          </w:p>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r w:rsidRPr="00800169">
              <w:rPr>
                <w:rFonts w:ascii="Times New Roman" w:hAnsi="Times New Roman"/>
                <w:sz w:val="26"/>
                <w:szCs w:val="26"/>
              </w:rPr>
              <w:t>увеличение доли продажи товаров по безналичному расчету в 1,2 раз;</w:t>
            </w:r>
          </w:p>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r w:rsidRPr="00800169">
              <w:rPr>
                <w:rFonts w:ascii="Times New Roman" w:hAnsi="Times New Roman"/>
                <w:sz w:val="26"/>
                <w:szCs w:val="26"/>
              </w:rPr>
              <w:t>повышение уровня знаний населения в сфере защиты своих прав (уменьшение количества обращений граждан по вопросам защиты прав потребителей).</w:t>
            </w:r>
          </w:p>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p>
        </w:tc>
      </w:tr>
    </w:tbl>
    <w:p w:rsidR="00800169" w:rsidRPr="00800169" w:rsidRDefault="00800169" w:rsidP="00800169">
      <w:pPr>
        <w:spacing w:after="0" w:line="240" w:lineRule="auto"/>
        <w:ind w:firstLine="709"/>
        <w:contextualSpacing/>
        <w:jc w:val="center"/>
        <w:rPr>
          <w:rFonts w:ascii="Times New Roman" w:hAnsi="Times New Roman"/>
          <w:b/>
          <w:sz w:val="26"/>
          <w:szCs w:val="26"/>
          <w:lang w:eastAsia="ru-RU"/>
        </w:rPr>
      </w:pPr>
    </w:p>
    <w:p w:rsidR="00800169" w:rsidRPr="00800169" w:rsidRDefault="00800169" w:rsidP="00800169">
      <w:pPr>
        <w:spacing w:after="0" w:line="240" w:lineRule="auto"/>
        <w:ind w:firstLine="709"/>
        <w:contextualSpacing/>
        <w:jc w:val="center"/>
        <w:rPr>
          <w:rFonts w:ascii="Times New Roman" w:hAnsi="Times New Roman"/>
          <w:b/>
          <w:sz w:val="26"/>
          <w:szCs w:val="26"/>
          <w:lang w:eastAsia="ru-RU"/>
        </w:rPr>
      </w:pPr>
    </w:p>
    <w:p w:rsidR="00800169" w:rsidRPr="00800169" w:rsidRDefault="00800169" w:rsidP="00800169">
      <w:pPr>
        <w:spacing w:after="0" w:line="240" w:lineRule="auto"/>
        <w:ind w:firstLine="709"/>
        <w:contextualSpacing/>
        <w:jc w:val="center"/>
        <w:rPr>
          <w:rFonts w:ascii="Times New Roman" w:hAnsi="Times New Roman"/>
          <w:b/>
          <w:sz w:val="26"/>
          <w:szCs w:val="26"/>
          <w:lang w:eastAsia="ru-RU"/>
        </w:rPr>
      </w:pPr>
    </w:p>
    <w:p w:rsidR="00800169" w:rsidRPr="00800169" w:rsidRDefault="00800169" w:rsidP="00800169">
      <w:pPr>
        <w:pageBreakBefore/>
        <w:spacing w:after="0" w:line="240" w:lineRule="auto"/>
        <w:contextualSpacing/>
        <w:jc w:val="center"/>
        <w:rPr>
          <w:rFonts w:ascii="Times New Roman" w:hAnsi="Times New Roman"/>
          <w:b/>
          <w:sz w:val="26"/>
          <w:szCs w:val="26"/>
          <w:lang w:eastAsia="ru-RU"/>
        </w:rPr>
      </w:pPr>
      <w:r w:rsidRPr="00800169">
        <w:rPr>
          <w:rFonts w:ascii="Times New Roman" w:hAnsi="Times New Roman"/>
          <w:b/>
          <w:sz w:val="26"/>
          <w:szCs w:val="26"/>
          <w:lang w:eastAsia="ru-RU"/>
        </w:rPr>
        <w:lastRenderedPageBreak/>
        <w:t>Раздел I. Приоритеты и цели подпрограммы «Совершенствование потребительского рынка и системы защиты прав потребителей»</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p>
    <w:p w:rsidR="00800169" w:rsidRPr="00800169" w:rsidRDefault="00800169" w:rsidP="00800169">
      <w:pPr>
        <w:autoSpaceDE w:val="0"/>
        <w:autoSpaceDN w:val="0"/>
        <w:adjustRightInd w:val="0"/>
        <w:spacing w:after="0" w:line="240" w:lineRule="auto"/>
        <w:ind w:firstLine="708"/>
        <w:jc w:val="both"/>
        <w:rPr>
          <w:rFonts w:ascii="Times New Roman" w:eastAsia="Times New Roman" w:hAnsi="Times New Roman"/>
          <w:color w:val="FF0000"/>
          <w:sz w:val="26"/>
          <w:szCs w:val="26"/>
        </w:rPr>
      </w:pPr>
      <w:r w:rsidRPr="00800169">
        <w:rPr>
          <w:rFonts w:ascii="Times New Roman" w:hAnsi="Times New Roman"/>
          <w:sz w:val="26"/>
          <w:szCs w:val="26"/>
        </w:rPr>
        <w:t xml:space="preserve">Приоритеты муниципальной политики в сфере потребительского рынка и защиты прав потребителей определены Законом Чувашской Республики от </w:t>
      </w:r>
      <w:r w:rsidRPr="00800169">
        <w:rPr>
          <w:rFonts w:ascii="Times New Roman" w:hAnsi="Times New Roman"/>
          <w:sz w:val="26"/>
          <w:szCs w:val="26"/>
        </w:rPr>
        <w:br/>
        <w:t xml:space="preserve">13 июля </w:t>
      </w:r>
      <w:smartTag w:uri="urn:schemas-microsoft-com:office:smarttags" w:element="metricconverter">
        <w:smartTagPr>
          <w:attr w:name="ProductID" w:val="2010 г"/>
        </w:smartTagPr>
        <w:r w:rsidRPr="00800169">
          <w:rPr>
            <w:rFonts w:ascii="Times New Roman" w:hAnsi="Times New Roman"/>
            <w:sz w:val="26"/>
            <w:szCs w:val="26"/>
          </w:rPr>
          <w:t>2010 г</w:t>
        </w:r>
      </w:smartTag>
      <w:r w:rsidRPr="00800169">
        <w:rPr>
          <w:rFonts w:ascii="Times New Roman" w:hAnsi="Times New Roman"/>
          <w:sz w:val="26"/>
          <w:szCs w:val="26"/>
        </w:rPr>
        <w:t xml:space="preserve">. № 39 «О государственном регулировании торговой деятельности в Чувашской Республике и о внесении изменений в статью 1 Закона Чувашской Республики «О розничных рынках», </w:t>
      </w:r>
      <w:r w:rsidRPr="00800169">
        <w:rPr>
          <w:rFonts w:ascii="Times New Roman" w:hAnsi="Times New Roman"/>
          <w:color w:val="000000"/>
          <w:sz w:val="26"/>
          <w:szCs w:val="24"/>
        </w:rPr>
        <w:t xml:space="preserve">Стратегией социально-экономического развития Чувашской Республики до 2035 года, утвержденной Законом Чувашской Республики от 26 ноября 2020 г., ежегодными посланиями Главы Чувашской Республики Государственному Совету Чувашской Республики, </w:t>
      </w:r>
      <w:r w:rsidRPr="00800169">
        <w:rPr>
          <w:rFonts w:ascii="Times New Roman" w:eastAsia="Times New Roman" w:hAnsi="Times New Roman"/>
          <w:sz w:val="26"/>
          <w:szCs w:val="26"/>
        </w:rPr>
        <w:t>Стратегией с</w:t>
      </w:r>
      <w:r w:rsidRPr="00800169">
        <w:rPr>
          <w:rFonts w:ascii="Times New Roman" w:hAnsi="Times New Roman"/>
          <w:color w:val="000000"/>
          <w:sz w:val="26"/>
          <w:szCs w:val="24"/>
        </w:rPr>
        <w:t xml:space="preserve">оциально-экономического развития </w:t>
      </w:r>
      <w:r w:rsidRPr="00800169">
        <w:rPr>
          <w:rFonts w:ascii="Times New Roman" w:eastAsia="Times New Roman" w:hAnsi="Times New Roman"/>
          <w:sz w:val="26"/>
          <w:szCs w:val="26"/>
        </w:rPr>
        <w:t>Яльчикского района Чувашской Республики до 2035 года, утвержденной решением Собрания депутатов Яльчикского района Чувашской Республики от 18 февраля 2019 г. №32/2-с.</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Приоритетные направления подпрограммы «Совершенствование потребительского рынка и системы защиты прав потребителей» (далее – подпрограмма):</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повышение доступности для всех слоев населения продуктов питания, расширение сети объектов потребительского рынка с экологически чистой и безопасной продукцией;</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переход от «общества производителей» к «сервисному обществу», где главным производителем является сфера услуг;</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 xml:space="preserve">стимулирование </w:t>
      </w:r>
      <w:proofErr w:type="spellStart"/>
      <w:r w:rsidRPr="00800169">
        <w:rPr>
          <w:rFonts w:ascii="Times New Roman" w:hAnsi="Times New Roman"/>
          <w:sz w:val="26"/>
          <w:szCs w:val="26"/>
        </w:rPr>
        <w:t>нанотехнологий</w:t>
      </w:r>
      <w:proofErr w:type="spellEnd"/>
      <w:r w:rsidRPr="00800169">
        <w:rPr>
          <w:rFonts w:ascii="Times New Roman" w:hAnsi="Times New Roman"/>
          <w:sz w:val="26"/>
          <w:szCs w:val="26"/>
        </w:rPr>
        <w:t xml:space="preserve"> в сфере потребительского рынка;</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 xml:space="preserve">удовлетворение потребностей человека через доставку товаров с использованием </w:t>
      </w:r>
      <w:proofErr w:type="spellStart"/>
      <w:r w:rsidRPr="00800169">
        <w:rPr>
          <w:rFonts w:ascii="Times New Roman" w:hAnsi="Times New Roman"/>
          <w:sz w:val="26"/>
          <w:szCs w:val="26"/>
        </w:rPr>
        <w:t>нанотехнологий</w:t>
      </w:r>
      <w:proofErr w:type="spellEnd"/>
      <w:r w:rsidRPr="00800169">
        <w:rPr>
          <w:rFonts w:ascii="Times New Roman" w:hAnsi="Times New Roman"/>
          <w:sz w:val="26"/>
          <w:szCs w:val="26"/>
        </w:rPr>
        <w:t>;</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повышение профессионализма специалистов сферы потребительского рынка;</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развитие новых видов услуг, ориентированных на спрос населения;</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 xml:space="preserve">открытие «магазинов будущего», </w:t>
      </w:r>
      <w:proofErr w:type="gramStart"/>
      <w:r w:rsidRPr="00800169">
        <w:rPr>
          <w:rFonts w:ascii="Times New Roman" w:hAnsi="Times New Roman"/>
          <w:sz w:val="26"/>
          <w:szCs w:val="26"/>
        </w:rPr>
        <w:t>основанных  на</w:t>
      </w:r>
      <w:proofErr w:type="gramEnd"/>
      <w:r w:rsidRPr="00800169">
        <w:rPr>
          <w:rFonts w:ascii="Times New Roman" w:hAnsi="Times New Roman"/>
          <w:sz w:val="26"/>
          <w:szCs w:val="26"/>
        </w:rPr>
        <w:t xml:space="preserve"> передовых технологиях (</w:t>
      </w:r>
      <w:proofErr w:type="spellStart"/>
      <w:r w:rsidRPr="00800169">
        <w:rPr>
          <w:rFonts w:ascii="Times New Roman" w:hAnsi="Times New Roman"/>
          <w:sz w:val="26"/>
          <w:szCs w:val="26"/>
        </w:rPr>
        <w:t>нанометки</w:t>
      </w:r>
      <w:proofErr w:type="spellEnd"/>
      <w:r w:rsidRPr="00800169">
        <w:rPr>
          <w:rFonts w:ascii="Times New Roman" w:hAnsi="Times New Roman"/>
          <w:sz w:val="26"/>
          <w:szCs w:val="26"/>
        </w:rPr>
        <w:t xml:space="preserve">, </w:t>
      </w:r>
      <w:proofErr w:type="spellStart"/>
      <w:r w:rsidRPr="00800169">
        <w:rPr>
          <w:rFonts w:ascii="Times New Roman" w:hAnsi="Times New Roman"/>
          <w:sz w:val="26"/>
          <w:szCs w:val="26"/>
        </w:rPr>
        <w:t>наноупаковки</w:t>
      </w:r>
      <w:proofErr w:type="spellEnd"/>
      <w:r w:rsidRPr="00800169">
        <w:rPr>
          <w:rFonts w:ascii="Times New Roman" w:hAnsi="Times New Roman"/>
          <w:sz w:val="26"/>
          <w:szCs w:val="26"/>
        </w:rPr>
        <w:t>; оптическое распознавание продуктов; мобильный шопинг; терминалы оплаты без кассира), которые обеспечат поступательное развитие розничной торговли в целом;</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повышение уровня знаний населения в сфере защиты своих прав.</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Основными целями подпрограммы являются повышение социально-экономической эффективности потребительского рынка и системы защиты прав потребителей, создание условий для наиболее полного удовлетворения спроса населения на качественные товары и услуги.</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Достижению поставленных в подпрограмме целей способствует решение следующих приоритетных задач:</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оптимизация механизмов государственной координации и правового регулирования в сфере потребительского рынка и защиты прав потребителей;</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обеспечение доступности услуг торговли, общественного питания и бытового обслуживания населения;</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повышение конкурентоспособности субъектов малого и среднего предпринимательства на потребительском рынке;</w:t>
      </w:r>
    </w:p>
    <w:p w:rsidR="00800169" w:rsidRPr="00800169" w:rsidRDefault="00800169" w:rsidP="00800169">
      <w:pPr>
        <w:autoSpaceDE w:val="0"/>
        <w:autoSpaceDN w:val="0"/>
        <w:adjustRightInd w:val="0"/>
        <w:spacing w:after="0" w:line="247" w:lineRule="auto"/>
        <w:ind w:firstLine="709"/>
        <w:contextualSpacing/>
        <w:jc w:val="both"/>
        <w:rPr>
          <w:rFonts w:ascii="Times New Roman" w:hAnsi="Times New Roman"/>
          <w:sz w:val="26"/>
          <w:szCs w:val="26"/>
        </w:rPr>
      </w:pPr>
      <w:r w:rsidRPr="00800169">
        <w:rPr>
          <w:rFonts w:ascii="Times New Roman" w:hAnsi="Times New Roman"/>
          <w:sz w:val="26"/>
          <w:szCs w:val="26"/>
        </w:rPr>
        <w:t>стимулирование производства и реализации качественных и безопасных товаров (работ, услуг) на потребительском рынке.</w:t>
      </w:r>
    </w:p>
    <w:p w:rsidR="00800169" w:rsidRPr="00800169" w:rsidRDefault="00800169" w:rsidP="00800169">
      <w:pPr>
        <w:autoSpaceDE w:val="0"/>
        <w:autoSpaceDN w:val="0"/>
        <w:adjustRightInd w:val="0"/>
        <w:spacing w:after="0" w:line="247" w:lineRule="auto"/>
        <w:ind w:firstLine="709"/>
        <w:contextualSpacing/>
        <w:jc w:val="both"/>
        <w:rPr>
          <w:rFonts w:ascii="Times New Roman" w:hAnsi="Times New Roman"/>
          <w:sz w:val="26"/>
          <w:szCs w:val="26"/>
        </w:rPr>
      </w:pPr>
      <w:r w:rsidRPr="00800169">
        <w:rPr>
          <w:rFonts w:ascii="Times New Roman" w:hAnsi="Times New Roman"/>
          <w:sz w:val="26"/>
          <w:szCs w:val="26"/>
        </w:rPr>
        <w:lastRenderedPageBreak/>
        <w:t>Администрация Яльчикского муниципального округа Чувашской Республики участвует в реализации мероприятий подпрограммы по вопросам развития инфраструктуры и оптимального размещения объектов потребительского рынка на территории муниципального образования, организации защиты прав потребителей.</w:t>
      </w:r>
    </w:p>
    <w:p w:rsidR="00800169" w:rsidRPr="00800169" w:rsidRDefault="00800169" w:rsidP="00800169">
      <w:pPr>
        <w:autoSpaceDE w:val="0"/>
        <w:autoSpaceDN w:val="0"/>
        <w:adjustRightInd w:val="0"/>
        <w:spacing w:after="0" w:line="247" w:lineRule="auto"/>
        <w:ind w:firstLine="709"/>
        <w:contextualSpacing/>
        <w:jc w:val="both"/>
        <w:rPr>
          <w:rFonts w:ascii="Times New Roman" w:hAnsi="Times New Roman"/>
          <w:sz w:val="26"/>
          <w:szCs w:val="26"/>
        </w:rPr>
      </w:pPr>
    </w:p>
    <w:p w:rsidR="00800169" w:rsidRPr="00800169" w:rsidRDefault="00800169" w:rsidP="00800169">
      <w:pPr>
        <w:spacing w:after="0" w:line="247" w:lineRule="auto"/>
        <w:contextualSpacing/>
        <w:jc w:val="center"/>
        <w:rPr>
          <w:rFonts w:ascii="Times New Roman" w:hAnsi="Times New Roman"/>
          <w:b/>
          <w:sz w:val="26"/>
          <w:szCs w:val="26"/>
          <w:lang w:eastAsia="ru-RU"/>
        </w:rPr>
      </w:pPr>
      <w:r w:rsidRPr="00800169">
        <w:rPr>
          <w:rFonts w:ascii="Times New Roman" w:hAnsi="Times New Roman"/>
          <w:b/>
          <w:sz w:val="26"/>
          <w:szCs w:val="26"/>
          <w:lang w:eastAsia="ru-RU"/>
        </w:rPr>
        <w:t>Раздел II.</w:t>
      </w:r>
      <w:r w:rsidRPr="00800169">
        <w:rPr>
          <w:rFonts w:ascii="Times New Roman" w:hAnsi="Times New Roman"/>
          <w:sz w:val="26"/>
          <w:szCs w:val="26"/>
          <w:lang w:eastAsia="ru-RU"/>
        </w:rPr>
        <w:t xml:space="preserve"> </w:t>
      </w:r>
      <w:r w:rsidRPr="00800169">
        <w:rPr>
          <w:rFonts w:ascii="Times New Roman" w:hAnsi="Times New Roman"/>
          <w:b/>
          <w:sz w:val="26"/>
          <w:szCs w:val="26"/>
          <w:lang w:eastAsia="ru-RU"/>
        </w:rPr>
        <w:t xml:space="preserve">Перечень и сведения о целевых показателях (индикаторах) </w:t>
      </w:r>
    </w:p>
    <w:p w:rsidR="00800169" w:rsidRPr="00800169" w:rsidRDefault="00800169" w:rsidP="00800169">
      <w:pPr>
        <w:spacing w:after="0" w:line="247" w:lineRule="auto"/>
        <w:contextualSpacing/>
        <w:jc w:val="center"/>
        <w:rPr>
          <w:rFonts w:ascii="Times New Roman" w:hAnsi="Times New Roman"/>
          <w:b/>
          <w:sz w:val="26"/>
          <w:szCs w:val="26"/>
          <w:lang w:eastAsia="ru-RU"/>
        </w:rPr>
      </w:pPr>
      <w:r w:rsidRPr="00800169">
        <w:rPr>
          <w:rFonts w:ascii="Times New Roman" w:hAnsi="Times New Roman"/>
          <w:b/>
          <w:sz w:val="26"/>
          <w:szCs w:val="26"/>
          <w:lang w:eastAsia="ru-RU"/>
        </w:rPr>
        <w:t>подпрограммы с расшифровкой плановых значений по годам ее реализации</w:t>
      </w:r>
    </w:p>
    <w:p w:rsidR="00800169" w:rsidRPr="00800169" w:rsidRDefault="00800169" w:rsidP="00800169">
      <w:pPr>
        <w:autoSpaceDE w:val="0"/>
        <w:autoSpaceDN w:val="0"/>
        <w:adjustRightInd w:val="0"/>
        <w:spacing w:after="0" w:line="247" w:lineRule="auto"/>
        <w:ind w:firstLine="709"/>
        <w:contextualSpacing/>
        <w:jc w:val="both"/>
        <w:rPr>
          <w:rFonts w:ascii="Times New Roman" w:hAnsi="Times New Roman"/>
          <w:sz w:val="26"/>
          <w:szCs w:val="26"/>
        </w:rPr>
      </w:pPr>
    </w:p>
    <w:p w:rsidR="00800169" w:rsidRPr="00800169" w:rsidRDefault="00800169" w:rsidP="00800169">
      <w:pPr>
        <w:autoSpaceDE w:val="0"/>
        <w:autoSpaceDN w:val="0"/>
        <w:adjustRightInd w:val="0"/>
        <w:spacing w:after="0" w:line="247" w:lineRule="auto"/>
        <w:ind w:firstLine="709"/>
        <w:contextualSpacing/>
        <w:jc w:val="both"/>
        <w:rPr>
          <w:rFonts w:ascii="Times New Roman" w:hAnsi="Times New Roman"/>
          <w:sz w:val="26"/>
          <w:szCs w:val="26"/>
        </w:rPr>
      </w:pPr>
      <w:r w:rsidRPr="00800169">
        <w:rPr>
          <w:rFonts w:ascii="Times New Roman" w:hAnsi="Times New Roman"/>
          <w:sz w:val="26"/>
          <w:szCs w:val="26"/>
        </w:rPr>
        <w:t>Целевыми показателями (индикаторами) подпрограммы являются:</w:t>
      </w:r>
    </w:p>
    <w:p w:rsidR="00800169" w:rsidRPr="00800169" w:rsidRDefault="00800169" w:rsidP="00800169">
      <w:pPr>
        <w:autoSpaceDE w:val="0"/>
        <w:autoSpaceDN w:val="0"/>
        <w:adjustRightInd w:val="0"/>
        <w:spacing w:after="0" w:line="247" w:lineRule="auto"/>
        <w:ind w:firstLine="709"/>
        <w:contextualSpacing/>
        <w:jc w:val="both"/>
        <w:rPr>
          <w:rFonts w:ascii="Times New Roman" w:hAnsi="Times New Roman"/>
          <w:sz w:val="26"/>
          <w:szCs w:val="26"/>
        </w:rPr>
      </w:pPr>
      <w:r w:rsidRPr="00800169">
        <w:rPr>
          <w:rFonts w:ascii="Times New Roman" w:hAnsi="Times New Roman"/>
          <w:sz w:val="26"/>
          <w:szCs w:val="26"/>
        </w:rPr>
        <w:t>оборот розничной торговли на душу населения;</w:t>
      </w:r>
    </w:p>
    <w:p w:rsidR="00800169" w:rsidRPr="00800169" w:rsidRDefault="00800169" w:rsidP="00800169">
      <w:pPr>
        <w:autoSpaceDE w:val="0"/>
        <w:autoSpaceDN w:val="0"/>
        <w:adjustRightInd w:val="0"/>
        <w:spacing w:after="0" w:line="247" w:lineRule="auto"/>
        <w:ind w:firstLine="709"/>
        <w:contextualSpacing/>
        <w:jc w:val="both"/>
        <w:rPr>
          <w:rFonts w:ascii="Times New Roman" w:hAnsi="Times New Roman"/>
          <w:sz w:val="26"/>
          <w:szCs w:val="26"/>
        </w:rPr>
      </w:pPr>
      <w:r w:rsidRPr="00800169">
        <w:rPr>
          <w:rFonts w:ascii="Times New Roman" w:hAnsi="Times New Roman"/>
          <w:sz w:val="26"/>
          <w:szCs w:val="26"/>
        </w:rPr>
        <w:t>объем платных услуг на душу населения;</w:t>
      </w:r>
    </w:p>
    <w:p w:rsidR="00800169" w:rsidRPr="00800169" w:rsidRDefault="00800169" w:rsidP="00800169">
      <w:pPr>
        <w:autoSpaceDE w:val="0"/>
        <w:autoSpaceDN w:val="0"/>
        <w:adjustRightInd w:val="0"/>
        <w:spacing w:after="0" w:line="247" w:lineRule="auto"/>
        <w:ind w:firstLine="709"/>
        <w:contextualSpacing/>
        <w:jc w:val="both"/>
        <w:rPr>
          <w:rFonts w:ascii="Times New Roman" w:hAnsi="Times New Roman"/>
          <w:sz w:val="26"/>
          <w:szCs w:val="26"/>
        </w:rPr>
      </w:pPr>
      <w:r w:rsidRPr="00800169">
        <w:rPr>
          <w:rFonts w:ascii="Times New Roman" w:hAnsi="Times New Roman"/>
          <w:sz w:val="26"/>
          <w:szCs w:val="26"/>
        </w:rPr>
        <w:t xml:space="preserve">обеспеченность населения: </w:t>
      </w:r>
    </w:p>
    <w:p w:rsidR="00800169" w:rsidRPr="00800169" w:rsidRDefault="00800169" w:rsidP="00800169">
      <w:pPr>
        <w:autoSpaceDE w:val="0"/>
        <w:autoSpaceDN w:val="0"/>
        <w:adjustRightInd w:val="0"/>
        <w:spacing w:after="0" w:line="247" w:lineRule="auto"/>
        <w:ind w:firstLine="709"/>
        <w:contextualSpacing/>
        <w:jc w:val="both"/>
        <w:rPr>
          <w:rFonts w:ascii="Times New Roman" w:hAnsi="Times New Roman"/>
          <w:sz w:val="26"/>
          <w:szCs w:val="26"/>
        </w:rPr>
      </w:pPr>
      <w:r w:rsidRPr="00800169">
        <w:rPr>
          <w:rFonts w:ascii="Times New Roman" w:hAnsi="Times New Roman"/>
          <w:sz w:val="26"/>
          <w:szCs w:val="26"/>
        </w:rPr>
        <w:t>площадью стационарных торговых объектов на 1000 жителей;</w:t>
      </w:r>
    </w:p>
    <w:p w:rsidR="00800169" w:rsidRPr="00800169" w:rsidRDefault="00800169" w:rsidP="00800169">
      <w:pPr>
        <w:autoSpaceDE w:val="0"/>
        <w:autoSpaceDN w:val="0"/>
        <w:adjustRightInd w:val="0"/>
        <w:spacing w:after="0" w:line="247" w:lineRule="auto"/>
        <w:ind w:firstLine="709"/>
        <w:contextualSpacing/>
        <w:jc w:val="both"/>
        <w:rPr>
          <w:rFonts w:ascii="Times New Roman" w:hAnsi="Times New Roman"/>
          <w:sz w:val="26"/>
          <w:szCs w:val="26"/>
        </w:rPr>
      </w:pPr>
      <w:r w:rsidRPr="00800169">
        <w:rPr>
          <w:rFonts w:ascii="Times New Roman" w:hAnsi="Times New Roman"/>
          <w:sz w:val="26"/>
          <w:szCs w:val="26"/>
        </w:rPr>
        <w:t>площадью нестационарных торговых объектов на 10000 жителей;</w:t>
      </w:r>
    </w:p>
    <w:p w:rsidR="00800169" w:rsidRPr="00800169" w:rsidRDefault="00800169" w:rsidP="00800169">
      <w:pPr>
        <w:autoSpaceDE w:val="0"/>
        <w:autoSpaceDN w:val="0"/>
        <w:adjustRightInd w:val="0"/>
        <w:spacing w:after="0" w:line="247" w:lineRule="auto"/>
        <w:ind w:firstLine="709"/>
        <w:contextualSpacing/>
        <w:jc w:val="both"/>
        <w:rPr>
          <w:rFonts w:ascii="Times New Roman" w:hAnsi="Times New Roman"/>
          <w:sz w:val="26"/>
          <w:szCs w:val="26"/>
        </w:rPr>
      </w:pPr>
      <w:r w:rsidRPr="00800169">
        <w:rPr>
          <w:rFonts w:ascii="Times New Roman" w:hAnsi="Times New Roman"/>
          <w:sz w:val="26"/>
          <w:szCs w:val="26"/>
        </w:rPr>
        <w:t>количество электронных терминалов для безналичных расчетов, установленных на объектах потребительского рынка;</w:t>
      </w:r>
      <w:r w:rsidRPr="00800169">
        <w:rPr>
          <w:rFonts w:ascii="Times New Roman" w:hAnsi="Times New Roman"/>
          <w:sz w:val="26"/>
          <w:szCs w:val="26"/>
        </w:rPr>
        <w:tab/>
      </w:r>
    </w:p>
    <w:p w:rsidR="00800169" w:rsidRPr="00800169" w:rsidRDefault="00800169" w:rsidP="00800169">
      <w:pPr>
        <w:autoSpaceDE w:val="0"/>
        <w:autoSpaceDN w:val="0"/>
        <w:adjustRightInd w:val="0"/>
        <w:spacing w:after="0" w:line="247" w:lineRule="auto"/>
        <w:ind w:firstLine="709"/>
        <w:contextualSpacing/>
        <w:jc w:val="both"/>
        <w:rPr>
          <w:rFonts w:ascii="Times New Roman" w:hAnsi="Times New Roman"/>
          <w:sz w:val="26"/>
          <w:szCs w:val="26"/>
        </w:rPr>
      </w:pPr>
      <w:r w:rsidRPr="00800169">
        <w:rPr>
          <w:rFonts w:ascii="Times New Roman" w:hAnsi="Times New Roman"/>
          <w:sz w:val="26"/>
          <w:szCs w:val="26"/>
        </w:rPr>
        <w:t>создание новых рабочих мест на объектах потребительского рынка;</w:t>
      </w:r>
    </w:p>
    <w:p w:rsidR="00800169" w:rsidRPr="00800169" w:rsidRDefault="00800169" w:rsidP="00800169">
      <w:pPr>
        <w:autoSpaceDE w:val="0"/>
        <w:autoSpaceDN w:val="0"/>
        <w:adjustRightInd w:val="0"/>
        <w:spacing w:after="0" w:line="247" w:lineRule="auto"/>
        <w:ind w:firstLine="709"/>
        <w:contextualSpacing/>
        <w:jc w:val="both"/>
        <w:rPr>
          <w:rFonts w:ascii="Times New Roman" w:hAnsi="Times New Roman"/>
          <w:sz w:val="26"/>
          <w:szCs w:val="26"/>
        </w:rPr>
      </w:pPr>
      <w:r w:rsidRPr="00800169">
        <w:rPr>
          <w:rFonts w:ascii="Times New Roman" w:hAnsi="Times New Roman"/>
          <w:sz w:val="26"/>
          <w:szCs w:val="26"/>
        </w:rPr>
        <w:t>среднемесячная заработная плата одного работника в сфере оптовой и розничной торговли;</w:t>
      </w:r>
    </w:p>
    <w:p w:rsidR="00800169" w:rsidRPr="00800169" w:rsidRDefault="00800169" w:rsidP="00800169">
      <w:pPr>
        <w:autoSpaceDE w:val="0"/>
        <w:autoSpaceDN w:val="0"/>
        <w:adjustRightInd w:val="0"/>
        <w:spacing w:after="0" w:line="247" w:lineRule="auto"/>
        <w:ind w:firstLine="709"/>
        <w:contextualSpacing/>
        <w:jc w:val="both"/>
        <w:rPr>
          <w:rFonts w:ascii="Times New Roman" w:hAnsi="Times New Roman"/>
          <w:sz w:val="26"/>
          <w:szCs w:val="26"/>
        </w:rPr>
      </w:pPr>
      <w:r w:rsidRPr="00800169">
        <w:rPr>
          <w:rFonts w:ascii="Times New Roman" w:hAnsi="Times New Roman"/>
          <w:sz w:val="26"/>
          <w:szCs w:val="26"/>
        </w:rPr>
        <w:t>введение новых объектов потребительского рынка;</w:t>
      </w:r>
    </w:p>
    <w:p w:rsidR="00800169" w:rsidRPr="00800169" w:rsidRDefault="00800169" w:rsidP="00800169">
      <w:pPr>
        <w:autoSpaceDE w:val="0"/>
        <w:autoSpaceDN w:val="0"/>
        <w:adjustRightInd w:val="0"/>
        <w:spacing w:after="0" w:line="247" w:lineRule="auto"/>
        <w:ind w:firstLine="709"/>
        <w:contextualSpacing/>
        <w:jc w:val="both"/>
        <w:rPr>
          <w:rFonts w:ascii="Times New Roman" w:hAnsi="Times New Roman"/>
          <w:sz w:val="26"/>
          <w:szCs w:val="26"/>
        </w:rPr>
      </w:pPr>
      <w:r w:rsidRPr="00800169">
        <w:rPr>
          <w:rFonts w:ascii="Times New Roman" w:hAnsi="Times New Roman"/>
          <w:sz w:val="26"/>
          <w:szCs w:val="26"/>
        </w:rPr>
        <w:t>удельный вес предприятий торговли и общественного питания, не соответствующих национальным стандартам Российской Федерации и техническим регламентам;</w:t>
      </w:r>
    </w:p>
    <w:p w:rsidR="00800169" w:rsidRPr="00800169" w:rsidRDefault="00800169" w:rsidP="00800169">
      <w:pPr>
        <w:autoSpaceDE w:val="0"/>
        <w:autoSpaceDN w:val="0"/>
        <w:adjustRightInd w:val="0"/>
        <w:spacing w:after="0" w:line="247" w:lineRule="auto"/>
        <w:ind w:firstLine="709"/>
        <w:contextualSpacing/>
        <w:jc w:val="both"/>
        <w:rPr>
          <w:rFonts w:ascii="Times New Roman" w:hAnsi="Times New Roman"/>
          <w:sz w:val="26"/>
          <w:szCs w:val="26"/>
        </w:rPr>
      </w:pPr>
      <w:r w:rsidRPr="00800169">
        <w:rPr>
          <w:rFonts w:ascii="Times New Roman" w:hAnsi="Times New Roman"/>
          <w:sz w:val="26"/>
          <w:szCs w:val="26"/>
        </w:rPr>
        <w:t>количество обращений населения по вопросам нарушения прав потребителей.</w:t>
      </w:r>
    </w:p>
    <w:p w:rsidR="00800169" w:rsidRPr="00800169" w:rsidRDefault="00800169" w:rsidP="00800169">
      <w:pPr>
        <w:autoSpaceDE w:val="0"/>
        <w:autoSpaceDN w:val="0"/>
        <w:adjustRightInd w:val="0"/>
        <w:spacing w:after="0" w:line="247" w:lineRule="auto"/>
        <w:ind w:firstLine="709"/>
        <w:contextualSpacing/>
        <w:jc w:val="both"/>
        <w:rPr>
          <w:rFonts w:ascii="Times New Roman" w:hAnsi="Times New Roman"/>
          <w:sz w:val="26"/>
          <w:szCs w:val="26"/>
        </w:rPr>
      </w:pPr>
      <w:r w:rsidRPr="00800169">
        <w:rPr>
          <w:rFonts w:ascii="Times New Roman" w:hAnsi="Times New Roman"/>
          <w:sz w:val="26"/>
          <w:szCs w:val="26"/>
        </w:rPr>
        <w:t>В результате реализации мероприятий подпрограммы ожидается достижение к 2036 году следующих целевых показателей (индикаторов):</w:t>
      </w:r>
    </w:p>
    <w:p w:rsidR="00800169" w:rsidRPr="00800169" w:rsidRDefault="00800169" w:rsidP="00800169">
      <w:pPr>
        <w:autoSpaceDE w:val="0"/>
        <w:autoSpaceDN w:val="0"/>
        <w:adjustRightInd w:val="0"/>
        <w:spacing w:after="0" w:line="247" w:lineRule="auto"/>
        <w:ind w:firstLine="709"/>
        <w:contextualSpacing/>
        <w:jc w:val="both"/>
        <w:rPr>
          <w:rFonts w:ascii="Times New Roman" w:hAnsi="Times New Roman"/>
          <w:sz w:val="26"/>
          <w:szCs w:val="26"/>
        </w:rPr>
      </w:pPr>
      <w:r w:rsidRPr="00800169">
        <w:rPr>
          <w:rFonts w:ascii="Times New Roman" w:hAnsi="Times New Roman"/>
          <w:sz w:val="26"/>
          <w:szCs w:val="26"/>
        </w:rPr>
        <w:t>оборот розничной торговли на душу населения:</w:t>
      </w:r>
    </w:p>
    <w:p w:rsidR="00800169" w:rsidRPr="00800169" w:rsidRDefault="00800169" w:rsidP="00800169">
      <w:pPr>
        <w:autoSpaceDE w:val="0"/>
        <w:autoSpaceDN w:val="0"/>
        <w:adjustRightInd w:val="0"/>
        <w:spacing w:after="0" w:line="247" w:lineRule="auto"/>
        <w:ind w:firstLine="709"/>
        <w:contextualSpacing/>
        <w:jc w:val="both"/>
        <w:rPr>
          <w:rFonts w:ascii="Times New Roman" w:hAnsi="Times New Roman"/>
          <w:sz w:val="26"/>
          <w:szCs w:val="26"/>
        </w:rPr>
      </w:pPr>
      <w:r w:rsidRPr="00800169">
        <w:rPr>
          <w:rFonts w:ascii="Times New Roman" w:hAnsi="Times New Roman"/>
          <w:sz w:val="26"/>
          <w:szCs w:val="26"/>
        </w:rPr>
        <w:t>в 2023 году – 122,5 тыс. рублей;</w:t>
      </w:r>
    </w:p>
    <w:p w:rsidR="00800169" w:rsidRPr="00800169" w:rsidRDefault="00800169" w:rsidP="00800169">
      <w:pPr>
        <w:autoSpaceDE w:val="0"/>
        <w:autoSpaceDN w:val="0"/>
        <w:adjustRightInd w:val="0"/>
        <w:spacing w:after="0" w:line="247" w:lineRule="auto"/>
        <w:ind w:firstLine="709"/>
        <w:contextualSpacing/>
        <w:jc w:val="both"/>
        <w:rPr>
          <w:rFonts w:ascii="Times New Roman" w:hAnsi="Times New Roman"/>
          <w:sz w:val="26"/>
          <w:szCs w:val="26"/>
        </w:rPr>
      </w:pPr>
      <w:r w:rsidRPr="00800169">
        <w:rPr>
          <w:rFonts w:ascii="Times New Roman" w:hAnsi="Times New Roman"/>
          <w:sz w:val="26"/>
          <w:szCs w:val="26"/>
        </w:rPr>
        <w:t>в 2024 году – 131,0 тыс. рублей;</w:t>
      </w:r>
    </w:p>
    <w:p w:rsidR="00800169" w:rsidRPr="00800169" w:rsidRDefault="00800169" w:rsidP="00800169">
      <w:pPr>
        <w:autoSpaceDE w:val="0"/>
        <w:autoSpaceDN w:val="0"/>
        <w:adjustRightInd w:val="0"/>
        <w:spacing w:after="0" w:line="247" w:lineRule="auto"/>
        <w:ind w:firstLine="709"/>
        <w:contextualSpacing/>
        <w:jc w:val="both"/>
        <w:rPr>
          <w:rFonts w:ascii="Times New Roman" w:hAnsi="Times New Roman"/>
          <w:sz w:val="26"/>
          <w:szCs w:val="26"/>
        </w:rPr>
      </w:pPr>
      <w:r w:rsidRPr="00800169">
        <w:rPr>
          <w:rFonts w:ascii="Times New Roman" w:hAnsi="Times New Roman"/>
          <w:sz w:val="26"/>
          <w:szCs w:val="26"/>
        </w:rPr>
        <w:t>в 2025 году – 140,2 тыс. рублей;</w:t>
      </w:r>
    </w:p>
    <w:p w:rsidR="00800169" w:rsidRPr="00800169" w:rsidRDefault="00800169" w:rsidP="00800169">
      <w:pPr>
        <w:autoSpaceDE w:val="0"/>
        <w:autoSpaceDN w:val="0"/>
        <w:adjustRightInd w:val="0"/>
        <w:spacing w:after="0" w:line="247" w:lineRule="auto"/>
        <w:ind w:firstLine="709"/>
        <w:contextualSpacing/>
        <w:jc w:val="both"/>
        <w:rPr>
          <w:rFonts w:ascii="Times New Roman" w:hAnsi="Times New Roman"/>
          <w:sz w:val="26"/>
          <w:szCs w:val="26"/>
        </w:rPr>
      </w:pPr>
      <w:r w:rsidRPr="00800169">
        <w:rPr>
          <w:rFonts w:ascii="Times New Roman" w:hAnsi="Times New Roman"/>
          <w:sz w:val="26"/>
          <w:szCs w:val="26"/>
        </w:rPr>
        <w:t>в 2030 году – 215,9 тыс. рублей;</w:t>
      </w:r>
    </w:p>
    <w:p w:rsidR="00800169" w:rsidRPr="00800169" w:rsidRDefault="00800169" w:rsidP="00800169">
      <w:pPr>
        <w:autoSpaceDE w:val="0"/>
        <w:autoSpaceDN w:val="0"/>
        <w:adjustRightInd w:val="0"/>
        <w:spacing w:after="0" w:line="247" w:lineRule="auto"/>
        <w:ind w:firstLine="709"/>
        <w:contextualSpacing/>
        <w:jc w:val="both"/>
        <w:rPr>
          <w:rFonts w:ascii="Times New Roman" w:hAnsi="Times New Roman"/>
          <w:sz w:val="26"/>
          <w:szCs w:val="26"/>
        </w:rPr>
      </w:pPr>
      <w:r w:rsidRPr="00800169">
        <w:rPr>
          <w:rFonts w:ascii="Times New Roman" w:hAnsi="Times New Roman"/>
          <w:sz w:val="26"/>
          <w:szCs w:val="26"/>
        </w:rPr>
        <w:t>в 2035 году – 332,5 тыс. рублей;</w:t>
      </w:r>
    </w:p>
    <w:p w:rsidR="00800169" w:rsidRPr="00800169" w:rsidRDefault="00800169" w:rsidP="00800169">
      <w:pPr>
        <w:autoSpaceDE w:val="0"/>
        <w:autoSpaceDN w:val="0"/>
        <w:adjustRightInd w:val="0"/>
        <w:spacing w:after="0" w:line="247" w:lineRule="auto"/>
        <w:ind w:firstLine="709"/>
        <w:contextualSpacing/>
        <w:jc w:val="both"/>
        <w:rPr>
          <w:rFonts w:ascii="Times New Roman" w:hAnsi="Times New Roman"/>
          <w:sz w:val="26"/>
          <w:szCs w:val="26"/>
        </w:rPr>
      </w:pPr>
      <w:r w:rsidRPr="00800169">
        <w:rPr>
          <w:rFonts w:ascii="Times New Roman" w:hAnsi="Times New Roman"/>
          <w:sz w:val="26"/>
          <w:szCs w:val="26"/>
        </w:rPr>
        <w:t>объем платных услуг на душу населения:</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в 2023 году – 18,2 тыс. рублей;</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в 2024 году – 20,0 тыс. рублей;</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в 2025 году – 22,2 тыс. рублей;</w:t>
      </w:r>
    </w:p>
    <w:p w:rsidR="00800169" w:rsidRPr="00800169" w:rsidRDefault="00800169" w:rsidP="00800169">
      <w:pPr>
        <w:autoSpaceDE w:val="0"/>
        <w:autoSpaceDN w:val="0"/>
        <w:adjustRightInd w:val="0"/>
        <w:spacing w:after="0" w:line="247" w:lineRule="auto"/>
        <w:ind w:firstLine="709"/>
        <w:contextualSpacing/>
        <w:jc w:val="both"/>
        <w:rPr>
          <w:rFonts w:ascii="Times New Roman" w:hAnsi="Times New Roman"/>
          <w:sz w:val="26"/>
          <w:szCs w:val="26"/>
        </w:rPr>
      </w:pPr>
      <w:r w:rsidRPr="00800169">
        <w:rPr>
          <w:rFonts w:ascii="Times New Roman" w:hAnsi="Times New Roman"/>
          <w:sz w:val="26"/>
          <w:szCs w:val="26"/>
        </w:rPr>
        <w:t>в 2030 году – 28,0 тыс. рублей;</w:t>
      </w:r>
    </w:p>
    <w:p w:rsidR="00800169" w:rsidRPr="00800169" w:rsidRDefault="00800169" w:rsidP="00800169">
      <w:pPr>
        <w:autoSpaceDE w:val="0"/>
        <w:autoSpaceDN w:val="0"/>
        <w:adjustRightInd w:val="0"/>
        <w:spacing w:after="0" w:line="247" w:lineRule="auto"/>
        <w:ind w:firstLine="709"/>
        <w:contextualSpacing/>
        <w:jc w:val="both"/>
        <w:rPr>
          <w:rFonts w:ascii="Times New Roman" w:hAnsi="Times New Roman"/>
          <w:sz w:val="26"/>
          <w:szCs w:val="26"/>
        </w:rPr>
      </w:pPr>
      <w:r w:rsidRPr="00800169">
        <w:rPr>
          <w:rFonts w:ascii="Times New Roman" w:hAnsi="Times New Roman"/>
          <w:sz w:val="26"/>
          <w:szCs w:val="26"/>
        </w:rPr>
        <w:t>в 2035 году – 35,0 тыс. рублей;</w:t>
      </w:r>
    </w:p>
    <w:p w:rsidR="00800169" w:rsidRPr="00800169" w:rsidRDefault="00800169" w:rsidP="00800169">
      <w:pPr>
        <w:autoSpaceDE w:val="0"/>
        <w:autoSpaceDN w:val="0"/>
        <w:adjustRightInd w:val="0"/>
        <w:spacing w:after="0" w:line="247" w:lineRule="auto"/>
        <w:ind w:firstLine="709"/>
        <w:contextualSpacing/>
        <w:jc w:val="both"/>
        <w:rPr>
          <w:rFonts w:ascii="Times New Roman" w:hAnsi="Times New Roman"/>
          <w:sz w:val="26"/>
          <w:szCs w:val="26"/>
        </w:rPr>
      </w:pPr>
      <w:r w:rsidRPr="00800169">
        <w:rPr>
          <w:rFonts w:ascii="Times New Roman" w:hAnsi="Times New Roman"/>
          <w:sz w:val="26"/>
          <w:szCs w:val="26"/>
        </w:rPr>
        <w:t>обеспеченность населения площадью стационарных торговых объектов на 1000 жителей:</w:t>
      </w:r>
    </w:p>
    <w:p w:rsidR="00800169" w:rsidRPr="00800169" w:rsidRDefault="00800169" w:rsidP="00800169">
      <w:pPr>
        <w:autoSpaceDE w:val="0"/>
        <w:autoSpaceDN w:val="0"/>
        <w:adjustRightInd w:val="0"/>
        <w:spacing w:after="0" w:line="247" w:lineRule="auto"/>
        <w:ind w:firstLine="709"/>
        <w:contextualSpacing/>
        <w:jc w:val="both"/>
        <w:rPr>
          <w:rFonts w:ascii="Times New Roman" w:hAnsi="Times New Roman"/>
          <w:sz w:val="26"/>
          <w:szCs w:val="26"/>
        </w:rPr>
      </w:pPr>
      <w:r w:rsidRPr="00800169">
        <w:rPr>
          <w:rFonts w:ascii="Times New Roman" w:hAnsi="Times New Roman"/>
          <w:sz w:val="26"/>
          <w:szCs w:val="26"/>
        </w:rPr>
        <w:t>в 2023 году – 500,0 кв. метр;</w:t>
      </w:r>
    </w:p>
    <w:p w:rsidR="00800169" w:rsidRPr="00800169" w:rsidRDefault="00800169" w:rsidP="00800169">
      <w:pPr>
        <w:autoSpaceDE w:val="0"/>
        <w:autoSpaceDN w:val="0"/>
        <w:adjustRightInd w:val="0"/>
        <w:spacing w:after="0" w:line="247" w:lineRule="auto"/>
        <w:ind w:firstLine="709"/>
        <w:contextualSpacing/>
        <w:jc w:val="both"/>
        <w:rPr>
          <w:rFonts w:ascii="Times New Roman" w:hAnsi="Times New Roman"/>
          <w:sz w:val="26"/>
          <w:szCs w:val="26"/>
        </w:rPr>
      </w:pPr>
      <w:r w:rsidRPr="00800169">
        <w:rPr>
          <w:rFonts w:ascii="Times New Roman" w:hAnsi="Times New Roman"/>
          <w:sz w:val="26"/>
          <w:szCs w:val="26"/>
        </w:rPr>
        <w:t>в 2024 году – 500,0 кв. метра;</w:t>
      </w:r>
    </w:p>
    <w:p w:rsidR="00800169" w:rsidRPr="00800169" w:rsidRDefault="00800169" w:rsidP="00800169">
      <w:pPr>
        <w:autoSpaceDE w:val="0"/>
        <w:autoSpaceDN w:val="0"/>
        <w:adjustRightInd w:val="0"/>
        <w:spacing w:after="0" w:line="247" w:lineRule="auto"/>
        <w:ind w:firstLine="709"/>
        <w:contextualSpacing/>
        <w:jc w:val="both"/>
        <w:rPr>
          <w:rFonts w:ascii="Times New Roman" w:hAnsi="Times New Roman"/>
          <w:sz w:val="26"/>
          <w:szCs w:val="26"/>
        </w:rPr>
      </w:pPr>
      <w:r w:rsidRPr="00800169">
        <w:rPr>
          <w:rFonts w:ascii="Times New Roman" w:hAnsi="Times New Roman"/>
          <w:sz w:val="26"/>
          <w:szCs w:val="26"/>
        </w:rPr>
        <w:t>в 2025 году – 505,0 кв. метров;</w:t>
      </w:r>
    </w:p>
    <w:p w:rsidR="00800169" w:rsidRPr="00800169" w:rsidRDefault="00800169" w:rsidP="00800169">
      <w:pPr>
        <w:autoSpaceDE w:val="0"/>
        <w:autoSpaceDN w:val="0"/>
        <w:adjustRightInd w:val="0"/>
        <w:spacing w:after="0" w:line="247" w:lineRule="auto"/>
        <w:ind w:firstLine="709"/>
        <w:contextualSpacing/>
        <w:jc w:val="both"/>
        <w:rPr>
          <w:rFonts w:ascii="Times New Roman" w:hAnsi="Times New Roman"/>
          <w:sz w:val="26"/>
          <w:szCs w:val="26"/>
        </w:rPr>
      </w:pPr>
      <w:r w:rsidRPr="00800169">
        <w:rPr>
          <w:rFonts w:ascii="Times New Roman" w:hAnsi="Times New Roman"/>
          <w:sz w:val="26"/>
          <w:szCs w:val="26"/>
        </w:rPr>
        <w:t>в 2030 году – 505,0 кв. метров;</w:t>
      </w:r>
    </w:p>
    <w:p w:rsidR="00800169" w:rsidRPr="00800169" w:rsidRDefault="00800169" w:rsidP="00800169">
      <w:pPr>
        <w:autoSpaceDE w:val="0"/>
        <w:autoSpaceDN w:val="0"/>
        <w:adjustRightInd w:val="0"/>
        <w:spacing w:after="0" w:line="247" w:lineRule="auto"/>
        <w:ind w:firstLine="709"/>
        <w:contextualSpacing/>
        <w:jc w:val="both"/>
        <w:rPr>
          <w:rFonts w:ascii="Times New Roman" w:hAnsi="Times New Roman"/>
          <w:sz w:val="26"/>
          <w:szCs w:val="26"/>
        </w:rPr>
      </w:pPr>
      <w:r w:rsidRPr="00800169">
        <w:rPr>
          <w:rFonts w:ascii="Times New Roman" w:hAnsi="Times New Roman"/>
          <w:sz w:val="26"/>
          <w:szCs w:val="26"/>
        </w:rPr>
        <w:t>в 2035 году – 510,0 кв. метров;</w:t>
      </w:r>
    </w:p>
    <w:p w:rsidR="00800169" w:rsidRPr="00800169" w:rsidRDefault="00800169" w:rsidP="00800169">
      <w:pPr>
        <w:autoSpaceDE w:val="0"/>
        <w:autoSpaceDN w:val="0"/>
        <w:adjustRightInd w:val="0"/>
        <w:spacing w:after="0" w:line="247" w:lineRule="auto"/>
        <w:ind w:firstLine="709"/>
        <w:contextualSpacing/>
        <w:jc w:val="both"/>
        <w:rPr>
          <w:rFonts w:ascii="Times New Roman" w:hAnsi="Times New Roman"/>
          <w:sz w:val="26"/>
          <w:szCs w:val="26"/>
        </w:rPr>
      </w:pPr>
      <w:r w:rsidRPr="00800169">
        <w:rPr>
          <w:rFonts w:ascii="Times New Roman" w:hAnsi="Times New Roman"/>
          <w:sz w:val="26"/>
          <w:szCs w:val="26"/>
        </w:rPr>
        <w:lastRenderedPageBreak/>
        <w:t>обеспеченность населения площадью нестационарных торговых объектов на 1000 жителей:</w:t>
      </w:r>
    </w:p>
    <w:p w:rsidR="00800169" w:rsidRPr="00800169" w:rsidRDefault="00800169" w:rsidP="00800169">
      <w:pPr>
        <w:autoSpaceDE w:val="0"/>
        <w:autoSpaceDN w:val="0"/>
        <w:adjustRightInd w:val="0"/>
        <w:spacing w:after="0" w:line="247" w:lineRule="auto"/>
        <w:ind w:firstLine="709"/>
        <w:contextualSpacing/>
        <w:jc w:val="both"/>
        <w:rPr>
          <w:rFonts w:ascii="Times New Roman" w:hAnsi="Times New Roman"/>
          <w:sz w:val="26"/>
          <w:szCs w:val="26"/>
        </w:rPr>
      </w:pPr>
      <w:r w:rsidRPr="00800169">
        <w:rPr>
          <w:rFonts w:ascii="Times New Roman" w:hAnsi="Times New Roman"/>
          <w:sz w:val="26"/>
          <w:szCs w:val="26"/>
        </w:rPr>
        <w:t>в 2023 году – 25,0 кв. метров;</w:t>
      </w:r>
    </w:p>
    <w:p w:rsidR="00800169" w:rsidRPr="00800169" w:rsidRDefault="00800169" w:rsidP="00800169">
      <w:pPr>
        <w:autoSpaceDE w:val="0"/>
        <w:autoSpaceDN w:val="0"/>
        <w:adjustRightInd w:val="0"/>
        <w:spacing w:after="0" w:line="247" w:lineRule="auto"/>
        <w:ind w:firstLine="709"/>
        <w:contextualSpacing/>
        <w:jc w:val="both"/>
        <w:rPr>
          <w:rFonts w:ascii="Times New Roman" w:hAnsi="Times New Roman"/>
          <w:sz w:val="26"/>
          <w:szCs w:val="26"/>
        </w:rPr>
      </w:pPr>
      <w:r w:rsidRPr="00800169">
        <w:rPr>
          <w:rFonts w:ascii="Times New Roman" w:hAnsi="Times New Roman"/>
          <w:sz w:val="26"/>
          <w:szCs w:val="26"/>
        </w:rPr>
        <w:t>в 2024 году – 25,2 кв. метров;</w:t>
      </w:r>
    </w:p>
    <w:p w:rsidR="00800169" w:rsidRPr="00800169" w:rsidRDefault="00800169" w:rsidP="00800169">
      <w:pPr>
        <w:autoSpaceDE w:val="0"/>
        <w:autoSpaceDN w:val="0"/>
        <w:adjustRightInd w:val="0"/>
        <w:spacing w:after="0" w:line="247" w:lineRule="auto"/>
        <w:ind w:firstLine="709"/>
        <w:contextualSpacing/>
        <w:jc w:val="both"/>
        <w:rPr>
          <w:rFonts w:ascii="Times New Roman" w:hAnsi="Times New Roman"/>
          <w:sz w:val="26"/>
          <w:szCs w:val="26"/>
        </w:rPr>
      </w:pPr>
      <w:r w:rsidRPr="00800169">
        <w:rPr>
          <w:rFonts w:ascii="Times New Roman" w:hAnsi="Times New Roman"/>
          <w:sz w:val="26"/>
          <w:szCs w:val="26"/>
        </w:rPr>
        <w:t>в 2025 году – 25,5 кв. метров;</w:t>
      </w:r>
    </w:p>
    <w:p w:rsidR="00800169" w:rsidRPr="00800169" w:rsidRDefault="00800169" w:rsidP="00800169">
      <w:pPr>
        <w:autoSpaceDE w:val="0"/>
        <w:autoSpaceDN w:val="0"/>
        <w:adjustRightInd w:val="0"/>
        <w:spacing w:after="0" w:line="247" w:lineRule="auto"/>
        <w:ind w:firstLine="709"/>
        <w:contextualSpacing/>
        <w:jc w:val="both"/>
        <w:rPr>
          <w:rFonts w:ascii="Times New Roman" w:hAnsi="Times New Roman"/>
          <w:sz w:val="26"/>
          <w:szCs w:val="26"/>
        </w:rPr>
      </w:pPr>
      <w:r w:rsidRPr="00800169">
        <w:rPr>
          <w:rFonts w:ascii="Times New Roman" w:hAnsi="Times New Roman"/>
          <w:sz w:val="26"/>
          <w:szCs w:val="26"/>
        </w:rPr>
        <w:t>в 2030 году – 26,0 кв. метров;</w:t>
      </w:r>
    </w:p>
    <w:p w:rsidR="00800169" w:rsidRPr="00800169" w:rsidRDefault="00800169" w:rsidP="00800169">
      <w:pPr>
        <w:autoSpaceDE w:val="0"/>
        <w:autoSpaceDN w:val="0"/>
        <w:adjustRightInd w:val="0"/>
        <w:spacing w:after="0" w:line="247" w:lineRule="auto"/>
        <w:ind w:firstLine="709"/>
        <w:contextualSpacing/>
        <w:jc w:val="both"/>
        <w:rPr>
          <w:rFonts w:ascii="Times New Roman" w:hAnsi="Times New Roman"/>
          <w:sz w:val="26"/>
          <w:szCs w:val="26"/>
        </w:rPr>
      </w:pPr>
      <w:r w:rsidRPr="00800169">
        <w:rPr>
          <w:rFonts w:ascii="Times New Roman" w:hAnsi="Times New Roman"/>
          <w:sz w:val="26"/>
          <w:szCs w:val="26"/>
        </w:rPr>
        <w:t>в 2035 году – 26,5 кв. метров;</w:t>
      </w:r>
    </w:p>
    <w:p w:rsidR="00800169" w:rsidRPr="00800169" w:rsidRDefault="00800169" w:rsidP="00800169">
      <w:pPr>
        <w:autoSpaceDE w:val="0"/>
        <w:autoSpaceDN w:val="0"/>
        <w:adjustRightInd w:val="0"/>
        <w:spacing w:after="0" w:line="247" w:lineRule="auto"/>
        <w:ind w:firstLine="709"/>
        <w:contextualSpacing/>
        <w:jc w:val="both"/>
        <w:rPr>
          <w:rFonts w:ascii="Times New Roman" w:hAnsi="Times New Roman"/>
          <w:sz w:val="26"/>
          <w:szCs w:val="26"/>
        </w:rPr>
      </w:pPr>
      <w:r w:rsidRPr="00800169">
        <w:rPr>
          <w:rFonts w:ascii="Times New Roman" w:hAnsi="Times New Roman"/>
          <w:sz w:val="26"/>
          <w:szCs w:val="26"/>
        </w:rPr>
        <w:t>количество электронных терминалов для безналичных расчетов, установленных на объектах потребительского рынка:</w:t>
      </w:r>
      <w:r w:rsidRPr="00800169">
        <w:rPr>
          <w:rFonts w:ascii="Times New Roman" w:hAnsi="Times New Roman"/>
          <w:sz w:val="26"/>
          <w:szCs w:val="26"/>
        </w:rPr>
        <w:tab/>
      </w:r>
    </w:p>
    <w:p w:rsidR="00800169" w:rsidRPr="00800169" w:rsidRDefault="00800169" w:rsidP="00800169">
      <w:pPr>
        <w:autoSpaceDE w:val="0"/>
        <w:autoSpaceDN w:val="0"/>
        <w:adjustRightInd w:val="0"/>
        <w:spacing w:after="0" w:line="247" w:lineRule="auto"/>
        <w:ind w:firstLine="709"/>
        <w:contextualSpacing/>
        <w:jc w:val="both"/>
        <w:rPr>
          <w:rFonts w:ascii="Times New Roman" w:hAnsi="Times New Roman"/>
          <w:sz w:val="26"/>
          <w:szCs w:val="26"/>
        </w:rPr>
      </w:pPr>
      <w:r w:rsidRPr="00800169">
        <w:rPr>
          <w:rFonts w:ascii="Times New Roman" w:hAnsi="Times New Roman"/>
          <w:sz w:val="26"/>
          <w:szCs w:val="26"/>
        </w:rPr>
        <w:t>в 2023 году – 152 единиц;</w:t>
      </w:r>
    </w:p>
    <w:p w:rsidR="00800169" w:rsidRPr="00800169" w:rsidRDefault="00800169" w:rsidP="00800169">
      <w:pPr>
        <w:autoSpaceDE w:val="0"/>
        <w:autoSpaceDN w:val="0"/>
        <w:adjustRightInd w:val="0"/>
        <w:spacing w:after="0" w:line="247" w:lineRule="auto"/>
        <w:ind w:firstLine="709"/>
        <w:contextualSpacing/>
        <w:jc w:val="both"/>
        <w:rPr>
          <w:rFonts w:ascii="Times New Roman" w:hAnsi="Times New Roman"/>
          <w:sz w:val="26"/>
          <w:szCs w:val="26"/>
        </w:rPr>
      </w:pPr>
      <w:r w:rsidRPr="00800169">
        <w:rPr>
          <w:rFonts w:ascii="Times New Roman" w:hAnsi="Times New Roman"/>
          <w:sz w:val="26"/>
          <w:szCs w:val="26"/>
        </w:rPr>
        <w:t>в 2024 году – 155 единиц;</w:t>
      </w:r>
    </w:p>
    <w:p w:rsidR="00800169" w:rsidRPr="00800169" w:rsidRDefault="00800169" w:rsidP="00800169">
      <w:pPr>
        <w:autoSpaceDE w:val="0"/>
        <w:autoSpaceDN w:val="0"/>
        <w:adjustRightInd w:val="0"/>
        <w:spacing w:after="0" w:line="247" w:lineRule="auto"/>
        <w:ind w:firstLine="709"/>
        <w:contextualSpacing/>
        <w:jc w:val="both"/>
        <w:rPr>
          <w:rFonts w:ascii="Times New Roman" w:hAnsi="Times New Roman"/>
          <w:sz w:val="26"/>
          <w:szCs w:val="26"/>
        </w:rPr>
      </w:pPr>
      <w:r w:rsidRPr="00800169">
        <w:rPr>
          <w:rFonts w:ascii="Times New Roman" w:hAnsi="Times New Roman"/>
          <w:sz w:val="26"/>
          <w:szCs w:val="26"/>
        </w:rPr>
        <w:t>в 2025 году – 160 единиц;</w:t>
      </w:r>
    </w:p>
    <w:p w:rsidR="00800169" w:rsidRPr="00800169" w:rsidRDefault="00800169" w:rsidP="00800169">
      <w:pPr>
        <w:autoSpaceDE w:val="0"/>
        <w:autoSpaceDN w:val="0"/>
        <w:adjustRightInd w:val="0"/>
        <w:spacing w:after="0" w:line="247" w:lineRule="auto"/>
        <w:ind w:firstLine="709"/>
        <w:contextualSpacing/>
        <w:jc w:val="both"/>
        <w:rPr>
          <w:rFonts w:ascii="Times New Roman" w:hAnsi="Times New Roman"/>
          <w:sz w:val="26"/>
          <w:szCs w:val="26"/>
        </w:rPr>
      </w:pPr>
      <w:r w:rsidRPr="00800169">
        <w:rPr>
          <w:rFonts w:ascii="Times New Roman" w:hAnsi="Times New Roman"/>
          <w:sz w:val="26"/>
          <w:szCs w:val="26"/>
        </w:rPr>
        <w:t>в 2030 году – 170 единиц;</w:t>
      </w:r>
    </w:p>
    <w:p w:rsidR="00800169" w:rsidRPr="00800169" w:rsidRDefault="00800169" w:rsidP="00800169">
      <w:pPr>
        <w:autoSpaceDE w:val="0"/>
        <w:autoSpaceDN w:val="0"/>
        <w:adjustRightInd w:val="0"/>
        <w:spacing w:after="0" w:line="247" w:lineRule="auto"/>
        <w:ind w:firstLine="709"/>
        <w:contextualSpacing/>
        <w:jc w:val="both"/>
        <w:rPr>
          <w:rFonts w:ascii="Times New Roman" w:hAnsi="Times New Roman"/>
          <w:sz w:val="26"/>
          <w:szCs w:val="26"/>
        </w:rPr>
      </w:pPr>
      <w:r w:rsidRPr="00800169">
        <w:rPr>
          <w:rFonts w:ascii="Times New Roman" w:hAnsi="Times New Roman"/>
          <w:sz w:val="26"/>
          <w:szCs w:val="26"/>
        </w:rPr>
        <w:t>в 2035 году – 180 единиц;</w:t>
      </w:r>
    </w:p>
    <w:p w:rsidR="00800169" w:rsidRPr="00800169" w:rsidRDefault="00800169" w:rsidP="00800169">
      <w:pPr>
        <w:autoSpaceDE w:val="0"/>
        <w:autoSpaceDN w:val="0"/>
        <w:adjustRightInd w:val="0"/>
        <w:spacing w:after="0" w:line="247" w:lineRule="auto"/>
        <w:ind w:firstLine="709"/>
        <w:contextualSpacing/>
        <w:jc w:val="both"/>
        <w:rPr>
          <w:rFonts w:ascii="Times New Roman" w:hAnsi="Times New Roman"/>
          <w:sz w:val="26"/>
          <w:szCs w:val="26"/>
        </w:rPr>
      </w:pPr>
      <w:r w:rsidRPr="00800169">
        <w:rPr>
          <w:rFonts w:ascii="Times New Roman" w:hAnsi="Times New Roman"/>
          <w:sz w:val="26"/>
          <w:szCs w:val="26"/>
        </w:rPr>
        <w:t>создание новых рабочих мест на объектах потребительского рынка:</w:t>
      </w:r>
    </w:p>
    <w:p w:rsidR="00800169" w:rsidRPr="00800169" w:rsidRDefault="00800169" w:rsidP="00800169">
      <w:pPr>
        <w:autoSpaceDE w:val="0"/>
        <w:autoSpaceDN w:val="0"/>
        <w:adjustRightInd w:val="0"/>
        <w:spacing w:after="0" w:line="247" w:lineRule="auto"/>
        <w:ind w:firstLine="709"/>
        <w:contextualSpacing/>
        <w:jc w:val="both"/>
        <w:rPr>
          <w:rFonts w:ascii="Times New Roman" w:hAnsi="Times New Roman"/>
          <w:sz w:val="26"/>
          <w:szCs w:val="26"/>
        </w:rPr>
      </w:pPr>
      <w:r w:rsidRPr="00800169">
        <w:rPr>
          <w:rFonts w:ascii="Times New Roman" w:hAnsi="Times New Roman"/>
          <w:sz w:val="26"/>
          <w:szCs w:val="26"/>
        </w:rPr>
        <w:t>в 2023 году – 10 единиц;</w:t>
      </w:r>
    </w:p>
    <w:p w:rsidR="00800169" w:rsidRPr="00800169" w:rsidRDefault="00800169" w:rsidP="00800169">
      <w:pPr>
        <w:autoSpaceDE w:val="0"/>
        <w:autoSpaceDN w:val="0"/>
        <w:adjustRightInd w:val="0"/>
        <w:spacing w:after="0" w:line="247" w:lineRule="auto"/>
        <w:ind w:firstLine="709"/>
        <w:contextualSpacing/>
        <w:jc w:val="both"/>
        <w:rPr>
          <w:rFonts w:ascii="Times New Roman" w:hAnsi="Times New Roman"/>
          <w:sz w:val="26"/>
          <w:szCs w:val="26"/>
        </w:rPr>
      </w:pPr>
      <w:r w:rsidRPr="00800169">
        <w:rPr>
          <w:rFonts w:ascii="Times New Roman" w:hAnsi="Times New Roman"/>
          <w:sz w:val="26"/>
          <w:szCs w:val="26"/>
        </w:rPr>
        <w:t>в 2024 году – 10 единиц;</w:t>
      </w:r>
    </w:p>
    <w:p w:rsidR="00800169" w:rsidRPr="00800169" w:rsidRDefault="00800169" w:rsidP="00800169">
      <w:pPr>
        <w:autoSpaceDE w:val="0"/>
        <w:autoSpaceDN w:val="0"/>
        <w:adjustRightInd w:val="0"/>
        <w:spacing w:after="0" w:line="247" w:lineRule="auto"/>
        <w:ind w:firstLine="709"/>
        <w:contextualSpacing/>
        <w:jc w:val="both"/>
        <w:rPr>
          <w:rFonts w:ascii="Times New Roman" w:hAnsi="Times New Roman"/>
          <w:sz w:val="26"/>
          <w:szCs w:val="26"/>
        </w:rPr>
      </w:pPr>
      <w:r w:rsidRPr="00800169">
        <w:rPr>
          <w:rFonts w:ascii="Times New Roman" w:hAnsi="Times New Roman"/>
          <w:sz w:val="26"/>
          <w:szCs w:val="26"/>
        </w:rPr>
        <w:t>в 2025 году – 12 единиц;</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в 2030 году – 20 единиц;</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в 2035 году – 25 единиц;</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среднемесячная заработная плата одного работника в сфере оптовой и розничной торговли:</w:t>
      </w:r>
    </w:p>
    <w:p w:rsidR="00800169" w:rsidRPr="00800169" w:rsidRDefault="00800169" w:rsidP="00800169">
      <w:pPr>
        <w:autoSpaceDE w:val="0"/>
        <w:autoSpaceDN w:val="0"/>
        <w:adjustRightInd w:val="0"/>
        <w:spacing w:after="0" w:line="247" w:lineRule="auto"/>
        <w:ind w:firstLine="709"/>
        <w:contextualSpacing/>
        <w:jc w:val="both"/>
        <w:rPr>
          <w:rFonts w:ascii="Times New Roman" w:hAnsi="Times New Roman"/>
          <w:sz w:val="26"/>
          <w:szCs w:val="26"/>
        </w:rPr>
      </w:pPr>
      <w:r w:rsidRPr="00800169">
        <w:rPr>
          <w:rFonts w:ascii="Times New Roman" w:hAnsi="Times New Roman"/>
          <w:sz w:val="26"/>
          <w:szCs w:val="26"/>
        </w:rPr>
        <w:t>в 2023 году – 21221,0 рублей;</w:t>
      </w:r>
    </w:p>
    <w:p w:rsidR="00800169" w:rsidRPr="00800169" w:rsidRDefault="00800169" w:rsidP="00800169">
      <w:pPr>
        <w:autoSpaceDE w:val="0"/>
        <w:autoSpaceDN w:val="0"/>
        <w:adjustRightInd w:val="0"/>
        <w:spacing w:after="0" w:line="247" w:lineRule="auto"/>
        <w:ind w:firstLine="709"/>
        <w:contextualSpacing/>
        <w:jc w:val="both"/>
        <w:rPr>
          <w:rFonts w:ascii="Times New Roman" w:hAnsi="Times New Roman"/>
          <w:sz w:val="26"/>
          <w:szCs w:val="26"/>
        </w:rPr>
      </w:pPr>
      <w:r w:rsidRPr="00800169">
        <w:rPr>
          <w:rFonts w:ascii="Times New Roman" w:hAnsi="Times New Roman"/>
          <w:sz w:val="26"/>
          <w:szCs w:val="26"/>
        </w:rPr>
        <w:t>в 2024 году – 23243,1 рублей;</w:t>
      </w:r>
    </w:p>
    <w:p w:rsidR="00800169" w:rsidRPr="00800169" w:rsidRDefault="00800169" w:rsidP="00800169">
      <w:pPr>
        <w:autoSpaceDE w:val="0"/>
        <w:autoSpaceDN w:val="0"/>
        <w:adjustRightInd w:val="0"/>
        <w:spacing w:after="0" w:line="247" w:lineRule="auto"/>
        <w:ind w:firstLine="709"/>
        <w:contextualSpacing/>
        <w:jc w:val="both"/>
        <w:rPr>
          <w:rFonts w:ascii="Times New Roman" w:hAnsi="Times New Roman"/>
          <w:sz w:val="26"/>
          <w:szCs w:val="26"/>
        </w:rPr>
      </w:pPr>
      <w:r w:rsidRPr="00800169">
        <w:rPr>
          <w:rFonts w:ascii="Times New Roman" w:hAnsi="Times New Roman"/>
          <w:sz w:val="26"/>
          <w:szCs w:val="26"/>
        </w:rPr>
        <w:t>в 2025 году – 25567,4 рублей;</w:t>
      </w:r>
    </w:p>
    <w:p w:rsidR="00800169" w:rsidRPr="00800169" w:rsidRDefault="00800169" w:rsidP="00800169">
      <w:pPr>
        <w:autoSpaceDE w:val="0"/>
        <w:autoSpaceDN w:val="0"/>
        <w:adjustRightInd w:val="0"/>
        <w:spacing w:after="0" w:line="247" w:lineRule="auto"/>
        <w:ind w:firstLine="709"/>
        <w:contextualSpacing/>
        <w:jc w:val="both"/>
        <w:rPr>
          <w:rFonts w:ascii="Times New Roman" w:hAnsi="Times New Roman"/>
          <w:sz w:val="26"/>
          <w:szCs w:val="26"/>
        </w:rPr>
      </w:pPr>
      <w:r w:rsidRPr="00800169">
        <w:rPr>
          <w:rFonts w:ascii="Times New Roman" w:hAnsi="Times New Roman"/>
          <w:sz w:val="26"/>
          <w:szCs w:val="26"/>
        </w:rPr>
        <w:t>в 2030 году – 30680,8 рубля;</w:t>
      </w:r>
    </w:p>
    <w:p w:rsidR="00800169" w:rsidRPr="00800169" w:rsidRDefault="00800169" w:rsidP="00800169">
      <w:pPr>
        <w:autoSpaceDE w:val="0"/>
        <w:autoSpaceDN w:val="0"/>
        <w:adjustRightInd w:val="0"/>
        <w:spacing w:after="0" w:line="247" w:lineRule="auto"/>
        <w:ind w:firstLine="709"/>
        <w:contextualSpacing/>
        <w:jc w:val="both"/>
        <w:rPr>
          <w:rFonts w:ascii="Times New Roman" w:hAnsi="Times New Roman"/>
          <w:sz w:val="26"/>
          <w:szCs w:val="26"/>
        </w:rPr>
      </w:pPr>
      <w:r w:rsidRPr="00800169">
        <w:rPr>
          <w:rFonts w:ascii="Times New Roman" w:hAnsi="Times New Roman"/>
          <w:sz w:val="26"/>
          <w:szCs w:val="26"/>
        </w:rPr>
        <w:t>в 2035 году – 36817,0 рубль;</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введение новых объектов потребительского рынка:</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в 2023 году – 6 единиц;</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в 2024 году – 6 единиц;</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в 2025 году – 6 единиц;</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в 2030 году – 30 единиц;</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в 2035 году – 30 единиц;</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удельный вес предприятий торговли и общественного питания, не соответствующих национальным стандартам Российской Федерации и техническим регламентам:</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в 2023 году – 15,0 процента;</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в 2024 году – 15,0 процента;</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в 2025 году – 15,0 процента;</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в 2030 году – 10,0 процента;</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в 2035 году – 10,0 процента;</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количество обращений населения по вопросам нарушения прав потребителей:</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в 2023 году – 2 единицы;</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в 2024 году – 2 единицы;</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в 2025 году – 2 единицы;</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в 2030 году – 5 единиц;</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в 2035 году – 5 единиц.</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b/>
          <w:sz w:val="26"/>
          <w:szCs w:val="26"/>
          <w:lang w:eastAsia="ru-RU"/>
        </w:rPr>
      </w:pPr>
    </w:p>
    <w:p w:rsidR="00800169" w:rsidRPr="00800169" w:rsidRDefault="00800169" w:rsidP="00800169">
      <w:pPr>
        <w:spacing w:after="0" w:line="240" w:lineRule="auto"/>
        <w:contextualSpacing/>
        <w:jc w:val="center"/>
        <w:rPr>
          <w:rFonts w:ascii="Times New Roman" w:hAnsi="Times New Roman"/>
          <w:b/>
          <w:sz w:val="26"/>
          <w:szCs w:val="26"/>
          <w:lang w:eastAsia="ru-RU"/>
        </w:rPr>
      </w:pPr>
    </w:p>
    <w:p w:rsidR="00800169" w:rsidRPr="00800169" w:rsidRDefault="00800169" w:rsidP="00800169">
      <w:pPr>
        <w:spacing w:after="0" w:line="240" w:lineRule="auto"/>
        <w:contextualSpacing/>
        <w:jc w:val="center"/>
        <w:rPr>
          <w:rFonts w:ascii="Times New Roman" w:hAnsi="Times New Roman"/>
          <w:b/>
          <w:bCs/>
          <w:sz w:val="26"/>
          <w:szCs w:val="26"/>
          <w:lang w:eastAsia="ru-RU"/>
        </w:rPr>
      </w:pPr>
      <w:r w:rsidRPr="00800169">
        <w:rPr>
          <w:rFonts w:ascii="Times New Roman" w:hAnsi="Times New Roman"/>
          <w:b/>
          <w:sz w:val="26"/>
          <w:szCs w:val="26"/>
          <w:lang w:eastAsia="ru-RU"/>
        </w:rPr>
        <w:t>Раздел III.</w:t>
      </w:r>
      <w:r w:rsidRPr="00800169">
        <w:rPr>
          <w:rFonts w:ascii="Times New Roman" w:hAnsi="Times New Roman"/>
          <w:b/>
          <w:bCs/>
          <w:sz w:val="26"/>
          <w:szCs w:val="26"/>
          <w:lang w:eastAsia="ru-RU"/>
        </w:rPr>
        <w:t xml:space="preserve"> Характеристики основных мероприятий, мероприятий </w:t>
      </w:r>
    </w:p>
    <w:p w:rsidR="00800169" w:rsidRPr="00800169" w:rsidRDefault="00800169" w:rsidP="00800169">
      <w:pPr>
        <w:spacing w:after="0" w:line="240" w:lineRule="auto"/>
        <w:contextualSpacing/>
        <w:jc w:val="center"/>
        <w:rPr>
          <w:rFonts w:ascii="Times New Roman" w:hAnsi="Times New Roman"/>
          <w:b/>
          <w:bCs/>
          <w:sz w:val="26"/>
          <w:szCs w:val="26"/>
          <w:lang w:eastAsia="ru-RU"/>
        </w:rPr>
      </w:pPr>
      <w:r w:rsidRPr="00800169">
        <w:rPr>
          <w:rFonts w:ascii="Times New Roman" w:hAnsi="Times New Roman"/>
          <w:b/>
          <w:bCs/>
          <w:sz w:val="26"/>
          <w:szCs w:val="26"/>
          <w:lang w:eastAsia="ru-RU"/>
        </w:rPr>
        <w:t>подпрограммы с указанием сроков и этапов их реализации</w:t>
      </w:r>
    </w:p>
    <w:p w:rsidR="00800169" w:rsidRPr="00800169" w:rsidRDefault="00800169" w:rsidP="00800169">
      <w:pPr>
        <w:autoSpaceDE w:val="0"/>
        <w:autoSpaceDN w:val="0"/>
        <w:adjustRightInd w:val="0"/>
        <w:spacing w:after="0" w:line="240" w:lineRule="auto"/>
        <w:ind w:firstLine="709"/>
        <w:contextualSpacing/>
        <w:jc w:val="center"/>
        <w:rPr>
          <w:rFonts w:ascii="Times New Roman" w:hAnsi="Times New Roman"/>
          <w:sz w:val="26"/>
          <w:szCs w:val="26"/>
        </w:rPr>
      </w:pP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Основные мероприятия подпрограммы направлены на реализацию поставленных целей и задач подпрограммы и Муниципальной программы в целом и включают пять основных мероприятий:</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Основное мероприятие 1 «Совершенствование государственной координации и правового регулирования в сфере потребительского рынка и услуг», предусматривающее реализацию следующих мероприятий:</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 xml:space="preserve">Мероприятие 1.1 «Совершенствование нормативно-правового обеспечения в сфере потребительского рынка, внесение необходимых изменений в нормативные правовые акты Яльчикского муниципального округа Чувашской Республики». В рамках реализации мероприятия в целях приведения в соответствие с федеральными нормативными правовыми актами своевременно разрабатываются и актуализируются нормативные правовые акты Яльчикского муниципального округа Чувашской Республики </w:t>
      </w:r>
      <w:proofErr w:type="gramStart"/>
      <w:r w:rsidRPr="00800169">
        <w:rPr>
          <w:rFonts w:ascii="Times New Roman" w:hAnsi="Times New Roman"/>
          <w:sz w:val="26"/>
          <w:szCs w:val="26"/>
        </w:rPr>
        <w:t>в  сфере</w:t>
      </w:r>
      <w:proofErr w:type="gramEnd"/>
      <w:r w:rsidRPr="00800169">
        <w:rPr>
          <w:rFonts w:ascii="Times New Roman" w:hAnsi="Times New Roman"/>
          <w:sz w:val="26"/>
          <w:szCs w:val="26"/>
        </w:rPr>
        <w:t xml:space="preserve"> потребительского рынка.</w:t>
      </w:r>
    </w:p>
    <w:p w:rsidR="00800169" w:rsidRPr="00800169" w:rsidRDefault="00800169" w:rsidP="00800169">
      <w:pPr>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 xml:space="preserve">Мероприятие 1.2 «Организация проведения </w:t>
      </w:r>
      <w:proofErr w:type="gramStart"/>
      <w:r w:rsidRPr="00800169">
        <w:rPr>
          <w:rFonts w:ascii="Times New Roman" w:hAnsi="Times New Roman"/>
          <w:sz w:val="26"/>
          <w:szCs w:val="26"/>
        </w:rPr>
        <w:t>мониторинга  розничных</w:t>
      </w:r>
      <w:proofErr w:type="gramEnd"/>
      <w:r w:rsidRPr="00800169">
        <w:rPr>
          <w:rFonts w:ascii="Times New Roman" w:hAnsi="Times New Roman"/>
          <w:sz w:val="26"/>
          <w:szCs w:val="26"/>
        </w:rPr>
        <w:t xml:space="preserve"> цен и представленности социально значимых продовольственных товаров». В рамках реализации мероприятия еженедельно проводится </w:t>
      </w:r>
      <w:proofErr w:type="gramStart"/>
      <w:r w:rsidRPr="00800169">
        <w:rPr>
          <w:rFonts w:ascii="Times New Roman" w:hAnsi="Times New Roman"/>
          <w:sz w:val="26"/>
          <w:szCs w:val="26"/>
        </w:rPr>
        <w:t>мониторинг  розничных</w:t>
      </w:r>
      <w:proofErr w:type="gramEnd"/>
      <w:r w:rsidRPr="00800169">
        <w:rPr>
          <w:rFonts w:ascii="Times New Roman" w:hAnsi="Times New Roman"/>
          <w:sz w:val="26"/>
          <w:szCs w:val="26"/>
        </w:rPr>
        <w:t xml:space="preserve"> цен и  представленности социально значимых продовольственных товаров.</w:t>
      </w:r>
    </w:p>
    <w:p w:rsidR="00800169" w:rsidRPr="00800169" w:rsidRDefault="00800169" w:rsidP="00800169">
      <w:pPr>
        <w:autoSpaceDE w:val="0"/>
        <w:autoSpaceDN w:val="0"/>
        <w:adjustRightInd w:val="0"/>
        <w:spacing w:after="0" w:line="235" w:lineRule="auto"/>
        <w:ind w:firstLine="709"/>
        <w:contextualSpacing/>
        <w:jc w:val="both"/>
        <w:rPr>
          <w:rFonts w:ascii="Times New Roman" w:hAnsi="Times New Roman"/>
          <w:sz w:val="26"/>
          <w:szCs w:val="26"/>
        </w:rPr>
      </w:pPr>
      <w:r w:rsidRPr="00800169">
        <w:rPr>
          <w:rFonts w:ascii="Times New Roman" w:hAnsi="Times New Roman"/>
          <w:sz w:val="26"/>
          <w:szCs w:val="26"/>
        </w:rPr>
        <w:t>Мероприятие 1.3 «Организация информационно-аналитического наблюдения за состоянием рынка товаров и услуг на территории Яльчикского муниципального округа Чувашской Республики». В рамках реализации мероприятия ежеквартально проводится информационно-аналитическое наблюдение за состоянием рынка товаров и услуг на территории Яльчикского муниципального округа Чувашской Республики.</w:t>
      </w:r>
    </w:p>
    <w:p w:rsidR="00800169" w:rsidRPr="00800169" w:rsidRDefault="00800169" w:rsidP="00800169">
      <w:pPr>
        <w:autoSpaceDE w:val="0"/>
        <w:autoSpaceDN w:val="0"/>
        <w:adjustRightInd w:val="0"/>
        <w:spacing w:after="0" w:line="235" w:lineRule="auto"/>
        <w:ind w:firstLine="709"/>
        <w:contextualSpacing/>
        <w:jc w:val="both"/>
        <w:rPr>
          <w:rFonts w:ascii="Times New Roman" w:hAnsi="Times New Roman"/>
          <w:sz w:val="26"/>
          <w:szCs w:val="26"/>
        </w:rPr>
      </w:pPr>
      <w:r w:rsidRPr="00800169">
        <w:rPr>
          <w:rFonts w:ascii="Times New Roman" w:hAnsi="Times New Roman"/>
          <w:sz w:val="26"/>
          <w:szCs w:val="26"/>
        </w:rPr>
        <w:t xml:space="preserve">Мероприятие 1.4 «Обновление информации о состоянии и перспективах развития потребительского рынка на официальном сайте </w:t>
      </w:r>
      <w:proofErr w:type="gramStart"/>
      <w:r w:rsidRPr="00800169">
        <w:rPr>
          <w:rFonts w:ascii="Times New Roman" w:hAnsi="Times New Roman"/>
          <w:sz w:val="26"/>
          <w:szCs w:val="26"/>
        </w:rPr>
        <w:t>администрации  Яльчикского</w:t>
      </w:r>
      <w:proofErr w:type="gramEnd"/>
      <w:r w:rsidRPr="00800169">
        <w:rPr>
          <w:rFonts w:ascii="Times New Roman" w:hAnsi="Times New Roman"/>
          <w:sz w:val="26"/>
          <w:szCs w:val="26"/>
        </w:rPr>
        <w:t xml:space="preserve"> муниципального округа Чувашской Республики в информационно-телекоммуникационной сети «Интернет» (далее – официальный сайт администрации). В рамках реализации мероприятия ежеквартально обновляется информация о торговой деятельности, о состоянии и перспективах развития потребительского рынка на официальном сайте администрации.</w:t>
      </w:r>
    </w:p>
    <w:p w:rsidR="00800169" w:rsidRPr="00800169" w:rsidRDefault="00800169" w:rsidP="00800169">
      <w:pPr>
        <w:autoSpaceDE w:val="0"/>
        <w:autoSpaceDN w:val="0"/>
        <w:adjustRightInd w:val="0"/>
        <w:spacing w:after="0" w:line="235" w:lineRule="auto"/>
        <w:ind w:firstLine="709"/>
        <w:contextualSpacing/>
        <w:jc w:val="both"/>
        <w:rPr>
          <w:rFonts w:ascii="Times New Roman" w:hAnsi="Times New Roman"/>
          <w:sz w:val="26"/>
          <w:szCs w:val="26"/>
        </w:rPr>
      </w:pPr>
      <w:r w:rsidRPr="00800169">
        <w:rPr>
          <w:rFonts w:ascii="Times New Roman" w:hAnsi="Times New Roman"/>
          <w:sz w:val="26"/>
          <w:szCs w:val="26"/>
        </w:rPr>
        <w:t>Основное мероприятие 2 «Развитие инфраструктуры и оптимальное размещение объектов потребительского рынка и сферы услуг», предусматривающее реализацию следующих мероприятий:</w:t>
      </w:r>
    </w:p>
    <w:p w:rsidR="00800169" w:rsidRPr="00800169" w:rsidRDefault="00800169" w:rsidP="00800169">
      <w:pPr>
        <w:autoSpaceDE w:val="0"/>
        <w:autoSpaceDN w:val="0"/>
        <w:adjustRightInd w:val="0"/>
        <w:spacing w:after="0" w:line="235" w:lineRule="auto"/>
        <w:ind w:firstLine="709"/>
        <w:contextualSpacing/>
        <w:jc w:val="both"/>
        <w:rPr>
          <w:rFonts w:ascii="Times New Roman" w:hAnsi="Times New Roman"/>
          <w:sz w:val="26"/>
          <w:szCs w:val="26"/>
        </w:rPr>
      </w:pPr>
      <w:r w:rsidRPr="00800169">
        <w:rPr>
          <w:rFonts w:ascii="Times New Roman" w:hAnsi="Times New Roman"/>
          <w:sz w:val="26"/>
          <w:szCs w:val="26"/>
        </w:rPr>
        <w:t>Мероприятие 2.1 «Обеспечение повышения доступности объектов торговли и услуг для инвалидов и других маломобильных групп населения». В рамках данного мероприятия ведется работа по реализации плана мероприятий («дорожной карты») по повышению значений показателей доступности для инвалидов и маломобильных групп населения объектов и услуг в сфере торговли и общественного питания в Чувашской Республике.</w:t>
      </w:r>
    </w:p>
    <w:p w:rsidR="00800169" w:rsidRPr="00800169" w:rsidRDefault="00800169" w:rsidP="00800169">
      <w:pPr>
        <w:autoSpaceDE w:val="0"/>
        <w:autoSpaceDN w:val="0"/>
        <w:adjustRightInd w:val="0"/>
        <w:spacing w:after="0" w:line="235" w:lineRule="auto"/>
        <w:ind w:firstLine="709"/>
        <w:contextualSpacing/>
        <w:jc w:val="both"/>
        <w:outlineLvl w:val="0"/>
        <w:rPr>
          <w:rFonts w:ascii="Times New Roman" w:hAnsi="Times New Roman"/>
          <w:sz w:val="26"/>
          <w:szCs w:val="26"/>
        </w:rPr>
      </w:pPr>
      <w:r w:rsidRPr="00800169">
        <w:rPr>
          <w:rFonts w:ascii="Times New Roman" w:hAnsi="Times New Roman"/>
          <w:sz w:val="26"/>
          <w:szCs w:val="26"/>
        </w:rPr>
        <w:t xml:space="preserve">Мероприятие 2.2 «Формирование и ведение реестров </w:t>
      </w:r>
      <w:proofErr w:type="gramStart"/>
      <w:r w:rsidRPr="00800169">
        <w:rPr>
          <w:rFonts w:ascii="Times New Roman" w:hAnsi="Times New Roman"/>
          <w:sz w:val="26"/>
          <w:szCs w:val="26"/>
        </w:rPr>
        <w:t>организаций  потребительского</w:t>
      </w:r>
      <w:proofErr w:type="gramEnd"/>
      <w:r w:rsidRPr="00800169">
        <w:rPr>
          <w:rFonts w:ascii="Times New Roman" w:hAnsi="Times New Roman"/>
          <w:sz w:val="26"/>
          <w:szCs w:val="26"/>
        </w:rPr>
        <w:t xml:space="preserve"> рынка, проведение мониторинга обеспеченности населения Яльчикского муниципального округа Чувашской Республики площадью </w:t>
      </w:r>
      <w:r w:rsidRPr="00800169">
        <w:rPr>
          <w:rFonts w:ascii="Times New Roman" w:hAnsi="Times New Roman"/>
          <w:sz w:val="26"/>
          <w:szCs w:val="26"/>
        </w:rPr>
        <w:lastRenderedPageBreak/>
        <w:t xml:space="preserve">торговых объектов». В рамках реализации мероприятия ежегодно ведется работа по ведению реестров </w:t>
      </w:r>
      <w:proofErr w:type="gramStart"/>
      <w:r w:rsidRPr="00800169">
        <w:rPr>
          <w:rFonts w:ascii="Times New Roman" w:hAnsi="Times New Roman"/>
          <w:sz w:val="26"/>
          <w:szCs w:val="26"/>
        </w:rPr>
        <w:t>организаций  потребительского</w:t>
      </w:r>
      <w:proofErr w:type="gramEnd"/>
      <w:r w:rsidRPr="00800169">
        <w:rPr>
          <w:rFonts w:ascii="Times New Roman" w:hAnsi="Times New Roman"/>
          <w:sz w:val="26"/>
          <w:szCs w:val="26"/>
        </w:rPr>
        <w:t xml:space="preserve"> рынка, проведению мониторинга фактической  обеспеченности населения Яльчикского муниципального округа Чувашской Республики площадью стационарных, нестационарных торговых объектов, объектов местного значения, площадью торговых мест для продажи продовольственных товаров на розничных рынках и сравнению полученных данных с утвержденными нормативами.</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 xml:space="preserve">Мероприятие 2.3 «Разработка и утверждение на муниципальном уровне схем размещения нестационарных торговых объектов с учетом нормативов минимальной обеспеченности населения площадью торговых объектов». В рамках реализации мероприятия обеспечиваются разработка и утверждение </w:t>
      </w:r>
      <w:proofErr w:type="spellStart"/>
      <w:r w:rsidRPr="00800169">
        <w:rPr>
          <w:rFonts w:ascii="Times New Roman" w:hAnsi="Times New Roman"/>
          <w:sz w:val="26"/>
          <w:szCs w:val="26"/>
        </w:rPr>
        <w:t>админисрацией</w:t>
      </w:r>
      <w:proofErr w:type="spellEnd"/>
      <w:r w:rsidRPr="00800169">
        <w:rPr>
          <w:rFonts w:ascii="Times New Roman" w:hAnsi="Times New Roman"/>
          <w:sz w:val="26"/>
          <w:szCs w:val="26"/>
        </w:rPr>
        <w:t xml:space="preserve"> Яльчикского муниципального округа Чувашской Республики схем размещения нестационарных торговых объектов и поддержание данных схем в актуальном состоянии.</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Мероприятие 2.4 «Открытие, реконструкция и модернизация объектов потребительского рынка, в том числе</w:t>
      </w:r>
      <w:r w:rsidRPr="00800169">
        <w:rPr>
          <w:rFonts w:ascii="Times New Roman" w:hAnsi="Times New Roman"/>
          <w:sz w:val="26"/>
        </w:rPr>
        <w:t xml:space="preserve"> </w:t>
      </w:r>
      <w:r w:rsidRPr="00800169">
        <w:rPr>
          <w:rFonts w:ascii="Times New Roman" w:hAnsi="Times New Roman"/>
          <w:sz w:val="26"/>
          <w:szCs w:val="26"/>
        </w:rPr>
        <w:t xml:space="preserve">оснащение их электронными </w:t>
      </w:r>
      <w:proofErr w:type="gramStart"/>
      <w:r w:rsidRPr="00800169">
        <w:rPr>
          <w:rFonts w:ascii="Times New Roman" w:hAnsi="Times New Roman"/>
          <w:sz w:val="26"/>
          <w:szCs w:val="26"/>
        </w:rPr>
        <w:t>терминалами  для</w:t>
      </w:r>
      <w:proofErr w:type="gramEnd"/>
      <w:r w:rsidRPr="00800169">
        <w:rPr>
          <w:rFonts w:ascii="Times New Roman" w:hAnsi="Times New Roman"/>
          <w:sz w:val="26"/>
          <w:szCs w:val="26"/>
        </w:rPr>
        <w:t xml:space="preserve"> безналичного расчета». </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Основное мероприятие 3 «Развитие конкуренции в сфере потребительского рынка», предусматривающее реализацию следующих мероприятий:</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 xml:space="preserve">Мероприятие 3.1 «Организация и проведение выставок, ярмарок товаров и услуг».  В рамках реализации мероприятия проводится организационная работа </w:t>
      </w:r>
      <w:proofErr w:type="gramStart"/>
      <w:r w:rsidRPr="00800169">
        <w:rPr>
          <w:rFonts w:ascii="Times New Roman" w:hAnsi="Times New Roman"/>
          <w:sz w:val="26"/>
          <w:szCs w:val="26"/>
        </w:rPr>
        <w:t>по  проведению</w:t>
      </w:r>
      <w:proofErr w:type="gramEnd"/>
      <w:r w:rsidRPr="00800169">
        <w:rPr>
          <w:rFonts w:ascii="Times New Roman" w:hAnsi="Times New Roman"/>
          <w:sz w:val="26"/>
          <w:szCs w:val="26"/>
        </w:rPr>
        <w:t xml:space="preserve"> выставок, ярмарок товаров и услуг, в том числе сезонных сельскохозяйственных ярмарок «Дары весны», «Дары осени».</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Мероприятие 3.2 «Расширение сети объектов потребительского рынка с экологически чистой и безопасной продукцией». В рамках реализации мероприятия проводится работа по расширению торговых объектов, реализующих продукцию крестьянских (фермерских) хозяйств, продукцию, обладающую российским Знаком качества.</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Основное мероприятие 4 «Развитие кадрового потенциала», предусматривающее реализацию следующих мероприятий:</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Мероприятие 4.1 «Организация семинаров, круглых столов, совещаний, форумов и иных мероприятий, направленных на повышение профессионализма работников сферы потребительского рынка». В рамках реализации мероприятия проводится работа по повышению квалификации работников предприятий потребительского рынка.</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Мероприятие 4.2 «Организация участия специалистов сферы торговли, общественного питания и бытового обслуживания населения в международных, всероссийских и региональных конкурсах, смотрах профессионального мастерства». В рамках реализации мероприятия проводится информационное сопровождение участия специалистов в конкурсах, фестивалях, смотрах профессионального мастерства.</w:t>
      </w:r>
    </w:p>
    <w:p w:rsidR="00800169" w:rsidRPr="00800169" w:rsidRDefault="00800169" w:rsidP="00800169">
      <w:pPr>
        <w:autoSpaceDE w:val="0"/>
        <w:autoSpaceDN w:val="0"/>
        <w:adjustRightInd w:val="0"/>
        <w:spacing w:after="0" w:line="247" w:lineRule="auto"/>
        <w:ind w:firstLine="709"/>
        <w:contextualSpacing/>
        <w:jc w:val="both"/>
        <w:rPr>
          <w:rFonts w:ascii="Times New Roman" w:hAnsi="Times New Roman"/>
          <w:sz w:val="26"/>
          <w:szCs w:val="26"/>
        </w:rPr>
      </w:pPr>
      <w:r w:rsidRPr="00800169">
        <w:rPr>
          <w:rFonts w:ascii="Times New Roman" w:hAnsi="Times New Roman"/>
          <w:sz w:val="26"/>
          <w:szCs w:val="26"/>
        </w:rPr>
        <w:t>Основное мероприятие 5 «Развитие эффективной и доступной системы защиты прав потребителей», предусматривающее реализацию следующих мероприятий:</w:t>
      </w:r>
    </w:p>
    <w:p w:rsidR="00800169" w:rsidRPr="00800169" w:rsidRDefault="00800169" w:rsidP="00800169">
      <w:pPr>
        <w:autoSpaceDE w:val="0"/>
        <w:autoSpaceDN w:val="0"/>
        <w:adjustRightInd w:val="0"/>
        <w:spacing w:after="0" w:line="247" w:lineRule="auto"/>
        <w:ind w:firstLine="709"/>
        <w:contextualSpacing/>
        <w:jc w:val="both"/>
        <w:rPr>
          <w:rFonts w:ascii="Times New Roman" w:hAnsi="Times New Roman"/>
          <w:sz w:val="26"/>
          <w:szCs w:val="26"/>
        </w:rPr>
      </w:pPr>
      <w:r w:rsidRPr="00800169">
        <w:rPr>
          <w:rFonts w:ascii="Times New Roman" w:hAnsi="Times New Roman"/>
          <w:sz w:val="26"/>
          <w:szCs w:val="26"/>
        </w:rPr>
        <w:t xml:space="preserve">Мероприятие 5.1 «Организация информационно-просветительской деятельности в области защиты прав потребителей посредством печати, на радио, телевидении, в информационно-телекоммуникационной сети «Интернет». </w:t>
      </w:r>
    </w:p>
    <w:p w:rsidR="00800169" w:rsidRPr="00800169" w:rsidRDefault="00800169" w:rsidP="00800169">
      <w:pPr>
        <w:autoSpaceDE w:val="0"/>
        <w:autoSpaceDN w:val="0"/>
        <w:adjustRightInd w:val="0"/>
        <w:spacing w:after="0" w:line="247" w:lineRule="auto"/>
        <w:ind w:firstLine="709"/>
        <w:contextualSpacing/>
        <w:jc w:val="both"/>
        <w:rPr>
          <w:rFonts w:ascii="Times New Roman" w:hAnsi="Times New Roman"/>
          <w:sz w:val="26"/>
          <w:szCs w:val="26"/>
        </w:rPr>
      </w:pPr>
      <w:r w:rsidRPr="00800169">
        <w:rPr>
          <w:rFonts w:ascii="Times New Roman" w:hAnsi="Times New Roman"/>
          <w:sz w:val="26"/>
          <w:szCs w:val="26"/>
        </w:rPr>
        <w:lastRenderedPageBreak/>
        <w:t>Мероприятие 5.2 «Организация правовой помощи гражданам в сфере защиты прав потребителей в органах местного самоуправления, общественных объединениях потребителей». В рамках реализации мероприятия координируется работа органов местного самоуправления, общественных объединений потребителей с гражданами по вопросам защиты их прав.</w:t>
      </w:r>
    </w:p>
    <w:p w:rsidR="00800169" w:rsidRPr="00800169" w:rsidRDefault="00800169" w:rsidP="00800169">
      <w:pPr>
        <w:autoSpaceDE w:val="0"/>
        <w:autoSpaceDN w:val="0"/>
        <w:adjustRightInd w:val="0"/>
        <w:spacing w:after="0" w:line="247" w:lineRule="auto"/>
        <w:ind w:firstLine="709"/>
        <w:contextualSpacing/>
        <w:jc w:val="both"/>
        <w:rPr>
          <w:rFonts w:ascii="Times New Roman" w:hAnsi="Times New Roman"/>
          <w:sz w:val="26"/>
          <w:szCs w:val="26"/>
        </w:rPr>
      </w:pPr>
      <w:r w:rsidRPr="00800169">
        <w:rPr>
          <w:rFonts w:ascii="Times New Roman" w:hAnsi="Times New Roman"/>
          <w:sz w:val="26"/>
          <w:szCs w:val="26"/>
        </w:rPr>
        <w:t xml:space="preserve">Мероприятие 5.3 «Организация и проведение совещаний, конференций, форумов, круглых столов и иных </w:t>
      </w:r>
      <w:proofErr w:type="gramStart"/>
      <w:r w:rsidRPr="00800169">
        <w:rPr>
          <w:rFonts w:ascii="Times New Roman" w:hAnsi="Times New Roman"/>
          <w:sz w:val="26"/>
          <w:szCs w:val="26"/>
        </w:rPr>
        <w:t>мероприятий  по</w:t>
      </w:r>
      <w:proofErr w:type="gramEnd"/>
      <w:r w:rsidRPr="00800169">
        <w:rPr>
          <w:rFonts w:ascii="Times New Roman" w:hAnsi="Times New Roman"/>
          <w:sz w:val="26"/>
          <w:szCs w:val="26"/>
        </w:rPr>
        <w:t xml:space="preserve"> вопросам защиты прав потребителей». В рамках реализации мероприятия проводится организационное сопровождение совещаний, конференций, форумов, круглых столов и иных </w:t>
      </w:r>
      <w:proofErr w:type="gramStart"/>
      <w:r w:rsidRPr="00800169">
        <w:rPr>
          <w:rFonts w:ascii="Times New Roman" w:hAnsi="Times New Roman"/>
          <w:sz w:val="26"/>
          <w:szCs w:val="26"/>
        </w:rPr>
        <w:t>мероприятий  по</w:t>
      </w:r>
      <w:proofErr w:type="gramEnd"/>
      <w:r w:rsidRPr="00800169">
        <w:rPr>
          <w:rFonts w:ascii="Times New Roman" w:hAnsi="Times New Roman"/>
          <w:sz w:val="26"/>
          <w:szCs w:val="26"/>
        </w:rPr>
        <w:t xml:space="preserve"> вопросам защиты прав потребителей.</w:t>
      </w:r>
    </w:p>
    <w:p w:rsidR="00800169" w:rsidRPr="00800169" w:rsidRDefault="00800169" w:rsidP="00800169">
      <w:pPr>
        <w:autoSpaceDE w:val="0"/>
        <w:autoSpaceDN w:val="0"/>
        <w:adjustRightInd w:val="0"/>
        <w:spacing w:after="0" w:line="247" w:lineRule="auto"/>
        <w:ind w:firstLine="709"/>
        <w:contextualSpacing/>
        <w:jc w:val="both"/>
        <w:rPr>
          <w:rFonts w:ascii="Times New Roman" w:hAnsi="Times New Roman"/>
          <w:sz w:val="26"/>
          <w:szCs w:val="26"/>
        </w:rPr>
      </w:pPr>
      <w:r w:rsidRPr="00800169">
        <w:rPr>
          <w:rFonts w:ascii="Times New Roman" w:hAnsi="Times New Roman"/>
          <w:sz w:val="26"/>
          <w:szCs w:val="26"/>
        </w:rPr>
        <w:t xml:space="preserve">Мероприятие 5.4 «Проведение образовательно-организационных мероприятий, направленных на повышение правовой грамотности населения в сфере защиты прав потребителей». В рамках реализации мероприятия проводятся мероприятия по повышению правовой грамотности </w:t>
      </w:r>
      <w:proofErr w:type="gramStart"/>
      <w:r w:rsidRPr="00800169">
        <w:rPr>
          <w:rFonts w:ascii="Times New Roman" w:hAnsi="Times New Roman"/>
          <w:sz w:val="26"/>
          <w:szCs w:val="26"/>
        </w:rPr>
        <w:t>населения  (</w:t>
      </w:r>
      <w:proofErr w:type="gramEnd"/>
      <w:r w:rsidRPr="00800169">
        <w:rPr>
          <w:rFonts w:ascii="Times New Roman" w:hAnsi="Times New Roman"/>
          <w:sz w:val="26"/>
          <w:szCs w:val="26"/>
        </w:rPr>
        <w:t>в том числе детей) в сфере защиты прав потребителей на базе учебных, библиотечных учреждений, многофункциональных центров предоставления государственных и муниципальных услуг.</w:t>
      </w:r>
    </w:p>
    <w:p w:rsidR="00800169" w:rsidRPr="00800169" w:rsidRDefault="00800169" w:rsidP="00800169">
      <w:pPr>
        <w:autoSpaceDE w:val="0"/>
        <w:autoSpaceDN w:val="0"/>
        <w:adjustRightInd w:val="0"/>
        <w:spacing w:after="0" w:line="247" w:lineRule="auto"/>
        <w:ind w:firstLine="709"/>
        <w:contextualSpacing/>
        <w:jc w:val="both"/>
        <w:rPr>
          <w:rFonts w:ascii="Times New Roman" w:hAnsi="Times New Roman"/>
          <w:sz w:val="26"/>
          <w:szCs w:val="26"/>
        </w:rPr>
      </w:pPr>
      <w:r w:rsidRPr="00800169">
        <w:rPr>
          <w:rFonts w:ascii="Times New Roman" w:hAnsi="Times New Roman"/>
          <w:sz w:val="26"/>
          <w:szCs w:val="26"/>
        </w:rPr>
        <w:t>Мероприятие 5.5 «Содействие развитию инфраструктуры общественных организаций по защите прав потребителей в Яльчикском муниципальном округе Чувашской Республики». В рамках реализации мероприятия проводится координация действий общественных организаций по защите прав потребителей.</w:t>
      </w:r>
    </w:p>
    <w:p w:rsidR="00800169" w:rsidRPr="00800169" w:rsidRDefault="00800169" w:rsidP="00800169">
      <w:pPr>
        <w:autoSpaceDE w:val="0"/>
        <w:autoSpaceDN w:val="0"/>
        <w:adjustRightInd w:val="0"/>
        <w:spacing w:after="0" w:line="247" w:lineRule="auto"/>
        <w:ind w:firstLine="709"/>
        <w:contextualSpacing/>
        <w:jc w:val="both"/>
        <w:rPr>
          <w:rFonts w:ascii="Times New Roman" w:hAnsi="Times New Roman"/>
          <w:sz w:val="26"/>
          <w:szCs w:val="26"/>
        </w:rPr>
      </w:pPr>
      <w:r w:rsidRPr="00800169">
        <w:rPr>
          <w:rFonts w:ascii="Times New Roman" w:hAnsi="Times New Roman"/>
          <w:sz w:val="26"/>
          <w:szCs w:val="26"/>
        </w:rPr>
        <w:t>Мероприятие 5.6 «Проведение «горячих линий» по вопросам защиты прав потребителей». В рамках реализации мероприятия проводятся телефонные «горячие линии» по вопросам защиты прав потребителей, направляются рекомендации по организации таких «горячих линий» силами органов местного самоуправления.</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Мероприятие 5.7 «Проведение образовательно-организационных мероприятий (семинаров, конференций, лекций, тренингов и др.) для специалистов органов и организаций, входящих в систему защиты прав потребителей». В рамках реализации мероприятия проводится работа по организационному сопровождению мероприятий.</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 xml:space="preserve">Мероприятие 5.8 «Проведение мониторинга обращений потребителей по вопросам нарушения их прав в различных сферах потребительского рынка». </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Мероприятие 5.9 «Разработка информационных материалов по вопросам защиты прав потребителей в различных сферах деятельности, в том числе в сферах оказания жилищно-коммунальных, медицинских, транспортных услуг и др.</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 xml:space="preserve">Мероприятие 5.10 «Проведение адресной работы с недобросовестными изготовителями (продавцами, исполнителями) в форме совещаний и круглых столов». В рамках реализации мероприятия проводятся анализ списков недобросовестных изготовителей (продавцов, исполнителей), предоставленный Управлением </w:t>
      </w:r>
      <w:proofErr w:type="spellStart"/>
      <w:r w:rsidRPr="00800169">
        <w:rPr>
          <w:rFonts w:ascii="Times New Roman" w:hAnsi="Times New Roman"/>
          <w:sz w:val="26"/>
          <w:szCs w:val="26"/>
        </w:rPr>
        <w:t>Роспотребнадзора</w:t>
      </w:r>
      <w:proofErr w:type="spellEnd"/>
      <w:r w:rsidRPr="00800169">
        <w:rPr>
          <w:rFonts w:ascii="Times New Roman" w:hAnsi="Times New Roman"/>
          <w:sz w:val="26"/>
          <w:szCs w:val="26"/>
        </w:rPr>
        <w:t xml:space="preserve"> по Чувашской Республике – Чувашии, приглашение их на совещания с целью проведения </w:t>
      </w:r>
      <w:proofErr w:type="gramStart"/>
      <w:r w:rsidRPr="00800169">
        <w:rPr>
          <w:rFonts w:ascii="Times New Roman" w:hAnsi="Times New Roman"/>
          <w:sz w:val="26"/>
          <w:szCs w:val="26"/>
        </w:rPr>
        <w:t>разъяснительной  работы</w:t>
      </w:r>
      <w:proofErr w:type="gramEnd"/>
      <w:r w:rsidRPr="00800169">
        <w:rPr>
          <w:rFonts w:ascii="Times New Roman" w:hAnsi="Times New Roman"/>
          <w:sz w:val="26"/>
          <w:szCs w:val="26"/>
        </w:rPr>
        <w:t xml:space="preserve"> по недопущению дальнейших нарушений.</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 xml:space="preserve">Мероприятие 5.11 «Мониторинг освещения в средствах массовой информации вопросов защиты прав потребителей». </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lastRenderedPageBreak/>
        <w:t>Мероприятие 5.12 «Содействие формированию у населения навыков рационального потребительского поведения посредством создания и распространения различных видов социальной рекламы (наружной рекламы, рекламы в средствах массовой информации, местах продажи товаров и оказания услуг)». В рамках реализации мероприятия проводится установка наружной рекламы, рекламы в средствах массовой информации, в местах продажи товаров и оказания услуг.</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 xml:space="preserve">Мероприятие 5.13 «Проведение информационных акций, приуроченных к Всемирному дню защиты прав потребителей». </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 xml:space="preserve">Мероприятие </w:t>
      </w:r>
      <w:proofErr w:type="gramStart"/>
      <w:r w:rsidRPr="00800169">
        <w:rPr>
          <w:rFonts w:ascii="Times New Roman" w:hAnsi="Times New Roman"/>
          <w:sz w:val="26"/>
          <w:szCs w:val="26"/>
        </w:rPr>
        <w:t>5.14  «</w:t>
      </w:r>
      <w:proofErr w:type="gramEnd"/>
      <w:r w:rsidRPr="00800169">
        <w:rPr>
          <w:rFonts w:ascii="Times New Roman" w:hAnsi="Times New Roman"/>
          <w:sz w:val="26"/>
          <w:szCs w:val="26"/>
        </w:rPr>
        <w:t>Содействие предоставлению консультационной поддержки организациям и индивидуальным предпринимателям по вопросам обеспечения защиты прав потребителей». В рамках реализации мероприятия проводятся консультации организаций и индивидуальных предпринимателей.</w:t>
      </w:r>
    </w:p>
    <w:p w:rsidR="00800169" w:rsidRPr="00800169" w:rsidRDefault="00800169" w:rsidP="00800169">
      <w:pPr>
        <w:autoSpaceDE w:val="0"/>
        <w:autoSpaceDN w:val="0"/>
        <w:adjustRightInd w:val="0"/>
        <w:spacing w:after="0" w:line="240" w:lineRule="auto"/>
        <w:ind w:firstLine="709"/>
        <w:contextualSpacing/>
        <w:jc w:val="both"/>
        <w:rPr>
          <w:rFonts w:ascii="Times New Roman" w:hAnsi="Times New Roman"/>
          <w:sz w:val="26"/>
          <w:szCs w:val="26"/>
        </w:rPr>
      </w:pPr>
      <w:r w:rsidRPr="00800169">
        <w:rPr>
          <w:rFonts w:ascii="Times New Roman" w:hAnsi="Times New Roman"/>
          <w:sz w:val="26"/>
          <w:szCs w:val="26"/>
        </w:rPr>
        <w:t>Мероприятие 5.15 «Проведение образовательно-организационных мероприятий (семинаров, конференций, лекций, тренингов и др.) для специалистов администрации Яльчикского муниципального округа Чувашской Республики по вопросам защиты прав потребителей». В рамках реализации мероприятия проводится работа по организационному сопровождению указанных мероприятий.</w:t>
      </w:r>
    </w:p>
    <w:p w:rsidR="00800169" w:rsidRPr="00800169" w:rsidRDefault="00800169" w:rsidP="00800169">
      <w:pPr>
        <w:autoSpaceDE w:val="0"/>
        <w:autoSpaceDN w:val="0"/>
        <w:spacing w:after="0" w:line="23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Подпрограмма реализуется в период с 2019 по 2035 год в три этапа:</w:t>
      </w:r>
    </w:p>
    <w:p w:rsidR="00800169" w:rsidRPr="00800169" w:rsidRDefault="00800169" w:rsidP="00800169">
      <w:pPr>
        <w:autoSpaceDE w:val="0"/>
        <w:autoSpaceDN w:val="0"/>
        <w:spacing w:after="0" w:line="23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1 этап – 2023–2025 годы;</w:t>
      </w:r>
    </w:p>
    <w:p w:rsidR="00800169" w:rsidRPr="00800169" w:rsidRDefault="00800169" w:rsidP="00800169">
      <w:pPr>
        <w:autoSpaceDE w:val="0"/>
        <w:autoSpaceDN w:val="0"/>
        <w:spacing w:after="0" w:line="23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2 этап – 2026–2030 годы;</w:t>
      </w:r>
    </w:p>
    <w:p w:rsidR="00800169" w:rsidRPr="00800169" w:rsidRDefault="00800169" w:rsidP="00800169">
      <w:pPr>
        <w:autoSpaceDE w:val="0"/>
        <w:autoSpaceDN w:val="0"/>
        <w:spacing w:after="0" w:line="23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3 этап – 2031–2035 годы.</w:t>
      </w:r>
    </w:p>
    <w:p w:rsidR="00800169" w:rsidRPr="00800169" w:rsidRDefault="00800169" w:rsidP="00800169">
      <w:pPr>
        <w:spacing w:after="0" w:line="230" w:lineRule="auto"/>
        <w:ind w:firstLine="709"/>
        <w:contextualSpacing/>
        <w:jc w:val="both"/>
        <w:rPr>
          <w:rFonts w:ascii="Times New Roman" w:hAnsi="Times New Roman"/>
          <w:sz w:val="26"/>
          <w:szCs w:val="26"/>
        </w:rPr>
      </w:pPr>
    </w:p>
    <w:p w:rsidR="00800169" w:rsidRPr="00800169" w:rsidRDefault="00800169" w:rsidP="00800169">
      <w:pPr>
        <w:spacing w:after="0" w:line="230" w:lineRule="auto"/>
        <w:contextualSpacing/>
        <w:jc w:val="center"/>
        <w:rPr>
          <w:rFonts w:ascii="Times New Roman" w:hAnsi="Times New Roman"/>
          <w:b/>
          <w:bCs/>
          <w:sz w:val="26"/>
          <w:szCs w:val="26"/>
          <w:lang w:eastAsia="ru-RU"/>
        </w:rPr>
      </w:pPr>
      <w:r w:rsidRPr="00800169">
        <w:rPr>
          <w:rFonts w:ascii="Times New Roman" w:hAnsi="Times New Roman"/>
          <w:b/>
          <w:sz w:val="26"/>
          <w:szCs w:val="26"/>
          <w:lang w:eastAsia="ru-RU"/>
        </w:rPr>
        <w:t>Раздел IV.</w:t>
      </w:r>
      <w:r w:rsidRPr="00800169">
        <w:rPr>
          <w:rFonts w:ascii="Times New Roman" w:hAnsi="Times New Roman"/>
          <w:b/>
          <w:bCs/>
          <w:sz w:val="26"/>
          <w:szCs w:val="26"/>
          <w:lang w:eastAsia="ru-RU"/>
        </w:rPr>
        <w:t xml:space="preserve"> Обоснование объема финансовых ресурсов, необходимых</w:t>
      </w:r>
    </w:p>
    <w:p w:rsidR="00800169" w:rsidRPr="00800169" w:rsidRDefault="00800169" w:rsidP="00800169">
      <w:pPr>
        <w:spacing w:after="0" w:line="230" w:lineRule="auto"/>
        <w:contextualSpacing/>
        <w:jc w:val="center"/>
        <w:rPr>
          <w:rFonts w:ascii="Times New Roman" w:hAnsi="Times New Roman"/>
          <w:b/>
          <w:bCs/>
          <w:sz w:val="26"/>
          <w:szCs w:val="26"/>
          <w:lang w:eastAsia="ru-RU"/>
        </w:rPr>
      </w:pPr>
      <w:r w:rsidRPr="00800169">
        <w:rPr>
          <w:rFonts w:ascii="Times New Roman" w:hAnsi="Times New Roman"/>
          <w:b/>
          <w:bCs/>
          <w:sz w:val="26"/>
          <w:szCs w:val="26"/>
          <w:lang w:eastAsia="ru-RU"/>
        </w:rPr>
        <w:t>для реализации подпрограммы (с расшифровкой по источникам</w:t>
      </w:r>
    </w:p>
    <w:p w:rsidR="00800169" w:rsidRPr="00800169" w:rsidRDefault="00800169" w:rsidP="00800169">
      <w:pPr>
        <w:spacing w:after="0" w:line="230" w:lineRule="auto"/>
        <w:contextualSpacing/>
        <w:jc w:val="center"/>
        <w:rPr>
          <w:rFonts w:ascii="Times New Roman" w:hAnsi="Times New Roman"/>
          <w:b/>
          <w:sz w:val="26"/>
          <w:szCs w:val="26"/>
          <w:lang w:eastAsia="ru-RU"/>
        </w:rPr>
      </w:pPr>
      <w:r w:rsidRPr="00800169">
        <w:rPr>
          <w:rFonts w:ascii="Times New Roman" w:hAnsi="Times New Roman"/>
          <w:b/>
          <w:bCs/>
          <w:sz w:val="26"/>
          <w:szCs w:val="26"/>
          <w:lang w:eastAsia="ru-RU"/>
        </w:rPr>
        <w:t>финансирования, по этапам и годам реализации подпрограммы)</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Расходы подпрограммы формируются за счет средств внебюджетных источников.</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Общий объем финансирования подпрограммы в 2023–2035 годах составит 77500,0 тыс. рублей, в том числе за счет средств:</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 xml:space="preserve">внебюджетных </w:t>
      </w:r>
      <w:proofErr w:type="gramStart"/>
      <w:r w:rsidRPr="00800169">
        <w:rPr>
          <w:rFonts w:ascii="Times New Roman" w:hAnsi="Times New Roman"/>
          <w:sz w:val="26"/>
          <w:szCs w:val="26"/>
        </w:rPr>
        <w:t>источников  –</w:t>
      </w:r>
      <w:proofErr w:type="gramEnd"/>
      <w:r w:rsidRPr="00800169">
        <w:rPr>
          <w:rFonts w:ascii="Times New Roman" w:hAnsi="Times New Roman"/>
          <w:sz w:val="26"/>
          <w:szCs w:val="26"/>
        </w:rPr>
        <w:t xml:space="preserve"> 77500,0 тыс. рублей.</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Прогнозируемый объем финансирования подпрограммы на 1 этапе (в 2023–2025 годах) составит 27500 тыс. рублей, в том числе за счет средств:</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 xml:space="preserve">внебюджетных источников – 27500,0 тыс. рублей, в том </w:t>
      </w:r>
      <w:proofErr w:type="gramStart"/>
      <w:r w:rsidRPr="00800169">
        <w:rPr>
          <w:rFonts w:ascii="Times New Roman" w:hAnsi="Times New Roman"/>
          <w:sz w:val="26"/>
          <w:szCs w:val="26"/>
        </w:rPr>
        <w:t xml:space="preserve">числе:  </w:t>
      </w:r>
      <w:r w:rsidRPr="00800169">
        <w:rPr>
          <w:rFonts w:ascii="Times New Roman" w:hAnsi="Times New Roman"/>
          <w:sz w:val="26"/>
          <w:szCs w:val="26"/>
        </w:rPr>
        <w:tab/>
      </w:r>
      <w:proofErr w:type="gramEnd"/>
      <w:r w:rsidRPr="00800169">
        <w:rPr>
          <w:rFonts w:ascii="Times New Roman" w:hAnsi="Times New Roman"/>
          <w:sz w:val="26"/>
          <w:szCs w:val="26"/>
        </w:rPr>
        <w:tab/>
        <w:t>в 2023 году – 8500,0 тыс. рублей;</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в 2024 году – 9000,0 тыс. рублей;</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в 2025 году – 10000,0 тыс. рублей.</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На 2 этапе (в 2026–2030 годах) объем финансирования подпрограммы составит 25000,0 тыс. рублей, в том числе за счет средств:</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внебюджетных источников – 25000,0 тыс. рублей.</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На 3 этапе (в 2031–2035 годах) объем финансирования подпрограммы составит 25000,0 тыс. рублей, в том числе за счет средств:</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 xml:space="preserve">внебюджетных </w:t>
      </w:r>
      <w:proofErr w:type="gramStart"/>
      <w:r w:rsidRPr="00800169">
        <w:rPr>
          <w:rFonts w:ascii="Times New Roman" w:hAnsi="Times New Roman"/>
          <w:sz w:val="26"/>
          <w:szCs w:val="26"/>
        </w:rPr>
        <w:t>источников  –</w:t>
      </w:r>
      <w:proofErr w:type="gramEnd"/>
      <w:r w:rsidRPr="00800169">
        <w:rPr>
          <w:rFonts w:ascii="Times New Roman" w:hAnsi="Times New Roman"/>
          <w:sz w:val="26"/>
          <w:szCs w:val="26"/>
        </w:rPr>
        <w:t xml:space="preserve"> 25000,0 тыс. рублей.</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 xml:space="preserve">Ресурсное </w:t>
      </w:r>
      <w:hyperlink r:id="rId17" w:history="1">
        <w:r w:rsidRPr="00800169">
          <w:rPr>
            <w:rFonts w:ascii="Times New Roman" w:hAnsi="Times New Roman"/>
            <w:sz w:val="26"/>
            <w:szCs w:val="26"/>
          </w:rPr>
          <w:t>обеспечение</w:t>
        </w:r>
      </w:hyperlink>
      <w:r w:rsidRPr="00800169">
        <w:rPr>
          <w:rFonts w:ascii="Times New Roman" w:hAnsi="Times New Roman"/>
          <w:sz w:val="26"/>
          <w:szCs w:val="26"/>
        </w:rPr>
        <w:t xml:space="preserve"> подпрограммы приведено в приложении к подпрограмме.</w:t>
      </w:r>
    </w:p>
    <w:p w:rsidR="00800169" w:rsidRPr="00800169" w:rsidRDefault="00800169" w:rsidP="00800169">
      <w:pPr>
        <w:spacing w:after="0" w:line="240" w:lineRule="auto"/>
        <w:contextualSpacing/>
        <w:jc w:val="center"/>
        <w:rPr>
          <w:rFonts w:ascii="Times New Roman" w:hAnsi="Times New Roman"/>
          <w:sz w:val="26"/>
        </w:rPr>
      </w:pPr>
    </w:p>
    <w:p w:rsidR="00800169" w:rsidRPr="00800169" w:rsidRDefault="00800169" w:rsidP="00800169">
      <w:pPr>
        <w:spacing w:after="0" w:line="240" w:lineRule="auto"/>
        <w:contextualSpacing/>
        <w:jc w:val="center"/>
        <w:rPr>
          <w:rFonts w:ascii="Times New Roman" w:hAnsi="Times New Roman"/>
          <w:sz w:val="26"/>
        </w:rPr>
      </w:pPr>
    </w:p>
    <w:p w:rsidR="00800169" w:rsidRPr="00800169" w:rsidRDefault="00800169" w:rsidP="00800169">
      <w:pPr>
        <w:spacing w:after="0" w:line="240" w:lineRule="auto"/>
        <w:contextualSpacing/>
        <w:jc w:val="center"/>
        <w:rPr>
          <w:rFonts w:ascii="Times New Roman" w:hAnsi="Times New Roman"/>
          <w:sz w:val="26"/>
        </w:rPr>
      </w:pPr>
      <w:r w:rsidRPr="00800169">
        <w:rPr>
          <w:rFonts w:ascii="Times New Roman" w:hAnsi="Times New Roman"/>
          <w:sz w:val="26"/>
        </w:rPr>
        <w:lastRenderedPageBreak/>
        <w:t>_____________</w:t>
      </w:r>
    </w:p>
    <w:p w:rsidR="00800169" w:rsidRPr="00800169" w:rsidRDefault="00800169" w:rsidP="00800169">
      <w:pPr>
        <w:spacing w:after="0" w:line="276" w:lineRule="auto"/>
        <w:contextualSpacing/>
        <w:rPr>
          <w:rFonts w:ascii="Times New Roman" w:hAnsi="Times New Roman"/>
          <w:sz w:val="26"/>
          <w:szCs w:val="26"/>
        </w:rPr>
        <w:sectPr w:rsidR="00800169" w:rsidRPr="00800169" w:rsidSect="003C2886">
          <w:pgSz w:w="11906" w:h="16838" w:code="9"/>
          <w:pgMar w:top="1134" w:right="851" w:bottom="1134" w:left="1985" w:header="709" w:footer="709" w:gutter="0"/>
          <w:pgNumType w:start="1"/>
          <w:cols w:space="708"/>
          <w:titlePg/>
          <w:docGrid w:linePitch="360"/>
        </w:sectPr>
      </w:pPr>
    </w:p>
    <w:p w:rsidR="00800169" w:rsidRPr="00800169" w:rsidRDefault="00800169" w:rsidP="00800169">
      <w:pPr>
        <w:spacing w:after="0" w:line="240" w:lineRule="auto"/>
        <w:contextualSpacing/>
        <w:jc w:val="right"/>
        <w:rPr>
          <w:rFonts w:ascii="Times New Roman" w:eastAsia="·sІУ©ъЕй" w:hAnsi="Times New Roman"/>
          <w:bCs/>
          <w:sz w:val="24"/>
          <w:szCs w:val="24"/>
        </w:rPr>
      </w:pPr>
      <w:r w:rsidRPr="00800169">
        <w:rPr>
          <w:rFonts w:ascii="Times New Roman" w:eastAsia="·sІУ©ъЕй" w:hAnsi="Times New Roman"/>
          <w:bCs/>
          <w:sz w:val="24"/>
          <w:szCs w:val="24"/>
        </w:rPr>
        <w:lastRenderedPageBreak/>
        <w:t>Приложение</w:t>
      </w:r>
    </w:p>
    <w:p w:rsidR="00800169" w:rsidRPr="00800169" w:rsidRDefault="00800169" w:rsidP="00800169">
      <w:pPr>
        <w:spacing w:after="0" w:line="240" w:lineRule="auto"/>
        <w:contextualSpacing/>
        <w:jc w:val="right"/>
        <w:rPr>
          <w:rFonts w:ascii="Times New Roman" w:eastAsia="·sІУ©ъЕй" w:hAnsi="Times New Roman"/>
          <w:bCs/>
          <w:sz w:val="24"/>
          <w:szCs w:val="24"/>
        </w:rPr>
      </w:pPr>
      <w:r w:rsidRPr="00800169">
        <w:rPr>
          <w:rFonts w:ascii="Times New Roman" w:eastAsia="·sІУ©ъЕй" w:hAnsi="Times New Roman"/>
          <w:bCs/>
          <w:sz w:val="24"/>
          <w:szCs w:val="24"/>
        </w:rPr>
        <w:t xml:space="preserve">к подпрограмме «Совершенствование потребительского </w:t>
      </w:r>
    </w:p>
    <w:p w:rsidR="00800169" w:rsidRPr="00800169" w:rsidRDefault="00800169" w:rsidP="00800169">
      <w:pPr>
        <w:spacing w:after="0" w:line="240" w:lineRule="auto"/>
        <w:contextualSpacing/>
        <w:jc w:val="right"/>
        <w:rPr>
          <w:rFonts w:ascii="Times New Roman" w:eastAsia="·sІУ©ъЕй" w:hAnsi="Times New Roman"/>
          <w:bCs/>
          <w:sz w:val="24"/>
          <w:szCs w:val="24"/>
        </w:rPr>
      </w:pPr>
      <w:r w:rsidRPr="00800169">
        <w:rPr>
          <w:rFonts w:ascii="Times New Roman" w:eastAsia="·sІУ©ъЕй" w:hAnsi="Times New Roman"/>
          <w:bCs/>
          <w:sz w:val="24"/>
          <w:szCs w:val="24"/>
        </w:rPr>
        <w:t xml:space="preserve">рынка и системы защиты прав потребителей» </w:t>
      </w:r>
    </w:p>
    <w:p w:rsidR="00800169" w:rsidRPr="00800169" w:rsidRDefault="00800169" w:rsidP="00800169">
      <w:pPr>
        <w:spacing w:after="0" w:line="240" w:lineRule="auto"/>
        <w:contextualSpacing/>
        <w:jc w:val="right"/>
        <w:rPr>
          <w:rFonts w:ascii="Times New Roman" w:eastAsia="·sІУ©ъЕй" w:hAnsi="Times New Roman"/>
          <w:bCs/>
          <w:sz w:val="24"/>
          <w:szCs w:val="24"/>
        </w:rPr>
      </w:pPr>
      <w:r w:rsidRPr="00800169">
        <w:rPr>
          <w:rFonts w:ascii="Times New Roman" w:eastAsia="·sІУ©ъЕй" w:hAnsi="Times New Roman"/>
          <w:bCs/>
          <w:sz w:val="24"/>
          <w:szCs w:val="24"/>
        </w:rPr>
        <w:t xml:space="preserve">муниципальной программы Яльчикского муниципального округа </w:t>
      </w:r>
    </w:p>
    <w:p w:rsidR="00800169" w:rsidRPr="00800169" w:rsidRDefault="00800169" w:rsidP="00800169">
      <w:pPr>
        <w:spacing w:after="0" w:line="240" w:lineRule="auto"/>
        <w:contextualSpacing/>
        <w:jc w:val="right"/>
        <w:rPr>
          <w:rFonts w:ascii="Times New Roman" w:eastAsia="·sІУ©ъЕй" w:hAnsi="Times New Roman"/>
          <w:bCs/>
          <w:sz w:val="24"/>
          <w:szCs w:val="24"/>
        </w:rPr>
      </w:pPr>
      <w:r w:rsidRPr="00800169">
        <w:rPr>
          <w:rFonts w:ascii="Times New Roman" w:eastAsia="·sІУ©ъЕй" w:hAnsi="Times New Roman"/>
          <w:bCs/>
          <w:sz w:val="24"/>
          <w:szCs w:val="24"/>
        </w:rPr>
        <w:t xml:space="preserve">Чувашской Республики «Экономическое развитие </w:t>
      </w:r>
    </w:p>
    <w:p w:rsidR="00800169" w:rsidRPr="00800169" w:rsidRDefault="00800169" w:rsidP="00800169">
      <w:pPr>
        <w:spacing w:after="0" w:line="240" w:lineRule="auto"/>
        <w:contextualSpacing/>
        <w:jc w:val="right"/>
        <w:rPr>
          <w:rFonts w:ascii="Times New Roman" w:eastAsia="·sІУ©ъЕй" w:hAnsi="Times New Roman"/>
          <w:bCs/>
          <w:sz w:val="24"/>
          <w:szCs w:val="24"/>
        </w:rPr>
      </w:pPr>
      <w:r w:rsidRPr="00800169">
        <w:rPr>
          <w:rFonts w:ascii="Times New Roman" w:eastAsia="·sІУ©ъЕй" w:hAnsi="Times New Roman"/>
          <w:bCs/>
          <w:sz w:val="24"/>
          <w:szCs w:val="24"/>
        </w:rPr>
        <w:t>Яльчикского муниципального округа Чувашской Республики»</w:t>
      </w:r>
    </w:p>
    <w:p w:rsidR="00800169" w:rsidRPr="00800169" w:rsidRDefault="00800169" w:rsidP="00800169">
      <w:pPr>
        <w:autoSpaceDE w:val="0"/>
        <w:autoSpaceDN w:val="0"/>
        <w:adjustRightInd w:val="0"/>
        <w:spacing w:after="0" w:line="240" w:lineRule="auto"/>
        <w:contextualSpacing/>
        <w:jc w:val="center"/>
        <w:rPr>
          <w:rFonts w:ascii="Times New Roman" w:hAnsi="Times New Roman"/>
          <w:sz w:val="26"/>
          <w:szCs w:val="26"/>
        </w:rPr>
      </w:pPr>
    </w:p>
    <w:p w:rsidR="00800169" w:rsidRPr="00800169" w:rsidRDefault="00800169" w:rsidP="00800169">
      <w:pPr>
        <w:autoSpaceDE w:val="0"/>
        <w:autoSpaceDN w:val="0"/>
        <w:adjustRightInd w:val="0"/>
        <w:spacing w:after="0" w:line="240" w:lineRule="auto"/>
        <w:contextualSpacing/>
        <w:jc w:val="center"/>
        <w:rPr>
          <w:rFonts w:ascii="Times New Roman" w:hAnsi="Times New Roman"/>
          <w:sz w:val="26"/>
          <w:szCs w:val="26"/>
        </w:rPr>
      </w:pPr>
    </w:p>
    <w:p w:rsidR="00800169" w:rsidRPr="00800169" w:rsidRDefault="00800169" w:rsidP="00800169">
      <w:pPr>
        <w:autoSpaceDE w:val="0"/>
        <w:autoSpaceDN w:val="0"/>
        <w:adjustRightInd w:val="0"/>
        <w:spacing w:after="0" w:line="240" w:lineRule="auto"/>
        <w:contextualSpacing/>
        <w:jc w:val="center"/>
        <w:rPr>
          <w:rFonts w:ascii="Times New Roman" w:hAnsi="Times New Roman"/>
          <w:b/>
          <w:caps/>
          <w:sz w:val="26"/>
          <w:szCs w:val="26"/>
        </w:rPr>
      </w:pPr>
      <w:r w:rsidRPr="00800169">
        <w:rPr>
          <w:rFonts w:ascii="Times New Roman" w:hAnsi="Times New Roman"/>
          <w:b/>
          <w:caps/>
          <w:sz w:val="26"/>
          <w:szCs w:val="26"/>
        </w:rPr>
        <w:t xml:space="preserve">Ресурсное обеспечение </w:t>
      </w:r>
    </w:p>
    <w:p w:rsidR="00800169" w:rsidRPr="00800169" w:rsidRDefault="00800169" w:rsidP="00800169">
      <w:pPr>
        <w:spacing w:after="0" w:line="240" w:lineRule="auto"/>
        <w:contextualSpacing/>
        <w:jc w:val="center"/>
        <w:rPr>
          <w:rFonts w:ascii="Times New Roman" w:hAnsi="Times New Roman"/>
          <w:b/>
          <w:sz w:val="26"/>
          <w:szCs w:val="26"/>
        </w:rPr>
      </w:pPr>
      <w:r w:rsidRPr="00800169">
        <w:rPr>
          <w:rFonts w:ascii="Times New Roman" w:hAnsi="Times New Roman"/>
          <w:b/>
          <w:sz w:val="26"/>
          <w:szCs w:val="26"/>
        </w:rPr>
        <w:t xml:space="preserve">реализации подпрограммы «Совершенствование потребительского рынка и системы защиты прав потребителей» </w:t>
      </w:r>
    </w:p>
    <w:p w:rsidR="00800169" w:rsidRPr="00800169" w:rsidRDefault="00800169" w:rsidP="00800169">
      <w:pPr>
        <w:spacing w:after="0" w:line="240" w:lineRule="auto"/>
        <w:contextualSpacing/>
        <w:jc w:val="center"/>
        <w:rPr>
          <w:rFonts w:ascii="Times New Roman" w:hAnsi="Times New Roman"/>
          <w:b/>
          <w:sz w:val="26"/>
          <w:szCs w:val="26"/>
        </w:rPr>
      </w:pPr>
      <w:r w:rsidRPr="00800169">
        <w:rPr>
          <w:rFonts w:ascii="Times New Roman" w:hAnsi="Times New Roman"/>
          <w:b/>
          <w:sz w:val="26"/>
          <w:szCs w:val="26"/>
        </w:rPr>
        <w:t xml:space="preserve">муниципальной программы Яльчикского муниципального округа Чувашской Республики «Экономическое развитие Яльчикского муниципального округа Чувашской Республики» </w:t>
      </w:r>
    </w:p>
    <w:p w:rsidR="00800169" w:rsidRPr="00800169" w:rsidRDefault="00800169" w:rsidP="00800169">
      <w:pPr>
        <w:autoSpaceDE w:val="0"/>
        <w:autoSpaceDN w:val="0"/>
        <w:adjustRightInd w:val="0"/>
        <w:spacing w:after="0" w:line="240" w:lineRule="auto"/>
        <w:contextualSpacing/>
        <w:jc w:val="center"/>
        <w:rPr>
          <w:rFonts w:ascii="Times New Roman" w:hAnsi="Times New Roman"/>
          <w:b/>
          <w:sz w:val="26"/>
          <w:szCs w:val="26"/>
        </w:rPr>
      </w:pPr>
    </w:p>
    <w:p w:rsidR="00800169" w:rsidRPr="00800169" w:rsidRDefault="00800169" w:rsidP="00800169">
      <w:pPr>
        <w:spacing w:after="0" w:line="276" w:lineRule="auto"/>
        <w:contextualSpacing/>
        <w:rPr>
          <w:rFonts w:ascii="Times New Roman" w:hAnsi="Times New Roman"/>
          <w:sz w:val="2"/>
          <w:szCs w:val="2"/>
        </w:rPr>
      </w:pPr>
    </w:p>
    <w:tbl>
      <w:tblPr>
        <w:tblW w:w="16139" w:type="dxa"/>
        <w:tblInd w:w="-676"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873"/>
        <w:gridCol w:w="1566"/>
        <w:gridCol w:w="422"/>
        <w:gridCol w:w="49"/>
        <w:gridCol w:w="1656"/>
        <w:gridCol w:w="1844"/>
        <w:gridCol w:w="993"/>
        <w:gridCol w:w="992"/>
        <w:gridCol w:w="988"/>
        <w:gridCol w:w="855"/>
        <w:gridCol w:w="1701"/>
        <w:gridCol w:w="834"/>
        <w:gridCol w:w="852"/>
        <w:gridCol w:w="6"/>
        <w:gridCol w:w="12"/>
        <w:gridCol w:w="840"/>
        <w:gridCol w:w="852"/>
        <w:gridCol w:w="804"/>
      </w:tblGrid>
      <w:tr w:rsidR="00800169" w:rsidRPr="00800169" w:rsidTr="00A06B49">
        <w:trPr>
          <w:cantSplit/>
        </w:trPr>
        <w:tc>
          <w:tcPr>
            <w:tcW w:w="873" w:type="dxa"/>
            <w:vMerge w:val="restart"/>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Статус</w:t>
            </w:r>
          </w:p>
        </w:tc>
        <w:tc>
          <w:tcPr>
            <w:tcW w:w="2037" w:type="dxa"/>
            <w:gridSpan w:val="3"/>
            <w:vMerge w:val="restart"/>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Наименование подпрограммы муниципальной программы Яльчикского муниципального округа Чувашской Республики (основного мероприятия, мероприятия)</w:t>
            </w:r>
          </w:p>
        </w:tc>
        <w:tc>
          <w:tcPr>
            <w:tcW w:w="1656" w:type="dxa"/>
            <w:vMerge w:val="restart"/>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Задача</w:t>
            </w:r>
          </w:p>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подпрограммы муниципальной программы Яльчикского муниципального округа Чувашской</w:t>
            </w:r>
          </w:p>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Республики</w:t>
            </w:r>
          </w:p>
        </w:tc>
        <w:tc>
          <w:tcPr>
            <w:tcW w:w="1844" w:type="dxa"/>
            <w:vMerge w:val="restart"/>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Ответственный исполнитель,</w:t>
            </w:r>
          </w:p>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соисполнители, участники</w:t>
            </w:r>
          </w:p>
        </w:tc>
        <w:tc>
          <w:tcPr>
            <w:tcW w:w="3828" w:type="dxa"/>
            <w:gridSpan w:val="4"/>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Код бюджетной классификации</w:t>
            </w:r>
          </w:p>
        </w:tc>
        <w:tc>
          <w:tcPr>
            <w:tcW w:w="1701" w:type="dxa"/>
            <w:vMerge w:val="restart"/>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Источники финансирования</w:t>
            </w:r>
          </w:p>
        </w:tc>
        <w:tc>
          <w:tcPr>
            <w:tcW w:w="4200" w:type="dxa"/>
            <w:gridSpan w:val="7"/>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Расходы по годам, тыс. рублей</w:t>
            </w:r>
          </w:p>
        </w:tc>
      </w:tr>
      <w:tr w:rsidR="00800169" w:rsidRPr="00800169" w:rsidTr="00A06B49">
        <w:trPr>
          <w:cantSplit/>
        </w:trPr>
        <w:tc>
          <w:tcPr>
            <w:tcW w:w="873"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2037" w:type="dxa"/>
            <w:gridSpan w:val="3"/>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1656"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993" w:type="dxa"/>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главный распорядитель бюджетных средств</w:t>
            </w:r>
          </w:p>
        </w:tc>
        <w:tc>
          <w:tcPr>
            <w:tcW w:w="992" w:type="dxa"/>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раздел, подраздел</w:t>
            </w:r>
          </w:p>
        </w:tc>
        <w:tc>
          <w:tcPr>
            <w:tcW w:w="988" w:type="dxa"/>
            <w:shd w:val="clear" w:color="auto" w:fill="auto"/>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целевая статья расходов</w:t>
            </w:r>
          </w:p>
        </w:tc>
        <w:tc>
          <w:tcPr>
            <w:tcW w:w="855" w:type="dxa"/>
          </w:tcPr>
          <w:p w:rsidR="00800169" w:rsidRPr="00800169" w:rsidRDefault="00800169" w:rsidP="00800169">
            <w:pPr>
              <w:spacing w:after="200" w:line="240" w:lineRule="auto"/>
              <w:jc w:val="center"/>
              <w:rPr>
                <w:rFonts w:ascii="Times New Roman" w:hAnsi="Times New Roman"/>
                <w:sz w:val="18"/>
                <w:szCs w:val="18"/>
              </w:rPr>
            </w:pPr>
            <w:r w:rsidRPr="00800169">
              <w:rPr>
                <w:rFonts w:ascii="Times New Roman" w:hAnsi="Times New Roman"/>
                <w:sz w:val="18"/>
                <w:szCs w:val="18"/>
              </w:rPr>
              <w:t>группа (подгруппа) вида расходов</w:t>
            </w:r>
          </w:p>
        </w:tc>
        <w:tc>
          <w:tcPr>
            <w:tcW w:w="1701" w:type="dxa"/>
            <w:vMerge/>
          </w:tcPr>
          <w:p w:rsidR="00800169" w:rsidRPr="00800169" w:rsidRDefault="00800169" w:rsidP="00800169">
            <w:pPr>
              <w:spacing w:after="0" w:line="240" w:lineRule="auto"/>
              <w:contextualSpacing/>
              <w:jc w:val="center"/>
              <w:rPr>
                <w:rFonts w:ascii="Times New Roman" w:hAnsi="Times New Roman"/>
                <w:sz w:val="18"/>
                <w:szCs w:val="18"/>
              </w:rPr>
            </w:pP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2023</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2024</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2025</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2026–</w:t>
            </w:r>
          </w:p>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2030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2031–</w:t>
            </w:r>
          </w:p>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2035</w:t>
            </w:r>
          </w:p>
        </w:tc>
      </w:tr>
      <w:tr w:rsidR="00800169" w:rsidRPr="00800169" w:rsidTr="00A06B49">
        <w:trPr>
          <w:cantSplit/>
        </w:trPr>
        <w:tc>
          <w:tcPr>
            <w:tcW w:w="87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1</w:t>
            </w:r>
          </w:p>
        </w:tc>
        <w:tc>
          <w:tcPr>
            <w:tcW w:w="2037"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2</w:t>
            </w:r>
          </w:p>
        </w:tc>
        <w:tc>
          <w:tcPr>
            <w:tcW w:w="1656"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3</w:t>
            </w:r>
          </w:p>
        </w:tc>
        <w:tc>
          <w:tcPr>
            <w:tcW w:w="184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4</w:t>
            </w: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5</w:t>
            </w:r>
          </w:p>
        </w:tc>
        <w:tc>
          <w:tcPr>
            <w:tcW w:w="992" w:type="dxa"/>
            <w:shd w:val="clear" w:color="auto" w:fill="auto"/>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6</w:t>
            </w:r>
          </w:p>
        </w:tc>
        <w:tc>
          <w:tcPr>
            <w:tcW w:w="988" w:type="dxa"/>
            <w:shd w:val="clear" w:color="auto" w:fill="auto"/>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7</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8</w:t>
            </w:r>
          </w:p>
        </w:tc>
        <w:tc>
          <w:tcPr>
            <w:tcW w:w="1701"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9</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10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11</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12</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13</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14</w:t>
            </w:r>
          </w:p>
        </w:tc>
      </w:tr>
      <w:tr w:rsidR="00800169" w:rsidRPr="00800169" w:rsidTr="00A06B49">
        <w:trPr>
          <w:cantSplit/>
        </w:trPr>
        <w:tc>
          <w:tcPr>
            <w:tcW w:w="873" w:type="dxa"/>
            <w:vMerge w:val="restart"/>
          </w:tcPr>
          <w:p w:rsidR="00800169" w:rsidRPr="00800169" w:rsidRDefault="00800169" w:rsidP="00800169">
            <w:pPr>
              <w:spacing w:after="0" w:line="240" w:lineRule="auto"/>
              <w:contextualSpacing/>
              <w:rPr>
                <w:rFonts w:ascii="Times New Roman" w:hAnsi="Times New Roman"/>
                <w:b/>
                <w:sz w:val="18"/>
                <w:szCs w:val="18"/>
              </w:rPr>
            </w:pPr>
            <w:r w:rsidRPr="00800169">
              <w:rPr>
                <w:rFonts w:ascii="Times New Roman" w:hAnsi="Times New Roman"/>
                <w:b/>
                <w:sz w:val="18"/>
                <w:szCs w:val="18"/>
              </w:rPr>
              <w:t>Подпрограмма</w:t>
            </w:r>
          </w:p>
        </w:tc>
        <w:tc>
          <w:tcPr>
            <w:tcW w:w="2037" w:type="dxa"/>
            <w:gridSpan w:val="3"/>
            <w:vMerge w:val="restart"/>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«Совершенствование потребительского рынка и системы защиты прав потребителей»</w:t>
            </w:r>
          </w:p>
        </w:tc>
        <w:tc>
          <w:tcPr>
            <w:tcW w:w="1656" w:type="dxa"/>
            <w:vMerge w:val="restart"/>
          </w:tcPr>
          <w:p w:rsidR="00800169" w:rsidRPr="00800169" w:rsidRDefault="00800169" w:rsidP="00800169">
            <w:pPr>
              <w:autoSpaceDE w:val="0"/>
              <w:autoSpaceDN w:val="0"/>
              <w:adjustRightInd w:val="0"/>
              <w:spacing w:after="0" w:line="240" w:lineRule="auto"/>
              <w:contextualSpacing/>
              <w:jc w:val="both"/>
              <w:rPr>
                <w:rFonts w:ascii="Times New Roman" w:hAnsi="Times New Roman"/>
                <w:b/>
                <w:sz w:val="18"/>
                <w:szCs w:val="18"/>
              </w:rPr>
            </w:pPr>
            <w:r w:rsidRPr="00800169">
              <w:rPr>
                <w:rFonts w:ascii="Times New Roman" w:hAnsi="Times New Roman"/>
                <w:b/>
                <w:sz w:val="18"/>
                <w:szCs w:val="18"/>
              </w:rPr>
              <w:t>оптимизация механизмов государственной координации и правового регулирования в сфере потребительского рынка и защиты прав потребителей;</w:t>
            </w:r>
          </w:p>
          <w:p w:rsidR="00800169" w:rsidRPr="00800169" w:rsidRDefault="00800169" w:rsidP="00800169">
            <w:pPr>
              <w:autoSpaceDE w:val="0"/>
              <w:autoSpaceDN w:val="0"/>
              <w:adjustRightInd w:val="0"/>
              <w:spacing w:after="0" w:line="240" w:lineRule="auto"/>
              <w:contextualSpacing/>
              <w:jc w:val="both"/>
              <w:rPr>
                <w:rFonts w:ascii="Times New Roman" w:hAnsi="Times New Roman"/>
                <w:b/>
                <w:sz w:val="18"/>
                <w:szCs w:val="18"/>
              </w:rPr>
            </w:pPr>
            <w:r w:rsidRPr="00800169">
              <w:rPr>
                <w:rFonts w:ascii="Times New Roman" w:hAnsi="Times New Roman"/>
                <w:b/>
                <w:sz w:val="18"/>
                <w:szCs w:val="18"/>
              </w:rPr>
              <w:t xml:space="preserve">обеспечение </w:t>
            </w:r>
            <w:r w:rsidRPr="00800169">
              <w:rPr>
                <w:rFonts w:ascii="Times New Roman" w:hAnsi="Times New Roman"/>
                <w:b/>
                <w:sz w:val="18"/>
                <w:szCs w:val="18"/>
              </w:rPr>
              <w:lastRenderedPageBreak/>
              <w:t>доступности услуг торговли, общественного питания и бытового обслуживания населения;</w:t>
            </w:r>
          </w:p>
          <w:p w:rsidR="00800169" w:rsidRPr="00800169" w:rsidRDefault="00800169" w:rsidP="00800169">
            <w:pPr>
              <w:autoSpaceDE w:val="0"/>
              <w:autoSpaceDN w:val="0"/>
              <w:adjustRightInd w:val="0"/>
              <w:spacing w:after="0" w:line="240" w:lineRule="auto"/>
              <w:contextualSpacing/>
              <w:jc w:val="both"/>
              <w:rPr>
                <w:rFonts w:ascii="Times New Roman" w:hAnsi="Times New Roman"/>
                <w:b/>
                <w:sz w:val="18"/>
                <w:szCs w:val="18"/>
              </w:rPr>
            </w:pPr>
            <w:r w:rsidRPr="00800169">
              <w:rPr>
                <w:rFonts w:ascii="Times New Roman" w:hAnsi="Times New Roman"/>
                <w:b/>
                <w:sz w:val="18"/>
                <w:szCs w:val="18"/>
              </w:rPr>
              <w:t>повышение конкурентоспособности субъектов малого и среднего предпринимательства на потребительском рынке;</w:t>
            </w:r>
          </w:p>
          <w:p w:rsidR="00800169" w:rsidRPr="00800169" w:rsidRDefault="00800169" w:rsidP="00800169">
            <w:pPr>
              <w:autoSpaceDE w:val="0"/>
              <w:autoSpaceDN w:val="0"/>
              <w:adjustRightInd w:val="0"/>
              <w:spacing w:after="0" w:line="240" w:lineRule="auto"/>
              <w:contextualSpacing/>
              <w:jc w:val="both"/>
              <w:rPr>
                <w:rFonts w:ascii="Times New Roman" w:hAnsi="Times New Roman"/>
                <w:b/>
                <w:sz w:val="18"/>
                <w:szCs w:val="18"/>
              </w:rPr>
            </w:pPr>
            <w:r w:rsidRPr="00800169">
              <w:rPr>
                <w:rFonts w:ascii="Times New Roman" w:hAnsi="Times New Roman"/>
                <w:b/>
                <w:sz w:val="18"/>
                <w:szCs w:val="18"/>
              </w:rPr>
              <w:t>стимулирование производства и реализации качественных и безопасных товаров (работ, услуг) на потребительском рынке</w:t>
            </w:r>
          </w:p>
          <w:p w:rsidR="00800169" w:rsidRPr="00800169" w:rsidRDefault="00800169" w:rsidP="00800169">
            <w:pPr>
              <w:spacing w:after="0" w:line="240" w:lineRule="auto"/>
              <w:contextualSpacing/>
              <w:jc w:val="both"/>
              <w:rPr>
                <w:rFonts w:ascii="Times New Roman" w:hAnsi="Times New Roman"/>
                <w:b/>
                <w:sz w:val="18"/>
                <w:szCs w:val="18"/>
              </w:rPr>
            </w:pPr>
          </w:p>
        </w:tc>
        <w:tc>
          <w:tcPr>
            <w:tcW w:w="1844" w:type="dxa"/>
            <w:vMerge w:val="restart"/>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lastRenderedPageBreak/>
              <w:t xml:space="preserve">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Чувашской </w:t>
            </w:r>
            <w:r w:rsidRPr="00800169">
              <w:rPr>
                <w:rFonts w:ascii="Times New Roman" w:hAnsi="Times New Roman"/>
                <w:b/>
                <w:sz w:val="18"/>
                <w:szCs w:val="18"/>
              </w:rPr>
              <w:lastRenderedPageBreak/>
              <w:t>Республики</w:t>
            </w:r>
          </w:p>
        </w:tc>
        <w:tc>
          <w:tcPr>
            <w:tcW w:w="993"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lastRenderedPageBreak/>
              <w:t>x</w:t>
            </w:r>
          </w:p>
        </w:tc>
        <w:tc>
          <w:tcPr>
            <w:tcW w:w="992" w:type="dxa"/>
            <w:shd w:val="clear" w:color="auto" w:fill="auto"/>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988" w:type="dxa"/>
            <w:shd w:val="clear" w:color="auto" w:fill="auto"/>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всего</w:t>
            </w:r>
          </w:p>
        </w:tc>
        <w:tc>
          <w:tcPr>
            <w:tcW w:w="834"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8500,00</w:t>
            </w:r>
          </w:p>
        </w:tc>
        <w:tc>
          <w:tcPr>
            <w:tcW w:w="85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9000,00</w:t>
            </w:r>
          </w:p>
        </w:tc>
        <w:tc>
          <w:tcPr>
            <w:tcW w:w="858" w:type="dxa"/>
            <w:gridSpan w:val="3"/>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10000,00</w:t>
            </w:r>
          </w:p>
        </w:tc>
        <w:tc>
          <w:tcPr>
            <w:tcW w:w="85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25000,00</w:t>
            </w:r>
          </w:p>
        </w:tc>
        <w:tc>
          <w:tcPr>
            <w:tcW w:w="804"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25000,00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b/>
                <w:sz w:val="18"/>
                <w:szCs w:val="18"/>
              </w:rPr>
            </w:pPr>
          </w:p>
        </w:tc>
        <w:tc>
          <w:tcPr>
            <w:tcW w:w="2037" w:type="dxa"/>
            <w:gridSpan w:val="3"/>
            <w:vMerge/>
          </w:tcPr>
          <w:p w:rsidR="00800169" w:rsidRPr="00800169" w:rsidRDefault="00800169" w:rsidP="00800169">
            <w:pPr>
              <w:spacing w:after="0" w:line="240" w:lineRule="auto"/>
              <w:contextualSpacing/>
              <w:rPr>
                <w:rFonts w:ascii="Times New Roman" w:hAnsi="Times New Roman"/>
                <w:b/>
                <w:sz w:val="18"/>
                <w:szCs w:val="18"/>
              </w:rPr>
            </w:pPr>
          </w:p>
        </w:tc>
        <w:tc>
          <w:tcPr>
            <w:tcW w:w="1656" w:type="dxa"/>
            <w:vMerge/>
          </w:tcPr>
          <w:p w:rsidR="00800169" w:rsidRPr="00800169" w:rsidRDefault="00800169" w:rsidP="00800169">
            <w:pPr>
              <w:spacing w:after="0" w:line="240" w:lineRule="auto"/>
              <w:contextualSpacing/>
              <w:rPr>
                <w:rFonts w:ascii="Times New Roman" w:hAnsi="Times New Roman"/>
                <w:b/>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b/>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992" w:type="dxa"/>
            <w:shd w:val="clear" w:color="auto" w:fill="auto"/>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988" w:type="dxa"/>
            <w:shd w:val="clear" w:color="auto" w:fill="auto"/>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федеральный бюджет</w:t>
            </w:r>
          </w:p>
        </w:tc>
        <w:tc>
          <w:tcPr>
            <w:tcW w:w="834"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b/>
                <w:sz w:val="18"/>
                <w:szCs w:val="18"/>
              </w:rPr>
            </w:pPr>
          </w:p>
        </w:tc>
        <w:tc>
          <w:tcPr>
            <w:tcW w:w="2037" w:type="dxa"/>
            <w:gridSpan w:val="3"/>
            <w:vMerge/>
          </w:tcPr>
          <w:p w:rsidR="00800169" w:rsidRPr="00800169" w:rsidRDefault="00800169" w:rsidP="00800169">
            <w:pPr>
              <w:spacing w:after="0" w:line="240" w:lineRule="auto"/>
              <w:contextualSpacing/>
              <w:rPr>
                <w:rFonts w:ascii="Times New Roman" w:hAnsi="Times New Roman"/>
                <w:b/>
                <w:sz w:val="18"/>
                <w:szCs w:val="18"/>
              </w:rPr>
            </w:pPr>
          </w:p>
        </w:tc>
        <w:tc>
          <w:tcPr>
            <w:tcW w:w="1656" w:type="dxa"/>
            <w:vMerge/>
          </w:tcPr>
          <w:p w:rsidR="00800169" w:rsidRPr="00800169" w:rsidRDefault="00800169" w:rsidP="00800169">
            <w:pPr>
              <w:spacing w:after="0" w:line="240" w:lineRule="auto"/>
              <w:contextualSpacing/>
              <w:rPr>
                <w:rFonts w:ascii="Times New Roman" w:hAnsi="Times New Roman"/>
                <w:b/>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b/>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b/>
                <w:sz w:val="18"/>
                <w:szCs w:val="18"/>
              </w:rPr>
            </w:pPr>
          </w:p>
        </w:tc>
        <w:tc>
          <w:tcPr>
            <w:tcW w:w="992" w:type="dxa"/>
            <w:shd w:val="clear" w:color="auto" w:fill="auto"/>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988" w:type="dxa"/>
            <w:shd w:val="clear" w:color="auto" w:fill="auto"/>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республиканский бюджет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b/>
                <w:sz w:val="18"/>
                <w:szCs w:val="18"/>
              </w:rPr>
            </w:pPr>
          </w:p>
        </w:tc>
        <w:tc>
          <w:tcPr>
            <w:tcW w:w="2037" w:type="dxa"/>
            <w:gridSpan w:val="3"/>
            <w:vMerge/>
          </w:tcPr>
          <w:p w:rsidR="00800169" w:rsidRPr="00800169" w:rsidRDefault="00800169" w:rsidP="00800169">
            <w:pPr>
              <w:spacing w:after="0" w:line="240" w:lineRule="auto"/>
              <w:contextualSpacing/>
              <w:rPr>
                <w:rFonts w:ascii="Times New Roman" w:hAnsi="Times New Roman"/>
                <w:b/>
                <w:sz w:val="18"/>
                <w:szCs w:val="18"/>
              </w:rPr>
            </w:pPr>
          </w:p>
        </w:tc>
        <w:tc>
          <w:tcPr>
            <w:tcW w:w="1656" w:type="dxa"/>
            <w:vMerge/>
          </w:tcPr>
          <w:p w:rsidR="00800169" w:rsidRPr="00800169" w:rsidRDefault="00800169" w:rsidP="00800169">
            <w:pPr>
              <w:spacing w:after="0" w:line="240" w:lineRule="auto"/>
              <w:contextualSpacing/>
              <w:rPr>
                <w:rFonts w:ascii="Times New Roman" w:hAnsi="Times New Roman"/>
                <w:b/>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b/>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бюджет Яльчикского муниципального округа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2037" w:type="dxa"/>
            <w:gridSpan w:val="3"/>
            <w:vMerge/>
          </w:tcPr>
          <w:p w:rsidR="00800169" w:rsidRPr="00800169" w:rsidRDefault="00800169" w:rsidP="00800169">
            <w:pPr>
              <w:spacing w:after="0" w:line="240" w:lineRule="auto"/>
              <w:contextualSpacing/>
              <w:rPr>
                <w:rFonts w:ascii="Times New Roman" w:hAnsi="Times New Roman"/>
                <w:sz w:val="18"/>
                <w:szCs w:val="18"/>
              </w:rPr>
            </w:pPr>
          </w:p>
        </w:tc>
        <w:tc>
          <w:tcPr>
            <w:tcW w:w="1656" w:type="dxa"/>
            <w:vMerge/>
          </w:tcPr>
          <w:p w:rsidR="00800169" w:rsidRPr="00800169" w:rsidRDefault="00800169" w:rsidP="00800169">
            <w:pPr>
              <w:spacing w:after="0" w:line="240" w:lineRule="auto"/>
              <w:contextualSpacing/>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внебюджетные источники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8500,00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9000,00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10000,00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25000,00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25000,00</w:t>
            </w:r>
          </w:p>
        </w:tc>
      </w:tr>
      <w:tr w:rsidR="00800169" w:rsidRPr="00800169" w:rsidTr="00A06B49">
        <w:trPr>
          <w:cantSplit/>
        </w:trPr>
        <w:tc>
          <w:tcPr>
            <w:tcW w:w="16139" w:type="dxa"/>
            <w:gridSpan w:val="18"/>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Цель «Повышение социально-экономической эффективности потребительского рынка и системы защиты прав потребителей»</w:t>
            </w:r>
          </w:p>
        </w:tc>
      </w:tr>
      <w:tr w:rsidR="00800169" w:rsidRPr="00800169" w:rsidTr="00A06B49">
        <w:trPr>
          <w:cantSplit/>
        </w:trPr>
        <w:tc>
          <w:tcPr>
            <w:tcW w:w="873" w:type="dxa"/>
            <w:vMerge w:val="restart"/>
          </w:tcPr>
          <w:p w:rsidR="00800169" w:rsidRPr="00800169" w:rsidRDefault="00800169" w:rsidP="00800169">
            <w:pPr>
              <w:spacing w:after="0" w:line="240" w:lineRule="auto"/>
              <w:contextualSpacing/>
              <w:rPr>
                <w:rFonts w:ascii="Times New Roman" w:hAnsi="Times New Roman"/>
                <w:b/>
                <w:sz w:val="18"/>
                <w:szCs w:val="18"/>
              </w:rPr>
            </w:pPr>
            <w:r w:rsidRPr="00800169">
              <w:rPr>
                <w:rFonts w:ascii="Times New Roman" w:hAnsi="Times New Roman"/>
                <w:b/>
                <w:sz w:val="18"/>
                <w:szCs w:val="18"/>
              </w:rPr>
              <w:t>Основное ме</w:t>
            </w:r>
            <w:r w:rsidRPr="00800169">
              <w:rPr>
                <w:rFonts w:ascii="Times New Roman" w:hAnsi="Times New Roman"/>
                <w:b/>
                <w:sz w:val="18"/>
                <w:szCs w:val="18"/>
              </w:rPr>
              <w:softHyphen/>
              <w:t>роприя</w:t>
            </w:r>
            <w:r w:rsidRPr="00800169">
              <w:rPr>
                <w:rFonts w:ascii="Times New Roman" w:hAnsi="Times New Roman"/>
                <w:b/>
                <w:sz w:val="18"/>
                <w:szCs w:val="18"/>
              </w:rPr>
              <w:softHyphen/>
              <w:t>тие 1</w:t>
            </w:r>
          </w:p>
        </w:tc>
        <w:tc>
          <w:tcPr>
            <w:tcW w:w="2037" w:type="dxa"/>
            <w:gridSpan w:val="3"/>
            <w:vMerge w:val="restart"/>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Совершенствование государственной координации и правового регулирования в сфере потребительского рынка и услуг</w:t>
            </w:r>
          </w:p>
        </w:tc>
        <w:tc>
          <w:tcPr>
            <w:tcW w:w="1656" w:type="dxa"/>
            <w:vMerge w:val="restart"/>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оптимизация механизмов государственной координации и правового регулирования в сфере потребительского рынка и защиты прав потребителей</w:t>
            </w:r>
          </w:p>
        </w:tc>
        <w:tc>
          <w:tcPr>
            <w:tcW w:w="1844" w:type="dxa"/>
            <w:vMerge w:val="restart"/>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993"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988" w:type="dxa"/>
          </w:tcPr>
          <w:p w:rsidR="00800169" w:rsidRPr="00800169" w:rsidRDefault="00800169" w:rsidP="00800169">
            <w:pPr>
              <w:spacing w:after="200" w:line="276" w:lineRule="auto"/>
              <w:jc w:val="center"/>
              <w:rPr>
                <w:b/>
                <w:sz w:val="18"/>
                <w:szCs w:val="18"/>
              </w:rPr>
            </w:pPr>
            <w:r w:rsidRPr="00800169">
              <w:rPr>
                <w:rFonts w:ascii="Times New Roman" w:hAnsi="Times New Roman"/>
                <w:b/>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1701" w:type="dxa"/>
          </w:tcPr>
          <w:p w:rsidR="00800169" w:rsidRPr="00800169" w:rsidRDefault="00800169" w:rsidP="00800169">
            <w:pPr>
              <w:spacing w:after="0" w:line="240" w:lineRule="auto"/>
              <w:contextualSpacing/>
              <w:rPr>
                <w:rFonts w:ascii="Times New Roman" w:hAnsi="Times New Roman"/>
                <w:b/>
                <w:sz w:val="18"/>
                <w:szCs w:val="18"/>
              </w:rPr>
            </w:pPr>
            <w:r w:rsidRPr="00800169">
              <w:rPr>
                <w:rFonts w:ascii="Times New Roman" w:hAnsi="Times New Roman"/>
                <w:b/>
                <w:sz w:val="18"/>
                <w:szCs w:val="18"/>
              </w:rPr>
              <w:t>всего</w:t>
            </w:r>
          </w:p>
        </w:tc>
        <w:tc>
          <w:tcPr>
            <w:tcW w:w="834"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b/>
                <w:sz w:val="18"/>
                <w:szCs w:val="18"/>
              </w:rPr>
            </w:pPr>
          </w:p>
        </w:tc>
        <w:tc>
          <w:tcPr>
            <w:tcW w:w="2037" w:type="dxa"/>
            <w:gridSpan w:val="3"/>
            <w:vMerge/>
          </w:tcPr>
          <w:p w:rsidR="00800169" w:rsidRPr="00800169" w:rsidRDefault="00800169" w:rsidP="00800169">
            <w:pPr>
              <w:spacing w:after="0" w:line="240" w:lineRule="auto"/>
              <w:contextualSpacing/>
              <w:rPr>
                <w:rFonts w:ascii="Times New Roman" w:hAnsi="Times New Roman"/>
                <w:b/>
                <w:sz w:val="18"/>
                <w:szCs w:val="18"/>
              </w:rPr>
            </w:pPr>
          </w:p>
        </w:tc>
        <w:tc>
          <w:tcPr>
            <w:tcW w:w="1656" w:type="dxa"/>
            <w:vMerge/>
          </w:tcPr>
          <w:p w:rsidR="00800169" w:rsidRPr="00800169" w:rsidRDefault="00800169" w:rsidP="00800169">
            <w:pPr>
              <w:spacing w:after="0" w:line="240" w:lineRule="auto"/>
              <w:contextualSpacing/>
              <w:rPr>
                <w:rFonts w:ascii="Times New Roman" w:hAnsi="Times New Roman"/>
                <w:b/>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b/>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988" w:type="dxa"/>
          </w:tcPr>
          <w:p w:rsidR="00800169" w:rsidRPr="00800169" w:rsidRDefault="00800169" w:rsidP="00800169">
            <w:pPr>
              <w:spacing w:after="200" w:line="276" w:lineRule="auto"/>
              <w:jc w:val="center"/>
              <w:rPr>
                <w:b/>
                <w:sz w:val="18"/>
                <w:szCs w:val="18"/>
              </w:rPr>
            </w:pPr>
            <w:r w:rsidRPr="00800169">
              <w:rPr>
                <w:rFonts w:ascii="Times New Roman" w:hAnsi="Times New Roman"/>
                <w:b/>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1701" w:type="dxa"/>
          </w:tcPr>
          <w:p w:rsidR="00800169" w:rsidRPr="00800169" w:rsidRDefault="00800169" w:rsidP="00800169">
            <w:pPr>
              <w:spacing w:after="0" w:line="240" w:lineRule="auto"/>
              <w:contextualSpacing/>
              <w:rPr>
                <w:rFonts w:ascii="Times New Roman" w:hAnsi="Times New Roman"/>
                <w:b/>
                <w:sz w:val="18"/>
                <w:szCs w:val="18"/>
              </w:rPr>
            </w:pPr>
            <w:r w:rsidRPr="00800169">
              <w:rPr>
                <w:rFonts w:ascii="Times New Roman" w:hAnsi="Times New Roman"/>
                <w:b/>
                <w:sz w:val="18"/>
                <w:szCs w:val="18"/>
              </w:rPr>
              <w:t>федеральный бюджет</w:t>
            </w:r>
          </w:p>
        </w:tc>
        <w:tc>
          <w:tcPr>
            <w:tcW w:w="834"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rPr>
          <w:cantSplit/>
          <w:trHeight w:val="543"/>
        </w:trPr>
        <w:tc>
          <w:tcPr>
            <w:tcW w:w="873" w:type="dxa"/>
            <w:vMerge/>
          </w:tcPr>
          <w:p w:rsidR="00800169" w:rsidRPr="00800169" w:rsidRDefault="00800169" w:rsidP="00800169">
            <w:pPr>
              <w:spacing w:after="0" w:line="240" w:lineRule="auto"/>
              <w:contextualSpacing/>
              <w:rPr>
                <w:rFonts w:ascii="Times New Roman" w:hAnsi="Times New Roman"/>
                <w:b/>
                <w:sz w:val="18"/>
                <w:szCs w:val="18"/>
              </w:rPr>
            </w:pPr>
          </w:p>
        </w:tc>
        <w:tc>
          <w:tcPr>
            <w:tcW w:w="2037" w:type="dxa"/>
            <w:gridSpan w:val="3"/>
            <w:vMerge/>
          </w:tcPr>
          <w:p w:rsidR="00800169" w:rsidRPr="00800169" w:rsidRDefault="00800169" w:rsidP="00800169">
            <w:pPr>
              <w:spacing w:after="0" w:line="240" w:lineRule="auto"/>
              <w:contextualSpacing/>
              <w:rPr>
                <w:rFonts w:ascii="Times New Roman" w:hAnsi="Times New Roman"/>
                <w:b/>
                <w:sz w:val="18"/>
                <w:szCs w:val="18"/>
              </w:rPr>
            </w:pPr>
          </w:p>
        </w:tc>
        <w:tc>
          <w:tcPr>
            <w:tcW w:w="1656" w:type="dxa"/>
            <w:vMerge/>
          </w:tcPr>
          <w:p w:rsidR="00800169" w:rsidRPr="00800169" w:rsidRDefault="00800169" w:rsidP="00800169">
            <w:pPr>
              <w:spacing w:after="0" w:line="240" w:lineRule="auto"/>
              <w:contextualSpacing/>
              <w:rPr>
                <w:rFonts w:ascii="Times New Roman" w:hAnsi="Times New Roman"/>
                <w:b/>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b/>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988" w:type="dxa"/>
          </w:tcPr>
          <w:p w:rsidR="00800169" w:rsidRPr="00800169" w:rsidRDefault="00800169" w:rsidP="00800169">
            <w:pPr>
              <w:spacing w:after="200" w:line="276" w:lineRule="auto"/>
              <w:jc w:val="center"/>
              <w:rPr>
                <w:b/>
                <w:sz w:val="18"/>
                <w:szCs w:val="18"/>
              </w:rPr>
            </w:pPr>
            <w:r w:rsidRPr="00800169">
              <w:rPr>
                <w:rFonts w:ascii="Times New Roman" w:hAnsi="Times New Roman"/>
                <w:b/>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1701" w:type="dxa"/>
          </w:tcPr>
          <w:p w:rsidR="00800169" w:rsidRPr="00800169" w:rsidRDefault="00800169" w:rsidP="00800169">
            <w:pPr>
              <w:spacing w:after="0" w:line="240" w:lineRule="auto"/>
              <w:contextualSpacing/>
              <w:rPr>
                <w:rFonts w:ascii="Times New Roman" w:hAnsi="Times New Roman"/>
                <w:b/>
                <w:sz w:val="18"/>
                <w:szCs w:val="18"/>
              </w:rPr>
            </w:pPr>
            <w:r w:rsidRPr="00800169">
              <w:rPr>
                <w:rFonts w:ascii="Times New Roman" w:hAnsi="Times New Roman"/>
                <w:b/>
                <w:sz w:val="18"/>
                <w:szCs w:val="18"/>
              </w:rPr>
              <w:t>республиканский бюджет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b/>
                <w:sz w:val="18"/>
                <w:szCs w:val="18"/>
              </w:rPr>
            </w:pPr>
          </w:p>
        </w:tc>
        <w:tc>
          <w:tcPr>
            <w:tcW w:w="2037" w:type="dxa"/>
            <w:gridSpan w:val="3"/>
            <w:vMerge/>
          </w:tcPr>
          <w:p w:rsidR="00800169" w:rsidRPr="00800169" w:rsidRDefault="00800169" w:rsidP="00800169">
            <w:pPr>
              <w:spacing w:after="0" w:line="240" w:lineRule="auto"/>
              <w:contextualSpacing/>
              <w:rPr>
                <w:rFonts w:ascii="Times New Roman" w:hAnsi="Times New Roman"/>
                <w:b/>
                <w:sz w:val="18"/>
                <w:szCs w:val="18"/>
              </w:rPr>
            </w:pPr>
          </w:p>
        </w:tc>
        <w:tc>
          <w:tcPr>
            <w:tcW w:w="1656" w:type="dxa"/>
            <w:vMerge/>
          </w:tcPr>
          <w:p w:rsidR="00800169" w:rsidRPr="00800169" w:rsidRDefault="00800169" w:rsidP="00800169">
            <w:pPr>
              <w:spacing w:after="0" w:line="240" w:lineRule="auto"/>
              <w:contextualSpacing/>
              <w:rPr>
                <w:rFonts w:ascii="Times New Roman" w:hAnsi="Times New Roman"/>
                <w:b/>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b/>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988" w:type="dxa"/>
          </w:tcPr>
          <w:p w:rsidR="00800169" w:rsidRPr="00800169" w:rsidRDefault="00800169" w:rsidP="00800169">
            <w:pPr>
              <w:spacing w:after="200" w:line="276" w:lineRule="auto"/>
              <w:jc w:val="center"/>
              <w:rPr>
                <w:b/>
                <w:sz w:val="18"/>
                <w:szCs w:val="18"/>
              </w:rPr>
            </w:pPr>
            <w:r w:rsidRPr="00800169">
              <w:rPr>
                <w:rFonts w:ascii="Times New Roman" w:hAnsi="Times New Roman"/>
                <w:b/>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1701" w:type="dxa"/>
          </w:tcPr>
          <w:p w:rsidR="00800169" w:rsidRPr="00800169" w:rsidRDefault="00800169" w:rsidP="00800169">
            <w:pPr>
              <w:spacing w:after="0" w:line="240" w:lineRule="auto"/>
              <w:contextualSpacing/>
              <w:rPr>
                <w:rFonts w:ascii="Times New Roman" w:hAnsi="Times New Roman"/>
                <w:b/>
                <w:sz w:val="18"/>
                <w:szCs w:val="18"/>
              </w:rPr>
            </w:pPr>
            <w:r w:rsidRPr="00800169">
              <w:rPr>
                <w:rFonts w:ascii="Times New Roman" w:hAnsi="Times New Roman"/>
                <w:b/>
                <w:sz w:val="18"/>
                <w:szCs w:val="18"/>
              </w:rPr>
              <w:t>бюджет Яльчикского муниципального округа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b/>
                <w:sz w:val="18"/>
                <w:szCs w:val="18"/>
              </w:rPr>
            </w:pPr>
          </w:p>
        </w:tc>
        <w:tc>
          <w:tcPr>
            <w:tcW w:w="2037" w:type="dxa"/>
            <w:gridSpan w:val="3"/>
            <w:vMerge/>
          </w:tcPr>
          <w:p w:rsidR="00800169" w:rsidRPr="00800169" w:rsidRDefault="00800169" w:rsidP="00800169">
            <w:pPr>
              <w:spacing w:after="0" w:line="240" w:lineRule="auto"/>
              <w:contextualSpacing/>
              <w:rPr>
                <w:rFonts w:ascii="Times New Roman" w:hAnsi="Times New Roman"/>
                <w:b/>
                <w:sz w:val="18"/>
                <w:szCs w:val="18"/>
              </w:rPr>
            </w:pPr>
          </w:p>
        </w:tc>
        <w:tc>
          <w:tcPr>
            <w:tcW w:w="1656" w:type="dxa"/>
            <w:vMerge/>
          </w:tcPr>
          <w:p w:rsidR="00800169" w:rsidRPr="00800169" w:rsidRDefault="00800169" w:rsidP="00800169">
            <w:pPr>
              <w:spacing w:after="0" w:line="240" w:lineRule="auto"/>
              <w:contextualSpacing/>
              <w:rPr>
                <w:rFonts w:ascii="Times New Roman" w:hAnsi="Times New Roman"/>
                <w:b/>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b/>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1701"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внебюджетные источники</w:t>
            </w:r>
          </w:p>
        </w:tc>
        <w:tc>
          <w:tcPr>
            <w:tcW w:w="834"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rPr>
          <w:cantSplit/>
          <w:trHeight w:val="293"/>
        </w:trPr>
        <w:tc>
          <w:tcPr>
            <w:tcW w:w="873" w:type="dxa"/>
            <w:vMerge w:val="restart"/>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 xml:space="preserve">Целевые </w:t>
            </w:r>
            <w:r w:rsidRPr="00800169">
              <w:rPr>
                <w:rFonts w:ascii="Times New Roman" w:hAnsi="Times New Roman"/>
                <w:sz w:val="18"/>
                <w:szCs w:val="18"/>
              </w:rPr>
              <w:lastRenderedPageBreak/>
              <w:t>показатели (индикаторы) муниципальной программы, увязанные с основным мероприятием 1</w:t>
            </w:r>
          </w:p>
        </w:tc>
        <w:tc>
          <w:tcPr>
            <w:tcW w:w="9365" w:type="dxa"/>
            <w:gridSpan w:val="9"/>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lastRenderedPageBreak/>
              <w:t>Оборот розничной торговли на душу населения, тыс. рублей</w:t>
            </w:r>
          </w:p>
        </w:tc>
        <w:tc>
          <w:tcPr>
            <w:tcW w:w="1701"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122,5</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131,0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140,2</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215,9</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332,5</w:t>
            </w:r>
          </w:p>
        </w:tc>
      </w:tr>
      <w:tr w:rsidR="00800169" w:rsidRPr="00800169" w:rsidTr="00A06B49">
        <w:trPr>
          <w:cantSplit/>
          <w:trHeight w:val="274"/>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9365" w:type="dxa"/>
            <w:gridSpan w:val="9"/>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Объем платных услуг на душу населения, тыс. рублей</w:t>
            </w:r>
          </w:p>
        </w:tc>
        <w:tc>
          <w:tcPr>
            <w:tcW w:w="1701"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18,2</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20,0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22,2</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28,0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35,0</w:t>
            </w:r>
          </w:p>
        </w:tc>
      </w:tr>
      <w:tr w:rsidR="00800169" w:rsidRPr="00800169" w:rsidTr="00A06B49">
        <w:trPr>
          <w:cantSplit/>
        </w:trPr>
        <w:tc>
          <w:tcPr>
            <w:tcW w:w="873" w:type="dxa"/>
            <w:vMerge w:val="restart"/>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Мероприя</w:t>
            </w:r>
            <w:r w:rsidRPr="00800169">
              <w:rPr>
                <w:rFonts w:ascii="Times New Roman" w:hAnsi="Times New Roman"/>
                <w:sz w:val="18"/>
                <w:szCs w:val="18"/>
              </w:rPr>
              <w:softHyphen/>
              <w:t>тие 1.1</w:t>
            </w:r>
          </w:p>
        </w:tc>
        <w:tc>
          <w:tcPr>
            <w:tcW w:w="1988" w:type="dxa"/>
            <w:gridSpan w:val="2"/>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Совершенствование нормативно-право</w:t>
            </w:r>
            <w:r w:rsidRPr="00800169">
              <w:rPr>
                <w:rFonts w:ascii="Times New Roman" w:hAnsi="Times New Roman"/>
                <w:sz w:val="18"/>
                <w:szCs w:val="18"/>
              </w:rPr>
              <w:softHyphen/>
              <w:t>вого обеспечения в сфере потребительского рынка, внесение необходимых изменений в нормативные правовые акты Яльчикского муниципального округа Чувашской Республики</w:t>
            </w:r>
          </w:p>
        </w:tc>
        <w:tc>
          <w:tcPr>
            <w:tcW w:w="1705" w:type="dxa"/>
            <w:gridSpan w:val="2"/>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оптимизация механизмов государственной координации и правового регулирования в сфере потребительского рынка и защиты прав потребителей</w:t>
            </w:r>
          </w:p>
        </w:tc>
        <w:tc>
          <w:tcPr>
            <w:tcW w:w="1844"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200" w:line="276" w:lineRule="auto"/>
              <w:jc w:val="center"/>
              <w:rPr>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всего</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988" w:type="dxa"/>
            <w:gridSpan w:val="2"/>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705" w:type="dxa"/>
            <w:gridSpan w:val="2"/>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200" w:line="276" w:lineRule="auto"/>
              <w:jc w:val="center"/>
              <w:rPr>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федеральный бюджет</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988" w:type="dxa"/>
            <w:gridSpan w:val="2"/>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705" w:type="dxa"/>
            <w:gridSpan w:val="2"/>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200" w:line="276" w:lineRule="auto"/>
              <w:jc w:val="center"/>
              <w:rPr>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988" w:type="dxa"/>
            <w:gridSpan w:val="2"/>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705" w:type="dxa"/>
            <w:gridSpan w:val="2"/>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200" w:line="276" w:lineRule="auto"/>
              <w:jc w:val="center"/>
              <w:rPr>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988" w:type="dxa"/>
            <w:gridSpan w:val="2"/>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705" w:type="dxa"/>
            <w:gridSpan w:val="2"/>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200" w:line="276" w:lineRule="auto"/>
              <w:jc w:val="center"/>
              <w:rPr>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внебюджетные источники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val="restart"/>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Мероприя</w:t>
            </w:r>
            <w:r w:rsidRPr="00800169">
              <w:rPr>
                <w:rFonts w:ascii="Times New Roman" w:hAnsi="Times New Roman"/>
                <w:sz w:val="18"/>
                <w:szCs w:val="18"/>
              </w:rPr>
              <w:softHyphen/>
              <w:t>тие 1.2</w:t>
            </w:r>
          </w:p>
        </w:tc>
        <w:tc>
          <w:tcPr>
            <w:tcW w:w="1988" w:type="dxa"/>
            <w:gridSpan w:val="2"/>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Организация проведения мониторинга  розничных цен и представленности социально значимых продовольственных товаров</w:t>
            </w:r>
          </w:p>
        </w:tc>
        <w:tc>
          <w:tcPr>
            <w:tcW w:w="1705" w:type="dxa"/>
            <w:gridSpan w:val="2"/>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оптимизация механизмов государственной координации и правового регулирования в сфере потребительского рынка и защиты прав потребителей</w:t>
            </w:r>
          </w:p>
        </w:tc>
        <w:tc>
          <w:tcPr>
            <w:tcW w:w="1844"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200" w:line="276" w:lineRule="auto"/>
              <w:jc w:val="center"/>
              <w:rPr>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всего</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988" w:type="dxa"/>
            <w:gridSpan w:val="2"/>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705" w:type="dxa"/>
            <w:gridSpan w:val="2"/>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200" w:line="276" w:lineRule="auto"/>
              <w:jc w:val="center"/>
              <w:rPr>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федеральный бюджет</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988" w:type="dxa"/>
            <w:gridSpan w:val="2"/>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705" w:type="dxa"/>
            <w:gridSpan w:val="2"/>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200" w:line="276" w:lineRule="auto"/>
              <w:jc w:val="center"/>
              <w:rPr>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988" w:type="dxa"/>
            <w:gridSpan w:val="2"/>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705" w:type="dxa"/>
            <w:gridSpan w:val="2"/>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200" w:line="276" w:lineRule="auto"/>
              <w:jc w:val="center"/>
              <w:rPr>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988" w:type="dxa"/>
            <w:gridSpan w:val="2"/>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705" w:type="dxa"/>
            <w:gridSpan w:val="2"/>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200" w:line="276" w:lineRule="auto"/>
              <w:jc w:val="center"/>
              <w:rPr>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внебюджетные источники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val="restart"/>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lastRenderedPageBreak/>
              <w:t>Мероприя</w:t>
            </w:r>
            <w:r w:rsidRPr="00800169">
              <w:rPr>
                <w:rFonts w:ascii="Times New Roman" w:hAnsi="Times New Roman"/>
                <w:sz w:val="18"/>
                <w:szCs w:val="18"/>
              </w:rPr>
              <w:softHyphen/>
              <w:t>тие 1.3</w:t>
            </w:r>
          </w:p>
        </w:tc>
        <w:tc>
          <w:tcPr>
            <w:tcW w:w="1988" w:type="dxa"/>
            <w:gridSpan w:val="2"/>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Организация информационно-ана</w:t>
            </w:r>
            <w:r w:rsidRPr="00800169">
              <w:rPr>
                <w:rFonts w:ascii="Times New Roman" w:hAnsi="Times New Roman"/>
                <w:sz w:val="18"/>
                <w:szCs w:val="18"/>
              </w:rPr>
              <w:softHyphen/>
              <w:t>литического наблюдения за состоянием рынка товаров и услуг на территории Чувашской Республики</w:t>
            </w:r>
          </w:p>
        </w:tc>
        <w:tc>
          <w:tcPr>
            <w:tcW w:w="1705" w:type="dxa"/>
            <w:gridSpan w:val="2"/>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оптимизация механизмов государственной координации и правового регулирования в сфере потребительского рынка и защиты прав потребителей</w:t>
            </w:r>
          </w:p>
        </w:tc>
        <w:tc>
          <w:tcPr>
            <w:tcW w:w="1844"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200" w:line="276" w:lineRule="auto"/>
              <w:jc w:val="center"/>
              <w:rPr>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всего</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988" w:type="dxa"/>
            <w:gridSpan w:val="2"/>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705" w:type="dxa"/>
            <w:gridSpan w:val="2"/>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200" w:line="276" w:lineRule="auto"/>
              <w:jc w:val="center"/>
              <w:rPr>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федеральный бюджет</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988" w:type="dxa"/>
            <w:gridSpan w:val="2"/>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705" w:type="dxa"/>
            <w:gridSpan w:val="2"/>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200" w:line="276" w:lineRule="auto"/>
              <w:jc w:val="center"/>
              <w:rPr>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988" w:type="dxa"/>
            <w:gridSpan w:val="2"/>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705" w:type="dxa"/>
            <w:gridSpan w:val="2"/>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200" w:line="276" w:lineRule="auto"/>
              <w:jc w:val="center"/>
              <w:rPr>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988" w:type="dxa"/>
            <w:gridSpan w:val="2"/>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705" w:type="dxa"/>
            <w:gridSpan w:val="2"/>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200" w:line="276" w:lineRule="auto"/>
              <w:jc w:val="center"/>
              <w:rPr>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внебюджетные источники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val="restart"/>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Мероприя</w:t>
            </w:r>
            <w:r w:rsidRPr="00800169">
              <w:rPr>
                <w:rFonts w:ascii="Times New Roman" w:hAnsi="Times New Roman"/>
                <w:sz w:val="18"/>
                <w:szCs w:val="18"/>
              </w:rPr>
              <w:softHyphen/>
              <w:t>тие 1.4</w:t>
            </w:r>
          </w:p>
        </w:tc>
        <w:tc>
          <w:tcPr>
            <w:tcW w:w="1988" w:type="dxa"/>
            <w:gridSpan w:val="2"/>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Обновление информации о состоянии и перспективах развития потребительского рынка на официальном сайте администрации Яльчикского муниципального округа Чувашской Республики в информационно-телекоммуникационной сети «Интернет»</w:t>
            </w:r>
          </w:p>
        </w:tc>
        <w:tc>
          <w:tcPr>
            <w:tcW w:w="1705" w:type="dxa"/>
            <w:gridSpan w:val="2"/>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оптимизация механизмов государственной координации и правового регулирования в сфере потребительского рынка и защиты прав потребителей</w:t>
            </w:r>
          </w:p>
        </w:tc>
        <w:tc>
          <w:tcPr>
            <w:tcW w:w="1844"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200" w:line="276" w:lineRule="auto"/>
              <w:jc w:val="center"/>
              <w:rPr>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всего</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988" w:type="dxa"/>
            <w:gridSpan w:val="2"/>
            <w:vMerge/>
          </w:tcPr>
          <w:p w:rsidR="00800169" w:rsidRPr="00800169" w:rsidRDefault="00800169" w:rsidP="00800169">
            <w:pPr>
              <w:spacing w:after="0" w:line="240" w:lineRule="auto"/>
              <w:contextualSpacing/>
              <w:rPr>
                <w:rFonts w:ascii="Times New Roman" w:hAnsi="Times New Roman"/>
                <w:sz w:val="18"/>
                <w:szCs w:val="18"/>
              </w:rPr>
            </w:pPr>
          </w:p>
        </w:tc>
        <w:tc>
          <w:tcPr>
            <w:tcW w:w="1705" w:type="dxa"/>
            <w:gridSpan w:val="2"/>
            <w:vMerge/>
          </w:tcPr>
          <w:p w:rsidR="00800169" w:rsidRPr="00800169" w:rsidRDefault="00800169" w:rsidP="00800169">
            <w:pPr>
              <w:spacing w:after="0" w:line="240" w:lineRule="auto"/>
              <w:contextualSpacing/>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200" w:line="276" w:lineRule="auto"/>
              <w:jc w:val="center"/>
              <w:rPr>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федеральный бюджет</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988" w:type="dxa"/>
            <w:gridSpan w:val="2"/>
            <w:vMerge/>
          </w:tcPr>
          <w:p w:rsidR="00800169" w:rsidRPr="00800169" w:rsidRDefault="00800169" w:rsidP="00800169">
            <w:pPr>
              <w:spacing w:after="0" w:line="240" w:lineRule="auto"/>
              <w:contextualSpacing/>
              <w:rPr>
                <w:rFonts w:ascii="Times New Roman" w:hAnsi="Times New Roman"/>
                <w:sz w:val="18"/>
                <w:szCs w:val="18"/>
              </w:rPr>
            </w:pPr>
          </w:p>
        </w:tc>
        <w:tc>
          <w:tcPr>
            <w:tcW w:w="1705" w:type="dxa"/>
            <w:gridSpan w:val="2"/>
            <w:vMerge/>
          </w:tcPr>
          <w:p w:rsidR="00800169" w:rsidRPr="00800169" w:rsidRDefault="00800169" w:rsidP="00800169">
            <w:pPr>
              <w:spacing w:after="0" w:line="240" w:lineRule="auto"/>
              <w:contextualSpacing/>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200" w:line="276" w:lineRule="auto"/>
              <w:jc w:val="center"/>
              <w:rPr>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988" w:type="dxa"/>
            <w:gridSpan w:val="2"/>
            <w:vMerge/>
          </w:tcPr>
          <w:p w:rsidR="00800169" w:rsidRPr="00800169" w:rsidRDefault="00800169" w:rsidP="00800169">
            <w:pPr>
              <w:spacing w:after="0" w:line="240" w:lineRule="auto"/>
              <w:contextualSpacing/>
              <w:rPr>
                <w:rFonts w:ascii="Times New Roman" w:hAnsi="Times New Roman"/>
                <w:sz w:val="18"/>
                <w:szCs w:val="18"/>
              </w:rPr>
            </w:pPr>
          </w:p>
        </w:tc>
        <w:tc>
          <w:tcPr>
            <w:tcW w:w="1705" w:type="dxa"/>
            <w:gridSpan w:val="2"/>
            <w:vMerge/>
          </w:tcPr>
          <w:p w:rsidR="00800169" w:rsidRPr="00800169" w:rsidRDefault="00800169" w:rsidP="00800169">
            <w:pPr>
              <w:spacing w:after="0" w:line="240" w:lineRule="auto"/>
              <w:contextualSpacing/>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200" w:line="276" w:lineRule="auto"/>
              <w:jc w:val="center"/>
              <w:rPr>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988" w:type="dxa"/>
            <w:gridSpan w:val="2"/>
            <w:vMerge/>
          </w:tcPr>
          <w:p w:rsidR="00800169" w:rsidRPr="00800169" w:rsidRDefault="00800169" w:rsidP="00800169">
            <w:pPr>
              <w:spacing w:after="0" w:line="240" w:lineRule="auto"/>
              <w:contextualSpacing/>
              <w:rPr>
                <w:rFonts w:ascii="Times New Roman" w:hAnsi="Times New Roman"/>
                <w:sz w:val="18"/>
                <w:szCs w:val="18"/>
              </w:rPr>
            </w:pPr>
          </w:p>
        </w:tc>
        <w:tc>
          <w:tcPr>
            <w:tcW w:w="1705" w:type="dxa"/>
            <w:gridSpan w:val="2"/>
            <w:vMerge/>
          </w:tcPr>
          <w:p w:rsidR="00800169" w:rsidRPr="00800169" w:rsidRDefault="00800169" w:rsidP="00800169">
            <w:pPr>
              <w:spacing w:after="0" w:line="240" w:lineRule="auto"/>
              <w:contextualSpacing/>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200" w:line="276" w:lineRule="auto"/>
              <w:jc w:val="center"/>
              <w:rPr>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внебюджетные источники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16139" w:type="dxa"/>
            <w:gridSpan w:val="18"/>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Цель «Создание условий для наиболее полного удовлетворения спроса населения на качественные товары и услуги»</w:t>
            </w:r>
          </w:p>
        </w:tc>
      </w:tr>
      <w:tr w:rsidR="00800169" w:rsidRPr="00800169" w:rsidTr="00A06B49">
        <w:trPr>
          <w:cantSplit/>
          <w:trHeight w:val="422"/>
        </w:trPr>
        <w:tc>
          <w:tcPr>
            <w:tcW w:w="873" w:type="dxa"/>
            <w:vMerge w:val="restart"/>
          </w:tcPr>
          <w:p w:rsidR="00800169" w:rsidRPr="00800169" w:rsidRDefault="00800169" w:rsidP="00800169">
            <w:pPr>
              <w:spacing w:after="0" w:line="240" w:lineRule="auto"/>
              <w:contextualSpacing/>
              <w:rPr>
                <w:rFonts w:ascii="Times New Roman" w:hAnsi="Times New Roman"/>
                <w:b/>
                <w:sz w:val="18"/>
                <w:szCs w:val="18"/>
              </w:rPr>
            </w:pPr>
            <w:r w:rsidRPr="00800169">
              <w:rPr>
                <w:rFonts w:ascii="Times New Roman" w:hAnsi="Times New Roman"/>
                <w:b/>
                <w:sz w:val="18"/>
                <w:szCs w:val="18"/>
              </w:rPr>
              <w:t>Основное мероприя</w:t>
            </w:r>
            <w:r w:rsidRPr="00800169">
              <w:rPr>
                <w:rFonts w:ascii="Times New Roman" w:hAnsi="Times New Roman"/>
                <w:b/>
                <w:sz w:val="18"/>
                <w:szCs w:val="18"/>
              </w:rPr>
              <w:softHyphen/>
              <w:t>тие 2</w:t>
            </w:r>
          </w:p>
        </w:tc>
        <w:tc>
          <w:tcPr>
            <w:tcW w:w="1988" w:type="dxa"/>
            <w:gridSpan w:val="2"/>
            <w:vMerge w:val="restart"/>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Развитие инфраструктуры и оптимальное размещение объектов потребительского рынка и сферы услуг</w:t>
            </w:r>
          </w:p>
        </w:tc>
        <w:tc>
          <w:tcPr>
            <w:tcW w:w="1705" w:type="dxa"/>
            <w:gridSpan w:val="2"/>
            <w:vMerge w:val="restart"/>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обеспечение доступности услуг торговли, общественного питания и бытового обслуживания населения</w:t>
            </w:r>
          </w:p>
        </w:tc>
        <w:tc>
          <w:tcPr>
            <w:tcW w:w="1844" w:type="dxa"/>
            <w:vMerge w:val="restart"/>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993"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1701" w:type="dxa"/>
          </w:tcPr>
          <w:p w:rsidR="00800169" w:rsidRPr="00800169" w:rsidRDefault="00800169" w:rsidP="00800169">
            <w:pPr>
              <w:spacing w:after="0" w:line="240" w:lineRule="auto"/>
              <w:contextualSpacing/>
              <w:rPr>
                <w:rFonts w:ascii="Times New Roman" w:hAnsi="Times New Roman"/>
                <w:b/>
                <w:sz w:val="18"/>
                <w:szCs w:val="18"/>
              </w:rPr>
            </w:pPr>
            <w:r w:rsidRPr="00800169">
              <w:rPr>
                <w:rFonts w:ascii="Times New Roman" w:hAnsi="Times New Roman"/>
                <w:b/>
                <w:sz w:val="18"/>
                <w:szCs w:val="18"/>
              </w:rPr>
              <w:t>всего</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8500,00</w:t>
            </w:r>
          </w:p>
        </w:tc>
        <w:tc>
          <w:tcPr>
            <w:tcW w:w="858" w:type="dxa"/>
            <w:gridSpan w:val="2"/>
            <w:tcBorders>
              <w:top w:val="single" w:sz="4" w:space="0" w:color="auto"/>
              <w:left w:val="nil"/>
              <w:bottom w:val="single" w:sz="4" w:space="0" w:color="auto"/>
              <w:right w:val="single" w:sz="4" w:space="0" w:color="auto"/>
            </w:tcBorders>
            <w:shd w:val="clear" w:color="auto" w:fill="auto"/>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9000,00</w:t>
            </w:r>
          </w:p>
        </w:tc>
        <w:tc>
          <w:tcPr>
            <w:tcW w:w="852" w:type="dxa"/>
            <w:gridSpan w:val="2"/>
            <w:tcBorders>
              <w:top w:val="single" w:sz="4" w:space="0" w:color="auto"/>
              <w:left w:val="nil"/>
              <w:bottom w:val="single" w:sz="4" w:space="0" w:color="auto"/>
              <w:right w:val="single" w:sz="4" w:space="0" w:color="auto"/>
            </w:tcBorders>
            <w:shd w:val="clear" w:color="auto" w:fill="auto"/>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10000,00</w:t>
            </w:r>
          </w:p>
        </w:tc>
        <w:tc>
          <w:tcPr>
            <w:tcW w:w="852" w:type="dxa"/>
            <w:tcBorders>
              <w:top w:val="single" w:sz="4" w:space="0" w:color="auto"/>
              <w:left w:val="nil"/>
              <w:bottom w:val="single" w:sz="4" w:space="0" w:color="auto"/>
              <w:right w:val="single" w:sz="4" w:space="0" w:color="auto"/>
            </w:tcBorders>
            <w:shd w:val="clear" w:color="auto" w:fill="auto"/>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25000,00</w:t>
            </w:r>
          </w:p>
        </w:tc>
        <w:tc>
          <w:tcPr>
            <w:tcW w:w="804" w:type="dxa"/>
            <w:tcBorders>
              <w:top w:val="single" w:sz="4" w:space="0" w:color="auto"/>
              <w:left w:val="nil"/>
              <w:bottom w:val="single" w:sz="4" w:space="0" w:color="auto"/>
              <w:right w:val="single" w:sz="4" w:space="0" w:color="auto"/>
            </w:tcBorders>
            <w:shd w:val="clear" w:color="auto" w:fill="auto"/>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25000,00</w:t>
            </w:r>
          </w:p>
        </w:tc>
      </w:tr>
      <w:tr w:rsidR="00800169" w:rsidRPr="00800169" w:rsidTr="00A06B49">
        <w:trPr>
          <w:cantSplit/>
          <w:trHeight w:val="285"/>
        </w:trPr>
        <w:tc>
          <w:tcPr>
            <w:tcW w:w="873" w:type="dxa"/>
            <w:vMerge/>
          </w:tcPr>
          <w:p w:rsidR="00800169" w:rsidRPr="00800169" w:rsidRDefault="00800169" w:rsidP="00800169">
            <w:pPr>
              <w:spacing w:after="0" w:line="240" w:lineRule="auto"/>
              <w:contextualSpacing/>
              <w:rPr>
                <w:rFonts w:ascii="Times New Roman" w:hAnsi="Times New Roman"/>
                <w:b/>
                <w:sz w:val="18"/>
                <w:szCs w:val="18"/>
              </w:rPr>
            </w:pPr>
          </w:p>
        </w:tc>
        <w:tc>
          <w:tcPr>
            <w:tcW w:w="1988" w:type="dxa"/>
            <w:gridSpan w:val="2"/>
            <w:vMerge/>
          </w:tcPr>
          <w:p w:rsidR="00800169" w:rsidRPr="00800169" w:rsidRDefault="00800169" w:rsidP="00800169">
            <w:pPr>
              <w:spacing w:after="0" w:line="240" w:lineRule="auto"/>
              <w:contextualSpacing/>
              <w:rPr>
                <w:rFonts w:ascii="Times New Roman" w:hAnsi="Times New Roman"/>
                <w:b/>
                <w:sz w:val="18"/>
                <w:szCs w:val="18"/>
              </w:rPr>
            </w:pPr>
          </w:p>
        </w:tc>
        <w:tc>
          <w:tcPr>
            <w:tcW w:w="1705" w:type="dxa"/>
            <w:gridSpan w:val="2"/>
            <w:vMerge/>
          </w:tcPr>
          <w:p w:rsidR="00800169" w:rsidRPr="00800169" w:rsidRDefault="00800169" w:rsidP="00800169">
            <w:pPr>
              <w:spacing w:after="0" w:line="240" w:lineRule="auto"/>
              <w:contextualSpacing/>
              <w:rPr>
                <w:rFonts w:ascii="Times New Roman" w:hAnsi="Times New Roman"/>
                <w:b/>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b/>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1701" w:type="dxa"/>
          </w:tcPr>
          <w:p w:rsidR="00800169" w:rsidRPr="00800169" w:rsidRDefault="00800169" w:rsidP="00800169">
            <w:pPr>
              <w:spacing w:after="0" w:line="240" w:lineRule="auto"/>
              <w:contextualSpacing/>
              <w:rPr>
                <w:rFonts w:ascii="Times New Roman" w:hAnsi="Times New Roman"/>
                <w:b/>
                <w:sz w:val="18"/>
                <w:szCs w:val="18"/>
              </w:rPr>
            </w:pPr>
            <w:r w:rsidRPr="00800169">
              <w:rPr>
                <w:rFonts w:ascii="Times New Roman" w:hAnsi="Times New Roman"/>
                <w:b/>
                <w:sz w:val="18"/>
                <w:szCs w:val="18"/>
              </w:rPr>
              <w:t>федеральный бюджет</w:t>
            </w:r>
          </w:p>
        </w:tc>
        <w:tc>
          <w:tcPr>
            <w:tcW w:w="834" w:type="dxa"/>
            <w:shd w:val="clear" w:color="auto" w:fill="auto"/>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8" w:type="dxa"/>
            <w:gridSpan w:val="2"/>
            <w:shd w:val="clear" w:color="auto" w:fill="auto"/>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2" w:type="dxa"/>
            <w:gridSpan w:val="2"/>
            <w:shd w:val="clear" w:color="auto" w:fill="auto"/>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2" w:type="dxa"/>
            <w:shd w:val="clear" w:color="auto" w:fill="auto"/>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04" w:type="dxa"/>
            <w:shd w:val="clear" w:color="auto" w:fill="auto"/>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b/>
                <w:sz w:val="18"/>
                <w:szCs w:val="18"/>
              </w:rPr>
            </w:pPr>
          </w:p>
        </w:tc>
        <w:tc>
          <w:tcPr>
            <w:tcW w:w="1988" w:type="dxa"/>
            <w:gridSpan w:val="2"/>
            <w:vMerge/>
          </w:tcPr>
          <w:p w:rsidR="00800169" w:rsidRPr="00800169" w:rsidRDefault="00800169" w:rsidP="00800169">
            <w:pPr>
              <w:spacing w:after="0" w:line="240" w:lineRule="auto"/>
              <w:contextualSpacing/>
              <w:rPr>
                <w:rFonts w:ascii="Times New Roman" w:hAnsi="Times New Roman"/>
                <w:b/>
                <w:sz w:val="18"/>
                <w:szCs w:val="18"/>
              </w:rPr>
            </w:pPr>
          </w:p>
        </w:tc>
        <w:tc>
          <w:tcPr>
            <w:tcW w:w="1705" w:type="dxa"/>
            <w:gridSpan w:val="2"/>
            <w:vMerge/>
          </w:tcPr>
          <w:p w:rsidR="00800169" w:rsidRPr="00800169" w:rsidRDefault="00800169" w:rsidP="00800169">
            <w:pPr>
              <w:spacing w:after="0" w:line="240" w:lineRule="auto"/>
              <w:contextualSpacing/>
              <w:rPr>
                <w:rFonts w:ascii="Times New Roman" w:hAnsi="Times New Roman"/>
                <w:b/>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b/>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1701" w:type="dxa"/>
          </w:tcPr>
          <w:p w:rsidR="00800169" w:rsidRPr="00800169" w:rsidRDefault="00800169" w:rsidP="00800169">
            <w:pPr>
              <w:spacing w:after="0" w:line="240" w:lineRule="auto"/>
              <w:contextualSpacing/>
              <w:rPr>
                <w:rFonts w:ascii="Times New Roman" w:hAnsi="Times New Roman"/>
                <w:b/>
                <w:sz w:val="18"/>
                <w:szCs w:val="18"/>
              </w:rPr>
            </w:pPr>
            <w:r w:rsidRPr="00800169">
              <w:rPr>
                <w:rFonts w:ascii="Times New Roman" w:hAnsi="Times New Roman"/>
                <w:b/>
                <w:sz w:val="18"/>
                <w:szCs w:val="18"/>
              </w:rPr>
              <w:t>республиканский бюджет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8" w:type="dxa"/>
            <w:gridSpan w:val="2"/>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2" w:type="dxa"/>
            <w:gridSpan w:val="2"/>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b/>
                <w:sz w:val="18"/>
                <w:szCs w:val="18"/>
              </w:rPr>
            </w:pPr>
          </w:p>
        </w:tc>
        <w:tc>
          <w:tcPr>
            <w:tcW w:w="1988" w:type="dxa"/>
            <w:gridSpan w:val="2"/>
            <w:vMerge/>
          </w:tcPr>
          <w:p w:rsidR="00800169" w:rsidRPr="00800169" w:rsidRDefault="00800169" w:rsidP="00800169">
            <w:pPr>
              <w:spacing w:after="0" w:line="240" w:lineRule="auto"/>
              <w:contextualSpacing/>
              <w:rPr>
                <w:rFonts w:ascii="Times New Roman" w:hAnsi="Times New Roman"/>
                <w:b/>
                <w:sz w:val="18"/>
                <w:szCs w:val="18"/>
              </w:rPr>
            </w:pPr>
          </w:p>
        </w:tc>
        <w:tc>
          <w:tcPr>
            <w:tcW w:w="1705" w:type="dxa"/>
            <w:gridSpan w:val="2"/>
            <w:vMerge/>
          </w:tcPr>
          <w:p w:rsidR="00800169" w:rsidRPr="00800169" w:rsidRDefault="00800169" w:rsidP="00800169">
            <w:pPr>
              <w:spacing w:after="0" w:line="240" w:lineRule="auto"/>
              <w:contextualSpacing/>
              <w:rPr>
                <w:rFonts w:ascii="Times New Roman" w:hAnsi="Times New Roman"/>
                <w:b/>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b/>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1701" w:type="dxa"/>
          </w:tcPr>
          <w:p w:rsidR="00800169" w:rsidRPr="00800169" w:rsidRDefault="00800169" w:rsidP="00800169">
            <w:pPr>
              <w:spacing w:after="0" w:line="240" w:lineRule="auto"/>
              <w:contextualSpacing/>
              <w:rPr>
                <w:rFonts w:ascii="Times New Roman" w:hAnsi="Times New Roman"/>
                <w:b/>
                <w:sz w:val="18"/>
                <w:szCs w:val="18"/>
              </w:rPr>
            </w:pPr>
            <w:r w:rsidRPr="00800169">
              <w:rPr>
                <w:rFonts w:ascii="Times New Roman" w:hAnsi="Times New Roman"/>
                <w:b/>
                <w:sz w:val="18"/>
                <w:szCs w:val="18"/>
              </w:rPr>
              <w:t>бюджет Яльчикского муниципального округа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8" w:type="dxa"/>
            <w:gridSpan w:val="2"/>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2" w:type="dxa"/>
            <w:gridSpan w:val="2"/>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b/>
                <w:sz w:val="18"/>
                <w:szCs w:val="18"/>
              </w:rPr>
            </w:pPr>
          </w:p>
        </w:tc>
        <w:tc>
          <w:tcPr>
            <w:tcW w:w="1988" w:type="dxa"/>
            <w:gridSpan w:val="2"/>
            <w:vMerge/>
          </w:tcPr>
          <w:p w:rsidR="00800169" w:rsidRPr="00800169" w:rsidRDefault="00800169" w:rsidP="00800169">
            <w:pPr>
              <w:spacing w:after="0" w:line="240" w:lineRule="auto"/>
              <w:contextualSpacing/>
              <w:rPr>
                <w:rFonts w:ascii="Times New Roman" w:hAnsi="Times New Roman"/>
                <w:b/>
                <w:sz w:val="18"/>
                <w:szCs w:val="18"/>
              </w:rPr>
            </w:pPr>
          </w:p>
        </w:tc>
        <w:tc>
          <w:tcPr>
            <w:tcW w:w="1705" w:type="dxa"/>
            <w:gridSpan w:val="2"/>
            <w:vMerge/>
          </w:tcPr>
          <w:p w:rsidR="00800169" w:rsidRPr="00800169" w:rsidRDefault="00800169" w:rsidP="00800169">
            <w:pPr>
              <w:spacing w:after="0" w:line="240" w:lineRule="auto"/>
              <w:contextualSpacing/>
              <w:rPr>
                <w:rFonts w:ascii="Times New Roman" w:hAnsi="Times New Roman"/>
                <w:b/>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b/>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1701" w:type="dxa"/>
          </w:tcPr>
          <w:p w:rsidR="00800169" w:rsidRPr="00800169" w:rsidRDefault="00800169" w:rsidP="00800169">
            <w:pPr>
              <w:spacing w:after="0" w:line="240" w:lineRule="auto"/>
              <w:contextualSpacing/>
              <w:rPr>
                <w:rFonts w:ascii="Times New Roman" w:hAnsi="Times New Roman"/>
                <w:b/>
                <w:sz w:val="18"/>
                <w:szCs w:val="18"/>
              </w:rPr>
            </w:pPr>
            <w:r w:rsidRPr="00800169">
              <w:rPr>
                <w:rFonts w:ascii="Times New Roman" w:hAnsi="Times New Roman"/>
                <w:b/>
                <w:sz w:val="18"/>
                <w:szCs w:val="18"/>
              </w:rPr>
              <w:t>внебюджетные источники</w:t>
            </w:r>
          </w:p>
        </w:tc>
        <w:tc>
          <w:tcPr>
            <w:tcW w:w="834"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8500,00</w:t>
            </w:r>
          </w:p>
        </w:tc>
        <w:tc>
          <w:tcPr>
            <w:tcW w:w="858" w:type="dxa"/>
            <w:gridSpan w:val="2"/>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9000,00</w:t>
            </w:r>
          </w:p>
        </w:tc>
        <w:tc>
          <w:tcPr>
            <w:tcW w:w="852" w:type="dxa"/>
            <w:gridSpan w:val="2"/>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10000,00</w:t>
            </w:r>
          </w:p>
        </w:tc>
        <w:tc>
          <w:tcPr>
            <w:tcW w:w="85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25000,00</w:t>
            </w:r>
          </w:p>
        </w:tc>
        <w:tc>
          <w:tcPr>
            <w:tcW w:w="804"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25000,00</w:t>
            </w:r>
          </w:p>
        </w:tc>
      </w:tr>
      <w:tr w:rsidR="00800169" w:rsidRPr="00800169" w:rsidTr="00A06B49">
        <w:trPr>
          <w:cantSplit/>
          <w:trHeight w:val="420"/>
        </w:trPr>
        <w:tc>
          <w:tcPr>
            <w:tcW w:w="873" w:type="dxa"/>
            <w:vMerge w:val="restart"/>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Целевые показатели (индикаторы) муниципальной программы, увязанные с основным мероприятием 2</w:t>
            </w:r>
          </w:p>
        </w:tc>
        <w:tc>
          <w:tcPr>
            <w:tcW w:w="9365" w:type="dxa"/>
            <w:gridSpan w:val="9"/>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Обеспеченность населения площадью стационарных торговых объектов на 1000 жителей, кв. метров</w:t>
            </w:r>
          </w:p>
        </w:tc>
        <w:tc>
          <w:tcPr>
            <w:tcW w:w="1701"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500,0</w:t>
            </w:r>
          </w:p>
        </w:tc>
        <w:tc>
          <w:tcPr>
            <w:tcW w:w="858" w:type="dxa"/>
            <w:gridSpan w:val="2"/>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500,0</w:t>
            </w:r>
          </w:p>
        </w:tc>
        <w:tc>
          <w:tcPr>
            <w:tcW w:w="852" w:type="dxa"/>
            <w:gridSpan w:val="2"/>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505,0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505,0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510,0</w:t>
            </w:r>
          </w:p>
        </w:tc>
      </w:tr>
      <w:tr w:rsidR="00800169" w:rsidRPr="00800169" w:rsidTr="00A06B49">
        <w:trPr>
          <w:cantSplit/>
          <w:trHeight w:val="420"/>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9365" w:type="dxa"/>
            <w:gridSpan w:val="9"/>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Обеспеченность населения площадью нестационарных торговых объектов на 1000 жителей, кв. метров</w:t>
            </w:r>
          </w:p>
        </w:tc>
        <w:tc>
          <w:tcPr>
            <w:tcW w:w="1701"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25,0</w:t>
            </w:r>
          </w:p>
        </w:tc>
        <w:tc>
          <w:tcPr>
            <w:tcW w:w="858" w:type="dxa"/>
            <w:gridSpan w:val="2"/>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25,2</w:t>
            </w:r>
          </w:p>
        </w:tc>
        <w:tc>
          <w:tcPr>
            <w:tcW w:w="852" w:type="dxa"/>
            <w:gridSpan w:val="2"/>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25,5</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26,0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26,5</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9365" w:type="dxa"/>
            <w:gridSpan w:val="9"/>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Количество электронных терминалов для безналичных расчетов, установленных на объектах потребительского рынка, единиц</w:t>
            </w:r>
          </w:p>
        </w:tc>
        <w:tc>
          <w:tcPr>
            <w:tcW w:w="1701"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152</w:t>
            </w:r>
          </w:p>
        </w:tc>
        <w:tc>
          <w:tcPr>
            <w:tcW w:w="858" w:type="dxa"/>
            <w:gridSpan w:val="2"/>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155</w:t>
            </w:r>
          </w:p>
        </w:tc>
        <w:tc>
          <w:tcPr>
            <w:tcW w:w="852" w:type="dxa"/>
            <w:gridSpan w:val="2"/>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160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170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180</w:t>
            </w:r>
          </w:p>
        </w:tc>
      </w:tr>
      <w:tr w:rsidR="00800169" w:rsidRPr="00800169" w:rsidTr="00A06B49">
        <w:trPr>
          <w:cantSplit/>
        </w:trPr>
        <w:tc>
          <w:tcPr>
            <w:tcW w:w="873" w:type="dxa"/>
            <w:vMerge w:val="restart"/>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Мероприя</w:t>
            </w:r>
            <w:r w:rsidRPr="00800169">
              <w:rPr>
                <w:rFonts w:ascii="Times New Roman" w:hAnsi="Times New Roman"/>
                <w:sz w:val="18"/>
                <w:szCs w:val="18"/>
              </w:rPr>
              <w:softHyphen/>
              <w:t>тие 2.1</w:t>
            </w:r>
          </w:p>
        </w:tc>
        <w:tc>
          <w:tcPr>
            <w:tcW w:w="1988" w:type="dxa"/>
            <w:gridSpan w:val="2"/>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 xml:space="preserve">Обеспечение повышения доступности объектов торговли и услуг  для инвалидов и других маломобильных групп населения </w:t>
            </w:r>
          </w:p>
        </w:tc>
        <w:tc>
          <w:tcPr>
            <w:tcW w:w="1705" w:type="dxa"/>
            <w:gridSpan w:val="2"/>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обеспечение доступности услуг торговли, общественного питания и бытового обслуживания населения</w:t>
            </w:r>
          </w:p>
        </w:tc>
        <w:tc>
          <w:tcPr>
            <w:tcW w:w="1844"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всего</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2"/>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gridSpan w:val="2"/>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988" w:type="dxa"/>
            <w:gridSpan w:val="2"/>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705" w:type="dxa"/>
            <w:gridSpan w:val="2"/>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федеральный бюджет</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2"/>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gridSpan w:val="2"/>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988" w:type="dxa"/>
            <w:gridSpan w:val="2"/>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705" w:type="dxa"/>
            <w:gridSpan w:val="2"/>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2"/>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gridSpan w:val="2"/>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988" w:type="dxa"/>
            <w:gridSpan w:val="2"/>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705" w:type="dxa"/>
            <w:gridSpan w:val="2"/>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2"/>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gridSpan w:val="2"/>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988" w:type="dxa"/>
            <w:gridSpan w:val="2"/>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705" w:type="dxa"/>
            <w:gridSpan w:val="2"/>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внебюджетные источники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2"/>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gridSpan w:val="2"/>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val="restart"/>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Мероприя</w:t>
            </w:r>
            <w:r w:rsidRPr="00800169">
              <w:rPr>
                <w:rFonts w:ascii="Times New Roman" w:hAnsi="Times New Roman"/>
                <w:sz w:val="18"/>
                <w:szCs w:val="18"/>
              </w:rPr>
              <w:softHyphen/>
              <w:t>тие 2.2</w:t>
            </w:r>
          </w:p>
        </w:tc>
        <w:tc>
          <w:tcPr>
            <w:tcW w:w="1988" w:type="dxa"/>
            <w:gridSpan w:val="2"/>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Формирование и ведение реестров организаций потребительского рынка, проведение мониторинга обеспеченности населения Чувашской Республики площадью торговых объектов</w:t>
            </w:r>
          </w:p>
          <w:p w:rsidR="00800169" w:rsidRPr="00800169" w:rsidRDefault="00800169" w:rsidP="00800169">
            <w:pPr>
              <w:spacing w:after="0" w:line="240" w:lineRule="auto"/>
              <w:contextualSpacing/>
              <w:jc w:val="both"/>
              <w:rPr>
                <w:rFonts w:ascii="Times New Roman" w:hAnsi="Times New Roman"/>
                <w:sz w:val="18"/>
                <w:szCs w:val="18"/>
              </w:rPr>
            </w:pPr>
          </w:p>
        </w:tc>
        <w:tc>
          <w:tcPr>
            <w:tcW w:w="1705" w:type="dxa"/>
            <w:gridSpan w:val="2"/>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обеспечение доступности услуг торговли, общественного питания и бытового обслуживания населения</w:t>
            </w:r>
          </w:p>
        </w:tc>
        <w:tc>
          <w:tcPr>
            <w:tcW w:w="1844"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всего</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2"/>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gridSpan w:val="2"/>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988" w:type="dxa"/>
            <w:gridSpan w:val="2"/>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705" w:type="dxa"/>
            <w:gridSpan w:val="2"/>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федеральный бюджет</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2"/>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gridSpan w:val="2"/>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988" w:type="dxa"/>
            <w:gridSpan w:val="2"/>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705" w:type="dxa"/>
            <w:gridSpan w:val="2"/>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2"/>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gridSpan w:val="2"/>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988" w:type="dxa"/>
            <w:gridSpan w:val="2"/>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705" w:type="dxa"/>
            <w:gridSpan w:val="2"/>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2"/>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gridSpan w:val="2"/>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988" w:type="dxa"/>
            <w:gridSpan w:val="2"/>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705" w:type="dxa"/>
            <w:gridSpan w:val="2"/>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внебюджетные источники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2"/>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gridSpan w:val="2"/>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val="restart"/>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Меропри</w:t>
            </w:r>
            <w:r w:rsidRPr="00800169">
              <w:rPr>
                <w:rFonts w:ascii="Times New Roman" w:hAnsi="Times New Roman"/>
                <w:sz w:val="18"/>
                <w:szCs w:val="18"/>
              </w:rPr>
              <w:lastRenderedPageBreak/>
              <w:t>я</w:t>
            </w:r>
            <w:r w:rsidRPr="00800169">
              <w:rPr>
                <w:rFonts w:ascii="Times New Roman" w:hAnsi="Times New Roman"/>
                <w:sz w:val="18"/>
                <w:szCs w:val="18"/>
              </w:rPr>
              <w:softHyphen/>
              <w:t>тие 2.3</w:t>
            </w:r>
          </w:p>
        </w:tc>
        <w:tc>
          <w:tcPr>
            <w:tcW w:w="1988" w:type="dxa"/>
            <w:gridSpan w:val="2"/>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lastRenderedPageBreak/>
              <w:t xml:space="preserve">Разработка и </w:t>
            </w:r>
            <w:r w:rsidRPr="00800169">
              <w:rPr>
                <w:rFonts w:ascii="Times New Roman" w:hAnsi="Times New Roman"/>
                <w:sz w:val="18"/>
                <w:szCs w:val="18"/>
              </w:rPr>
              <w:lastRenderedPageBreak/>
              <w:t>утверждение на муниципальном уровне схем размещения нестационарных торговых объектов с учетом нормативов минимальной обеспеченности населения площадью торговых объектов</w:t>
            </w:r>
          </w:p>
        </w:tc>
        <w:tc>
          <w:tcPr>
            <w:tcW w:w="1705" w:type="dxa"/>
            <w:gridSpan w:val="2"/>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lastRenderedPageBreak/>
              <w:t xml:space="preserve">обеспечение </w:t>
            </w:r>
            <w:r w:rsidRPr="00800169">
              <w:rPr>
                <w:rFonts w:ascii="Times New Roman" w:hAnsi="Times New Roman"/>
                <w:sz w:val="18"/>
                <w:szCs w:val="18"/>
              </w:rPr>
              <w:lastRenderedPageBreak/>
              <w:t>доступности услуг торговли, общественного питания и бытового обслуживания населения</w:t>
            </w:r>
          </w:p>
        </w:tc>
        <w:tc>
          <w:tcPr>
            <w:tcW w:w="1844"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lastRenderedPageBreak/>
              <w:t xml:space="preserve">Ответственный </w:t>
            </w:r>
            <w:r w:rsidRPr="00800169">
              <w:rPr>
                <w:rFonts w:ascii="Times New Roman" w:hAnsi="Times New Roman"/>
                <w:sz w:val="18"/>
                <w:szCs w:val="18"/>
              </w:rPr>
              <w:lastRenderedPageBreak/>
              <w:t>исполнитель -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lastRenderedPageBreak/>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всего</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2"/>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gridSpan w:val="2"/>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988" w:type="dxa"/>
            <w:gridSpan w:val="2"/>
            <w:vMerge/>
          </w:tcPr>
          <w:p w:rsidR="00800169" w:rsidRPr="00800169" w:rsidRDefault="00800169" w:rsidP="00800169">
            <w:pPr>
              <w:spacing w:after="0" w:line="240" w:lineRule="auto"/>
              <w:contextualSpacing/>
              <w:rPr>
                <w:rFonts w:ascii="Times New Roman" w:hAnsi="Times New Roman"/>
                <w:sz w:val="18"/>
                <w:szCs w:val="18"/>
              </w:rPr>
            </w:pPr>
          </w:p>
        </w:tc>
        <w:tc>
          <w:tcPr>
            <w:tcW w:w="1705" w:type="dxa"/>
            <w:gridSpan w:val="2"/>
            <w:vMerge/>
          </w:tcPr>
          <w:p w:rsidR="00800169" w:rsidRPr="00800169" w:rsidRDefault="00800169" w:rsidP="00800169">
            <w:pPr>
              <w:spacing w:after="0" w:line="240" w:lineRule="auto"/>
              <w:contextualSpacing/>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федеральный бюджет</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2"/>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gridSpan w:val="2"/>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988" w:type="dxa"/>
            <w:gridSpan w:val="2"/>
            <w:vMerge/>
          </w:tcPr>
          <w:p w:rsidR="00800169" w:rsidRPr="00800169" w:rsidRDefault="00800169" w:rsidP="00800169">
            <w:pPr>
              <w:spacing w:after="0" w:line="240" w:lineRule="auto"/>
              <w:contextualSpacing/>
              <w:rPr>
                <w:rFonts w:ascii="Times New Roman" w:hAnsi="Times New Roman"/>
                <w:sz w:val="18"/>
                <w:szCs w:val="18"/>
              </w:rPr>
            </w:pPr>
          </w:p>
        </w:tc>
        <w:tc>
          <w:tcPr>
            <w:tcW w:w="1705" w:type="dxa"/>
            <w:gridSpan w:val="2"/>
            <w:vMerge/>
          </w:tcPr>
          <w:p w:rsidR="00800169" w:rsidRPr="00800169" w:rsidRDefault="00800169" w:rsidP="00800169">
            <w:pPr>
              <w:spacing w:after="0" w:line="240" w:lineRule="auto"/>
              <w:contextualSpacing/>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2"/>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gridSpan w:val="2"/>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988" w:type="dxa"/>
            <w:gridSpan w:val="2"/>
            <w:vMerge/>
          </w:tcPr>
          <w:p w:rsidR="00800169" w:rsidRPr="00800169" w:rsidRDefault="00800169" w:rsidP="00800169">
            <w:pPr>
              <w:spacing w:after="0" w:line="240" w:lineRule="auto"/>
              <w:contextualSpacing/>
              <w:rPr>
                <w:rFonts w:ascii="Times New Roman" w:hAnsi="Times New Roman"/>
                <w:sz w:val="18"/>
                <w:szCs w:val="18"/>
              </w:rPr>
            </w:pPr>
          </w:p>
        </w:tc>
        <w:tc>
          <w:tcPr>
            <w:tcW w:w="1705" w:type="dxa"/>
            <w:gridSpan w:val="2"/>
            <w:vMerge/>
          </w:tcPr>
          <w:p w:rsidR="00800169" w:rsidRPr="00800169" w:rsidRDefault="00800169" w:rsidP="00800169">
            <w:pPr>
              <w:spacing w:after="0" w:line="240" w:lineRule="auto"/>
              <w:contextualSpacing/>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2"/>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gridSpan w:val="2"/>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Height w:val="369"/>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988" w:type="dxa"/>
            <w:gridSpan w:val="2"/>
            <w:vMerge/>
          </w:tcPr>
          <w:p w:rsidR="00800169" w:rsidRPr="00800169" w:rsidRDefault="00800169" w:rsidP="00800169">
            <w:pPr>
              <w:spacing w:after="0" w:line="240" w:lineRule="auto"/>
              <w:contextualSpacing/>
              <w:rPr>
                <w:rFonts w:ascii="Times New Roman" w:hAnsi="Times New Roman"/>
                <w:sz w:val="18"/>
                <w:szCs w:val="18"/>
              </w:rPr>
            </w:pPr>
          </w:p>
        </w:tc>
        <w:tc>
          <w:tcPr>
            <w:tcW w:w="1705" w:type="dxa"/>
            <w:gridSpan w:val="2"/>
            <w:vMerge/>
          </w:tcPr>
          <w:p w:rsidR="00800169" w:rsidRPr="00800169" w:rsidRDefault="00800169" w:rsidP="00800169">
            <w:pPr>
              <w:spacing w:after="0" w:line="240" w:lineRule="auto"/>
              <w:contextualSpacing/>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внебюджетные источники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2"/>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gridSpan w:val="2"/>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val="restart"/>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Мероприя</w:t>
            </w:r>
            <w:r w:rsidRPr="00800169">
              <w:rPr>
                <w:rFonts w:ascii="Times New Roman" w:hAnsi="Times New Roman"/>
                <w:sz w:val="18"/>
                <w:szCs w:val="18"/>
              </w:rPr>
              <w:softHyphen/>
              <w:t>тие 2.4</w:t>
            </w:r>
          </w:p>
        </w:tc>
        <w:tc>
          <w:tcPr>
            <w:tcW w:w="1988" w:type="dxa"/>
            <w:gridSpan w:val="2"/>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 xml:space="preserve">Открытие, реконструкция и модернизация объектов потребительского рынка, в том числе  оснащение их электронными  терминалами для безналичного расчета </w:t>
            </w:r>
          </w:p>
        </w:tc>
        <w:tc>
          <w:tcPr>
            <w:tcW w:w="1705" w:type="dxa"/>
            <w:gridSpan w:val="2"/>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обеспечение доступности услуг торговли, общественного питания и бытового обслуживания населения</w:t>
            </w:r>
          </w:p>
        </w:tc>
        <w:tc>
          <w:tcPr>
            <w:tcW w:w="1844"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всего</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8500,00</w:t>
            </w:r>
          </w:p>
        </w:tc>
        <w:tc>
          <w:tcPr>
            <w:tcW w:w="858" w:type="dxa"/>
            <w:gridSpan w:val="2"/>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9000,00</w:t>
            </w:r>
          </w:p>
        </w:tc>
        <w:tc>
          <w:tcPr>
            <w:tcW w:w="852" w:type="dxa"/>
            <w:gridSpan w:val="2"/>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10000,00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25000,00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25000,00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988" w:type="dxa"/>
            <w:gridSpan w:val="2"/>
            <w:vMerge/>
          </w:tcPr>
          <w:p w:rsidR="00800169" w:rsidRPr="00800169" w:rsidRDefault="00800169" w:rsidP="00800169">
            <w:pPr>
              <w:spacing w:after="0" w:line="240" w:lineRule="auto"/>
              <w:contextualSpacing/>
              <w:rPr>
                <w:rFonts w:ascii="Times New Roman" w:hAnsi="Times New Roman"/>
                <w:sz w:val="18"/>
                <w:szCs w:val="18"/>
              </w:rPr>
            </w:pPr>
          </w:p>
        </w:tc>
        <w:tc>
          <w:tcPr>
            <w:tcW w:w="1705" w:type="dxa"/>
            <w:gridSpan w:val="2"/>
            <w:vMerge/>
          </w:tcPr>
          <w:p w:rsidR="00800169" w:rsidRPr="00800169" w:rsidRDefault="00800169" w:rsidP="00800169">
            <w:pPr>
              <w:spacing w:after="0" w:line="240" w:lineRule="auto"/>
              <w:contextualSpacing/>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федеральный бюджет</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2"/>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gridSpan w:val="2"/>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988" w:type="dxa"/>
            <w:gridSpan w:val="2"/>
            <w:vMerge/>
          </w:tcPr>
          <w:p w:rsidR="00800169" w:rsidRPr="00800169" w:rsidRDefault="00800169" w:rsidP="00800169">
            <w:pPr>
              <w:spacing w:after="0" w:line="240" w:lineRule="auto"/>
              <w:contextualSpacing/>
              <w:rPr>
                <w:rFonts w:ascii="Times New Roman" w:hAnsi="Times New Roman"/>
                <w:sz w:val="18"/>
                <w:szCs w:val="18"/>
              </w:rPr>
            </w:pPr>
          </w:p>
        </w:tc>
        <w:tc>
          <w:tcPr>
            <w:tcW w:w="1705" w:type="dxa"/>
            <w:gridSpan w:val="2"/>
            <w:vMerge/>
          </w:tcPr>
          <w:p w:rsidR="00800169" w:rsidRPr="00800169" w:rsidRDefault="00800169" w:rsidP="00800169">
            <w:pPr>
              <w:spacing w:after="0" w:line="240" w:lineRule="auto"/>
              <w:contextualSpacing/>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2"/>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gridSpan w:val="2"/>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988" w:type="dxa"/>
            <w:gridSpan w:val="2"/>
            <w:vMerge/>
          </w:tcPr>
          <w:p w:rsidR="00800169" w:rsidRPr="00800169" w:rsidRDefault="00800169" w:rsidP="00800169">
            <w:pPr>
              <w:spacing w:after="0" w:line="240" w:lineRule="auto"/>
              <w:contextualSpacing/>
              <w:rPr>
                <w:rFonts w:ascii="Times New Roman" w:hAnsi="Times New Roman"/>
                <w:sz w:val="18"/>
                <w:szCs w:val="18"/>
              </w:rPr>
            </w:pPr>
          </w:p>
        </w:tc>
        <w:tc>
          <w:tcPr>
            <w:tcW w:w="1705" w:type="dxa"/>
            <w:gridSpan w:val="2"/>
            <w:vMerge/>
          </w:tcPr>
          <w:p w:rsidR="00800169" w:rsidRPr="00800169" w:rsidRDefault="00800169" w:rsidP="00800169">
            <w:pPr>
              <w:spacing w:after="0" w:line="240" w:lineRule="auto"/>
              <w:contextualSpacing/>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2"/>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gridSpan w:val="2"/>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988" w:type="dxa"/>
            <w:gridSpan w:val="2"/>
            <w:vMerge/>
          </w:tcPr>
          <w:p w:rsidR="00800169" w:rsidRPr="00800169" w:rsidRDefault="00800169" w:rsidP="00800169">
            <w:pPr>
              <w:spacing w:after="0" w:line="240" w:lineRule="auto"/>
              <w:contextualSpacing/>
              <w:rPr>
                <w:rFonts w:ascii="Times New Roman" w:hAnsi="Times New Roman"/>
                <w:sz w:val="18"/>
                <w:szCs w:val="18"/>
              </w:rPr>
            </w:pPr>
          </w:p>
        </w:tc>
        <w:tc>
          <w:tcPr>
            <w:tcW w:w="1705" w:type="dxa"/>
            <w:gridSpan w:val="2"/>
            <w:vMerge/>
          </w:tcPr>
          <w:p w:rsidR="00800169" w:rsidRPr="00800169" w:rsidRDefault="00800169" w:rsidP="00800169">
            <w:pPr>
              <w:spacing w:after="0" w:line="240" w:lineRule="auto"/>
              <w:contextualSpacing/>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внебюджетные источники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8500,00</w:t>
            </w:r>
          </w:p>
        </w:tc>
        <w:tc>
          <w:tcPr>
            <w:tcW w:w="858" w:type="dxa"/>
            <w:gridSpan w:val="2"/>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9000,00</w:t>
            </w:r>
          </w:p>
        </w:tc>
        <w:tc>
          <w:tcPr>
            <w:tcW w:w="852" w:type="dxa"/>
            <w:gridSpan w:val="2"/>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10000,00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25000,00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25000,00</w:t>
            </w:r>
          </w:p>
        </w:tc>
      </w:tr>
      <w:tr w:rsidR="00800169" w:rsidRPr="00800169" w:rsidTr="00A06B49">
        <w:trPr>
          <w:cantSplit/>
        </w:trPr>
        <w:tc>
          <w:tcPr>
            <w:tcW w:w="16139" w:type="dxa"/>
            <w:gridSpan w:val="18"/>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Цель «Создание условий для наиболее полного удовлетворения спроса населения на качественные товары и услуги»</w:t>
            </w:r>
          </w:p>
        </w:tc>
      </w:tr>
      <w:tr w:rsidR="00800169" w:rsidRPr="00800169" w:rsidTr="00A06B49">
        <w:trPr>
          <w:cantSplit/>
          <w:trHeight w:val="422"/>
        </w:trPr>
        <w:tc>
          <w:tcPr>
            <w:tcW w:w="873" w:type="dxa"/>
            <w:vMerge w:val="restart"/>
          </w:tcPr>
          <w:p w:rsidR="00800169" w:rsidRPr="00800169" w:rsidRDefault="00800169" w:rsidP="00800169">
            <w:pPr>
              <w:spacing w:after="0" w:line="240" w:lineRule="auto"/>
              <w:contextualSpacing/>
              <w:rPr>
                <w:rFonts w:ascii="Times New Roman" w:hAnsi="Times New Roman"/>
                <w:b/>
                <w:sz w:val="18"/>
                <w:szCs w:val="18"/>
              </w:rPr>
            </w:pPr>
            <w:r w:rsidRPr="00800169">
              <w:rPr>
                <w:rFonts w:ascii="Times New Roman" w:hAnsi="Times New Roman"/>
                <w:b/>
                <w:sz w:val="18"/>
                <w:szCs w:val="18"/>
              </w:rPr>
              <w:t>Основное ме</w:t>
            </w:r>
            <w:r w:rsidRPr="00800169">
              <w:rPr>
                <w:rFonts w:ascii="Times New Roman" w:hAnsi="Times New Roman"/>
                <w:b/>
                <w:sz w:val="18"/>
                <w:szCs w:val="18"/>
              </w:rPr>
              <w:softHyphen/>
              <w:t>роприя</w:t>
            </w:r>
            <w:r w:rsidRPr="00800169">
              <w:rPr>
                <w:rFonts w:ascii="Times New Roman" w:hAnsi="Times New Roman"/>
                <w:b/>
                <w:sz w:val="18"/>
                <w:szCs w:val="18"/>
              </w:rPr>
              <w:softHyphen/>
              <w:t>тие 3</w:t>
            </w:r>
          </w:p>
        </w:tc>
        <w:tc>
          <w:tcPr>
            <w:tcW w:w="1988" w:type="dxa"/>
            <w:gridSpan w:val="2"/>
            <w:vMerge w:val="restart"/>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Развитие конкуренции в сфере потребительского рынка</w:t>
            </w:r>
          </w:p>
        </w:tc>
        <w:tc>
          <w:tcPr>
            <w:tcW w:w="1705" w:type="dxa"/>
            <w:gridSpan w:val="2"/>
            <w:vMerge w:val="restart"/>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обеспечение доступности услуг торговли, общественного питания и бытового обслуживания населения; стимулирование производства и реализации качественных и безопасных товаров (работ, услуг) на потребительском рынке</w:t>
            </w:r>
          </w:p>
          <w:p w:rsidR="00800169" w:rsidRPr="00800169" w:rsidRDefault="00800169" w:rsidP="00800169">
            <w:pPr>
              <w:spacing w:after="0" w:line="240" w:lineRule="auto"/>
              <w:contextualSpacing/>
              <w:jc w:val="both"/>
              <w:rPr>
                <w:rFonts w:ascii="Times New Roman" w:hAnsi="Times New Roman"/>
                <w:b/>
                <w:sz w:val="18"/>
                <w:szCs w:val="18"/>
              </w:rPr>
            </w:pPr>
          </w:p>
        </w:tc>
        <w:tc>
          <w:tcPr>
            <w:tcW w:w="1844" w:type="dxa"/>
            <w:vMerge w:val="restart"/>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993"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1701" w:type="dxa"/>
          </w:tcPr>
          <w:p w:rsidR="00800169" w:rsidRPr="00800169" w:rsidRDefault="00800169" w:rsidP="00800169">
            <w:pPr>
              <w:spacing w:after="0" w:line="240" w:lineRule="auto"/>
              <w:contextualSpacing/>
              <w:rPr>
                <w:rFonts w:ascii="Times New Roman" w:hAnsi="Times New Roman"/>
                <w:b/>
                <w:sz w:val="18"/>
                <w:szCs w:val="18"/>
              </w:rPr>
            </w:pPr>
            <w:r w:rsidRPr="00800169">
              <w:rPr>
                <w:rFonts w:ascii="Times New Roman" w:hAnsi="Times New Roman"/>
                <w:b/>
                <w:sz w:val="18"/>
                <w:szCs w:val="18"/>
              </w:rPr>
              <w:t>всего</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70" w:type="dxa"/>
            <w:gridSpan w:val="3"/>
            <w:tcBorders>
              <w:top w:val="single" w:sz="4" w:space="0" w:color="auto"/>
              <w:left w:val="nil"/>
              <w:bottom w:val="single" w:sz="4" w:space="0" w:color="auto"/>
              <w:right w:val="single" w:sz="4" w:space="0" w:color="auto"/>
            </w:tcBorders>
            <w:shd w:val="clear" w:color="auto" w:fill="auto"/>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40" w:type="dxa"/>
            <w:tcBorders>
              <w:top w:val="single" w:sz="4" w:space="0" w:color="auto"/>
              <w:left w:val="nil"/>
              <w:bottom w:val="single" w:sz="4" w:space="0" w:color="auto"/>
              <w:right w:val="single" w:sz="4" w:space="0" w:color="auto"/>
            </w:tcBorders>
            <w:shd w:val="clear" w:color="auto" w:fill="auto"/>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2" w:type="dxa"/>
            <w:tcBorders>
              <w:top w:val="single" w:sz="4" w:space="0" w:color="auto"/>
              <w:left w:val="nil"/>
              <w:bottom w:val="single" w:sz="4" w:space="0" w:color="auto"/>
              <w:right w:val="single" w:sz="4" w:space="0" w:color="auto"/>
            </w:tcBorders>
            <w:shd w:val="clear" w:color="auto" w:fill="auto"/>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04" w:type="dxa"/>
            <w:tcBorders>
              <w:top w:val="single" w:sz="4" w:space="0" w:color="auto"/>
              <w:left w:val="nil"/>
              <w:bottom w:val="single" w:sz="4" w:space="0" w:color="auto"/>
              <w:right w:val="single" w:sz="4" w:space="0" w:color="auto"/>
            </w:tcBorders>
            <w:shd w:val="clear" w:color="auto" w:fill="auto"/>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rPr>
          <w:cantSplit/>
          <w:trHeight w:val="285"/>
        </w:trPr>
        <w:tc>
          <w:tcPr>
            <w:tcW w:w="873" w:type="dxa"/>
            <w:vMerge/>
          </w:tcPr>
          <w:p w:rsidR="00800169" w:rsidRPr="00800169" w:rsidRDefault="00800169" w:rsidP="00800169">
            <w:pPr>
              <w:spacing w:after="0" w:line="240" w:lineRule="auto"/>
              <w:contextualSpacing/>
              <w:rPr>
                <w:rFonts w:ascii="Times New Roman" w:hAnsi="Times New Roman"/>
                <w:b/>
                <w:sz w:val="18"/>
                <w:szCs w:val="18"/>
              </w:rPr>
            </w:pPr>
          </w:p>
        </w:tc>
        <w:tc>
          <w:tcPr>
            <w:tcW w:w="1988" w:type="dxa"/>
            <w:gridSpan w:val="2"/>
            <w:vMerge/>
          </w:tcPr>
          <w:p w:rsidR="00800169" w:rsidRPr="00800169" w:rsidRDefault="00800169" w:rsidP="00800169">
            <w:pPr>
              <w:spacing w:after="0" w:line="240" w:lineRule="auto"/>
              <w:contextualSpacing/>
              <w:rPr>
                <w:rFonts w:ascii="Times New Roman" w:hAnsi="Times New Roman"/>
                <w:b/>
                <w:sz w:val="18"/>
                <w:szCs w:val="18"/>
              </w:rPr>
            </w:pPr>
          </w:p>
        </w:tc>
        <w:tc>
          <w:tcPr>
            <w:tcW w:w="1705" w:type="dxa"/>
            <w:gridSpan w:val="2"/>
            <w:vMerge/>
          </w:tcPr>
          <w:p w:rsidR="00800169" w:rsidRPr="00800169" w:rsidRDefault="00800169" w:rsidP="00800169">
            <w:pPr>
              <w:spacing w:after="0" w:line="240" w:lineRule="auto"/>
              <w:contextualSpacing/>
              <w:rPr>
                <w:rFonts w:ascii="Times New Roman" w:hAnsi="Times New Roman"/>
                <w:b/>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b/>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1701" w:type="dxa"/>
          </w:tcPr>
          <w:p w:rsidR="00800169" w:rsidRPr="00800169" w:rsidRDefault="00800169" w:rsidP="00800169">
            <w:pPr>
              <w:spacing w:after="0" w:line="240" w:lineRule="auto"/>
              <w:contextualSpacing/>
              <w:rPr>
                <w:rFonts w:ascii="Times New Roman" w:hAnsi="Times New Roman"/>
                <w:b/>
                <w:sz w:val="18"/>
                <w:szCs w:val="18"/>
              </w:rPr>
            </w:pPr>
            <w:r w:rsidRPr="00800169">
              <w:rPr>
                <w:rFonts w:ascii="Times New Roman" w:hAnsi="Times New Roman"/>
                <w:b/>
                <w:sz w:val="18"/>
                <w:szCs w:val="18"/>
              </w:rPr>
              <w:t>федеральный бюджет</w:t>
            </w:r>
          </w:p>
        </w:tc>
        <w:tc>
          <w:tcPr>
            <w:tcW w:w="834" w:type="dxa"/>
            <w:shd w:val="clear" w:color="auto" w:fill="auto"/>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70" w:type="dxa"/>
            <w:gridSpan w:val="3"/>
            <w:shd w:val="clear" w:color="auto" w:fill="auto"/>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40" w:type="dxa"/>
            <w:shd w:val="clear" w:color="auto" w:fill="auto"/>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2" w:type="dxa"/>
            <w:shd w:val="clear" w:color="auto" w:fill="auto"/>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04" w:type="dxa"/>
            <w:shd w:val="clear" w:color="auto" w:fill="auto"/>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b/>
                <w:sz w:val="18"/>
                <w:szCs w:val="18"/>
              </w:rPr>
            </w:pPr>
          </w:p>
        </w:tc>
        <w:tc>
          <w:tcPr>
            <w:tcW w:w="1988" w:type="dxa"/>
            <w:gridSpan w:val="2"/>
            <w:vMerge/>
          </w:tcPr>
          <w:p w:rsidR="00800169" w:rsidRPr="00800169" w:rsidRDefault="00800169" w:rsidP="00800169">
            <w:pPr>
              <w:spacing w:after="0" w:line="240" w:lineRule="auto"/>
              <w:contextualSpacing/>
              <w:rPr>
                <w:rFonts w:ascii="Times New Roman" w:hAnsi="Times New Roman"/>
                <w:b/>
                <w:sz w:val="18"/>
                <w:szCs w:val="18"/>
              </w:rPr>
            </w:pPr>
          </w:p>
        </w:tc>
        <w:tc>
          <w:tcPr>
            <w:tcW w:w="1705" w:type="dxa"/>
            <w:gridSpan w:val="2"/>
            <w:vMerge/>
          </w:tcPr>
          <w:p w:rsidR="00800169" w:rsidRPr="00800169" w:rsidRDefault="00800169" w:rsidP="00800169">
            <w:pPr>
              <w:spacing w:after="0" w:line="240" w:lineRule="auto"/>
              <w:contextualSpacing/>
              <w:rPr>
                <w:rFonts w:ascii="Times New Roman" w:hAnsi="Times New Roman"/>
                <w:b/>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b/>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1701" w:type="dxa"/>
          </w:tcPr>
          <w:p w:rsidR="00800169" w:rsidRPr="00800169" w:rsidRDefault="00800169" w:rsidP="00800169">
            <w:pPr>
              <w:spacing w:after="0" w:line="240" w:lineRule="auto"/>
              <w:contextualSpacing/>
              <w:rPr>
                <w:rFonts w:ascii="Times New Roman" w:hAnsi="Times New Roman"/>
                <w:b/>
                <w:sz w:val="18"/>
                <w:szCs w:val="18"/>
              </w:rPr>
            </w:pPr>
            <w:r w:rsidRPr="00800169">
              <w:rPr>
                <w:rFonts w:ascii="Times New Roman" w:hAnsi="Times New Roman"/>
                <w:b/>
                <w:sz w:val="18"/>
                <w:szCs w:val="18"/>
              </w:rPr>
              <w:t>республиканский бюджет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70" w:type="dxa"/>
            <w:gridSpan w:val="3"/>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40"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b/>
                <w:sz w:val="18"/>
                <w:szCs w:val="18"/>
              </w:rPr>
            </w:pPr>
          </w:p>
        </w:tc>
        <w:tc>
          <w:tcPr>
            <w:tcW w:w="1988" w:type="dxa"/>
            <w:gridSpan w:val="2"/>
            <w:vMerge/>
          </w:tcPr>
          <w:p w:rsidR="00800169" w:rsidRPr="00800169" w:rsidRDefault="00800169" w:rsidP="00800169">
            <w:pPr>
              <w:spacing w:after="0" w:line="240" w:lineRule="auto"/>
              <w:contextualSpacing/>
              <w:rPr>
                <w:rFonts w:ascii="Times New Roman" w:hAnsi="Times New Roman"/>
                <w:b/>
                <w:sz w:val="18"/>
                <w:szCs w:val="18"/>
              </w:rPr>
            </w:pPr>
          </w:p>
        </w:tc>
        <w:tc>
          <w:tcPr>
            <w:tcW w:w="1705" w:type="dxa"/>
            <w:gridSpan w:val="2"/>
            <w:vMerge/>
          </w:tcPr>
          <w:p w:rsidR="00800169" w:rsidRPr="00800169" w:rsidRDefault="00800169" w:rsidP="00800169">
            <w:pPr>
              <w:spacing w:after="0" w:line="240" w:lineRule="auto"/>
              <w:contextualSpacing/>
              <w:rPr>
                <w:rFonts w:ascii="Times New Roman" w:hAnsi="Times New Roman"/>
                <w:b/>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b/>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1701" w:type="dxa"/>
          </w:tcPr>
          <w:p w:rsidR="00800169" w:rsidRPr="00800169" w:rsidRDefault="00800169" w:rsidP="00800169">
            <w:pPr>
              <w:spacing w:after="0" w:line="240" w:lineRule="auto"/>
              <w:contextualSpacing/>
              <w:rPr>
                <w:rFonts w:ascii="Times New Roman" w:hAnsi="Times New Roman"/>
                <w:b/>
                <w:sz w:val="18"/>
                <w:szCs w:val="18"/>
              </w:rPr>
            </w:pPr>
            <w:r w:rsidRPr="00800169">
              <w:rPr>
                <w:rFonts w:ascii="Times New Roman" w:hAnsi="Times New Roman"/>
                <w:b/>
                <w:sz w:val="18"/>
                <w:szCs w:val="18"/>
              </w:rPr>
              <w:t>бюджет Яльчикского муниципального округа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70" w:type="dxa"/>
            <w:gridSpan w:val="3"/>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40"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b/>
                <w:sz w:val="18"/>
                <w:szCs w:val="18"/>
              </w:rPr>
            </w:pPr>
          </w:p>
        </w:tc>
        <w:tc>
          <w:tcPr>
            <w:tcW w:w="1988" w:type="dxa"/>
            <w:gridSpan w:val="2"/>
            <w:vMerge/>
          </w:tcPr>
          <w:p w:rsidR="00800169" w:rsidRPr="00800169" w:rsidRDefault="00800169" w:rsidP="00800169">
            <w:pPr>
              <w:spacing w:after="0" w:line="240" w:lineRule="auto"/>
              <w:contextualSpacing/>
              <w:rPr>
                <w:rFonts w:ascii="Times New Roman" w:hAnsi="Times New Roman"/>
                <w:b/>
                <w:sz w:val="18"/>
                <w:szCs w:val="18"/>
              </w:rPr>
            </w:pPr>
          </w:p>
        </w:tc>
        <w:tc>
          <w:tcPr>
            <w:tcW w:w="1705" w:type="dxa"/>
            <w:gridSpan w:val="2"/>
            <w:vMerge/>
          </w:tcPr>
          <w:p w:rsidR="00800169" w:rsidRPr="00800169" w:rsidRDefault="00800169" w:rsidP="00800169">
            <w:pPr>
              <w:spacing w:after="0" w:line="240" w:lineRule="auto"/>
              <w:contextualSpacing/>
              <w:rPr>
                <w:rFonts w:ascii="Times New Roman" w:hAnsi="Times New Roman"/>
                <w:b/>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b/>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1701" w:type="dxa"/>
          </w:tcPr>
          <w:p w:rsidR="00800169" w:rsidRPr="00800169" w:rsidRDefault="00800169" w:rsidP="00800169">
            <w:pPr>
              <w:spacing w:after="0" w:line="240" w:lineRule="auto"/>
              <w:contextualSpacing/>
              <w:rPr>
                <w:rFonts w:ascii="Times New Roman" w:hAnsi="Times New Roman"/>
                <w:b/>
                <w:sz w:val="18"/>
                <w:szCs w:val="18"/>
              </w:rPr>
            </w:pPr>
            <w:r w:rsidRPr="00800169">
              <w:rPr>
                <w:rFonts w:ascii="Times New Roman" w:hAnsi="Times New Roman"/>
                <w:b/>
                <w:sz w:val="18"/>
                <w:szCs w:val="18"/>
              </w:rPr>
              <w:t>внебюджетные источники</w:t>
            </w:r>
          </w:p>
        </w:tc>
        <w:tc>
          <w:tcPr>
            <w:tcW w:w="834"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70" w:type="dxa"/>
            <w:gridSpan w:val="3"/>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40"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rPr>
          <w:cantSplit/>
          <w:trHeight w:val="165"/>
        </w:trPr>
        <w:tc>
          <w:tcPr>
            <w:tcW w:w="873" w:type="dxa"/>
            <w:vMerge w:val="restart"/>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lastRenderedPageBreak/>
              <w:t>Целевые показатели (индикаторы) муниципальной программы, увязанные с основным мероприятием 3</w:t>
            </w:r>
          </w:p>
        </w:tc>
        <w:tc>
          <w:tcPr>
            <w:tcW w:w="9365" w:type="dxa"/>
            <w:gridSpan w:val="9"/>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Введение новых объектов потребительского рынка, единиц</w:t>
            </w:r>
          </w:p>
        </w:tc>
        <w:tc>
          <w:tcPr>
            <w:tcW w:w="1701"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8</w:t>
            </w:r>
          </w:p>
        </w:tc>
        <w:tc>
          <w:tcPr>
            <w:tcW w:w="870"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w:t>
            </w:r>
          </w:p>
        </w:tc>
        <w:tc>
          <w:tcPr>
            <w:tcW w:w="840"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4</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6</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6</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9365" w:type="dxa"/>
            <w:gridSpan w:val="9"/>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Удельный вес предприятий торговли и общественного питания, не соответствующих национальным стандартам Российской Федерации и техническим регламентам, %</w:t>
            </w:r>
          </w:p>
        </w:tc>
        <w:tc>
          <w:tcPr>
            <w:tcW w:w="1701"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25,0</w:t>
            </w:r>
          </w:p>
        </w:tc>
        <w:tc>
          <w:tcPr>
            <w:tcW w:w="870"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15,0</w:t>
            </w:r>
          </w:p>
        </w:tc>
        <w:tc>
          <w:tcPr>
            <w:tcW w:w="840"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15,0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15,0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15,0</w:t>
            </w:r>
          </w:p>
        </w:tc>
      </w:tr>
      <w:tr w:rsidR="00800169" w:rsidRPr="00800169" w:rsidTr="00A06B49">
        <w:trPr>
          <w:cantSplit/>
        </w:trPr>
        <w:tc>
          <w:tcPr>
            <w:tcW w:w="873" w:type="dxa"/>
            <w:vMerge w:val="restart"/>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Мероприя</w:t>
            </w:r>
            <w:r w:rsidRPr="00800169">
              <w:rPr>
                <w:rFonts w:ascii="Times New Roman" w:hAnsi="Times New Roman"/>
                <w:sz w:val="18"/>
                <w:szCs w:val="18"/>
              </w:rPr>
              <w:softHyphen/>
              <w:t>тие 3.1</w:t>
            </w:r>
          </w:p>
        </w:tc>
        <w:tc>
          <w:tcPr>
            <w:tcW w:w="1988" w:type="dxa"/>
            <w:gridSpan w:val="2"/>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Организация и проведение выставок, ярмарок товаров и услуг</w:t>
            </w:r>
          </w:p>
          <w:p w:rsidR="00800169" w:rsidRPr="00800169" w:rsidRDefault="00800169" w:rsidP="00800169">
            <w:pPr>
              <w:spacing w:after="0" w:line="240" w:lineRule="auto"/>
              <w:contextualSpacing/>
              <w:jc w:val="both"/>
              <w:rPr>
                <w:rFonts w:ascii="Times New Roman" w:hAnsi="Times New Roman"/>
                <w:sz w:val="18"/>
                <w:szCs w:val="18"/>
              </w:rPr>
            </w:pPr>
          </w:p>
        </w:tc>
        <w:tc>
          <w:tcPr>
            <w:tcW w:w="1705" w:type="dxa"/>
            <w:gridSpan w:val="2"/>
            <w:vMerge w:val="restart"/>
          </w:tcPr>
          <w:p w:rsidR="00800169" w:rsidRPr="00800169" w:rsidRDefault="00800169" w:rsidP="00800169">
            <w:pPr>
              <w:spacing w:after="200" w:line="240" w:lineRule="auto"/>
              <w:jc w:val="both"/>
            </w:pPr>
            <w:r w:rsidRPr="00800169">
              <w:rPr>
                <w:rFonts w:ascii="Times New Roman" w:hAnsi="Times New Roman"/>
                <w:sz w:val="18"/>
                <w:szCs w:val="18"/>
              </w:rPr>
              <w:t>обеспечение доступности услуг торговли, общественного питания и бытового обслуживания населения; стимулирование производства и реализации качественных и безопасных товаров (работ, услуг) на потребительском рынке</w:t>
            </w:r>
          </w:p>
        </w:tc>
        <w:tc>
          <w:tcPr>
            <w:tcW w:w="1844"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всего</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70"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0"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988" w:type="dxa"/>
            <w:gridSpan w:val="2"/>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705" w:type="dxa"/>
            <w:gridSpan w:val="2"/>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федеральный бюджет</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70"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0"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988" w:type="dxa"/>
            <w:gridSpan w:val="2"/>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705" w:type="dxa"/>
            <w:gridSpan w:val="2"/>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70"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0"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988" w:type="dxa"/>
            <w:gridSpan w:val="2"/>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705" w:type="dxa"/>
            <w:gridSpan w:val="2"/>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70"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0"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988" w:type="dxa"/>
            <w:gridSpan w:val="2"/>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705" w:type="dxa"/>
            <w:gridSpan w:val="2"/>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внебюджетные источники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70"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0"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val="restart"/>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Мероприя</w:t>
            </w:r>
            <w:r w:rsidRPr="00800169">
              <w:rPr>
                <w:rFonts w:ascii="Times New Roman" w:hAnsi="Times New Roman"/>
                <w:sz w:val="18"/>
                <w:szCs w:val="18"/>
              </w:rPr>
              <w:softHyphen/>
              <w:t>тие 3.2</w:t>
            </w:r>
          </w:p>
        </w:tc>
        <w:tc>
          <w:tcPr>
            <w:tcW w:w="1988" w:type="dxa"/>
            <w:gridSpan w:val="2"/>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Расширение сети объектов потребительского рынка с экологически чистой и безопасной продукцией</w:t>
            </w:r>
          </w:p>
        </w:tc>
        <w:tc>
          <w:tcPr>
            <w:tcW w:w="1705" w:type="dxa"/>
            <w:gridSpan w:val="2"/>
            <w:vMerge w:val="restart"/>
          </w:tcPr>
          <w:p w:rsidR="00800169" w:rsidRPr="00800169" w:rsidRDefault="00800169" w:rsidP="00800169">
            <w:pPr>
              <w:spacing w:after="200" w:line="240" w:lineRule="auto"/>
              <w:jc w:val="both"/>
            </w:pPr>
            <w:r w:rsidRPr="00800169">
              <w:rPr>
                <w:rFonts w:ascii="Times New Roman" w:hAnsi="Times New Roman"/>
                <w:sz w:val="18"/>
                <w:szCs w:val="18"/>
              </w:rPr>
              <w:t xml:space="preserve">обеспечение доступности услуг торговли, общественного питания и бытового обслуживания населения; стимулирование производства и реализации качественных и </w:t>
            </w:r>
            <w:r w:rsidRPr="00800169">
              <w:rPr>
                <w:rFonts w:ascii="Times New Roman" w:hAnsi="Times New Roman"/>
                <w:sz w:val="18"/>
                <w:szCs w:val="18"/>
              </w:rPr>
              <w:lastRenderedPageBreak/>
              <w:t>безопасных товаров (работ, услуг) на потребительском рынке</w:t>
            </w:r>
          </w:p>
        </w:tc>
        <w:tc>
          <w:tcPr>
            <w:tcW w:w="1844"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lastRenderedPageBreak/>
              <w:t xml:space="preserve">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w:t>
            </w:r>
            <w:r w:rsidRPr="00800169">
              <w:rPr>
                <w:rFonts w:ascii="Times New Roman" w:hAnsi="Times New Roman"/>
                <w:sz w:val="18"/>
                <w:szCs w:val="18"/>
              </w:rPr>
              <w:lastRenderedPageBreak/>
              <w:t>округа Чувашской Республики</w:t>
            </w: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lastRenderedPageBreak/>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всего</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70"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0"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988" w:type="dxa"/>
            <w:gridSpan w:val="2"/>
            <w:vMerge/>
          </w:tcPr>
          <w:p w:rsidR="00800169" w:rsidRPr="00800169" w:rsidRDefault="00800169" w:rsidP="00800169">
            <w:pPr>
              <w:spacing w:after="0" w:line="240" w:lineRule="auto"/>
              <w:contextualSpacing/>
              <w:rPr>
                <w:rFonts w:ascii="Times New Roman" w:hAnsi="Times New Roman"/>
                <w:sz w:val="18"/>
                <w:szCs w:val="18"/>
              </w:rPr>
            </w:pPr>
          </w:p>
        </w:tc>
        <w:tc>
          <w:tcPr>
            <w:tcW w:w="1705" w:type="dxa"/>
            <w:gridSpan w:val="2"/>
            <w:vMerge/>
          </w:tcPr>
          <w:p w:rsidR="00800169" w:rsidRPr="00800169" w:rsidRDefault="00800169" w:rsidP="00800169">
            <w:pPr>
              <w:spacing w:after="0" w:line="240" w:lineRule="auto"/>
              <w:contextualSpacing/>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федеральный бюджет</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70"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0"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988" w:type="dxa"/>
            <w:gridSpan w:val="2"/>
            <w:vMerge/>
          </w:tcPr>
          <w:p w:rsidR="00800169" w:rsidRPr="00800169" w:rsidRDefault="00800169" w:rsidP="00800169">
            <w:pPr>
              <w:spacing w:after="0" w:line="240" w:lineRule="auto"/>
              <w:contextualSpacing/>
              <w:rPr>
                <w:rFonts w:ascii="Times New Roman" w:hAnsi="Times New Roman"/>
                <w:sz w:val="18"/>
                <w:szCs w:val="18"/>
              </w:rPr>
            </w:pPr>
          </w:p>
        </w:tc>
        <w:tc>
          <w:tcPr>
            <w:tcW w:w="1705" w:type="dxa"/>
            <w:gridSpan w:val="2"/>
            <w:vMerge/>
          </w:tcPr>
          <w:p w:rsidR="00800169" w:rsidRPr="00800169" w:rsidRDefault="00800169" w:rsidP="00800169">
            <w:pPr>
              <w:spacing w:after="0" w:line="240" w:lineRule="auto"/>
              <w:contextualSpacing/>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70"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0"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988" w:type="dxa"/>
            <w:gridSpan w:val="2"/>
            <w:vMerge/>
          </w:tcPr>
          <w:p w:rsidR="00800169" w:rsidRPr="00800169" w:rsidRDefault="00800169" w:rsidP="00800169">
            <w:pPr>
              <w:spacing w:after="0" w:line="240" w:lineRule="auto"/>
              <w:contextualSpacing/>
              <w:rPr>
                <w:rFonts w:ascii="Times New Roman" w:hAnsi="Times New Roman"/>
                <w:sz w:val="18"/>
                <w:szCs w:val="18"/>
              </w:rPr>
            </w:pPr>
          </w:p>
        </w:tc>
        <w:tc>
          <w:tcPr>
            <w:tcW w:w="1705" w:type="dxa"/>
            <w:gridSpan w:val="2"/>
            <w:vMerge/>
          </w:tcPr>
          <w:p w:rsidR="00800169" w:rsidRPr="00800169" w:rsidRDefault="00800169" w:rsidP="00800169">
            <w:pPr>
              <w:spacing w:after="0" w:line="240" w:lineRule="auto"/>
              <w:contextualSpacing/>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70"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0"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988" w:type="dxa"/>
            <w:gridSpan w:val="2"/>
            <w:vMerge/>
          </w:tcPr>
          <w:p w:rsidR="00800169" w:rsidRPr="00800169" w:rsidRDefault="00800169" w:rsidP="00800169">
            <w:pPr>
              <w:spacing w:after="0" w:line="240" w:lineRule="auto"/>
              <w:contextualSpacing/>
              <w:rPr>
                <w:rFonts w:ascii="Times New Roman" w:hAnsi="Times New Roman"/>
                <w:sz w:val="18"/>
                <w:szCs w:val="18"/>
              </w:rPr>
            </w:pPr>
          </w:p>
        </w:tc>
        <w:tc>
          <w:tcPr>
            <w:tcW w:w="1705" w:type="dxa"/>
            <w:gridSpan w:val="2"/>
            <w:vMerge/>
          </w:tcPr>
          <w:p w:rsidR="00800169" w:rsidRPr="00800169" w:rsidRDefault="00800169" w:rsidP="00800169">
            <w:pPr>
              <w:spacing w:after="0" w:line="240" w:lineRule="auto"/>
              <w:contextualSpacing/>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внебюджетные источники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70"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0"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16139" w:type="dxa"/>
            <w:gridSpan w:val="18"/>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Цель «Повышение социально-экономической эффективности потребительского рынка и системы защиты прав потребителей»</w:t>
            </w:r>
          </w:p>
        </w:tc>
      </w:tr>
      <w:tr w:rsidR="00800169" w:rsidRPr="00800169" w:rsidTr="00A06B49">
        <w:trPr>
          <w:cantSplit/>
        </w:trPr>
        <w:tc>
          <w:tcPr>
            <w:tcW w:w="873" w:type="dxa"/>
            <w:vMerge w:val="restart"/>
          </w:tcPr>
          <w:p w:rsidR="00800169" w:rsidRPr="00800169" w:rsidRDefault="00800169" w:rsidP="00800169">
            <w:pPr>
              <w:spacing w:after="0" w:line="240" w:lineRule="auto"/>
              <w:contextualSpacing/>
              <w:rPr>
                <w:rFonts w:ascii="Times New Roman" w:hAnsi="Times New Roman"/>
                <w:b/>
                <w:sz w:val="18"/>
                <w:szCs w:val="18"/>
              </w:rPr>
            </w:pPr>
            <w:r w:rsidRPr="00800169">
              <w:rPr>
                <w:rFonts w:ascii="Times New Roman" w:hAnsi="Times New Roman"/>
                <w:b/>
                <w:sz w:val="18"/>
                <w:szCs w:val="18"/>
              </w:rPr>
              <w:t>Основное ме</w:t>
            </w:r>
            <w:r w:rsidRPr="00800169">
              <w:rPr>
                <w:rFonts w:ascii="Times New Roman" w:hAnsi="Times New Roman"/>
                <w:b/>
                <w:sz w:val="18"/>
                <w:szCs w:val="18"/>
              </w:rPr>
              <w:softHyphen/>
              <w:t>роприя</w:t>
            </w:r>
            <w:r w:rsidRPr="00800169">
              <w:rPr>
                <w:rFonts w:ascii="Times New Roman" w:hAnsi="Times New Roman"/>
                <w:b/>
                <w:sz w:val="18"/>
                <w:szCs w:val="18"/>
              </w:rPr>
              <w:softHyphen/>
              <w:t>тие 4</w:t>
            </w:r>
          </w:p>
        </w:tc>
        <w:tc>
          <w:tcPr>
            <w:tcW w:w="1988" w:type="dxa"/>
            <w:gridSpan w:val="2"/>
            <w:vMerge w:val="restart"/>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Развитие кадрового потенциала</w:t>
            </w:r>
          </w:p>
        </w:tc>
        <w:tc>
          <w:tcPr>
            <w:tcW w:w="1705" w:type="dxa"/>
            <w:gridSpan w:val="2"/>
            <w:vMerge w:val="restart"/>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повышение конкурентоспособности субъектов малого и среднего предпринимательства на потребительском рынке</w:t>
            </w:r>
          </w:p>
        </w:tc>
        <w:tc>
          <w:tcPr>
            <w:tcW w:w="1844" w:type="dxa"/>
            <w:vMerge w:val="restart"/>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993"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1701" w:type="dxa"/>
          </w:tcPr>
          <w:p w:rsidR="00800169" w:rsidRPr="00800169" w:rsidRDefault="00800169" w:rsidP="00800169">
            <w:pPr>
              <w:spacing w:after="0" w:line="240" w:lineRule="auto"/>
              <w:contextualSpacing/>
              <w:rPr>
                <w:rFonts w:ascii="Times New Roman" w:hAnsi="Times New Roman"/>
                <w:b/>
                <w:sz w:val="18"/>
                <w:szCs w:val="18"/>
              </w:rPr>
            </w:pPr>
            <w:r w:rsidRPr="00800169">
              <w:rPr>
                <w:rFonts w:ascii="Times New Roman" w:hAnsi="Times New Roman"/>
                <w:b/>
                <w:sz w:val="18"/>
                <w:szCs w:val="18"/>
              </w:rPr>
              <w:t>всего</w:t>
            </w:r>
          </w:p>
        </w:tc>
        <w:tc>
          <w:tcPr>
            <w:tcW w:w="834"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b/>
                <w:sz w:val="18"/>
                <w:szCs w:val="18"/>
              </w:rPr>
            </w:pPr>
          </w:p>
        </w:tc>
        <w:tc>
          <w:tcPr>
            <w:tcW w:w="1988" w:type="dxa"/>
            <w:gridSpan w:val="2"/>
            <w:vMerge/>
          </w:tcPr>
          <w:p w:rsidR="00800169" w:rsidRPr="00800169" w:rsidRDefault="00800169" w:rsidP="00800169">
            <w:pPr>
              <w:spacing w:after="0" w:line="240" w:lineRule="auto"/>
              <w:contextualSpacing/>
              <w:rPr>
                <w:rFonts w:ascii="Times New Roman" w:hAnsi="Times New Roman"/>
                <w:b/>
                <w:sz w:val="18"/>
                <w:szCs w:val="18"/>
              </w:rPr>
            </w:pPr>
          </w:p>
        </w:tc>
        <w:tc>
          <w:tcPr>
            <w:tcW w:w="1705" w:type="dxa"/>
            <w:gridSpan w:val="2"/>
            <w:vMerge/>
          </w:tcPr>
          <w:p w:rsidR="00800169" w:rsidRPr="00800169" w:rsidRDefault="00800169" w:rsidP="00800169">
            <w:pPr>
              <w:spacing w:after="0" w:line="240" w:lineRule="auto"/>
              <w:contextualSpacing/>
              <w:rPr>
                <w:rFonts w:ascii="Times New Roman" w:hAnsi="Times New Roman"/>
                <w:b/>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b/>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b/>
                <w:sz w:val="18"/>
                <w:szCs w:val="18"/>
              </w:rPr>
            </w:pPr>
          </w:p>
        </w:tc>
        <w:tc>
          <w:tcPr>
            <w:tcW w:w="992" w:type="dxa"/>
          </w:tcPr>
          <w:p w:rsidR="00800169" w:rsidRPr="00800169" w:rsidRDefault="00800169" w:rsidP="00800169">
            <w:pPr>
              <w:spacing w:after="0" w:line="240" w:lineRule="auto"/>
              <w:contextualSpacing/>
              <w:jc w:val="center"/>
              <w:rPr>
                <w:rFonts w:ascii="Times New Roman" w:hAnsi="Times New Roman"/>
                <w:b/>
                <w:sz w:val="18"/>
                <w:szCs w:val="18"/>
              </w:rPr>
            </w:pPr>
          </w:p>
        </w:tc>
        <w:tc>
          <w:tcPr>
            <w:tcW w:w="988"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b/>
                <w:sz w:val="18"/>
                <w:szCs w:val="18"/>
              </w:rPr>
            </w:pPr>
          </w:p>
        </w:tc>
        <w:tc>
          <w:tcPr>
            <w:tcW w:w="1701" w:type="dxa"/>
          </w:tcPr>
          <w:p w:rsidR="00800169" w:rsidRPr="00800169" w:rsidRDefault="00800169" w:rsidP="00800169">
            <w:pPr>
              <w:spacing w:after="0" w:line="240" w:lineRule="auto"/>
              <w:contextualSpacing/>
              <w:rPr>
                <w:rFonts w:ascii="Times New Roman" w:hAnsi="Times New Roman"/>
                <w:b/>
                <w:sz w:val="18"/>
                <w:szCs w:val="18"/>
              </w:rPr>
            </w:pPr>
            <w:r w:rsidRPr="00800169">
              <w:rPr>
                <w:rFonts w:ascii="Times New Roman" w:hAnsi="Times New Roman"/>
                <w:b/>
                <w:sz w:val="18"/>
                <w:szCs w:val="18"/>
              </w:rPr>
              <w:t>федеральный бюджет</w:t>
            </w:r>
          </w:p>
        </w:tc>
        <w:tc>
          <w:tcPr>
            <w:tcW w:w="834"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b/>
                <w:sz w:val="18"/>
                <w:szCs w:val="18"/>
              </w:rPr>
            </w:pPr>
          </w:p>
        </w:tc>
        <w:tc>
          <w:tcPr>
            <w:tcW w:w="1988" w:type="dxa"/>
            <w:gridSpan w:val="2"/>
            <w:vMerge/>
          </w:tcPr>
          <w:p w:rsidR="00800169" w:rsidRPr="00800169" w:rsidRDefault="00800169" w:rsidP="00800169">
            <w:pPr>
              <w:spacing w:after="0" w:line="240" w:lineRule="auto"/>
              <w:contextualSpacing/>
              <w:rPr>
                <w:rFonts w:ascii="Times New Roman" w:hAnsi="Times New Roman"/>
                <w:b/>
                <w:sz w:val="18"/>
                <w:szCs w:val="18"/>
              </w:rPr>
            </w:pPr>
          </w:p>
        </w:tc>
        <w:tc>
          <w:tcPr>
            <w:tcW w:w="1705" w:type="dxa"/>
            <w:gridSpan w:val="2"/>
            <w:vMerge/>
          </w:tcPr>
          <w:p w:rsidR="00800169" w:rsidRPr="00800169" w:rsidRDefault="00800169" w:rsidP="00800169">
            <w:pPr>
              <w:spacing w:after="0" w:line="240" w:lineRule="auto"/>
              <w:contextualSpacing/>
              <w:rPr>
                <w:rFonts w:ascii="Times New Roman" w:hAnsi="Times New Roman"/>
                <w:b/>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b/>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1701" w:type="dxa"/>
          </w:tcPr>
          <w:p w:rsidR="00800169" w:rsidRPr="00800169" w:rsidRDefault="00800169" w:rsidP="00800169">
            <w:pPr>
              <w:spacing w:after="0" w:line="240" w:lineRule="auto"/>
              <w:contextualSpacing/>
              <w:rPr>
                <w:rFonts w:ascii="Times New Roman" w:hAnsi="Times New Roman"/>
                <w:b/>
                <w:sz w:val="18"/>
                <w:szCs w:val="18"/>
              </w:rPr>
            </w:pPr>
            <w:r w:rsidRPr="00800169">
              <w:rPr>
                <w:rFonts w:ascii="Times New Roman" w:hAnsi="Times New Roman"/>
                <w:b/>
                <w:sz w:val="18"/>
                <w:szCs w:val="18"/>
              </w:rPr>
              <w:t>республиканский бюджет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b/>
                <w:sz w:val="18"/>
                <w:szCs w:val="18"/>
              </w:rPr>
            </w:pPr>
          </w:p>
        </w:tc>
        <w:tc>
          <w:tcPr>
            <w:tcW w:w="1988" w:type="dxa"/>
            <w:gridSpan w:val="2"/>
            <w:vMerge/>
          </w:tcPr>
          <w:p w:rsidR="00800169" w:rsidRPr="00800169" w:rsidRDefault="00800169" w:rsidP="00800169">
            <w:pPr>
              <w:spacing w:after="0" w:line="240" w:lineRule="auto"/>
              <w:contextualSpacing/>
              <w:rPr>
                <w:rFonts w:ascii="Times New Roman" w:hAnsi="Times New Roman"/>
                <w:b/>
                <w:sz w:val="18"/>
                <w:szCs w:val="18"/>
              </w:rPr>
            </w:pPr>
          </w:p>
        </w:tc>
        <w:tc>
          <w:tcPr>
            <w:tcW w:w="1705" w:type="dxa"/>
            <w:gridSpan w:val="2"/>
            <w:vMerge/>
          </w:tcPr>
          <w:p w:rsidR="00800169" w:rsidRPr="00800169" w:rsidRDefault="00800169" w:rsidP="00800169">
            <w:pPr>
              <w:spacing w:after="0" w:line="240" w:lineRule="auto"/>
              <w:contextualSpacing/>
              <w:rPr>
                <w:rFonts w:ascii="Times New Roman" w:hAnsi="Times New Roman"/>
                <w:b/>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b/>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1701" w:type="dxa"/>
          </w:tcPr>
          <w:p w:rsidR="00800169" w:rsidRPr="00800169" w:rsidRDefault="00800169" w:rsidP="00800169">
            <w:pPr>
              <w:spacing w:after="0" w:line="240" w:lineRule="auto"/>
              <w:contextualSpacing/>
              <w:rPr>
                <w:rFonts w:ascii="Times New Roman" w:hAnsi="Times New Roman"/>
                <w:b/>
                <w:sz w:val="18"/>
                <w:szCs w:val="18"/>
              </w:rPr>
            </w:pPr>
            <w:r w:rsidRPr="00800169">
              <w:rPr>
                <w:rFonts w:ascii="Times New Roman" w:hAnsi="Times New Roman"/>
                <w:b/>
                <w:sz w:val="18"/>
                <w:szCs w:val="18"/>
              </w:rPr>
              <w:t>бюджет Яльчикского муниципального округа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b/>
                <w:sz w:val="18"/>
                <w:szCs w:val="18"/>
              </w:rPr>
            </w:pPr>
          </w:p>
        </w:tc>
        <w:tc>
          <w:tcPr>
            <w:tcW w:w="1988" w:type="dxa"/>
            <w:gridSpan w:val="2"/>
            <w:vMerge/>
          </w:tcPr>
          <w:p w:rsidR="00800169" w:rsidRPr="00800169" w:rsidRDefault="00800169" w:rsidP="00800169">
            <w:pPr>
              <w:spacing w:after="0" w:line="240" w:lineRule="auto"/>
              <w:contextualSpacing/>
              <w:rPr>
                <w:rFonts w:ascii="Times New Roman" w:hAnsi="Times New Roman"/>
                <w:b/>
                <w:sz w:val="18"/>
                <w:szCs w:val="18"/>
              </w:rPr>
            </w:pPr>
          </w:p>
        </w:tc>
        <w:tc>
          <w:tcPr>
            <w:tcW w:w="1705" w:type="dxa"/>
            <w:gridSpan w:val="2"/>
            <w:vMerge/>
          </w:tcPr>
          <w:p w:rsidR="00800169" w:rsidRPr="00800169" w:rsidRDefault="00800169" w:rsidP="00800169">
            <w:pPr>
              <w:spacing w:after="0" w:line="240" w:lineRule="auto"/>
              <w:contextualSpacing/>
              <w:rPr>
                <w:rFonts w:ascii="Times New Roman" w:hAnsi="Times New Roman"/>
                <w:b/>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b/>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1701" w:type="dxa"/>
          </w:tcPr>
          <w:p w:rsidR="00800169" w:rsidRPr="00800169" w:rsidRDefault="00800169" w:rsidP="00800169">
            <w:pPr>
              <w:spacing w:after="0" w:line="240" w:lineRule="auto"/>
              <w:contextualSpacing/>
              <w:rPr>
                <w:rFonts w:ascii="Times New Roman" w:hAnsi="Times New Roman"/>
                <w:b/>
                <w:sz w:val="18"/>
                <w:szCs w:val="18"/>
              </w:rPr>
            </w:pPr>
            <w:r w:rsidRPr="00800169">
              <w:rPr>
                <w:rFonts w:ascii="Times New Roman" w:hAnsi="Times New Roman"/>
                <w:b/>
                <w:sz w:val="18"/>
                <w:szCs w:val="18"/>
              </w:rPr>
              <w:t>внебюджетные источники</w:t>
            </w:r>
          </w:p>
        </w:tc>
        <w:tc>
          <w:tcPr>
            <w:tcW w:w="834"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rPr>
          <w:cantSplit/>
        </w:trPr>
        <w:tc>
          <w:tcPr>
            <w:tcW w:w="873" w:type="dxa"/>
            <w:vMerge w:val="restart"/>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Целевые показатели (индикаторы) муниципальной программы, увязанные с основным мероприятием 4</w:t>
            </w:r>
          </w:p>
        </w:tc>
        <w:tc>
          <w:tcPr>
            <w:tcW w:w="9365" w:type="dxa"/>
            <w:gridSpan w:val="9"/>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Создание новых рабочих мест на объектах потребительского рынка, единиц</w:t>
            </w:r>
          </w:p>
        </w:tc>
        <w:tc>
          <w:tcPr>
            <w:tcW w:w="1701"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10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10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12</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20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25</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9365" w:type="dxa"/>
            <w:gridSpan w:val="9"/>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Среднемесячная заработная плата одного работника в сфере оптовой и розничной торговли, рублей</w:t>
            </w:r>
          </w:p>
        </w:tc>
        <w:tc>
          <w:tcPr>
            <w:tcW w:w="1701"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21221,0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23243,1</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25567,4</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30680,8</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36817,0</w:t>
            </w:r>
          </w:p>
        </w:tc>
      </w:tr>
      <w:tr w:rsidR="00800169" w:rsidRPr="00800169" w:rsidTr="00A06B49">
        <w:trPr>
          <w:cantSplit/>
        </w:trPr>
        <w:tc>
          <w:tcPr>
            <w:tcW w:w="873" w:type="dxa"/>
            <w:vMerge w:val="restart"/>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Мероприя</w:t>
            </w:r>
            <w:r w:rsidRPr="00800169">
              <w:rPr>
                <w:rFonts w:ascii="Times New Roman" w:hAnsi="Times New Roman"/>
                <w:sz w:val="18"/>
                <w:szCs w:val="18"/>
              </w:rPr>
              <w:softHyphen/>
              <w:t>тие 4.1</w:t>
            </w:r>
          </w:p>
        </w:tc>
        <w:tc>
          <w:tcPr>
            <w:tcW w:w="1988" w:type="dxa"/>
            <w:gridSpan w:val="2"/>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 xml:space="preserve">Организация семинаров, круглых столов, совещаний, форумов и иных мероприятий, направленных на </w:t>
            </w:r>
            <w:r w:rsidRPr="00800169">
              <w:rPr>
                <w:rFonts w:ascii="Times New Roman" w:hAnsi="Times New Roman"/>
                <w:sz w:val="18"/>
                <w:szCs w:val="18"/>
              </w:rPr>
              <w:lastRenderedPageBreak/>
              <w:t xml:space="preserve">повышение профессионализма работников сферы потребительского рынка </w:t>
            </w:r>
          </w:p>
        </w:tc>
        <w:tc>
          <w:tcPr>
            <w:tcW w:w="1705" w:type="dxa"/>
            <w:gridSpan w:val="2"/>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lastRenderedPageBreak/>
              <w:t xml:space="preserve">повышение конкурентоспособности субъектов малого и среднего предпринимательства на </w:t>
            </w:r>
            <w:r w:rsidRPr="00800169">
              <w:rPr>
                <w:rFonts w:ascii="Times New Roman" w:hAnsi="Times New Roman"/>
                <w:sz w:val="18"/>
                <w:szCs w:val="18"/>
              </w:rPr>
              <w:lastRenderedPageBreak/>
              <w:t>потребительском рынке</w:t>
            </w:r>
          </w:p>
        </w:tc>
        <w:tc>
          <w:tcPr>
            <w:tcW w:w="1844"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lastRenderedPageBreak/>
              <w:t xml:space="preserve">Ответственный исполнитель - Отдел экономики, имущественных, земельных отношений и </w:t>
            </w:r>
            <w:r w:rsidRPr="00800169">
              <w:rPr>
                <w:rFonts w:ascii="Times New Roman" w:hAnsi="Times New Roman"/>
                <w:sz w:val="18"/>
                <w:szCs w:val="18"/>
              </w:rPr>
              <w:lastRenderedPageBreak/>
              <w:t>инвестиционной деятельности администрации Яльчикского муниципального округа Чувашской Республики</w:t>
            </w: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lastRenderedPageBreak/>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всего</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988" w:type="dxa"/>
            <w:gridSpan w:val="2"/>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705" w:type="dxa"/>
            <w:gridSpan w:val="2"/>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федеральный бюджет</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988" w:type="dxa"/>
            <w:gridSpan w:val="2"/>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705" w:type="dxa"/>
            <w:gridSpan w:val="2"/>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988" w:type="dxa"/>
            <w:gridSpan w:val="2"/>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705" w:type="dxa"/>
            <w:gridSpan w:val="2"/>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988" w:type="dxa"/>
            <w:gridSpan w:val="2"/>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705" w:type="dxa"/>
            <w:gridSpan w:val="2"/>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внебюджетные источники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val="restart"/>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Мероприя</w:t>
            </w:r>
            <w:r w:rsidRPr="00800169">
              <w:rPr>
                <w:rFonts w:ascii="Times New Roman" w:hAnsi="Times New Roman"/>
                <w:sz w:val="18"/>
                <w:szCs w:val="18"/>
              </w:rPr>
              <w:softHyphen/>
              <w:t>тие 4.2</w:t>
            </w:r>
          </w:p>
        </w:tc>
        <w:tc>
          <w:tcPr>
            <w:tcW w:w="1988" w:type="dxa"/>
            <w:gridSpan w:val="2"/>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Организация участия специалистов сферы торговли, общественного питания и бытового обслуживания населения в международных, всероссийских и региональных конкурсах, смотрах профессионального мастерства</w:t>
            </w:r>
          </w:p>
        </w:tc>
        <w:tc>
          <w:tcPr>
            <w:tcW w:w="1705" w:type="dxa"/>
            <w:gridSpan w:val="2"/>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повышение конкурентоспособности субъектов малого и среднего предпринимательства на потребительском рынке</w:t>
            </w:r>
          </w:p>
        </w:tc>
        <w:tc>
          <w:tcPr>
            <w:tcW w:w="1844"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всего</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988" w:type="dxa"/>
            <w:gridSpan w:val="2"/>
            <w:vMerge/>
          </w:tcPr>
          <w:p w:rsidR="00800169" w:rsidRPr="00800169" w:rsidRDefault="00800169" w:rsidP="00800169">
            <w:pPr>
              <w:spacing w:after="0" w:line="240" w:lineRule="auto"/>
              <w:contextualSpacing/>
              <w:rPr>
                <w:rFonts w:ascii="Times New Roman" w:hAnsi="Times New Roman"/>
                <w:sz w:val="18"/>
                <w:szCs w:val="18"/>
              </w:rPr>
            </w:pPr>
          </w:p>
        </w:tc>
        <w:tc>
          <w:tcPr>
            <w:tcW w:w="1705" w:type="dxa"/>
            <w:gridSpan w:val="2"/>
            <w:vMerge/>
          </w:tcPr>
          <w:p w:rsidR="00800169" w:rsidRPr="00800169" w:rsidRDefault="00800169" w:rsidP="00800169">
            <w:pPr>
              <w:spacing w:after="0" w:line="240" w:lineRule="auto"/>
              <w:contextualSpacing/>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федеральный бюджет</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988" w:type="dxa"/>
            <w:gridSpan w:val="2"/>
            <w:vMerge/>
          </w:tcPr>
          <w:p w:rsidR="00800169" w:rsidRPr="00800169" w:rsidRDefault="00800169" w:rsidP="00800169">
            <w:pPr>
              <w:spacing w:after="0" w:line="240" w:lineRule="auto"/>
              <w:contextualSpacing/>
              <w:rPr>
                <w:rFonts w:ascii="Times New Roman" w:hAnsi="Times New Roman"/>
                <w:sz w:val="18"/>
                <w:szCs w:val="18"/>
              </w:rPr>
            </w:pPr>
          </w:p>
        </w:tc>
        <w:tc>
          <w:tcPr>
            <w:tcW w:w="1705" w:type="dxa"/>
            <w:gridSpan w:val="2"/>
            <w:vMerge/>
          </w:tcPr>
          <w:p w:rsidR="00800169" w:rsidRPr="00800169" w:rsidRDefault="00800169" w:rsidP="00800169">
            <w:pPr>
              <w:spacing w:after="0" w:line="240" w:lineRule="auto"/>
              <w:contextualSpacing/>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988" w:type="dxa"/>
            <w:gridSpan w:val="2"/>
            <w:vMerge/>
          </w:tcPr>
          <w:p w:rsidR="00800169" w:rsidRPr="00800169" w:rsidRDefault="00800169" w:rsidP="00800169">
            <w:pPr>
              <w:spacing w:after="0" w:line="240" w:lineRule="auto"/>
              <w:contextualSpacing/>
              <w:rPr>
                <w:rFonts w:ascii="Times New Roman" w:hAnsi="Times New Roman"/>
                <w:sz w:val="18"/>
                <w:szCs w:val="18"/>
              </w:rPr>
            </w:pPr>
          </w:p>
        </w:tc>
        <w:tc>
          <w:tcPr>
            <w:tcW w:w="1705" w:type="dxa"/>
            <w:gridSpan w:val="2"/>
            <w:vMerge/>
          </w:tcPr>
          <w:p w:rsidR="00800169" w:rsidRPr="00800169" w:rsidRDefault="00800169" w:rsidP="00800169">
            <w:pPr>
              <w:spacing w:after="0" w:line="240" w:lineRule="auto"/>
              <w:contextualSpacing/>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Height w:val="475"/>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988" w:type="dxa"/>
            <w:gridSpan w:val="2"/>
            <w:vMerge/>
          </w:tcPr>
          <w:p w:rsidR="00800169" w:rsidRPr="00800169" w:rsidRDefault="00800169" w:rsidP="00800169">
            <w:pPr>
              <w:spacing w:after="0" w:line="240" w:lineRule="auto"/>
              <w:contextualSpacing/>
              <w:rPr>
                <w:rFonts w:ascii="Times New Roman" w:hAnsi="Times New Roman"/>
                <w:sz w:val="18"/>
                <w:szCs w:val="18"/>
              </w:rPr>
            </w:pPr>
          </w:p>
        </w:tc>
        <w:tc>
          <w:tcPr>
            <w:tcW w:w="1705" w:type="dxa"/>
            <w:gridSpan w:val="2"/>
            <w:vMerge/>
          </w:tcPr>
          <w:p w:rsidR="00800169" w:rsidRPr="00800169" w:rsidRDefault="00800169" w:rsidP="00800169">
            <w:pPr>
              <w:spacing w:after="0" w:line="240" w:lineRule="auto"/>
              <w:contextualSpacing/>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внебюджетные источники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Height w:val="475"/>
        </w:trPr>
        <w:tc>
          <w:tcPr>
            <w:tcW w:w="16139" w:type="dxa"/>
            <w:gridSpan w:val="18"/>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Цель «Повышение социально-экономической эффективности потребительского рынка и системы защиты прав потребителей»</w:t>
            </w:r>
          </w:p>
        </w:tc>
      </w:tr>
      <w:tr w:rsidR="00800169" w:rsidRPr="00800169" w:rsidTr="00A06B49">
        <w:trPr>
          <w:cantSplit/>
        </w:trPr>
        <w:tc>
          <w:tcPr>
            <w:tcW w:w="873" w:type="dxa"/>
            <w:vMerge w:val="restart"/>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Основное ме</w:t>
            </w:r>
            <w:r w:rsidRPr="00800169">
              <w:rPr>
                <w:rFonts w:ascii="Times New Roman" w:hAnsi="Times New Roman"/>
                <w:b/>
                <w:sz w:val="18"/>
                <w:szCs w:val="18"/>
              </w:rPr>
              <w:softHyphen/>
              <w:t>роприя</w:t>
            </w:r>
            <w:r w:rsidRPr="00800169">
              <w:rPr>
                <w:rFonts w:ascii="Times New Roman" w:hAnsi="Times New Roman"/>
                <w:b/>
                <w:sz w:val="18"/>
                <w:szCs w:val="18"/>
              </w:rPr>
              <w:softHyphen/>
              <w:t>тие 5</w:t>
            </w:r>
          </w:p>
        </w:tc>
        <w:tc>
          <w:tcPr>
            <w:tcW w:w="1988" w:type="dxa"/>
            <w:gridSpan w:val="2"/>
            <w:vMerge w:val="restart"/>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Развитие эффективной и доступной системы защиты прав потребителей</w:t>
            </w:r>
          </w:p>
        </w:tc>
        <w:tc>
          <w:tcPr>
            <w:tcW w:w="1705" w:type="dxa"/>
            <w:gridSpan w:val="2"/>
            <w:vMerge w:val="restart"/>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оптимизация механизмов государственной координации и правового регулирования в сфере потребительского рынка и защиты прав потребителей; стимулирование производства и реализации качественных и безопасных товаров (работ, услуг) на потребительском рынке</w:t>
            </w:r>
          </w:p>
        </w:tc>
        <w:tc>
          <w:tcPr>
            <w:tcW w:w="1844" w:type="dxa"/>
            <w:vMerge w:val="restart"/>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993"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1701" w:type="dxa"/>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всего</w:t>
            </w:r>
          </w:p>
        </w:tc>
        <w:tc>
          <w:tcPr>
            <w:tcW w:w="834"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b/>
                <w:sz w:val="18"/>
                <w:szCs w:val="18"/>
              </w:rPr>
            </w:pPr>
          </w:p>
        </w:tc>
        <w:tc>
          <w:tcPr>
            <w:tcW w:w="1988" w:type="dxa"/>
            <w:gridSpan w:val="2"/>
            <w:vMerge/>
          </w:tcPr>
          <w:p w:rsidR="00800169" w:rsidRPr="00800169" w:rsidRDefault="00800169" w:rsidP="00800169">
            <w:pPr>
              <w:spacing w:after="0" w:line="240" w:lineRule="auto"/>
              <w:contextualSpacing/>
              <w:rPr>
                <w:rFonts w:ascii="Times New Roman" w:hAnsi="Times New Roman"/>
                <w:b/>
                <w:sz w:val="18"/>
                <w:szCs w:val="18"/>
              </w:rPr>
            </w:pPr>
          </w:p>
        </w:tc>
        <w:tc>
          <w:tcPr>
            <w:tcW w:w="1705" w:type="dxa"/>
            <w:gridSpan w:val="2"/>
            <w:vMerge/>
          </w:tcPr>
          <w:p w:rsidR="00800169" w:rsidRPr="00800169" w:rsidRDefault="00800169" w:rsidP="00800169">
            <w:pPr>
              <w:spacing w:after="0" w:line="240" w:lineRule="auto"/>
              <w:contextualSpacing/>
              <w:rPr>
                <w:rFonts w:ascii="Times New Roman" w:hAnsi="Times New Roman"/>
                <w:b/>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b/>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b/>
                <w:sz w:val="18"/>
                <w:szCs w:val="18"/>
              </w:rPr>
            </w:pPr>
          </w:p>
        </w:tc>
        <w:tc>
          <w:tcPr>
            <w:tcW w:w="992" w:type="dxa"/>
          </w:tcPr>
          <w:p w:rsidR="00800169" w:rsidRPr="00800169" w:rsidRDefault="00800169" w:rsidP="00800169">
            <w:pPr>
              <w:spacing w:after="0" w:line="240" w:lineRule="auto"/>
              <w:contextualSpacing/>
              <w:jc w:val="center"/>
              <w:rPr>
                <w:rFonts w:ascii="Times New Roman" w:hAnsi="Times New Roman"/>
                <w:b/>
                <w:sz w:val="18"/>
                <w:szCs w:val="18"/>
              </w:rPr>
            </w:pPr>
          </w:p>
        </w:tc>
        <w:tc>
          <w:tcPr>
            <w:tcW w:w="988"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b/>
                <w:sz w:val="18"/>
                <w:szCs w:val="18"/>
              </w:rPr>
            </w:pPr>
          </w:p>
        </w:tc>
        <w:tc>
          <w:tcPr>
            <w:tcW w:w="1701" w:type="dxa"/>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федеральный бюджет</w:t>
            </w:r>
          </w:p>
        </w:tc>
        <w:tc>
          <w:tcPr>
            <w:tcW w:w="834"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b/>
                <w:sz w:val="18"/>
                <w:szCs w:val="18"/>
              </w:rPr>
            </w:pPr>
          </w:p>
        </w:tc>
        <w:tc>
          <w:tcPr>
            <w:tcW w:w="1988" w:type="dxa"/>
            <w:gridSpan w:val="2"/>
            <w:vMerge/>
          </w:tcPr>
          <w:p w:rsidR="00800169" w:rsidRPr="00800169" w:rsidRDefault="00800169" w:rsidP="00800169">
            <w:pPr>
              <w:spacing w:after="0" w:line="240" w:lineRule="auto"/>
              <w:contextualSpacing/>
              <w:rPr>
                <w:rFonts w:ascii="Times New Roman" w:hAnsi="Times New Roman"/>
                <w:b/>
                <w:sz w:val="18"/>
                <w:szCs w:val="18"/>
              </w:rPr>
            </w:pPr>
          </w:p>
        </w:tc>
        <w:tc>
          <w:tcPr>
            <w:tcW w:w="1705" w:type="dxa"/>
            <w:gridSpan w:val="2"/>
            <w:vMerge/>
          </w:tcPr>
          <w:p w:rsidR="00800169" w:rsidRPr="00800169" w:rsidRDefault="00800169" w:rsidP="00800169">
            <w:pPr>
              <w:spacing w:after="0" w:line="240" w:lineRule="auto"/>
              <w:contextualSpacing/>
              <w:rPr>
                <w:rFonts w:ascii="Times New Roman" w:hAnsi="Times New Roman"/>
                <w:b/>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b/>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1701" w:type="dxa"/>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республиканский бюджет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b/>
                <w:sz w:val="18"/>
                <w:szCs w:val="18"/>
              </w:rPr>
            </w:pPr>
          </w:p>
        </w:tc>
        <w:tc>
          <w:tcPr>
            <w:tcW w:w="1988" w:type="dxa"/>
            <w:gridSpan w:val="2"/>
            <w:vMerge/>
          </w:tcPr>
          <w:p w:rsidR="00800169" w:rsidRPr="00800169" w:rsidRDefault="00800169" w:rsidP="00800169">
            <w:pPr>
              <w:spacing w:after="0" w:line="240" w:lineRule="auto"/>
              <w:contextualSpacing/>
              <w:rPr>
                <w:rFonts w:ascii="Times New Roman" w:hAnsi="Times New Roman"/>
                <w:b/>
                <w:sz w:val="18"/>
                <w:szCs w:val="18"/>
              </w:rPr>
            </w:pPr>
          </w:p>
        </w:tc>
        <w:tc>
          <w:tcPr>
            <w:tcW w:w="1705" w:type="dxa"/>
            <w:gridSpan w:val="2"/>
            <w:vMerge/>
          </w:tcPr>
          <w:p w:rsidR="00800169" w:rsidRPr="00800169" w:rsidRDefault="00800169" w:rsidP="00800169">
            <w:pPr>
              <w:spacing w:after="0" w:line="240" w:lineRule="auto"/>
              <w:contextualSpacing/>
              <w:rPr>
                <w:rFonts w:ascii="Times New Roman" w:hAnsi="Times New Roman"/>
                <w:b/>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b/>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бюджет Яльчикского муниципального округа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b/>
                <w:sz w:val="18"/>
                <w:szCs w:val="18"/>
              </w:rPr>
            </w:pPr>
          </w:p>
        </w:tc>
        <w:tc>
          <w:tcPr>
            <w:tcW w:w="1988" w:type="dxa"/>
            <w:gridSpan w:val="2"/>
            <w:vMerge/>
          </w:tcPr>
          <w:p w:rsidR="00800169" w:rsidRPr="00800169" w:rsidRDefault="00800169" w:rsidP="00800169">
            <w:pPr>
              <w:spacing w:after="0" w:line="240" w:lineRule="auto"/>
              <w:contextualSpacing/>
              <w:rPr>
                <w:rFonts w:ascii="Times New Roman" w:hAnsi="Times New Roman"/>
                <w:b/>
                <w:sz w:val="18"/>
                <w:szCs w:val="18"/>
              </w:rPr>
            </w:pPr>
          </w:p>
        </w:tc>
        <w:tc>
          <w:tcPr>
            <w:tcW w:w="1705" w:type="dxa"/>
            <w:gridSpan w:val="2"/>
            <w:vMerge/>
          </w:tcPr>
          <w:p w:rsidR="00800169" w:rsidRPr="00800169" w:rsidRDefault="00800169" w:rsidP="00800169">
            <w:pPr>
              <w:spacing w:after="0" w:line="240" w:lineRule="auto"/>
              <w:contextualSpacing/>
              <w:rPr>
                <w:rFonts w:ascii="Times New Roman" w:hAnsi="Times New Roman"/>
                <w:b/>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b/>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внебюджетные источники</w:t>
            </w:r>
          </w:p>
        </w:tc>
        <w:tc>
          <w:tcPr>
            <w:tcW w:w="834"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rPr>
          <w:cantSplit/>
          <w:trHeight w:val="2260"/>
        </w:trPr>
        <w:tc>
          <w:tcPr>
            <w:tcW w:w="873"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lastRenderedPageBreak/>
              <w:t>Целевые показатели (индикаторы) муниципальной программы, увязанные с основным мероприятием 5</w:t>
            </w:r>
          </w:p>
        </w:tc>
        <w:tc>
          <w:tcPr>
            <w:tcW w:w="9365" w:type="dxa"/>
            <w:gridSpan w:val="9"/>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Количество обращений населения по вопросам нарушения прав потребителей, единиц</w:t>
            </w:r>
            <w:r w:rsidRPr="00800169">
              <w:rPr>
                <w:rFonts w:ascii="Times New Roman" w:hAnsi="Times New Roman"/>
                <w:sz w:val="18"/>
                <w:szCs w:val="18"/>
              </w:rPr>
              <w:tab/>
            </w:r>
          </w:p>
        </w:tc>
        <w:tc>
          <w:tcPr>
            <w:tcW w:w="1701"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1</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1</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1</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5</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5</w:t>
            </w:r>
          </w:p>
        </w:tc>
      </w:tr>
      <w:tr w:rsidR="00800169" w:rsidRPr="00800169" w:rsidTr="00A06B49">
        <w:trPr>
          <w:cantSplit/>
        </w:trPr>
        <w:tc>
          <w:tcPr>
            <w:tcW w:w="873" w:type="dxa"/>
            <w:vMerge w:val="restart"/>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Мероприя</w:t>
            </w:r>
            <w:r w:rsidRPr="00800169">
              <w:rPr>
                <w:rFonts w:ascii="Times New Roman" w:hAnsi="Times New Roman"/>
                <w:sz w:val="18"/>
                <w:szCs w:val="18"/>
              </w:rPr>
              <w:softHyphen/>
              <w:t>тие 5.1</w:t>
            </w:r>
          </w:p>
        </w:tc>
        <w:tc>
          <w:tcPr>
            <w:tcW w:w="1566"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Организация информационно-про</w:t>
            </w:r>
            <w:r w:rsidRPr="00800169">
              <w:rPr>
                <w:rFonts w:ascii="Times New Roman" w:hAnsi="Times New Roman"/>
                <w:sz w:val="18"/>
                <w:szCs w:val="18"/>
              </w:rPr>
              <w:softHyphen/>
              <w:t>светительской деятельности в области защиты прав потребителей посредством печати, на радио, телевидении, в информационно-телекоммуни</w:t>
            </w:r>
            <w:r w:rsidRPr="00800169">
              <w:rPr>
                <w:rFonts w:ascii="Times New Roman" w:hAnsi="Times New Roman"/>
                <w:sz w:val="18"/>
                <w:szCs w:val="18"/>
              </w:rPr>
              <w:softHyphen/>
              <w:t>ка</w:t>
            </w:r>
            <w:r w:rsidRPr="00800169">
              <w:rPr>
                <w:rFonts w:ascii="Times New Roman" w:hAnsi="Times New Roman"/>
                <w:sz w:val="18"/>
                <w:szCs w:val="18"/>
              </w:rPr>
              <w:softHyphen/>
              <w:t>ци</w:t>
            </w:r>
            <w:r w:rsidRPr="00800169">
              <w:rPr>
                <w:rFonts w:ascii="Times New Roman" w:hAnsi="Times New Roman"/>
                <w:sz w:val="18"/>
                <w:szCs w:val="18"/>
              </w:rPr>
              <w:softHyphen/>
              <w:t>он</w:t>
            </w:r>
            <w:r w:rsidRPr="00800169">
              <w:rPr>
                <w:rFonts w:ascii="Times New Roman" w:hAnsi="Times New Roman"/>
                <w:sz w:val="18"/>
                <w:szCs w:val="18"/>
              </w:rPr>
              <w:softHyphen/>
              <w:t>ной сети «Интернет»</w:t>
            </w:r>
          </w:p>
        </w:tc>
        <w:tc>
          <w:tcPr>
            <w:tcW w:w="2127" w:type="dxa"/>
            <w:gridSpan w:val="3"/>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оптимизация механизмов государственной координации и правового регулирования в сфере потребительского рынка и защиты прав потребителей; стимулирование производства и реализации качественных и безопасных товаров (работ, услуг) на потребительском рынке</w:t>
            </w:r>
          </w:p>
        </w:tc>
        <w:tc>
          <w:tcPr>
            <w:tcW w:w="1844"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всего</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56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gridSpan w:val="3"/>
            <w:vMerge/>
          </w:tcPr>
          <w:p w:rsidR="00800169" w:rsidRPr="00800169" w:rsidRDefault="00800169" w:rsidP="00800169">
            <w:pPr>
              <w:spacing w:after="0" w:line="240" w:lineRule="auto"/>
              <w:contextualSpacing/>
              <w:jc w:val="both"/>
              <w:rPr>
                <w:rFonts w:ascii="Times New Roman" w:hAnsi="Times New Roman"/>
                <w:b/>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федеральный бюджет</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56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gridSpan w:val="3"/>
            <w:vMerge/>
          </w:tcPr>
          <w:p w:rsidR="00800169" w:rsidRPr="00800169" w:rsidRDefault="00800169" w:rsidP="00800169">
            <w:pPr>
              <w:spacing w:after="0" w:line="240" w:lineRule="auto"/>
              <w:contextualSpacing/>
              <w:jc w:val="both"/>
              <w:rPr>
                <w:rFonts w:ascii="Times New Roman" w:hAnsi="Times New Roman"/>
                <w:b/>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56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gridSpan w:val="3"/>
            <w:vMerge/>
          </w:tcPr>
          <w:p w:rsidR="00800169" w:rsidRPr="00800169" w:rsidRDefault="00800169" w:rsidP="00800169">
            <w:pPr>
              <w:spacing w:after="0" w:line="240" w:lineRule="auto"/>
              <w:contextualSpacing/>
              <w:jc w:val="both"/>
              <w:rPr>
                <w:rFonts w:ascii="Times New Roman" w:hAnsi="Times New Roman"/>
                <w:b/>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56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gridSpan w:val="3"/>
            <w:vMerge/>
          </w:tcPr>
          <w:p w:rsidR="00800169" w:rsidRPr="00800169" w:rsidRDefault="00800169" w:rsidP="00800169">
            <w:pPr>
              <w:spacing w:after="0" w:line="240" w:lineRule="auto"/>
              <w:contextualSpacing/>
              <w:jc w:val="both"/>
              <w:rPr>
                <w:rFonts w:ascii="Times New Roman" w:hAnsi="Times New Roman"/>
                <w:b/>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внебюджетные источники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val="restart"/>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Мероприя</w:t>
            </w:r>
            <w:r w:rsidRPr="00800169">
              <w:rPr>
                <w:rFonts w:ascii="Times New Roman" w:hAnsi="Times New Roman"/>
                <w:sz w:val="18"/>
                <w:szCs w:val="18"/>
              </w:rPr>
              <w:softHyphen/>
              <w:t>тие 5.2</w:t>
            </w:r>
          </w:p>
        </w:tc>
        <w:tc>
          <w:tcPr>
            <w:tcW w:w="1566"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Организация правовой помощи гражданам в сфере защиты прав потребителей в органах местного самоуправления, общественных объединениях потребителей</w:t>
            </w:r>
          </w:p>
        </w:tc>
        <w:tc>
          <w:tcPr>
            <w:tcW w:w="2127" w:type="dxa"/>
            <w:gridSpan w:val="3"/>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оптимизация механизмов государственной координации и правового регулирования в сфере потребительского рынка и защиты прав потребителей; стимулирование производства и реализации качественных и безопасных товаров (работ, услуг) на потребительском рынке</w:t>
            </w:r>
          </w:p>
        </w:tc>
        <w:tc>
          <w:tcPr>
            <w:tcW w:w="1844"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всего</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56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gridSpan w:val="3"/>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федеральный бюджет</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56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gridSpan w:val="3"/>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56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gridSpan w:val="3"/>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56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gridSpan w:val="3"/>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внебюджетные источники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val="restart"/>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Меропри</w:t>
            </w:r>
            <w:r w:rsidRPr="00800169">
              <w:rPr>
                <w:rFonts w:ascii="Times New Roman" w:hAnsi="Times New Roman"/>
                <w:sz w:val="18"/>
                <w:szCs w:val="18"/>
              </w:rPr>
              <w:lastRenderedPageBreak/>
              <w:t>я</w:t>
            </w:r>
            <w:r w:rsidRPr="00800169">
              <w:rPr>
                <w:rFonts w:ascii="Times New Roman" w:hAnsi="Times New Roman"/>
                <w:sz w:val="18"/>
                <w:szCs w:val="18"/>
              </w:rPr>
              <w:softHyphen/>
              <w:t>тие 5.3</w:t>
            </w:r>
          </w:p>
        </w:tc>
        <w:tc>
          <w:tcPr>
            <w:tcW w:w="1566"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lastRenderedPageBreak/>
              <w:t xml:space="preserve">Организация и </w:t>
            </w:r>
            <w:r w:rsidRPr="00800169">
              <w:rPr>
                <w:rFonts w:ascii="Times New Roman" w:hAnsi="Times New Roman"/>
                <w:sz w:val="18"/>
                <w:szCs w:val="18"/>
              </w:rPr>
              <w:lastRenderedPageBreak/>
              <w:t xml:space="preserve">проведение совещаний, конференций, форумов, круглых столов и иных </w:t>
            </w:r>
            <w:proofErr w:type="gramStart"/>
            <w:r w:rsidRPr="00800169">
              <w:rPr>
                <w:rFonts w:ascii="Times New Roman" w:hAnsi="Times New Roman"/>
                <w:sz w:val="18"/>
                <w:szCs w:val="18"/>
              </w:rPr>
              <w:t>мероприятий  по</w:t>
            </w:r>
            <w:proofErr w:type="gramEnd"/>
            <w:r w:rsidRPr="00800169">
              <w:rPr>
                <w:rFonts w:ascii="Times New Roman" w:hAnsi="Times New Roman"/>
                <w:sz w:val="18"/>
                <w:szCs w:val="18"/>
              </w:rPr>
              <w:t xml:space="preserve"> вопросам защиты прав потребителей</w:t>
            </w:r>
          </w:p>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gridSpan w:val="3"/>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lastRenderedPageBreak/>
              <w:t xml:space="preserve">оптимизация механизмов </w:t>
            </w:r>
            <w:r w:rsidRPr="00800169">
              <w:rPr>
                <w:rFonts w:ascii="Times New Roman" w:hAnsi="Times New Roman"/>
                <w:sz w:val="18"/>
                <w:szCs w:val="18"/>
              </w:rPr>
              <w:lastRenderedPageBreak/>
              <w:t>государственной координации и правового регулирования в сфере потребительского рынка и защиты прав потребителей; стимулирование производства и реализации качественных и безопасных товаров (работ, услуг) на потребительском рынке</w:t>
            </w:r>
          </w:p>
        </w:tc>
        <w:tc>
          <w:tcPr>
            <w:tcW w:w="1844"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lastRenderedPageBreak/>
              <w:t xml:space="preserve">Ответственный </w:t>
            </w:r>
            <w:r w:rsidRPr="00800169">
              <w:rPr>
                <w:rFonts w:ascii="Times New Roman" w:hAnsi="Times New Roman"/>
                <w:sz w:val="18"/>
                <w:szCs w:val="18"/>
              </w:rPr>
              <w:lastRenderedPageBreak/>
              <w:t>исполнитель -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lastRenderedPageBreak/>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всего</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56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gridSpan w:val="3"/>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федеральный бюджет</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56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gridSpan w:val="3"/>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56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gridSpan w:val="3"/>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56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gridSpan w:val="3"/>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внебюджетные источники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val="restart"/>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Мероприя</w:t>
            </w:r>
            <w:r w:rsidRPr="00800169">
              <w:rPr>
                <w:rFonts w:ascii="Times New Roman" w:hAnsi="Times New Roman"/>
                <w:sz w:val="18"/>
                <w:szCs w:val="18"/>
              </w:rPr>
              <w:softHyphen/>
              <w:t>тие 5.4</w:t>
            </w:r>
          </w:p>
        </w:tc>
        <w:tc>
          <w:tcPr>
            <w:tcW w:w="1566"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Проведение образовательно-органи</w:t>
            </w:r>
            <w:r w:rsidRPr="00800169">
              <w:rPr>
                <w:rFonts w:ascii="Times New Roman" w:hAnsi="Times New Roman"/>
                <w:sz w:val="18"/>
                <w:szCs w:val="18"/>
              </w:rPr>
              <w:softHyphen/>
              <w:t>заци</w:t>
            </w:r>
            <w:r w:rsidRPr="00800169">
              <w:rPr>
                <w:rFonts w:ascii="Times New Roman" w:hAnsi="Times New Roman"/>
                <w:sz w:val="18"/>
                <w:szCs w:val="18"/>
              </w:rPr>
              <w:softHyphen/>
              <w:t xml:space="preserve">онных мероприятий, направленных на повышение правовой грамотности населения в сфере защиты прав потребителей </w:t>
            </w:r>
          </w:p>
        </w:tc>
        <w:tc>
          <w:tcPr>
            <w:tcW w:w="2127" w:type="dxa"/>
            <w:gridSpan w:val="3"/>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оптимизация механизмов государственной координации и правового регулирования в сфере потребительского рынка и защиты прав потребителей; стимулирование производства и реализации качественных и безопасных товаров (работ, услуг) на потребительском рынке</w:t>
            </w:r>
          </w:p>
        </w:tc>
        <w:tc>
          <w:tcPr>
            <w:tcW w:w="1844"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всего</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56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gridSpan w:val="3"/>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федеральный бюджет</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56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gridSpan w:val="3"/>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56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gridSpan w:val="3"/>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Height w:val="300"/>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56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gridSpan w:val="3"/>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внебюджетные источники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val="restart"/>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Мероприя</w:t>
            </w:r>
            <w:r w:rsidRPr="00800169">
              <w:rPr>
                <w:rFonts w:ascii="Times New Roman" w:hAnsi="Times New Roman"/>
                <w:sz w:val="18"/>
                <w:szCs w:val="18"/>
              </w:rPr>
              <w:softHyphen/>
              <w:t>тие 5.5</w:t>
            </w:r>
          </w:p>
        </w:tc>
        <w:tc>
          <w:tcPr>
            <w:tcW w:w="1566"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Содействие развитию инфраструктуры общественных организаций по защите прав потребителей в Яльчикском муниципальном округе Чувашской Республики</w:t>
            </w:r>
          </w:p>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gridSpan w:val="3"/>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оптимизация механизмов государственной координации и правового регулирования в сфере потребительского рынка и защиты прав потребителей; стимулирование производства и реализации качественных и безопасных товаров (работ, услуг) на потребительском рынке</w:t>
            </w:r>
          </w:p>
        </w:tc>
        <w:tc>
          <w:tcPr>
            <w:tcW w:w="1844"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всего</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56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gridSpan w:val="3"/>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федеральный бюджет</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56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gridSpan w:val="3"/>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56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gridSpan w:val="3"/>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56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gridSpan w:val="3"/>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внебюджетные источники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val="restart"/>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Мероприя</w:t>
            </w:r>
            <w:r w:rsidRPr="00800169">
              <w:rPr>
                <w:rFonts w:ascii="Times New Roman" w:hAnsi="Times New Roman"/>
                <w:sz w:val="18"/>
                <w:szCs w:val="18"/>
              </w:rPr>
              <w:softHyphen/>
              <w:t>тие 5.6</w:t>
            </w:r>
          </w:p>
        </w:tc>
        <w:tc>
          <w:tcPr>
            <w:tcW w:w="1566"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Проведение «горячих линий» по вопросам защиты прав потребителей</w:t>
            </w:r>
          </w:p>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gridSpan w:val="3"/>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 xml:space="preserve">оптимизация механизмов государственной координации и правового регулирования в сфере потребительского рынка и защиты прав </w:t>
            </w:r>
            <w:r w:rsidRPr="00800169">
              <w:rPr>
                <w:rFonts w:ascii="Times New Roman" w:hAnsi="Times New Roman"/>
                <w:sz w:val="18"/>
                <w:szCs w:val="18"/>
              </w:rPr>
              <w:lastRenderedPageBreak/>
              <w:t>потребителей; стимулирование производства и реализации качественных и безопасных товаров (работ, услуг) на потребительском рынке</w:t>
            </w:r>
          </w:p>
        </w:tc>
        <w:tc>
          <w:tcPr>
            <w:tcW w:w="1844"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lastRenderedPageBreak/>
              <w:t xml:space="preserve">Ответственный исполнитель - Отдел экономики, имущественных, земельных отношений и </w:t>
            </w:r>
            <w:r w:rsidRPr="00800169">
              <w:rPr>
                <w:rFonts w:ascii="Times New Roman" w:hAnsi="Times New Roman"/>
                <w:sz w:val="18"/>
                <w:szCs w:val="18"/>
              </w:rPr>
              <w:lastRenderedPageBreak/>
              <w:t>инвестиционной деятельности администрации Яльчикского муниципального округа Чувашской Республики</w:t>
            </w: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lastRenderedPageBreak/>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всего</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56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gridSpan w:val="3"/>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федеральный бюджет</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56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gridSpan w:val="3"/>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56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gridSpan w:val="3"/>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56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gridSpan w:val="3"/>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внебюджетные источники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val="restart"/>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Мероприя</w:t>
            </w:r>
            <w:r w:rsidRPr="00800169">
              <w:rPr>
                <w:rFonts w:ascii="Times New Roman" w:hAnsi="Times New Roman"/>
                <w:sz w:val="18"/>
                <w:szCs w:val="18"/>
              </w:rPr>
              <w:softHyphen/>
              <w:t>тие 5.7</w:t>
            </w:r>
          </w:p>
        </w:tc>
        <w:tc>
          <w:tcPr>
            <w:tcW w:w="1566"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Проведение образовательно-организа</w:t>
            </w:r>
            <w:r w:rsidRPr="00800169">
              <w:rPr>
                <w:rFonts w:ascii="Times New Roman" w:hAnsi="Times New Roman"/>
                <w:sz w:val="18"/>
                <w:szCs w:val="18"/>
              </w:rPr>
              <w:softHyphen/>
              <w:t>ционных мероприятий (семинаров, конференций, лекций, тренингов и др.) для специалистов органов и организаций, входящих в систему защиты прав потребителей</w:t>
            </w:r>
          </w:p>
        </w:tc>
        <w:tc>
          <w:tcPr>
            <w:tcW w:w="2127" w:type="dxa"/>
            <w:gridSpan w:val="3"/>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оптимизация механизмов государственной координации и правового регулирования в сфере потребительского рынка и защиты прав потребителей; стимулирование производства и реализации качественных и безопасных товаров (работ, услуг) на потребительском рынке</w:t>
            </w:r>
          </w:p>
        </w:tc>
        <w:tc>
          <w:tcPr>
            <w:tcW w:w="1844"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всего</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56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gridSpan w:val="3"/>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федеральный бюджет</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56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gridSpan w:val="3"/>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56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gridSpan w:val="3"/>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56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gridSpan w:val="3"/>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внебюджетные источники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val="restart"/>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Мероприя</w:t>
            </w:r>
            <w:r w:rsidRPr="00800169">
              <w:rPr>
                <w:rFonts w:ascii="Times New Roman" w:hAnsi="Times New Roman"/>
                <w:sz w:val="18"/>
                <w:szCs w:val="18"/>
              </w:rPr>
              <w:softHyphen/>
              <w:t>тие 5.8</w:t>
            </w:r>
          </w:p>
        </w:tc>
        <w:tc>
          <w:tcPr>
            <w:tcW w:w="1566"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Проведение мониторинга обращений потребителей по вопросам нарушения их прав в различных сферах потребительского рынка</w:t>
            </w:r>
          </w:p>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gridSpan w:val="3"/>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оптимизация механизмов государственной координации и правового регулирования в сфере потребительского рынка и защиты прав потребителей; стимулирование производства и реализации качественных и безопасных товаров (работ, услуг) на потребительском рынке</w:t>
            </w:r>
          </w:p>
        </w:tc>
        <w:tc>
          <w:tcPr>
            <w:tcW w:w="1844"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всего</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56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gridSpan w:val="3"/>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федеральный бюджет</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56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gridSpan w:val="3"/>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56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gridSpan w:val="3"/>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56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gridSpan w:val="3"/>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внебюджетные источники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val="restart"/>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Мероприя</w:t>
            </w:r>
            <w:r w:rsidRPr="00800169">
              <w:rPr>
                <w:rFonts w:ascii="Times New Roman" w:hAnsi="Times New Roman"/>
                <w:sz w:val="18"/>
                <w:szCs w:val="18"/>
              </w:rPr>
              <w:softHyphen/>
              <w:t>тие 5.9</w:t>
            </w:r>
          </w:p>
        </w:tc>
        <w:tc>
          <w:tcPr>
            <w:tcW w:w="1566"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 xml:space="preserve">Разработка информационных материалов по вопросам защиты прав потребителей в </w:t>
            </w:r>
            <w:r w:rsidRPr="00800169">
              <w:rPr>
                <w:rFonts w:ascii="Times New Roman" w:hAnsi="Times New Roman"/>
                <w:sz w:val="18"/>
                <w:szCs w:val="18"/>
              </w:rPr>
              <w:lastRenderedPageBreak/>
              <w:t>различных сферах деятельности, в том числе в сферах оказания жилищно-ком</w:t>
            </w:r>
            <w:r w:rsidRPr="00800169">
              <w:rPr>
                <w:rFonts w:ascii="Times New Roman" w:hAnsi="Times New Roman"/>
                <w:sz w:val="18"/>
                <w:szCs w:val="18"/>
              </w:rPr>
              <w:softHyphen/>
              <w:t>мунальных, ме</w:t>
            </w:r>
            <w:r w:rsidRPr="00800169">
              <w:rPr>
                <w:rFonts w:ascii="Times New Roman" w:hAnsi="Times New Roman"/>
                <w:sz w:val="18"/>
                <w:szCs w:val="18"/>
              </w:rPr>
              <w:softHyphen/>
              <w:t>ди</w:t>
            </w:r>
            <w:r w:rsidRPr="00800169">
              <w:rPr>
                <w:rFonts w:ascii="Times New Roman" w:hAnsi="Times New Roman"/>
                <w:sz w:val="18"/>
                <w:szCs w:val="18"/>
              </w:rPr>
              <w:softHyphen/>
              <w:t xml:space="preserve">цинских, транспортных услуг и др. </w:t>
            </w:r>
          </w:p>
        </w:tc>
        <w:tc>
          <w:tcPr>
            <w:tcW w:w="2127" w:type="dxa"/>
            <w:gridSpan w:val="3"/>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lastRenderedPageBreak/>
              <w:t xml:space="preserve">оптимизация механизмов государственной координации и правового регулирования в сфере потребительского рынка и защиты прав </w:t>
            </w:r>
            <w:r w:rsidRPr="00800169">
              <w:rPr>
                <w:rFonts w:ascii="Times New Roman" w:hAnsi="Times New Roman"/>
                <w:sz w:val="18"/>
                <w:szCs w:val="18"/>
              </w:rPr>
              <w:lastRenderedPageBreak/>
              <w:t>потребителей; стимулирование производства и реализации качественных и безопасных товаров (работ, услуг) на потребительском рынке</w:t>
            </w:r>
          </w:p>
        </w:tc>
        <w:tc>
          <w:tcPr>
            <w:tcW w:w="1844"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lastRenderedPageBreak/>
              <w:t xml:space="preserve">Ответственный исполнитель - Отдел экономики, имущественных, земельных отношений и </w:t>
            </w:r>
            <w:r w:rsidRPr="00800169">
              <w:rPr>
                <w:rFonts w:ascii="Times New Roman" w:hAnsi="Times New Roman"/>
                <w:sz w:val="18"/>
                <w:szCs w:val="18"/>
              </w:rPr>
              <w:lastRenderedPageBreak/>
              <w:t>инвестиционной деятельности администрации Яльчикского муниципального округа Чувашской Республики</w:t>
            </w: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lastRenderedPageBreak/>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всего</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56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gridSpan w:val="3"/>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федеральный бюджет</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56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gridSpan w:val="3"/>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56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gridSpan w:val="3"/>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56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gridSpan w:val="3"/>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внебюджетные источники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val="restart"/>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Мероприя</w:t>
            </w:r>
            <w:r w:rsidRPr="00800169">
              <w:rPr>
                <w:rFonts w:ascii="Times New Roman" w:hAnsi="Times New Roman"/>
                <w:sz w:val="18"/>
                <w:szCs w:val="18"/>
              </w:rPr>
              <w:softHyphen/>
              <w:t>тие 5.10</w:t>
            </w:r>
          </w:p>
        </w:tc>
        <w:tc>
          <w:tcPr>
            <w:tcW w:w="1566"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Проведение адресной работы с недобросовестными изготовителями (продавцами, исполнителями) в форме совещаний и круглых столов</w:t>
            </w:r>
          </w:p>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gridSpan w:val="3"/>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оптимизация механизмов государственной координации и правового регулирования в сфере потребительского рынка и защиты прав потребителей; стимулирование производства и реализации качественных и безопасных товаров (работ, услуг) на потребительском рынке</w:t>
            </w:r>
          </w:p>
        </w:tc>
        <w:tc>
          <w:tcPr>
            <w:tcW w:w="1844"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всего</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56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gridSpan w:val="3"/>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федеральный бюджет</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56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gridSpan w:val="3"/>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56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gridSpan w:val="3"/>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56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gridSpan w:val="3"/>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внебюджетные источники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val="restart"/>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Мероприя</w:t>
            </w:r>
            <w:r w:rsidRPr="00800169">
              <w:rPr>
                <w:rFonts w:ascii="Times New Roman" w:hAnsi="Times New Roman"/>
                <w:sz w:val="18"/>
                <w:szCs w:val="18"/>
              </w:rPr>
              <w:softHyphen/>
              <w:t>тие 5.11</w:t>
            </w:r>
          </w:p>
        </w:tc>
        <w:tc>
          <w:tcPr>
            <w:tcW w:w="1566"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 xml:space="preserve">Мониторинг освещения в средствах массовой информации вопросов защиты прав потребителей </w:t>
            </w:r>
          </w:p>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gridSpan w:val="3"/>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оптимизация механизмов государственной координации и правового регулирования в сфере потребительского рынка и защиты прав потребителей; стимулирование производства и реализации качественных и безопасных товаров (работ, услуг) на потребительском рынке</w:t>
            </w:r>
          </w:p>
        </w:tc>
        <w:tc>
          <w:tcPr>
            <w:tcW w:w="1844"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всего</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56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gridSpan w:val="3"/>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федеральный бюджет</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56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gridSpan w:val="3"/>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56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gridSpan w:val="3"/>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56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gridSpan w:val="3"/>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внебюджетные источники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val="restart"/>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Мероприя</w:t>
            </w:r>
            <w:r w:rsidRPr="00800169">
              <w:rPr>
                <w:rFonts w:ascii="Times New Roman" w:hAnsi="Times New Roman"/>
                <w:sz w:val="18"/>
                <w:szCs w:val="18"/>
              </w:rPr>
              <w:softHyphen/>
              <w:t>тие 5.12</w:t>
            </w:r>
          </w:p>
        </w:tc>
        <w:tc>
          <w:tcPr>
            <w:tcW w:w="1566"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 xml:space="preserve">Содействие формированию у населения навыков рационального потребительского </w:t>
            </w:r>
            <w:r w:rsidRPr="00800169">
              <w:rPr>
                <w:rFonts w:ascii="Times New Roman" w:hAnsi="Times New Roman"/>
                <w:sz w:val="18"/>
                <w:szCs w:val="18"/>
              </w:rPr>
              <w:lastRenderedPageBreak/>
              <w:t>поведения посредством создания и распространения различных видов социальной рекламы (наружной рекламы, рекламы в средствах массовой информации, местах продажи товаров и оказания услуг)</w:t>
            </w:r>
          </w:p>
        </w:tc>
        <w:tc>
          <w:tcPr>
            <w:tcW w:w="2127" w:type="dxa"/>
            <w:gridSpan w:val="3"/>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lastRenderedPageBreak/>
              <w:t xml:space="preserve">оптимизация механизмов государственной координации и правового регулирования в сфере потребительского рынка и защиты прав </w:t>
            </w:r>
            <w:r w:rsidRPr="00800169">
              <w:rPr>
                <w:rFonts w:ascii="Times New Roman" w:hAnsi="Times New Roman"/>
                <w:sz w:val="18"/>
                <w:szCs w:val="18"/>
              </w:rPr>
              <w:lastRenderedPageBreak/>
              <w:t>потребителей; стимулирование производства и реализации качественных и безопасных товаров (работ, услуг) на потребительском рынке</w:t>
            </w:r>
          </w:p>
        </w:tc>
        <w:tc>
          <w:tcPr>
            <w:tcW w:w="1844"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lastRenderedPageBreak/>
              <w:t xml:space="preserve">Ответственный исполнитель - Отдел экономики, имущественных, земельных отношений и </w:t>
            </w:r>
            <w:r w:rsidRPr="00800169">
              <w:rPr>
                <w:rFonts w:ascii="Times New Roman" w:hAnsi="Times New Roman"/>
                <w:sz w:val="18"/>
                <w:szCs w:val="18"/>
              </w:rPr>
              <w:lastRenderedPageBreak/>
              <w:t>инвестиционной деятельности администрации Яльчикского муниципального округа Чувашской Республики</w:t>
            </w: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lastRenderedPageBreak/>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всего</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56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gridSpan w:val="3"/>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федеральный бюджет</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56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gridSpan w:val="3"/>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56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gridSpan w:val="3"/>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56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gridSpan w:val="3"/>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внебюджетные источники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val="restart"/>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Мероприя</w:t>
            </w:r>
            <w:r w:rsidRPr="00800169">
              <w:rPr>
                <w:rFonts w:ascii="Times New Roman" w:hAnsi="Times New Roman"/>
                <w:sz w:val="18"/>
                <w:szCs w:val="18"/>
              </w:rPr>
              <w:softHyphen/>
              <w:t>тие 5.13</w:t>
            </w:r>
          </w:p>
        </w:tc>
        <w:tc>
          <w:tcPr>
            <w:tcW w:w="1566"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Проведение информационных акций, приуроченных к Всемирному дню защиты прав потребителей</w:t>
            </w:r>
          </w:p>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gridSpan w:val="3"/>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оптимизация механизмов государственной координации и правового регулирования в сфере потребительского рынка и защиты прав потребителей; стимулирование производства и реализации качественных и безопасных товаров (работ, услуг) на потребительском рынке</w:t>
            </w:r>
          </w:p>
        </w:tc>
        <w:tc>
          <w:tcPr>
            <w:tcW w:w="1844"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всего</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56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gridSpan w:val="3"/>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федеральный бюджет</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56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gridSpan w:val="3"/>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56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gridSpan w:val="3"/>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56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gridSpan w:val="3"/>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внебюджетные источники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val="restart"/>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Мероприя</w:t>
            </w:r>
            <w:r w:rsidRPr="00800169">
              <w:rPr>
                <w:rFonts w:ascii="Times New Roman" w:hAnsi="Times New Roman"/>
                <w:sz w:val="18"/>
                <w:szCs w:val="18"/>
              </w:rPr>
              <w:softHyphen/>
              <w:t>тие 5.14</w:t>
            </w:r>
          </w:p>
        </w:tc>
        <w:tc>
          <w:tcPr>
            <w:tcW w:w="1566"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 xml:space="preserve">Содействие предоставлению консультационной поддержки организациям и индивидуальным предпринимателям по вопросам обеспечения защиты прав потребителей </w:t>
            </w:r>
          </w:p>
        </w:tc>
        <w:tc>
          <w:tcPr>
            <w:tcW w:w="2127" w:type="dxa"/>
            <w:gridSpan w:val="3"/>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оптимизация механизмов государственной координации и правового регулирования в сфере потребительского рынка и защиты прав потребителей; стимулирование производства и реализации качественных и безопасных товаров (работ, услуг) на потребительском рынке</w:t>
            </w:r>
          </w:p>
        </w:tc>
        <w:tc>
          <w:tcPr>
            <w:tcW w:w="1844"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всего</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56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gridSpan w:val="3"/>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федеральный бюджет</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56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gridSpan w:val="3"/>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56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gridSpan w:val="3"/>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566" w:type="dxa"/>
            <w:vMerge/>
          </w:tcPr>
          <w:p w:rsidR="00800169" w:rsidRPr="00800169" w:rsidRDefault="00800169" w:rsidP="00800169">
            <w:pPr>
              <w:spacing w:after="0" w:line="240" w:lineRule="auto"/>
              <w:contextualSpacing/>
              <w:jc w:val="both"/>
              <w:rPr>
                <w:rFonts w:ascii="Times New Roman" w:hAnsi="Times New Roman"/>
                <w:sz w:val="18"/>
                <w:szCs w:val="18"/>
              </w:rPr>
            </w:pPr>
          </w:p>
        </w:tc>
        <w:tc>
          <w:tcPr>
            <w:tcW w:w="2127" w:type="dxa"/>
            <w:gridSpan w:val="3"/>
            <w:vMerge/>
          </w:tcPr>
          <w:p w:rsidR="00800169" w:rsidRPr="00800169" w:rsidRDefault="00800169" w:rsidP="00800169">
            <w:pPr>
              <w:spacing w:after="0" w:line="240" w:lineRule="auto"/>
              <w:contextualSpacing/>
              <w:jc w:val="both"/>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внебюджетные источники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val="restart"/>
          </w:tcPr>
          <w:p w:rsidR="00800169" w:rsidRPr="00800169" w:rsidRDefault="00800169" w:rsidP="00800169">
            <w:pPr>
              <w:spacing w:after="0" w:line="240" w:lineRule="auto"/>
              <w:contextualSpacing/>
              <w:rPr>
                <w:rFonts w:ascii="Times New Roman" w:hAnsi="Times New Roman"/>
                <w:sz w:val="18"/>
                <w:szCs w:val="18"/>
              </w:rPr>
            </w:pPr>
            <w:r w:rsidRPr="00800169">
              <w:rPr>
                <w:rFonts w:ascii="Times New Roman" w:hAnsi="Times New Roman"/>
                <w:sz w:val="18"/>
                <w:szCs w:val="18"/>
              </w:rPr>
              <w:t>Мероприя</w:t>
            </w:r>
            <w:r w:rsidRPr="00800169">
              <w:rPr>
                <w:rFonts w:ascii="Times New Roman" w:hAnsi="Times New Roman"/>
                <w:sz w:val="18"/>
                <w:szCs w:val="18"/>
              </w:rPr>
              <w:softHyphen/>
              <w:t>тие 5.15</w:t>
            </w:r>
          </w:p>
        </w:tc>
        <w:tc>
          <w:tcPr>
            <w:tcW w:w="1566"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Проведение образовательно-</w:t>
            </w:r>
            <w:proofErr w:type="spellStart"/>
            <w:r w:rsidRPr="00800169">
              <w:rPr>
                <w:rFonts w:ascii="Times New Roman" w:hAnsi="Times New Roman"/>
                <w:sz w:val="18"/>
                <w:szCs w:val="18"/>
              </w:rPr>
              <w:t>организа</w:t>
            </w:r>
            <w:proofErr w:type="spellEnd"/>
            <w:r w:rsidRPr="00800169">
              <w:rPr>
                <w:rFonts w:ascii="Times New Roman" w:hAnsi="Times New Roman"/>
                <w:sz w:val="18"/>
                <w:szCs w:val="18"/>
              </w:rPr>
              <w:t>-</w:t>
            </w:r>
            <w:proofErr w:type="spellStart"/>
            <w:r w:rsidRPr="00800169">
              <w:rPr>
                <w:rFonts w:ascii="Times New Roman" w:hAnsi="Times New Roman"/>
                <w:sz w:val="18"/>
                <w:szCs w:val="18"/>
              </w:rPr>
              <w:t>ционных</w:t>
            </w:r>
            <w:proofErr w:type="spellEnd"/>
            <w:r w:rsidRPr="00800169">
              <w:rPr>
                <w:rFonts w:ascii="Times New Roman" w:hAnsi="Times New Roman"/>
                <w:sz w:val="18"/>
                <w:szCs w:val="18"/>
              </w:rPr>
              <w:t xml:space="preserve"> </w:t>
            </w:r>
            <w:r w:rsidRPr="00800169">
              <w:rPr>
                <w:rFonts w:ascii="Times New Roman" w:hAnsi="Times New Roman"/>
                <w:sz w:val="18"/>
                <w:szCs w:val="18"/>
              </w:rPr>
              <w:lastRenderedPageBreak/>
              <w:t>мероприятий (семинаров, конференций, лекций, тренингов и др.) для специалистов органов местного самоуправления муниципальных образований Чувашской Республики по вопросам защиты прав потребителей</w:t>
            </w:r>
          </w:p>
        </w:tc>
        <w:tc>
          <w:tcPr>
            <w:tcW w:w="2127" w:type="dxa"/>
            <w:gridSpan w:val="3"/>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lastRenderedPageBreak/>
              <w:t xml:space="preserve">оптимизация механизмов государственной координации и правового </w:t>
            </w:r>
            <w:r w:rsidRPr="00800169">
              <w:rPr>
                <w:rFonts w:ascii="Times New Roman" w:hAnsi="Times New Roman"/>
                <w:sz w:val="18"/>
                <w:szCs w:val="18"/>
              </w:rPr>
              <w:lastRenderedPageBreak/>
              <w:t>регулирования в сфере потребительского рынка и защиты прав потребителей; стимулирование производства и реализации качественных и безопасных товаров (работ, услуг) на потребительском рынке</w:t>
            </w:r>
          </w:p>
        </w:tc>
        <w:tc>
          <w:tcPr>
            <w:tcW w:w="1844" w:type="dxa"/>
            <w:vMerge w:val="restart"/>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lastRenderedPageBreak/>
              <w:t xml:space="preserve">Ответственный исполнитель - Отдел экономики, </w:t>
            </w:r>
            <w:r w:rsidRPr="00800169">
              <w:rPr>
                <w:rFonts w:ascii="Times New Roman" w:hAnsi="Times New Roman"/>
                <w:sz w:val="18"/>
                <w:szCs w:val="18"/>
              </w:rPr>
              <w:lastRenderedPageBreak/>
              <w:t>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lastRenderedPageBreak/>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всего</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566" w:type="dxa"/>
            <w:vMerge/>
          </w:tcPr>
          <w:p w:rsidR="00800169" w:rsidRPr="00800169" w:rsidRDefault="00800169" w:rsidP="00800169">
            <w:pPr>
              <w:spacing w:after="0" w:line="240" w:lineRule="auto"/>
              <w:contextualSpacing/>
              <w:rPr>
                <w:rFonts w:ascii="Times New Roman" w:hAnsi="Times New Roman"/>
                <w:sz w:val="18"/>
                <w:szCs w:val="18"/>
              </w:rPr>
            </w:pPr>
          </w:p>
        </w:tc>
        <w:tc>
          <w:tcPr>
            <w:tcW w:w="2127" w:type="dxa"/>
            <w:gridSpan w:val="3"/>
            <w:vMerge/>
          </w:tcPr>
          <w:p w:rsidR="00800169" w:rsidRPr="00800169" w:rsidRDefault="00800169" w:rsidP="00800169">
            <w:pPr>
              <w:spacing w:after="0" w:line="240" w:lineRule="auto"/>
              <w:contextualSpacing/>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федеральный бюджет</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566" w:type="dxa"/>
            <w:vMerge/>
          </w:tcPr>
          <w:p w:rsidR="00800169" w:rsidRPr="00800169" w:rsidRDefault="00800169" w:rsidP="00800169">
            <w:pPr>
              <w:spacing w:after="0" w:line="240" w:lineRule="auto"/>
              <w:contextualSpacing/>
              <w:rPr>
                <w:rFonts w:ascii="Times New Roman" w:hAnsi="Times New Roman"/>
                <w:sz w:val="18"/>
                <w:szCs w:val="18"/>
              </w:rPr>
            </w:pPr>
          </w:p>
        </w:tc>
        <w:tc>
          <w:tcPr>
            <w:tcW w:w="2127" w:type="dxa"/>
            <w:gridSpan w:val="3"/>
            <w:vMerge/>
          </w:tcPr>
          <w:p w:rsidR="00800169" w:rsidRPr="00800169" w:rsidRDefault="00800169" w:rsidP="00800169">
            <w:pPr>
              <w:spacing w:after="0" w:line="240" w:lineRule="auto"/>
              <w:contextualSpacing/>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566" w:type="dxa"/>
            <w:vMerge/>
          </w:tcPr>
          <w:p w:rsidR="00800169" w:rsidRPr="00800169" w:rsidRDefault="00800169" w:rsidP="00800169">
            <w:pPr>
              <w:spacing w:after="0" w:line="240" w:lineRule="auto"/>
              <w:contextualSpacing/>
              <w:rPr>
                <w:rFonts w:ascii="Times New Roman" w:hAnsi="Times New Roman"/>
                <w:sz w:val="18"/>
                <w:szCs w:val="18"/>
              </w:rPr>
            </w:pPr>
          </w:p>
        </w:tc>
        <w:tc>
          <w:tcPr>
            <w:tcW w:w="2127" w:type="dxa"/>
            <w:gridSpan w:val="3"/>
            <w:vMerge/>
          </w:tcPr>
          <w:p w:rsidR="00800169" w:rsidRPr="00800169" w:rsidRDefault="00800169" w:rsidP="00800169">
            <w:pPr>
              <w:spacing w:after="0" w:line="240" w:lineRule="auto"/>
              <w:contextualSpacing/>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rPr>
          <w:cantSplit/>
        </w:trPr>
        <w:tc>
          <w:tcPr>
            <w:tcW w:w="873" w:type="dxa"/>
            <w:vMerge/>
          </w:tcPr>
          <w:p w:rsidR="00800169" w:rsidRPr="00800169" w:rsidRDefault="00800169" w:rsidP="00800169">
            <w:pPr>
              <w:spacing w:after="0" w:line="240" w:lineRule="auto"/>
              <w:contextualSpacing/>
              <w:rPr>
                <w:rFonts w:ascii="Times New Roman" w:hAnsi="Times New Roman"/>
                <w:sz w:val="18"/>
                <w:szCs w:val="18"/>
              </w:rPr>
            </w:pPr>
          </w:p>
        </w:tc>
        <w:tc>
          <w:tcPr>
            <w:tcW w:w="1566" w:type="dxa"/>
            <w:vMerge/>
          </w:tcPr>
          <w:p w:rsidR="00800169" w:rsidRPr="00800169" w:rsidRDefault="00800169" w:rsidP="00800169">
            <w:pPr>
              <w:spacing w:after="0" w:line="240" w:lineRule="auto"/>
              <w:contextualSpacing/>
              <w:rPr>
                <w:rFonts w:ascii="Times New Roman" w:hAnsi="Times New Roman"/>
                <w:sz w:val="18"/>
                <w:szCs w:val="18"/>
              </w:rPr>
            </w:pPr>
          </w:p>
        </w:tc>
        <w:tc>
          <w:tcPr>
            <w:tcW w:w="2127" w:type="dxa"/>
            <w:gridSpan w:val="3"/>
            <w:vMerge/>
          </w:tcPr>
          <w:p w:rsidR="00800169" w:rsidRPr="00800169" w:rsidRDefault="00800169" w:rsidP="00800169">
            <w:pPr>
              <w:spacing w:after="0" w:line="240" w:lineRule="auto"/>
              <w:contextualSpacing/>
              <w:rPr>
                <w:rFonts w:ascii="Times New Roman" w:hAnsi="Times New Roman"/>
                <w:sz w:val="18"/>
                <w:szCs w:val="18"/>
              </w:rPr>
            </w:pPr>
          </w:p>
        </w:tc>
        <w:tc>
          <w:tcPr>
            <w:tcW w:w="1844" w:type="dxa"/>
            <w:vMerge/>
          </w:tcPr>
          <w:p w:rsidR="00800169" w:rsidRPr="00800169" w:rsidRDefault="00800169" w:rsidP="00800169">
            <w:pPr>
              <w:spacing w:after="0" w:line="240" w:lineRule="auto"/>
              <w:contextualSpacing/>
              <w:rPr>
                <w:rFonts w:ascii="Times New Roman" w:hAnsi="Times New Roman"/>
                <w:sz w:val="18"/>
                <w:szCs w:val="18"/>
              </w:rPr>
            </w:pPr>
          </w:p>
        </w:tc>
        <w:tc>
          <w:tcPr>
            <w:tcW w:w="993"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9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988"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855"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x</w:t>
            </w:r>
          </w:p>
        </w:tc>
        <w:tc>
          <w:tcPr>
            <w:tcW w:w="1701" w:type="dxa"/>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внебюджетные источники</w:t>
            </w:r>
          </w:p>
        </w:tc>
        <w:tc>
          <w:tcPr>
            <w:tcW w:w="83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8" w:type="dxa"/>
            <w:gridSpan w:val="3"/>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52"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04" w:type="dxa"/>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bl>
    <w:p w:rsidR="00800169" w:rsidRPr="00800169" w:rsidRDefault="00800169" w:rsidP="00800169">
      <w:pPr>
        <w:autoSpaceDE w:val="0"/>
        <w:autoSpaceDN w:val="0"/>
        <w:adjustRightInd w:val="0"/>
        <w:spacing w:after="0" w:line="240" w:lineRule="auto"/>
        <w:contextualSpacing/>
        <w:jc w:val="center"/>
        <w:rPr>
          <w:rFonts w:ascii="Times New Roman" w:hAnsi="Times New Roman"/>
          <w:sz w:val="26"/>
        </w:rPr>
      </w:pPr>
      <w:r w:rsidRPr="00800169">
        <w:rPr>
          <w:rFonts w:ascii="Times New Roman" w:hAnsi="Times New Roman"/>
          <w:sz w:val="26"/>
        </w:rPr>
        <w:t>________________</w:t>
      </w:r>
    </w:p>
    <w:p w:rsidR="00800169" w:rsidRPr="00800169" w:rsidRDefault="00800169" w:rsidP="00800169">
      <w:pPr>
        <w:spacing w:after="0" w:line="247" w:lineRule="auto"/>
        <w:ind w:firstLine="709"/>
        <w:contextualSpacing/>
        <w:jc w:val="right"/>
        <w:rPr>
          <w:rFonts w:ascii="Times New Roman" w:hAnsi="Times New Roman"/>
          <w:sz w:val="26"/>
          <w:szCs w:val="26"/>
        </w:rPr>
      </w:pPr>
    </w:p>
    <w:p w:rsidR="00800169" w:rsidRPr="00800169" w:rsidRDefault="00800169" w:rsidP="00800169">
      <w:pPr>
        <w:widowControl w:val="0"/>
        <w:autoSpaceDE w:val="0"/>
        <w:autoSpaceDN w:val="0"/>
        <w:spacing w:after="0" w:line="240" w:lineRule="auto"/>
        <w:contextualSpacing/>
        <w:rPr>
          <w:rFonts w:ascii="Times New Roman" w:eastAsia="Times New Roman" w:hAnsi="Times New Roman"/>
          <w:sz w:val="26"/>
          <w:szCs w:val="26"/>
          <w:lang w:eastAsia="ru-RU"/>
        </w:rPr>
        <w:sectPr w:rsidR="00800169" w:rsidRPr="00800169" w:rsidSect="00F00605">
          <w:pgSz w:w="16838" w:h="11906" w:orient="landscape" w:code="9"/>
          <w:pgMar w:top="1417" w:right="1134" w:bottom="1134" w:left="1134" w:header="992" w:footer="709" w:gutter="0"/>
          <w:pgNumType w:start="1"/>
          <w:cols w:space="708"/>
          <w:titlePg/>
          <w:docGrid w:linePitch="360"/>
        </w:sectPr>
      </w:pPr>
    </w:p>
    <w:p w:rsidR="00800169" w:rsidRPr="00800169" w:rsidRDefault="00800169" w:rsidP="00800169">
      <w:pPr>
        <w:autoSpaceDE w:val="0"/>
        <w:autoSpaceDN w:val="0"/>
        <w:spacing w:after="0" w:line="247" w:lineRule="auto"/>
        <w:contextualSpacing/>
        <w:jc w:val="right"/>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lastRenderedPageBreak/>
        <w:t>Приложение № 6</w:t>
      </w:r>
    </w:p>
    <w:p w:rsidR="00800169" w:rsidRPr="00800169" w:rsidRDefault="00800169" w:rsidP="00800169">
      <w:pPr>
        <w:autoSpaceDE w:val="0"/>
        <w:autoSpaceDN w:val="0"/>
        <w:spacing w:after="0" w:line="247" w:lineRule="auto"/>
        <w:contextualSpacing/>
        <w:jc w:val="right"/>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к муниципальной программе</w:t>
      </w:r>
    </w:p>
    <w:p w:rsidR="00800169" w:rsidRPr="00800169" w:rsidRDefault="00800169" w:rsidP="00800169">
      <w:pPr>
        <w:autoSpaceDE w:val="0"/>
        <w:autoSpaceDN w:val="0"/>
        <w:spacing w:after="0" w:line="247" w:lineRule="auto"/>
        <w:contextualSpacing/>
        <w:jc w:val="right"/>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Яльчикского муниципального округа Чувашской Республики</w:t>
      </w:r>
    </w:p>
    <w:p w:rsidR="00800169" w:rsidRPr="00800169" w:rsidRDefault="00800169" w:rsidP="00800169">
      <w:pPr>
        <w:autoSpaceDE w:val="0"/>
        <w:autoSpaceDN w:val="0"/>
        <w:spacing w:after="0" w:line="247" w:lineRule="auto"/>
        <w:contextualSpacing/>
        <w:jc w:val="right"/>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«Экономическое развитие Яльчикского муниципального округа</w:t>
      </w:r>
    </w:p>
    <w:p w:rsidR="00800169" w:rsidRPr="00800169" w:rsidRDefault="00800169" w:rsidP="00800169">
      <w:pPr>
        <w:spacing w:after="0" w:line="247" w:lineRule="auto"/>
        <w:contextualSpacing/>
        <w:jc w:val="right"/>
        <w:rPr>
          <w:rFonts w:ascii="Times New Roman" w:hAnsi="Times New Roman"/>
          <w:sz w:val="24"/>
          <w:szCs w:val="24"/>
        </w:rPr>
      </w:pPr>
      <w:r w:rsidRPr="00800169">
        <w:rPr>
          <w:rFonts w:ascii="Times New Roman" w:hAnsi="Times New Roman"/>
          <w:sz w:val="24"/>
          <w:szCs w:val="24"/>
        </w:rPr>
        <w:t>Чувашской Республики»</w:t>
      </w:r>
    </w:p>
    <w:p w:rsidR="00800169" w:rsidRPr="00800169" w:rsidRDefault="00800169" w:rsidP="00800169">
      <w:pPr>
        <w:spacing w:after="0" w:line="240" w:lineRule="auto"/>
        <w:contextualSpacing/>
        <w:rPr>
          <w:rFonts w:ascii="Times New Roman" w:hAnsi="Times New Roman"/>
          <w:sz w:val="24"/>
          <w:szCs w:val="24"/>
        </w:rPr>
      </w:pPr>
    </w:p>
    <w:p w:rsidR="00800169" w:rsidRPr="00800169" w:rsidRDefault="00800169" w:rsidP="00800169">
      <w:pPr>
        <w:autoSpaceDE w:val="0"/>
        <w:autoSpaceDN w:val="0"/>
        <w:adjustRightInd w:val="0"/>
        <w:spacing w:after="0" w:line="240" w:lineRule="auto"/>
        <w:contextualSpacing/>
        <w:jc w:val="center"/>
        <w:rPr>
          <w:rFonts w:ascii="Times New Roman" w:hAnsi="Times New Roman"/>
          <w:b/>
          <w:sz w:val="26"/>
          <w:szCs w:val="26"/>
        </w:rPr>
      </w:pPr>
    </w:p>
    <w:p w:rsidR="00800169" w:rsidRPr="00800169" w:rsidRDefault="00800169" w:rsidP="00800169">
      <w:pPr>
        <w:autoSpaceDE w:val="0"/>
        <w:autoSpaceDN w:val="0"/>
        <w:adjustRightInd w:val="0"/>
        <w:spacing w:after="0" w:line="240" w:lineRule="auto"/>
        <w:contextualSpacing/>
        <w:jc w:val="center"/>
        <w:rPr>
          <w:rFonts w:ascii="Times New Roman" w:hAnsi="Times New Roman"/>
          <w:b/>
          <w:sz w:val="26"/>
          <w:szCs w:val="26"/>
        </w:rPr>
      </w:pPr>
      <w:r w:rsidRPr="00800169">
        <w:rPr>
          <w:rFonts w:ascii="Times New Roman" w:hAnsi="Times New Roman"/>
          <w:b/>
          <w:sz w:val="26"/>
          <w:szCs w:val="26"/>
        </w:rPr>
        <w:t xml:space="preserve">П О Д П Р О Г Р А М </w:t>
      </w:r>
      <w:proofErr w:type="spellStart"/>
      <w:r w:rsidRPr="00800169">
        <w:rPr>
          <w:rFonts w:ascii="Times New Roman" w:hAnsi="Times New Roman"/>
          <w:b/>
          <w:sz w:val="26"/>
          <w:szCs w:val="26"/>
        </w:rPr>
        <w:t>М</w:t>
      </w:r>
      <w:proofErr w:type="spellEnd"/>
      <w:r w:rsidRPr="00800169">
        <w:rPr>
          <w:rFonts w:ascii="Times New Roman" w:hAnsi="Times New Roman"/>
          <w:b/>
          <w:sz w:val="26"/>
          <w:szCs w:val="26"/>
        </w:rPr>
        <w:t xml:space="preserve"> А </w:t>
      </w:r>
    </w:p>
    <w:p w:rsidR="00800169" w:rsidRPr="00800169" w:rsidRDefault="00800169" w:rsidP="00800169">
      <w:pPr>
        <w:autoSpaceDE w:val="0"/>
        <w:autoSpaceDN w:val="0"/>
        <w:adjustRightInd w:val="0"/>
        <w:spacing w:after="0" w:line="240" w:lineRule="auto"/>
        <w:contextualSpacing/>
        <w:jc w:val="center"/>
        <w:rPr>
          <w:rFonts w:ascii="Times New Roman" w:hAnsi="Times New Roman"/>
          <w:b/>
          <w:sz w:val="26"/>
          <w:szCs w:val="26"/>
        </w:rPr>
      </w:pPr>
      <w:r w:rsidRPr="00800169">
        <w:rPr>
          <w:rFonts w:ascii="Times New Roman" w:hAnsi="Times New Roman"/>
          <w:b/>
          <w:sz w:val="26"/>
          <w:szCs w:val="26"/>
        </w:rPr>
        <w:t>«Инвестиционный климат» муниципальной программы Яльчикского муниципального округа Чувашской Республики «Экономическое развитие Яльчикского муниципального округа Чувашской Республики»</w:t>
      </w:r>
    </w:p>
    <w:p w:rsidR="00800169" w:rsidRPr="00800169" w:rsidRDefault="00800169" w:rsidP="00800169">
      <w:pPr>
        <w:spacing w:after="0" w:line="240" w:lineRule="auto"/>
        <w:contextualSpacing/>
        <w:jc w:val="center"/>
        <w:rPr>
          <w:rFonts w:ascii="Times New Roman" w:hAnsi="Times New Roman"/>
          <w:sz w:val="26"/>
          <w:szCs w:val="26"/>
        </w:rPr>
      </w:pPr>
    </w:p>
    <w:p w:rsidR="00800169" w:rsidRPr="00800169" w:rsidRDefault="00800169" w:rsidP="00800169">
      <w:pPr>
        <w:spacing w:after="0" w:line="240" w:lineRule="auto"/>
        <w:contextualSpacing/>
        <w:jc w:val="center"/>
        <w:rPr>
          <w:rFonts w:ascii="Times New Roman" w:hAnsi="Times New Roman"/>
          <w:sz w:val="26"/>
          <w:szCs w:val="26"/>
        </w:rPr>
      </w:pPr>
      <w:r w:rsidRPr="00800169">
        <w:rPr>
          <w:rFonts w:ascii="Times New Roman" w:hAnsi="Times New Roman"/>
          <w:sz w:val="26"/>
          <w:szCs w:val="26"/>
        </w:rPr>
        <w:t>ПАСПОРТ ПОДПРОГРАММЫ</w:t>
      </w:r>
    </w:p>
    <w:p w:rsidR="00800169" w:rsidRPr="00800169" w:rsidRDefault="00800169" w:rsidP="00800169">
      <w:pPr>
        <w:autoSpaceDE w:val="0"/>
        <w:autoSpaceDN w:val="0"/>
        <w:adjustRightInd w:val="0"/>
        <w:spacing w:after="0" w:line="240" w:lineRule="auto"/>
        <w:ind w:firstLine="709"/>
        <w:contextualSpacing/>
        <w:jc w:val="both"/>
        <w:outlineLvl w:val="0"/>
        <w:rPr>
          <w:rFonts w:ascii="Times New Roman" w:hAnsi="Times New Roman"/>
          <w:sz w:val="26"/>
          <w:szCs w:val="26"/>
        </w:rPr>
      </w:pPr>
    </w:p>
    <w:tbl>
      <w:tblPr>
        <w:tblW w:w="9356" w:type="dxa"/>
        <w:tblInd w:w="62" w:type="dxa"/>
        <w:tblLayout w:type="fixed"/>
        <w:tblCellMar>
          <w:left w:w="85" w:type="dxa"/>
          <w:right w:w="85" w:type="dxa"/>
        </w:tblCellMar>
        <w:tblLook w:val="0000" w:firstRow="0" w:lastRow="0" w:firstColumn="0" w:lastColumn="0" w:noHBand="0" w:noVBand="0"/>
      </w:tblPr>
      <w:tblGrid>
        <w:gridCol w:w="2801"/>
        <w:gridCol w:w="282"/>
        <w:gridCol w:w="6273"/>
      </w:tblGrid>
      <w:tr w:rsidR="00800169" w:rsidRPr="00800169" w:rsidTr="00A06B49">
        <w:trPr>
          <w:trHeight w:val="20"/>
        </w:trPr>
        <w:tc>
          <w:tcPr>
            <w:tcW w:w="2801" w:type="dxa"/>
          </w:tcPr>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r w:rsidRPr="00800169">
              <w:rPr>
                <w:rFonts w:ascii="Times New Roman" w:hAnsi="Times New Roman"/>
                <w:sz w:val="26"/>
                <w:szCs w:val="26"/>
              </w:rPr>
              <w:t>Ответственный исполнитель подпрограммы</w:t>
            </w:r>
          </w:p>
        </w:tc>
        <w:tc>
          <w:tcPr>
            <w:tcW w:w="282" w:type="dxa"/>
          </w:tcPr>
          <w:p w:rsidR="00800169" w:rsidRPr="00800169" w:rsidRDefault="00800169" w:rsidP="00800169">
            <w:pPr>
              <w:autoSpaceDE w:val="0"/>
              <w:autoSpaceDN w:val="0"/>
              <w:adjustRightInd w:val="0"/>
              <w:spacing w:after="0" w:line="240" w:lineRule="auto"/>
              <w:contextualSpacing/>
              <w:jc w:val="center"/>
              <w:rPr>
                <w:rFonts w:ascii="Times New Roman" w:hAnsi="Times New Roman"/>
                <w:sz w:val="26"/>
                <w:szCs w:val="26"/>
              </w:rPr>
            </w:pPr>
            <w:r w:rsidRPr="00800169">
              <w:rPr>
                <w:rFonts w:ascii="Times New Roman" w:hAnsi="Times New Roman"/>
                <w:sz w:val="26"/>
                <w:szCs w:val="26"/>
              </w:rPr>
              <w:t>–</w:t>
            </w:r>
          </w:p>
        </w:tc>
        <w:tc>
          <w:tcPr>
            <w:tcW w:w="6273" w:type="dxa"/>
          </w:tcPr>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r w:rsidRPr="00800169">
              <w:rPr>
                <w:rFonts w:ascii="Times New Roman" w:hAnsi="Times New Roman"/>
                <w:sz w:val="26"/>
                <w:szCs w:val="26"/>
              </w:rPr>
              <w:t xml:space="preserve">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 </w:t>
            </w:r>
          </w:p>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p>
        </w:tc>
      </w:tr>
      <w:tr w:rsidR="00800169" w:rsidRPr="00800169" w:rsidTr="00A06B49">
        <w:trPr>
          <w:trHeight w:val="20"/>
        </w:trPr>
        <w:tc>
          <w:tcPr>
            <w:tcW w:w="2801" w:type="dxa"/>
          </w:tcPr>
          <w:p w:rsidR="00800169" w:rsidRPr="00800169" w:rsidRDefault="00800169" w:rsidP="00800169">
            <w:pPr>
              <w:autoSpaceDE w:val="0"/>
              <w:autoSpaceDN w:val="0"/>
              <w:spacing w:after="0" w:line="247" w:lineRule="auto"/>
              <w:jc w:val="both"/>
              <w:rPr>
                <w:rFonts w:ascii="Times New Roman" w:eastAsia="Times New Roman" w:hAnsi="Times New Roman"/>
                <w:color w:val="000000"/>
                <w:sz w:val="26"/>
                <w:szCs w:val="26"/>
                <w:lang w:eastAsia="ru-RU"/>
              </w:rPr>
            </w:pPr>
            <w:r w:rsidRPr="00800169">
              <w:rPr>
                <w:rFonts w:ascii="Times New Roman" w:eastAsia="Times New Roman" w:hAnsi="Times New Roman"/>
                <w:color w:val="000000"/>
                <w:sz w:val="26"/>
                <w:szCs w:val="26"/>
                <w:lang w:eastAsia="ru-RU"/>
              </w:rPr>
              <w:t>Соисполнители и участники Муниципальной программы</w:t>
            </w:r>
          </w:p>
        </w:tc>
        <w:tc>
          <w:tcPr>
            <w:tcW w:w="282" w:type="dxa"/>
          </w:tcPr>
          <w:p w:rsidR="00800169" w:rsidRPr="00800169" w:rsidRDefault="00800169" w:rsidP="00800169">
            <w:pPr>
              <w:autoSpaceDE w:val="0"/>
              <w:autoSpaceDN w:val="0"/>
              <w:spacing w:after="0" w:line="247" w:lineRule="auto"/>
              <w:ind w:left="426"/>
              <w:jc w:val="center"/>
              <w:rPr>
                <w:rFonts w:ascii="Times New Roman" w:eastAsia="Times New Roman" w:hAnsi="Times New Roman"/>
                <w:color w:val="000000"/>
                <w:sz w:val="26"/>
                <w:szCs w:val="26"/>
                <w:lang w:eastAsia="ru-RU"/>
              </w:rPr>
            </w:pPr>
            <w:r w:rsidRPr="00800169">
              <w:rPr>
                <w:rFonts w:ascii="Times New Roman" w:eastAsia="Times New Roman" w:hAnsi="Times New Roman"/>
                <w:color w:val="000000"/>
                <w:sz w:val="26"/>
                <w:szCs w:val="26"/>
                <w:lang w:eastAsia="ru-RU"/>
              </w:rPr>
              <w:t>–</w:t>
            </w:r>
          </w:p>
        </w:tc>
        <w:tc>
          <w:tcPr>
            <w:tcW w:w="6273" w:type="dxa"/>
          </w:tcPr>
          <w:p w:rsidR="00800169" w:rsidRPr="00800169" w:rsidRDefault="00800169" w:rsidP="00800169">
            <w:pPr>
              <w:spacing w:after="0" w:line="240" w:lineRule="auto"/>
              <w:contextualSpacing/>
              <w:jc w:val="both"/>
              <w:rPr>
                <w:rFonts w:ascii="Times New Roman" w:hAnsi="Times New Roman"/>
                <w:sz w:val="26"/>
                <w:szCs w:val="26"/>
              </w:rPr>
            </w:pPr>
            <w:r w:rsidRPr="00800169">
              <w:rPr>
                <w:rFonts w:ascii="Times New Roman" w:hAnsi="Times New Roman"/>
                <w:sz w:val="26"/>
                <w:szCs w:val="26"/>
              </w:rPr>
              <w:t>Финансовый отдел администрации Яльчикского муниципального округа Чувашской Республики;</w:t>
            </w:r>
          </w:p>
          <w:p w:rsidR="00800169" w:rsidRPr="00800169" w:rsidRDefault="00800169" w:rsidP="00800169">
            <w:pPr>
              <w:spacing w:after="0" w:line="240" w:lineRule="auto"/>
              <w:contextualSpacing/>
              <w:jc w:val="both"/>
              <w:rPr>
                <w:rFonts w:ascii="Times New Roman" w:hAnsi="Times New Roman"/>
                <w:color w:val="000000"/>
                <w:sz w:val="26"/>
                <w:szCs w:val="26"/>
              </w:rPr>
            </w:pPr>
            <w:r w:rsidRPr="00800169">
              <w:rPr>
                <w:rFonts w:ascii="Times New Roman" w:hAnsi="Times New Roman"/>
                <w:sz w:val="26"/>
                <w:szCs w:val="26"/>
              </w:rPr>
              <w:t>Управление по благоустройству и развитию территорий администрации Яльчикского муниципального округа Чувашской Республики</w:t>
            </w:r>
          </w:p>
        </w:tc>
      </w:tr>
      <w:tr w:rsidR="00800169" w:rsidRPr="00800169" w:rsidTr="00A06B49">
        <w:trPr>
          <w:trHeight w:val="20"/>
        </w:trPr>
        <w:tc>
          <w:tcPr>
            <w:tcW w:w="2801" w:type="dxa"/>
          </w:tcPr>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p>
        </w:tc>
        <w:tc>
          <w:tcPr>
            <w:tcW w:w="282" w:type="dxa"/>
          </w:tcPr>
          <w:p w:rsidR="00800169" w:rsidRPr="00800169" w:rsidRDefault="00800169" w:rsidP="00800169">
            <w:pPr>
              <w:autoSpaceDE w:val="0"/>
              <w:autoSpaceDN w:val="0"/>
              <w:adjustRightInd w:val="0"/>
              <w:spacing w:after="0" w:line="240" w:lineRule="auto"/>
              <w:contextualSpacing/>
              <w:jc w:val="center"/>
              <w:rPr>
                <w:rFonts w:ascii="Times New Roman" w:hAnsi="Times New Roman"/>
                <w:sz w:val="26"/>
                <w:szCs w:val="26"/>
              </w:rPr>
            </w:pPr>
          </w:p>
        </w:tc>
        <w:tc>
          <w:tcPr>
            <w:tcW w:w="6273" w:type="dxa"/>
          </w:tcPr>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p>
        </w:tc>
      </w:tr>
      <w:tr w:rsidR="00800169" w:rsidRPr="00800169" w:rsidTr="00A06B49">
        <w:trPr>
          <w:trHeight w:val="20"/>
        </w:trPr>
        <w:tc>
          <w:tcPr>
            <w:tcW w:w="2801" w:type="dxa"/>
          </w:tcPr>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r w:rsidRPr="00800169">
              <w:rPr>
                <w:rFonts w:ascii="Times New Roman" w:hAnsi="Times New Roman"/>
                <w:sz w:val="26"/>
                <w:szCs w:val="26"/>
              </w:rPr>
              <w:t xml:space="preserve">Цель подпрограммы </w:t>
            </w:r>
          </w:p>
        </w:tc>
        <w:tc>
          <w:tcPr>
            <w:tcW w:w="282" w:type="dxa"/>
          </w:tcPr>
          <w:p w:rsidR="00800169" w:rsidRPr="00800169" w:rsidRDefault="00800169" w:rsidP="00800169">
            <w:pPr>
              <w:autoSpaceDE w:val="0"/>
              <w:autoSpaceDN w:val="0"/>
              <w:adjustRightInd w:val="0"/>
              <w:spacing w:after="0" w:line="240" w:lineRule="auto"/>
              <w:contextualSpacing/>
              <w:jc w:val="center"/>
              <w:rPr>
                <w:rFonts w:ascii="Times New Roman" w:hAnsi="Times New Roman"/>
                <w:sz w:val="26"/>
                <w:szCs w:val="26"/>
              </w:rPr>
            </w:pPr>
            <w:r w:rsidRPr="00800169">
              <w:rPr>
                <w:rFonts w:ascii="Times New Roman" w:hAnsi="Times New Roman"/>
                <w:sz w:val="26"/>
                <w:szCs w:val="26"/>
              </w:rPr>
              <w:t>–</w:t>
            </w:r>
          </w:p>
        </w:tc>
        <w:tc>
          <w:tcPr>
            <w:tcW w:w="6273" w:type="dxa"/>
          </w:tcPr>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r w:rsidRPr="00800169">
              <w:rPr>
                <w:rFonts w:ascii="Times New Roman" w:hAnsi="Times New Roman"/>
                <w:sz w:val="26"/>
                <w:szCs w:val="26"/>
              </w:rPr>
              <w:t>создание благоприятного инвестиционного и делового климата в Яльчикском муниципальном округе Чувашской Республики</w:t>
            </w:r>
          </w:p>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p>
        </w:tc>
      </w:tr>
      <w:tr w:rsidR="00800169" w:rsidRPr="00800169" w:rsidTr="00A06B49">
        <w:trPr>
          <w:trHeight w:val="20"/>
        </w:trPr>
        <w:tc>
          <w:tcPr>
            <w:tcW w:w="2801" w:type="dxa"/>
          </w:tcPr>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r w:rsidRPr="00800169">
              <w:rPr>
                <w:rFonts w:ascii="Times New Roman" w:hAnsi="Times New Roman"/>
                <w:sz w:val="26"/>
                <w:szCs w:val="26"/>
              </w:rPr>
              <w:t>Задачи подпрограммы</w:t>
            </w:r>
          </w:p>
        </w:tc>
        <w:tc>
          <w:tcPr>
            <w:tcW w:w="282" w:type="dxa"/>
          </w:tcPr>
          <w:p w:rsidR="00800169" w:rsidRPr="00800169" w:rsidRDefault="00800169" w:rsidP="00800169">
            <w:pPr>
              <w:autoSpaceDE w:val="0"/>
              <w:autoSpaceDN w:val="0"/>
              <w:adjustRightInd w:val="0"/>
              <w:spacing w:after="0" w:line="240" w:lineRule="auto"/>
              <w:contextualSpacing/>
              <w:jc w:val="center"/>
              <w:rPr>
                <w:rFonts w:ascii="Times New Roman" w:hAnsi="Times New Roman"/>
                <w:sz w:val="26"/>
                <w:szCs w:val="26"/>
              </w:rPr>
            </w:pPr>
            <w:r w:rsidRPr="00800169">
              <w:rPr>
                <w:rFonts w:ascii="Times New Roman" w:hAnsi="Times New Roman"/>
                <w:sz w:val="26"/>
                <w:szCs w:val="26"/>
              </w:rPr>
              <w:t>–</w:t>
            </w:r>
          </w:p>
        </w:tc>
        <w:tc>
          <w:tcPr>
            <w:tcW w:w="6273" w:type="dxa"/>
          </w:tcPr>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r w:rsidRPr="00800169">
              <w:rPr>
                <w:rFonts w:ascii="Times New Roman" w:hAnsi="Times New Roman"/>
                <w:sz w:val="26"/>
                <w:szCs w:val="26"/>
              </w:rPr>
              <w:t>развитие механизмов государственно-частного партнерства;</w:t>
            </w:r>
          </w:p>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r w:rsidRPr="00800169">
              <w:rPr>
                <w:rFonts w:ascii="Times New Roman" w:hAnsi="Times New Roman"/>
                <w:sz w:val="26"/>
                <w:szCs w:val="26"/>
              </w:rPr>
              <w:t>формирование мер административной, инфраструктурной, финансовой поддержки инвестиционной деятельности;</w:t>
            </w:r>
          </w:p>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r w:rsidRPr="00800169">
              <w:rPr>
                <w:rFonts w:ascii="Times New Roman" w:hAnsi="Times New Roman"/>
                <w:sz w:val="26"/>
                <w:szCs w:val="26"/>
              </w:rPr>
              <w:t>расширение пакета преференций для инвестирования;</w:t>
            </w:r>
          </w:p>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r w:rsidRPr="00800169">
              <w:rPr>
                <w:rFonts w:ascii="Times New Roman" w:hAnsi="Times New Roman"/>
                <w:sz w:val="26"/>
                <w:szCs w:val="26"/>
              </w:rPr>
              <w:t>устранение административных барьеров в инвестиционной сфере;</w:t>
            </w:r>
          </w:p>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r w:rsidRPr="00800169">
              <w:rPr>
                <w:rFonts w:ascii="Times New Roman" w:hAnsi="Times New Roman"/>
                <w:sz w:val="26"/>
                <w:szCs w:val="26"/>
              </w:rPr>
              <w:t>формирование привлекательного инвестиционного имиджа Яльчикского муниципального округа Чувашской Республики и продвижение брендов чувашских товаропроизводителей;</w:t>
            </w:r>
          </w:p>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r w:rsidRPr="00800169">
              <w:rPr>
                <w:rFonts w:ascii="Times New Roman" w:hAnsi="Times New Roman"/>
                <w:sz w:val="26"/>
                <w:szCs w:val="26"/>
              </w:rPr>
              <w:t>создание благоприятной конкурентной среды в Яльчикском муниципальном округе Чувашской Республики;</w:t>
            </w:r>
          </w:p>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r w:rsidRPr="00800169">
              <w:rPr>
                <w:rFonts w:ascii="Times New Roman" w:hAnsi="Times New Roman"/>
                <w:sz w:val="26"/>
                <w:szCs w:val="26"/>
              </w:rPr>
              <w:t>устранение административных барьеров в инвестиционной сфере</w:t>
            </w:r>
          </w:p>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p>
        </w:tc>
      </w:tr>
      <w:tr w:rsidR="00800169" w:rsidRPr="00800169" w:rsidTr="00A06B49">
        <w:trPr>
          <w:trHeight w:val="20"/>
        </w:trPr>
        <w:tc>
          <w:tcPr>
            <w:tcW w:w="2801" w:type="dxa"/>
          </w:tcPr>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r w:rsidRPr="00800169">
              <w:rPr>
                <w:rFonts w:ascii="Times New Roman" w:hAnsi="Times New Roman"/>
                <w:sz w:val="26"/>
                <w:szCs w:val="26"/>
              </w:rPr>
              <w:t xml:space="preserve">Целевые показатели (индикаторы) </w:t>
            </w:r>
            <w:r w:rsidRPr="00800169">
              <w:rPr>
                <w:rFonts w:ascii="Times New Roman" w:hAnsi="Times New Roman"/>
                <w:sz w:val="26"/>
                <w:szCs w:val="26"/>
              </w:rPr>
              <w:lastRenderedPageBreak/>
              <w:t>подпрограммы</w:t>
            </w:r>
          </w:p>
        </w:tc>
        <w:tc>
          <w:tcPr>
            <w:tcW w:w="282" w:type="dxa"/>
          </w:tcPr>
          <w:p w:rsidR="00800169" w:rsidRPr="00800169" w:rsidRDefault="00800169" w:rsidP="00800169">
            <w:pPr>
              <w:autoSpaceDE w:val="0"/>
              <w:autoSpaceDN w:val="0"/>
              <w:adjustRightInd w:val="0"/>
              <w:spacing w:after="0" w:line="240" w:lineRule="auto"/>
              <w:contextualSpacing/>
              <w:jc w:val="center"/>
              <w:rPr>
                <w:rFonts w:ascii="Times New Roman" w:hAnsi="Times New Roman"/>
                <w:sz w:val="26"/>
                <w:szCs w:val="26"/>
              </w:rPr>
            </w:pPr>
            <w:r w:rsidRPr="00800169">
              <w:rPr>
                <w:rFonts w:ascii="Times New Roman" w:hAnsi="Times New Roman"/>
                <w:sz w:val="26"/>
                <w:szCs w:val="26"/>
              </w:rPr>
              <w:lastRenderedPageBreak/>
              <w:t>–</w:t>
            </w:r>
          </w:p>
        </w:tc>
        <w:tc>
          <w:tcPr>
            <w:tcW w:w="6273" w:type="dxa"/>
          </w:tcPr>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r w:rsidRPr="00800169">
              <w:rPr>
                <w:rFonts w:ascii="Times New Roman" w:hAnsi="Times New Roman"/>
                <w:sz w:val="26"/>
                <w:szCs w:val="26"/>
              </w:rPr>
              <w:t>к 2036 году предусматривается достижение следующих целевых показателей (индикаторов):</w:t>
            </w:r>
          </w:p>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r w:rsidRPr="00800169">
              <w:rPr>
                <w:rFonts w:ascii="Times New Roman" w:hAnsi="Times New Roman"/>
                <w:sz w:val="26"/>
                <w:szCs w:val="26"/>
              </w:rPr>
              <w:lastRenderedPageBreak/>
              <w:t>темп роста объема инвестиций в основной капитал за счет всех источников финансирования – 110 процентов к предыдущему году;</w:t>
            </w:r>
          </w:p>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r w:rsidRPr="00800169">
              <w:rPr>
                <w:rFonts w:ascii="Times New Roman" w:hAnsi="Times New Roman"/>
                <w:sz w:val="26"/>
                <w:szCs w:val="26"/>
              </w:rPr>
              <w:t>доля нормативных правовых актов Яльчикского муниципального округа Чувашской Республики, устанавливающих новые или изменяющих ранее предусмотренные нормативными правовыми актами Яльчикского муниципального округа Чувашской Республики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Яльчикского муниципального округа Чувашской Республики, затрагивающих вопросы осуществления предпринимательской и инвестиционной деятельности, по которым проведена оценка регулирующего воздействия, – 100,0 процентов;</w:t>
            </w:r>
          </w:p>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r w:rsidRPr="00800169">
              <w:rPr>
                <w:rFonts w:ascii="Times New Roman" w:hAnsi="Times New Roman"/>
                <w:sz w:val="26"/>
                <w:szCs w:val="26"/>
              </w:rPr>
              <w:t>доля выполненных требований стандарта развития конкуренции в субъектах Российской Федерации – 100,0 процентов;</w:t>
            </w:r>
          </w:p>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r w:rsidRPr="00800169">
              <w:rPr>
                <w:rFonts w:ascii="Times New Roman" w:hAnsi="Times New Roman"/>
                <w:sz w:val="26"/>
                <w:szCs w:val="26"/>
              </w:rPr>
              <w:t>результативность использования субсидий, направленных на развитие общественной инфраструктуры муниципальных образований, – 100,0 процентов;</w:t>
            </w:r>
          </w:p>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r w:rsidRPr="00800169">
              <w:rPr>
                <w:rFonts w:ascii="Times New Roman" w:hAnsi="Times New Roman"/>
                <w:sz w:val="26"/>
                <w:szCs w:val="26"/>
              </w:rPr>
              <w:t>доля видов муниципального контроля, в отношении которых приняты порядки их осуществления, а также административные регламенты их осуществления, – 100,0 процентов</w:t>
            </w:r>
          </w:p>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p>
        </w:tc>
      </w:tr>
      <w:tr w:rsidR="00800169" w:rsidRPr="00800169" w:rsidTr="00A06B49">
        <w:trPr>
          <w:trHeight w:val="20"/>
        </w:trPr>
        <w:tc>
          <w:tcPr>
            <w:tcW w:w="2801" w:type="dxa"/>
          </w:tcPr>
          <w:p w:rsidR="00800169" w:rsidRPr="00800169" w:rsidRDefault="00800169" w:rsidP="00800169">
            <w:pPr>
              <w:autoSpaceDE w:val="0"/>
              <w:autoSpaceDN w:val="0"/>
              <w:adjustRightInd w:val="0"/>
              <w:spacing w:after="0" w:line="233" w:lineRule="auto"/>
              <w:contextualSpacing/>
              <w:jc w:val="both"/>
              <w:rPr>
                <w:rFonts w:ascii="Times New Roman" w:hAnsi="Times New Roman"/>
                <w:sz w:val="26"/>
                <w:szCs w:val="26"/>
              </w:rPr>
            </w:pPr>
            <w:r w:rsidRPr="00800169">
              <w:rPr>
                <w:rFonts w:ascii="Times New Roman" w:hAnsi="Times New Roman"/>
                <w:sz w:val="26"/>
                <w:szCs w:val="26"/>
              </w:rPr>
              <w:lastRenderedPageBreak/>
              <w:t>Этапы и сроки реализации подпрограммы</w:t>
            </w:r>
          </w:p>
        </w:tc>
        <w:tc>
          <w:tcPr>
            <w:tcW w:w="282" w:type="dxa"/>
          </w:tcPr>
          <w:p w:rsidR="00800169" w:rsidRPr="00800169" w:rsidRDefault="00800169" w:rsidP="00800169">
            <w:pPr>
              <w:autoSpaceDE w:val="0"/>
              <w:autoSpaceDN w:val="0"/>
              <w:adjustRightInd w:val="0"/>
              <w:spacing w:after="0" w:line="233" w:lineRule="auto"/>
              <w:contextualSpacing/>
              <w:jc w:val="center"/>
              <w:rPr>
                <w:rFonts w:ascii="Times New Roman" w:hAnsi="Times New Roman"/>
                <w:sz w:val="26"/>
                <w:szCs w:val="26"/>
              </w:rPr>
            </w:pPr>
            <w:r w:rsidRPr="00800169">
              <w:rPr>
                <w:rFonts w:ascii="Times New Roman" w:hAnsi="Times New Roman"/>
                <w:sz w:val="26"/>
                <w:szCs w:val="26"/>
              </w:rPr>
              <w:t>–</w:t>
            </w:r>
          </w:p>
        </w:tc>
        <w:tc>
          <w:tcPr>
            <w:tcW w:w="6273" w:type="dxa"/>
          </w:tcPr>
          <w:p w:rsidR="00800169" w:rsidRPr="00800169" w:rsidRDefault="00800169" w:rsidP="00800169">
            <w:pPr>
              <w:autoSpaceDE w:val="0"/>
              <w:autoSpaceDN w:val="0"/>
              <w:adjustRightInd w:val="0"/>
              <w:spacing w:after="0" w:line="233" w:lineRule="auto"/>
              <w:contextualSpacing/>
              <w:rPr>
                <w:rFonts w:ascii="Times New Roman" w:hAnsi="Times New Roman"/>
                <w:sz w:val="26"/>
                <w:szCs w:val="26"/>
              </w:rPr>
            </w:pPr>
            <w:r w:rsidRPr="00800169">
              <w:rPr>
                <w:rFonts w:ascii="Times New Roman" w:hAnsi="Times New Roman"/>
                <w:sz w:val="26"/>
                <w:szCs w:val="26"/>
              </w:rPr>
              <w:t>2023–2035 годы:</w:t>
            </w:r>
          </w:p>
          <w:p w:rsidR="00800169" w:rsidRPr="00800169" w:rsidRDefault="00800169" w:rsidP="00800169">
            <w:pPr>
              <w:autoSpaceDE w:val="0"/>
              <w:autoSpaceDN w:val="0"/>
              <w:adjustRightInd w:val="0"/>
              <w:spacing w:after="0" w:line="233" w:lineRule="auto"/>
              <w:contextualSpacing/>
              <w:rPr>
                <w:rFonts w:ascii="Times New Roman" w:hAnsi="Times New Roman"/>
                <w:sz w:val="26"/>
                <w:szCs w:val="26"/>
              </w:rPr>
            </w:pPr>
            <w:r w:rsidRPr="00800169">
              <w:rPr>
                <w:rFonts w:ascii="Times New Roman" w:hAnsi="Times New Roman"/>
                <w:sz w:val="26"/>
                <w:szCs w:val="26"/>
              </w:rPr>
              <w:t>1 этап – 2023–2025 годы;</w:t>
            </w:r>
          </w:p>
          <w:p w:rsidR="00800169" w:rsidRPr="00800169" w:rsidRDefault="00800169" w:rsidP="00800169">
            <w:pPr>
              <w:autoSpaceDE w:val="0"/>
              <w:autoSpaceDN w:val="0"/>
              <w:adjustRightInd w:val="0"/>
              <w:spacing w:after="0" w:line="233" w:lineRule="auto"/>
              <w:contextualSpacing/>
              <w:rPr>
                <w:rFonts w:ascii="Times New Roman" w:hAnsi="Times New Roman"/>
                <w:sz w:val="26"/>
                <w:szCs w:val="26"/>
              </w:rPr>
            </w:pPr>
            <w:r w:rsidRPr="00800169">
              <w:rPr>
                <w:rFonts w:ascii="Times New Roman" w:hAnsi="Times New Roman"/>
                <w:sz w:val="26"/>
                <w:szCs w:val="26"/>
              </w:rPr>
              <w:t>2 этап – 2026–2030 годы;</w:t>
            </w:r>
          </w:p>
          <w:p w:rsidR="00800169" w:rsidRPr="00800169" w:rsidRDefault="00800169" w:rsidP="00800169">
            <w:pPr>
              <w:autoSpaceDE w:val="0"/>
              <w:autoSpaceDN w:val="0"/>
              <w:adjustRightInd w:val="0"/>
              <w:spacing w:after="0" w:line="233" w:lineRule="auto"/>
              <w:contextualSpacing/>
              <w:rPr>
                <w:rFonts w:ascii="Times New Roman" w:hAnsi="Times New Roman"/>
                <w:sz w:val="26"/>
                <w:szCs w:val="26"/>
              </w:rPr>
            </w:pPr>
            <w:r w:rsidRPr="00800169">
              <w:rPr>
                <w:rFonts w:ascii="Times New Roman" w:hAnsi="Times New Roman"/>
                <w:sz w:val="26"/>
                <w:szCs w:val="26"/>
              </w:rPr>
              <w:t>3 этап – 2031–2035 годы</w:t>
            </w:r>
          </w:p>
          <w:p w:rsidR="00800169" w:rsidRPr="00800169" w:rsidRDefault="00800169" w:rsidP="00800169">
            <w:pPr>
              <w:autoSpaceDE w:val="0"/>
              <w:autoSpaceDN w:val="0"/>
              <w:adjustRightInd w:val="0"/>
              <w:spacing w:after="0" w:line="233" w:lineRule="auto"/>
              <w:contextualSpacing/>
              <w:rPr>
                <w:rFonts w:ascii="Times New Roman" w:hAnsi="Times New Roman"/>
                <w:sz w:val="26"/>
                <w:szCs w:val="26"/>
              </w:rPr>
            </w:pPr>
          </w:p>
        </w:tc>
      </w:tr>
      <w:tr w:rsidR="00800169" w:rsidRPr="00800169" w:rsidTr="00A06B49">
        <w:trPr>
          <w:trHeight w:val="20"/>
        </w:trPr>
        <w:tc>
          <w:tcPr>
            <w:tcW w:w="2801" w:type="dxa"/>
          </w:tcPr>
          <w:p w:rsidR="00800169" w:rsidRPr="00800169" w:rsidRDefault="00800169" w:rsidP="00800169">
            <w:pPr>
              <w:autoSpaceDE w:val="0"/>
              <w:autoSpaceDN w:val="0"/>
              <w:adjustRightInd w:val="0"/>
              <w:spacing w:after="0" w:line="233" w:lineRule="auto"/>
              <w:contextualSpacing/>
              <w:jc w:val="both"/>
              <w:rPr>
                <w:rFonts w:ascii="Times New Roman" w:hAnsi="Times New Roman"/>
                <w:sz w:val="26"/>
                <w:szCs w:val="26"/>
              </w:rPr>
            </w:pPr>
            <w:r w:rsidRPr="00800169">
              <w:rPr>
                <w:rFonts w:ascii="Times New Roman" w:hAnsi="Times New Roman"/>
                <w:sz w:val="26"/>
                <w:szCs w:val="26"/>
              </w:rPr>
              <w:t>Объемы финансирования подпрограммы с разбивкой по годам реализации подпрограммы</w:t>
            </w:r>
          </w:p>
          <w:p w:rsidR="00800169" w:rsidRPr="00800169" w:rsidRDefault="00800169" w:rsidP="00800169">
            <w:pPr>
              <w:spacing w:after="0" w:line="233" w:lineRule="auto"/>
              <w:contextualSpacing/>
              <w:jc w:val="both"/>
              <w:rPr>
                <w:rFonts w:ascii="Times New Roman" w:hAnsi="Times New Roman"/>
                <w:sz w:val="26"/>
                <w:szCs w:val="26"/>
              </w:rPr>
            </w:pPr>
          </w:p>
          <w:p w:rsidR="00800169" w:rsidRPr="00800169" w:rsidRDefault="00800169" w:rsidP="00800169">
            <w:pPr>
              <w:autoSpaceDE w:val="0"/>
              <w:autoSpaceDN w:val="0"/>
              <w:adjustRightInd w:val="0"/>
              <w:spacing w:after="0" w:line="233" w:lineRule="auto"/>
              <w:contextualSpacing/>
              <w:jc w:val="both"/>
              <w:rPr>
                <w:rFonts w:ascii="Times New Roman" w:hAnsi="Times New Roman"/>
                <w:sz w:val="26"/>
                <w:szCs w:val="26"/>
              </w:rPr>
            </w:pPr>
          </w:p>
        </w:tc>
        <w:tc>
          <w:tcPr>
            <w:tcW w:w="282" w:type="dxa"/>
          </w:tcPr>
          <w:p w:rsidR="00800169" w:rsidRPr="00800169" w:rsidRDefault="00800169" w:rsidP="00800169">
            <w:pPr>
              <w:autoSpaceDE w:val="0"/>
              <w:autoSpaceDN w:val="0"/>
              <w:adjustRightInd w:val="0"/>
              <w:spacing w:after="0" w:line="233" w:lineRule="auto"/>
              <w:contextualSpacing/>
              <w:jc w:val="center"/>
              <w:rPr>
                <w:rFonts w:ascii="Times New Roman" w:hAnsi="Times New Roman"/>
                <w:sz w:val="26"/>
                <w:szCs w:val="26"/>
              </w:rPr>
            </w:pPr>
            <w:r w:rsidRPr="00800169">
              <w:rPr>
                <w:rFonts w:ascii="Times New Roman" w:hAnsi="Times New Roman"/>
                <w:sz w:val="26"/>
                <w:szCs w:val="26"/>
              </w:rPr>
              <w:t>–</w:t>
            </w:r>
          </w:p>
        </w:tc>
        <w:tc>
          <w:tcPr>
            <w:tcW w:w="6273" w:type="dxa"/>
          </w:tcPr>
          <w:p w:rsidR="00800169" w:rsidRPr="00800169" w:rsidRDefault="00800169" w:rsidP="00800169">
            <w:pPr>
              <w:autoSpaceDE w:val="0"/>
              <w:autoSpaceDN w:val="0"/>
              <w:adjustRightInd w:val="0"/>
              <w:spacing w:after="0" w:line="235" w:lineRule="auto"/>
              <w:contextualSpacing/>
              <w:jc w:val="both"/>
              <w:rPr>
                <w:rFonts w:ascii="Times New Roman" w:hAnsi="Times New Roman"/>
                <w:sz w:val="26"/>
                <w:szCs w:val="26"/>
                <w:lang w:eastAsia="ru-RU"/>
              </w:rPr>
            </w:pPr>
            <w:r w:rsidRPr="00800169">
              <w:rPr>
                <w:rFonts w:ascii="Times New Roman" w:hAnsi="Times New Roman"/>
                <w:sz w:val="26"/>
                <w:szCs w:val="26"/>
                <w:lang w:eastAsia="ru-RU"/>
              </w:rPr>
              <w:t>на реализацию мероприятий подпрограммы в 2023–2035 годах финансовых средств не предусмотрено</w:t>
            </w:r>
          </w:p>
          <w:p w:rsidR="00800169" w:rsidRPr="00800169" w:rsidRDefault="00800169" w:rsidP="00800169">
            <w:pPr>
              <w:autoSpaceDE w:val="0"/>
              <w:autoSpaceDN w:val="0"/>
              <w:adjustRightInd w:val="0"/>
              <w:spacing w:after="0" w:line="247" w:lineRule="auto"/>
              <w:contextualSpacing/>
              <w:jc w:val="both"/>
              <w:rPr>
                <w:rFonts w:ascii="Times New Roman" w:hAnsi="Times New Roman"/>
                <w:sz w:val="26"/>
                <w:szCs w:val="26"/>
              </w:rPr>
            </w:pPr>
            <w:r w:rsidRPr="00800169">
              <w:rPr>
                <w:rFonts w:ascii="Times New Roman" w:hAnsi="Times New Roman"/>
                <w:sz w:val="26"/>
                <w:szCs w:val="26"/>
              </w:rPr>
              <w:t>Объем финансирования подпрограммы подлежит ежегодному уточнению исходя из реальных возможностей бюджетов всех уровней</w:t>
            </w:r>
          </w:p>
          <w:p w:rsidR="00800169" w:rsidRPr="00800169" w:rsidRDefault="00800169" w:rsidP="00800169">
            <w:pPr>
              <w:spacing w:after="0" w:line="233" w:lineRule="auto"/>
              <w:contextualSpacing/>
              <w:jc w:val="both"/>
              <w:rPr>
                <w:rFonts w:ascii="Times New Roman" w:hAnsi="Times New Roman"/>
                <w:sz w:val="26"/>
                <w:szCs w:val="26"/>
              </w:rPr>
            </w:pPr>
          </w:p>
        </w:tc>
      </w:tr>
      <w:tr w:rsidR="00800169" w:rsidRPr="00800169" w:rsidTr="00A06B49">
        <w:trPr>
          <w:trHeight w:val="20"/>
        </w:trPr>
        <w:tc>
          <w:tcPr>
            <w:tcW w:w="2801" w:type="dxa"/>
          </w:tcPr>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r w:rsidRPr="00800169">
              <w:rPr>
                <w:rFonts w:ascii="Times New Roman" w:hAnsi="Times New Roman"/>
                <w:sz w:val="26"/>
                <w:szCs w:val="26"/>
              </w:rPr>
              <w:t>Ожидаемые результаты реализации подпрограммы</w:t>
            </w:r>
          </w:p>
        </w:tc>
        <w:tc>
          <w:tcPr>
            <w:tcW w:w="282" w:type="dxa"/>
          </w:tcPr>
          <w:p w:rsidR="00800169" w:rsidRPr="00800169" w:rsidRDefault="00800169" w:rsidP="00800169">
            <w:pPr>
              <w:autoSpaceDE w:val="0"/>
              <w:autoSpaceDN w:val="0"/>
              <w:adjustRightInd w:val="0"/>
              <w:spacing w:after="0" w:line="240" w:lineRule="auto"/>
              <w:contextualSpacing/>
              <w:jc w:val="center"/>
              <w:rPr>
                <w:rFonts w:ascii="Times New Roman" w:hAnsi="Times New Roman"/>
                <w:sz w:val="26"/>
                <w:szCs w:val="26"/>
              </w:rPr>
            </w:pPr>
            <w:r w:rsidRPr="00800169">
              <w:rPr>
                <w:rFonts w:ascii="Times New Roman" w:hAnsi="Times New Roman"/>
                <w:sz w:val="26"/>
                <w:szCs w:val="26"/>
              </w:rPr>
              <w:t>–</w:t>
            </w:r>
          </w:p>
        </w:tc>
        <w:tc>
          <w:tcPr>
            <w:tcW w:w="6273" w:type="dxa"/>
          </w:tcPr>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r w:rsidRPr="00800169">
              <w:rPr>
                <w:rFonts w:ascii="Times New Roman" w:hAnsi="Times New Roman"/>
                <w:sz w:val="26"/>
                <w:szCs w:val="26"/>
              </w:rPr>
              <w:t xml:space="preserve">реализация подпрограммы позволит: </w:t>
            </w:r>
          </w:p>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r w:rsidRPr="00800169">
              <w:rPr>
                <w:rFonts w:ascii="Times New Roman" w:hAnsi="Times New Roman"/>
                <w:sz w:val="26"/>
                <w:szCs w:val="26"/>
              </w:rPr>
              <w:t>достичь высокого уровня развития инвестиционного потенциала Яльчикского муниципального округа Чувашской Республики;</w:t>
            </w:r>
          </w:p>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r w:rsidRPr="00800169">
              <w:rPr>
                <w:rFonts w:ascii="Times New Roman" w:hAnsi="Times New Roman"/>
                <w:sz w:val="26"/>
                <w:szCs w:val="26"/>
              </w:rPr>
              <w:t xml:space="preserve">обеспечить новое качество жизни населения, </w:t>
            </w:r>
            <w:proofErr w:type="spellStart"/>
            <w:r w:rsidRPr="00800169">
              <w:rPr>
                <w:rFonts w:ascii="Times New Roman" w:hAnsi="Times New Roman"/>
                <w:sz w:val="26"/>
                <w:szCs w:val="26"/>
              </w:rPr>
              <w:lastRenderedPageBreak/>
              <w:t>инновационно</w:t>
            </w:r>
            <w:proofErr w:type="spellEnd"/>
            <w:r w:rsidRPr="00800169">
              <w:rPr>
                <w:rFonts w:ascii="Times New Roman" w:hAnsi="Times New Roman"/>
                <w:sz w:val="26"/>
                <w:szCs w:val="26"/>
              </w:rPr>
              <w:t>-технологическую модернизацию и развитие производственного потенциала Яльчикского муниципального округа Чувашской Республики за счет притока капитала в муниципальный округ;</w:t>
            </w:r>
          </w:p>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r w:rsidRPr="00800169">
              <w:rPr>
                <w:rFonts w:ascii="Times New Roman" w:hAnsi="Times New Roman"/>
                <w:sz w:val="26"/>
                <w:szCs w:val="26"/>
              </w:rPr>
              <w:t>устранить факторы, сдерживающие инвестиционное развитие муниципального округа;</w:t>
            </w:r>
          </w:p>
          <w:p w:rsidR="00800169" w:rsidRPr="00800169" w:rsidRDefault="00800169" w:rsidP="00800169">
            <w:pPr>
              <w:autoSpaceDE w:val="0"/>
              <w:autoSpaceDN w:val="0"/>
              <w:adjustRightInd w:val="0"/>
              <w:spacing w:after="0" w:line="240" w:lineRule="auto"/>
              <w:contextualSpacing/>
              <w:jc w:val="both"/>
              <w:rPr>
                <w:rFonts w:ascii="Times New Roman" w:hAnsi="Times New Roman"/>
                <w:sz w:val="26"/>
                <w:szCs w:val="26"/>
              </w:rPr>
            </w:pPr>
            <w:r w:rsidRPr="00800169">
              <w:rPr>
                <w:rFonts w:ascii="Times New Roman" w:hAnsi="Times New Roman"/>
                <w:sz w:val="26"/>
                <w:szCs w:val="26"/>
              </w:rPr>
              <w:t>поддерживать экономический рост в муниципальном округе за счет новых инвестиционных проектов.</w:t>
            </w:r>
          </w:p>
        </w:tc>
      </w:tr>
    </w:tbl>
    <w:p w:rsidR="00800169" w:rsidRPr="00800169" w:rsidRDefault="00800169" w:rsidP="00800169">
      <w:pPr>
        <w:spacing w:after="0" w:line="240" w:lineRule="auto"/>
        <w:ind w:firstLine="709"/>
        <w:contextualSpacing/>
        <w:rPr>
          <w:rFonts w:ascii="Times New Roman" w:hAnsi="Times New Roman"/>
          <w:b/>
          <w:sz w:val="26"/>
          <w:szCs w:val="26"/>
          <w:lang w:eastAsia="ru-RU"/>
        </w:rPr>
      </w:pPr>
    </w:p>
    <w:p w:rsidR="00800169" w:rsidRPr="00800169" w:rsidRDefault="00800169" w:rsidP="00800169">
      <w:pPr>
        <w:pageBreakBefore/>
        <w:spacing w:after="0" w:line="235" w:lineRule="auto"/>
        <w:contextualSpacing/>
        <w:jc w:val="center"/>
        <w:rPr>
          <w:rFonts w:ascii="Times New Roman" w:hAnsi="Times New Roman"/>
          <w:b/>
          <w:sz w:val="26"/>
          <w:szCs w:val="26"/>
          <w:lang w:eastAsia="ru-RU"/>
        </w:rPr>
      </w:pPr>
      <w:r w:rsidRPr="00800169">
        <w:rPr>
          <w:rFonts w:ascii="Times New Roman" w:hAnsi="Times New Roman"/>
          <w:b/>
          <w:sz w:val="26"/>
          <w:szCs w:val="26"/>
          <w:lang w:eastAsia="ru-RU"/>
        </w:rPr>
        <w:lastRenderedPageBreak/>
        <w:t>Раздел I. Приоритеты и цель подпрограммы «Инвестиционный климат»</w:t>
      </w:r>
    </w:p>
    <w:p w:rsidR="00800169" w:rsidRPr="00800169" w:rsidRDefault="00800169" w:rsidP="00800169">
      <w:pPr>
        <w:autoSpaceDE w:val="0"/>
        <w:autoSpaceDN w:val="0"/>
        <w:adjustRightInd w:val="0"/>
        <w:spacing w:after="0" w:line="235" w:lineRule="auto"/>
        <w:ind w:firstLine="709"/>
        <w:contextualSpacing/>
        <w:jc w:val="center"/>
        <w:rPr>
          <w:rFonts w:ascii="Times New Roman" w:hAnsi="Times New Roman"/>
          <w:sz w:val="26"/>
          <w:szCs w:val="26"/>
        </w:rPr>
      </w:pPr>
    </w:p>
    <w:p w:rsidR="00800169" w:rsidRPr="00800169" w:rsidRDefault="00800169" w:rsidP="00800169">
      <w:pPr>
        <w:autoSpaceDE w:val="0"/>
        <w:autoSpaceDN w:val="0"/>
        <w:adjustRightInd w:val="0"/>
        <w:spacing w:after="0" w:line="240" w:lineRule="auto"/>
        <w:ind w:firstLine="708"/>
        <w:jc w:val="both"/>
        <w:rPr>
          <w:rFonts w:ascii="Times New Roman" w:eastAsia="Times New Roman" w:hAnsi="Times New Roman"/>
          <w:color w:val="FF0000"/>
          <w:sz w:val="26"/>
          <w:szCs w:val="26"/>
        </w:rPr>
      </w:pPr>
      <w:r w:rsidRPr="00800169">
        <w:rPr>
          <w:rFonts w:ascii="Times New Roman" w:hAnsi="Times New Roman"/>
          <w:sz w:val="26"/>
          <w:szCs w:val="26"/>
        </w:rPr>
        <w:t xml:space="preserve">Приоритеты государственной политики в сфере создания благоприятного инвестиционного климата в Чувашской Республике определены </w:t>
      </w:r>
      <w:r w:rsidRPr="00800169">
        <w:rPr>
          <w:rFonts w:ascii="Times New Roman" w:hAnsi="Times New Roman"/>
          <w:color w:val="000000"/>
          <w:sz w:val="26"/>
          <w:szCs w:val="24"/>
        </w:rPr>
        <w:t xml:space="preserve">Стратегией социально-экономического развития Чувашской Республики до 2035 года, утвержденной Законом Чувашской Республики от 26 ноября 2020 г., ежегодными посланиями Главы Чувашской Республики Государственному Совету Чувашской Республики, </w:t>
      </w:r>
      <w:r w:rsidRPr="00800169">
        <w:rPr>
          <w:rFonts w:ascii="Times New Roman" w:eastAsia="Times New Roman" w:hAnsi="Times New Roman"/>
          <w:sz w:val="26"/>
          <w:szCs w:val="26"/>
        </w:rPr>
        <w:t>Стратегией с</w:t>
      </w:r>
      <w:r w:rsidRPr="00800169">
        <w:rPr>
          <w:rFonts w:ascii="Times New Roman" w:hAnsi="Times New Roman"/>
          <w:color w:val="000000"/>
          <w:sz w:val="26"/>
          <w:szCs w:val="24"/>
        </w:rPr>
        <w:t xml:space="preserve">оциально-экономического развития </w:t>
      </w:r>
      <w:r w:rsidRPr="00800169">
        <w:rPr>
          <w:rFonts w:ascii="Times New Roman" w:eastAsia="Times New Roman" w:hAnsi="Times New Roman"/>
          <w:sz w:val="26"/>
          <w:szCs w:val="26"/>
        </w:rPr>
        <w:t>Яльчикского района Чувашской Республики до 2035 года, утвержденной решением Собрания депутатов Яльчикского района Чувашской Республики от 18 февраля 2019 г. №32/2-с.</w:t>
      </w:r>
    </w:p>
    <w:p w:rsidR="00800169" w:rsidRPr="00800169" w:rsidRDefault="00800169" w:rsidP="00800169">
      <w:pPr>
        <w:autoSpaceDE w:val="0"/>
        <w:autoSpaceDN w:val="0"/>
        <w:adjustRightInd w:val="0"/>
        <w:spacing w:after="0" w:line="235" w:lineRule="auto"/>
        <w:ind w:firstLine="709"/>
        <w:contextualSpacing/>
        <w:jc w:val="both"/>
        <w:rPr>
          <w:rFonts w:ascii="Times New Roman" w:hAnsi="Times New Roman"/>
          <w:sz w:val="26"/>
          <w:szCs w:val="26"/>
        </w:rPr>
      </w:pPr>
      <w:r w:rsidRPr="00800169">
        <w:rPr>
          <w:rFonts w:ascii="Times New Roman" w:hAnsi="Times New Roman"/>
          <w:sz w:val="26"/>
          <w:szCs w:val="26"/>
        </w:rPr>
        <w:t xml:space="preserve">Основной целью подпрограммы </w:t>
      </w:r>
      <w:r w:rsidRPr="00800169">
        <w:rPr>
          <w:rFonts w:ascii="Times New Roman" w:hAnsi="Times New Roman"/>
          <w:sz w:val="26"/>
          <w:szCs w:val="26"/>
          <w:lang w:eastAsia="ru-RU"/>
        </w:rPr>
        <w:t>«Инвестиционный климат» (далее – подпрограмма)</w:t>
      </w:r>
      <w:r w:rsidRPr="00800169">
        <w:rPr>
          <w:rFonts w:ascii="Times New Roman" w:hAnsi="Times New Roman"/>
          <w:b/>
          <w:sz w:val="26"/>
          <w:szCs w:val="26"/>
          <w:lang w:eastAsia="ru-RU"/>
        </w:rPr>
        <w:t xml:space="preserve"> </w:t>
      </w:r>
      <w:r w:rsidRPr="00800169">
        <w:rPr>
          <w:rFonts w:ascii="Times New Roman" w:hAnsi="Times New Roman"/>
          <w:sz w:val="26"/>
          <w:szCs w:val="26"/>
        </w:rPr>
        <w:t>является создание благоприятного инвестиционного и делового климата в Яльчикском муниципальном округе Чувашской Республики.</w:t>
      </w:r>
    </w:p>
    <w:p w:rsidR="00800169" w:rsidRPr="00800169" w:rsidRDefault="00800169" w:rsidP="00800169">
      <w:pPr>
        <w:autoSpaceDE w:val="0"/>
        <w:autoSpaceDN w:val="0"/>
        <w:adjustRightInd w:val="0"/>
        <w:spacing w:after="0" w:line="235" w:lineRule="auto"/>
        <w:ind w:firstLine="709"/>
        <w:contextualSpacing/>
        <w:jc w:val="both"/>
        <w:rPr>
          <w:rFonts w:ascii="Times New Roman" w:hAnsi="Times New Roman"/>
          <w:sz w:val="26"/>
          <w:szCs w:val="26"/>
        </w:rPr>
      </w:pPr>
      <w:r w:rsidRPr="00800169">
        <w:rPr>
          <w:rFonts w:ascii="Times New Roman" w:hAnsi="Times New Roman"/>
          <w:sz w:val="26"/>
          <w:szCs w:val="26"/>
        </w:rPr>
        <w:t>Достижению поставленной в подпрограмме цели способствует решение следующих задач:</w:t>
      </w:r>
    </w:p>
    <w:p w:rsidR="00800169" w:rsidRPr="00800169" w:rsidRDefault="00800169" w:rsidP="00800169">
      <w:pPr>
        <w:autoSpaceDE w:val="0"/>
        <w:autoSpaceDN w:val="0"/>
        <w:adjustRightInd w:val="0"/>
        <w:spacing w:after="0" w:line="235" w:lineRule="auto"/>
        <w:ind w:firstLine="709"/>
        <w:contextualSpacing/>
        <w:jc w:val="both"/>
        <w:rPr>
          <w:rFonts w:ascii="Times New Roman" w:hAnsi="Times New Roman"/>
          <w:sz w:val="26"/>
          <w:szCs w:val="26"/>
        </w:rPr>
      </w:pPr>
      <w:r w:rsidRPr="00800169">
        <w:rPr>
          <w:rFonts w:ascii="Times New Roman" w:hAnsi="Times New Roman"/>
          <w:sz w:val="26"/>
          <w:szCs w:val="26"/>
        </w:rPr>
        <w:t>развитие механизмов государственно-частного партнерства;</w:t>
      </w:r>
    </w:p>
    <w:p w:rsidR="00800169" w:rsidRPr="00800169" w:rsidRDefault="00800169" w:rsidP="00800169">
      <w:pPr>
        <w:autoSpaceDE w:val="0"/>
        <w:autoSpaceDN w:val="0"/>
        <w:adjustRightInd w:val="0"/>
        <w:spacing w:after="0" w:line="235" w:lineRule="auto"/>
        <w:ind w:firstLine="709"/>
        <w:contextualSpacing/>
        <w:jc w:val="both"/>
        <w:rPr>
          <w:rFonts w:ascii="Times New Roman" w:hAnsi="Times New Roman"/>
          <w:sz w:val="26"/>
          <w:szCs w:val="26"/>
        </w:rPr>
      </w:pPr>
      <w:r w:rsidRPr="00800169">
        <w:rPr>
          <w:rFonts w:ascii="Times New Roman" w:hAnsi="Times New Roman"/>
          <w:sz w:val="26"/>
          <w:szCs w:val="26"/>
        </w:rPr>
        <w:t>формирование мер административной, инфраструктурной, финансовой поддержки инвестиционной деятельности;</w:t>
      </w:r>
    </w:p>
    <w:p w:rsidR="00800169" w:rsidRPr="00800169" w:rsidRDefault="00800169" w:rsidP="00800169">
      <w:pPr>
        <w:autoSpaceDE w:val="0"/>
        <w:autoSpaceDN w:val="0"/>
        <w:adjustRightInd w:val="0"/>
        <w:spacing w:after="0" w:line="235" w:lineRule="auto"/>
        <w:ind w:firstLine="709"/>
        <w:contextualSpacing/>
        <w:jc w:val="both"/>
        <w:rPr>
          <w:rFonts w:ascii="Times New Roman" w:hAnsi="Times New Roman"/>
          <w:sz w:val="26"/>
          <w:szCs w:val="26"/>
        </w:rPr>
      </w:pPr>
      <w:r w:rsidRPr="00800169">
        <w:rPr>
          <w:rFonts w:ascii="Times New Roman" w:hAnsi="Times New Roman"/>
          <w:sz w:val="26"/>
          <w:szCs w:val="26"/>
        </w:rPr>
        <w:t>расширение пакета преференций для инвестирования;</w:t>
      </w:r>
    </w:p>
    <w:p w:rsidR="00800169" w:rsidRPr="00800169" w:rsidRDefault="00800169" w:rsidP="00800169">
      <w:pPr>
        <w:autoSpaceDE w:val="0"/>
        <w:autoSpaceDN w:val="0"/>
        <w:adjustRightInd w:val="0"/>
        <w:spacing w:after="0" w:line="235" w:lineRule="auto"/>
        <w:ind w:firstLine="709"/>
        <w:contextualSpacing/>
        <w:jc w:val="both"/>
        <w:rPr>
          <w:rFonts w:ascii="Times New Roman" w:hAnsi="Times New Roman"/>
          <w:sz w:val="26"/>
          <w:szCs w:val="26"/>
        </w:rPr>
      </w:pPr>
      <w:r w:rsidRPr="00800169">
        <w:rPr>
          <w:rFonts w:ascii="Times New Roman" w:hAnsi="Times New Roman"/>
          <w:sz w:val="26"/>
          <w:szCs w:val="26"/>
        </w:rPr>
        <w:t>устранение административных барьеров в инвестиционной сфере;</w:t>
      </w:r>
    </w:p>
    <w:p w:rsidR="00800169" w:rsidRPr="00800169" w:rsidRDefault="00800169" w:rsidP="00800169">
      <w:pPr>
        <w:autoSpaceDE w:val="0"/>
        <w:autoSpaceDN w:val="0"/>
        <w:adjustRightInd w:val="0"/>
        <w:spacing w:after="0" w:line="235" w:lineRule="auto"/>
        <w:ind w:firstLine="709"/>
        <w:contextualSpacing/>
        <w:jc w:val="both"/>
        <w:rPr>
          <w:rFonts w:ascii="Times New Roman" w:hAnsi="Times New Roman"/>
          <w:sz w:val="26"/>
          <w:szCs w:val="26"/>
        </w:rPr>
      </w:pPr>
      <w:r w:rsidRPr="00800169">
        <w:rPr>
          <w:rFonts w:ascii="Times New Roman" w:hAnsi="Times New Roman"/>
          <w:sz w:val="26"/>
          <w:szCs w:val="26"/>
        </w:rPr>
        <w:t>формирование привлекательного инвестиционного имиджа Яльчикского муниципального округа Чувашской Республики и продвижение брендов чувашских товаропроизводителей;</w:t>
      </w:r>
    </w:p>
    <w:p w:rsidR="00800169" w:rsidRPr="00800169" w:rsidRDefault="00800169" w:rsidP="00800169">
      <w:pPr>
        <w:autoSpaceDE w:val="0"/>
        <w:autoSpaceDN w:val="0"/>
        <w:adjustRightInd w:val="0"/>
        <w:spacing w:after="0" w:line="235" w:lineRule="auto"/>
        <w:ind w:firstLine="709"/>
        <w:contextualSpacing/>
        <w:jc w:val="both"/>
        <w:rPr>
          <w:rFonts w:ascii="Times New Roman" w:hAnsi="Times New Roman"/>
          <w:sz w:val="26"/>
          <w:szCs w:val="26"/>
        </w:rPr>
      </w:pPr>
      <w:r w:rsidRPr="00800169">
        <w:rPr>
          <w:rFonts w:ascii="Times New Roman" w:hAnsi="Times New Roman"/>
          <w:sz w:val="26"/>
          <w:szCs w:val="26"/>
        </w:rPr>
        <w:t>создание благоприятной конкурентной среды в Яльчикском муниципальном округе Чувашской Республики;</w:t>
      </w:r>
    </w:p>
    <w:p w:rsidR="00800169" w:rsidRPr="00800169" w:rsidRDefault="00800169" w:rsidP="00800169">
      <w:pPr>
        <w:autoSpaceDE w:val="0"/>
        <w:autoSpaceDN w:val="0"/>
        <w:adjustRightInd w:val="0"/>
        <w:spacing w:after="0" w:line="235" w:lineRule="auto"/>
        <w:ind w:firstLine="709"/>
        <w:contextualSpacing/>
        <w:jc w:val="both"/>
        <w:rPr>
          <w:rFonts w:ascii="Times New Roman" w:hAnsi="Times New Roman"/>
          <w:sz w:val="26"/>
          <w:szCs w:val="26"/>
        </w:rPr>
      </w:pPr>
      <w:r w:rsidRPr="00800169">
        <w:rPr>
          <w:rFonts w:ascii="Times New Roman" w:hAnsi="Times New Roman"/>
          <w:sz w:val="26"/>
          <w:szCs w:val="26"/>
        </w:rPr>
        <w:t>устранение административных барьеров в инвестиционной сфере.</w:t>
      </w:r>
    </w:p>
    <w:p w:rsidR="00800169" w:rsidRPr="00800169" w:rsidRDefault="00800169" w:rsidP="00800169">
      <w:pPr>
        <w:autoSpaceDE w:val="0"/>
        <w:autoSpaceDN w:val="0"/>
        <w:adjustRightInd w:val="0"/>
        <w:spacing w:after="0" w:line="235" w:lineRule="auto"/>
        <w:ind w:firstLine="709"/>
        <w:contextualSpacing/>
        <w:jc w:val="both"/>
        <w:rPr>
          <w:rFonts w:ascii="Times New Roman" w:hAnsi="Times New Roman"/>
          <w:sz w:val="26"/>
          <w:szCs w:val="26"/>
        </w:rPr>
      </w:pPr>
      <w:r w:rsidRPr="00800169">
        <w:rPr>
          <w:rFonts w:ascii="Times New Roman" w:hAnsi="Times New Roman"/>
          <w:sz w:val="26"/>
          <w:szCs w:val="26"/>
        </w:rPr>
        <w:t>Реализация подпрограммы позволит к 2036 году:</w:t>
      </w:r>
    </w:p>
    <w:p w:rsidR="00800169" w:rsidRPr="00800169" w:rsidRDefault="00800169" w:rsidP="00800169">
      <w:pPr>
        <w:autoSpaceDE w:val="0"/>
        <w:autoSpaceDN w:val="0"/>
        <w:adjustRightInd w:val="0"/>
        <w:spacing w:after="0" w:line="235" w:lineRule="auto"/>
        <w:ind w:firstLine="709"/>
        <w:contextualSpacing/>
        <w:jc w:val="both"/>
        <w:rPr>
          <w:rFonts w:ascii="Times New Roman" w:hAnsi="Times New Roman"/>
          <w:sz w:val="26"/>
          <w:szCs w:val="26"/>
        </w:rPr>
      </w:pPr>
      <w:r w:rsidRPr="00800169">
        <w:rPr>
          <w:rFonts w:ascii="Times New Roman" w:hAnsi="Times New Roman"/>
          <w:sz w:val="26"/>
          <w:szCs w:val="26"/>
        </w:rPr>
        <w:t>достичь высокого уровня развития инвестиционного потенциала Яльчикского муниципального округа Чувашской Республики за счет формирования имиджа муниципального округа как современной экономической площадки, соответствующей международным стандартам ведения бизнеса, и развития предпринимательства в регионе;</w:t>
      </w:r>
    </w:p>
    <w:p w:rsidR="00800169" w:rsidRPr="00800169" w:rsidRDefault="00800169" w:rsidP="00800169">
      <w:pPr>
        <w:autoSpaceDE w:val="0"/>
        <w:autoSpaceDN w:val="0"/>
        <w:adjustRightInd w:val="0"/>
        <w:spacing w:after="0" w:line="235" w:lineRule="auto"/>
        <w:ind w:firstLine="709"/>
        <w:contextualSpacing/>
        <w:jc w:val="both"/>
        <w:rPr>
          <w:rFonts w:ascii="Times New Roman" w:hAnsi="Times New Roman"/>
          <w:sz w:val="26"/>
          <w:szCs w:val="26"/>
        </w:rPr>
      </w:pPr>
      <w:r w:rsidRPr="00800169">
        <w:rPr>
          <w:rFonts w:ascii="Times New Roman" w:hAnsi="Times New Roman"/>
          <w:sz w:val="26"/>
          <w:szCs w:val="26"/>
        </w:rPr>
        <w:t xml:space="preserve">обеспечить новое качество жизни населения, </w:t>
      </w:r>
      <w:proofErr w:type="spellStart"/>
      <w:r w:rsidRPr="00800169">
        <w:rPr>
          <w:rFonts w:ascii="Times New Roman" w:hAnsi="Times New Roman"/>
          <w:sz w:val="26"/>
          <w:szCs w:val="26"/>
        </w:rPr>
        <w:t>инновационно</w:t>
      </w:r>
      <w:proofErr w:type="spellEnd"/>
      <w:r w:rsidRPr="00800169">
        <w:rPr>
          <w:rFonts w:ascii="Times New Roman" w:hAnsi="Times New Roman"/>
          <w:sz w:val="26"/>
          <w:szCs w:val="26"/>
        </w:rPr>
        <w:t>-техноло</w:t>
      </w:r>
      <w:r w:rsidRPr="00800169">
        <w:rPr>
          <w:rFonts w:ascii="Times New Roman" w:hAnsi="Times New Roman"/>
          <w:sz w:val="26"/>
          <w:szCs w:val="26"/>
        </w:rPr>
        <w:softHyphen/>
        <w:t>ги</w:t>
      </w:r>
      <w:r w:rsidRPr="00800169">
        <w:rPr>
          <w:rFonts w:ascii="Times New Roman" w:hAnsi="Times New Roman"/>
          <w:sz w:val="26"/>
          <w:szCs w:val="26"/>
        </w:rPr>
        <w:softHyphen/>
        <w:t>ческую модернизацию и развитие производственного потенциала Яльчикского муниципального округа Чувашской Республики;</w:t>
      </w:r>
    </w:p>
    <w:p w:rsidR="00800169" w:rsidRPr="00800169" w:rsidRDefault="00800169" w:rsidP="00800169">
      <w:pPr>
        <w:autoSpaceDE w:val="0"/>
        <w:autoSpaceDN w:val="0"/>
        <w:adjustRightInd w:val="0"/>
        <w:spacing w:after="0" w:line="235" w:lineRule="auto"/>
        <w:ind w:firstLine="709"/>
        <w:contextualSpacing/>
        <w:jc w:val="both"/>
        <w:rPr>
          <w:rFonts w:ascii="Times New Roman" w:hAnsi="Times New Roman"/>
          <w:sz w:val="26"/>
          <w:szCs w:val="26"/>
        </w:rPr>
      </w:pPr>
      <w:r w:rsidRPr="00800169">
        <w:rPr>
          <w:rFonts w:ascii="Times New Roman" w:hAnsi="Times New Roman"/>
          <w:sz w:val="26"/>
          <w:szCs w:val="26"/>
        </w:rPr>
        <w:t>устранить факторы, сдерживающие инвестиционное развитие муниципального округа;</w:t>
      </w:r>
    </w:p>
    <w:p w:rsidR="00800169" w:rsidRPr="00800169" w:rsidRDefault="00800169" w:rsidP="00800169">
      <w:pPr>
        <w:autoSpaceDE w:val="0"/>
        <w:autoSpaceDN w:val="0"/>
        <w:adjustRightInd w:val="0"/>
        <w:spacing w:after="0" w:line="235" w:lineRule="auto"/>
        <w:ind w:firstLine="709"/>
        <w:contextualSpacing/>
        <w:jc w:val="both"/>
        <w:rPr>
          <w:rFonts w:ascii="Times New Roman" w:hAnsi="Times New Roman"/>
          <w:sz w:val="26"/>
          <w:szCs w:val="26"/>
        </w:rPr>
      </w:pPr>
      <w:r w:rsidRPr="00800169">
        <w:rPr>
          <w:rFonts w:ascii="Times New Roman" w:hAnsi="Times New Roman"/>
          <w:sz w:val="26"/>
          <w:szCs w:val="26"/>
        </w:rPr>
        <w:t>поддерживать экономический рост в муниципальном округе за счет новых инвестиционных проектов.</w:t>
      </w:r>
    </w:p>
    <w:p w:rsidR="00800169" w:rsidRPr="00800169" w:rsidRDefault="00800169" w:rsidP="00800169">
      <w:pPr>
        <w:autoSpaceDE w:val="0"/>
        <w:autoSpaceDN w:val="0"/>
        <w:adjustRightInd w:val="0"/>
        <w:spacing w:after="0" w:line="235" w:lineRule="auto"/>
        <w:ind w:firstLine="709"/>
        <w:contextualSpacing/>
        <w:jc w:val="both"/>
        <w:rPr>
          <w:rFonts w:ascii="Times New Roman" w:hAnsi="Times New Roman"/>
          <w:sz w:val="26"/>
          <w:szCs w:val="26"/>
        </w:rPr>
      </w:pPr>
      <w:r w:rsidRPr="00800169">
        <w:rPr>
          <w:rFonts w:ascii="Times New Roman" w:hAnsi="Times New Roman"/>
          <w:sz w:val="26"/>
          <w:szCs w:val="26"/>
        </w:rPr>
        <w:t>Экономический рост в муниципальном округе планируется поддерживать за счет новых инвестиционных проектов.</w:t>
      </w:r>
    </w:p>
    <w:p w:rsidR="00800169" w:rsidRPr="00800169" w:rsidRDefault="00800169" w:rsidP="00800169">
      <w:pPr>
        <w:autoSpaceDE w:val="0"/>
        <w:autoSpaceDN w:val="0"/>
        <w:adjustRightInd w:val="0"/>
        <w:spacing w:after="0" w:line="235" w:lineRule="auto"/>
        <w:ind w:firstLine="709"/>
        <w:contextualSpacing/>
        <w:jc w:val="both"/>
        <w:rPr>
          <w:rFonts w:ascii="Times New Roman" w:hAnsi="Times New Roman"/>
          <w:sz w:val="26"/>
          <w:szCs w:val="26"/>
        </w:rPr>
      </w:pPr>
      <w:r w:rsidRPr="00800169">
        <w:rPr>
          <w:rFonts w:ascii="Times New Roman" w:hAnsi="Times New Roman"/>
          <w:sz w:val="26"/>
          <w:szCs w:val="26"/>
        </w:rPr>
        <w:t>Подпрограмма отражает участие органов местного самоуправления в реализации мероприятий, предусмотренных подпрограммой, в части привлечения инвестиций в основной капитал и развития экономического (налогового) потенциала территорий, сопровождения приоритетных инвестиционных проектов до окончания их реализации.</w:t>
      </w:r>
    </w:p>
    <w:p w:rsidR="00800169" w:rsidRPr="00800169" w:rsidRDefault="00800169" w:rsidP="00800169">
      <w:pPr>
        <w:autoSpaceDE w:val="0"/>
        <w:autoSpaceDN w:val="0"/>
        <w:adjustRightInd w:val="0"/>
        <w:spacing w:after="0" w:line="235" w:lineRule="auto"/>
        <w:ind w:firstLine="709"/>
        <w:contextualSpacing/>
        <w:jc w:val="both"/>
        <w:rPr>
          <w:rFonts w:ascii="Times New Roman" w:hAnsi="Times New Roman"/>
          <w:sz w:val="26"/>
          <w:szCs w:val="26"/>
        </w:rPr>
      </w:pPr>
    </w:p>
    <w:p w:rsidR="00800169" w:rsidRPr="00800169" w:rsidRDefault="00800169" w:rsidP="00800169">
      <w:pPr>
        <w:spacing w:after="0" w:line="230" w:lineRule="auto"/>
        <w:contextualSpacing/>
        <w:jc w:val="center"/>
        <w:rPr>
          <w:rFonts w:ascii="Times New Roman" w:hAnsi="Times New Roman"/>
          <w:b/>
          <w:sz w:val="26"/>
          <w:szCs w:val="26"/>
          <w:lang w:eastAsia="ru-RU"/>
        </w:rPr>
      </w:pPr>
      <w:r w:rsidRPr="00800169">
        <w:rPr>
          <w:rFonts w:ascii="Times New Roman" w:hAnsi="Times New Roman"/>
          <w:b/>
          <w:sz w:val="26"/>
          <w:szCs w:val="26"/>
          <w:lang w:eastAsia="ru-RU"/>
        </w:rPr>
        <w:lastRenderedPageBreak/>
        <w:t>Раздел II.</w:t>
      </w:r>
      <w:r w:rsidRPr="00800169">
        <w:rPr>
          <w:rFonts w:ascii="Times New Roman" w:hAnsi="Times New Roman"/>
          <w:sz w:val="26"/>
          <w:szCs w:val="26"/>
          <w:lang w:eastAsia="ru-RU"/>
        </w:rPr>
        <w:t xml:space="preserve"> </w:t>
      </w:r>
      <w:r w:rsidRPr="00800169">
        <w:rPr>
          <w:rFonts w:ascii="Times New Roman" w:hAnsi="Times New Roman"/>
          <w:b/>
          <w:sz w:val="26"/>
          <w:szCs w:val="26"/>
          <w:lang w:eastAsia="ru-RU"/>
        </w:rPr>
        <w:t>Перечень и сведения о целевых показателях (индикаторах) подпрограммы с расшифровкой плановых значений по годам ее реализации</w:t>
      </w:r>
    </w:p>
    <w:p w:rsidR="00800169" w:rsidRPr="00800169" w:rsidRDefault="00800169" w:rsidP="00800169">
      <w:pPr>
        <w:autoSpaceDE w:val="0"/>
        <w:autoSpaceDN w:val="0"/>
        <w:adjustRightInd w:val="0"/>
        <w:spacing w:after="0" w:line="230" w:lineRule="auto"/>
        <w:ind w:firstLine="709"/>
        <w:contextualSpacing/>
        <w:jc w:val="center"/>
        <w:rPr>
          <w:rFonts w:ascii="Times New Roman" w:hAnsi="Times New Roman"/>
          <w:sz w:val="26"/>
          <w:szCs w:val="26"/>
        </w:rPr>
      </w:pP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Целевыми показателями (индикаторами) подпрограммы являются:</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темп роста объема инвестиций в основной капитал за счет всех источников финансирования;</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доля нормативных правовых актов Чувашской Республики, устанавливающих новые или изменяющих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Чувашской Республики, затрагивающих вопросы осуществления предпринимательской и инвестиционной деятельности, по которым проведена оценка регулирующего воздействия;</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доля выполненных требований стандарта развития конкуренции в субъектах Российской Федерации;</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результативность использования субсидий, направленных на развитие общественной инфраструктуры муниципальных образований;</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доля видов муниципального контроля, в отношении которых приняты порядки их осуществления, а также административные регламенты их осуществления.</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В результате реализации мероприятий подпрограммы ожидается достижение к 2036 году следующих целевых показателей (индикаторов):</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темп роста объема инвестиций в основной капитал за счет всех источников финансирования:</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в 2023 году – 105,5 процента;</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в 2024 году – 106,0 процента;</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в 2025 году – 107,0 процента;</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в 2030 году – 110,0 процента;</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в 2035 году – 115,0 процента;</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доля нормативных правовых актов Яльчикского муниципального округа Чувашской Республики, устанавливающих новые или изменяющих ранее предусмотренные нормативными правовыми актами Яльчикского муниципального округа Чувашской Республики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Яльчикского муниципального округа Чувашской Республики, затрагивающих вопросы осуществления предпринимательской и инвестиционной деятельности, по которым проведена оценка регулирующего воздействия:</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в 2023 году – 100,0 процентов;</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в 2024 году – 100,0 процентов;</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в 2025 году – 100,0 процентов;</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в 2030 году – 100,0 процентов;</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в 2035 году – 100,0 процентов;</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 xml:space="preserve">доля выполненных требований стандарта развития конкуренции в субъектах Российской Федерации: </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в 2023 году – 100,0 процентов;</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в 2024 году – 100,0 процентов;</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lastRenderedPageBreak/>
        <w:t>в 2025 году – 100,0 процентов;</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в 2030 году – 100,0 процентов;</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в 2035 году – 100,0 процентов;</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результативность использования субсидий, направленных на развитие общественной инфраструктуры муниципальных образований:</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в 2023 году – 100,0 процентов;</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в 2024 году – 100,0 процентов;</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в 2025 году – 100,0 процентов;</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в 2030 году – 100,0 процентов;</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в 2035 году – 100,0 процентов;</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доля видов муниципального контроля, в отношении которых приняты порядки их осуществления, а также административные регламенты их осуществления:</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в 2023 году – 100,0 процентов;</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в 2024 году – 100,0 процентов;</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в 2025 году – 100,0 процентов;</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в 2030 году – 100,0 процентов;</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t>в 2035 году – 100,0 процентов.</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p>
    <w:p w:rsidR="00800169" w:rsidRPr="00800169" w:rsidRDefault="00800169" w:rsidP="00800169">
      <w:pPr>
        <w:spacing w:after="0" w:line="230" w:lineRule="auto"/>
        <w:contextualSpacing/>
        <w:jc w:val="center"/>
        <w:rPr>
          <w:rFonts w:ascii="Times New Roman" w:hAnsi="Times New Roman"/>
          <w:b/>
          <w:bCs/>
          <w:sz w:val="26"/>
          <w:szCs w:val="26"/>
          <w:lang w:eastAsia="ru-RU"/>
        </w:rPr>
      </w:pPr>
      <w:r w:rsidRPr="00800169">
        <w:rPr>
          <w:rFonts w:ascii="Times New Roman" w:hAnsi="Times New Roman"/>
          <w:b/>
          <w:sz w:val="26"/>
          <w:szCs w:val="26"/>
          <w:lang w:eastAsia="ru-RU"/>
        </w:rPr>
        <w:t>Раздел III.</w:t>
      </w:r>
      <w:r w:rsidRPr="00800169">
        <w:rPr>
          <w:rFonts w:ascii="Times New Roman" w:hAnsi="Times New Roman"/>
          <w:b/>
          <w:bCs/>
          <w:sz w:val="26"/>
          <w:szCs w:val="26"/>
          <w:lang w:eastAsia="ru-RU"/>
        </w:rPr>
        <w:t xml:space="preserve"> Характеристики основных мероприятий, мероприятий </w:t>
      </w:r>
    </w:p>
    <w:p w:rsidR="00800169" w:rsidRPr="00800169" w:rsidRDefault="00800169" w:rsidP="00800169">
      <w:pPr>
        <w:spacing w:after="0" w:line="230" w:lineRule="auto"/>
        <w:contextualSpacing/>
        <w:jc w:val="center"/>
        <w:rPr>
          <w:rFonts w:ascii="Times New Roman" w:hAnsi="Times New Roman"/>
          <w:b/>
          <w:bCs/>
          <w:sz w:val="26"/>
          <w:szCs w:val="26"/>
          <w:lang w:eastAsia="ru-RU"/>
        </w:rPr>
      </w:pPr>
      <w:r w:rsidRPr="00800169">
        <w:rPr>
          <w:rFonts w:ascii="Times New Roman" w:hAnsi="Times New Roman"/>
          <w:b/>
          <w:bCs/>
          <w:sz w:val="26"/>
          <w:szCs w:val="26"/>
          <w:lang w:eastAsia="ru-RU"/>
        </w:rPr>
        <w:t>подпрограммы с указанием сроков и этапов их реализации</w:t>
      </w:r>
    </w:p>
    <w:p w:rsidR="00800169" w:rsidRPr="00800169" w:rsidRDefault="00800169" w:rsidP="00800169">
      <w:pPr>
        <w:autoSpaceDE w:val="0"/>
        <w:autoSpaceDN w:val="0"/>
        <w:adjustRightInd w:val="0"/>
        <w:spacing w:after="0" w:line="230" w:lineRule="auto"/>
        <w:ind w:firstLine="709"/>
        <w:contextualSpacing/>
        <w:jc w:val="center"/>
        <w:rPr>
          <w:rFonts w:ascii="Times New Roman" w:hAnsi="Times New Roman"/>
          <w:sz w:val="26"/>
          <w:szCs w:val="26"/>
        </w:rPr>
      </w:pPr>
    </w:p>
    <w:p w:rsidR="00800169" w:rsidRPr="00800169" w:rsidRDefault="00800169" w:rsidP="00800169">
      <w:pPr>
        <w:autoSpaceDE w:val="0"/>
        <w:autoSpaceDN w:val="0"/>
        <w:adjustRightInd w:val="0"/>
        <w:spacing w:after="0" w:line="228" w:lineRule="auto"/>
        <w:ind w:firstLine="709"/>
        <w:jc w:val="both"/>
        <w:rPr>
          <w:rFonts w:ascii="Times New Roman" w:hAnsi="Times New Roman"/>
          <w:sz w:val="26"/>
          <w:szCs w:val="26"/>
        </w:rPr>
      </w:pPr>
      <w:r w:rsidRPr="00800169">
        <w:rPr>
          <w:rFonts w:ascii="Times New Roman" w:hAnsi="Times New Roman"/>
          <w:sz w:val="26"/>
          <w:szCs w:val="26"/>
        </w:rPr>
        <w:t>Основные мероприятия подпрограммы направлены на реализацию поставленных целей и задач подпрограммы и Муниципальной программы в целом и включают шесть основных мероприятий:</w:t>
      </w:r>
    </w:p>
    <w:p w:rsidR="00800169" w:rsidRPr="00800169" w:rsidRDefault="00800169" w:rsidP="00800169">
      <w:pPr>
        <w:autoSpaceDE w:val="0"/>
        <w:autoSpaceDN w:val="0"/>
        <w:adjustRightInd w:val="0"/>
        <w:spacing w:after="0" w:line="228" w:lineRule="auto"/>
        <w:ind w:firstLine="709"/>
        <w:jc w:val="both"/>
        <w:rPr>
          <w:rFonts w:ascii="Times New Roman" w:hAnsi="Times New Roman"/>
          <w:sz w:val="26"/>
          <w:szCs w:val="26"/>
        </w:rPr>
      </w:pPr>
      <w:r w:rsidRPr="00800169">
        <w:rPr>
          <w:rFonts w:ascii="Times New Roman" w:hAnsi="Times New Roman"/>
          <w:sz w:val="26"/>
          <w:szCs w:val="26"/>
        </w:rPr>
        <w:t>Основное мероприятие 1 «Создание благоприятных условий для привлечения инвестиций в экономику Яльчикского муниципального округа Чувашской Республики»:</w:t>
      </w:r>
    </w:p>
    <w:p w:rsidR="00800169" w:rsidRPr="00800169" w:rsidRDefault="00800169" w:rsidP="00800169">
      <w:pPr>
        <w:autoSpaceDE w:val="0"/>
        <w:autoSpaceDN w:val="0"/>
        <w:adjustRightInd w:val="0"/>
        <w:spacing w:after="0" w:line="228" w:lineRule="auto"/>
        <w:ind w:firstLine="709"/>
        <w:jc w:val="both"/>
        <w:rPr>
          <w:rFonts w:ascii="Times New Roman" w:hAnsi="Times New Roman"/>
          <w:sz w:val="26"/>
          <w:szCs w:val="26"/>
        </w:rPr>
      </w:pPr>
      <w:r w:rsidRPr="00800169">
        <w:rPr>
          <w:rFonts w:ascii="Times New Roman" w:hAnsi="Times New Roman"/>
          <w:sz w:val="26"/>
          <w:szCs w:val="26"/>
        </w:rPr>
        <w:t>Мероприятие 1.1 «Совершенствование нормативно-правовой базы инвестиционной деятельности и процедуры предоставления земельных участков, предлагаемых для реализации инвестиционных проектов».</w:t>
      </w:r>
    </w:p>
    <w:p w:rsidR="00800169" w:rsidRPr="00800169" w:rsidRDefault="00800169" w:rsidP="00800169">
      <w:pPr>
        <w:autoSpaceDE w:val="0"/>
        <w:autoSpaceDN w:val="0"/>
        <w:adjustRightInd w:val="0"/>
        <w:spacing w:after="0" w:line="228" w:lineRule="auto"/>
        <w:ind w:firstLine="709"/>
        <w:jc w:val="both"/>
        <w:rPr>
          <w:rFonts w:ascii="Times New Roman" w:hAnsi="Times New Roman"/>
          <w:sz w:val="26"/>
          <w:szCs w:val="26"/>
        </w:rPr>
      </w:pPr>
      <w:r w:rsidRPr="00800169">
        <w:rPr>
          <w:rFonts w:ascii="Times New Roman" w:hAnsi="Times New Roman"/>
          <w:sz w:val="26"/>
          <w:szCs w:val="26"/>
        </w:rPr>
        <w:t>Данное мероприятие предполагает сокращение сроков и упрощение доступа организаций к получению государственной поддержки инвестиционной деятельности, а также внедрение новых форм государственной поддержки инвестиционной деятельности при реализации инвестиционных проектов на территории Яльчикского муниципального округа Чувашской Республики.</w:t>
      </w:r>
    </w:p>
    <w:p w:rsidR="00800169" w:rsidRPr="00800169" w:rsidRDefault="00800169" w:rsidP="00800169">
      <w:pPr>
        <w:autoSpaceDE w:val="0"/>
        <w:autoSpaceDN w:val="0"/>
        <w:adjustRightInd w:val="0"/>
        <w:spacing w:after="0" w:line="228" w:lineRule="auto"/>
        <w:ind w:firstLine="709"/>
        <w:jc w:val="both"/>
        <w:rPr>
          <w:rFonts w:ascii="Times New Roman" w:hAnsi="Times New Roman"/>
          <w:sz w:val="26"/>
          <w:szCs w:val="26"/>
        </w:rPr>
      </w:pPr>
      <w:r w:rsidRPr="00800169">
        <w:rPr>
          <w:rFonts w:ascii="Times New Roman" w:hAnsi="Times New Roman"/>
          <w:sz w:val="26"/>
          <w:szCs w:val="26"/>
        </w:rPr>
        <w:t>Мероприятие 1.2 «Сопровождение приоритетных инвестиционных проектов со стороны органов местного самоуправления до окончания их реализации».</w:t>
      </w:r>
    </w:p>
    <w:p w:rsidR="00800169" w:rsidRPr="00800169" w:rsidRDefault="00800169" w:rsidP="00800169">
      <w:pPr>
        <w:autoSpaceDE w:val="0"/>
        <w:autoSpaceDN w:val="0"/>
        <w:adjustRightInd w:val="0"/>
        <w:spacing w:after="0" w:line="228" w:lineRule="auto"/>
        <w:ind w:firstLine="709"/>
        <w:jc w:val="both"/>
        <w:rPr>
          <w:rFonts w:ascii="Times New Roman" w:hAnsi="Times New Roman"/>
          <w:sz w:val="26"/>
          <w:szCs w:val="26"/>
        </w:rPr>
      </w:pPr>
      <w:r w:rsidRPr="00800169">
        <w:rPr>
          <w:rFonts w:ascii="Times New Roman" w:hAnsi="Times New Roman"/>
          <w:sz w:val="26"/>
          <w:szCs w:val="26"/>
        </w:rPr>
        <w:t xml:space="preserve">Мероприятие предусматривает совершенствование организации системы сопровождения приоритетных инвестиционных проектов по принципу «одного окна» в целях максимального сокращения сроков реализации инвестиционного проекта. </w:t>
      </w:r>
    </w:p>
    <w:p w:rsidR="00800169" w:rsidRPr="00800169" w:rsidRDefault="00800169" w:rsidP="00800169">
      <w:pPr>
        <w:autoSpaceDE w:val="0"/>
        <w:autoSpaceDN w:val="0"/>
        <w:adjustRightInd w:val="0"/>
        <w:spacing w:after="0" w:line="228" w:lineRule="auto"/>
        <w:ind w:firstLine="709"/>
        <w:jc w:val="both"/>
        <w:rPr>
          <w:rFonts w:ascii="Times New Roman" w:hAnsi="Times New Roman"/>
          <w:sz w:val="26"/>
          <w:szCs w:val="26"/>
        </w:rPr>
      </w:pPr>
      <w:r w:rsidRPr="00800169">
        <w:rPr>
          <w:rFonts w:ascii="Times New Roman" w:hAnsi="Times New Roman"/>
          <w:sz w:val="26"/>
          <w:szCs w:val="26"/>
        </w:rPr>
        <w:t>Мероприятие 1.3 «Мониторинг и оценка эффективности предоставленных форм государственной (финансовой) поддержки».</w:t>
      </w:r>
    </w:p>
    <w:p w:rsidR="00800169" w:rsidRPr="00800169" w:rsidRDefault="00800169" w:rsidP="00800169">
      <w:pPr>
        <w:autoSpaceDE w:val="0"/>
        <w:autoSpaceDN w:val="0"/>
        <w:adjustRightInd w:val="0"/>
        <w:spacing w:after="0" w:line="228" w:lineRule="auto"/>
        <w:ind w:firstLine="709"/>
        <w:jc w:val="both"/>
        <w:rPr>
          <w:rFonts w:ascii="Times New Roman" w:hAnsi="Times New Roman"/>
          <w:sz w:val="26"/>
          <w:szCs w:val="26"/>
        </w:rPr>
      </w:pPr>
      <w:r w:rsidRPr="00800169">
        <w:rPr>
          <w:rFonts w:ascii="Times New Roman" w:hAnsi="Times New Roman"/>
          <w:sz w:val="26"/>
          <w:szCs w:val="26"/>
        </w:rPr>
        <w:t>В соответствии с законодательством Российской Федерации и законодательством Чувашской Республики предполагаются контроль и обязательная проверка соблюдения получателем государственной (финансовой) поддержки условий, целей и порядка ее предоставления.</w:t>
      </w:r>
    </w:p>
    <w:p w:rsidR="00800169" w:rsidRPr="00800169" w:rsidRDefault="00800169" w:rsidP="00800169">
      <w:pPr>
        <w:autoSpaceDE w:val="0"/>
        <w:autoSpaceDN w:val="0"/>
        <w:adjustRightInd w:val="0"/>
        <w:spacing w:after="0" w:line="228" w:lineRule="auto"/>
        <w:ind w:firstLine="709"/>
        <w:jc w:val="both"/>
        <w:rPr>
          <w:rFonts w:ascii="Times New Roman" w:hAnsi="Times New Roman"/>
          <w:sz w:val="26"/>
          <w:szCs w:val="26"/>
        </w:rPr>
      </w:pPr>
      <w:r w:rsidRPr="00800169">
        <w:rPr>
          <w:rFonts w:ascii="Times New Roman" w:hAnsi="Times New Roman"/>
          <w:sz w:val="26"/>
          <w:szCs w:val="26"/>
        </w:rPr>
        <w:lastRenderedPageBreak/>
        <w:t>Мероприятие 1.4 «Мониторинг и анализ эффективности действующих соглашений (договоров, протоколов) в области инвестиционной деятельности, внесение предложений об их перезаключении».</w:t>
      </w:r>
    </w:p>
    <w:p w:rsidR="00800169" w:rsidRPr="00800169" w:rsidRDefault="00800169" w:rsidP="00800169">
      <w:pPr>
        <w:autoSpaceDE w:val="0"/>
        <w:autoSpaceDN w:val="0"/>
        <w:adjustRightInd w:val="0"/>
        <w:spacing w:after="0" w:line="228" w:lineRule="auto"/>
        <w:ind w:firstLine="709"/>
        <w:jc w:val="both"/>
        <w:rPr>
          <w:rFonts w:ascii="Times New Roman" w:hAnsi="Times New Roman"/>
          <w:sz w:val="26"/>
          <w:szCs w:val="26"/>
        </w:rPr>
      </w:pPr>
      <w:r w:rsidRPr="00800169">
        <w:rPr>
          <w:rFonts w:ascii="Times New Roman" w:hAnsi="Times New Roman"/>
          <w:sz w:val="26"/>
          <w:szCs w:val="26"/>
        </w:rPr>
        <w:t>Мероприятие предусматривает мониторинг и анализ эффективности действующих инвестиционных соглашений.</w:t>
      </w:r>
    </w:p>
    <w:p w:rsidR="00800169" w:rsidRPr="00800169" w:rsidRDefault="00800169" w:rsidP="00800169">
      <w:pPr>
        <w:autoSpaceDE w:val="0"/>
        <w:autoSpaceDN w:val="0"/>
        <w:adjustRightInd w:val="0"/>
        <w:spacing w:after="0" w:line="228" w:lineRule="auto"/>
        <w:ind w:firstLine="709"/>
        <w:jc w:val="both"/>
        <w:rPr>
          <w:rFonts w:ascii="Times New Roman" w:hAnsi="Times New Roman"/>
          <w:sz w:val="26"/>
          <w:szCs w:val="26"/>
        </w:rPr>
      </w:pPr>
      <w:r w:rsidRPr="00800169">
        <w:rPr>
          <w:rFonts w:ascii="Times New Roman" w:hAnsi="Times New Roman"/>
          <w:sz w:val="26"/>
          <w:szCs w:val="26"/>
        </w:rPr>
        <w:t>Мероприятие 1.5 «Мониторинг Национального рейтинга состояния инвестиционного климата в субъектах Российской Федерации».</w:t>
      </w:r>
    </w:p>
    <w:p w:rsidR="00800169" w:rsidRPr="00800169" w:rsidRDefault="00800169" w:rsidP="00800169">
      <w:pPr>
        <w:autoSpaceDE w:val="0"/>
        <w:autoSpaceDN w:val="0"/>
        <w:adjustRightInd w:val="0"/>
        <w:spacing w:after="0" w:line="228" w:lineRule="auto"/>
        <w:ind w:firstLine="709"/>
        <w:jc w:val="both"/>
        <w:rPr>
          <w:rFonts w:ascii="Times New Roman" w:hAnsi="Times New Roman"/>
          <w:sz w:val="26"/>
          <w:szCs w:val="26"/>
        </w:rPr>
      </w:pPr>
      <w:r w:rsidRPr="00800169">
        <w:rPr>
          <w:rFonts w:ascii="Times New Roman" w:hAnsi="Times New Roman"/>
          <w:sz w:val="26"/>
          <w:szCs w:val="26"/>
        </w:rPr>
        <w:t>Мероприятие предполагает работу по улучшению показателей Национального рейтинга состояния инвестиционного климата в субъектах Российской Федерации и внедрение по его результатам лучших практик.</w:t>
      </w:r>
    </w:p>
    <w:p w:rsidR="00800169" w:rsidRPr="00800169" w:rsidRDefault="00800169" w:rsidP="00800169">
      <w:pPr>
        <w:autoSpaceDE w:val="0"/>
        <w:autoSpaceDN w:val="0"/>
        <w:adjustRightInd w:val="0"/>
        <w:spacing w:after="0" w:line="228" w:lineRule="auto"/>
        <w:ind w:firstLine="709"/>
        <w:jc w:val="both"/>
        <w:rPr>
          <w:rFonts w:ascii="Times New Roman" w:hAnsi="Times New Roman"/>
          <w:sz w:val="26"/>
          <w:szCs w:val="26"/>
        </w:rPr>
      </w:pPr>
      <w:r w:rsidRPr="00800169">
        <w:rPr>
          <w:rFonts w:ascii="Times New Roman" w:hAnsi="Times New Roman"/>
          <w:sz w:val="26"/>
          <w:szCs w:val="26"/>
        </w:rPr>
        <w:t>Основное мероприятие 2 «Формирование территорий опережающего развития (инвестиционных площадок, оборудованных необходимой инженерной инфраструктурой) и реализация приоритетных инвестиционных проектов»:</w:t>
      </w:r>
    </w:p>
    <w:p w:rsidR="00800169" w:rsidRPr="00800169" w:rsidRDefault="00800169" w:rsidP="00800169">
      <w:pPr>
        <w:autoSpaceDE w:val="0"/>
        <w:autoSpaceDN w:val="0"/>
        <w:adjustRightInd w:val="0"/>
        <w:spacing w:after="0" w:line="228" w:lineRule="auto"/>
        <w:ind w:firstLine="709"/>
        <w:jc w:val="both"/>
        <w:rPr>
          <w:rFonts w:ascii="Times New Roman" w:hAnsi="Times New Roman"/>
          <w:sz w:val="26"/>
          <w:szCs w:val="26"/>
        </w:rPr>
      </w:pPr>
      <w:r w:rsidRPr="00800169">
        <w:rPr>
          <w:rFonts w:ascii="Times New Roman" w:hAnsi="Times New Roman"/>
          <w:sz w:val="26"/>
          <w:szCs w:val="26"/>
        </w:rPr>
        <w:t>Мероприятие 2.1 «Выявление свободных и неэффективно используемых земельных участков, оценка потенциальных участков для создания инвестиционных площадок».</w:t>
      </w:r>
    </w:p>
    <w:p w:rsidR="00800169" w:rsidRPr="00800169" w:rsidRDefault="00800169" w:rsidP="00800169">
      <w:pPr>
        <w:autoSpaceDE w:val="0"/>
        <w:autoSpaceDN w:val="0"/>
        <w:adjustRightInd w:val="0"/>
        <w:spacing w:after="0" w:line="228" w:lineRule="auto"/>
        <w:ind w:firstLine="709"/>
        <w:jc w:val="both"/>
        <w:rPr>
          <w:rFonts w:ascii="Times New Roman" w:hAnsi="Times New Roman"/>
          <w:sz w:val="26"/>
          <w:szCs w:val="26"/>
        </w:rPr>
      </w:pPr>
      <w:r w:rsidRPr="00800169">
        <w:rPr>
          <w:rFonts w:ascii="Times New Roman" w:hAnsi="Times New Roman"/>
          <w:sz w:val="26"/>
          <w:szCs w:val="26"/>
        </w:rPr>
        <w:t>Мероприятием предусматривается формирование благоприятного инвестиционного пространства путем выявления свободных и неэффективно используемых земельных участков, оценки потенциальных участков для создания инвестиционных площадок в целях упрощения доступа предпринимателей и инвесторов к объектам инфраструктуры и земельным участкам, предназначенным для размещения объектов инвестирования.</w:t>
      </w:r>
    </w:p>
    <w:p w:rsidR="00800169" w:rsidRPr="00800169" w:rsidRDefault="00800169" w:rsidP="00800169">
      <w:pPr>
        <w:autoSpaceDE w:val="0"/>
        <w:autoSpaceDN w:val="0"/>
        <w:adjustRightInd w:val="0"/>
        <w:spacing w:after="0" w:line="228" w:lineRule="auto"/>
        <w:ind w:firstLine="709"/>
        <w:jc w:val="both"/>
        <w:rPr>
          <w:rFonts w:ascii="Times New Roman" w:hAnsi="Times New Roman"/>
          <w:sz w:val="26"/>
          <w:szCs w:val="26"/>
        </w:rPr>
      </w:pPr>
      <w:r w:rsidRPr="00800169">
        <w:rPr>
          <w:rFonts w:ascii="Times New Roman" w:hAnsi="Times New Roman"/>
          <w:sz w:val="26"/>
          <w:szCs w:val="26"/>
        </w:rPr>
        <w:t>Мероприятие 2.2 «Создание территорий опережающего развития (строительство инженерной инфраструктуры)».</w:t>
      </w:r>
    </w:p>
    <w:p w:rsidR="00800169" w:rsidRPr="00800169" w:rsidRDefault="00800169" w:rsidP="00800169">
      <w:pPr>
        <w:autoSpaceDE w:val="0"/>
        <w:autoSpaceDN w:val="0"/>
        <w:adjustRightInd w:val="0"/>
        <w:spacing w:after="0" w:line="228" w:lineRule="auto"/>
        <w:ind w:firstLine="709"/>
        <w:jc w:val="both"/>
        <w:rPr>
          <w:rFonts w:ascii="Times New Roman" w:hAnsi="Times New Roman"/>
          <w:sz w:val="26"/>
          <w:szCs w:val="26"/>
        </w:rPr>
      </w:pPr>
      <w:r w:rsidRPr="00800169">
        <w:rPr>
          <w:rFonts w:ascii="Times New Roman" w:hAnsi="Times New Roman"/>
          <w:sz w:val="26"/>
          <w:szCs w:val="26"/>
        </w:rPr>
        <w:t>Мероприятие предполагает проведение работы по созданию новых территорий опережающего развития в целях формирования благоприятных условий для реализации инвестиционных проектов.</w:t>
      </w:r>
      <w:r w:rsidRPr="00800169">
        <w:rPr>
          <w:rFonts w:ascii="Times New Roman" w:hAnsi="Times New Roman"/>
          <w:sz w:val="26"/>
          <w:szCs w:val="26"/>
        </w:rPr>
        <w:tab/>
      </w:r>
    </w:p>
    <w:p w:rsidR="00800169" w:rsidRPr="00800169" w:rsidRDefault="00800169" w:rsidP="00800169">
      <w:pPr>
        <w:autoSpaceDE w:val="0"/>
        <w:autoSpaceDN w:val="0"/>
        <w:adjustRightInd w:val="0"/>
        <w:spacing w:after="0" w:line="228" w:lineRule="auto"/>
        <w:ind w:firstLine="709"/>
        <w:jc w:val="both"/>
        <w:rPr>
          <w:rFonts w:ascii="Times New Roman" w:hAnsi="Times New Roman"/>
          <w:sz w:val="26"/>
          <w:szCs w:val="26"/>
        </w:rPr>
      </w:pPr>
      <w:r w:rsidRPr="00800169">
        <w:rPr>
          <w:rFonts w:ascii="Times New Roman" w:hAnsi="Times New Roman"/>
          <w:sz w:val="26"/>
          <w:szCs w:val="26"/>
        </w:rPr>
        <w:t>Мероприятие 2.3 «Методическое сопровождение работы по заключению соглашений о государственно-частном партнерстве, концессионных соглашений в отношении объектов, находящихся в муниципальной собственности Яльчикского муниципального округа Чувашской Республики, в рамках развития государственно-частного партнерства».</w:t>
      </w:r>
    </w:p>
    <w:p w:rsidR="00800169" w:rsidRPr="00800169" w:rsidRDefault="00800169" w:rsidP="00800169">
      <w:pPr>
        <w:autoSpaceDE w:val="0"/>
        <w:autoSpaceDN w:val="0"/>
        <w:adjustRightInd w:val="0"/>
        <w:spacing w:after="0" w:line="228" w:lineRule="auto"/>
        <w:ind w:firstLine="709"/>
        <w:jc w:val="both"/>
        <w:rPr>
          <w:rFonts w:ascii="Times New Roman" w:hAnsi="Times New Roman"/>
          <w:sz w:val="26"/>
          <w:szCs w:val="26"/>
        </w:rPr>
      </w:pPr>
      <w:r w:rsidRPr="00800169">
        <w:rPr>
          <w:rFonts w:ascii="Times New Roman" w:hAnsi="Times New Roman"/>
          <w:sz w:val="26"/>
          <w:szCs w:val="26"/>
        </w:rPr>
        <w:t>Мероприятие предусматривает рассмотрение, согласование с заинтересованными органами местного самоуправления Яльчикского муниципального округа Чувашской Республики и заключение соглашений о государственно-частном партнерстве, концессионных соглашений в отношении объектов, находящихся в муниципальной собственности Яльчикского муниципального округа Чувашской Республики, в рамках развития государственно-частного партнерства.</w:t>
      </w:r>
    </w:p>
    <w:p w:rsidR="00800169" w:rsidRPr="00800169" w:rsidRDefault="00800169" w:rsidP="00800169">
      <w:pPr>
        <w:autoSpaceDE w:val="0"/>
        <w:autoSpaceDN w:val="0"/>
        <w:adjustRightInd w:val="0"/>
        <w:spacing w:after="0" w:line="228" w:lineRule="auto"/>
        <w:ind w:firstLine="709"/>
        <w:jc w:val="both"/>
        <w:rPr>
          <w:rFonts w:ascii="Times New Roman" w:hAnsi="Times New Roman"/>
          <w:sz w:val="26"/>
          <w:szCs w:val="26"/>
        </w:rPr>
      </w:pPr>
      <w:r w:rsidRPr="00800169">
        <w:rPr>
          <w:rFonts w:ascii="Times New Roman" w:hAnsi="Times New Roman"/>
          <w:sz w:val="26"/>
          <w:szCs w:val="26"/>
        </w:rPr>
        <w:t>Основное мероприятие 3 «Финансовая поддержка и налоговое стимулирование инвестиций»:</w:t>
      </w:r>
    </w:p>
    <w:p w:rsidR="00800169" w:rsidRPr="00800169" w:rsidRDefault="00800169" w:rsidP="00800169">
      <w:pPr>
        <w:autoSpaceDE w:val="0"/>
        <w:autoSpaceDN w:val="0"/>
        <w:adjustRightInd w:val="0"/>
        <w:spacing w:after="0" w:line="228" w:lineRule="auto"/>
        <w:ind w:firstLine="709"/>
        <w:jc w:val="both"/>
        <w:rPr>
          <w:rFonts w:ascii="Times New Roman" w:hAnsi="Times New Roman"/>
          <w:sz w:val="26"/>
          <w:szCs w:val="26"/>
        </w:rPr>
      </w:pPr>
      <w:r w:rsidRPr="00800169">
        <w:rPr>
          <w:rFonts w:ascii="Times New Roman" w:hAnsi="Times New Roman"/>
          <w:sz w:val="26"/>
          <w:szCs w:val="26"/>
        </w:rPr>
        <w:t>Мероприятие 3.1 «Предоставление льгот по уплате арендной платы за земельные участки, находящиеся в муниципальной собственности Яльчикского муниципального округа Чувашской Республики, и земельные участки, государственная собственность на которые не разграничена, предоставленные для размещения вновь создаваемых в рамках реализации инвестиционных проектов производственных объектов, а также объектов непроизводственного (социального, культурного и спортивного) назначения.</w:t>
      </w:r>
    </w:p>
    <w:p w:rsidR="00800169" w:rsidRPr="00800169" w:rsidRDefault="00800169" w:rsidP="00800169">
      <w:pPr>
        <w:autoSpaceDE w:val="0"/>
        <w:autoSpaceDN w:val="0"/>
        <w:adjustRightInd w:val="0"/>
        <w:spacing w:after="0" w:line="228" w:lineRule="auto"/>
        <w:ind w:firstLine="709"/>
        <w:jc w:val="both"/>
        <w:rPr>
          <w:rFonts w:ascii="Times New Roman" w:hAnsi="Times New Roman"/>
          <w:sz w:val="26"/>
          <w:szCs w:val="26"/>
        </w:rPr>
      </w:pPr>
      <w:r w:rsidRPr="00800169">
        <w:rPr>
          <w:rFonts w:ascii="Times New Roman" w:hAnsi="Times New Roman"/>
          <w:sz w:val="26"/>
          <w:szCs w:val="26"/>
        </w:rPr>
        <w:t xml:space="preserve">Мероприятие предполагает предоставление указанной льготы по обращению инвестора на период строительства в рамках реализации инвестиционных проектов, экспериментальных инвестиционных проектов </w:t>
      </w:r>
      <w:r w:rsidRPr="00800169">
        <w:rPr>
          <w:rFonts w:ascii="Times New Roman" w:hAnsi="Times New Roman"/>
          <w:sz w:val="26"/>
          <w:szCs w:val="26"/>
        </w:rPr>
        <w:lastRenderedPageBreak/>
        <w:t>комплексного освоения территорий в целях жилищного строительства на территории Яльчикского муниципального округа Чувашской Республики на земельных участках, находящихся в муниципальной собственности Яльчикского муниципального округа Чувашской Республики, и земельных участках, государственная собственность на которые не разграничена.</w:t>
      </w:r>
    </w:p>
    <w:p w:rsidR="00800169" w:rsidRPr="00800169" w:rsidRDefault="00800169" w:rsidP="00800169">
      <w:pPr>
        <w:autoSpaceDE w:val="0"/>
        <w:autoSpaceDN w:val="0"/>
        <w:adjustRightInd w:val="0"/>
        <w:spacing w:after="0" w:line="228" w:lineRule="auto"/>
        <w:ind w:firstLine="709"/>
        <w:jc w:val="both"/>
        <w:rPr>
          <w:rFonts w:ascii="Times New Roman" w:hAnsi="Times New Roman"/>
          <w:sz w:val="26"/>
          <w:szCs w:val="26"/>
        </w:rPr>
      </w:pPr>
      <w:r w:rsidRPr="00800169">
        <w:rPr>
          <w:rFonts w:ascii="Times New Roman" w:hAnsi="Times New Roman"/>
          <w:sz w:val="26"/>
          <w:szCs w:val="26"/>
        </w:rPr>
        <w:t>Основное мероприятие 4 «Проведение процедуры оценки регулирующего воздействия проектов нормативных правовых актов»:</w:t>
      </w:r>
    </w:p>
    <w:p w:rsidR="00800169" w:rsidRPr="00800169" w:rsidRDefault="00800169" w:rsidP="00800169">
      <w:pPr>
        <w:autoSpaceDE w:val="0"/>
        <w:autoSpaceDN w:val="0"/>
        <w:adjustRightInd w:val="0"/>
        <w:spacing w:after="0" w:line="228" w:lineRule="auto"/>
        <w:ind w:firstLine="709"/>
        <w:jc w:val="both"/>
        <w:rPr>
          <w:rFonts w:ascii="Times New Roman" w:hAnsi="Times New Roman"/>
          <w:sz w:val="26"/>
          <w:szCs w:val="26"/>
        </w:rPr>
      </w:pPr>
      <w:r w:rsidRPr="00800169">
        <w:rPr>
          <w:rFonts w:ascii="Times New Roman" w:hAnsi="Times New Roman"/>
          <w:sz w:val="26"/>
          <w:szCs w:val="26"/>
        </w:rPr>
        <w:t>Мероприятие 4.1 «Повышение качества оценки регулирующего воздействия нормативных правовых актов Яльчикского муниципального округа Чувашской Республики и их проектов».</w:t>
      </w:r>
    </w:p>
    <w:p w:rsidR="00800169" w:rsidRPr="00800169" w:rsidRDefault="00800169" w:rsidP="00800169">
      <w:pPr>
        <w:autoSpaceDE w:val="0"/>
        <w:autoSpaceDN w:val="0"/>
        <w:adjustRightInd w:val="0"/>
        <w:spacing w:after="0" w:line="228" w:lineRule="auto"/>
        <w:ind w:firstLine="709"/>
        <w:jc w:val="both"/>
        <w:rPr>
          <w:rFonts w:ascii="Times New Roman" w:hAnsi="Times New Roman"/>
          <w:sz w:val="26"/>
          <w:szCs w:val="26"/>
        </w:rPr>
      </w:pPr>
      <w:r w:rsidRPr="00800169">
        <w:rPr>
          <w:rFonts w:ascii="Times New Roman" w:hAnsi="Times New Roman"/>
          <w:sz w:val="26"/>
          <w:szCs w:val="26"/>
        </w:rPr>
        <w:t>В рамках мероприятия планируется организация обучающих семинаров по проведению оценки регулирующего воздействия (далее также – ОРВ) проектов актов, затрагивающих вопросы осуществления предпринимательской и инвестиционной деятельности, для муниципальных служащих.</w:t>
      </w:r>
    </w:p>
    <w:p w:rsidR="00800169" w:rsidRPr="00800169" w:rsidRDefault="00800169" w:rsidP="00800169">
      <w:pPr>
        <w:autoSpaceDE w:val="0"/>
        <w:autoSpaceDN w:val="0"/>
        <w:adjustRightInd w:val="0"/>
        <w:spacing w:after="0" w:line="228" w:lineRule="auto"/>
        <w:ind w:firstLine="709"/>
        <w:jc w:val="both"/>
        <w:rPr>
          <w:rFonts w:ascii="Times New Roman" w:hAnsi="Times New Roman"/>
          <w:sz w:val="26"/>
          <w:szCs w:val="26"/>
        </w:rPr>
      </w:pPr>
      <w:r w:rsidRPr="00800169">
        <w:rPr>
          <w:rFonts w:ascii="Times New Roman" w:hAnsi="Times New Roman"/>
          <w:sz w:val="26"/>
          <w:szCs w:val="26"/>
        </w:rPr>
        <w:t>Мероприятие 4.2 «Подведение итогов рейтинга администраций муниципальных округов и городских округов Чувашской Республики по качеству внедрения и развития механизмов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w:t>
      </w:r>
    </w:p>
    <w:p w:rsidR="00800169" w:rsidRPr="00800169" w:rsidRDefault="00800169" w:rsidP="00800169">
      <w:pPr>
        <w:autoSpaceDE w:val="0"/>
        <w:autoSpaceDN w:val="0"/>
        <w:adjustRightInd w:val="0"/>
        <w:spacing w:after="0" w:line="228" w:lineRule="auto"/>
        <w:ind w:firstLine="709"/>
        <w:jc w:val="both"/>
        <w:rPr>
          <w:rFonts w:ascii="Times New Roman" w:hAnsi="Times New Roman"/>
          <w:sz w:val="26"/>
          <w:szCs w:val="26"/>
        </w:rPr>
      </w:pPr>
      <w:r w:rsidRPr="00800169">
        <w:rPr>
          <w:rFonts w:ascii="Times New Roman" w:hAnsi="Times New Roman"/>
          <w:sz w:val="26"/>
          <w:szCs w:val="26"/>
        </w:rPr>
        <w:t>Мероприятие предусматривает:</w:t>
      </w:r>
    </w:p>
    <w:p w:rsidR="00800169" w:rsidRPr="00800169" w:rsidRDefault="00800169" w:rsidP="00800169">
      <w:pPr>
        <w:autoSpaceDE w:val="0"/>
        <w:autoSpaceDN w:val="0"/>
        <w:adjustRightInd w:val="0"/>
        <w:spacing w:after="0" w:line="228" w:lineRule="auto"/>
        <w:ind w:firstLine="709"/>
        <w:jc w:val="both"/>
        <w:rPr>
          <w:rFonts w:ascii="Times New Roman" w:hAnsi="Times New Roman"/>
          <w:sz w:val="26"/>
          <w:szCs w:val="26"/>
        </w:rPr>
      </w:pPr>
      <w:r w:rsidRPr="00800169">
        <w:rPr>
          <w:rFonts w:ascii="Times New Roman" w:hAnsi="Times New Roman"/>
          <w:sz w:val="26"/>
          <w:szCs w:val="26"/>
        </w:rPr>
        <w:t>проведение мониторинга полноты проведения ОРВ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и экспертизы муниципальных нормативных правовых актов, затрагивающих вопросы осуществления предпринимательской и инвестиционной деятельности (далее – проекты муниципальных актов, муниципальные акты);</w:t>
      </w:r>
    </w:p>
    <w:p w:rsidR="00800169" w:rsidRPr="00800169" w:rsidRDefault="00800169" w:rsidP="00800169">
      <w:pPr>
        <w:autoSpaceDE w:val="0"/>
        <w:autoSpaceDN w:val="0"/>
        <w:adjustRightInd w:val="0"/>
        <w:spacing w:after="0" w:line="228" w:lineRule="auto"/>
        <w:ind w:firstLine="709"/>
        <w:jc w:val="both"/>
        <w:rPr>
          <w:rFonts w:ascii="Times New Roman" w:hAnsi="Times New Roman"/>
          <w:sz w:val="26"/>
          <w:szCs w:val="26"/>
        </w:rPr>
      </w:pPr>
      <w:r w:rsidRPr="00800169">
        <w:rPr>
          <w:rFonts w:ascii="Times New Roman" w:hAnsi="Times New Roman"/>
          <w:sz w:val="26"/>
          <w:szCs w:val="26"/>
        </w:rPr>
        <w:t>ежегодное подведение итогов рейтинга администраций муниципальных округов и городских округов по качеству внедрения и развития механизмов ОРВ проектов муниципальных актов и экспертизы муниципальных актов.</w:t>
      </w:r>
    </w:p>
    <w:p w:rsidR="00800169" w:rsidRPr="00800169" w:rsidRDefault="00800169" w:rsidP="00800169">
      <w:pPr>
        <w:autoSpaceDE w:val="0"/>
        <w:autoSpaceDN w:val="0"/>
        <w:adjustRightInd w:val="0"/>
        <w:spacing w:after="0" w:line="228" w:lineRule="auto"/>
        <w:ind w:firstLine="709"/>
        <w:jc w:val="both"/>
        <w:rPr>
          <w:rFonts w:ascii="Times New Roman" w:hAnsi="Times New Roman"/>
          <w:sz w:val="26"/>
          <w:szCs w:val="26"/>
        </w:rPr>
      </w:pPr>
      <w:r w:rsidRPr="00800169">
        <w:rPr>
          <w:rFonts w:ascii="Times New Roman" w:hAnsi="Times New Roman"/>
          <w:sz w:val="26"/>
          <w:szCs w:val="26"/>
        </w:rPr>
        <w:t>Основное мероприятие 5 «Создание благоприятной конкурентной среды в Яльчикском муниципальном округе Чувашской Республики»:</w:t>
      </w:r>
    </w:p>
    <w:p w:rsidR="00800169" w:rsidRPr="00800169" w:rsidRDefault="00800169" w:rsidP="00800169">
      <w:pPr>
        <w:autoSpaceDE w:val="0"/>
        <w:autoSpaceDN w:val="0"/>
        <w:adjustRightInd w:val="0"/>
        <w:spacing w:after="0" w:line="228" w:lineRule="auto"/>
        <w:ind w:firstLine="709"/>
        <w:jc w:val="both"/>
        <w:rPr>
          <w:rFonts w:ascii="Times New Roman" w:hAnsi="Times New Roman"/>
          <w:sz w:val="26"/>
          <w:szCs w:val="26"/>
        </w:rPr>
      </w:pPr>
      <w:r w:rsidRPr="00800169">
        <w:rPr>
          <w:rFonts w:ascii="Times New Roman" w:hAnsi="Times New Roman"/>
          <w:sz w:val="26"/>
          <w:szCs w:val="26"/>
        </w:rPr>
        <w:t>Мероприятие 5.1 «Реализация в Яльчикском муниципальном округе Чувашской Республики мероприятий по развитию конкуренции, предусмотренных стандартом развития конкуренции в субъектах Российской Федерации».</w:t>
      </w:r>
    </w:p>
    <w:p w:rsidR="00800169" w:rsidRPr="00800169" w:rsidRDefault="00800169" w:rsidP="00800169">
      <w:pPr>
        <w:autoSpaceDE w:val="0"/>
        <w:autoSpaceDN w:val="0"/>
        <w:adjustRightInd w:val="0"/>
        <w:spacing w:after="0" w:line="228" w:lineRule="auto"/>
        <w:ind w:firstLine="709"/>
        <w:jc w:val="both"/>
        <w:rPr>
          <w:rFonts w:ascii="Times New Roman" w:hAnsi="Times New Roman"/>
          <w:sz w:val="26"/>
          <w:szCs w:val="26"/>
        </w:rPr>
      </w:pPr>
      <w:r w:rsidRPr="00800169">
        <w:rPr>
          <w:rFonts w:ascii="Times New Roman" w:hAnsi="Times New Roman"/>
          <w:sz w:val="26"/>
          <w:szCs w:val="26"/>
        </w:rPr>
        <w:t>В рамках данного мероприятия планируются корректировка плана мероприятий («дорожной карты») по содействию развитию конкуренции в Яльчикском муниципальном округе Чувашской Республики и расширение перечня приоритетных и социально значимых рынков для содействия развитию конкуренции в Яльчикском муниципальном округе Чувашской Республики.</w:t>
      </w:r>
    </w:p>
    <w:p w:rsidR="00800169" w:rsidRPr="00800169" w:rsidRDefault="00800169" w:rsidP="00800169">
      <w:pPr>
        <w:autoSpaceDE w:val="0"/>
        <w:autoSpaceDN w:val="0"/>
        <w:adjustRightInd w:val="0"/>
        <w:spacing w:after="0" w:line="228" w:lineRule="auto"/>
        <w:ind w:firstLine="709"/>
        <w:jc w:val="both"/>
        <w:rPr>
          <w:rFonts w:ascii="Times New Roman" w:hAnsi="Times New Roman"/>
          <w:sz w:val="26"/>
          <w:szCs w:val="26"/>
        </w:rPr>
      </w:pPr>
      <w:r w:rsidRPr="00800169">
        <w:rPr>
          <w:rFonts w:ascii="Times New Roman" w:hAnsi="Times New Roman"/>
          <w:sz w:val="26"/>
          <w:szCs w:val="26"/>
        </w:rPr>
        <w:t>Мероприятие 5.2 «Проведение оценки деятельности администраций муниципальных округов и городских округов Чувашской Республики по содействию развитию конкуренции в рамках стандарта развития конкуренции в субъектах Российской Федерации».</w:t>
      </w:r>
    </w:p>
    <w:p w:rsidR="00800169" w:rsidRPr="00800169" w:rsidRDefault="00800169" w:rsidP="00800169">
      <w:pPr>
        <w:autoSpaceDE w:val="0"/>
        <w:autoSpaceDN w:val="0"/>
        <w:adjustRightInd w:val="0"/>
        <w:spacing w:after="0" w:line="228" w:lineRule="auto"/>
        <w:ind w:firstLine="709"/>
        <w:jc w:val="both"/>
        <w:rPr>
          <w:rFonts w:ascii="Times New Roman" w:hAnsi="Times New Roman"/>
          <w:sz w:val="26"/>
          <w:szCs w:val="26"/>
        </w:rPr>
      </w:pPr>
      <w:r w:rsidRPr="00800169">
        <w:rPr>
          <w:rFonts w:ascii="Times New Roman" w:hAnsi="Times New Roman"/>
          <w:sz w:val="26"/>
          <w:szCs w:val="26"/>
        </w:rPr>
        <w:t xml:space="preserve">Мероприятие предполагает ежегодное подведение итогов рейтинга администраций муниципальных округов и городских округов по показателю содействия развитию конкуренции в рамках стандарта развития конкуренции в </w:t>
      </w:r>
      <w:r w:rsidRPr="00800169">
        <w:rPr>
          <w:rFonts w:ascii="Times New Roman" w:hAnsi="Times New Roman"/>
          <w:sz w:val="26"/>
          <w:szCs w:val="26"/>
        </w:rPr>
        <w:lastRenderedPageBreak/>
        <w:t>субъектах Российской Федерации в соответствии с утверждаемой Минэкономразвития Чувашии методикой оценки значений данного показателя.</w:t>
      </w:r>
    </w:p>
    <w:p w:rsidR="00800169" w:rsidRPr="00800169" w:rsidRDefault="00800169" w:rsidP="00800169">
      <w:pPr>
        <w:autoSpaceDE w:val="0"/>
        <w:autoSpaceDN w:val="0"/>
        <w:adjustRightInd w:val="0"/>
        <w:spacing w:after="0" w:line="228" w:lineRule="auto"/>
        <w:ind w:firstLine="709"/>
        <w:jc w:val="both"/>
        <w:rPr>
          <w:rFonts w:ascii="Times New Roman" w:hAnsi="Times New Roman"/>
          <w:sz w:val="26"/>
          <w:szCs w:val="26"/>
        </w:rPr>
      </w:pPr>
      <w:r w:rsidRPr="00800169">
        <w:rPr>
          <w:rFonts w:ascii="Times New Roman" w:hAnsi="Times New Roman"/>
          <w:sz w:val="26"/>
          <w:szCs w:val="26"/>
        </w:rPr>
        <w:t>Мероприятие 5.3 «Проведение мониторинга административных барьеров и оценки состояния конкурентной среды на приоритетных и социально значимых рынках товаров и услуг».</w:t>
      </w:r>
    </w:p>
    <w:p w:rsidR="00800169" w:rsidRPr="00800169" w:rsidRDefault="00800169" w:rsidP="00800169">
      <w:pPr>
        <w:autoSpaceDE w:val="0"/>
        <w:autoSpaceDN w:val="0"/>
        <w:adjustRightInd w:val="0"/>
        <w:spacing w:after="0" w:line="228" w:lineRule="auto"/>
        <w:ind w:firstLine="709"/>
        <w:jc w:val="both"/>
        <w:rPr>
          <w:rFonts w:ascii="Times New Roman" w:hAnsi="Times New Roman"/>
          <w:sz w:val="26"/>
          <w:szCs w:val="26"/>
        </w:rPr>
      </w:pPr>
      <w:r w:rsidRPr="00800169">
        <w:rPr>
          <w:rFonts w:ascii="Times New Roman" w:hAnsi="Times New Roman"/>
          <w:sz w:val="26"/>
          <w:szCs w:val="26"/>
        </w:rPr>
        <w:t>В целях определения эффективности и результативности мероприятий по содействию развитию конкуренции в Яльчикском муниципальном округе Чувашской Республики в рамках мероприятия планируется ежегодное проведение мониторинга состояния и развития конкурентной среды на рынках товаров и услуг Яльчикского муниципального округа Чувашской Республики.</w:t>
      </w:r>
    </w:p>
    <w:p w:rsidR="00800169" w:rsidRPr="00800169" w:rsidRDefault="00800169" w:rsidP="00800169">
      <w:pPr>
        <w:autoSpaceDE w:val="0"/>
        <w:autoSpaceDN w:val="0"/>
        <w:adjustRightInd w:val="0"/>
        <w:spacing w:after="0" w:line="228" w:lineRule="auto"/>
        <w:ind w:firstLine="709"/>
        <w:jc w:val="both"/>
        <w:rPr>
          <w:rFonts w:ascii="Times New Roman" w:hAnsi="Times New Roman"/>
          <w:sz w:val="26"/>
          <w:szCs w:val="26"/>
        </w:rPr>
      </w:pPr>
      <w:r w:rsidRPr="00800169">
        <w:rPr>
          <w:rFonts w:ascii="Times New Roman" w:hAnsi="Times New Roman"/>
          <w:sz w:val="26"/>
          <w:szCs w:val="26"/>
        </w:rPr>
        <w:t>Основное мероприятие 6 «Реализация отдельных мероприятий регионального проекта «Цифровое государственное управление»:</w:t>
      </w:r>
    </w:p>
    <w:p w:rsidR="00800169" w:rsidRPr="00800169" w:rsidRDefault="00800169" w:rsidP="00800169">
      <w:pPr>
        <w:autoSpaceDE w:val="0"/>
        <w:autoSpaceDN w:val="0"/>
        <w:adjustRightInd w:val="0"/>
        <w:spacing w:after="0" w:line="228" w:lineRule="auto"/>
        <w:ind w:firstLine="709"/>
        <w:jc w:val="both"/>
        <w:rPr>
          <w:rFonts w:ascii="Times New Roman" w:hAnsi="Times New Roman"/>
          <w:sz w:val="26"/>
          <w:szCs w:val="26"/>
        </w:rPr>
      </w:pPr>
      <w:r w:rsidRPr="00800169">
        <w:rPr>
          <w:rFonts w:ascii="Times New Roman" w:hAnsi="Times New Roman"/>
          <w:sz w:val="26"/>
          <w:szCs w:val="26"/>
        </w:rPr>
        <w:t>Мероприятие 6.1 «Совершенствование нормативно-правового регулирования в сфере муниципального контроля и внедрения системы оценки результативности и эффективности контрольно-надзорной деятельности».</w:t>
      </w:r>
    </w:p>
    <w:p w:rsidR="00800169" w:rsidRPr="00800169" w:rsidRDefault="00800169" w:rsidP="00800169">
      <w:pPr>
        <w:autoSpaceDE w:val="0"/>
        <w:autoSpaceDN w:val="0"/>
        <w:adjustRightInd w:val="0"/>
        <w:spacing w:after="0" w:line="228" w:lineRule="auto"/>
        <w:ind w:firstLine="709"/>
        <w:jc w:val="both"/>
        <w:rPr>
          <w:rFonts w:ascii="Times New Roman" w:hAnsi="Times New Roman"/>
          <w:sz w:val="26"/>
          <w:szCs w:val="26"/>
        </w:rPr>
      </w:pPr>
      <w:r w:rsidRPr="00800169">
        <w:rPr>
          <w:rFonts w:ascii="Times New Roman" w:hAnsi="Times New Roman"/>
          <w:sz w:val="26"/>
          <w:szCs w:val="26"/>
        </w:rPr>
        <w:t>Реализация мероприятия предполагает регламентацию всех видов муниципального контроля, ориентацию деятельности контрольно-надзорных органов на достижение общественно значимых результатов путем внедрения системы оценки результативности и эффективности контрольно-надзорной деятельности, направленной на снижение уровня причиняемого охраняемым законом ценностям вреда (ущерба), минимизацию неоправданного вмешательства органов местного самоуправления в деятельность подконтрольных субъектов, а также оптимального распределения трудовых, материальных и финансовых ресурсов органов местного самоуправления Яльчикского муниципального округа Чувашской Республики.</w:t>
      </w:r>
    </w:p>
    <w:p w:rsidR="00800169" w:rsidRPr="00800169" w:rsidRDefault="00800169" w:rsidP="00800169">
      <w:pPr>
        <w:autoSpaceDE w:val="0"/>
        <w:autoSpaceDN w:val="0"/>
        <w:adjustRightInd w:val="0"/>
        <w:spacing w:after="0" w:line="228" w:lineRule="auto"/>
        <w:ind w:firstLine="709"/>
        <w:jc w:val="both"/>
        <w:rPr>
          <w:rFonts w:ascii="Times New Roman" w:hAnsi="Times New Roman"/>
          <w:sz w:val="26"/>
          <w:szCs w:val="26"/>
        </w:rPr>
      </w:pPr>
      <w:r w:rsidRPr="00800169">
        <w:rPr>
          <w:rFonts w:ascii="Times New Roman" w:hAnsi="Times New Roman"/>
          <w:sz w:val="26"/>
          <w:szCs w:val="26"/>
        </w:rPr>
        <w:t xml:space="preserve">Мероприятие 6.2 «Внедрение риск-ориентированного подхода при организации приоритетных видов муниципального контроля». </w:t>
      </w:r>
    </w:p>
    <w:p w:rsidR="00800169" w:rsidRPr="00800169" w:rsidRDefault="00800169" w:rsidP="00800169">
      <w:pPr>
        <w:autoSpaceDE w:val="0"/>
        <w:autoSpaceDN w:val="0"/>
        <w:adjustRightInd w:val="0"/>
        <w:spacing w:after="0" w:line="228" w:lineRule="auto"/>
        <w:ind w:firstLine="709"/>
        <w:jc w:val="both"/>
        <w:rPr>
          <w:rFonts w:ascii="Times New Roman" w:hAnsi="Times New Roman"/>
          <w:sz w:val="26"/>
          <w:szCs w:val="26"/>
        </w:rPr>
      </w:pPr>
      <w:r w:rsidRPr="00800169">
        <w:rPr>
          <w:rFonts w:ascii="Times New Roman" w:hAnsi="Times New Roman"/>
          <w:sz w:val="26"/>
          <w:szCs w:val="26"/>
        </w:rPr>
        <w:t>Мероприятие предусматривает утверждение критериев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приоритетных видов муниципального контроля органами местного самоуправления Яльчикского муниципального округа Чувашской Республики, уполномоченными на осуществление соответствующего вида муниципального контроля (надзора), в рамках своих полномочий и формирование плана проверок по приоритетным видам муниципального контроля с учетом риск-ориентированного подхода.</w:t>
      </w:r>
    </w:p>
    <w:p w:rsidR="00800169" w:rsidRPr="00800169" w:rsidRDefault="00800169" w:rsidP="00800169">
      <w:pPr>
        <w:autoSpaceDE w:val="0"/>
        <w:autoSpaceDN w:val="0"/>
        <w:adjustRightInd w:val="0"/>
        <w:spacing w:after="0" w:line="228" w:lineRule="auto"/>
        <w:ind w:firstLine="709"/>
        <w:jc w:val="both"/>
        <w:rPr>
          <w:rFonts w:ascii="Times New Roman" w:hAnsi="Times New Roman"/>
          <w:sz w:val="26"/>
          <w:szCs w:val="26"/>
        </w:rPr>
      </w:pPr>
      <w:r w:rsidRPr="00800169">
        <w:rPr>
          <w:rFonts w:ascii="Times New Roman" w:hAnsi="Times New Roman"/>
          <w:sz w:val="26"/>
          <w:szCs w:val="26"/>
          <w:lang w:eastAsia="ru-RU"/>
        </w:rPr>
        <w:t>Подпрограмма реализуется в период с 2023 по 2035 год в три этапа:</w:t>
      </w:r>
    </w:p>
    <w:p w:rsidR="00800169" w:rsidRPr="00800169" w:rsidRDefault="00800169" w:rsidP="00800169">
      <w:pPr>
        <w:autoSpaceDE w:val="0"/>
        <w:autoSpaceDN w:val="0"/>
        <w:adjustRightInd w:val="0"/>
        <w:spacing w:after="0" w:line="228" w:lineRule="auto"/>
        <w:ind w:firstLine="709"/>
        <w:jc w:val="both"/>
        <w:rPr>
          <w:rFonts w:ascii="Times New Roman" w:hAnsi="Times New Roman"/>
          <w:sz w:val="26"/>
          <w:szCs w:val="26"/>
        </w:rPr>
      </w:pPr>
      <w:r w:rsidRPr="00800169">
        <w:rPr>
          <w:rFonts w:ascii="Times New Roman" w:hAnsi="Times New Roman"/>
          <w:sz w:val="26"/>
          <w:szCs w:val="26"/>
          <w:lang w:eastAsia="ru-RU"/>
        </w:rPr>
        <w:t>1 этап – 2023–2025 годы;</w:t>
      </w:r>
    </w:p>
    <w:p w:rsidR="00800169" w:rsidRPr="00800169" w:rsidRDefault="00800169" w:rsidP="00800169">
      <w:pPr>
        <w:autoSpaceDE w:val="0"/>
        <w:autoSpaceDN w:val="0"/>
        <w:adjustRightInd w:val="0"/>
        <w:spacing w:after="0" w:line="228" w:lineRule="auto"/>
        <w:ind w:firstLine="709"/>
        <w:jc w:val="both"/>
        <w:rPr>
          <w:rFonts w:ascii="Times New Roman" w:hAnsi="Times New Roman"/>
          <w:sz w:val="26"/>
          <w:szCs w:val="26"/>
        </w:rPr>
      </w:pPr>
      <w:r w:rsidRPr="00800169">
        <w:rPr>
          <w:rFonts w:ascii="Times New Roman" w:hAnsi="Times New Roman"/>
          <w:sz w:val="26"/>
          <w:szCs w:val="26"/>
          <w:lang w:eastAsia="ru-RU"/>
        </w:rPr>
        <w:t>2 этап – 2026–2030 годы;</w:t>
      </w:r>
    </w:p>
    <w:p w:rsidR="00800169" w:rsidRPr="00800169" w:rsidRDefault="00800169" w:rsidP="00800169">
      <w:pPr>
        <w:autoSpaceDE w:val="0"/>
        <w:autoSpaceDN w:val="0"/>
        <w:adjustRightInd w:val="0"/>
        <w:spacing w:after="0" w:line="228" w:lineRule="auto"/>
        <w:ind w:firstLine="709"/>
        <w:jc w:val="both"/>
        <w:rPr>
          <w:rFonts w:ascii="Times New Roman" w:hAnsi="Times New Roman"/>
          <w:sz w:val="26"/>
          <w:szCs w:val="26"/>
        </w:rPr>
      </w:pPr>
      <w:r w:rsidRPr="00800169">
        <w:rPr>
          <w:rFonts w:ascii="Times New Roman" w:hAnsi="Times New Roman"/>
          <w:sz w:val="26"/>
          <w:szCs w:val="26"/>
          <w:lang w:eastAsia="ru-RU"/>
        </w:rPr>
        <w:t>3 этап – 2031–2035 годы.</w:t>
      </w:r>
    </w:p>
    <w:p w:rsidR="00800169" w:rsidRPr="00800169" w:rsidRDefault="00800169" w:rsidP="00800169">
      <w:pPr>
        <w:autoSpaceDE w:val="0"/>
        <w:autoSpaceDN w:val="0"/>
        <w:adjustRightInd w:val="0"/>
        <w:spacing w:after="0" w:line="230" w:lineRule="auto"/>
        <w:ind w:firstLine="709"/>
        <w:contextualSpacing/>
        <w:jc w:val="center"/>
        <w:outlineLvl w:val="0"/>
        <w:rPr>
          <w:rFonts w:ascii="Times New Roman" w:hAnsi="Times New Roman"/>
          <w:b/>
          <w:sz w:val="26"/>
          <w:szCs w:val="26"/>
        </w:rPr>
      </w:pPr>
    </w:p>
    <w:p w:rsidR="00800169" w:rsidRPr="00800169" w:rsidRDefault="00800169" w:rsidP="00800169">
      <w:pPr>
        <w:spacing w:after="0" w:line="230" w:lineRule="auto"/>
        <w:contextualSpacing/>
        <w:jc w:val="center"/>
        <w:rPr>
          <w:rFonts w:ascii="Times New Roman" w:hAnsi="Times New Roman"/>
          <w:b/>
          <w:bCs/>
          <w:sz w:val="26"/>
          <w:szCs w:val="26"/>
          <w:lang w:eastAsia="ru-RU"/>
        </w:rPr>
      </w:pPr>
      <w:r w:rsidRPr="00800169">
        <w:rPr>
          <w:rFonts w:ascii="Times New Roman" w:hAnsi="Times New Roman"/>
          <w:b/>
          <w:sz w:val="26"/>
          <w:szCs w:val="26"/>
          <w:lang w:eastAsia="ru-RU"/>
        </w:rPr>
        <w:t>Раздел IV.</w:t>
      </w:r>
      <w:r w:rsidRPr="00800169">
        <w:rPr>
          <w:rFonts w:ascii="Times New Roman" w:hAnsi="Times New Roman"/>
          <w:b/>
          <w:bCs/>
          <w:sz w:val="26"/>
          <w:szCs w:val="26"/>
          <w:lang w:eastAsia="ru-RU"/>
        </w:rPr>
        <w:t xml:space="preserve"> Обоснование объема финансовых ресурсов, необходимых </w:t>
      </w:r>
    </w:p>
    <w:p w:rsidR="00800169" w:rsidRPr="00800169" w:rsidRDefault="00800169" w:rsidP="00800169">
      <w:pPr>
        <w:spacing w:after="0" w:line="230" w:lineRule="auto"/>
        <w:contextualSpacing/>
        <w:jc w:val="center"/>
        <w:rPr>
          <w:rFonts w:ascii="Times New Roman" w:hAnsi="Times New Roman"/>
          <w:b/>
          <w:bCs/>
          <w:sz w:val="26"/>
          <w:szCs w:val="26"/>
          <w:lang w:eastAsia="ru-RU"/>
        </w:rPr>
      </w:pPr>
      <w:r w:rsidRPr="00800169">
        <w:rPr>
          <w:rFonts w:ascii="Times New Roman" w:hAnsi="Times New Roman"/>
          <w:b/>
          <w:bCs/>
          <w:sz w:val="26"/>
          <w:szCs w:val="26"/>
          <w:lang w:eastAsia="ru-RU"/>
        </w:rPr>
        <w:t xml:space="preserve">для реализации подпрограммы (с расшифровкой по источникам </w:t>
      </w:r>
    </w:p>
    <w:p w:rsidR="00800169" w:rsidRPr="00800169" w:rsidRDefault="00800169" w:rsidP="00800169">
      <w:pPr>
        <w:spacing w:after="0" w:line="230" w:lineRule="auto"/>
        <w:contextualSpacing/>
        <w:jc w:val="center"/>
        <w:rPr>
          <w:rFonts w:ascii="Times New Roman" w:hAnsi="Times New Roman"/>
          <w:b/>
          <w:sz w:val="26"/>
          <w:szCs w:val="26"/>
          <w:lang w:eastAsia="ru-RU"/>
        </w:rPr>
      </w:pPr>
      <w:r w:rsidRPr="00800169">
        <w:rPr>
          <w:rFonts w:ascii="Times New Roman" w:hAnsi="Times New Roman"/>
          <w:b/>
          <w:bCs/>
          <w:sz w:val="26"/>
          <w:szCs w:val="26"/>
          <w:lang w:eastAsia="ru-RU"/>
        </w:rPr>
        <w:t>финансирования, по этапам и годам реализации подпрограммы)</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p>
    <w:p w:rsidR="00800169" w:rsidRPr="00800169" w:rsidRDefault="00800169" w:rsidP="00800169">
      <w:pPr>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На реализацию подпрограммы в 2023–2035 годах финансовых ресурсов не предусмотрено.</w:t>
      </w:r>
    </w:p>
    <w:p w:rsidR="00800169" w:rsidRPr="00800169" w:rsidRDefault="00800169" w:rsidP="00800169">
      <w:pPr>
        <w:spacing w:after="0" w:line="240" w:lineRule="auto"/>
        <w:ind w:firstLine="709"/>
        <w:contextualSpacing/>
        <w:jc w:val="both"/>
        <w:rPr>
          <w:rFonts w:ascii="Times New Roman" w:hAnsi="Times New Roman"/>
          <w:sz w:val="26"/>
          <w:szCs w:val="26"/>
          <w:lang w:eastAsia="ru-RU"/>
        </w:rPr>
      </w:pPr>
      <w:r w:rsidRPr="00800169">
        <w:rPr>
          <w:rFonts w:ascii="Times New Roman" w:hAnsi="Times New Roman"/>
          <w:sz w:val="26"/>
          <w:szCs w:val="26"/>
          <w:lang w:eastAsia="ru-RU"/>
        </w:rPr>
        <w:t>Ресурсное обеспечение подпрограммы за счет всех источников финансирования ежегодно будет уточняться.</w:t>
      </w:r>
    </w:p>
    <w:p w:rsidR="00800169" w:rsidRPr="00800169" w:rsidRDefault="00800169" w:rsidP="00800169">
      <w:pPr>
        <w:autoSpaceDE w:val="0"/>
        <w:autoSpaceDN w:val="0"/>
        <w:adjustRightInd w:val="0"/>
        <w:spacing w:after="0" w:line="230" w:lineRule="auto"/>
        <w:ind w:firstLine="709"/>
        <w:contextualSpacing/>
        <w:jc w:val="both"/>
        <w:rPr>
          <w:rFonts w:ascii="Times New Roman" w:hAnsi="Times New Roman"/>
          <w:sz w:val="26"/>
          <w:szCs w:val="26"/>
        </w:rPr>
      </w:pPr>
      <w:r w:rsidRPr="00800169">
        <w:rPr>
          <w:rFonts w:ascii="Times New Roman" w:hAnsi="Times New Roman"/>
          <w:sz w:val="26"/>
          <w:szCs w:val="26"/>
        </w:rPr>
        <w:lastRenderedPageBreak/>
        <w:t xml:space="preserve">Ресурсное </w:t>
      </w:r>
      <w:hyperlink r:id="rId18" w:history="1">
        <w:r w:rsidRPr="00800169">
          <w:rPr>
            <w:rFonts w:ascii="Times New Roman" w:hAnsi="Times New Roman"/>
            <w:sz w:val="26"/>
            <w:szCs w:val="26"/>
          </w:rPr>
          <w:t>обеспечение</w:t>
        </w:r>
      </w:hyperlink>
      <w:r w:rsidRPr="00800169">
        <w:rPr>
          <w:rFonts w:ascii="Times New Roman" w:hAnsi="Times New Roman"/>
          <w:sz w:val="26"/>
          <w:szCs w:val="26"/>
        </w:rPr>
        <w:t xml:space="preserve"> подпрограммы за счет всех источников финансирования приведено в приложении к подпрограмме.</w:t>
      </w:r>
    </w:p>
    <w:p w:rsidR="00800169" w:rsidRPr="00800169" w:rsidRDefault="00800169" w:rsidP="00800169">
      <w:pPr>
        <w:spacing w:after="0" w:line="240" w:lineRule="auto"/>
        <w:contextualSpacing/>
        <w:rPr>
          <w:rFonts w:ascii="Times New Roman" w:hAnsi="Times New Roman"/>
          <w:sz w:val="26"/>
        </w:rPr>
      </w:pPr>
    </w:p>
    <w:p w:rsidR="00800169" w:rsidRPr="00800169" w:rsidRDefault="00800169" w:rsidP="00800169">
      <w:pPr>
        <w:spacing w:after="0" w:line="240" w:lineRule="auto"/>
        <w:contextualSpacing/>
        <w:rPr>
          <w:rFonts w:ascii="Times New Roman" w:hAnsi="Times New Roman"/>
          <w:sz w:val="26"/>
        </w:rPr>
      </w:pPr>
    </w:p>
    <w:p w:rsidR="00800169" w:rsidRPr="00800169" w:rsidRDefault="00800169" w:rsidP="00800169">
      <w:pPr>
        <w:spacing w:after="0" w:line="240" w:lineRule="auto"/>
        <w:contextualSpacing/>
        <w:jc w:val="center"/>
        <w:rPr>
          <w:rFonts w:ascii="Times New Roman" w:hAnsi="Times New Roman"/>
          <w:sz w:val="26"/>
        </w:rPr>
      </w:pPr>
      <w:r w:rsidRPr="00800169">
        <w:rPr>
          <w:rFonts w:ascii="Times New Roman" w:hAnsi="Times New Roman"/>
          <w:sz w:val="26"/>
        </w:rPr>
        <w:t>_____________</w:t>
      </w:r>
    </w:p>
    <w:p w:rsidR="00800169" w:rsidRPr="00800169" w:rsidRDefault="00800169" w:rsidP="00800169">
      <w:pPr>
        <w:spacing w:after="0" w:line="276" w:lineRule="auto"/>
        <w:contextualSpacing/>
        <w:rPr>
          <w:rFonts w:ascii="Times New Roman" w:hAnsi="Times New Roman"/>
          <w:sz w:val="16"/>
          <w:szCs w:val="16"/>
        </w:rPr>
        <w:sectPr w:rsidR="00800169" w:rsidRPr="00800169" w:rsidSect="00163B3C">
          <w:pgSz w:w="11906" w:h="16838" w:code="9"/>
          <w:pgMar w:top="1134" w:right="851" w:bottom="1134" w:left="1985" w:header="709" w:footer="709" w:gutter="0"/>
          <w:pgNumType w:start="1"/>
          <w:cols w:space="708"/>
          <w:titlePg/>
          <w:docGrid w:linePitch="360"/>
        </w:sectPr>
      </w:pPr>
    </w:p>
    <w:p w:rsidR="00800169" w:rsidRPr="00800169" w:rsidRDefault="00800169" w:rsidP="00800169">
      <w:pPr>
        <w:spacing w:after="0" w:line="230" w:lineRule="auto"/>
        <w:contextualSpacing/>
        <w:jc w:val="right"/>
        <w:rPr>
          <w:rFonts w:ascii="Times New Roman" w:eastAsia="·sІУ©ъЕй" w:hAnsi="Times New Roman"/>
          <w:bCs/>
          <w:sz w:val="24"/>
          <w:szCs w:val="24"/>
        </w:rPr>
      </w:pPr>
      <w:r w:rsidRPr="00800169">
        <w:rPr>
          <w:rFonts w:ascii="Times New Roman" w:eastAsia="·sІУ©ъЕй" w:hAnsi="Times New Roman"/>
          <w:bCs/>
          <w:sz w:val="24"/>
          <w:szCs w:val="24"/>
        </w:rPr>
        <w:lastRenderedPageBreak/>
        <w:t>Приложение</w:t>
      </w:r>
    </w:p>
    <w:p w:rsidR="00800169" w:rsidRPr="00800169" w:rsidRDefault="00800169" w:rsidP="00800169">
      <w:pPr>
        <w:spacing w:after="0" w:line="230" w:lineRule="auto"/>
        <w:contextualSpacing/>
        <w:jc w:val="right"/>
        <w:rPr>
          <w:rFonts w:ascii="Times New Roman" w:eastAsia="·sІУ©ъЕй" w:hAnsi="Times New Roman"/>
          <w:bCs/>
          <w:sz w:val="24"/>
          <w:szCs w:val="24"/>
        </w:rPr>
      </w:pPr>
      <w:r w:rsidRPr="00800169">
        <w:rPr>
          <w:rFonts w:ascii="Times New Roman" w:eastAsia="·sІУ©ъЕй" w:hAnsi="Times New Roman"/>
          <w:bCs/>
          <w:sz w:val="24"/>
          <w:szCs w:val="24"/>
        </w:rPr>
        <w:t xml:space="preserve">к подпрограмме «Инвестиционный климат» </w:t>
      </w:r>
    </w:p>
    <w:p w:rsidR="00800169" w:rsidRPr="00800169" w:rsidRDefault="00800169" w:rsidP="00800169">
      <w:pPr>
        <w:spacing w:after="0" w:line="230" w:lineRule="auto"/>
        <w:contextualSpacing/>
        <w:jc w:val="right"/>
        <w:rPr>
          <w:rFonts w:ascii="Times New Roman" w:eastAsia="·sІУ©ъЕй" w:hAnsi="Times New Roman"/>
          <w:bCs/>
          <w:sz w:val="24"/>
          <w:szCs w:val="24"/>
        </w:rPr>
      </w:pPr>
      <w:r w:rsidRPr="00800169">
        <w:rPr>
          <w:rFonts w:ascii="Times New Roman" w:eastAsia="·sІУ©ъЕй" w:hAnsi="Times New Roman"/>
          <w:bCs/>
          <w:sz w:val="24"/>
          <w:szCs w:val="24"/>
        </w:rPr>
        <w:t xml:space="preserve">муниципальной программы Яльчикского муниципального округа </w:t>
      </w:r>
    </w:p>
    <w:p w:rsidR="00800169" w:rsidRPr="00800169" w:rsidRDefault="00800169" w:rsidP="00800169">
      <w:pPr>
        <w:spacing w:after="0" w:line="230" w:lineRule="auto"/>
        <w:contextualSpacing/>
        <w:jc w:val="right"/>
        <w:rPr>
          <w:rFonts w:ascii="Times New Roman" w:eastAsia="·sІУ©ъЕй" w:hAnsi="Times New Roman"/>
          <w:bCs/>
          <w:sz w:val="24"/>
          <w:szCs w:val="24"/>
        </w:rPr>
      </w:pPr>
      <w:r w:rsidRPr="00800169">
        <w:rPr>
          <w:rFonts w:ascii="Times New Roman" w:eastAsia="·sІУ©ъЕй" w:hAnsi="Times New Roman"/>
          <w:bCs/>
          <w:sz w:val="24"/>
          <w:szCs w:val="24"/>
        </w:rPr>
        <w:t xml:space="preserve">Чувашской Республики «Экономическое развитие </w:t>
      </w:r>
    </w:p>
    <w:p w:rsidR="00800169" w:rsidRPr="00800169" w:rsidRDefault="00800169" w:rsidP="00800169">
      <w:pPr>
        <w:spacing w:after="0" w:line="230" w:lineRule="auto"/>
        <w:contextualSpacing/>
        <w:jc w:val="right"/>
        <w:rPr>
          <w:rFonts w:ascii="Times New Roman" w:eastAsia="·sІУ©ъЕй" w:hAnsi="Times New Roman"/>
          <w:bCs/>
          <w:sz w:val="24"/>
          <w:szCs w:val="24"/>
        </w:rPr>
      </w:pPr>
      <w:r w:rsidRPr="00800169">
        <w:rPr>
          <w:rFonts w:ascii="Times New Roman" w:eastAsia="·sІУ©ъЕй" w:hAnsi="Times New Roman"/>
          <w:bCs/>
          <w:sz w:val="24"/>
          <w:szCs w:val="24"/>
        </w:rPr>
        <w:t>Яльчикского муниципального округа Чувашской Республики»</w:t>
      </w:r>
    </w:p>
    <w:p w:rsidR="00800169" w:rsidRPr="00800169" w:rsidRDefault="00800169" w:rsidP="00800169">
      <w:pPr>
        <w:spacing w:after="0" w:line="230" w:lineRule="auto"/>
        <w:ind w:firstLine="708"/>
        <w:contextualSpacing/>
        <w:rPr>
          <w:rFonts w:ascii="Times New Roman" w:hAnsi="Times New Roman"/>
          <w:sz w:val="24"/>
          <w:szCs w:val="24"/>
        </w:rPr>
      </w:pPr>
    </w:p>
    <w:p w:rsidR="00800169" w:rsidRPr="00800169" w:rsidRDefault="00800169" w:rsidP="00800169">
      <w:pPr>
        <w:autoSpaceDE w:val="0"/>
        <w:autoSpaceDN w:val="0"/>
        <w:adjustRightInd w:val="0"/>
        <w:spacing w:after="0" w:line="230" w:lineRule="auto"/>
        <w:contextualSpacing/>
        <w:jc w:val="center"/>
        <w:rPr>
          <w:rFonts w:ascii="Times New Roman" w:hAnsi="Times New Roman"/>
          <w:b/>
          <w:caps/>
          <w:sz w:val="24"/>
          <w:szCs w:val="24"/>
        </w:rPr>
      </w:pPr>
    </w:p>
    <w:p w:rsidR="00800169" w:rsidRPr="00800169" w:rsidRDefault="00800169" w:rsidP="00800169">
      <w:pPr>
        <w:autoSpaceDE w:val="0"/>
        <w:autoSpaceDN w:val="0"/>
        <w:adjustRightInd w:val="0"/>
        <w:spacing w:after="0" w:line="230" w:lineRule="auto"/>
        <w:contextualSpacing/>
        <w:jc w:val="center"/>
        <w:rPr>
          <w:rFonts w:ascii="Times New Roman" w:hAnsi="Times New Roman"/>
          <w:b/>
          <w:bCs/>
          <w:sz w:val="26"/>
          <w:szCs w:val="26"/>
          <w:lang w:eastAsia="x-none"/>
        </w:rPr>
      </w:pPr>
      <w:r w:rsidRPr="00800169">
        <w:rPr>
          <w:rFonts w:ascii="Times New Roman" w:hAnsi="Times New Roman"/>
          <w:b/>
          <w:caps/>
          <w:sz w:val="26"/>
          <w:szCs w:val="26"/>
        </w:rPr>
        <w:t>Ресурсное обеспечение</w:t>
      </w:r>
      <w:r w:rsidRPr="00800169">
        <w:rPr>
          <w:rFonts w:ascii="Times New Roman" w:hAnsi="Times New Roman"/>
          <w:b/>
          <w:bCs/>
          <w:sz w:val="26"/>
          <w:szCs w:val="26"/>
          <w:lang w:eastAsia="x-none"/>
        </w:rPr>
        <w:t xml:space="preserve"> </w:t>
      </w:r>
    </w:p>
    <w:p w:rsidR="00800169" w:rsidRPr="00800169" w:rsidRDefault="00800169" w:rsidP="00800169">
      <w:pPr>
        <w:autoSpaceDE w:val="0"/>
        <w:autoSpaceDN w:val="0"/>
        <w:adjustRightInd w:val="0"/>
        <w:spacing w:after="0" w:line="230" w:lineRule="auto"/>
        <w:contextualSpacing/>
        <w:jc w:val="center"/>
        <w:rPr>
          <w:rFonts w:ascii="Times New Roman" w:hAnsi="Times New Roman"/>
          <w:sz w:val="26"/>
          <w:szCs w:val="26"/>
        </w:rPr>
      </w:pPr>
      <w:r w:rsidRPr="00800169">
        <w:rPr>
          <w:rFonts w:ascii="Times New Roman" w:hAnsi="Times New Roman"/>
          <w:b/>
          <w:bCs/>
          <w:sz w:val="26"/>
          <w:szCs w:val="26"/>
          <w:lang w:eastAsia="x-none"/>
        </w:rPr>
        <w:t>реализации подпрограммы «Инвестиционный климат» муниципальной программы Яльчикского муниципального округа Чувашской Республики «</w:t>
      </w:r>
      <w:r w:rsidRPr="00800169">
        <w:rPr>
          <w:rFonts w:ascii="Times New Roman" w:hAnsi="Times New Roman"/>
          <w:b/>
          <w:sz w:val="26"/>
          <w:szCs w:val="26"/>
          <w:lang w:eastAsia="ru-RU"/>
        </w:rPr>
        <w:t>Экономическое развитие Яльчикского муниципального округа Чувашской Республики</w:t>
      </w:r>
      <w:r w:rsidRPr="00800169">
        <w:rPr>
          <w:rFonts w:ascii="Times New Roman" w:hAnsi="Times New Roman"/>
          <w:b/>
          <w:bCs/>
          <w:sz w:val="26"/>
          <w:szCs w:val="26"/>
          <w:lang w:eastAsia="x-none"/>
        </w:rPr>
        <w:t xml:space="preserve">» </w:t>
      </w:r>
    </w:p>
    <w:p w:rsidR="00800169" w:rsidRPr="00800169" w:rsidRDefault="00800169" w:rsidP="00800169">
      <w:pPr>
        <w:spacing w:after="0" w:line="240" w:lineRule="auto"/>
        <w:contextualSpacing/>
        <w:rPr>
          <w:rFonts w:ascii="Times New Roman" w:hAnsi="Times New Roman"/>
          <w:sz w:val="2"/>
          <w:szCs w:val="2"/>
        </w:rPr>
      </w:pPr>
    </w:p>
    <w:tbl>
      <w:tblPr>
        <w:tblW w:w="1583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276"/>
        <w:gridCol w:w="1559"/>
        <w:gridCol w:w="1843"/>
        <w:gridCol w:w="2268"/>
        <w:gridCol w:w="850"/>
        <w:gridCol w:w="709"/>
        <w:gridCol w:w="1134"/>
        <w:gridCol w:w="850"/>
        <w:gridCol w:w="1560"/>
        <w:gridCol w:w="805"/>
        <w:gridCol w:w="845"/>
        <w:gridCol w:w="732"/>
        <w:gridCol w:w="693"/>
        <w:gridCol w:w="708"/>
      </w:tblGrid>
      <w:tr w:rsidR="00800169" w:rsidRPr="00800169" w:rsidTr="00A06B49">
        <w:tc>
          <w:tcPr>
            <w:tcW w:w="1276" w:type="dxa"/>
            <w:vMerge w:val="restart"/>
            <w:tcBorders>
              <w:top w:val="single" w:sz="4" w:space="0" w:color="auto"/>
              <w:left w:val="single" w:sz="4" w:space="0" w:color="auto"/>
              <w:right w:val="single" w:sz="4" w:space="0" w:color="auto"/>
            </w:tcBorders>
          </w:tcPr>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Статус</w:t>
            </w:r>
          </w:p>
        </w:tc>
        <w:tc>
          <w:tcPr>
            <w:tcW w:w="1559" w:type="dxa"/>
            <w:vMerge w:val="restart"/>
            <w:tcBorders>
              <w:top w:val="single" w:sz="4" w:space="0" w:color="auto"/>
              <w:left w:val="single" w:sz="4" w:space="0" w:color="auto"/>
              <w:right w:val="single" w:sz="4" w:space="0" w:color="auto"/>
            </w:tcBorders>
          </w:tcPr>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Наименование подпрограммы муниципальной программы Яльчикского муниципального округа Чувашской Республики (основного мероприятия, мероприятия)</w:t>
            </w:r>
          </w:p>
        </w:tc>
        <w:tc>
          <w:tcPr>
            <w:tcW w:w="1843" w:type="dxa"/>
            <w:vMerge w:val="restart"/>
            <w:tcBorders>
              <w:top w:val="single" w:sz="4" w:space="0" w:color="auto"/>
              <w:left w:val="single" w:sz="4" w:space="0" w:color="auto"/>
              <w:right w:val="single" w:sz="4" w:space="0" w:color="auto"/>
            </w:tcBorders>
          </w:tcPr>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 xml:space="preserve">Задача </w:t>
            </w:r>
          </w:p>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подпрограммы муниципальной программы Яльчикского муниципального округа Чувашской</w:t>
            </w:r>
          </w:p>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 xml:space="preserve"> Республики</w:t>
            </w:r>
          </w:p>
        </w:tc>
        <w:tc>
          <w:tcPr>
            <w:tcW w:w="2268" w:type="dxa"/>
            <w:vMerge w:val="restart"/>
            <w:tcBorders>
              <w:top w:val="single" w:sz="4" w:space="0" w:color="auto"/>
              <w:left w:val="single" w:sz="4" w:space="0" w:color="auto"/>
              <w:right w:val="single" w:sz="4" w:space="0" w:color="auto"/>
            </w:tcBorders>
          </w:tcPr>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 xml:space="preserve">Ответственный исполнитель, </w:t>
            </w:r>
          </w:p>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соисполнители, участники</w:t>
            </w:r>
          </w:p>
        </w:tc>
        <w:tc>
          <w:tcPr>
            <w:tcW w:w="3543" w:type="dxa"/>
            <w:gridSpan w:val="4"/>
            <w:tcBorders>
              <w:top w:val="single" w:sz="4" w:space="0" w:color="auto"/>
              <w:left w:val="single" w:sz="4" w:space="0" w:color="auto"/>
              <w:bottom w:val="single" w:sz="4" w:space="0" w:color="auto"/>
              <w:right w:val="single" w:sz="4" w:space="0" w:color="auto"/>
            </w:tcBorders>
          </w:tcPr>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Код бюджетной классификации</w:t>
            </w:r>
          </w:p>
        </w:tc>
        <w:tc>
          <w:tcPr>
            <w:tcW w:w="1560" w:type="dxa"/>
            <w:tcBorders>
              <w:top w:val="single" w:sz="4" w:space="0" w:color="auto"/>
              <w:left w:val="single" w:sz="4" w:space="0" w:color="auto"/>
              <w:right w:val="single" w:sz="4" w:space="0" w:color="auto"/>
            </w:tcBorders>
          </w:tcPr>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Источники финансирования</w:t>
            </w:r>
          </w:p>
        </w:tc>
        <w:tc>
          <w:tcPr>
            <w:tcW w:w="3783" w:type="dxa"/>
            <w:gridSpan w:val="5"/>
            <w:tcBorders>
              <w:top w:val="single" w:sz="4" w:space="0" w:color="auto"/>
              <w:left w:val="single" w:sz="4" w:space="0" w:color="auto"/>
              <w:bottom w:val="single" w:sz="4" w:space="0" w:color="auto"/>
              <w:right w:val="single" w:sz="4" w:space="0" w:color="auto"/>
            </w:tcBorders>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cs="Calibri"/>
                <w:sz w:val="18"/>
                <w:szCs w:val="18"/>
                <w:lang w:eastAsia="ru-RU"/>
              </w:rPr>
              <w:t>Расходы по годам, тыс. рублей</w:t>
            </w:r>
          </w:p>
        </w:tc>
      </w:tr>
      <w:tr w:rsidR="00800169" w:rsidRPr="00800169" w:rsidTr="00A06B49">
        <w:trPr>
          <w:trHeight w:val="1563"/>
        </w:trPr>
        <w:tc>
          <w:tcPr>
            <w:tcW w:w="1276" w:type="dxa"/>
            <w:vMerge/>
            <w:tcBorders>
              <w:left w:val="single" w:sz="4" w:space="0" w:color="auto"/>
              <w:bottom w:val="single" w:sz="4" w:space="0" w:color="auto"/>
              <w:right w:val="single" w:sz="4" w:space="0" w:color="auto"/>
            </w:tcBorders>
          </w:tcPr>
          <w:p w:rsidR="00800169" w:rsidRPr="00800169" w:rsidRDefault="00800169" w:rsidP="00800169">
            <w:pPr>
              <w:adjustRightInd w:val="0"/>
              <w:spacing w:after="0" w:line="240" w:lineRule="auto"/>
              <w:contextualSpacing/>
              <w:jc w:val="center"/>
              <w:rPr>
                <w:rFonts w:ascii="Times New Roman" w:hAnsi="Times New Roman"/>
                <w:sz w:val="18"/>
                <w:szCs w:val="18"/>
              </w:rPr>
            </w:pPr>
          </w:p>
        </w:tc>
        <w:tc>
          <w:tcPr>
            <w:tcW w:w="1559" w:type="dxa"/>
            <w:vMerge/>
            <w:tcBorders>
              <w:left w:val="single" w:sz="4" w:space="0" w:color="auto"/>
              <w:bottom w:val="single" w:sz="4" w:space="0" w:color="auto"/>
              <w:right w:val="single" w:sz="4" w:space="0" w:color="auto"/>
            </w:tcBorders>
          </w:tcPr>
          <w:p w:rsidR="00800169" w:rsidRPr="00800169" w:rsidRDefault="00800169" w:rsidP="00800169">
            <w:pPr>
              <w:adjustRightInd w:val="0"/>
              <w:spacing w:after="0" w:line="240" w:lineRule="auto"/>
              <w:contextualSpacing/>
              <w:jc w:val="center"/>
              <w:rPr>
                <w:rFonts w:ascii="Times New Roman" w:hAnsi="Times New Roman"/>
                <w:sz w:val="18"/>
                <w:szCs w:val="18"/>
              </w:rPr>
            </w:pPr>
          </w:p>
        </w:tc>
        <w:tc>
          <w:tcPr>
            <w:tcW w:w="1843" w:type="dxa"/>
            <w:vMerge/>
            <w:tcBorders>
              <w:left w:val="single" w:sz="4" w:space="0" w:color="auto"/>
              <w:bottom w:val="single" w:sz="4" w:space="0" w:color="auto"/>
              <w:right w:val="single" w:sz="4" w:space="0" w:color="auto"/>
            </w:tcBorders>
          </w:tcPr>
          <w:p w:rsidR="00800169" w:rsidRPr="00800169" w:rsidRDefault="00800169" w:rsidP="00800169">
            <w:pPr>
              <w:adjustRightInd w:val="0"/>
              <w:spacing w:after="0" w:line="240" w:lineRule="auto"/>
              <w:contextualSpacing/>
              <w:jc w:val="center"/>
              <w:rPr>
                <w:rFonts w:ascii="Times New Roman" w:hAnsi="Times New Roman"/>
                <w:sz w:val="18"/>
                <w:szCs w:val="18"/>
              </w:rPr>
            </w:pPr>
          </w:p>
        </w:tc>
        <w:tc>
          <w:tcPr>
            <w:tcW w:w="2268" w:type="dxa"/>
            <w:vMerge/>
            <w:tcBorders>
              <w:left w:val="single" w:sz="4" w:space="0" w:color="auto"/>
              <w:bottom w:val="single" w:sz="4" w:space="0" w:color="auto"/>
              <w:right w:val="single" w:sz="4" w:space="0" w:color="auto"/>
            </w:tcBorders>
          </w:tcPr>
          <w:p w:rsidR="00800169" w:rsidRPr="00800169" w:rsidRDefault="00800169" w:rsidP="00800169">
            <w:pPr>
              <w:adjustRightInd w:val="0"/>
              <w:spacing w:after="0" w:line="240" w:lineRule="auto"/>
              <w:contextualSpacing/>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главный распорядитель бюджетных средств</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раздел, подраздел</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 xml:space="preserve">целевая статья </w:t>
            </w:r>
          </w:p>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расходов</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 xml:space="preserve">группа (подгруппа) </w:t>
            </w:r>
          </w:p>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вида расходов</w:t>
            </w:r>
          </w:p>
        </w:tc>
        <w:tc>
          <w:tcPr>
            <w:tcW w:w="1560" w:type="dxa"/>
            <w:tcBorders>
              <w:left w:val="single" w:sz="4" w:space="0" w:color="auto"/>
              <w:bottom w:val="single" w:sz="4" w:space="0" w:color="auto"/>
              <w:right w:val="single" w:sz="4" w:space="0" w:color="auto"/>
            </w:tcBorders>
          </w:tcPr>
          <w:p w:rsidR="00800169" w:rsidRPr="00800169" w:rsidRDefault="00800169" w:rsidP="00800169">
            <w:pPr>
              <w:adjustRightInd w:val="0"/>
              <w:spacing w:after="0" w:line="240" w:lineRule="auto"/>
              <w:contextualSpacing/>
              <w:jc w:val="center"/>
              <w:rPr>
                <w:rFonts w:ascii="Times New Roman" w:hAnsi="Times New Roman"/>
                <w:sz w:val="18"/>
                <w:szCs w:val="18"/>
              </w:rPr>
            </w:pPr>
          </w:p>
        </w:tc>
        <w:tc>
          <w:tcPr>
            <w:tcW w:w="805" w:type="dxa"/>
            <w:tcBorders>
              <w:top w:val="single" w:sz="4" w:space="0" w:color="auto"/>
              <w:left w:val="single" w:sz="4" w:space="0" w:color="auto"/>
              <w:bottom w:val="single" w:sz="4" w:space="0" w:color="auto"/>
              <w:right w:val="single" w:sz="4" w:space="0" w:color="auto"/>
            </w:tcBorders>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2023</w:t>
            </w:r>
          </w:p>
        </w:tc>
        <w:tc>
          <w:tcPr>
            <w:tcW w:w="845" w:type="dxa"/>
            <w:tcBorders>
              <w:top w:val="single" w:sz="4" w:space="0" w:color="auto"/>
              <w:left w:val="single" w:sz="4" w:space="0" w:color="auto"/>
              <w:bottom w:val="single" w:sz="4" w:space="0" w:color="auto"/>
              <w:right w:val="single" w:sz="4" w:space="0" w:color="auto"/>
            </w:tcBorders>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2024</w:t>
            </w:r>
          </w:p>
        </w:tc>
        <w:tc>
          <w:tcPr>
            <w:tcW w:w="732" w:type="dxa"/>
            <w:tcBorders>
              <w:top w:val="single" w:sz="4" w:space="0" w:color="auto"/>
              <w:left w:val="single" w:sz="4" w:space="0" w:color="auto"/>
              <w:bottom w:val="single" w:sz="4" w:space="0" w:color="auto"/>
              <w:right w:val="single" w:sz="4" w:space="0" w:color="auto"/>
            </w:tcBorders>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2025</w:t>
            </w:r>
          </w:p>
        </w:tc>
        <w:tc>
          <w:tcPr>
            <w:tcW w:w="693" w:type="dxa"/>
            <w:tcBorders>
              <w:top w:val="single" w:sz="4" w:space="0" w:color="auto"/>
              <w:left w:val="single" w:sz="4" w:space="0" w:color="auto"/>
              <w:bottom w:val="single" w:sz="4" w:space="0" w:color="auto"/>
              <w:right w:val="single" w:sz="4" w:space="0" w:color="auto"/>
            </w:tcBorders>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2026–2030</w:t>
            </w:r>
          </w:p>
        </w:tc>
        <w:tc>
          <w:tcPr>
            <w:tcW w:w="708" w:type="dxa"/>
            <w:tcBorders>
              <w:top w:val="single" w:sz="4" w:space="0" w:color="auto"/>
              <w:left w:val="single" w:sz="4" w:space="0" w:color="auto"/>
              <w:bottom w:val="single" w:sz="4" w:space="0" w:color="auto"/>
              <w:right w:val="single" w:sz="4" w:space="0" w:color="auto"/>
            </w:tcBorders>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2031–2035</w:t>
            </w:r>
          </w:p>
        </w:tc>
      </w:tr>
      <w:tr w:rsidR="00800169" w:rsidRPr="00800169" w:rsidTr="00A06B49">
        <w:tc>
          <w:tcPr>
            <w:tcW w:w="1276" w:type="dxa"/>
            <w:tcBorders>
              <w:top w:val="single" w:sz="4" w:space="0" w:color="auto"/>
              <w:left w:val="single" w:sz="4" w:space="0" w:color="auto"/>
              <w:bottom w:val="single" w:sz="4" w:space="0" w:color="auto"/>
              <w:right w:val="single" w:sz="4" w:space="0" w:color="auto"/>
            </w:tcBorders>
          </w:tcPr>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2</w:t>
            </w:r>
          </w:p>
        </w:tc>
        <w:tc>
          <w:tcPr>
            <w:tcW w:w="1843" w:type="dxa"/>
            <w:tcBorders>
              <w:top w:val="single" w:sz="4" w:space="0" w:color="auto"/>
              <w:left w:val="single" w:sz="4" w:space="0" w:color="auto"/>
              <w:bottom w:val="single" w:sz="4" w:space="0" w:color="auto"/>
              <w:right w:val="single" w:sz="4" w:space="0" w:color="auto"/>
            </w:tcBorders>
          </w:tcPr>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tcPr>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4</w:t>
            </w:r>
          </w:p>
        </w:tc>
        <w:tc>
          <w:tcPr>
            <w:tcW w:w="850" w:type="dxa"/>
            <w:tcBorders>
              <w:top w:val="single" w:sz="4" w:space="0" w:color="auto"/>
              <w:left w:val="single" w:sz="4" w:space="0" w:color="auto"/>
              <w:bottom w:val="single" w:sz="4" w:space="0" w:color="auto"/>
              <w:right w:val="single" w:sz="4" w:space="0" w:color="auto"/>
            </w:tcBorders>
          </w:tcPr>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tcPr>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7</w:t>
            </w:r>
          </w:p>
        </w:tc>
        <w:tc>
          <w:tcPr>
            <w:tcW w:w="850" w:type="dxa"/>
            <w:tcBorders>
              <w:top w:val="single" w:sz="4" w:space="0" w:color="auto"/>
              <w:left w:val="single" w:sz="4" w:space="0" w:color="auto"/>
              <w:bottom w:val="single" w:sz="4" w:space="0" w:color="auto"/>
              <w:right w:val="single" w:sz="4" w:space="0" w:color="auto"/>
            </w:tcBorders>
          </w:tcPr>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8</w:t>
            </w:r>
          </w:p>
        </w:tc>
        <w:tc>
          <w:tcPr>
            <w:tcW w:w="1560" w:type="dxa"/>
            <w:tcBorders>
              <w:top w:val="single" w:sz="4" w:space="0" w:color="auto"/>
              <w:left w:val="single" w:sz="4" w:space="0" w:color="auto"/>
              <w:bottom w:val="single" w:sz="4" w:space="0" w:color="auto"/>
              <w:right w:val="single" w:sz="4" w:space="0" w:color="auto"/>
            </w:tcBorders>
          </w:tcPr>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9</w:t>
            </w:r>
          </w:p>
        </w:tc>
        <w:tc>
          <w:tcPr>
            <w:tcW w:w="805" w:type="dxa"/>
            <w:tcBorders>
              <w:top w:val="single" w:sz="4" w:space="0" w:color="auto"/>
              <w:left w:val="single" w:sz="4" w:space="0" w:color="auto"/>
              <w:bottom w:val="single" w:sz="4" w:space="0" w:color="auto"/>
              <w:right w:val="single" w:sz="4" w:space="0" w:color="auto"/>
            </w:tcBorders>
          </w:tcPr>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10</w:t>
            </w:r>
          </w:p>
        </w:tc>
        <w:tc>
          <w:tcPr>
            <w:tcW w:w="845" w:type="dxa"/>
            <w:tcBorders>
              <w:top w:val="single" w:sz="4" w:space="0" w:color="auto"/>
              <w:left w:val="single" w:sz="4" w:space="0" w:color="auto"/>
              <w:bottom w:val="single" w:sz="4" w:space="0" w:color="auto"/>
              <w:right w:val="single" w:sz="4" w:space="0" w:color="auto"/>
            </w:tcBorders>
          </w:tcPr>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11</w:t>
            </w:r>
          </w:p>
        </w:tc>
        <w:tc>
          <w:tcPr>
            <w:tcW w:w="732" w:type="dxa"/>
            <w:tcBorders>
              <w:top w:val="single" w:sz="4" w:space="0" w:color="auto"/>
              <w:left w:val="single" w:sz="4" w:space="0" w:color="auto"/>
              <w:bottom w:val="single" w:sz="4" w:space="0" w:color="auto"/>
              <w:right w:val="single" w:sz="4" w:space="0" w:color="auto"/>
            </w:tcBorders>
          </w:tcPr>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12</w:t>
            </w:r>
          </w:p>
        </w:tc>
        <w:tc>
          <w:tcPr>
            <w:tcW w:w="693" w:type="dxa"/>
            <w:tcBorders>
              <w:top w:val="single" w:sz="4" w:space="0" w:color="auto"/>
              <w:left w:val="single" w:sz="4" w:space="0" w:color="auto"/>
              <w:bottom w:val="single" w:sz="4" w:space="0" w:color="auto"/>
              <w:right w:val="single" w:sz="4" w:space="0" w:color="auto"/>
            </w:tcBorders>
          </w:tcPr>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13</w:t>
            </w:r>
          </w:p>
        </w:tc>
        <w:tc>
          <w:tcPr>
            <w:tcW w:w="708" w:type="dxa"/>
            <w:tcBorders>
              <w:top w:val="single" w:sz="4" w:space="0" w:color="auto"/>
              <w:left w:val="single" w:sz="4" w:space="0" w:color="auto"/>
              <w:bottom w:val="single" w:sz="4" w:space="0" w:color="auto"/>
              <w:right w:val="single" w:sz="4" w:space="0" w:color="auto"/>
            </w:tcBorders>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14</w:t>
            </w:r>
          </w:p>
        </w:tc>
      </w:tr>
      <w:tr w:rsidR="00800169" w:rsidRPr="00800169" w:rsidTr="00A06B49">
        <w:tc>
          <w:tcPr>
            <w:tcW w:w="1276" w:type="dxa"/>
            <w:vMerge w:val="restart"/>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b/>
                <w:sz w:val="18"/>
                <w:szCs w:val="18"/>
              </w:rPr>
            </w:pPr>
            <w:r w:rsidRPr="00800169">
              <w:rPr>
                <w:rFonts w:ascii="Times New Roman" w:hAnsi="Times New Roman"/>
                <w:b/>
                <w:sz w:val="18"/>
                <w:szCs w:val="18"/>
              </w:rPr>
              <w:t>Подпрограмма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utoSpaceDE w:val="0"/>
              <w:autoSpaceDN w:val="0"/>
              <w:adjustRightInd w:val="0"/>
              <w:spacing w:after="0" w:line="240" w:lineRule="auto"/>
              <w:contextualSpacing/>
              <w:jc w:val="both"/>
              <w:rPr>
                <w:rFonts w:ascii="Times New Roman" w:hAnsi="Times New Roman"/>
                <w:b/>
                <w:sz w:val="18"/>
                <w:szCs w:val="18"/>
              </w:rPr>
            </w:pPr>
            <w:r w:rsidRPr="00800169">
              <w:rPr>
                <w:rFonts w:ascii="Times New Roman" w:hAnsi="Times New Roman"/>
                <w:b/>
                <w:sz w:val="18"/>
                <w:szCs w:val="18"/>
              </w:rPr>
              <w:t>«Инвестиционный климат»</w:t>
            </w:r>
          </w:p>
        </w:tc>
        <w:tc>
          <w:tcPr>
            <w:tcW w:w="1843" w:type="dxa"/>
            <w:vMerge w:val="restart"/>
            <w:tcBorders>
              <w:top w:val="single" w:sz="4" w:space="0" w:color="auto"/>
              <w:left w:val="single" w:sz="4" w:space="0" w:color="auto"/>
              <w:bottom w:val="single" w:sz="4" w:space="0" w:color="auto"/>
              <w:right w:val="single" w:sz="4" w:space="0" w:color="auto"/>
            </w:tcBorders>
          </w:tcPr>
          <w:p w:rsidR="00800169" w:rsidRPr="00800169" w:rsidRDefault="00800169" w:rsidP="00800169">
            <w:pPr>
              <w:adjustRightInd w:val="0"/>
              <w:spacing w:after="0" w:line="240" w:lineRule="auto"/>
              <w:contextualSpacing/>
              <w:jc w:val="both"/>
              <w:rPr>
                <w:rFonts w:ascii="Times New Roman" w:hAnsi="Times New Roman"/>
                <w:b/>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b/>
                <w:sz w:val="18"/>
                <w:szCs w:val="18"/>
              </w:rPr>
            </w:pPr>
            <w:r w:rsidRPr="00800169">
              <w:rPr>
                <w:rFonts w:ascii="Times New Roman" w:hAnsi="Times New Roman"/>
                <w:b/>
                <w:sz w:val="18"/>
                <w:szCs w:val="18"/>
              </w:rPr>
              <w:t>всего</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b/>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b/>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b/>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b/>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b/>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b/>
                <w:sz w:val="18"/>
                <w:szCs w:val="18"/>
              </w:rPr>
            </w:pPr>
            <w:r w:rsidRPr="00800169">
              <w:rPr>
                <w:rFonts w:ascii="Times New Roman" w:hAnsi="Times New Roman"/>
                <w:b/>
                <w:sz w:val="18"/>
                <w:szCs w:val="18"/>
              </w:rPr>
              <w:t>федеральный бюджет</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b/>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b/>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b/>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b/>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b/>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b/>
                <w:sz w:val="18"/>
                <w:szCs w:val="18"/>
              </w:rPr>
            </w:pPr>
            <w:r w:rsidRPr="00800169">
              <w:rPr>
                <w:rFonts w:ascii="Times New Roman" w:hAnsi="Times New Roman"/>
                <w:b/>
                <w:sz w:val="18"/>
                <w:szCs w:val="1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b/>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b/>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b/>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b/>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b/>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b/>
                <w:sz w:val="18"/>
                <w:szCs w:val="18"/>
              </w:rPr>
            </w:pPr>
            <w:r w:rsidRPr="00800169">
              <w:rPr>
                <w:rFonts w:ascii="Times New Roman" w:hAnsi="Times New Roman"/>
                <w:b/>
                <w:sz w:val="18"/>
                <w:szCs w:val="18"/>
              </w:rPr>
              <w:t>бюджет Яльчикского муниципального округа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b/>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b/>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b/>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b/>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b/>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b/>
                <w:sz w:val="18"/>
                <w:szCs w:val="18"/>
              </w:rPr>
            </w:pPr>
            <w:r w:rsidRPr="00800169">
              <w:rPr>
                <w:rFonts w:ascii="Times New Roman" w:hAnsi="Times New Roman"/>
                <w:b/>
                <w:sz w:val="18"/>
                <w:szCs w:val="1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b/>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b/>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b/>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b/>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b/>
                <w:sz w:val="18"/>
                <w:szCs w:val="18"/>
              </w:rPr>
              <w:t>0,00</w:t>
            </w:r>
          </w:p>
        </w:tc>
      </w:tr>
      <w:tr w:rsidR="00800169" w:rsidRPr="00800169" w:rsidTr="00A06B49">
        <w:tc>
          <w:tcPr>
            <w:tcW w:w="15832" w:type="dxa"/>
            <w:gridSpan w:val="14"/>
            <w:tcBorders>
              <w:top w:val="single" w:sz="4" w:space="0" w:color="auto"/>
              <w:left w:val="single" w:sz="4" w:space="0" w:color="auto"/>
              <w:bottom w:val="single" w:sz="4" w:space="0" w:color="auto"/>
              <w:right w:val="single" w:sz="4" w:space="0" w:color="auto"/>
            </w:tcBorders>
            <w:vAlign w:val="center"/>
          </w:tcPr>
          <w:p w:rsidR="00800169" w:rsidRPr="00800169" w:rsidRDefault="00800169" w:rsidP="00800169">
            <w:pPr>
              <w:adjustRightInd w:val="0"/>
              <w:spacing w:after="0" w:line="240" w:lineRule="auto"/>
              <w:contextualSpacing/>
              <w:jc w:val="center"/>
              <w:rPr>
                <w:rFonts w:ascii="Times New Roman" w:hAnsi="Times New Roman"/>
                <w:b/>
                <w:sz w:val="18"/>
                <w:szCs w:val="18"/>
              </w:rPr>
            </w:pPr>
            <w:r w:rsidRPr="00800169">
              <w:rPr>
                <w:rFonts w:ascii="Times New Roman" w:hAnsi="Times New Roman"/>
                <w:b/>
                <w:bCs/>
                <w:sz w:val="18"/>
                <w:szCs w:val="18"/>
              </w:rPr>
              <w:t>Цель «Создание благоприятного инвестиционного и делового климата в Яльчикском муниципальном округе Чувашской Республики»</w:t>
            </w:r>
          </w:p>
        </w:tc>
      </w:tr>
      <w:tr w:rsidR="00800169" w:rsidRPr="00800169" w:rsidTr="00A06B49">
        <w:tc>
          <w:tcPr>
            <w:tcW w:w="1276" w:type="dxa"/>
            <w:vMerge w:val="restart"/>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both"/>
              <w:rPr>
                <w:rFonts w:ascii="Times New Roman" w:hAnsi="Times New Roman"/>
                <w:b/>
                <w:bCs/>
                <w:sz w:val="18"/>
                <w:szCs w:val="18"/>
              </w:rPr>
            </w:pPr>
            <w:r w:rsidRPr="00800169">
              <w:rPr>
                <w:rFonts w:ascii="Times New Roman" w:hAnsi="Times New Roman"/>
                <w:b/>
                <w:bCs/>
                <w:sz w:val="18"/>
                <w:szCs w:val="18"/>
              </w:rPr>
              <w:t>Основное мероприятие 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both"/>
              <w:rPr>
                <w:rFonts w:ascii="Times New Roman" w:hAnsi="Times New Roman"/>
                <w:b/>
                <w:bCs/>
                <w:sz w:val="18"/>
                <w:szCs w:val="18"/>
              </w:rPr>
            </w:pPr>
            <w:r w:rsidRPr="00800169">
              <w:rPr>
                <w:rFonts w:ascii="Times New Roman" w:hAnsi="Times New Roman"/>
                <w:b/>
                <w:bCs/>
                <w:sz w:val="18"/>
                <w:szCs w:val="18"/>
              </w:rPr>
              <w:t>Создание благоприятных условий для привлечения инвестиций в экономику Яльчикского муниципального округа Чувашской Республики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both"/>
              <w:rPr>
                <w:rFonts w:ascii="Times New Roman" w:hAnsi="Times New Roman"/>
                <w:b/>
                <w:bCs/>
                <w:sz w:val="18"/>
                <w:szCs w:val="18"/>
              </w:rPr>
            </w:pPr>
            <w:r w:rsidRPr="00800169">
              <w:rPr>
                <w:rFonts w:ascii="Times New Roman" w:hAnsi="Times New Roman"/>
                <w:b/>
                <w:bCs/>
                <w:sz w:val="18"/>
                <w:szCs w:val="18"/>
              </w:rPr>
              <w:t>развитие механизмов государственно-частного партнерства</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b/>
                <w:sz w:val="18"/>
                <w:szCs w:val="18"/>
              </w:rPr>
            </w:pPr>
            <w:r w:rsidRPr="00800169">
              <w:rPr>
                <w:rFonts w:ascii="Times New Roman" w:hAnsi="Times New Roman"/>
                <w:b/>
                <w:sz w:val="18"/>
                <w:szCs w:val="18"/>
              </w:rPr>
              <w:t>всего</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b/>
                <w:sz w:val="18"/>
                <w:szCs w:val="18"/>
              </w:rPr>
            </w:pPr>
            <w:r w:rsidRPr="00800169">
              <w:rPr>
                <w:rFonts w:ascii="Times New Roman" w:hAnsi="Times New Roman"/>
                <w:b/>
                <w:sz w:val="18"/>
                <w:szCs w:val="18"/>
              </w:rPr>
              <w:t>федеральный бюджет</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b/>
                <w:sz w:val="18"/>
                <w:szCs w:val="18"/>
              </w:rPr>
            </w:pPr>
            <w:r w:rsidRPr="00800169">
              <w:rPr>
                <w:rFonts w:ascii="Times New Roman" w:hAnsi="Times New Roman"/>
                <w:b/>
                <w:sz w:val="18"/>
                <w:szCs w:val="1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b/>
                <w:sz w:val="18"/>
                <w:szCs w:val="18"/>
              </w:rPr>
            </w:pPr>
            <w:r w:rsidRPr="00800169">
              <w:rPr>
                <w:rFonts w:ascii="Times New Roman" w:hAnsi="Times New Roman"/>
                <w:b/>
                <w:sz w:val="18"/>
                <w:szCs w:val="18"/>
              </w:rPr>
              <w:t>бюджет Яльчикского муниципального округа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b/>
                <w:sz w:val="18"/>
                <w:szCs w:val="18"/>
              </w:rPr>
            </w:pPr>
            <w:r w:rsidRPr="00800169">
              <w:rPr>
                <w:rFonts w:ascii="Times New Roman" w:hAnsi="Times New Roman"/>
                <w:b/>
                <w:sz w:val="18"/>
                <w:szCs w:val="1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c>
          <w:tcPr>
            <w:tcW w:w="1276"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Целевые показатели (индикаторы) муниципальной программы, увязанные с основным мероприятием</w:t>
            </w:r>
            <w:r w:rsidRPr="00800169">
              <w:rPr>
                <w:rFonts w:ascii="Times New Roman" w:hAnsi="Times New Roman"/>
                <w:sz w:val="18"/>
                <w:szCs w:val="18"/>
              </w:rPr>
              <w:lastRenderedPageBreak/>
              <w:t> 1</w:t>
            </w:r>
          </w:p>
        </w:tc>
        <w:tc>
          <w:tcPr>
            <w:tcW w:w="9213" w:type="dxa"/>
            <w:gridSpan w:val="7"/>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lastRenderedPageBreak/>
              <w:t>Темп роста объема инвестиций в основной капитал за счет всех источников финансирования, % к предыдущему году</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05" w:type="dxa"/>
            <w:tcBorders>
              <w:top w:val="single" w:sz="4" w:space="0" w:color="auto"/>
              <w:left w:val="single" w:sz="4" w:space="0" w:color="auto"/>
              <w:bottom w:val="single" w:sz="4" w:space="0" w:color="auto"/>
              <w:right w:val="single" w:sz="4" w:space="0" w:color="auto"/>
            </w:tcBorders>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105,5</w:t>
            </w:r>
          </w:p>
        </w:tc>
        <w:tc>
          <w:tcPr>
            <w:tcW w:w="845" w:type="dxa"/>
            <w:tcBorders>
              <w:top w:val="single" w:sz="4" w:space="0" w:color="auto"/>
              <w:left w:val="single" w:sz="4" w:space="0" w:color="auto"/>
              <w:bottom w:val="single" w:sz="4" w:space="0" w:color="auto"/>
              <w:right w:val="single" w:sz="4" w:space="0" w:color="auto"/>
            </w:tcBorders>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106,0</w:t>
            </w:r>
          </w:p>
        </w:tc>
        <w:tc>
          <w:tcPr>
            <w:tcW w:w="732" w:type="dxa"/>
            <w:tcBorders>
              <w:top w:val="single" w:sz="4" w:space="0" w:color="auto"/>
              <w:left w:val="single" w:sz="4" w:space="0" w:color="auto"/>
              <w:bottom w:val="single" w:sz="4" w:space="0" w:color="auto"/>
              <w:right w:val="single" w:sz="4" w:space="0" w:color="auto"/>
            </w:tcBorders>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107,0</w:t>
            </w:r>
          </w:p>
        </w:tc>
        <w:tc>
          <w:tcPr>
            <w:tcW w:w="693" w:type="dxa"/>
            <w:tcBorders>
              <w:top w:val="single" w:sz="4" w:space="0" w:color="auto"/>
              <w:left w:val="single" w:sz="4" w:space="0" w:color="auto"/>
              <w:bottom w:val="single" w:sz="4" w:space="0" w:color="auto"/>
              <w:right w:val="single" w:sz="4" w:space="0" w:color="auto"/>
            </w:tcBorders>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110,0</w:t>
            </w:r>
          </w:p>
        </w:tc>
        <w:tc>
          <w:tcPr>
            <w:tcW w:w="708" w:type="dxa"/>
            <w:tcBorders>
              <w:top w:val="single" w:sz="4" w:space="0" w:color="auto"/>
              <w:left w:val="single" w:sz="4" w:space="0" w:color="auto"/>
              <w:bottom w:val="single" w:sz="4" w:space="0" w:color="auto"/>
              <w:right w:val="single" w:sz="4" w:space="0" w:color="auto"/>
            </w:tcBorders>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115,0</w:t>
            </w:r>
          </w:p>
        </w:tc>
      </w:tr>
      <w:tr w:rsidR="00800169" w:rsidRPr="00800169" w:rsidTr="00A06B49">
        <w:tc>
          <w:tcPr>
            <w:tcW w:w="1276" w:type="dxa"/>
            <w:vMerge w:val="restart"/>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Мероприя</w:t>
            </w:r>
            <w:r w:rsidRPr="00800169">
              <w:rPr>
                <w:rFonts w:ascii="Times New Roman" w:hAnsi="Times New Roman"/>
                <w:sz w:val="18"/>
                <w:szCs w:val="18"/>
              </w:rPr>
              <w:softHyphen/>
              <w:t>тие 1.1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Совершенствование нормативно-пра</w:t>
            </w:r>
            <w:r w:rsidRPr="00800169">
              <w:rPr>
                <w:rFonts w:ascii="Times New Roman" w:hAnsi="Times New Roman"/>
                <w:sz w:val="18"/>
                <w:szCs w:val="18"/>
              </w:rPr>
              <w:softHyphen/>
              <w:t>вовой базы инвестиционной деятельности и процедуры предоставления земельных участков, предлагаемых для реализации инвестиционных проектов</w:t>
            </w:r>
          </w:p>
        </w:tc>
        <w:tc>
          <w:tcPr>
            <w:tcW w:w="1843" w:type="dxa"/>
            <w:vMerge w:val="restart"/>
            <w:tcBorders>
              <w:top w:val="single" w:sz="4" w:space="0" w:color="auto"/>
              <w:left w:val="single" w:sz="4" w:space="0" w:color="auto"/>
              <w:bottom w:val="single" w:sz="4" w:space="0" w:color="auto"/>
              <w:right w:val="single" w:sz="4" w:space="0" w:color="auto"/>
            </w:tcBorders>
          </w:tcPr>
          <w:p w:rsidR="00800169" w:rsidRPr="00800169" w:rsidRDefault="00800169" w:rsidP="00800169">
            <w:pPr>
              <w:spacing w:after="0" w:line="240" w:lineRule="auto"/>
              <w:contextualSpacing/>
              <w:jc w:val="both"/>
              <w:rPr>
                <w:rFonts w:ascii="Times New Roman" w:hAnsi="Times New Roman"/>
                <w:bCs/>
                <w:sz w:val="18"/>
                <w:szCs w:val="18"/>
              </w:rPr>
            </w:pPr>
            <w:r w:rsidRPr="00800169">
              <w:rPr>
                <w:rFonts w:ascii="Times New Roman" w:hAnsi="Times New Roman"/>
                <w:bCs/>
                <w:sz w:val="18"/>
                <w:szCs w:val="18"/>
              </w:rPr>
              <w:t>развитие механизмов государственно-частного партнерства</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всего</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федеральный бюджет</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val="restart"/>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Мероприя</w:t>
            </w:r>
            <w:r w:rsidRPr="00800169">
              <w:rPr>
                <w:rFonts w:ascii="Times New Roman" w:hAnsi="Times New Roman"/>
                <w:sz w:val="18"/>
                <w:szCs w:val="18"/>
              </w:rPr>
              <w:softHyphen/>
              <w:t>тие 1.2</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Сопровождение приоритетных инвестиционных проектов со стороны органов местного самоуправления до окончания их реализации</w:t>
            </w:r>
          </w:p>
        </w:tc>
        <w:tc>
          <w:tcPr>
            <w:tcW w:w="1843" w:type="dxa"/>
            <w:vMerge w:val="restart"/>
            <w:tcBorders>
              <w:top w:val="single" w:sz="4" w:space="0" w:color="auto"/>
              <w:left w:val="single" w:sz="4" w:space="0" w:color="auto"/>
              <w:bottom w:val="single" w:sz="4" w:space="0" w:color="auto"/>
              <w:right w:val="single" w:sz="4" w:space="0" w:color="auto"/>
            </w:tcBorders>
          </w:tcPr>
          <w:p w:rsidR="00800169" w:rsidRPr="00800169" w:rsidRDefault="00800169" w:rsidP="00800169">
            <w:pPr>
              <w:spacing w:after="0" w:line="240" w:lineRule="auto"/>
              <w:contextualSpacing/>
              <w:jc w:val="both"/>
              <w:rPr>
                <w:rFonts w:ascii="Times New Roman" w:hAnsi="Times New Roman"/>
                <w:bCs/>
                <w:sz w:val="18"/>
                <w:szCs w:val="18"/>
              </w:rPr>
            </w:pPr>
            <w:r w:rsidRPr="00800169">
              <w:rPr>
                <w:rFonts w:ascii="Times New Roman" w:hAnsi="Times New Roman"/>
                <w:bCs/>
                <w:sz w:val="18"/>
                <w:szCs w:val="18"/>
              </w:rPr>
              <w:t>развитие механизмов государственно-частного партнерства</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всего</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федеральный бюджет</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val="restart"/>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Мероприя</w:t>
            </w:r>
            <w:r w:rsidRPr="00800169">
              <w:rPr>
                <w:rFonts w:ascii="Times New Roman" w:hAnsi="Times New Roman"/>
                <w:sz w:val="18"/>
                <w:szCs w:val="18"/>
              </w:rPr>
              <w:softHyphen/>
              <w:t>тие 1.3</w:t>
            </w:r>
          </w:p>
        </w:tc>
        <w:tc>
          <w:tcPr>
            <w:tcW w:w="1559" w:type="dxa"/>
            <w:vMerge w:val="restart"/>
            <w:tcBorders>
              <w:top w:val="single" w:sz="4" w:space="0" w:color="auto"/>
              <w:left w:val="single" w:sz="4" w:space="0" w:color="auto"/>
              <w:bottom w:val="single" w:sz="4" w:space="0" w:color="auto"/>
              <w:right w:val="single" w:sz="4" w:space="0" w:color="auto"/>
            </w:tcBorders>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Мониторинг и оценка эффективности предоставленных форм государственной (финансовой) поддержки</w:t>
            </w:r>
          </w:p>
          <w:p w:rsidR="00800169" w:rsidRPr="00800169" w:rsidRDefault="00800169" w:rsidP="00800169">
            <w:pPr>
              <w:spacing w:after="0" w:line="240" w:lineRule="auto"/>
              <w:contextualSpacing/>
              <w:jc w:val="both"/>
              <w:rPr>
                <w:rFonts w:ascii="Times New Roman" w:hAnsi="Times New Roman"/>
                <w:sz w:val="18"/>
                <w:szCs w:val="18"/>
              </w:rPr>
            </w:pPr>
          </w:p>
          <w:p w:rsidR="00800169" w:rsidRPr="00800169" w:rsidRDefault="00800169" w:rsidP="00800169">
            <w:pPr>
              <w:spacing w:after="0" w:line="240" w:lineRule="auto"/>
              <w:contextualSpacing/>
              <w:jc w:val="both"/>
              <w:rPr>
                <w:rFonts w:ascii="Times New Roman" w:hAnsi="Times New Roman"/>
                <w:sz w:val="18"/>
                <w:szCs w:val="18"/>
              </w:rPr>
            </w:pPr>
          </w:p>
          <w:p w:rsidR="00800169" w:rsidRPr="00800169" w:rsidRDefault="00800169" w:rsidP="00800169">
            <w:pPr>
              <w:spacing w:after="0" w:line="240" w:lineRule="auto"/>
              <w:contextualSpacing/>
              <w:jc w:val="both"/>
              <w:rPr>
                <w:rFonts w:ascii="Times New Roman" w:hAnsi="Times New Roman"/>
                <w:sz w:val="18"/>
                <w:szCs w:val="18"/>
              </w:rPr>
            </w:pPr>
          </w:p>
          <w:p w:rsidR="00800169" w:rsidRPr="00800169" w:rsidRDefault="00800169" w:rsidP="00800169">
            <w:pPr>
              <w:spacing w:after="0" w:line="240" w:lineRule="auto"/>
              <w:contextualSpacing/>
              <w:jc w:val="both"/>
              <w:rPr>
                <w:rFonts w:ascii="Times New Roman" w:hAnsi="Times New Roman"/>
                <w:sz w:val="18"/>
                <w:szCs w:val="18"/>
              </w:rPr>
            </w:pPr>
          </w:p>
          <w:p w:rsidR="00800169" w:rsidRPr="00800169" w:rsidRDefault="00800169" w:rsidP="00800169">
            <w:pPr>
              <w:spacing w:after="0" w:line="240" w:lineRule="auto"/>
              <w:contextualSpacing/>
              <w:jc w:val="both"/>
              <w:rPr>
                <w:rFonts w:ascii="Times New Roman" w:hAnsi="Times New Roman"/>
                <w:sz w:val="18"/>
                <w:szCs w:val="18"/>
              </w:rPr>
            </w:pPr>
          </w:p>
          <w:p w:rsidR="00800169" w:rsidRPr="00800169" w:rsidRDefault="00800169" w:rsidP="00800169">
            <w:pPr>
              <w:spacing w:after="0" w:line="240" w:lineRule="auto"/>
              <w:contextualSpacing/>
              <w:jc w:val="both"/>
              <w:rPr>
                <w:rFonts w:ascii="Times New Roman" w:hAnsi="Times New Roman"/>
                <w:sz w:val="18"/>
                <w:szCs w:val="18"/>
              </w:rPr>
            </w:pPr>
          </w:p>
        </w:tc>
        <w:tc>
          <w:tcPr>
            <w:tcW w:w="1843" w:type="dxa"/>
            <w:vMerge w:val="restart"/>
            <w:tcBorders>
              <w:top w:val="single" w:sz="4" w:space="0" w:color="auto"/>
              <w:left w:val="single" w:sz="4" w:space="0" w:color="auto"/>
              <w:bottom w:val="single" w:sz="4" w:space="0" w:color="auto"/>
              <w:right w:val="single" w:sz="4" w:space="0" w:color="auto"/>
            </w:tcBorders>
          </w:tcPr>
          <w:p w:rsidR="00800169" w:rsidRPr="00800169" w:rsidRDefault="00800169" w:rsidP="00800169">
            <w:pPr>
              <w:spacing w:after="0" w:line="240" w:lineRule="auto"/>
              <w:contextualSpacing/>
              <w:jc w:val="both"/>
              <w:rPr>
                <w:rFonts w:ascii="Times New Roman" w:hAnsi="Times New Roman"/>
                <w:bCs/>
                <w:sz w:val="18"/>
                <w:szCs w:val="18"/>
              </w:rPr>
            </w:pPr>
            <w:r w:rsidRPr="00800169">
              <w:rPr>
                <w:rFonts w:ascii="Times New Roman" w:hAnsi="Times New Roman"/>
                <w:bCs/>
                <w:sz w:val="18"/>
                <w:szCs w:val="18"/>
              </w:rPr>
              <w:t>развитие механизмов государственно-частного партнерства</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всего</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федеральный бюджет</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val="restart"/>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Мероприя</w:t>
            </w:r>
            <w:r w:rsidRPr="00800169">
              <w:rPr>
                <w:rFonts w:ascii="Times New Roman" w:hAnsi="Times New Roman"/>
                <w:sz w:val="18"/>
                <w:szCs w:val="18"/>
              </w:rPr>
              <w:softHyphen/>
              <w:t>тие 1.4</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Мониторинг и анализ эффективности действующих соглашений (договоров, протоколов) в области инвестиционной деятельности, внесение предложений об их перезаключении</w:t>
            </w:r>
          </w:p>
        </w:tc>
        <w:tc>
          <w:tcPr>
            <w:tcW w:w="1843" w:type="dxa"/>
            <w:vMerge w:val="restart"/>
            <w:tcBorders>
              <w:top w:val="single" w:sz="4" w:space="0" w:color="auto"/>
              <w:left w:val="single" w:sz="4" w:space="0" w:color="auto"/>
              <w:bottom w:val="single" w:sz="4" w:space="0" w:color="auto"/>
              <w:right w:val="single" w:sz="4" w:space="0" w:color="auto"/>
            </w:tcBorders>
          </w:tcPr>
          <w:p w:rsidR="00800169" w:rsidRPr="00800169" w:rsidRDefault="00800169" w:rsidP="00800169">
            <w:pPr>
              <w:spacing w:after="0" w:line="240" w:lineRule="auto"/>
              <w:contextualSpacing/>
              <w:jc w:val="both"/>
              <w:rPr>
                <w:rFonts w:ascii="Times New Roman" w:hAnsi="Times New Roman"/>
                <w:bCs/>
                <w:sz w:val="18"/>
                <w:szCs w:val="18"/>
              </w:rPr>
            </w:pPr>
            <w:r w:rsidRPr="00800169">
              <w:rPr>
                <w:rFonts w:ascii="Times New Roman" w:hAnsi="Times New Roman"/>
                <w:bCs/>
                <w:sz w:val="18"/>
                <w:szCs w:val="18"/>
              </w:rPr>
              <w:t>развитие механизмов государственно-частного партнерства</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всего</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федеральный бюджет</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both"/>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val="restart"/>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Мероприя</w:t>
            </w:r>
            <w:r w:rsidRPr="00800169">
              <w:rPr>
                <w:rFonts w:ascii="Times New Roman" w:hAnsi="Times New Roman"/>
                <w:sz w:val="18"/>
                <w:szCs w:val="18"/>
              </w:rPr>
              <w:softHyphen/>
              <w:t>тие 1.5</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Мониторинг Национального рейтинга состояния инвестиционного климата в субъектах Российской Федерации</w:t>
            </w:r>
          </w:p>
        </w:tc>
        <w:tc>
          <w:tcPr>
            <w:tcW w:w="1843" w:type="dxa"/>
            <w:vMerge w:val="restart"/>
            <w:tcBorders>
              <w:top w:val="single" w:sz="4" w:space="0" w:color="auto"/>
              <w:left w:val="single" w:sz="4" w:space="0" w:color="auto"/>
              <w:bottom w:val="single" w:sz="4" w:space="0" w:color="auto"/>
              <w:right w:val="single" w:sz="4" w:space="0" w:color="auto"/>
            </w:tcBorders>
          </w:tcPr>
          <w:p w:rsidR="00800169" w:rsidRPr="00800169" w:rsidRDefault="00800169" w:rsidP="00800169">
            <w:pPr>
              <w:spacing w:after="0" w:line="240" w:lineRule="auto"/>
              <w:contextualSpacing/>
              <w:jc w:val="both"/>
              <w:rPr>
                <w:rFonts w:ascii="Times New Roman" w:hAnsi="Times New Roman"/>
                <w:bCs/>
                <w:sz w:val="18"/>
                <w:szCs w:val="18"/>
              </w:rPr>
            </w:pPr>
            <w:r w:rsidRPr="00800169">
              <w:rPr>
                <w:rFonts w:ascii="Times New Roman" w:hAnsi="Times New Roman"/>
                <w:bCs/>
                <w:sz w:val="18"/>
                <w:szCs w:val="18"/>
              </w:rPr>
              <w:t>развитие механизмов государственно-частного партнерства</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 xml:space="preserve">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w:t>
            </w:r>
            <w:r w:rsidRPr="00800169">
              <w:rPr>
                <w:rFonts w:ascii="Times New Roman" w:hAnsi="Times New Roman"/>
                <w:sz w:val="18"/>
                <w:szCs w:val="18"/>
              </w:rPr>
              <w:lastRenderedPageBreak/>
              <w:t>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lastRenderedPageBreak/>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всего</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федеральный бюджет</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 xml:space="preserve">бюджет Яльчикского муниципального </w:t>
            </w:r>
            <w:r w:rsidRPr="00800169">
              <w:rPr>
                <w:rFonts w:ascii="Times New Roman" w:hAnsi="Times New Roman"/>
                <w:sz w:val="18"/>
                <w:szCs w:val="18"/>
              </w:rPr>
              <w:lastRenderedPageBreak/>
              <w:t>округа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lastRenderedPageBreak/>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5832" w:type="dxa"/>
            <w:gridSpan w:val="14"/>
            <w:tcBorders>
              <w:top w:val="single" w:sz="4" w:space="0" w:color="auto"/>
              <w:left w:val="single" w:sz="4" w:space="0" w:color="auto"/>
              <w:bottom w:val="single" w:sz="4" w:space="0" w:color="auto"/>
              <w:right w:val="single" w:sz="4" w:space="0" w:color="auto"/>
            </w:tcBorders>
            <w:vAlign w:val="center"/>
          </w:tcPr>
          <w:p w:rsidR="00800169" w:rsidRPr="00800169" w:rsidRDefault="00800169" w:rsidP="00800169">
            <w:pPr>
              <w:adjustRightInd w:val="0"/>
              <w:spacing w:after="0" w:line="240" w:lineRule="auto"/>
              <w:contextualSpacing/>
              <w:jc w:val="center"/>
              <w:rPr>
                <w:rFonts w:ascii="Times New Roman" w:hAnsi="Times New Roman"/>
                <w:b/>
                <w:sz w:val="18"/>
                <w:szCs w:val="18"/>
              </w:rPr>
            </w:pPr>
            <w:r w:rsidRPr="00800169">
              <w:rPr>
                <w:rFonts w:ascii="Times New Roman" w:hAnsi="Times New Roman"/>
                <w:b/>
                <w:bCs/>
                <w:sz w:val="18"/>
                <w:szCs w:val="18"/>
              </w:rPr>
              <w:t>Цель «Создание благоприятного инвестиционного и делового климата в Яльчикском муниципальном округе Чувашской Республики»</w:t>
            </w:r>
          </w:p>
        </w:tc>
      </w:tr>
      <w:tr w:rsidR="00800169" w:rsidRPr="00800169" w:rsidTr="00A06B49">
        <w:tc>
          <w:tcPr>
            <w:tcW w:w="1276" w:type="dxa"/>
            <w:vMerge w:val="restart"/>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keepNext/>
              <w:widowControl w:val="0"/>
              <w:spacing w:after="0" w:line="240" w:lineRule="auto"/>
              <w:contextualSpacing/>
              <w:jc w:val="both"/>
              <w:rPr>
                <w:rFonts w:ascii="Times New Roman" w:hAnsi="Times New Roman"/>
                <w:b/>
                <w:bCs/>
                <w:sz w:val="18"/>
                <w:szCs w:val="18"/>
              </w:rPr>
            </w:pPr>
            <w:r w:rsidRPr="00800169">
              <w:rPr>
                <w:rFonts w:ascii="Times New Roman" w:hAnsi="Times New Roman"/>
                <w:b/>
                <w:bCs/>
                <w:sz w:val="18"/>
                <w:szCs w:val="18"/>
              </w:rPr>
              <w:t>Основное мероприятие 2</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keepNext/>
              <w:widowControl w:val="0"/>
              <w:spacing w:after="0" w:line="240" w:lineRule="auto"/>
              <w:contextualSpacing/>
              <w:jc w:val="both"/>
              <w:rPr>
                <w:rFonts w:ascii="Times New Roman" w:hAnsi="Times New Roman"/>
                <w:b/>
                <w:bCs/>
                <w:sz w:val="18"/>
                <w:szCs w:val="18"/>
              </w:rPr>
            </w:pPr>
            <w:r w:rsidRPr="00800169">
              <w:rPr>
                <w:rFonts w:ascii="Times New Roman" w:hAnsi="Times New Roman"/>
                <w:b/>
                <w:bCs/>
                <w:sz w:val="18"/>
                <w:szCs w:val="18"/>
              </w:rPr>
              <w:t>Формирование территорий опережающего развития (инвестиционных площадок, оборудованных необходимой инженерной инфраструктурой) и реализация приоритетных инвестиционных проектов</w:t>
            </w:r>
          </w:p>
        </w:tc>
        <w:tc>
          <w:tcPr>
            <w:tcW w:w="1843" w:type="dxa"/>
            <w:vMerge w:val="restart"/>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keepNext/>
              <w:widowControl w:val="0"/>
              <w:spacing w:after="0" w:line="240" w:lineRule="auto"/>
              <w:contextualSpacing/>
              <w:jc w:val="both"/>
              <w:rPr>
                <w:rFonts w:ascii="Times New Roman" w:hAnsi="Times New Roman"/>
                <w:b/>
                <w:bCs/>
                <w:sz w:val="18"/>
                <w:szCs w:val="18"/>
              </w:rPr>
            </w:pPr>
            <w:r w:rsidRPr="00800169">
              <w:rPr>
                <w:rFonts w:ascii="Times New Roman" w:hAnsi="Times New Roman"/>
                <w:b/>
                <w:bCs/>
                <w:sz w:val="18"/>
                <w:szCs w:val="18"/>
              </w:rPr>
              <w:t>формирование мер административной, инфраструктурной, финансовой поддержки инвестиционной деятельности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keepNext/>
              <w:widowControl w:val="0"/>
              <w:adjustRightInd w:val="0"/>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keepNext/>
              <w:widowControl w:val="0"/>
              <w:adjustRightInd w:val="0"/>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keepNext/>
              <w:widowControl w:val="0"/>
              <w:adjustRightInd w:val="0"/>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keepNext/>
              <w:widowControl w:val="0"/>
              <w:adjustRightInd w:val="0"/>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keepNext/>
              <w:widowControl w:val="0"/>
              <w:adjustRightInd w:val="0"/>
              <w:spacing w:after="0" w:line="240" w:lineRule="auto"/>
              <w:contextualSpacing/>
              <w:jc w:val="both"/>
              <w:rPr>
                <w:rFonts w:ascii="Times New Roman" w:hAnsi="Times New Roman"/>
                <w:b/>
                <w:sz w:val="18"/>
                <w:szCs w:val="18"/>
              </w:rPr>
            </w:pPr>
            <w:r w:rsidRPr="00800169">
              <w:rPr>
                <w:rFonts w:ascii="Times New Roman" w:hAnsi="Times New Roman"/>
                <w:b/>
                <w:sz w:val="18"/>
                <w:szCs w:val="18"/>
              </w:rPr>
              <w:t>всего</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keepNext/>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keepNext/>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keepNext/>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keepNext/>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keepNext/>
              <w:widowControl w:val="0"/>
              <w:adjustRightInd w:val="0"/>
              <w:spacing w:after="0" w:line="240" w:lineRule="auto"/>
              <w:contextualSpacing/>
              <w:jc w:val="both"/>
              <w:rPr>
                <w:rFonts w:ascii="Times New Roman" w:hAnsi="Times New Roman"/>
                <w:b/>
                <w:sz w:val="18"/>
                <w:szCs w:val="18"/>
              </w:rPr>
            </w:pPr>
            <w:r w:rsidRPr="00800169">
              <w:rPr>
                <w:rFonts w:ascii="Times New Roman" w:hAnsi="Times New Roman"/>
                <w:b/>
                <w:sz w:val="18"/>
                <w:szCs w:val="18"/>
              </w:rPr>
              <w:t>федеральный бюджет</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keepNext/>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keepNext/>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keepNext/>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keepNext/>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keepNext/>
              <w:widowControl w:val="0"/>
              <w:adjustRightInd w:val="0"/>
              <w:spacing w:after="0" w:line="240" w:lineRule="auto"/>
              <w:contextualSpacing/>
              <w:jc w:val="both"/>
              <w:rPr>
                <w:rFonts w:ascii="Times New Roman" w:hAnsi="Times New Roman"/>
                <w:b/>
                <w:sz w:val="18"/>
                <w:szCs w:val="18"/>
              </w:rPr>
            </w:pPr>
            <w:r w:rsidRPr="00800169">
              <w:rPr>
                <w:rFonts w:ascii="Times New Roman" w:hAnsi="Times New Roman"/>
                <w:b/>
                <w:sz w:val="18"/>
                <w:szCs w:val="1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keepNext/>
              <w:widowControl w:val="0"/>
              <w:adjustRightInd w:val="0"/>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keepNext/>
              <w:widowControl w:val="0"/>
              <w:adjustRightInd w:val="0"/>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keepNext/>
              <w:widowControl w:val="0"/>
              <w:adjustRightInd w:val="0"/>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keepNext/>
              <w:widowControl w:val="0"/>
              <w:adjustRightInd w:val="0"/>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b/>
                <w:sz w:val="18"/>
                <w:szCs w:val="18"/>
              </w:rPr>
            </w:pPr>
            <w:r w:rsidRPr="00800169">
              <w:rPr>
                <w:rFonts w:ascii="Times New Roman" w:hAnsi="Times New Roman"/>
                <w:b/>
                <w:sz w:val="18"/>
                <w:szCs w:val="18"/>
              </w:rPr>
              <w:t>бюджет Яльчикского муниципального округа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keepNext/>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keepNext/>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keepNext/>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keepNext/>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keepNext/>
              <w:widowControl w:val="0"/>
              <w:adjustRightInd w:val="0"/>
              <w:spacing w:after="0" w:line="240" w:lineRule="auto"/>
              <w:contextualSpacing/>
              <w:jc w:val="both"/>
              <w:rPr>
                <w:rFonts w:ascii="Times New Roman" w:hAnsi="Times New Roman"/>
                <w:b/>
                <w:sz w:val="18"/>
                <w:szCs w:val="18"/>
              </w:rPr>
            </w:pPr>
            <w:r w:rsidRPr="00800169">
              <w:rPr>
                <w:rFonts w:ascii="Times New Roman" w:hAnsi="Times New Roman"/>
                <w:b/>
                <w:sz w:val="18"/>
                <w:szCs w:val="1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c>
          <w:tcPr>
            <w:tcW w:w="1276"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Целевые показатели (индикаторы) муниципальной программы, увязанные с основным мероприятием 2</w:t>
            </w:r>
          </w:p>
        </w:tc>
        <w:tc>
          <w:tcPr>
            <w:tcW w:w="9213" w:type="dxa"/>
            <w:gridSpan w:val="7"/>
            <w:tcBorders>
              <w:top w:val="single" w:sz="4" w:space="0" w:color="auto"/>
              <w:left w:val="single" w:sz="4" w:space="0" w:color="auto"/>
              <w:bottom w:val="single" w:sz="4" w:space="0" w:color="auto"/>
              <w:right w:val="single" w:sz="4" w:space="0" w:color="auto"/>
            </w:tcBorders>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Темп роста объема инвестиций в основной капитал за счет всех источников финансирования, % к предыдущему году</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05" w:type="dxa"/>
            <w:tcBorders>
              <w:top w:val="single" w:sz="4" w:space="0" w:color="auto"/>
              <w:left w:val="single" w:sz="4" w:space="0" w:color="auto"/>
              <w:bottom w:val="single" w:sz="4" w:space="0" w:color="auto"/>
              <w:right w:val="single" w:sz="4" w:space="0" w:color="auto"/>
            </w:tcBorders>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105,5</w:t>
            </w:r>
          </w:p>
        </w:tc>
        <w:tc>
          <w:tcPr>
            <w:tcW w:w="845" w:type="dxa"/>
            <w:tcBorders>
              <w:top w:val="single" w:sz="4" w:space="0" w:color="auto"/>
              <w:left w:val="single" w:sz="4" w:space="0" w:color="auto"/>
              <w:bottom w:val="single" w:sz="4" w:space="0" w:color="auto"/>
              <w:right w:val="single" w:sz="4" w:space="0" w:color="auto"/>
            </w:tcBorders>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106,0</w:t>
            </w:r>
          </w:p>
        </w:tc>
        <w:tc>
          <w:tcPr>
            <w:tcW w:w="732" w:type="dxa"/>
            <w:tcBorders>
              <w:top w:val="single" w:sz="4" w:space="0" w:color="auto"/>
              <w:left w:val="single" w:sz="4" w:space="0" w:color="auto"/>
              <w:bottom w:val="single" w:sz="4" w:space="0" w:color="auto"/>
              <w:right w:val="single" w:sz="4" w:space="0" w:color="auto"/>
            </w:tcBorders>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107,0</w:t>
            </w:r>
          </w:p>
        </w:tc>
        <w:tc>
          <w:tcPr>
            <w:tcW w:w="693" w:type="dxa"/>
            <w:tcBorders>
              <w:top w:val="single" w:sz="4" w:space="0" w:color="auto"/>
              <w:left w:val="single" w:sz="4" w:space="0" w:color="auto"/>
              <w:bottom w:val="single" w:sz="4" w:space="0" w:color="auto"/>
              <w:right w:val="single" w:sz="4" w:space="0" w:color="auto"/>
            </w:tcBorders>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110,0</w:t>
            </w:r>
          </w:p>
        </w:tc>
        <w:tc>
          <w:tcPr>
            <w:tcW w:w="708" w:type="dxa"/>
            <w:tcBorders>
              <w:top w:val="single" w:sz="4" w:space="0" w:color="auto"/>
              <w:left w:val="single" w:sz="4" w:space="0" w:color="auto"/>
              <w:bottom w:val="single" w:sz="4" w:space="0" w:color="auto"/>
              <w:right w:val="single" w:sz="4" w:space="0" w:color="auto"/>
            </w:tcBorders>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115,0</w:t>
            </w:r>
          </w:p>
        </w:tc>
      </w:tr>
      <w:tr w:rsidR="00800169" w:rsidRPr="00800169" w:rsidTr="00A06B49">
        <w:tc>
          <w:tcPr>
            <w:tcW w:w="1276" w:type="dxa"/>
            <w:vMerge w:val="restart"/>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Мероприя</w:t>
            </w:r>
            <w:r w:rsidRPr="00800169">
              <w:rPr>
                <w:rFonts w:ascii="Times New Roman" w:hAnsi="Times New Roman"/>
                <w:sz w:val="18"/>
                <w:szCs w:val="18"/>
              </w:rPr>
              <w:softHyphen/>
              <w:t>тие 2.1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bCs/>
                <w:sz w:val="18"/>
                <w:szCs w:val="18"/>
              </w:rPr>
            </w:pPr>
            <w:r w:rsidRPr="00800169">
              <w:rPr>
                <w:rFonts w:ascii="Times New Roman" w:hAnsi="Times New Roman"/>
                <w:bCs/>
                <w:sz w:val="18"/>
                <w:szCs w:val="18"/>
              </w:rPr>
              <w:t>Выявление свободных и неэффективно используемых земельных участков, оценка потенциальных участков для создания инвестиционных площадок</w:t>
            </w:r>
          </w:p>
        </w:tc>
        <w:tc>
          <w:tcPr>
            <w:tcW w:w="1843" w:type="dxa"/>
            <w:vMerge w:val="restart"/>
            <w:tcBorders>
              <w:top w:val="single" w:sz="4" w:space="0" w:color="auto"/>
              <w:left w:val="single" w:sz="4" w:space="0" w:color="auto"/>
              <w:bottom w:val="single" w:sz="4" w:space="0" w:color="auto"/>
              <w:right w:val="single" w:sz="4" w:space="0" w:color="auto"/>
            </w:tcBorders>
          </w:tcPr>
          <w:p w:rsidR="00800169" w:rsidRPr="00800169" w:rsidRDefault="00800169" w:rsidP="00800169">
            <w:pPr>
              <w:keepNext/>
              <w:widowControl w:val="0"/>
              <w:spacing w:after="0" w:line="240" w:lineRule="auto"/>
              <w:contextualSpacing/>
              <w:jc w:val="both"/>
              <w:rPr>
                <w:rFonts w:ascii="Times New Roman" w:hAnsi="Times New Roman"/>
                <w:bCs/>
                <w:sz w:val="18"/>
                <w:szCs w:val="18"/>
              </w:rPr>
            </w:pPr>
            <w:r w:rsidRPr="00800169">
              <w:rPr>
                <w:rFonts w:ascii="Times New Roman" w:hAnsi="Times New Roman"/>
                <w:bCs/>
                <w:sz w:val="18"/>
                <w:szCs w:val="18"/>
              </w:rPr>
              <w:t>формирование мер административной, инфраструктурной, финансовой поддержки инвестиционной деятельности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всего</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Cs/>
                <w:sz w:val="18"/>
                <w:szCs w:val="18"/>
              </w:rPr>
            </w:pPr>
          </w:p>
        </w:tc>
        <w:tc>
          <w:tcPr>
            <w:tcW w:w="1843"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rPr>
                <w:rFonts w:ascii="Times New Roman" w:hAnsi="Times New Roman"/>
                <w:bCs/>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rPr>
                <w:rFonts w:ascii="Times New Roman" w:hAnsi="Times New Roman"/>
                <w:bCs/>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федеральный бюджет</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Cs/>
                <w:sz w:val="18"/>
                <w:szCs w:val="18"/>
              </w:rPr>
            </w:pPr>
          </w:p>
        </w:tc>
        <w:tc>
          <w:tcPr>
            <w:tcW w:w="1843"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rPr>
                <w:rFonts w:ascii="Times New Roman" w:hAnsi="Times New Roman"/>
                <w:bCs/>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rPr>
                <w:rFonts w:ascii="Times New Roman" w:hAnsi="Times New Roman"/>
                <w:bCs/>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Cs/>
                <w:sz w:val="18"/>
                <w:szCs w:val="18"/>
              </w:rPr>
            </w:pPr>
          </w:p>
        </w:tc>
        <w:tc>
          <w:tcPr>
            <w:tcW w:w="1843"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rPr>
                <w:rFonts w:ascii="Times New Roman" w:hAnsi="Times New Roman"/>
                <w:bCs/>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rPr>
                <w:rFonts w:ascii="Times New Roman" w:hAnsi="Times New Roman"/>
                <w:bCs/>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Cs/>
                <w:sz w:val="18"/>
                <w:szCs w:val="18"/>
              </w:rPr>
            </w:pPr>
          </w:p>
        </w:tc>
        <w:tc>
          <w:tcPr>
            <w:tcW w:w="1843"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rPr>
                <w:rFonts w:ascii="Times New Roman" w:hAnsi="Times New Roman"/>
                <w:bCs/>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rPr>
                <w:rFonts w:ascii="Times New Roman" w:hAnsi="Times New Roman"/>
                <w:bCs/>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val="restart"/>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Мероприя</w:t>
            </w:r>
            <w:r w:rsidRPr="00800169">
              <w:rPr>
                <w:rFonts w:ascii="Times New Roman" w:hAnsi="Times New Roman"/>
                <w:sz w:val="18"/>
                <w:szCs w:val="18"/>
              </w:rPr>
              <w:softHyphen/>
              <w:t>тие 2.2</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bCs/>
                <w:sz w:val="18"/>
                <w:szCs w:val="18"/>
              </w:rPr>
            </w:pPr>
            <w:r w:rsidRPr="00800169">
              <w:rPr>
                <w:rFonts w:ascii="Times New Roman" w:hAnsi="Times New Roman"/>
                <w:bCs/>
                <w:sz w:val="18"/>
                <w:szCs w:val="18"/>
              </w:rPr>
              <w:t>Создание территорий опережающего развития (строительство инженерной инфраструктуры)</w:t>
            </w:r>
          </w:p>
        </w:tc>
        <w:tc>
          <w:tcPr>
            <w:tcW w:w="1843" w:type="dxa"/>
            <w:vMerge w:val="restart"/>
            <w:tcBorders>
              <w:top w:val="single" w:sz="4" w:space="0" w:color="auto"/>
              <w:left w:val="single" w:sz="4" w:space="0" w:color="auto"/>
              <w:bottom w:val="single" w:sz="4" w:space="0" w:color="auto"/>
              <w:right w:val="single" w:sz="4" w:space="0" w:color="auto"/>
            </w:tcBorders>
          </w:tcPr>
          <w:p w:rsidR="00800169" w:rsidRPr="00800169" w:rsidRDefault="00800169" w:rsidP="00800169">
            <w:pPr>
              <w:keepNext/>
              <w:widowControl w:val="0"/>
              <w:spacing w:after="0" w:line="240" w:lineRule="auto"/>
              <w:contextualSpacing/>
              <w:jc w:val="both"/>
              <w:rPr>
                <w:rFonts w:ascii="Times New Roman" w:hAnsi="Times New Roman"/>
                <w:bCs/>
                <w:sz w:val="18"/>
                <w:szCs w:val="18"/>
              </w:rPr>
            </w:pPr>
            <w:r w:rsidRPr="00800169">
              <w:rPr>
                <w:rFonts w:ascii="Times New Roman" w:hAnsi="Times New Roman"/>
                <w:bCs/>
                <w:sz w:val="18"/>
                <w:szCs w:val="18"/>
              </w:rPr>
              <w:t>формирование мер административной, инфраструктурной, финансовой поддержки инвестиционной деятельности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всего</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Cs/>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Cs/>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Cs/>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федеральный бюджет</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Cs/>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Cs/>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Cs/>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Cs/>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Cs/>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Cs/>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Cs/>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Cs/>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Cs/>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val="restart"/>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Мероприя</w:t>
            </w:r>
            <w:r w:rsidRPr="00800169">
              <w:rPr>
                <w:rFonts w:ascii="Times New Roman" w:hAnsi="Times New Roman"/>
                <w:sz w:val="18"/>
                <w:szCs w:val="18"/>
              </w:rPr>
              <w:softHyphen/>
              <w:t>тие 2.3</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bCs/>
                <w:sz w:val="18"/>
                <w:szCs w:val="18"/>
              </w:rPr>
            </w:pPr>
            <w:r w:rsidRPr="00800169">
              <w:rPr>
                <w:rFonts w:ascii="Times New Roman" w:hAnsi="Times New Roman"/>
                <w:bCs/>
                <w:sz w:val="18"/>
                <w:szCs w:val="18"/>
              </w:rPr>
              <w:t xml:space="preserve">Методическое сопровождение работы по заключению соглашений о государственно-частном партнерстве, концессионных соглашений в </w:t>
            </w:r>
            <w:r w:rsidRPr="00800169">
              <w:rPr>
                <w:rFonts w:ascii="Times New Roman" w:hAnsi="Times New Roman"/>
                <w:bCs/>
                <w:sz w:val="18"/>
                <w:szCs w:val="18"/>
              </w:rPr>
              <w:lastRenderedPageBreak/>
              <w:t xml:space="preserve">отношении объектов, находящихся в муниципальной собственности Яльчикского </w:t>
            </w:r>
            <w:r w:rsidRPr="00800169">
              <w:rPr>
                <w:rFonts w:ascii="Times New Roman" w:hAnsi="Times New Roman"/>
                <w:sz w:val="18"/>
                <w:szCs w:val="18"/>
              </w:rPr>
              <w:t xml:space="preserve">муниципального округа </w:t>
            </w:r>
            <w:r w:rsidRPr="00800169">
              <w:rPr>
                <w:rFonts w:ascii="Times New Roman" w:hAnsi="Times New Roman"/>
                <w:bCs/>
                <w:sz w:val="18"/>
                <w:szCs w:val="18"/>
              </w:rPr>
              <w:t>Чувашской Республики, в рамках развития государственно-частного партнерства</w:t>
            </w:r>
          </w:p>
        </w:tc>
        <w:tc>
          <w:tcPr>
            <w:tcW w:w="1843" w:type="dxa"/>
            <w:vMerge w:val="restart"/>
            <w:tcBorders>
              <w:top w:val="single" w:sz="4" w:space="0" w:color="auto"/>
              <w:left w:val="single" w:sz="4" w:space="0" w:color="auto"/>
              <w:bottom w:val="single" w:sz="4" w:space="0" w:color="auto"/>
              <w:right w:val="single" w:sz="4" w:space="0" w:color="auto"/>
            </w:tcBorders>
          </w:tcPr>
          <w:p w:rsidR="00800169" w:rsidRPr="00800169" w:rsidRDefault="00800169" w:rsidP="00800169">
            <w:pPr>
              <w:keepNext/>
              <w:widowControl w:val="0"/>
              <w:spacing w:after="0" w:line="240" w:lineRule="auto"/>
              <w:contextualSpacing/>
              <w:jc w:val="both"/>
              <w:rPr>
                <w:rFonts w:ascii="Times New Roman" w:hAnsi="Times New Roman"/>
                <w:bCs/>
                <w:sz w:val="18"/>
                <w:szCs w:val="18"/>
              </w:rPr>
            </w:pPr>
            <w:r w:rsidRPr="00800169">
              <w:rPr>
                <w:rFonts w:ascii="Times New Roman" w:hAnsi="Times New Roman"/>
                <w:bCs/>
                <w:sz w:val="18"/>
                <w:szCs w:val="18"/>
              </w:rPr>
              <w:lastRenderedPageBreak/>
              <w:t>формирование мер административной, инфраструктурной, финансовой поддержки инвестиционной деятельности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 xml:space="preserve">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w:t>
            </w:r>
            <w:r w:rsidRPr="00800169">
              <w:rPr>
                <w:rFonts w:ascii="Times New Roman" w:hAnsi="Times New Roman"/>
                <w:sz w:val="18"/>
                <w:szCs w:val="18"/>
              </w:rPr>
              <w:lastRenderedPageBreak/>
              <w:t>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lastRenderedPageBreak/>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всего</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Cs/>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Cs/>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Cs/>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федеральный бюджет</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Cs/>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Cs/>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Cs/>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Cs/>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Cs/>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Cs/>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 xml:space="preserve">бюджет Яльчикского муниципального </w:t>
            </w:r>
            <w:r w:rsidRPr="00800169">
              <w:rPr>
                <w:rFonts w:ascii="Times New Roman" w:hAnsi="Times New Roman"/>
                <w:sz w:val="18"/>
                <w:szCs w:val="18"/>
              </w:rPr>
              <w:lastRenderedPageBreak/>
              <w:t>округа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lastRenderedPageBreak/>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Cs/>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Cs/>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Cs/>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5832" w:type="dxa"/>
            <w:gridSpan w:val="14"/>
            <w:tcBorders>
              <w:top w:val="single" w:sz="4" w:space="0" w:color="auto"/>
              <w:left w:val="single" w:sz="4" w:space="0" w:color="auto"/>
              <w:bottom w:val="single" w:sz="4" w:space="0" w:color="auto"/>
              <w:right w:val="single" w:sz="4" w:space="0" w:color="auto"/>
            </w:tcBorders>
            <w:vAlign w:val="center"/>
          </w:tcPr>
          <w:p w:rsidR="00800169" w:rsidRPr="00800169" w:rsidRDefault="00800169" w:rsidP="00800169">
            <w:pPr>
              <w:adjustRightInd w:val="0"/>
              <w:spacing w:after="0" w:line="240" w:lineRule="auto"/>
              <w:contextualSpacing/>
              <w:jc w:val="center"/>
              <w:rPr>
                <w:rFonts w:ascii="Times New Roman" w:hAnsi="Times New Roman"/>
                <w:b/>
                <w:sz w:val="18"/>
                <w:szCs w:val="18"/>
              </w:rPr>
            </w:pPr>
            <w:r w:rsidRPr="00800169">
              <w:rPr>
                <w:rFonts w:ascii="Times New Roman" w:hAnsi="Times New Roman"/>
                <w:b/>
                <w:bCs/>
                <w:sz w:val="18"/>
                <w:szCs w:val="18"/>
              </w:rPr>
              <w:t>Цель «Создание благоприятного инвестиционного и делового климата в Яльчикском муниципальном округе Чувашской Республики»</w:t>
            </w:r>
          </w:p>
        </w:tc>
      </w:tr>
      <w:tr w:rsidR="00800169" w:rsidRPr="00800169" w:rsidTr="00A06B49">
        <w:tc>
          <w:tcPr>
            <w:tcW w:w="1276" w:type="dxa"/>
            <w:vMerge w:val="restart"/>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keepNext/>
              <w:spacing w:after="0" w:line="240" w:lineRule="auto"/>
              <w:contextualSpacing/>
              <w:jc w:val="both"/>
              <w:rPr>
                <w:rFonts w:ascii="Times New Roman" w:hAnsi="Times New Roman"/>
                <w:b/>
                <w:bCs/>
                <w:sz w:val="18"/>
                <w:szCs w:val="18"/>
              </w:rPr>
            </w:pPr>
            <w:r w:rsidRPr="00800169">
              <w:rPr>
                <w:rFonts w:ascii="Times New Roman" w:hAnsi="Times New Roman"/>
                <w:b/>
                <w:bCs/>
                <w:sz w:val="18"/>
                <w:szCs w:val="18"/>
              </w:rPr>
              <w:t>Основное мероприятие 3</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keepNext/>
              <w:spacing w:after="0" w:line="240" w:lineRule="auto"/>
              <w:contextualSpacing/>
              <w:jc w:val="both"/>
              <w:rPr>
                <w:rFonts w:ascii="Times New Roman" w:hAnsi="Times New Roman"/>
                <w:b/>
                <w:bCs/>
                <w:sz w:val="18"/>
                <w:szCs w:val="18"/>
              </w:rPr>
            </w:pPr>
            <w:r w:rsidRPr="00800169">
              <w:rPr>
                <w:rFonts w:ascii="Times New Roman" w:hAnsi="Times New Roman"/>
                <w:b/>
                <w:bCs/>
                <w:sz w:val="18"/>
                <w:szCs w:val="18"/>
              </w:rPr>
              <w:t>Финансовая поддержка и налоговое стимулирование инвестиций</w:t>
            </w:r>
          </w:p>
        </w:tc>
        <w:tc>
          <w:tcPr>
            <w:tcW w:w="1843" w:type="dxa"/>
            <w:vMerge w:val="restart"/>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keepNext/>
              <w:spacing w:after="0" w:line="240" w:lineRule="auto"/>
              <w:contextualSpacing/>
              <w:jc w:val="both"/>
              <w:rPr>
                <w:rFonts w:ascii="Times New Roman" w:hAnsi="Times New Roman"/>
                <w:b/>
                <w:bCs/>
                <w:sz w:val="18"/>
                <w:szCs w:val="18"/>
              </w:rPr>
            </w:pPr>
            <w:r w:rsidRPr="00800169">
              <w:rPr>
                <w:rFonts w:ascii="Times New Roman" w:hAnsi="Times New Roman"/>
                <w:b/>
                <w:bCs/>
                <w:sz w:val="18"/>
                <w:szCs w:val="18"/>
              </w:rPr>
              <w:t>расширение пакета преференций для инвестирования</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keepNext/>
              <w:adjustRightInd w:val="0"/>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keepNext/>
              <w:adjustRightInd w:val="0"/>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keepNext/>
              <w:adjustRightInd w:val="0"/>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keepNext/>
              <w:adjustRightInd w:val="0"/>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keepNext/>
              <w:adjustRightInd w:val="0"/>
              <w:spacing w:after="0" w:line="240" w:lineRule="auto"/>
              <w:contextualSpacing/>
              <w:jc w:val="both"/>
              <w:rPr>
                <w:rFonts w:ascii="Times New Roman" w:hAnsi="Times New Roman"/>
                <w:b/>
                <w:sz w:val="18"/>
                <w:szCs w:val="18"/>
              </w:rPr>
            </w:pPr>
            <w:r w:rsidRPr="00800169">
              <w:rPr>
                <w:rFonts w:ascii="Times New Roman" w:hAnsi="Times New Roman"/>
                <w:b/>
                <w:sz w:val="18"/>
                <w:szCs w:val="18"/>
              </w:rPr>
              <w:t>всего</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b/>
                <w:sz w:val="18"/>
                <w:szCs w:val="18"/>
              </w:rPr>
            </w:pPr>
            <w:r w:rsidRPr="00800169">
              <w:rPr>
                <w:rFonts w:ascii="Times New Roman" w:hAnsi="Times New Roman"/>
                <w:b/>
                <w:sz w:val="18"/>
                <w:szCs w:val="18"/>
              </w:rPr>
              <w:t>федеральный бюджет</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b/>
                <w:sz w:val="18"/>
                <w:szCs w:val="18"/>
              </w:rPr>
            </w:pPr>
            <w:r w:rsidRPr="00800169">
              <w:rPr>
                <w:rFonts w:ascii="Times New Roman" w:hAnsi="Times New Roman"/>
                <w:b/>
                <w:sz w:val="18"/>
                <w:szCs w:val="1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b/>
                <w:sz w:val="18"/>
                <w:szCs w:val="18"/>
              </w:rPr>
            </w:pPr>
            <w:r w:rsidRPr="00800169">
              <w:rPr>
                <w:rFonts w:ascii="Times New Roman" w:hAnsi="Times New Roman"/>
                <w:b/>
                <w:sz w:val="18"/>
                <w:szCs w:val="18"/>
              </w:rPr>
              <w:t>бюджет Яльчикского муниципального округа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b/>
                <w:sz w:val="18"/>
                <w:szCs w:val="18"/>
              </w:rPr>
            </w:pPr>
            <w:r w:rsidRPr="00800169">
              <w:rPr>
                <w:rFonts w:ascii="Times New Roman" w:hAnsi="Times New Roman"/>
                <w:b/>
                <w:sz w:val="18"/>
                <w:szCs w:val="1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c>
          <w:tcPr>
            <w:tcW w:w="1276"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Целевые показатели (индикаторы) муниципальной программы, увязанные с основным мероприятием 3</w:t>
            </w:r>
          </w:p>
        </w:tc>
        <w:tc>
          <w:tcPr>
            <w:tcW w:w="9213" w:type="dxa"/>
            <w:gridSpan w:val="7"/>
            <w:tcBorders>
              <w:top w:val="single" w:sz="4" w:space="0" w:color="auto"/>
              <w:left w:val="single" w:sz="4" w:space="0" w:color="auto"/>
              <w:bottom w:val="single" w:sz="4" w:space="0" w:color="auto"/>
              <w:right w:val="single" w:sz="4" w:space="0" w:color="auto"/>
            </w:tcBorders>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Темп роста объема инвестиций в основной капитал за счет всех источников финансирования, % к предыдущему году</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105,5</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106,0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107,0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110,0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115,0</w:t>
            </w:r>
          </w:p>
        </w:tc>
      </w:tr>
      <w:tr w:rsidR="00800169" w:rsidRPr="00800169" w:rsidTr="00A06B49">
        <w:tc>
          <w:tcPr>
            <w:tcW w:w="1276" w:type="dxa"/>
            <w:vMerge w:val="restart"/>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Мероприя</w:t>
            </w:r>
            <w:r w:rsidRPr="00800169">
              <w:rPr>
                <w:rFonts w:ascii="Times New Roman" w:hAnsi="Times New Roman"/>
                <w:sz w:val="18"/>
                <w:szCs w:val="18"/>
              </w:rPr>
              <w:softHyphen/>
              <w:t>тие 3.1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both"/>
              <w:rPr>
                <w:rFonts w:ascii="Times New Roman" w:hAnsi="Times New Roman"/>
                <w:bCs/>
                <w:sz w:val="18"/>
                <w:szCs w:val="18"/>
              </w:rPr>
            </w:pPr>
            <w:r w:rsidRPr="00800169">
              <w:rPr>
                <w:rFonts w:ascii="Times New Roman" w:hAnsi="Times New Roman"/>
                <w:bCs/>
                <w:sz w:val="18"/>
                <w:szCs w:val="18"/>
              </w:rPr>
              <w:t xml:space="preserve">Предоставление льгот по уплате арендной платы за земельные участки, находящиеся в муниципальной собственности Яльчикского </w:t>
            </w:r>
            <w:r w:rsidRPr="00800169">
              <w:rPr>
                <w:rFonts w:ascii="Times New Roman" w:hAnsi="Times New Roman"/>
                <w:sz w:val="18"/>
                <w:szCs w:val="18"/>
              </w:rPr>
              <w:t xml:space="preserve">муниципального округа </w:t>
            </w:r>
            <w:r w:rsidRPr="00800169">
              <w:rPr>
                <w:rFonts w:ascii="Times New Roman" w:hAnsi="Times New Roman"/>
                <w:bCs/>
                <w:sz w:val="18"/>
                <w:szCs w:val="18"/>
              </w:rPr>
              <w:t>Чувашской Республики, и земельные участки, государственная собственность на которые не разграничена, предоставленные для размещения вновь создаваемых в рамках реализации инвестиционных проектов производственных объектов, а также объектов непроизводственн</w:t>
            </w:r>
            <w:r w:rsidRPr="00800169">
              <w:rPr>
                <w:rFonts w:ascii="Times New Roman" w:hAnsi="Times New Roman"/>
                <w:bCs/>
                <w:sz w:val="18"/>
                <w:szCs w:val="18"/>
              </w:rPr>
              <w:lastRenderedPageBreak/>
              <w:t>ого (социального, культурного и спортивного) назначения</w:t>
            </w:r>
          </w:p>
        </w:tc>
        <w:tc>
          <w:tcPr>
            <w:tcW w:w="1843" w:type="dxa"/>
            <w:vMerge w:val="restart"/>
            <w:tcBorders>
              <w:top w:val="single" w:sz="4" w:space="0" w:color="auto"/>
              <w:left w:val="single" w:sz="4" w:space="0" w:color="auto"/>
              <w:bottom w:val="single" w:sz="4" w:space="0" w:color="auto"/>
              <w:right w:val="single" w:sz="4" w:space="0" w:color="auto"/>
            </w:tcBorders>
          </w:tcPr>
          <w:p w:rsidR="00800169" w:rsidRPr="00800169" w:rsidRDefault="00800169" w:rsidP="00800169">
            <w:pPr>
              <w:keepNext/>
              <w:spacing w:after="0" w:line="240" w:lineRule="auto"/>
              <w:contextualSpacing/>
              <w:jc w:val="both"/>
              <w:rPr>
                <w:rFonts w:ascii="Times New Roman" w:hAnsi="Times New Roman"/>
                <w:bCs/>
                <w:sz w:val="18"/>
                <w:szCs w:val="18"/>
              </w:rPr>
            </w:pPr>
            <w:r w:rsidRPr="00800169">
              <w:rPr>
                <w:rFonts w:ascii="Times New Roman" w:hAnsi="Times New Roman"/>
                <w:bCs/>
                <w:sz w:val="18"/>
                <w:szCs w:val="18"/>
              </w:rPr>
              <w:lastRenderedPageBreak/>
              <w:t>расширение пакета преференций для инвестирования</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всего</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Cs/>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Cs/>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Cs/>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федеральный бюджет</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Cs/>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Cs/>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Cs/>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Cs/>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Cs/>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Cs/>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Cs/>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Cs/>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Cs/>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5832" w:type="dxa"/>
            <w:gridSpan w:val="14"/>
            <w:tcBorders>
              <w:top w:val="single" w:sz="4" w:space="0" w:color="auto"/>
              <w:left w:val="single" w:sz="4" w:space="0" w:color="auto"/>
              <w:bottom w:val="single" w:sz="4" w:space="0" w:color="auto"/>
              <w:right w:val="single" w:sz="4" w:space="0" w:color="auto"/>
            </w:tcBorders>
            <w:vAlign w:val="center"/>
          </w:tcPr>
          <w:p w:rsidR="00800169" w:rsidRPr="00800169" w:rsidRDefault="00800169" w:rsidP="00800169">
            <w:pPr>
              <w:adjustRightInd w:val="0"/>
              <w:spacing w:after="0" w:line="240" w:lineRule="auto"/>
              <w:contextualSpacing/>
              <w:jc w:val="center"/>
              <w:rPr>
                <w:rFonts w:ascii="Times New Roman" w:hAnsi="Times New Roman"/>
                <w:b/>
                <w:sz w:val="18"/>
                <w:szCs w:val="18"/>
              </w:rPr>
            </w:pPr>
            <w:r w:rsidRPr="00800169">
              <w:rPr>
                <w:rFonts w:ascii="Times New Roman" w:hAnsi="Times New Roman"/>
                <w:b/>
                <w:bCs/>
                <w:sz w:val="18"/>
                <w:szCs w:val="18"/>
              </w:rPr>
              <w:t>Цель «Создание благоприятного инвестиционного и делового климата в Яльчикском муниципальном округе Чувашской Республики»</w:t>
            </w:r>
          </w:p>
        </w:tc>
      </w:tr>
      <w:tr w:rsidR="00800169" w:rsidRPr="00800169" w:rsidTr="00A06B49">
        <w:tc>
          <w:tcPr>
            <w:tcW w:w="12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both"/>
              <w:rPr>
                <w:rFonts w:ascii="Times New Roman" w:hAnsi="Times New Roman"/>
                <w:b/>
                <w:bCs/>
                <w:sz w:val="18"/>
                <w:szCs w:val="18"/>
              </w:rPr>
            </w:pPr>
            <w:r w:rsidRPr="00800169">
              <w:rPr>
                <w:rFonts w:ascii="Times New Roman" w:hAnsi="Times New Roman"/>
                <w:b/>
                <w:bCs/>
                <w:sz w:val="18"/>
                <w:szCs w:val="18"/>
              </w:rPr>
              <w:t>Основное мероприятие 4</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both"/>
              <w:rPr>
                <w:rFonts w:ascii="Times New Roman" w:hAnsi="Times New Roman"/>
                <w:b/>
                <w:bCs/>
                <w:sz w:val="18"/>
                <w:szCs w:val="18"/>
              </w:rPr>
            </w:pPr>
            <w:r w:rsidRPr="00800169">
              <w:rPr>
                <w:rFonts w:ascii="Times New Roman" w:hAnsi="Times New Roman"/>
                <w:b/>
                <w:bCs/>
                <w:sz w:val="18"/>
                <w:szCs w:val="18"/>
              </w:rPr>
              <w:t xml:space="preserve">Проведение процедуры оценки регулирующего воздействия проектов нормативных правовых актов Яльчикского </w:t>
            </w:r>
            <w:r w:rsidRPr="00800169">
              <w:rPr>
                <w:rFonts w:ascii="Times New Roman" w:hAnsi="Times New Roman"/>
                <w:b/>
                <w:sz w:val="18"/>
                <w:szCs w:val="18"/>
              </w:rPr>
              <w:t xml:space="preserve">муниципального округа </w:t>
            </w:r>
            <w:r w:rsidRPr="00800169">
              <w:rPr>
                <w:rFonts w:ascii="Times New Roman" w:hAnsi="Times New Roman"/>
                <w:b/>
                <w:bCs/>
                <w:sz w:val="18"/>
                <w:szCs w:val="18"/>
              </w:rPr>
              <w:t>Чувашской Республики</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both"/>
              <w:rPr>
                <w:rFonts w:ascii="Times New Roman" w:hAnsi="Times New Roman"/>
                <w:b/>
                <w:bCs/>
                <w:sz w:val="18"/>
                <w:szCs w:val="18"/>
              </w:rPr>
            </w:pPr>
            <w:r w:rsidRPr="00800169">
              <w:rPr>
                <w:rFonts w:ascii="Times New Roman" w:hAnsi="Times New Roman"/>
                <w:b/>
                <w:bCs/>
                <w:sz w:val="18"/>
                <w:szCs w:val="18"/>
              </w:rPr>
              <w:t>устранение административных барьеров в инвестиционной сфере</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adjustRightInd w:val="0"/>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adjustRightInd w:val="0"/>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adjustRightInd w:val="0"/>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adjustRightInd w:val="0"/>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adjustRightInd w:val="0"/>
              <w:spacing w:after="0" w:line="240" w:lineRule="auto"/>
              <w:contextualSpacing/>
              <w:jc w:val="both"/>
              <w:rPr>
                <w:rFonts w:ascii="Times New Roman" w:hAnsi="Times New Roman"/>
                <w:b/>
                <w:sz w:val="18"/>
                <w:szCs w:val="18"/>
              </w:rPr>
            </w:pPr>
            <w:r w:rsidRPr="00800169">
              <w:rPr>
                <w:rFonts w:ascii="Times New Roman" w:hAnsi="Times New Roman"/>
                <w:b/>
                <w:sz w:val="18"/>
                <w:szCs w:val="18"/>
              </w:rPr>
              <w:t>всего</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adjustRightInd w:val="0"/>
              <w:spacing w:after="0" w:line="240" w:lineRule="auto"/>
              <w:contextualSpacing/>
              <w:jc w:val="both"/>
              <w:rPr>
                <w:rFonts w:ascii="Times New Roman" w:hAnsi="Times New Roman"/>
                <w:b/>
                <w:sz w:val="18"/>
                <w:szCs w:val="18"/>
              </w:rPr>
            </w:pPr>
            <w:r w:rsidRPr="00800169">
              <w:rPr>
                <w:rFonts w:ascii="Times New Roman" w:hAnsi="Times New Roman"/>
                <w:b/>
                <w:sz w:val="18"/>
                <w:szCs w:val="18"/>
              </w:rPr>
              <w:t>федеральный бюджет</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adjustRightInd w:val="0"/>
              <w:spacing w:after="0" w:line="240" w:lineRule="auto"/>
              <w:contextualSpacing/>
              <w:jc w:val="both"/>
              <w:rPr>
                <w:rFonts w:ascii="Times New Roman" w:hAnsi="Times New Roman"/>
                <w:b/>
                <w:sz w:val="18"/>
                <w:szCs w:val="18"/>
              </w:rPr>
            </w:pPr>
            <w:r w:rsidRPr="00800169">
              <w:rPr>
                <w:rFonts w:ascii="Times New Roman" w:hAnsi="Times New Roman"/>
                <w:b/>
                <w:sz w:val="18"/>
                <w:szCs w:val="1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adjustRightInd w:val="0"/>
              <w:spacing w:after="0" w:line="240" w:lineRule="auto"/>
              <w:contextualSpacing/>
              <w:jc w:val="both"/>
              <w:rPr>
                <w:rFonts w:ascii="Times New Roman" w:hAnsi="Times New Roman"/>
                <w:b/>
                <w:sz w:val="18"/>
                <w:szCs w:val="18"/>
              </w:rPr>
            </w:pPr>
            <w:r w:rsidRPr="00800169">
              <w:rPr>
                <w:rFonts w:ascii="Times New Roman" w:hAnsi="Times New Roman"/>
                <w:b/>
                <w:sz w:val="18"/>
                <w:szCs w:val="18"/>
              </w:rPr>
              <w:t>бюджет Яльчикского муниципального округа Чувашской Республики</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adjustRightInd w:val="0"/>
              <w:spacing w:after="0" w:line="240" w:lineRule="auto"/>
              <w:contextualSpacing/>
              <w:jc w:val="both"/>
              <w:rPr>
                <w:rFonts w:ascii="Times New Roman" w:hAnsi="Times New Roman"/>
                <w:b/>
                <w:sz w:val="18"/>
                <w:szCs w:val="18"/>
              </w:rPr>
            </w:pPr>
            <w:r w:rsidRPr="00800169">
              <w:rPr>
                <w:rFonts w:ascii="Times New Roman" w:hAnsi="Times New Roman"/>
                <w:b/>
                <w:sz w:val="18"/>
                <w:szCs w:val="1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Целевые показатели (индикаторы) муниципальной программы, увязанные с основным мероприятием 4</w:t>
            </w:r>
          </w:p>
        </w:tc>
        <w:tc>
          <w:tcPr>
            <w:tcW w:w="9213" w:type="dxa"/>
            <w:gridSpan w:val="7"/>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adjustRightInd w:val="0"/>
              <w:spacing w:after="0" w:line="240" w:lineRule="auto"/>
              <w:contextualSpacing/>
              <w:jc w:val="both"/>
              <w:rPr>
                <w:rFonts w:ascii="Times New Roman" w:hAnsi="Times New Roman"/>
                <w:bCs/>
                <w:sz w:val="18"/>
                <w:szCs w:val="18"/>
              </w:rPr>
            </w:pPr>
            <w:r w:rsidRPr="00800169">
              <w:rPr>
                <w:rFonts w:ascii="Times New Roman" w:hAnsi="Times New Roman"/>
                <w:bCs/>
                <w:sz w:val="18"/>
                <w:szCs w:val="18"/>
              </w:rPr>
              <w:t xml:space="preserve">Доля нормативных правовых актов Яльчикского </w:t>
            </w:r>
            <w:r w:rsidRPr="00800169">
              <w:rPr>
                <w:rFonts w:ascii="Times New Roman" w:hAnsi="Times New Roman"/>
                <w:sz w:val="18"/>
                <w:szCs w:val="18"/>
              </w:rPr>
              <w:t xml:space="preserve">муниципального округа </w:t>
            </w:r>
            <w:r w:rsidRPr="00800169">
              <w:rPr>
                <w:rFonts w:ascii="Times New Roman" w:hAnsi="Times New Roman"/>
                <w:bCs/>
                <w:sz w:val="18"/>
                <w:szCs w:val="18"/>
              </w:rPr>
              <w:t xml:space="preserve">Чувашской Республики, устанавливающих </w:t>
            </w:r>
          </w:p>
          <w:p w:rsidR="00800169" w:rsidRPr="00800169" w:rsidRDefault="00800169" w:rsidP="00800169">
            <w:pPr>
              <w:adjustRightInd w:val="0"/>
              <w:spacing w:after="0" w:line="240" w:lineRule="auto"/>
              <w:contextualSpacing/>
              <w:jc w:val="both"/>
              <w:rPr>
                <w:rFonts w:ascii="Times New Roman" w:hAnsi="Times New Roman"/>
                <w:sz w:val="18"/>
                <w:szCs w:val="18"/>
              </w:rPr>
            </w:pPr>
            <w:proofErr w:type="spellStart"/>
            <w:r w:rsidRPr="00800169">
              <w:rPr>
                <w:rFonts w:ascii="Times New Roman" w:hAnsi="Times New Roman"/>
                <w:bCs/>
                <w:sz w:val="18"/>
                <w:szCs w:val="18"/>
              </w:rPr>
              <w:t>ающих</w:t>
            </w:r>
            <w:proofErr w:type="spellEnd"/>
            <w:r w:rsidRPr="00800169">
              <w:rPr>
                <w:rFonts w:ascii="Times New Roman" w:hAnsi="Times New Roman"/>
                <w:bCs/>
                <w:sz w:val="18"/>
                <w:szCs w:val="18"/>
              </w:rPr>
              <w:t xml:space="preserve"> новые или изменяющих ранее предусмотренные нормативными правовыми актами Яльчикского </w:t>
            </w:r>
            <w:r w:rsidRPr="00800169">
              <w:rPr>
                <w:rFonts w:ascii="Times New Roman" w:hAnsi="Times New Roman"/>
                <w:sz w:val="18"/>
                <w:szCs w:val="18"/>
              </w:rPr>
              <w:t xml:space="preserve">муниципального округа </w:t>
            </w:r>
            <w:r w:rsidRPr="00800169">
              <w:rPr>
                <w:rFonts w:ascii="Times New Roman" w:hAnsi="Times New Roman"/>
                <w:bCs/>
                <w:sz w:val="18"/>
                <w:szCs w:val="18"/>
              </w:rPr>
              <w:t xml:space="preserve">Чувашской Республики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Яльчикского </w:t>
            </w:r>
            <w:r w:rsidRPr="00800169">
              <w:rPr>
                <w:rFonts w:ascii="Times New Roman" w:hAnsi="Times New Roman"/>
                <w:sz w:val="18"/>
                <w:szCs w:val="18"/>
              </w:rPr>
              <w:t xml:space="preserve">муниципального округа </w:t>
            </w:r>
            <w:r w:rsidRPr="00800169">
              <w:rPr>
                <w:rFonts w:ascii="Times New Roman" w:hAnsi="Times New Roman"/>
                <w:bCs/>
                <w:sz w:val="18"/>
                <w:szCs w:val="18"/>
              </w:rPr>
              <w:t>Чувашской Республики, затрагивающих вопросы осуществления предпринимательской и инвестиционной деятельности, по которым проведена оценка регулирующего воздействия,</w:t>
            </w:r>
            <w:r w:rsidRPr="00800169">
              <w:rPr>
                <w:rFonts w:ascii="Times New Roman" w:hAnsi="Times New Roman"/>
                <w:sz w:val="18"/>
                <w:szCs w:val="18"/>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100,0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100,0</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100,0</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100,0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100,0</w:t>
            </w:r>
          </w:p>
        </w:tc>
      </w:tr>
      <w:tr w:rsidR="00800169" w:rsidRPr="00800169" w:rsidTr="00A06B49">
        <w:tc>
          <w:tcPr>
            <w:tcW w:w="12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Мероприя</w:t>
            </w:r>
            <w:r w:rsidRPr="00800169">
              <w:rPr>
                <w:rFonts w:ascii="Times New Roman" w:hAnsi="Times New Roman"/>
                <w:sz w:val="18"/>
                <w:szCs w:val="18"/>
              </w:rPr>
              <w:softHyphen/>
              <w:t>тие 4.1</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bCs/>
                <w:sz w:val="18"/>
                <w:szCs w:val="18"/>
              </w:rPr>
              <w:t xml:space="preserve">Повышение качества оценки регулирующего воздействия нормативных правовых актов Яльчикского </w:t>
            </w:r>
            <w:r w:rsidRPr="00800169">
              <w:rPr>
                <w:rFonts w:ascii="Times New Roman" w:hAnsi="Times New Roman"/>
                <w:sz w:val="18"/>
                <w:szCs w:val="18"/>
              </w:rPr>
              <w:t xml:space="preserve">муниципального округа </w:t>
            </w:r>
            <w:r w:rsidRPr="00800169">
              <w:rPr>
                <w:rFonts w:ascii="Times New Roman" w:hAnsi="Times New Roman"/>
                <w:bCs/>
                <w:sz w:val="18"/>
                <w:szCs w:val="18"/>
              </w:rPr>
              <w:t>Чувашской Республики и их проектов</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rsidR="00800169" w:rsidRPr="00800169" w:rsidRDefault="00800169" w:rsidP="00800169">
            <w:pPr>
              <w:spacing w:after="0" w:line="240" w:lineRule="auto"/>
              <w:contextualSpacing/>
              <w:jc w:val="both"/>
              <w:rPr>
                <w:rFonts w:ascii="Times New Roman" w:hAnsi="Times New Roman"/>
                <w:bCs/>
                <w:sz w:val="18"/>
                <w:szCs w:val="18"/>
              </w:rPr>
            </w:pPr>
            <w:r w:rsidRPr="00800169">
              <w:rPr>
                <w:rFonts w:ascii="Times New Roman" w:hAnsi="Times New Roman"/>
                <w:bCs/>
                <w:sz w:val="18"/>
                <w:szCs w:val="18"/>
              </w:rPr>
              <w:t>устранение административных барьеров в инвестиционной сфере</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всего</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rPr>
                <w:rFonts w:ascii="Times New Roman" w:hAnsi="Times New Roman"/>
                <w:bCs/>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rPr>
                <w:rFonts w:ascii="Times New Roman" w:hAnsi="Times New Roman"/>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федеральный бюджет</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rPr>
                <w:rFonts w:ascii="Times New Roman" w:hAnsi="Times New Roman"/>
                <w:bCs/>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rPr>
                <w:rFonts w:ascii="Times New Roman" w:hAnsi="Times New Roman"/>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rPr>
                <w:rFonts w:ascii="Times New Roman" w:hAnsi="Times New Roman"/>
                <w:bCs/>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rPr>
                <w:rFonts w:ascii="Times New Roman" w:hAnsi="Times New Roman"/>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rPr>
                <w:rFonts w:ascii="Times New Roman" w:hAnsi="Times New Roman"/>
                <w:bCs/>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rPr>
                <w:rFonts w:ascii="Times New Roman" w:hAnsi="Times New Roman"/>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both"/>
              <w:rPr>
                <w:rFonts w:ascii="Times New Roman" w:hAnsi="Times New Roman"/>
                <w:bCs/>
                <w:sz w:val="18"/>
                <w:szCs w:val="18"/>
              </w:rPr>
            </w:pPr>
            <w:r w:rsidRPr="00800169">
              <w:rPr>
                <w:rFonts w:ascii="Times New Roman" w:hAnsi="Times New Roman"/>
                <w:sz w:val="18"/>
                <w:szCs w:val="18"/>
              </w:rPr>
              <w:t>Мероприятие 4.2</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autoSpaceDE w:val="0"/>
              <w:autoSpaceDN w:val="0"/>
              <w:adjustRightInd w:val="0"/>
              <w:spacing w:after="0" w:line="240" w:lineRule="auto"/>
              <w:contextualSpacing/>
              <w:jc w:val="both"/>
              <w:rPr>
                <w:rFonts w:ascii="Times New Roman" w:hAnsi="Times New Roman"/>
                <w:bCs/>
                <w:sz w:val="18"/>
                <w:szCs w:val="18"/>
              </w:rPr>
            </w:pPr>
            <w:r w:rsidRPr="00800169">
              <w:rPr>
                <w:rFonts w:ascii="Times New Roman" w:hAnsi="Times New Roman"/>
                <w:sz w:val="18"/>
                <w:szCs w:val="18"/>
              </w:rPr>
              <w:t>Подведение итогов рейтинга администраций муниципальных округов и городских округов Чувашской Республики по качеству внедрения и развития механизмов оценки регулирующего воздействия проектов муниципальных нормативных правовых актов, затрагивающих вопросы осуществления предприниматель</w:t>
            </w:r>
            <w:r w:rsidRPr="00800169">
              <w:rPr>
                <w:rFonts w:ascii="Times New Roman" w:hAnsi="Times New Roman"/>
                <w:sz w:val="18"/>
                <w:szCs w:val="18"/>
              </w:rPr>
              <w:lastRenderedPageBreak/>
              <w:t>ской и инвестиционной деятельности</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rsidR="00800169" w:rsidRPr="00800169" w:rsidRDefault="00800169" w:rsidP="00800169">
            <w:pPr>
              <w:spacing w:after="0" w:line="240" w:lineRule="auto"/>
              <w:contextualSpacing/>
              <w:jc w:val="both"/>
              <w:rPr>
                <w:rFonts w:ascii="Times New Roman" w:hAnsi="Times New Roman"/>
                <w:bCs/>
                <w:sz w:val="18"/>
                <w:szCs w:val="18"/>
              </w:rPr>
            </w:pPr>
            <w:r w:rsidRPr="00800169">
              <w:rPr>
                <w:rFonts w:ascii="Times New Roman" w:hAnsi="Times New Roman"/>
                <w:bCs/>
                <w:sz w:val="18"/>
                <w:szCs w:val="18"/>
              </w:rPr>
              <w:lastRenderedPageBreak/>
              <w:t>устранение административных барьеров в инвестиционной сфере</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всего</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Cs/>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Cs/>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Cs/>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федеральный бюджет</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Cs/>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Cs/>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Cs/>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Cs/>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Cs/>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Cs/>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Cs/>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Cs/>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Cs/>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5832" w:type="dxa"/>
            <w:gridSpan w:val="14"/>
            <w:tcBorders>
              <w:top w:val="single" w:sz="4" w:space="0" w:color="auto"/>
              <w:left w:val="single" w:sz="4" w:space="0" w:color="auto"/>
              <w:bottom w:val="single" w:sz="4" w:space="0" w:color="auto"/>
              <w:right w:val="single" w:sz="4" w:space="0" w:color="auto"/>
            </w:tcBorders>
            <w:vAlign w:val="center"/>
          </w:tcPr>
          <w:p w:rsidR="00800169" w:rsidRPr="00800169" w:rsidRDefault="00800169" w:rsidP="00800169">
            <w:pPr>
              <w:adjustRightInd w:val="0"/>
              <w:spacing w:after="0" w:line="240" w:lineRule="auto"/>
              <w:contextualSpacing/>
              <w:jc w:val="center"/>
              <w:rPr>
                <w:rFonts w:ascii="Times New Roman" w:hAnsi="Times New Roman"/>
                <w:b/>
                <w:sz w:val="18"/>
                <w:szCs w:val="18"/>
              </w:rPr>
            </w:pPr>
            <w:r w:rsidRPr="00800169">
              <w:rPr>
                <w:rFonts w:ascii="Times New Roman" w:hAnsi="Times New Roman"/>
                <w:b/>
                <w:bCs/>
                <w:sz w:val="18"/>
                <w:szCs w:val="18"/>
              </w:rPr>
              <w:t>Цель «Создание благоприятного инвестиционного и делового климата в Яльчикском муниципальном округе Чувашской Республики»</w:t>
            </w:r>
          </w:p>
        </w:tc>
      </w:tr>
      <w:tr w:rsidR="00800169" w:rsidRPr="00800169" w:rsidTr="00A06B49">
        <w:tc>
          <w:tcPr>
            <w:tcW w:w="1276" w:type="dxa"/>
            <w:vMerge w:val="restart"/>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both"/>
              <w:rPr>
                <w:rFonts w:ascii="Times New Roman" w:hAnsi="Times New Roman"/>
                <w:b/>
                <w:bCs/>
                <w:sz w:val="18"/>
                <w:szCs w:val="18"/>
              </w:rPr>
            </w:pPr>
            <w:r w:rsidRPr="00800169">
              <w:rPr>
                <w:rFonts w:ascii="Times New Roman" w:hAnsi="Times New Roman"/>
                <w:b/>
                <w:bCs/>
                <w:sz w:val="18"/>
                <w:szCs w:val="18"/>
              </w:rPr>
              <w:t>Основное мероприятие 5</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both"/>
              <w:rPr>
                <w:rFonts w:ascii="Times New Roman" w:hAnsi="Times New Roman"/>
                <w:b/>
                <w:bCs/>
                <w:sz w:val="18"/>
                <w:szCs w:val="18"/>
              </w:rPr>
            </w:pPr>
            <w:r w:rsidRPr="00800169">
              <w:rPr>
                <w:rFonts w:ascii="Times New Roman" w:hAnsi="Times New Roman"/>
                <w:b/>
                <w:bCs/>
                <w:sz w:val="18"/>
                <w:szCs w:val="18"/>
              </w:rPr>
              <w:t>Создание благоприятной конкурентной среды в Яльчикском муниципальном округе Чувашской Республики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both"/>
              <w:rPr>
                <w:rFonts w:ascii="Times New Roman" w:hAnsi="Times New Roman"/>
                <w:b/>
                <w:bCs/>
                <w:sz w:val="18"/>
                <w:szCs w:val="18"/>
              </w:rPr>
            </w:pPr>
            <w:r w:rsidRPr="00800169">
              <w:rPr>
                <w:rFonts w:ascii="Times New Roman" w:hAnsi="Times New Roman"/>
                <w:b/>
                <w:bCs/>
                <w:sz w:val="18"/>
                <w:szCs w:val="18"/>
              </w:rPr>
              <w:t xml:space="preserve">создание благоприятной конкурентной среды в Яльчикском муниципальном </w:t>
            </w:r>
            <w:proofErr w:type="spellStart"/>
            <w:r w:rsidRPr="00800169">
              <w:rPr>
                <w:rFonts w:ascii="Times New Roman" w:hAnsi="Times New Roman"/>
                <w:b/>
                <w:bCs/>
                <w:sz w:val="18"/>
                <w:szCs w:val="18"/>
              </w:rPr>
              <w:t>окргуе</w:t>
            </w:r>
            <w:proofErr w:type="spellEnd"/>
            <w:r w:rsidRPr="00800169">
              <w:rPr>
                <w:rFonts w:ascii="Times New Roman" w:hAnsi="Times New Roman"/>
                <w:b/>
                <w:bCs/>
                <w:sz w:val="18"/>
                <w:szCs w:val="18"/>
              </w:rPr>
              <w:t xml:space="preserve"> Чувашской Республики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adjustRightInd w:val="0"/>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adjustRightInd w:val="0"/>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adjustRightInd w:val="0"/>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adjustRightInd w:val="0"/>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adjustRightInd w:val="0"/>
              <w:spacing w:after="0" w:line="240" w:lineRule="auto"/>
              <w:contextualSpacing/>
              <w:jc w:val="both"/>
              <w:rPr>
                <w:rFonts w:ascii="Times New Roman" w:hAnsi="Times New Roman"/>
                <w:b/>
                <w:sz w:val="18"/>
                <w:szCs w:val="18"/>
              </w:rPr>
            </w:pPr>
            <w:r w:rsidRPr="00800169">
              <w:rPr>
                <w:rFonts w:ascii="Times New Roman" w:hAnsi="Times New Roman"/>
                <w:b/>
                <w:sz w:val="18"/>
                <w:szCs w:val="18"/>
              </w:rPr>
              <w:t>всего</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b/>
                <w:sz w:val="18"/>
                <w:szCs w:val="18"/>
              </w:rPr>
            </w:pPr>
            <w:r w:rsidRPr="00800169">
              <w:rPr>
                <w:rFonts w:ascii="Times New Roman" w:hAnsi="Times New Roman"/>
                <w:b/>
                <w:sz w:val="18"/>
                <w:szCs w:val="18"/>
              </w:rPr>
              <w:t>федеральный бюджет</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b/>
                <w:sz w:val="18"/>
                <w:szCs w:val="18"/>
              </w:rPr>
            </w:pPr>
            <w:r w:rsidRPr="00800169">
              <w:rPr>
                <w:rFonts w:ascii="Times New Roman" w:hAnsi="Times New Roman"/>
                <w:b/>
                <w:sz w:val="18"/>
                <w:szCs w:val="1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b/>
                <w:sz w:val="18"/>
                <w:szCs w:val="18"/>
              </w:rPr>
            </w:pPr>
            <w:r w:rsidRPr="00800169">
              <w:rPr>
                <w:rFonts w:ascii="Times New Roman" w:hAnsi="Times New Roman"/>
                <w:b/>
                <w:sz w:val="18"/>
                <w:szCs w:val="18"/>
              </w:rPr>
              <w:t>бюджет Яльчикского муниципального округа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bCs/>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b/>
                <w:sz w:val="18"/>
                <w:szCs w:val="18"/>
              </w:rPr>
            </w:pPr>
            <w:r w:rsidRPr="00800169">
              <w:rPr>
                <w:rFonts w:ascii="Times New Roman" w:hAnsi="Times New Roman"/>
                <w:b/>
                <w:sz w:val="18"/>
                <w:szCs w:val="1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c>
          <w:tcPr>
            <w:tcW w:w="1276"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Целевые показатели (индикаторы) муниципальной программы, увязанные с основным мероприятием 5</w:t>
            </w:r>
          </w:p>
        </w:tc>
        <w:tc>
          <w:tcPr>
            <w:tcW w:w="9213" w:type="dxa"/>
            <w:gridSpan w:val="7"/>
            <w:tcBorders>
              <w:top w:val="single" w:sz="4" w:space="0" w:color="auto"/>
              <w:left w:val="single" w:sz="4" w:space="0" w:color="auto"/>
              <w:bottom w:val="single" w:sz="4" w:space="0" w:color="auto"/>
              <w:right w:val="single" w:sz="4" w:space="0" w:color="auto"/>
            </w:tcBorders>
          </w:tcPr>
          <w:p w:rsidR="00800169" w:rsidRPr="00800169" w:rsidRDefault="00800169" w:rsidP="00800169">
            <w:pPr>
              <w:widowControl w:val="0"/>
              <w:autoSpaceDE w:val="0"/>
              <w:autoSpaceDN w:val="0"/>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Доля выполненных требований стандарта развития конкуренции в субъектах Российской Федерации, %</w:t>
            </w:r>
          </w:p>
          <w:p w:rsidR="00800169" w:rsidRPr="00800169" w:rsidRDefault="00800169" w:rsidP="00800169">
            <w:pPr>
              <w:widowControl w:val="0"/>
              <w:spacing w:after="0" w:line="240" w:lineRule="auto"/>
              <w:contextualSpacing/>
              <w:rPr>
                <w:rFonts w:ascii="Times New Roman"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05" w:type="dxa"/>
            <w:tcBorders>
              <w:top w:val="single" w:sz="4" w:space="0" w:color="auto"/>
              <w:left w:val="single" w:sz="4" w:space="0" w:color="auto"/>
              <w:bottom w:val="single" w:sz="4" w:space="0" w:color="auto"/>
              <w:right w:val="single" w:sz="4" w:space="0" w:color="auto"/>
            </w:tcBorders>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100,0</w:t>
            </w:r>
          </w:p>
        </w:tc>
        <w:tc>
          <w:tcPr>
            <w:tcW w:w="845" w:type="dxa"/>
            <w:tcBorders>
              <w:top w:val="single" w:sz="4" w:space="0" w:color="auto"/>
              <w:left w:val="single" w:sz="4" w:space="0" w:color="auto"/>
              <w:bottom w:val="single" w:sz="4" w:space="0" w:color="auto"/>
              <w:right w:val="single" w:sz="4" w:space="0" w:color="auto"/>
            </w:tcBorders>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100,0</w:t>
            </w:r>
          </w:p>
        </w:tc>
        <w:tc>
          <w:tcPr>
            <w:tcW w:w="732" w:type="dxa"/>
            <w:tcBorders>
              <w:top w:val="single" w:sz="4" w:space="0" w:color="auto"/>
              <w:left w:val="single" w:sz="4" w:space="0" w:color="auto"/>
              <w:bottom w:val="single" w:sz="4" w:space="0" w:color="auto"/>
              <w:right w:val="single" w:sz="4" w:space="0" w:color="auto"/>
            </w:tcBorders>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100,0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100,0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100,0</w:t>
            </w:r>
          </w:p>
        </w:tc>
      </w:tr>
      <w:tr w:rsidR="00800169" w:rsidRPr="00800169" w:rsidTr="00A06B49">
        <w:tc>
          <w:tcPr>
            <w:tcW w:w="1276" w:type="dxa"/>
            <w:vMerge w:val="restart"/>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Мероприя</w:t>
            </w:r>
            <w:r w:rsidRPr="00800169">
              <w:rPr>
                <w:rFonts w:ascii="Times New Roman" w:hAnsi="Times New Roman"/>
                <w:sz w:val="18"/>
                <w:szCs w:val="18"/>
              </w:rPr>
              <w:softHyphen/>
              <w:t>тие 5.1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spacing w:after="0" w:line="240" w:lineRule="auto"/>
              <w:contextualSpacing/>
              <w:jc w:val="both"/>
              <w:rPr>
                <w:rFonts w:ascii="Times New Roman" w:hAnsi="Times New Roman"/>
                <w:sz w:val="18"/>
                <w:szCs w:val="18"/>
              </w:rPr>
            </w:pPr>
            <w:r w:rsidRPr="00800169">
              <w:rPr>
                <w:rFonts w:ascii="Times New Roman" w:hAnsi="Times New Roman"/>
                <w:bCs/>
                <w:sz w:val="18"/>
                <w:szCs w:val="18"/>
              </w:rPr>
              <w:t xml:space="preserve">Реализация в Яльчикском </w:t>
            </w:r>
            <w:r w:rsidRPr="00800169">
              <w:rPr>
                <w:rFonts w:ascii="Times New Roman" w:hAnsi="Times New Roman"/>
                <w:sz w:val="18"/>
                <w:szCs w:val="18"/>
              </w:rPr>
              <w:t xml:space="preserve">муниципальном округе </w:t>
            </w:r>
            <w:r w:rsidRPr="00800169">
              <w:rPr>
                <w:rFonts w:ascii="Times New Roman" w:hAnsi="Times New Roman"/>
                <w:bCs/>
                <w:sz w:val="18"/>
                <w:szCs w:val="18"/>
              </w:rPr>
              <w:t>Чувашской Республики мероприятий по развитию конкуренции, предусмотренных стандартом развития конкуренции в субъектах Российской Федерации</w:t>
            </w:r>
          </w:p>
        </w:tc>
        <w:tc>
          <w:tcPr>
            <w:tcW w:w="1843" w:type="dxa"/>
            <w:vMerge w:val="restart"/>
            <w:tcBorders>
              <w:top w:val="single" w:sz="4" w:space="0" w:color="auto"/>
              <w:left w:val="single" w:sz="4" w:space="0" w:color="auto"/>
              <w:bottom w:val="single" w:sz="4" w:space="0" w:color="auto"/>
              <w:right w:val="single" w:sz="4" w:space="0" w:color="auto"/>
            </w:tcBorders>
          </w:tcPr>
          <w:p w:rsidR="00800169" w:rsidRPr="00800169" w:rsidRDefault="00800169" w:rsidP="00800169">
            <w:pPr>
              <w:spacing w:after="0" w:line="240" w:lineRule="auto"/>
              <w:contextualSpacing/>
              <w:jc w:val="both"/>
              <w:rPr>
                <w:rFonts w:ascii="Times New Roman" w:hAnsi="Times New Roman"/>
                <w:bCs/>
                <w:sz w:val="18"/>
                <w:szCs w:val="18"/>
              </w:rPr>
            </w:pPr>
            <w:r w:rsidRPr="00800169">
              <w:rPr>
                <w:rFonts w:ascii="Times New Roman" w:hAnsi="Times New Roman"/>
                <w:bCs/>
                <w:sz w:val="18"/>
                <w:szCs w:val="18"/>
              </w:rPr>
              <w:t xml:space="preserve">создание благоприятной конкурентной среды в Яльчикском муниципальном </w:t>
            </w:r>
            <w:proofErr w:type="spellStart"/>
            <w:r w:rsidRPr="00800169">
              <w:rPr>
                <w:rFonts w:ascii="Times New Roman" w:hAnsi="Times New Roman"/>
                <w:bCs/>
                <w:sz w:val="18"/>
                <w:szCs w:val="18"/>
              </w:rPr>
              <w:t>окргуе</w:t>
            </w:r>
            <w:proofErr w:type="spellEnd"/>
            <w:r w:rsidRPr="00800169">
              <w:rPr>
                <w:rFonts w:ascii="Times New Roman" w:hAnsi="Times New Roman"/>
                <w:bCs/>
                <w:sz w:val="18"/>
                <w:szCs w:val="18"/>
              </w:rPr>
              <w:t xml:space="preserve"> Чувашской Республики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всего</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rPr>
                <w:rFonts w:ascii="Times New Roman" w:hAnsi="Times New Roman"/>
                <w:bCs/>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rPr>
                <w:rFonts w:ascii="Times New Roman" w:hAnsi="Times New Roman"/>
                <w:bCs/>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федеральный бюджет</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rPr>
                <w:rFonts w:ascii="Times New Roman" w:hAnsi="Times New Roman"/>
                <w:bCs/>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rPr>
                <w:rFonts w:ascii="Times New Roman" w:hAnsi="Times New Roman"/>
                <w:bCs/>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rPr>
                <w:rFonts w:ascii="Times New Roman" w:hAnsi="Times New Roman"/>
                <w:bCs/>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rPr>
                <w:rFonts w:ascii="Times New Roman" w:hAnsi="Times New Roman"/>
                <w:bCs/>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rPr>
                <w:rFonts w:ascii="Times New Roman" w:hAnsi="Times New Roman"/>
                <w:bCs/>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rPr>
                <w:rFonts w:ascii="Times New Roman" w:hAnsi="Times New Roman"/>
                <w:bCs/>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val="restart"/>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Мероприятие 5.2</w:t>
            </w:r>
          </w:p>
        </w:tc>
        <w:tc>
          <w:tcPr>
            <w:tcW w:w="1559" w:type="dxa"/>
            <w:vMerge w:val="restart"/>
            <w:tcBorders>
              <w:top w:val="single" w:sz="4" w:space="0" w:color="auto"/>
              <w:left w:val="single" w:sz="4" w:space="0" w:color="auto"/>
              <w:bottom w:val="single" w:sz="4" w:space="0" w:color="auto"/>
              <w:right w:val="single" w:sz="4" w:space="0" w:color="auto"/>
            </w:tcBorders>
          </w:tcPr>
          <w:p w:rsidR="00800169" w:rsidRPr="00800169" w:rsidRDefault="00800169" w:rsidP="00800169">
            <w:pPr>
              <w:autoSpaceDE w:val="0"/>
              <w:autoSpaceDN w:val="0"/>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Проведение оценки деятельности администраций муниципальных округов и городских округов Чувашской Республики по содействию развитию конкуренции в рамках стандарта развития конкуренции в субъектах Российской Федерации».</w:t>
            </w:r>
          </w:p>
          <w:p w:rsidR="00800169" w:rsidRPr="00800169" w:rsidRDefault="00800169" w:rsidP="00800169">
            <w:pPr>
              <w:widowControl w:val="0"/>
              <w:adjustRightInd w:val="0"/>
              <w:spacing w:after="0" w:line="240" w:lineRule="auto"/>
              <w:contextualSpacing/>
              <w:jc w:val="both"/>
              <w:rPr>
                <w:rFonts w:ascii="Times New Roman" w:hAnsi="Times New Roman"/>
                <w:sz w:val="18"/>
                <w:szCs w:val="18"/>
              </w:rPr>
            </w:pPr>
          </w:p>
        </w:tc>
        <w:tc>
          <w:tcPr>
            <w:tcW w:w="1843" w:type="dxa"/>
            <w:vMerge w:val="restart"/>
            <w:tcBorders>
              <w:top w:val="single" w:sz="4" w:space="0" w:color="auto"/>
              <w:left w:val="single" w:sz="4" w:space="0" w:color="auto"/>
              <w:bottom w:val="single" w:sz="4" w:space="0" w:color="auto"/>
              <w:right w:val="single" w:sz="4" w:space="0" w:color="auto"/>
            </w:tcBorders>
          </w:tcPr>
          <w:p w:rsidR="00800169" w:rsidRPr="00800169" w:rsidRDefault="00800169" w:rsidP="00800169">
            <w:pPr>
              <w:spacing w:after="0" w:line="240" w:lineRule="auto"/>
              <w:contextualSpacing/>
              <w:jc w:val="both"/>
              <w:rPr>
                <w:rFonts w:ascii="Times New Roman" w:hAnsi="Times New Roman"/>
                <w:bCs/>
                <w:sz w:val="18"/>
                <w:szCs w:val="18"/>
              </w:rPr>
            </w:pPr>
            <w:r w:rsidRPr="00800169">
              <w:rPr>
                <w:rFonts w:ascii="Times New Roman" w:hAnsi="Times New Roman"/>
                <w:bCs/>
                <w:sz w:val="18"/>
                <w:szCs w:val="18"/>
              </w:rPr>
              <w:t xml:space="preserve">создание благоприятной конкурентной среды в Яльчикском муниципальном </w:t>
            </w:r>
            <w:proofErr w:type="spellStart"/>
            <w:r w:rsidRPr="00800169">
              <w:rPr>
                <w:rFonts w:ascii="Times New Roman" w:hAnsi="Times New Roman"/>
                <w:bCs/>
                <w:sz w:val="18"/>
                <w:szCs w:val="18"/>
              </w:rPr>
              <w:t>окргуе</w:t>
            </w:r>
            <w:proofErr w:type="spellEnd"/>
            <w:r w:rsidRPr="00800169">
              <w:rPr>
                <w:rFonts w:ascii="Times New Roman" w:hAnsi="Times New Roman"/>
                <w:bCs/>
                <w:sz w:val="18"/>
                <w:szCs w:val="18"/>
              </w:rPr>
              <w:t xml:space="preserve"> Чувашской Республики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всего</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федеральный бюджет</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val="restart"/>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Мероприя</w:t>
            </w:r>
            <w:r w:rsidRPr="00800169">
              <w:rPr>
                <w:rFonts w:ascii="Times New Roman" w:hAnsi="Times New Roman"/>
                <w:sz w:val="18"/>
                <w:szCs w:val="18"/>
              </w:rPr>
              <w:softHyphen/>
              <w:t>тие 5.3</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spacing w:after="0" w:line="240" w:lineRule="auto"/>
              <w:contextualSpacing/>
              <w:jc w:val="both"/>
              <w:rPr>
                <w:rFonts w:ascii="Times New Roman" w:hAnsi="Times New Roman"/>
                <w:sz w:val="18"/>
                <w:szCs w:val="18"/>
              </w:rPr>
            </w:pPr>
            <w:r w:rsidRPr="00800169">
              <w:rPr>
                <w:rFonts w:ascii="Times New Roman" w:hAnsi="Times New Roman"/>
                <w:bCs/>
                <w:sz w:val="18"/>
                <w:szCs w:val="18"/>
              </w:rPr>
              <w:t xml:space="preserve">Проведение мониторинга административных барьеров и </w:t>
            </w:r>
            <w:r w:rsidRPr="00800169">
              <w:rPr>
                <w:rFonts w:ascii="Times New Roman" w:hAnsi="Times New Roman"/>
                <w:bCs/>
                <w:sz w:val="18"/>
                <w:szCs w:val="18"/>
              </w:rPr>
              <w:lastRenderedPageBreak/>
              <w:t>оценки состояния конкурентной среды на приоритетных и социально значимых рынках то</w:t>
            </w:r>
            <w:r w:rsidRPr="00800169">
              <w:rPr>
                <w:rFonts w:ascii="Times New Roman" w:hAnsi="Times New Roman"/>
                <w:bCs/>
                <w:sz w:val="18"/>
                <w:szCs w:val="18"/>
              </w:rPr>
              <w:softHyphen/>
              <w:t>варов и услуг</w:t>
            </w:r>
          </w:p>
        </w:tc>
        <w:tc>
          <w:tcPr>
            <w:tcW w:w="1843" w:type="dxa"/>
            <w:vMerge w:val="restart"/>
            <w:tcBorders>
              <w:top w:val="single" w:sz="4" w:space="0" w:color="auto"/>
              <w:left w:val="single" w:sz="4" w:space="0" w:color="auto"/>
              <w:right w:val="single" w:sz="4" w:space="0" w:color="auto"/>
            </w:tcBorders>
          </w:tcPr>
          <w:p w:rsidR="00800169" w:rsidRPr="00800169" w:rsidRDefault="00800169" w:rsidP="00800169">
            <w:pPr>
              <w:spacing w:after="0" w:line="240" w:lineRule="auto"/>
              <w:contextualSpacing/>
              <w:jc w:val="both"/>
              <w:rPr>
                <w:rFonts w:ascii="Times New Roman" w:hAnsi="Times New Roman"/>
                <w:bCs/>
                <w:sz w:val="18"/>
                <w:szCs w:val="18"/>
              </w:rPr>
            </w:pPr>
            <w:r w:rsidRPr="00800169">
              <w:rPr>
                <w:rFonts w:ascii="Times New Roman" w:hAnsi="Times New Roman"/>
                <w:bCs/>
                <w:sz w:val="18"/>
                <w:szCs w:val="18"/>
              </w:rPr>
              <w:lastRenderedPageBreak/>
              <w:t xml:space="preserve">создание благоприятной конкурентной среды в Яльчикском </w:t>
            </w:r>
            <w:r w:rsidRPr="00800169">
              <w:rPr>
                <w:rFonts w:ascii="Times New Roman" w:hAnsi="Times New Roman"/>
                <w:bCs/>
                <w:sz w:val="18"/>
                <w:szCs w:val="18"/>
              </w:rPr>
              <w:lastRenderedPageBreak/>
              <w:t xml:space="preserve">муниципальном </w:t>
            </w:r>
            <w:proofErr w:type="spellStart"/>
            <w:r w:rsidRPr="00800169">
              <w:rPr>
                <w:rFonts w:ascii="Times New Roman" w:hAnsi="Times New Roman"/>
                <w:bCs/>
                <w:sz w:val="18"/>
                <w:szCs w:val="18"/>
              </w:rPr>
              <w:t>окргуе</w:t>
            </w:r>
            <w:proofErr w:type="spellEnd"/>
            <w:r w:rsidRPr="00800169">
              <w:rPr>
                <w:rFonts w:ascii="Times New Roman" w:hAnsi="Times New Roman"/>
                <w:bCs/>
                <w:sz w:val="18"/>
                <w:szCs w:val="18"/>
              </w:rPr>
              <w:t xml:space="preserve"> Чувашской Республики</w:t>
            </w:r>
          </w:p>
        </w:tc>
        <w:tc>
          <w:tcPr>
            <w:tcW w:w="2268" w:type="dxa"/>
            <w:vMerge w:val="restart"/>
            <w:tcBorders>
              <w:top w:val="single" w:sz="4" w:space="0" w:color="auto"/>
              <w:left w:val="single" w:sz="4" w:space="0" w:color="auto"/>
              <w:right w:val="single" w:sz="4" w:space="0" w:color="auto"/>
            </w:tcBorders>
            <w:hideMark/>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lastRenderedPageBreak/>
              <w:t xml:space="preserve">Ответственный исполнитель - отдел экономики, имущественных, </w:t>
            </w:r>
            <w:r w:rsidRPr="00800169">
              <w:rPr>
                <w:rFonts w:ascii="Times New Roman" w:hAnsi="Times New Roman"/>
                <w:sz w:val="18"/>
                <w:szCs w:val="18"/>
              </w:rPr>
              <w:lastRenderedPageBreak/>
              <w:t>земельных отношений и инвестиционной деятельности администрации Яльчикского муниципального округа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lastRenderedPageBreak/>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всего</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843" w:type="dxa"/>
            <w:vMerge/>
            <w:tcBorders>
              <w:left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Cs/>
                <w:sz w:val="18"/>
                <w:szCs w:val="18"/>
              </w:rPr>
            </w:pPr>
          </w:p>
        </w:tc>
        <w:tc>
          <w:tcPr>
            <w:tcW w:w="2268" w:type="dxa"/>
            <w:vMerge/>
            <w:tcBorders>
              <w:left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Cs/>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федеральный бюджет</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843" w:type="dxa"/>
            <w:vMerge/>
            <w:tcBorders>
              <w:left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Cs/>
                <w:sz w:val="18"/>
                <w:szCs w:val="18"/>
              </w:rPr>
            </w:pPr>
          </w:p>
        </w:tc>
        <w:tc>
          <w:tcPr>
            <w:tcW w:w="2268" w:type="dxa"/>
            <w:vMerge/>
            <w:tcBorders>
              <w:left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Cs/>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 xml:space="preserve">республиканский </w:t>
            </w:r>
            <w:r w:rsidRPr="00800169">
              <w:rPr>
                <w:rFonts w:ascii="Times New Roman" w:hAnsi="Times New Roman"/>
                <w:sz w:val="18"/>
                <w:szCs w:val="18"/>
              </w:rPr>
              <w:lastRenderedPageBreak/>
              <w:t>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lastRenderedPageBreak/>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843" w:type="dxa"/>
            <w:vMerge/>
            <w:tcBorders>
              <w:left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Cs/>
                <w:sz w:val="18"/>
                <w:szCs w:val="18"/>
              </w:rPr>
            </w:pPr>
          </w:p>
        </w:tc>
        <w:tc>
          <w:tcPr>
            <w:tcW w:w="2268" w:type="dxa"/>
            <w:vMerge/>
            <w:tcBorders>
              <w:left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Cs/>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843" w:type="dxa"/>
            <w:vMerge/>
            <w:tcBorders>
              <w:left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Cs/>
                <w:sz w:val="18"/>
                <w:szCs w:val="18"/>
              </w:rPr>
            </w:pPr>
          </w:p>
        </w:tc>
        <w:tc>
          <w:tcPr>
            <w:tcW w:w="2268" w:type="dxa"/>
            <w:vMerge/>
            <w:tcBorders>
              <w:left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Cs/>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843" w:type="dxa"/>
            <w:vMerge/>
            <w:tcBorders>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2268" w:type="dxa"/>
            <w:vMerge/>
            <w:tcBorders>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5832" w:type="dxa"/>
            <w:gridSpan w:val="14"/>
            <w:tcBorders>
              <w:top w:val="single" w:sz="4" w:space="0" w:color="auto"/>
              <w:left w:val="single" w:sz="4" w:space="0" w:color="auto"/>
              <w:bottom w:val="single" w:sz="4" w:space="0" w:color="auto"/>
              <w:right w:val="single" w:sz="4" w:space="0" w:color="auto"/>
            </w:tcBorders>
            <w:vAlign w:val="center"/>
          </w:tcPr>
          <w:p w:rsidR="00800169" w:rsidRPr="00800169" w:rsidRDefault="00800169" w:rsidP="00800169">
            <w:pPr>
              <w:adjustRightInd w:val="0"/>
              <w:spacing w:after="0" w:line="240" w:lineRule="auto"/>
              <w:contextualSpacing/>
              <w:jc w:val="center"/>
              <w:rPr>
                <w:rFonts w:ascii="Times New Roman" w:hAnsi="Times New Roman"/>
                <w:b/>
                <w:sz w:val="18"/>
                <w:szCs w:val="18"/>
              </w:rPr>
            </w:pPr>
            <w:r w:rsidRPr="00800169">
              <w:rPr>
                <w:rFonts w:ascii="Times New Roman" w:hAnsi="Times New Roman"/>
                <w:b/>
                <w:bCs/>
                <w:sz w:val="18"/>
                <w:szCs w:val="18"/>
              </w:rPr>
              <w:t>Цель «Создание благоприятного инвестиционного и делового климата в Яльчикском муниципальном округе Чувашской Республики»</w:t>
            </w:r>
          </w:p>
        </w:tc>
      </w:tr>
      <w:tr w:rsidR="00800169" w:rsidRPr="00800169" w:rsidTr="00A06B49">
        <w:tc>
          <w:tcPr>
            <w:tcW w:w="1276" w:type="dxa"/>
            <w:vMerge w:val="restart"/>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djustRightInd w:val="0"/>
              <w:spacing w:after="0" w:line="240" w:lineRule="auto"/>
              <w:contextualSpacing/>
              <w:jc w:val="both"/>
              <w:rPr>
                <w:rFonts w:ascii="Times New Roman" w:hAnsi="Times New Roman"/>
                <w:b/>
                <w:sz w:val="18"/>
                <w:szCs w:val="18"/>
              </w:rPr>
            </w:pPr>
            <w:r w:rsidRPr="00800169">
              <w:rPr>
                <w:rFonts w:ascii="Times New Roman" w:hAnsi="Times New Roman"/>
                <w:b/>
                <w:sz w:val="18"/>
                <w:szCs w:val="18"/>
              </w:rPr>
              <w:t>Основное мероприя</w:t>
            </w:r>
            <w:r w:rsidRPr="00800169">
              <w:rPr>
                <w:rFonts w:ascii="Times New Roman" w:hAnsi="Times New Roman"/>
                <w:b/>
                <w:sz w:val="18"/>
                <w:szCs w:val="18"/>
              </w:rPr>
              <w:softHyphen/>
              <w:t>тие 6</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djustRightInd w:val="0"/>
              <w:spacing w:after="0" w:line="240" w:lineRule="auto"/>
              <w:contextualSpacing/>
              <w:jc w:val="both"/>
              <w:rPr>
                <w:rFonts w:ascii="Times New Roman" w:hAnsi="Times New Roman"/>
                <w:b/>
                <w:sz w:val="18"/>
                <w:szCs w:val="18"/>
              </w:rPr>
            </w:pPr>
            <w:r w:rsidRPr="00800169">
              <w:rPr>
                <w:rFonts w:ascii="Times New Roman" w:hAnsi="Times New Roman"/>
                <w:b/>
                <w:sz w:val="18"/>
                <w:szCs w:val="18"/>
              </w:rPr>
              <w:t>«Реализация отдельных мероприятий ре</w:t>
            </w:r>
            <w:r w:rsidRPr="00800169">
              <w:rPr>
                <w:rFonts w:ascii="Times New Roman" w:hAnsi="Times New Roman"/>
                <w:b/>
                <w:sz w:val="18"/>
                <w:szCs w:val="18"/>
              </w:rPr>
              <w:softHyphen/>
              <w:t>гионального проекта «Цифровое государственное управление»</w:t>
            </w:r>
          </w:p>
        </w:tc>
        <w:tc>
          <w:tcPr>
            <w:tcW w:w="1843" w:type="dxa"/>
            <w:vMerge w:val="restart"/>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djustRightInd w:val="0"/>
              <w:spacing w:after="0" w:line="240" w:lineRule="auto"/>
              <w:contextualSpacing/>
              <w:jc w:val="both"/>
              <w:rPr>
                <w:rFonts w:ascii="Times New Roman" w:hAnsi="Times New Roman"/>
                <w:b/>
                <w:sz w:val="18"/>
                <w:szCs w:val="18"/>
              </w:rPr>
            </w:pPr>
            <w:r w:rsidRPr="00800169">
              <w:rPr>
                <w:rFonts w:ascii="Times New Roman" w:hAnsi="Times New Roman"/>
                <w:b/>
                <w:sz w:val="18"/>
                <w:szCs w:val="18"/>
              </w:rPr>
              <w:t>устранение административных барьеров в инвестиционной сфере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both"/>
              <w:rPr>
                <w:rFonts w:ascii="Times New Roman" w:hAnsi="Times New Roman"/>
                <w:b/>
                <w:sz w:val="18"/>
                <w:szCs w:val="18"/>
              </w:rPr>
            </w:pPr>
            <w:r w:rsidRPr="00800169">
              <w:rPr>
                <w:rFonts w:ascii="Times New Roman" w:hAnsi="Times New Roman"/>
                <w:b/>
                <w:sz w:val="18"/>
                <w:szCs w:val="18"/>
              </w:rPr>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djustRightInd w:val="0"/>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djustRightInd w:val="0"/>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djustRightInd w:val="0"/>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djustRightInd w:val="0"/>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djustRightInd w:val="0"/>
              <w:spacing w:after="0" w:line="240" w:lineRule="auto"/>
              <w:contextualSpacing/>
              <w:jc w:val="both"/>
              <w:rPr>
                <w:rFonts w:ascii="Times New Roman" w:hAnsi="Times New Roman"/>
                <w:b/>
                <w:sz w:val="18"/>
                <w:szCs w:val="18"/>
              </w:rPr>
            </w:pPr>
            <w:r w:rsidRPr="00800169">
              <w:rPr>
                <w:rFonts w:ascii="Times New Roman" w:hAnsi="Times New Roman"/>
                <w:b/>
                <w:sz w:val="18"/>
                <w:szCs w:val="18"/>
              </w:rPr>
              <w:t>всего</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djustRightInd w:val="0"/>
              <w:spacing w:after="0" w:line="240" w:lineRule="auto"/>
              <w:contextualSpacing/>
              <w:jc w:val="both"/>
              <w:rPr>
                <w:rFonts w:ascii="Times New Roman" w:hAnsi="Times New Roman"/>
                <w:b/>
                <w:sz w:val="18"/>
                <w:szCs w:val="18"/>
              </w:rPr>
            </w:pPr>
            <w:r w:rsidRPr="00800169">
              <w:rPr>
                <w:rFonts w:ascii="Times New Roman" w:hAnsi="Times New Roman"/>
                <w:b/>
                <w:sz w:val="18"/>
                <w:szCs w:val="18"/>
              </w:rPr>
              <w:t>федеральный бюджет</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djustRightInd w:val="0"/>
              <w:spacing w:after="0" w:line="240" w:lineRule="auto"/>
              <w:contextualSpacing/>
              <w:jc w:val="both"/>
              <w:rPr>
                <w:rFonts w:ascii="Times New Roman" w:hAnsi="Times New Roman"/>
                <w:b/>
                <w:sz w:val="18"/>
                <w:szCs w:val="18"/>
              </w:rPr>
            </w:pPr>
            <w:r w:rsidRPr="00800169">
              <w:rPr>
                <w:rFonts w:ascii="Times New Roman" w:hAnsi="Times New Roman"/>
                <w:b/>
                <w:sz w:val="18"/>
                <w:szCs w:val="1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b/>
                <w:sz w:val="18"/>
                <w:szCs w:val="18"/>
              </w:rPr>
            </w:pPr>
            <w:r w:rsidRPr="00800169">
              <w:rPr>
                <w:rFonts w:ascii="Times New Roman" w:hAnsi="Times New Roman"/>
                <w:b/>
                <w:sz w:val="18"/>
                <w:szCs w:val="18"/>
              </w:rPr>
              <w:t>бюджет Яльчикского муниципального округа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b/>
                <w:sz w:val="18"/>
                <w:szCs w:val="18"/>
                <w:lang w:eastAsia="ru-RU"/>
              </w:rPr>
            </w:pPr>
            <w:r w:rsidRPr="00800169">
              <w:rPr>
                <w:rFonts w:ascii="Times New Roman" w:eastAsia="Times New Roman" w:hAnsi="Times New Roman"/>
                <w:b/>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djustRightInd w:val="0"/>
              <w:spacing w:after="0" w:line="240" w:lineRule="auto"/>
              <w:contextualSpacing/>
              <w:jc w:val="both"/>
              <w:rPr>
                <w:rFonts w:ascii="Times New Roman" w:hAnsi="Times New Roman"/>
                <w:b/>
                <w:sz w:val="18"/>
                <w:szCs w:val="18"/>
              </w:rPr>
            </w:pPr>
            <w:r w:rsidRPr="00800169">
              <w:rPr>
                <w:rFonts w:ascii="Times New Roman" w:hAnsi="Times New Roman"/>
                <w:b/>
                <w:sz w:val="18"/>
                <w:szCs w:val="1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b/>
                <w:sz w:val="18"/>
                <w:szCs w:val="18"/>
              </w:rPr>
            </w:pPr>
            <w:r w:rsidRPr="00800169">
              <w:rPr>
                <w:rFonts w:ascii="Times New Roman" w:hAnsi="Times New Roman"/>
                <w:b/>
                <w:sz w:val="18"/>
                <w:szCs w:val="18"/>
              </w:rPr>
              <w:t>0,00</w:t>
            </w:r>
          </w:p>
        </w:tc>
      </w:tr>
      <w:tr w:rsidR="00800169" w:rsidRPr="00800169" w:rsidTr="00A06B49">
        <w:tc>
          <w:tcPr>
            <w:tcW w:w="1276"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Целевые показатели (индикаторы) муниципальной программы, увязанные с основным мероприятием 6</w:t>
            </w:r>
          </w:p>
        </w:tc>
        <w:tc>
          <w:tcPr>
            <w:tcW w:w="9213" w:type="dxa"/>
            <w:gridSpan w:val="7"/>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spacing w:after="0" w:line="240" w:lineRule="auto"/>
              <w:contextualSpacing/>
              <w:jc w:val="both"/>
              <w:rPr>
                <w:rFonts w:ascii="Times New Roman" w:hAnsi="Times New Roman"/>
                <w:sz w:val="18"/>
                <w:szCs w:val="18"/>
              </w:rPr>
            </w:pPr>
            <w:r w:rsidRPr="00800169">
              <w:rPr>
                <w:rFonts w:ascii="Times New Roman" w:hAnsi="Times New Roman"/>
                <w:sz w:val="18"/>
                <w:szCs w:val="18"/>
              </w:rPr>
              <w:t>Доля видов муниципального контроля, в отношении которых приняты порядки их осуществления, а также административные регламенты их осуществления, %</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100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100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100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100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100</w:t>
            </w:r>
          </w:p>
        </w:tc>
      </w:tr>
      <w:tr w:rsidR="00800169" w:rsidRPr="00800169" w:rsidTr="00A06B49">
        <w:tc>
          <w:tcPr>
            <w:tcW w:w="1276" w:type="dxa"/>
            <w:vMerge w:val="restart"/>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Мероприятие 6.1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Совершенствование нормативно-правового регулирования в сфере муниципального контроля и внедрения системы оценки результативности и эффективности контрольно-надзорной деятельности</w:t>
            </w:r>
          </w:p>
        </w:tc>
        <w:tc>
          <w:tcPr>
            <w:tcW w:w="1843" w:type="dxa"/>
            <w:vMerge w:val="restart"/>
            <w:tcBorders>
              <w:top w:val="single" w:sz="4" w:space="0" w:color="auto"/>
              <w:left w:val="single" w:sz="4" w:space="0" w:color="auto"/>
              <w:bottom w:val="single" w:sz="4" w:space="0" w:color="auto"/>
              <w:right w:val="single" w:sz="4" w:space="0" w:color="auto"/>
            </w:tcBorders>
          </w:tcPr>
          <w:p w:rsidR="00800169" w:rsidRPr="00800169" w:rsidRDefault="00800169" w:rsidP="00800169">
            <w:pPr>
              <w:widowControl w:val="0"/>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устранение административных барьеров в инвестиционной сфере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всего</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федеральный бюджет</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val="restart"/>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Мероприятие 6.2</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Внедрение риск-ори</w:t>
            </w:r>
            <w:r w:rsidRPr="00800169">
              <w:rPr>
                <w:rFonts w:ascii="Times New Roman" w:hAnsi="Times New Roman"/>
                <w:sz w:val="18"/>
                <w:szCs w:val="18"/>
              </w:rPr>
              <w:softHyphen/>
              <w:t>ен</w:t>
            </w:r>
            <w:r w:rsidRPr="00800169">
              <w:rPr>
                <w:rFonts w:ascii="Times New Roman" w:hAnsi="Times New Roman"/>
                <w:sz w:val="18"/>
                <w:szCs w:val="18"/>
              </w:rPr>
              <w:softHyphen/>
              <w:t>тированного подхода при организации приоритетных видов регионального государственного контроля (надзора)</w:t>
            </w:r>
          </w:p>
        </w:tc>
        <w:tc>
          <w:tcPr>
            <w:tcW w:w="1843" w:type="dxa"/>
            <w:vMerge w:val="restart"/>
            <w:tcBorders>
              <w:top w:val="single" w:sz="4" w:space="0" w:color="auto"/>
              <w:left w:val="single" w:sz="4" w:space="0" w:color="auto"/>
              <w:bottom w:val="single" w:sz="4" w:space="0" w:color="auto"/>
              <w:right w:val="single" w:sz="4" w:space="0" w:color="auto"/>
            </w:tcBorders>
          </w:tcPr>
          <w:p w:rsidR="00800169" w:rsidRPr="00800169" w:rsidRDefault="00800169" w:rsidP="00800169">
            <w:pPr>
              <w:widowControl w:val="0"/>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устранение административных барьеров в инвестиционной сфере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both"/>
              <w:rPr>
                <w:rFonts w:ascii="Times New Roman" w:hAnsi="Times New Roman"/>
                <w:sz w:val="18"/>
                <w:szCs w:val="18"/>
              </w:rPr>
            </w:pPr>
            <w:r w:rsidRPr="00800169">
              <w:rPr>
                <w:rFonts w:ascii="Times New Roman" w:hAnsi="Times New Roman"/>
                <w:sz w:val="18"/>
                <w:szCs w:val="18"/>
              </w:rPr>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djustRightInd w:val="0"/>
              <w:spacing w:after="0" w:line="240" w:lineRule="auto"/>
              <w:contextualSpacing/>
              <w:jc w:val="center"/>
              <w:rPr>
                <w:rFonts w:ascii="Times New Roman" w:hAnsi="Times New Roman"/>
                <w:sz w:val="18"/>
                <w:szCs w:val="18"/>
              </w:rPr>
            </w:pPr>
            <w:r w:rsidRPr="00800169">
              <w:rPr>
                <w:rFonts w:ascii="Times New Roman" w:hAnsi="Times New Roman"/>
                <w:sz w:val="18"/>
                <w:szCs w:val="18"/>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всего</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федеральный бюджет</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бюджет Яльчикского муниципального округа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contextualSpacing/>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85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800169">
              <w:rPr>
                <w:rFonts w:ascii="Times New Roman" w:eastAsia="Times New Roman" w:hAnsi="Times New Roman"/>
                <w:sz w:val="18"/>
                <w:szCs w:val="18"/>
                <w:lang w:eastAsia="ru-RU"/>
              </w:rPr>
              <w:t>х</w:t>
            </w:r>
          </w:p>
        </w:tc>
        <w:tc>
          <w:tcPr>
            <w:tcW w:w="1560"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djustRightInd w:val="0"/>
              <w:spacing w:after="0" w:line="240" w:lineRule="auto"/>
              <w:contextualSpacing/>
              <w:jc w:val="both"/>
              <w:rPr>
                <w:rFonts w:ascii="Times New Roman" w:hAnsi="Times New Roman"/>
                <w:sz w:val="18"/>
                <w:szCs w:val="18"/>
              </w:rPr>
            </w:pPr>
            <w:r w:rsidRPr="00800169">
              <w:rPr>
                <w:rFonts w:ascii="Times New Roman" w:hAnsi="Times New Roman"/>
                <w:sz w:val="18"/>
                <w:szCs w:val="1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8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32"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693"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spacing w:after="0" w:line="240" w:lineRule="auto"/>
              <w:contextualSpacing/>
              <w:jc w:val="center"/>
              <w:rPr>
                <w:rFonts w:ascii="Times New Roman" w:hAnsi="Times New Roman"/>
                <w:sz w:val="18"/>
                <w:szCs w:val="18"/>
              </w:rPr>
            </w:pPr>
            <w:r w:rsidRPr="00800169">
              <w:rPr>
                <w:rFonts w:ascii="Times New Roman" w:hAnsi="Times New Roman"/>
                <w:sz w:val="18"/>
                <w:szCs w:val="18"/>
              </w:rPr>
              <w:t>0,00</w:t>
            </w:r>
          </w:p>
        </w:tc>
      </w:tr>
    </w:tbl>
    <w:p w:rsidR="00800169" w:rsidRPr="00800169" w:rsidRDefault="00800169" w:rsidP="00800169">
      <w:pPr>
        <w:autoSpaceDE w:val="0"/>
        <w:autoSpaceDN w:val="0"/>
        <w:adjustRightInd w:val="0"/>
        <w:spacing w:after="0" w:line="240" w:lineRule="auto"/>
        <w:contextualSpacing/>
        <w:jc w:val="center"/>
        <w:rPr>
          <w:rFonts w:ascii="Times New Roman" w:hAnsi="Times New Roman"/>
          <w:sz w:val="26"/>
        </w:rPr>
      </w:pPr>
      <w:r w:rsidRPr="00800169">
        <w:rPr>
          <w:rFonts w:ascii="Times New Roman" w:hAnsi="Times New Roman"/>
          <w:sz w:val="26"/>
        </w:rPr>
        <w:t>________________</w:t>
      </w:r>
    </w:p>
    <w:p w:rsidR="00800169" w:rsidRPr="00800169" w:rsidRDefault="00800169" w:rsidP="00800169">
      <w:pPr>
        <w:spacing w:after="0" w:line="276" w:lineRule="auto"/>
        <w:ind w:firstLine="708"/>
        <w:contextualSpacing/>
        <w:jc w:val="center"/>
        <w:rPr>
          <w:rFonts w:ascii="Times New Roman" w:hAnsi="Times New Roman"/>
          <w:sz w:val="16"/>
          <w:szCs w:val="16"/>
        </w:rPr>
      </w:pPr>
    </w:p>
    <w:tbl>
      <w:tblPr>
        <w:tblW w:w="9828" w:type="dxa"/>
        <w:tblLook w:val="04A0" w:firstRow="1" w:lastRow="0" w:firstColumn="1" w:lastColumn="0" w:noHBand="0" w:noVBand="1"/>
      </w:tblPr>
      <w:tblGrid>
        <w:gridCol w:w="3888"/>
        <w:gridCol w:w="2439"/>
        <w:gridCol w:w="3501"/>
      </w:tblGrid>
      <w:tr w:rsidR="00800169" w:rsidTr="00A06B49">
        <w:tc>
          <w:tcPr>
            <w:tcW w:w="3888" w:type="dxa"/>
            <w:shd w:val="clear" w:color="auto" w:fill="auto"/>
          </w:tcPr>
          <w:p w:rsidR="00800169" w:rsidRPr="00103F65" w:rsidRDefault="00800169" w:rsidP="00A06B49">
            <w:pPr>
              <w:pStyle w:val="1"/>
              <w:tabs>
                <w:tab w:val="left" w:pos="2025"/>
              </w:tabs>
              <w:ind w:left="-108" w:right="-108"/>
              <w:rPr>
                <w:bCs w:val="0"/>
                <w:iCs/>
                <w:sz w:val="26"/>
              </w:rPr>
            </w:pPr>
          </w:p>
          <w:p w:rsidR="00800169" w:rsidRDefault="00800169" w:rsidP="00A06B49">
            <w:pPr>
              <w:ind w:left="-108" w:right="-108"/>
              <w:jc w:val="center"/>
              <w:rPr>
                <w:rFonts w:ascii="Arial Cyr Chuv" w:hAnsi="Arial Cyr Chuv"/>
                <w:b/>
                <w:bCs/>
                <w:iCs/>
                <w:sz w:val="26"/>
                <w:szCs w:val="26"/>
              </w:rPr>
            </w:pPr>
            <w:proofErr w:type="spellStart"/>
            <w:r>
              <w:rPr>
                <w:rFonts w:ascii="Arial Cyr Chuv" w:hAnsi="Arial Cyr Chuv"/>
                <w:b/>
                <w:bCs/>
                <w:iCs/>
                <w:sz w:val="26"/>
                <w:szCs w:val="26"/>
              </w:rPr>
              <w:t>Чёваш</w:t>
            </w:r>
            <w:proofErr w:type="spellEnd"/>
            <w:r>
              <w:rPr>
                <w:rFonts w:ascii="Arial Cyr Chuv" w:hAnsi="Arial Cyr Chuv"/>
                <w:b/>
                <w:bCs/>
                <w:iCs/>
                <w:sz w:val="26"/>
                <w:szCs w:val="26"/>
              </w:rPr>
              <w:t xml:space="preserve"> </w:t>
            </w:r>
            <w:proofErr w:type="spellStart"/>
            <w:r>
              <w:rPr>
                <w:rFonts w:ascii="Arial Cyr Chuv" w:hAnsi="Arial Cyr Chuv"/>
                <w:b/>
                <w:bCs/>
                <w:iCs/>
                <w:sz w:val="26"/>
                <w:szCs w:val="26"/>
              </w:rPr>
              <w:t>Республикин</w:t>
            </w:r>
            <w:proofErr w:type="spellEnd"/>
          </w:p>
          <w:p w:rsidR="00800169" w:rsidRDefault="00800169" w:rsidP="00A06B49">
            <w:pPr>
              <w:spacing w:line="360" w:lineRule="auto"/>
              <w:ind w:left="-108" w:right="-108"/>
              <w:jc w:val="center"/>
              <w:rPr>
                <w:rFonts w:ascii="Arial Cyr Chuv" w:hAnsi="Arial Cyr Chuv"/>
                <w:b/>
                <w:bCs/>
                <w:sz w:val="26"/>
                <w:szCs w:val="26"/>
              </w:rPr>
            </w:pPr>
            <w:proofErr w:type="spellStart"/>
            <w:r>
              <w:rPr>
                <w:rFonts w:ascii="Arial Cyr Chuv" w:hAnsi="Arial Cyr Chuv"/>
                <w:b/>
                <w:bCs/>
                <w:sz w:val="26"/>
                <w:szCs w:val="26"/>
              </w:rPr>
              <w:t>Елч.к</w:t>
            </w:r>
            <w:proofErr w:type="spellEnd"/>
            <w:r>
              <w:rPr>
                <w:rFonts w:ascii="Arial Cyr Chuv" w:hAnsi="Arial Cyr Chuv"/>
                <w:b/>
                <w:bCs/>
                <w:sz w:val="26"/>
                <w:szCs w:val="26"/>
              </w:rPr>
              <w:t xml:space="preserve"> </w:t>
            </w:r>
            <w:proofErr w:type="spellStart"/>
            <w:r>
              <w:rPr>
                <w:rFonts w:ascii="Arial Cyr Chuv" w:hAnsi="Arial Cyr Chuv"/>
                <w:b/>
                <w:bCs/>
                <w:sz w:val="26"/>
                <w:szCs w:val="26"/>
              </w:rPr>
              <w:t>муниципаллё</w:t>
            </w:r>
            <w:proofErr w:type="spellEnd"/>
          </w:p>
          <w:p w:rsidR="00800169" w:rsidRDefault="00800169" w:rsidP="00A06B49">
            <w:pPr>
              <w:spacing w:line="360" w:lineRule="auto"/>
              <w:ind w:left="-108" w:right="-108"/>
              <w:jc w:val="center"/>
              <w:rPr>
                <w:rFonts w:ascii="Arial Cyr Chuv" w:hAnsi="Arial Cyr Chuv"/>
                <w:b/>
                <w:bCs/>
                <w:sz w:val="26"/>
                <w:szCs w:val="26"/>
              </w:rPr>
            </w:pPr>
            <w:r>
              <w:rPr>
                <w:rFonts w:ascii="Arial Cyr Chuv" w:hAnsi="Arial Cyr Chuv"/>
                <w:b/>
                <w:bCs/>
                <w:sz w:val="26"/>
                <w:szCs w:val="26"/>
              </w:rPr>
              <w:t>округ.</w:t>
            </w:r>
          </w:p>
          <w:p w:rsidR="00800169" w:rsidRDefault="00800169" w:rsidP="00A06B49">
            <w:pPr>
              <w:ind w:left="-108" w:right="-108"/>
              <w:jc w:val="center"/>
              <w:rPr>
                <w:rFonts w:ascii="Arial Cyr Chuv" w:hAnsi="Arial Cyr Chuv"/>
                <w:b/>
                <w:bCs/>
                <w:sz w:val="26"/>
                <w:szCs w:val="26"/>
              </w:rPr>
            </w:pPr>
            <w:proofErr w:type="spellStart"/>
            <w:r>
              <w:rPr>
                <w:rFonts w:ascii="Arial Cyr Chuv" w:hAnsi="Arial Cyr Chuv"/>
                <w:b/>
                <w:bCs/>
                <w:sz w:val="26"/>
                <w:szCs w:val="26"/>
              </w:rPr>
              <w:t>Елч.к</w:t>
            </w:r>
            <w:proofErr w:type="spellEnd"/>
            <w:r>
              <w:rPr>
                <w:rFonts w:ascii="Arial Cyr Chuv" w:hAnsi="Arial Cyr Chuv"/>
                <w:b/>
                <w:bCs/>
                <w:sz w:val="26"/>
                <w:szCs w:val="26"/>
              </w:rPr>
              <w:t xml:space="preserve"> </w:t>
            </w:r>
            <w:proofErr w:type="spellStart"/>
            <w:r>
              <w:rPr>
                <w:rFonts w:ascii="Arial Cyr Chuv" w:hAnsi="Arial Cyr Chuv"/>
                <w:b/>
                <w:bCs/>
                <w:sz w:val="26"/>
                <w:szCs w:val="26"/>
              </w:rPr>
              <w:t>муниципаллё</w:t>
            </w:r>
            <w:proofErr w:type="spellEnd"/>
            <w:r>
              <w:rPr>
                <w:rFonts w:ascii="Arial Cyr Chuv" w:hAnsi="Arial Cyr Chuv"/>
                <w:b/>
                <w:bCs/>
                <w:sz w:val="26"/>
                <w:szCs w:val="26"/>
              </w:rPr>
              <w:t xml:space="preserve"> </w:t>
            </w:r>
            <w:proofErr w:type="spellStart"/>
            <w:proofErr w:type="gramStart"/>
            <w:r>
              <w:rPr>
                <w:rFonts w:ascii="Arial Cyr Chuv" w:hAnsi="Arial Cyr Chuv"/>
                <w:b/>
                <w:bCs/>
                <w:sz w:val="26"/>
                <w:szCs w:val="26"/>
              </w:rPr>
              <w:t>округ.н</w:t>
            </w:r>
            <w:proofErr w:type="spellEnd"/>
            <w:proofErr w:type="gramEnd"/>
          </w:p>
          <w:p w:rsidR="00800169" w:rsidRDefault="00800169" w:rsidP="00A06B49">
            <w:pPr>
              <w:spacing w:line="360" w:lineRule="auto"/>
              <w:ind w:left="-108" w:right="-108"/>
              <w:jc w:val="center"/>
              <w:rPr>
                <w:rFonts w:ascii="Arial Cyr Chuv" w:hAnsi="Arial Cyr Chuv"/>
                <w:b/>
                <w:bCs/>
                <w:sz w:val="26"/>
                <w:szCs w:val="26"/>
              </w:rPr>
            </w:pPr>
            <w:r>
              <w:rPr>
                <w:rFonts w:ascii="Arial Cyr Chuv" w:hAnsi="Arial Cyr Chuv"/>
                <w:b/>
                <w:bCs/>
                <w:sz w:val="26"/>
                <w:szCs w:val="26"/>
              </w:rPr>
              <w:t>администраций.</w:t>
            </w:r>
          </w:p>
          <w:p w:rsidR="00800169" w:rsidRDefault="00800169" w:rsidP="00A06B49">
            <w:pPr>
              <w:spacing w:line="360" w:lineRule="auto"/>
              <w:ind w:left="-108" w:right="-108"/>
              <w:jc w:val="center"/>
              <w:rPr>
                <w:sz w:val="16"/>
              </w:rPr>
            </w:pPr>
            <w:r>
              <w:rPr>
                <w:rFonts w:ascii="Arial Cyr Chuv" w:hAnsi="Arial Cyr Chuv"/>
                <w:b/>
                <w:sz w:val="26"/>
              </w:rPr>
              <w:t>ЙЫШЁНУ</w:t>
            </w:r>
          </w:p>
          <w:p w:rsidR="00800169" w:rsidRPr="006642BB" w:rsidRDefault="00800169" w:rsidP="00A06B49">
            <w:pPr>
              <w:ind w:left="-108" w:right="-108"/>
              <w:jc w:val="center"/>
            </w:pPr>
            <w:r w:rsidRPr="006642BB">
              <w:t>20</w:t>
            </w:r>
            <w:r>
              <w:t xml:space="preserve">23 </w:t>
            </w:r>
            <w:r>
              <w:rPr>
                <w:rFonts w:ascii="Arial Cyr Chuv" w:hAnsi="Arial Cyr Chuv"/>
              </w:rPr>
              <w:t>=</w:t>
            </w:r>
            <w:r>
              <w:t xml:space="preserve">   </w:t>
            </w:r>
            <w:proofErr w:type="spellStart"/>
            <w:r>
              <w:t>мсартан</w:t>
            </w:r>
            <w:proofErr w:type="spellEnd"/>
            <w:r>
              <w:t xml:space="preserve"> 16</w:t>
            </w:r>
            <w:r w:rsidRPr="006642BB">
              <w:t>-м</w:t>
            </w:r>
            <w:r w:rsidRPr="006642BB">
              <w:rPr>
                <w:rFonts w:ascii="Arial Cyr Chuv" w:hAnsi="Arial Cyr Chuv"/>
              </w:rPr>
              <w:t>.</w:t>
            </w:r>
            <w:r w:rsidRPr="006642BB">
              <w:t>ш</w:t>
            </w:r>
            <w:r w:rsidRPr="006642BB">
              <w:rPr>
                <w:rFonts w:ascii="Arial Cyr Chuv" w:hAnsi="Arial Cyr Chuv"/>
              </w:rPr>
              <w:t xml:space="preserve">. </w:t>
            </w:r>
            <w:r>
              <w:t>№ 175</w:t>
            </w:r>
            <w:r w:rsidRPr="006642BB">
              <w:t xml:space="preserve"> </w:t>
            </w:r>
          </w:p>
          <w:p w:rsidR="00800169" w:rsidRDefault="00800169" w:rsidP="00A06B49">
            <w:pPr>
              <w:ind w:left="-108" w:right="-108"/>
              <w:jc w:val="center"/>
              <w:rPr>
                <w:sz w:val="18"/>
                <w:szCs w:val="18"/>
              </w:rPr>
            </w:pPr>
          </w:p>
          <w:p w:rsidR="00800169" w:rsidRDefault="00800169" w:rsidP="00A06B49">
            <w:pPr>
              <w:ind w:left="-108" w:right="-108"/>
              <w:jc w:val="center"/>
              <w:rPr>
                <w:sz w:val="18"/>
                <w:szCs w:val="18"/>
              </w:rPr>
            </w:pPr>
            <w:proofErr w:type="spellStart"/>
            <w:r>
              <w:rPr>
                <w:sz w:val="18"/>
                <w:szCs w:val="18"/>
              </w:rPr>
              <w:t>Елч</w:t>
            </w:r>
            <w:r>
              <w:rPr>
                <w:rFonts w:ascii="Arial Cyr Chuv" w:hAnsi="Arial Cyr Chuv"/>
                <w:sz w:val="18"/>
                <w:szCs w:val="18"/>
              </w:rPr>
              <w:t>.</w:t>
            </w:r>
            <w:r>
              <w:rPr>
                <w:sz w:val="18"/>
                <w:szCs w:val="18"/>
              </w:rPr>
              <w:t>к</w:t>
            </w:r>
            <w:proofErr w:type="spellEnd"/>
            <w:r>
              <w:rPr>
                <w:sz w:val="18"/>
                <w:szCs w:val="18"/>
              </w:rPr>
              <w:t xml:space="preserve"> ял</w:t>
            </w:r>
            <w:r>
              <w:rPr>
                <w:rFonts w:ascii="Arial Cyr Chuv" w:hAnsi="Arial Cyr Chuv"/>
                <w:sz w:val="18"/>
                <w:szCs w:val="18"/>
              </w:rPr>
              <w:t>.</w:t>
            </w:r>
          </w:p>
        </w:tc>
        <w:tc>
          <w:tcPr>
            <w:tcW w:w="2439" w:type="dxa"/>
            <w:shd w:val="clear" w:color="auto" w:fill="auto"/>
          </w:tcPr>
          <w:p w:rsidR="00800169" w:rsidRDefault="00800169" w:rsidP="00A06B49">
            <w:pPr>
              <w:ind w:left="-108" w:right="-108"/>
              <w:jc w:val="center"/>
            </w:pPr>
            <w:r>
              <w:rPr>
                <w:noProof/>
              </w:rPr>
              <w:drawing>
                <wp:inline distT="0" distB="0" distL="0" distR="0" wp14:anchorId="2DDAE733" wp14:editId="41E46ADD">
                  <wp:extent cx="676275" cy="876300"/>
                  <wp:effectExtent l="0" t="0" r="9525" b="0"/>
                  <wp:docPr id="1" name="Рисунок 1"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ya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275" cy="876300"/>
                          </a:xfrm>
                          <a:prstGeom prst="rect">
                            <a:avLst/>
                          </a:prstGeom>
                          <a:noFill/>
                          <a:ln>
                            <a:noFill/>
                          </a:ln>
                        </pic:spPr>
                      </pic:pic>
                    </a:graphicData>
                  </a:graphic>
                </wp:inline>
              </w:drawing>
            </w:r>
          </w:p>
        </w:tc>
        <w:tc>
          <w:tcPr>
            <w:tcW w:w="3501" w:type="dxa"/>
            <w:shd w:val="clear" w:color="auto" w:fill="auto"/>
          </w:tcPr>
          <w:p w:rsidR="00800169" w:rsidRDefault="00800169" w:rsidP="00A06B49">
            <w:pPr>
              <w:pStyle w:val="1"/>
              <w:ind w:left="-108" w:right="-108"/>
              <w:rPr>
                <w:bCs w:val="0"/>
                <w:iCs/>
                <w:sz w:val="26"/>
                <w:szCs w:val="26"/>
              </w:rPr>
            </w:pPr>
          </w:p>
          <w:p w:rsidR="00800169" w:rsidRDefault="00800169" w:rsidP="00A06B49">
            <w:pPr>
              <w:ind w:right="-108"/>
              <w:rPr>
                <w:rFonts w:ascii="Arial Cyr Chuv" w:hAnsi="Arial Cyr Chuv"/>
                <w:b/>
                <w:bCs/>
                <w:iCs/>
                <w:sz w:val="26"/>
                <w:szCs w:val="26"/>
              </w:rPr>
            </w:pPr>
            <w:r>
              <w:rPr>
                <w:rFonts w:ascii="Arial Cyr Chuv" w:hAnsi="Arial Cyr Chuv"/>
                <w:bCs/>
                <w:iCs/>
                <w:sz w:val="26"/>
                <w:szCs w:val="26"/>
              </w:rPr>
              <w:t xml:space="preserve">   </w:t>
            </w:r>
            <w:proofErr w:type="gramStart"/>
            <w:r>
              <w:rPr>
                <w:rFonts w:ascii="Arial Cyr Chuv" w:hAnsi="Arial Cyr Chuv"/>
                <w:b/>
                <w:bCs/>
                <w:iCs/>
                <w:sz w:val="26"/>
                <w:szCs w:val="26"/>
              </w:rPr>
              <w:t>Чувашская  Республика</w:t>
            </w:r>
            <w:proofErr w:type="gramEnd"/>
          </w:p>
          <w:p w:rsidR="00800169" w:rsidRDefault="00800169" w:rsidP="00A06B49">
            <w:pPr>
              <w:spacing w:line="360" w:lineRule="auto"/>
              <w:ind w:left="-108" w:right="-108"/>
              <w:jc w:val="center"/>
              <w:rPr>
                <w:rFonts w:ascii="Arial Cyr Chuv" w:hAnsi="Arial Cyr Chuv"/>
                <w:b/>
                <w:bCs/>
                <w:sz w:val="26"/>
                <w:szCs w:val="26"/>
              </w:rPr>
            </w:pPr>
            <w:r>
              <w:rPr>
                <w:rFonts w:ascii="Arial Cyr Chuv" w:hAnsi="Arial Cyr Chuv"/>
                <w:b/>
                <w:bCs/>
                <w:sz w:val="26"/>
                <w:szCs w:val="26"/>
              </w:rPr>
              <w:t>Яльчикский район</w:t>
            </w:r>
          </w:p>
          <w:p w:rsidR="00800169" w:rsidRDefault="00800169" w:rsidP="00A06B49">
            <w:pPr>
              <w:ind w:left="-108" w:right="-108"/>
              <w:jc w:val="center"/>
              <w:rPr>
                <w:rFonts w:ascii="Arial Cyr Chuv" w:hAnsi="Arial Cyr Chuv"/>
                <w:b/>
                <w:bCs/>
                <w:sz w:val="26"/>
                <w:szCs w:val="26"/>
              </w:rPr>
            </w:pPr>
            <w:r>
              <w:rPr>
                <w:rFonts w:ascii="Arial Cyr Chuv" w:hAnsi="Arial Cyr Chuv"/>
                <w:b/>
                <w:bCs/>
                <w:sz w:val="26"/>
                <w:szCs w:val="26"/>
              </w:rPr>
              <w:t xml:space="preserve">Администрация </w:t>
            </w:r>
          </w:p>
          <w:p w:rsidR="00800169" w:rsidRDefault="00800169" w:rsidP="00A06B49">
            <w:pPr>
              <w:ind w:left="-108" w:right="-108"/>
              <w:jc w:val="center"/>
              <w:rPr>
                <w:rFonts w:ascii="Arial Cyr Chuv" w:hAnsi="Arial Cyr Chuv"/>
                <w:b/>
                <w:bCs/>
                <w:sz w:val="26"/>
                <w:szCs w:val="26"/>
              </w:rPr>
            </w:pPr>
            <w:r>
              <w:rPr>
                <w:rFonts w:ascii="Arial Cyr Chuv" w:hAnsi="Arial Cyr Chuv"/>
                <w:b/>
                <w:bCs/>
                <w:sz w:val="26"/>
                <w:szCs w:val="26"/>
              </w:rPr>
              <w:t>Яльчикского</w:t>
            </w:r>
          </w:p>
          <w:p w:rsidR="00800169" w:rsidRDefault="00800169" w:rsidP="00A06B49">
            <w:pPr>
              <w:ind w:left="-108" w:right="-108"/>
              <w:jc w:val="center"/>
              <w:rPr>
                <w:rFonts w:ascii="Arial Cyr Chuv" w:hAnsi="Arial Cyr Chuv"/>
                <w:b/>
                <w:bCs/>
                <w:sz w:val="26"/>
                <w:szCs w:val="26"/>
              </w:rPr>
            </w:pPr>
            <w:r>
              <w:rPr>
                <w:rFonts w:ascii="Arial Cyr Chuv" w:hAnsi="Arial Cyr Chuv"/>
                <w:b/>
                <w:bCs/>
                <w:sz w:val="26"/>
                <w:szCs w:val="26"/>
              </w:rPr>
              <w:t xml:space="preserve">муниципального округа </w:t>
            </w:r>
          </w:p>
          <w:p w:rsidR="00800169" w:rsidRDefault="00800169" w:rsidP="00A06B49">
            <w:pPr>
              <w:ind w:left="-108" w:right="-108"/>
              <w:jc w:val="center"/>
              <w:rPr>
                <w:rFonts w:ascii="Arial Cyr Chuv" w:hAnsi="Arial Cyr Chuv"/>
                <w:b/>
                <w:bCs/>
                <w:sz w:val="26"/>
                <w:szCs w:val="26"/>
              </w:rPr>
            </w:pPr>
          </w:p>
          <w:p w:rsidR="00800169" w:rsidRDefault="00800169" w:rsidP="00A06B49">
            <w:pPr>
              <w:pStyle w:val="1"/>
              <w:spacing w:line="360" w:lineRule="auto"/>
              <w:ind w:left="-108" w:right="-108"/>
              <w:rPr>
                <w:b w:val="0"/>
              </w:rPr>
            </w:pPr>
            <w:r>
              <w:rPr>
                <w:sz w:val="26"/>
              </w:rPr>
              <w:t>ПОСТАНОВЛЕНИЕ</w:t>
            </w:r>
          </w:p>
          <w:p w:rsidR="00800169" w:rsidRPr="006642BB" w:rsidRDefault="00800169" w:rsidP="00A06B49">
            <w:pPr>
              <w:framePr w:hSpace="180" w:wrap="around" w:vAnchor="page" w:hAnchor="margin" w:x="-252" w:y="540"/>
              <w:ind w:right="-108"/>
            </w:pPr>
            <w:r>
              <w:rPr>
                <w:sz w:val="26"/>
              </w:rPr>
              <w:t>«16» марта</w:t>
            </w:r>
            <w:r w:rsidRPr="007C70D7">
              <w:rPr>
                <w:rFonts w:ascii="Times New Roman" w:hAnsi="Times New Roman"/>
                <w:sz w:val="26"/>
              </w:rPr>
              <w:t xml:space="preserve"> </w:t>
            </w:r>
            <w:r w:rsidRPr="007C70D7">
              <w:rPr>
                <w:rFonts w:ascii="Times New Roman" w:hAnsi="Times New Roman"/>
              </w:rPr>
              <w:t>2023 г</w:t>
            </w:r>
            <w:r w:rsidRPr="006642BB">
              <w:t>. №</w:t>
            </w:r>
            <w:r>
              <w:t xml:space="preserve"> 175</w:t>
            </w:r>
            <w:r w:rsidRPr="006642BB">
              <w:t xml:space="preserve">  </w:t>
            </w:r>
          </w:p>
          <w:p w:rsidR="00800169" w:rsidRDefault="00800169" w:rsidP="00A06B49">
            <w:pPr>
              <w:ind w:left="-108" w:right="-108"/>
              <w:jc w:val="center"/>
            </w:pPr>
          </w:p>
          <w:p w:rsidR="00800169" w:rsidRDefault="00800169" w:rsidP="00A06B49">
            <w:pPr>
              <w:ind w:left="-108" w:right="-108"/>
              <w:jc w:val="center"/>
              <w:rPr>
                <w:sz w:val="18"/>
                <w:szCs w:val="18"/>
              </w:rPr>
            </w:pPr>
            <w:r>
              <w:rPr>
                <w:sz w:val="18"/>
                <w:szCs w:val="18"/>
              </w:rPr>
              <w:t>село Яльчики</w:t>
            </w:r>
          </w:p>
        </w:tc>
      </w:tr>
    </w:tbl>
    <w:p w:rsidR="00800169" w:rsidRDefault="00800169" w:rsidP="00800169">
      <w:pPr>
        <w:pStyle w:val="ConsPlusTitlePage"/>
      </w:pPr>
    </w:p>
    <w:p w:rsidR="00800169" w:rsidRPr="007C70D7" w:rsidRDefault="00800169" w:rsidP="00800169">
      <w:pPr>
        <w:pStyle w:val="ConsPlusTitle"/>
        <w:ind w:right="4855"/>
        <w:contextualSpacing/>
        <w:jc w:val="both"/>
        <w:rPr>
          <w:b w:val="0"/>
          <w:sz w:val="26"/>
          <w:szCs w:val="26"/>
        </w:rPr>
      </w:pPr>
      <w:r w:rsidRPr="007C70D7">
        <w:rPr>
          <w:b w:val="0"/>
          <w:sz w:val="26"/>
          <w:szCs w:val="26"/>
        </w:rPr>
        <w:t xml:space="preserve">Об утверждении </w:t>
      </w:r>
      <w:hyperlink w:anchor="P37" w:history="1">
        <w:r w:rsidRPr="007C70D7">
          <w:rPr>
            <w:b w:val="0"/>
            <w:color w:val="0D0D0D"/>
            <w:sz w:val="26"/>
            <w:szCs w:val="26"/>
          </w:rPr>
          <w:t>Порядка</w:t>
        </w:r>
      </w:hyperlink>
      <w:r w:rsidRPr="007C70D7">
        <w:rPr>
          <w:b w:val="0"/>
          <w:color w:val="0D0D0D"/>
          <w:sz w:val="26"/>
          <w:szCs w:val="26"/>
        </w:rPr>
        <w:t xml:space="preserve"> </w:t>
      </w:r>
      <w:r w:rsidRPr="007C70D7">
        <w:rPr>
          <w:b w:val="0"/>
          <w:sz w:val="26"/>
          <w:szCs w:val="26"/>
        </w:rPr>
        <w:t xml:space="preserve">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r>
        <w:rPr>
          <w:b w:val="0"/>
          <w:sz w:val="26"/>
          <w:szCs w:val="26"/>
        </w:rPr>
        <w:t>Яльчикского муниципального округа</w:t>
      </w:r>
      <w:r w:rsidRPr="007C70D7">
        <w:rPr>
          <w:b w:val="0"/>
          <w:sz w:val="26"/>
          <w:szCs w:val="26"/>
        </w:rPr>
        <w:t xml:space="preserve"> Чувашской Республики</w:t>
      </w:r>
    </w:p>
    <w:p w:rsidR="00800169" w:rsidRPr="007C70D7" w:rsidRDefault="00800169" w:rsidP="00800169">
      <w:pPr>
        <w:pStyle w:val="ConsPlusTitlePage"/>
        <w:contextualSpacing/>
        <w:rPr>
          <w:rFonts w:ascii="Times New Roman" w:eastAsiaTheme="minorHAnsi" w:hAnsi="Times New Roman" w:cs="Times New Roman"/>
          <w:sz w:val="26"/>
          <w:szCs w:val="26"/>
          <w:lang w:eastAsia="en-US"/>
        </w:rPr>
      </w:pPr>
      <w:r w:rsidRPr="007C70D7">
        <w:rPr>
          <w:rFonts w:ascii="Times New Roman" w:hAnsi="Times New Roman" w:cs="Times New Roman"/>
          <w:sz w:val="26"/>
          <w:szCs w:val="26"/>
        </w:rPr>
        <w:br/>
      </w:r>
    </w:p>
    <w:p w:rsidR="00800169" w:rsidRPr="007C70D7" w:rsidRDefault="00800169" w:rsidP="00800169">
      <w:pPr>
        <w:pStyle w:val="ConsPlusNormal"/>
        <w:ind w:firstLine="567"/>
        <w:contextualSpacing/>
        <w:jc w:val="both"/>
        <w:rPr>
          <w:sz w:val="26"/>
          <w:szCs w:val="26"/>
        </w:rPr>
      </w:pPr>
      <w:r w:rsidRPr="007C70D7">
        <w:rPr>
          <w:sz w:val="26"/>
          <w:szCs w:val="26"/>
        </w:rPr>
        <w:t xml:space="preserve">В соответствии с </w:t>
      </w:r>
      <w:hyperlink r:id="rId20">
        <w:r w:rsidRPr="007C70D7">
          <w:rPr>
            <w:color w:val="0000FF"/>
            <w:sz w:val="26"/>
            <w:szCs w:val="26"/>
          </w:rPr>
          <w:t>пунктом 3 статьи 78</w:t>
        </w:r>
      </w:hyperlink>
      <w:r w:rsidRPr="007C70D7">
        <w:rPr>
          <w:sz w:val="26"/>
          <w:szCs w:val="26"/>
        </w:rPr>
        <w:t xml:space="preserve"> Бюджетного кодекса Российской Федерации, </w:t>
      </w:r>
      <w:hyperlink r:id="rId21">
        <w:r w:rsidRPr="007C70D7">
          <w:rPr>
            <w:color w:val="0000FF"/>
            <w:sz w:val="26"/>
            <w:szCs w:val="26"/>
          </w:rPr>
          <w:t>постановлением</w:t>
        </w:r>
      </w:hyperlink>
      <w:r w:rsidRPr="007C70D7">
        <w:rPr>
          <w:sz w:val="26"/>
          <w:szCs w:val="26"/>
        </w:rPr>
        <w:t xml:space="preserve"> Правительства Росс</w:t>
      </w:r>
      <w:r>
        <w:rPr>
          <w:sz w:val="26"/>
          <w:szCs w:val="26"/>
        </w:rPr>
        <w:t>ийской Федерации от 18 сентября 2020 г. №</w:t>
      </w:r>
      <w:r w:rsidRPr="007C70D7">
        <w:rPr>
          <w:sz w:val="26"/>
          <w:szCs w:val="26"/>
        </w:rPr>
        <w:t xml:space="preserve"> 1492</w:t>
      </w:r>
      <w:r>
        <w:rPr>
          <w:sz w:val="26"/>
          <w:szCs w:val="26"/>
        </w:rPr>
        <w:t xml:space="preserve"> «</w:t>
      </w:r>
      <w:r w:rsidRPr="007C70D7">
        <w:rPr>
          <w:sz w:val="26"/>
          <w:szCs w:val="26"/>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w:t>
      </w:r>
      <w:r>
        <w:rPr>
          <w:sz w:val="26"/>
          <w:szCs w:val="26"/>
        </w:rPr>
        <w:t>вительства Российской Федерации»</w:t>
      </w:r>
      <w:r w:rsidRPr="007C70D7">
        <w:rPr>
          <w:sz w:val="26"/>
          <w:szCs w:val="26"/>
        </w:rPr>
        <w:t xml:space="preserve"> администрация </w:t>
      </w:r>
      <w:r>
        <w:rPr>
          <w:sz w:val="26"/>
          <w:szCs w:val="26"/>
        </w:rPr>
        <w:t xml:space="preserve">Яльчикского муниципального округа Чувашской Республики </w:t>
      </w:r>
      <w:r w:rsidRPr="007C70D7">
        <w:rPr>
          <w:sz w:val="26"/>
          <w:szCs w:val="26"/>
        </w:rPr>
        <w:t>п</w:t>
      </w:r>
      <w:r>
        <w:rPr>
          <w:sz w:val="26"/>
          <w:szCs w:val="26"/>
        </w:rPr>
        <w:t xml:space="preserve"> </w:t>
      </w:r>
      <w:r w:rsidRPr="007C70D7">
        <w:rPr>
          <w:sz w:val="26"/>
          <w:szCs w:val="26"/>
        </w:rPr>
        <w:t>о</w:t>
      </w:r>
      <w:r>
        <w:rPr>
          <w:sz w:val="26"/>
          <w:szCs w:val="26"/>
        </w:rPr>
        <w:t xml:space="preserve"> </w:t>
      </w:r>
      <w:r w:rsidRPr="007C70D7">
        <w:rPr>
          <w:sz w:val="26"/>
          <w:szCs w:val="26"/>
        </w:rPr>
        <w:t>с</w:t>
      </w:r>
      <w:r>
        <w:rPr>
          <w:sz w:val="26"/>
          <w:szCs w:val="26"/>
        </w:rPr>
        <w:t xml:space="preserve"> </w:t>
      </w:r>
      <w:r w:rsidRPr="007C70D7">
        <w:rPr>
          <w:sz w:val="26"/>
          <w:szCs w:val="26"/>
        </w:rPr>
        <w:t>т</w:t>
      </w:r>
      <w:r>
        <w:rPr>
          <w:sz w:val="26"/>
          <w:szCs w:val="26"/>
        </w:rPr>
        <w:t xml:space="preserve"> </w:t>
      </w:r>
      <w:r w:rsidRPr="007C70D7">
        <w:rPr>
          <w:sz w:val="26"/>
          <w:szCs w:val="26"/>
        </w:rPr>
        <w:t>а</w:t>
      </w:r>
      <w:r>
        <w:rPr>
          <w:sz w:val="26"/>
          <w:szCs w:val="26"/>
        </w:rPr>
        <w:t xml:space="preserve"> </w:t>
      </w:r>
      <w:r w:rsidRPr="007C70D7">
        <w:rPr>
          <w:sz w:val="26"/>
          <w:szCs w:val="26"/>
        </w:rPr>
        <w:t>н</w:t>
      </w:r>
      <w:r>
        <w:rPr>
          <w:sz w:val="26"/>
          <w:szCs w:val="26"/>
        </w:rPr>
        <w:t xml:space="preserve"> </w:t>
      </w:r>
      <w:r w:rsidRPr="007C70D7">
        <w:rPr>
          <w:sz w:val="26"/>
          <w:szCs w:val="26"/>
        </w:rPr>
        <w:t>о</w:t>
      </w:r>
      <w:r>
        <w:rPr>
          <w:sz w:val="26"/>
          <w:szCs w:val="26"/>
        </w:rPr>
        <w:t xml:space="preserve"> </w:t>
      </w:r>
      <w:r w:rsidRPr="007C70D7">
        <w:rPr>
          <w:sz w:val="26"/>
          <w:szCs w:val="26"/>
        </w:rPr>
        <w:t>в</w:t>
      </w:r>
      <w:r>
        <w:rPr>
          <w:sz w:val="26"/>
          <w:szCs w:val="26"/>
        </w:rPr>
        <w:t xml:space="preserve"> </w:t>
      </w:r>
      <w:r w:rsidRPr="007C70D7">
        <w:rPr>
          <w:sz w:val="26"/>
          <w:szCs w:val="26"/>
        </w:rPr>
        <w:t>л</w:t>
      </w:r>
      <w:r>
        <w:rPr>
          <w:sz w:val="26"/>
          <w:szCs w:val="26"/>
        </w:rPr>
        <w:t xml:space="preserve"> </w:t>
      </w:r>
      <w:r w:rsidRPr="007C70D7">
        <w:rPr>
          <w:sz w:val="26"/>
          <w:szCs w:val="26"/>
        </w:rPr>
        <w:t>я</w:t>
      </w:r>
      <w:r>
        <w:rPr>
          <w:sz w:val="26"/>
          <w:szCs w:val="26"/>
        </w:rPr>
        <w:t xml:space="preserve"> </w:t>
      </w:r>
      <w:r w:rsidRPr="007C70D7">
        <w:rPr>
          <w:sz w:val="26"/>
          <w:szCs w:val="26"/>
        </w:rPr>
        <w:t>е</w:t>
      </w:r>
      <w:r>
        <w:rPr>
          <w:sz w:val="26"/>
          <w:szCs w:val="26"/>
        </w:rPr>
        <w:t xml:space="preserve"> </w:t>
      </w:r>
      <w:r w:rsidRPr="007C70D7">
        <w:rPr>
          <w:sz w:val="26"/>
          <w:szCs w:val="26"/>
        </w:rPr>
        <w:t>т</w:t>
      </w:r>
      <w:r>
        <w:rPr>
          <w:sz w:val="26"/>
          <w:szCs w:val="26"/>
        </w:rPr>
        <w:t xml:space="preserve"> </w:t>
      </w:r>
      <w:r w:rsidRPr="007C70D7">
        <w:rPr>
          <w:sz w:val="26"/>
          <w:szCs w:val="26"/>
        </w:rPr>
        <w:t>:</w:t>
      </w:r>
    </w:p>
    <w:p w:rsidR="00800169" w:rsidRPr="007C70D7" w:rsidRDefault="00800169" w:rsidP="00800169">
      <w:pPr>
        <w:pStyle w:val="ConsPlusNormal"/>
        <w:spacing w:before="220"/>
        <w:ind w:firstLine="567"/>
        <w:contextualSpacing/>
        <w:jc w:val="both"/>
        <w:rPr>
          <w:sz w:val="26"/>
          <w:szCs w:val="26"/>
        </w:rPr>
      </w:pPr>
      <w:r w:rsidRPr="007C70D7">
        <w:rPr>
          <w:sz w:val="26"/>
          <w:szCs w:val="26"/>
        </w:rPr>
        <w:t xml:space="preserve">1. Утвердить </w:t>
      </w:r>
      <w:hyperlink w:anchor="P38">
        <w:r w:rsidRPr="007C70D7">
          <w:rPr>
            <w:color w:val="0000FF"/>
            <w:sz w:val="26"/>
            <w:szCs w:val="26"/>
          </w:rPr>
          <w:t>Порядок</w:t>
        </w:r>
      </w:hyperlink>
      <w:r w:rsidRPr="007C70D7">
        <w:rPr>
          <w:sz w:val="26"/>
          <w:szCs w:val="26"/>
        </w:rP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r>
        <w:rPr>
          <w:sz w:val="26"/>
          <w:szCs w:val="26"/>
        </w:rPr>
        <w:t>Яльчикского муниципального округа</w:t>
      </w:r>
      <w:r w:rsidRPr="007C70D7">
        <w:rPr>
          <w:sz w:val="26"/>
          <w:szCs w:val="26"/>
        </w:rPr>
        <w:t xml:space="preserve"> Чувашской </w:t>
      </w:r>
      <w:r>
        <w:rPr>
          <w:sz w:val="26"/>
          <w:szCs w:val="26"/>
        </w:rPr>
        <w:t>Республики согласно приложению №</w:t>
      </w:r>
      <w:r w:rsidRPr="007C70D7">
        <w:rPr>
          <w:sz w:val="26"/>
          <w:szCs w:val="26"/>
        </w:rPr>
        <w:t xml:space="preserve"> 1 к настоящему постановлению.</w:t>
      </w:r>
    </w:p>
    <w:p w:rsidR="00800169" w:rsidRDefault="00800169" w:rsidP="00800169">
      <w:pPr>
        <w:pStyle w:val="ConsPlusNormal"/>
        <w:spacing w:before="220"/>
        <w:ind w:firstLine="567"/>
        <w:contextualSpacing/>
        <w:jc w:val="both"/>
        <w:rPr>
          <w:sz w:val="26"/>
          <w:szCs w:val="26"/>
        </w:rPr>
      </w:pPr>
      <w:r w:rsidRPr="007C70D7">
        <w:rPr>
          <w:sz w:val="26"/>
          <w:szCs w:val="26"/>
        </w:rPr>
        <w:lastRenderedPageBreak/>
        <w:t xml:space="preserve">2. Утвердить типовую форму </w:t>
      </w:r>
      <w:hyperlink w:anchor="P357">
        <w:r w:rsidRPr="007C70D7">
          <w:rPr>
            <w:color w:val="0000FF"/>
            <w:sz w:val="26"/>
            <w:szCs w:val="26"/>
          </w:rPr>
          <w:t>соглашения</w:t>
        </w:r>
      </w:hyperlink>
      <w:r w:rsidRPr="007C70D7">
        <w:rPr>
          <w:sz w:val="26"/>
          <w:szCs w:val="26"/>
        </w:rPr>
        <w:t xml:space="preserve"> (договора) между главным распорядителем средств местного бюджета и юридическим лицом (за исключением государственных (муниципальных) учреждений), индивидуальным предпринимателем, физическим лицом - производителем товаров, работ, услуг о предоставлении субсидии из местного бюджета в целях возмещения недополученных доходов и (или) возмещения затрат в связи с производством (реализацией) товаров, выполнением работ, оказа</w:t>
      </w:r>
      <w:r>
        <w:rPr>
          <w:sz w:val="26"/>
          <w:szCs w:val="26"/>
        </w:rPr>
        <w:t>нием услуг согласно приложению №</w:t>
      </w:r>
      <w:r w:rsidRPr="007C70D7">
        <w:rPr>
          <w:sz w:val="26"/>
          <w:szCs w:val="26"/>
        </w:rPr>
        <w:t xml:space="preserve"> 2 к настоящему постановлению.</w:t>
      </w:r>
    </w:p>
    <w:p w:rsidR="00800169" w:rsidRDefault="00800169" w:rsidP="00800169">
      <w:pPr>
        <w:ind w:firstLine="540"/>
        <w:contextualSpacing/>
        <w:jc w:val="both"/>
        <w:rPr>
          <w:rFonts w:ascii="Times New Roman" w:hAnsi="Times New Roman"/>
          <w:sz w:val="26"/>
          <w:szCs w:val="26"/>
        </w:rPr>
      </w:pPr>
      <w:r>
        <w:rPr>
          <w:rFonts w:ascii="Times New Roman" w:eastAsiaTheme="minorHAnsi" w:hAnsi="Times New Roman"/>
          <w:sz w:val="26"/>
          <w:szCs w:val="26"/>
        </w:rPr>
        <w:t>3</w:t>
      </w:r>
      <w:r w:rsidRPr="007C70D7">
        <w:rPr>
          <w:rFonts w:ascii="Times New Roman" w:hAnsi="Times New Roman"/>
          <w:sz w:val="26"/>
          <w:szCs w:val="26"/>
        </w:rPr>
        <w:t>. Признать утратившим</w:t>
      </w:r>
      <w:r>
        <w:rPr>
          <w:rFonts w:ascii="Times New Roman" w:hAnsi="Times New Roman"/>
          <w:sz w:val="26"/>
          <w:szCs w:val="26"/>
        </w:rPr>
        <w:t>и</w:t>
      </w:r>
      <w:r w:rsidRPr="007C70D7">
        <w:rPr>
          <w:rFonts w:ascii="Times New Roman" w:hAnsi="Times New Roman"/>
          <w:sz w:val="26"/>
          <w:szCs w:val="26"/>
        </w:rPr>
        <w:t xml:space="preserve"> силу </w:t>
      </w:r>
      <w:hyperlink r:id="rId22">
        <w:r w:rsidRPr="007C70D7">
          <w:rPr>
            <w:rFonts w:ascii="Times New Roman" w:hAnsi="Times New Roman"/>
            <w:color w:val="0000FF"/>
            <w:sz w:val="26"/>
            <w:szCs w:val="26"/>
          </w:rPr>
          <w:t>постановлени</w:t>
        </w:r>
        <w:r>
          <w:rPr>
            <w:rFonts w:ascii="Times New Roman" w:hAnsi="Times New Roman"/>
            <w:color w:val="0000FF"/>
            <w:sz w:val="26"/>
            <w:szCs w:val="26"/>
          </w:rPr>
          <w:t>я</w:t>
        </w:r>
      </w:hyperlink>
      <w:r w:rsidRPr="007C70D7">
        <w:rPr>
          <w:rFonts w:ascii="Times New Roman" w:hAnsi="Times New Roman"/>
          <w:sz w:val="26"/>
          <w:szCs w:val="26"/>
        </w:rPr>
        <w:t xml:space="preserve"> администрации </w:t>
      </w:r>
      <w:r>
        <w:rPr>
          <w:rFonts w:ascii="Times New Roman" w:hAnsi="Times New Roman"/>
          <w:sz w:val="26"/>
          <w:szCs w:val="26"/>
        </w:rPr>
        <w:t>Яльчикского района</w:t>
      </w:r>
      <w:r w:rsidRPr="007C70D7">
        <w:rPr>
          <w:rFonts w:ascii="Times New Roman" w:hAnsi="Times New Roman"/>
          <w:sz w:val="26"/>
          <w:szCs w:val="26"/>
        </w:rPr>
        <w:t xml:space="preserve"> Чувашской Республики</w:t>
      </w:r>
      <w:r>
        <w:rPr>
          <w:rFonts w:ascii="Times New Roman" w:hAnsi="Times New Roman"/>
          <w:sz w:val="26"/>
          <w:szCs w:val="26"/>
        </w:rPr>
        <w:t>:</w:t>
      </w:r>
    </w:p>
    <w:p w:rsidR="00800169" w:rsidRDefault="00800169" w:rsidP="00800169">
      <w:pPr>
        <w:ind w:firstLine="540"/>
        <w:contextualSpacing/>
        <w:jc w:val="both"/>
        <w:rPr>
          <w:rFonts w:ascii="Times New Roman" w:hAnsi="Times New Roman"/>
          <w:sz w:val="26"/>
          <w:szCs w:val="26"/>
        </w:rPr>
      </w:pPr>
      <w:r w:rsidRPr="007C70D7">
        <w:rPr>
          <w:rFonts w:ascii="Times New Roman" w:hAnsi="Times New Roman"/>
          <w:sz w:val="26"/>
          <w:szCs w:val="26"/>
        </w:rPr>
        <w:t xml:space="preserve"> от </w:t>
      </w:r>
      <w:r>
        <w:rPr>
          <w:rFonts w:ascii="Times New Roman" w:hAnsi="Times New Roman"/>
          <w:sz w:val="26"/>
          <w:szCs w:val="26"/>
        </w:rPr>
        <w:t>16 марта</w:t>
      </w:r>
      <w:r w:rsidRPr="007C70D7">
        <w:rPr>
          <w:rFonts w:ascii="Times New Roman" w:hAnsi="Times New Roman"/>
          <w:sz w:val="26"/>
          <w:szCs w:val="26"/>
        </w:rPr>
        <w:t xml:space="preserve"> 202</w:t>
      </w:r>
      <w:r>
        <w:rPr>
          <w:rFonts w:ascii="Times New Roman" w:hAnsi="Times New Roman"/>
          <w:sz w:val="26"/>
          <w:szCs w:val="26"/>
        </w:rPr>
        <w:t>1 г. №</w:t>
      </w:r>
      <w:r w:rsidRPr="007C70D7">
        <w:rPr>
          <w:rFonts w:ascii="Times New Roman" w:hAnsi="Times New Roman"/>
          <w:sz w:val="26"/>
          <w:szCs w:val="26"/>
        </w:rPr>
        <w:t xml:space="preserve"> </w:t>
      </w:r>
      <w:r>
        <w:rPr>
          <w:rFonts w:ascii="Times New Roman" w:hAnsi="Times New Roman"/>
          <w:sz w:val="26"/>
          <w:szCs w:val="26"/>
        </w:rPr>
        <w:t>122 «</w:t>
      </w:r>
      <w:r w:rsidRPr="007C70D7">
        <w:rPr>
          <w:rFonts w:ascii="Times New Roman" w:hAnsi="Times New Roman"/>
          <w:sz w:val="26"/>
          <w:szCs w:val="26"/>
        </w:rPr>
        <w:t xml:space="preserve">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r>
        <w:rPr>
          <w:rFonts w:ascii="Times New Roman" w:hAnsi="Times New Roman"/>
          <w:sz w:val="26"/>
          <w:szCs w:val="26"/>
        </w:rPr>
        <w:t>Яльчикского района</w:t>
      </w:r>
      <w:r w:rsidRPr="007C70D7">
        <w:rPr>
          <w:rFonts w:ascii="Times New Roman" w:hAnsi="Times New Roman"/>
          <w:sz w:val="26"/>
          <w:szCs w:val="26"/>
        </w:rPr>
        <w:t xml:space="preserve"> Чувашской Республ</w:t>
      </w:r>
      <w:r>
        <w:rPr>
          <w:rFonts w:ascii="Times New Roman" w:hAnsi="Times New Roman"/>
          <w:sz w:val="26"/>
          <w:szCs w:val="26"/>
        </w:rPr>
        <w:t>ики»;</w:t>
      </w:r>
    </w:p>
    <w:p w:rsidR="00800169" w:rsidRDefault="00800169" w:rsidP="00800169">
      <w:pPr>
        <w:ind w:firstLine="540"/>
        <w:contextualSpacing/>
        <w:jc w:val="both"/>
        <w:rPr>
          <w:rFonts w:ascii="Times New Roman" w:eastAsia="Lucida Sans Unicode" w:hAnsi="Times New Roman"/>
          <w:kern w:val="2"/>
          <w:sz w:val="26"/>
          <w:szCs w:val="26"/>
        </w:rPr>
      </w:pPr>
      <w:r>
        <w:rPr>
          <w:rFonts w:ascii="Times New Roman" w:eastAsiaTheme="minorHAnsi" w:hAnsi="Times New Roman"/>
          <w:sz w:val="26"/>
          <w:szCs w:val="26"/>
        </w:rPr>
        <w:t>от 30 июня 2022 г. № 399 «</w:t>
      </w:r>
      <w:r w:rsidRPr="00307626">
        <w:rPr>
          <w:rFonts w:ascii="Times New Roman" w:eastAsia="Lucida Sans Unicode" w:hAnsi="Times New Roman"/>
          <w:kern w:val="2"/>
          <w:sz w:val="26"/>
          <w:szCs w:val="26"/>
        </w:rPr>
        <w:t>О внесении изменений в постановление администрации Яльчикского района Чувашской Республики от 16 марта 2021 г. № 122</w:t>
      </w:r>
      <w:r>
        <w:rPr>
          <w:rFonts w:ascii="Times New Roman" w:eastAsia="Lucida Sans Unicode" w:hAnsi="Times New Roman"/>
          <w:kern w:val="2"/>
          <w:sz w:val="26"/>
          <w:szCs w:val="26"/>
        </w:rPr>
        <w:t>»;</w:t>
      </w:r>
    </w:p>
    <w:p w:rsidR="00800169" w:rsidRPr="00307626" w:rsidRDefault="00800169" w:rsidP="00800169">
      <w:pPr>
        <w:ind w:firstLine="540"/>
        <w:contextualSpacing/>
        <w:jc w:val="both"/>
        <w:rPr>
          <w:rFonts w:ascii="Times New Roman" w:eastAsia="Lucida Sans Unicode" w:hAnsi="Times New Roman"/>
          <w:kern w:val="2"/>
          <w:sz w:val="26"/>
          <w:szCs w:val="26"/>
        </w:rPr>
      </w:pPr>
      <w:r>
        <w:rPr>
          <w:rFonts w:ascii="Times New Roman" w:eastAsiaTheme="minorHAnsi" w:hAnsi="Times New Roman"/>
          <w:sz w:val="26"/>
          <w:szCs w:val="26"/>
        </w:rPr>
        <w:t>от 5 августа 2022 года № 482 «</w:t>
      </w:r>
      <w:r w:rsidRPr="00307626">
        <w:rPr>
          <w:rFonts w:ascii="Times New Roman" w:eastAsia="Lucida Sans Unicode" w:hAnsi="Times New Roman"/>
          <w:kern w:val="2"/>
          <w:sz w:val="26"/>
          <w:szCs w:val="26"/>
        </w:rPr>
        <w:t>О внесении изменений в постановление администрации Яльчикского района Чувашской Республики от 16 марта 2021 г. № 122</w:t>
      </w:r>
      <w:r>
        <w:rPr>
          <w:rFonts w:ascii="Times New Roman" w:eastAsia="Lucida Sans Unicode" w:hAnsi="Times New Roman"/>
          <w:kern w:val="2"/>
          <w:sz w:val="26"/>
          <w:szCs w:val="26"/>
        </w:rPr>
        <w:t>»;</w:t>
      </w:r>
    </w:p>
    <w:p w:rsidR="00800169" w:rsidRPr="007C70D7" w:rsidRDefault="00800169" w:rsidP="00800169">
      <w:pPr>
        <w:pStyle w:val="ConsPlusNormal"/>
        <w:ind w:firstLine="567"/>
        <w:contextualSpacing/>
        <w:jc w:val="both"/>
        <w:rPr>
          <w:sz w:val="26"/>
          <w:szCs w:val="26"/>
        </w:rPr>
      </w:pPr>
      <w:r>
        <w:rPr>
          <w:sz w:val="26"/>
          <w:szCs w:val="26"/>
        </w:rPr>
        <w:t>5</w:t>
      </w:r>
      <w:r w:rsidRPr="007C70D7">
        <w:rPr>
          <w:sz w:val="26"/>
          <w:szCs w:val="26"/>
        </w:rPr>
        <w:t>. Настоящее постановление вступает в силу со дня его официального опубликования</w:t>
      </w:r>
      <w:r>
        <w:rPr>
          <w:sz w:val="26"/>
          <w:szCs w:val="26"/>
        </w:rPr>
        <w:t xml:space="preserve"> и распространяется на правоотношения, возникшие с 1 января 2023 года</w:t>
      </w:r>
      <w:r w:rsidRPr="007C70D7">
        <w:rPr>
          <w:sz w:val="26"/>
          <w:szCs w:val="26"/>
        </w:rPr>
        <w:t>.</w:t>
      </w:r>
    </w:p>
    <w:p w:rsidR="00800169" w:rsidRDefault="00800169" w:rsidP="00800169">
      <w:pPr>
        <w:pStyle w:val="ConsPlusNormal"/>
        <w:ind w:firstLine="567"/>
        <w:contextualSpacing/>
        <w:jc w:val="both"/>
        <w:rPr>
          <w:sz w:val="26"/>
          <w:szCs w:val="26"/>
        </w:rPr>
      </w:pPr>
    </w:p>
    <w:p w:rsidR="00800169" w:rsidRPr="007C70D7" w:rsidRDefault="00800169" w:rsidP="00800169">
      <w:pPr>
        <w:pStyle w:val="ConsPlusNormal"/>
        <w:ind w:firstLine="567"/>
        <w:contextualSpacing/>
        <w:jc w:val="both"/>
        <w:rPr>
          <w:sz w:val="26"/>
          <w:szCs w:val="26"/>
        </w:rPr>
      </w:pPr>
    </w:p>
    <w:p w:rsidR="00800169" w:rsidRPr="007C70D7" w:rsidRDefault="00800169" w:rsidP="00800169">
      <w:pPr>
        <w:pStyle w:val="ConsPlusNormal"/>
        <w:contextualSpacing/>
        <w:rPr>
          <w:sz w:val="26"/>
          <w:szCs w:val="26"/>
        </w:rPr>
      </w:pPr>
      <w:r w:rsidRPr="007C70D7">
        <w:rPr>
          <w:sz w:val="26"/>
          <w:szCs w:val="26"/>
        </w:rPr>
        <w:t>Глава Яльчикского</w:t>
      </w:r>
    </w:p>
    <w:p w:rsidR="00800169" w:rsidRPr="007C70D7" w:rsidRDefault="00800169" w:rsidP="00800169">
      <w:pPr>
        <w:pStyle w:val="ConsPlusNormal"/>
        <w:jc w:val="both"/>
        <w:rPr>
          <w:sz w:val="26"/>
          <w:szCs w:val="26"/>
        </w:rPr>
      </w:pPr>
      <w:r w:rsidRPr="007C70D7">
        <w:rPr>
          <w:sz w:val="26"/>
          <w:szCs w:val="26"/>
        </w:rPr>
        <w:t>муниципального округа</w:t>
      </w:r>
    </w:p>
    <w:p w:rsidR="00800169" w:rsidRPr="007C70D7" w:rsidRDefault="00800169" w:rsidP="00800169">
      <w:pPr>
        <w:pStyle w:val="ConsPlusNormal"/>
        <w:jc w:val="both"/>
        <w:rPr>
          <w:sz w:val="26"/>
          <w:szCs w:val="26"/>
        </w:rPr>
      </w:pPr>
      <w:r w:rsidRPr="007C70D7">
        <w:rPr>
          <w:sz w:val="26"/>
          <w:szCs w:val="26"/>
        </w:rPr>
        <w:t xml:space="preserve">Чувашской Республики                                                                     </w:t>
      </w:r>
      <w:r>
        <w:rPr>
          <w:sz w:val="26"/>
          <w:szCs w:val="26"/>
        </w:rPr>
        <w:t xml:space="preserve">               </w:t>
      </w:r>
      <w:proofErr w:type="spellStart"/>
      <w:r w:rsidRPr="007C70D7">
        <w:rPr>
          <w:sz w:val="26"/>
          <w:szCs w:val="26"/>
        </w:rPr>
        <w:t>Л.В.Левый</w:t>
      </w:r>
      <w:proofErr w:type="spellEnd"/>
      <w:r w:rsidRPr="007C70D7">
        <w:rPr>
          <w:sz w:val="26"/>
          <w:szCs w:val="26"/>
        </w:rPr>
        <w:t xml:space="preserve">   </w:t>
      </w: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Pr="004A3B8F" w:rsidRDefault="00800169" w:rsidP="00800169">
      <w:pPr>
        <w:pStyle w:val="ConsPlusNormal"/>
        <w:jc w:val="right"/>
        <w:rPr>
          <w:szCs w:val="24"/>
        </w:rPr>
      </w:pPr>
      <w:r w:rsidRPr="00C741AE">
        <w:rPr>
          <w:szCs w:val="24"/>
        </w:rPr>
        <w:t>Приложение № 1</w:t>
      </w:r>
    </w:p>
    <w:p w:rsidR="00800169" w:rsidRPr="004A3B8F" w:rsidRDefault="00800169" w:rsidP="00800169">
      <w:pPr>
        <w:pStyle w:val="ConsPlusNormal"/>
        <w:jc w:val="right"/>
        <w:rPr>
          <w:szCs w:val="24"/>
        </w:rPr>
      </w:pPr>
    </w:p>
    <w:p w:rsidR="00800169" w:rsidRDefault="00800169" w:rsidP="00800169">
      <w:pPr>
        <w:pStyle w:val="ConsPlusNormal"/>
        <w:jc w:val="both"/>
      </w:pPr>
    </w:p>
    <w:p w:rsidR="00800169" w:rsidRPr="008E3D0E" w:rsidRDefault="00800169" w:rsidP="00800169">
      <w:pPr>
        <w:pStyle w:val="ConsPlusNormal"/>
        <w:jc w:val="right"/>
        <w:rPr>
          <w:szCs w:val="24"/>
        </w:rPr>
      </w:pPr>
      <w:r w:rsidRPr="008E3D0E">
        <w:rPr>
          <w:szCs w:val="24"/>
        </w:rPr>
        <w:t>Утвержден</w:t>
      </w:r>
    </w:p>
    <w:p w:rsidR="00800169" w:rsidRPr="008E3D0E" w:rsidRDefault="00800169" w:rsidP="00800169">
      <w:pPr>
        <w:pStyle w:val="ConsPlusNormal"/>
        <w:jc w:val="right"/>
        <w:rPr>
          <w:szCs w:val="24"/>
        </w:rPr>
      </w:pPr>
      <w:r w:rsidRPr="008E3D0E">
        <w:rPr>
          <w:szCs w:val="24"/>
        </w:rPr>
        <w:t xml:space="preserve">постановлением администрации </w:t>
      </w:r>
    </w:p>
    <w:p w:rsidR="00800169" w:rsidRPr="008E3D0E" w:rsidRDefault="00800169" w:rsidP="00800169">
      <w:pPr>
        <w:pStyle w:val="ConsPlusNormal"/>
        <w:jc w:val="right"/>
        <w:rPr>
          <w:szCs w:val="24"/>
        </w:rPr>
      </w:pPr>
      <w:r w:rsidRPr="008E3D0E">
        <w:rPr>
          <w:szCs w:val="24"/>
        </w:rPr>
        <w:t xml:space="preserve">Яльчикского муниципального округа </w:t>
      </w:r>
    </w:p>
    <w:p w:rsidR="00800169" w:rsidRPr="008E3D0E" w:rsidRDefault="00800169" w:rsidP="00800169">
      <w:pPr>
        <w:pStyle w:val="ConsPlusNormal"/>
        <w:jc w:val="right"/>
        <w:rPr>
          <w:szCs w:val="24"/>
        </w:rPr>
      </w:pPr>
      <w:r w:rsidRPr="008E3D0E">
        <w:rPr>
          <w:szCs w:val="24"/>
        </w:rPr>
        <w:t>Чувашской Республики</w:t>
      </w:r>
    </w:p>
    <w:p w:rsidR="00800169" w:rsidRPr="008E3D0E" w:rsidRDefault="00800169" w:rsidP="00800169">
      <w:pPr>
        <w:pStyle w:val="ConsPlusNormal"/>
        <w:jc w:val="right"/>
        <w:rPr>
          <w:szCs w:val="24"/>
        </w:rPr>
      </w:pPr>
      <w:r w:rsidRPr="008E3D0E">
        <w:rPr>
          <w:szCs w:val="24"/>
        </w:rPr>
        <w:t xml:space="preserve">от </w:t>
      </w:r>
      <w:r>
        <w:rPr>
          <w:szCs w:val="24"/>
        </w:rPr>
        <w:t>16.03.2023</w:t>
      </w:r>
      <w:r w:rsidRPr="008E3D0E">
        <w:rPr>
          <w:szCs w:val="24"/>
        </w:rPr>
        <w:t xml:space="preserve"> № </w:t>
      </w:r>
      <w:r>
        <w:rPr>
          <w:szCs w:val="24"/>
        </w:rPr>
        <w:t>175</w:t>
      </w:r>
    </w:p>
    <w:p w:rsidR="00800169" w:rsidRDefault="00800169" w:rsidP="00800169">
      <w:pPr>
        <w:pStyle w:val="ConsPlusTitle"/>
        <w:jc w:val="center"/>
      </w:pPr>
      <w:bookmarkStart w:id="4" w:name="P38"/>
      <w:bookmarkEnd w:id="4"/>
    </w:p>
    <w:p w:rsidR="00800169" w:rsidRDefault="00800169" w:rsidP="00800169">
      <w:pPr>
        <w:pStyle w:val="ConsPlusTitle"/>
        <w:jc w:val="center"/>
      </w:pPr>
    </w:p>
    <w:p w:rsidR="00800169" w:rsidRPr="008E3D0E" w:rsidRDefault="00800169" w:rsidP="00800169">
      <w:pPr>
        <w:pStyle w:val="ConsPlusTitle"/>
        <w:jc w:val="center"/>
        <w:rPr>
          <w:szCs w:val="24"/>
        </w:rPr>
      </w:pPr>
      <w:r w:rsidRPr="008E3D0E">
        <w:rPr>
          <w:szCs w:val="24"/>
        </w:rPr>
        <w:t>ПОРЯДОК</w:t>
      </w:r>
    </w:p>
    <w:p w:rsidR="00800169" w:rsidRPr="008E3D0E" w:rsidRDefault="00800169" w:rsidP="00800169">
      <w:pPr>
        <w:pStyle w:val="ConsPlusTitle"/>
        <w:jc w:val="center"/>
        <w:rPr>
          <w:szCs w:val="24"/>
        </w:rPr>
      </w:pPr>
      <w:r w:rsidRPr="008E3D0E">
        <w:rPr>
          <w:szCs w:val="24"/>
        </w:rPr>
        <w:t>ПРЕДОСТАВЛЕНИЯ СУБСИДИЙ ЮРИДИЧЕСКИМ ЛИЦАМ</w:t>
      </w:r>
    </w:p>
    <w:p w:rsidR="00800169" w:rsidRPr="008E3D0E" w:rsidRDefault="00800169" w:rsidP="00800169">
      <w:pPr>
        <w:pStyle w:val="ConsPlusTitle"/>
        <w:jc w:val="center"/>
        <w:rPr>
          <w:szCs w:val="24"/>
        </w:rPr>
      </w:pPr>
      <w:r w:rsidRPr="008E3D0E">
        <w:rPr>
          <w:szCs w:val="24"/>
        </w:rPr>
        <w:t>(ЗА ИСКЛЮЧЕНИЕМ СУБСИДИЙ ГОСУДАРСТВЕННЫМ (МУНИЦИПАЛЬНЫМ)</w:t>
      </w:r>
      <w:r>
        <w:rPr>
          <w:szCs w:val="24"/>
        </w:rPr>
        <w:t xml:space="preserve"> </w:t>
      </w:r>
      <w:r w:rsidRPr="008E3D0E">
        <w:rPr>
          <w:szCs w:val="24"/>
        </w:rPr>
        <w:t>УЧРЕЖДЕНИЯМ), ИНДИВИДУАЛЬНЫМ ПРЕДПРИНИМАТЕЛЯМ,</w:t>
      </w:r>
      <w:r>
        <w:rPr>
          <w:szCs w:val="24"/>
        </w:rPr>
        <w:t xml:space="preserve"> </w:t>
      </w:r>
      <w:r w:rsidRPr="008E3D0E">
        <w:rPr>
          <w:szCs w:val="24"/>
        </w:rPr>
        <w:t>ФИЗИЧЕСКИМ ЛИЦАМ - ПРОИЗВОДИТЕЛЯМ ТОВАРОВ, РАБОТ, УСЛУГ</w:t>
      </w:r>
      <w:r>
        <w:rPr>
          <w:szCs w:val="24"/>
        </w:rPr>
        <w:t xml:space="preserve"> </w:t>
      </w:r>
      <w:r w:rsidRPr="008E3D0E">
        <w:rPr>
          <w:szCs w:val="24"/>
        </w:rPr>
        <w:t>ИЗ БЮДЖЕТА ЯЛЬЧИКСКОГО МУНИЦИПАЛЬНОГО ОКРУГА ЧУВАШСКОЙ РЕСПУБЛИКИ</w:t>
      </w:r>
    </w:p>
    <w:p w:rsidR="00800169" w:rsidRDefault="00800169" w:rsidP="00800169">
      <w:pPr>
        <w:pStyle w:val="ConsPlusNormal"/>
        <w:spacing w:after="1"/>
      </w:pPr>
    </w:p>
    <w:p w:rsidR="00800169" w:rsidRDefault="00800169" w:rsidP="00800169">
      <w:pPr>
        <w:pStyle w:val="ConsPlusNormal"/>
        <w:jc w:val="both"/>
      </w:pPr>
    </w:p>
    <w:p w:rsidR="00800169" w:rsidRPr="00481989" w:rsidRDefault="00800169" w:rsidP="00800169">
      <w:pPr>
        <w:pStyle w:val="ConsPlusTitle"/>
        <w:jc w:val="center"/>
        <w:outlineLvl w:val="1"/>
        <w:rPr>
          <w:szCs w:val="24"/>
        </w:rPr>
      </w:pPr>
      <w:r w:rsidRPr="00481989">
        <w:rPr>
          <w:szCs w:val="24"/>
        </w:rPr>
        <w:t>1. Общие положения</w:t>
      </w:r>
    </w:p>
    <w:p w:rsidR="00800169" w:rsidRDefault="00800169" w:rsidP="00800169">
      <w:pPr>
        <w:pStyle w:val="ConsPlusNormal"/>
        <w:contextualSpacing/>
        <w:jc w:val="both"/>
      </w:pPr>
    </w:p>
    <w:p w:rsidR="00800169" w:rsidRPr="003618DF" w:rsidRDefault="00800169" w:rsidP="00800169">
      <w:pPr>
        <w:pStyle w:val="ConsPlusNormal"/>
        <w:ind w:firstLine="539"/>
        <w:contextualSpacing/>
        <w:jc w:val="both"/>
        <w:rPr>
          <w:szCs w:val="24"/>
        </w:rPr>
      </w:pPr>
      <w:r w:rsidRPr="003618DF">
        <w:rPr>
          <w:szCs w:val="24"/>
        </w:rPr>
        <w:t xml:space="preserve">1.1. Настоящий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Яльчикского муниципального округа Чувашской Республики (далее </w:t>
      </w:r>
      <w:r>
        <w:rPr>
          <w:szCs w:val="24"/>
        </w:rPr>
        <w:t>–</w:t>
      </w:r>
      <w:r w:rsidRPr="003618DF">
        <w:rPr>
          <w:szCs w:val="24"/>
        </w:rPr>
        <w:t xml:space="preserve"> Порядок</w:t>
      </w:r>
      <w:r>
        <w:rPr>
          <w:szCs w:val="24"/>
        </w:rPr>
        <w:t>, бюджет муниципального округа</w:t>
      </w:r>
      <w:r w:rsidRPr="003618DF">
        <w:rPr>
          <w:szCs w:val="24"/>
        </w:rPr>
        <w:t xml:space="preserve">) разработан в соответствии со </w:t>
      </w:r>
      <w:hyperlink r:id="rId23">
        <w:r w:rsidRPr="003618DF">
          <w:rPr>
            <w:color w:val="0000FF"/>
            <w:szCs w:val="24"/>
          </w:rPr>
          <w:t>статьей 78</w:t>
        </w:r>
      </w:hyperlink>
      <w:r w:rsidRPr="003618DF">
        <w:rPr>
          <w:szCs w:val="24"/>
        </w:rPr>
        <w:t xml:space="preserve"> Бюджетного кодекса Российской Федерации</w:t>
      </w:r>
      <w:r>
        <w:rPr>
          <w:szCs w:val="24"/>
        </w:rPr>
        <w:t xml:space="preserve">, </w:t>
      </w:r>
      <w:r w:rsidRPr="00D34860">
        <w:rPr>
          <w:szCs w:val="24"/>
        </w:rPr>
        <w:t>постановлением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3618DF">
        <w:rPr>
          <w:szCs w:val="24"/>
        </w:rPr>
        <w:t xml:space="preserve"> и устанавливает порядок предоставления за счет средств местного бюджета субсидий </w:t>
      </w:r>
      <w:r w:rsidRPr="003618DF">
        <w:rPr>
          <w:szCs w:val="24"/>
        </w:rPr>
        <w:lastRenderedPageBreak/>
        <w:t>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(далее - получателям субсидии).</w:t>
      </w:r>
    </w:p>
    <w:p w:rsidR="00800169" w:rsidRPr="003618DF" w:rsidRDefault="00800169" w:rsidP="00800169">
      <w:pPr>
        <w:pStyle w:val="ConsPlusNormal"/>
        <w:spacing w:before="220"/>
        <w:ind w:firstLine="539"/>
        <w:contextualSpacing/>
        <w:jc w:val="both"/>
        <w:rPr>
          <w:szCs w:val="24"/>
        </w:rPr>
      </w:pPr>
      <w:r w:rsidRPr="003618DF">
        <w:rPr>
          <w:szCs w:val="24"/>
        </w:rPr>
        <w:t>1.2. Порядок определяет в том числе:</w:t>
      </w:r>
    </w:p>
    <w:p w:rsidR="00800169" w:rsidRPr="003618DF" w:rsidRDefault="00800169" w:rsidP="00800169">
      <w:pPr>
        <w:pStyle w:val="ConsPlusNormal"/>
        <w:spacing w:before="220"/>
        <w:ind w:firstLine="539"/>
        <w:contextualSpacing/>
        <w:jc w:val="both"/>
        <w:rPr>
          <w:szCs w:val="24"/>
        </w:rPr>
      </w:pPr>
      <w:r w:rsidRPr="003618DF">
        <w:rPr>
          <w:szCs w:val="24"/>
        </w:rPr>
        <w:t>- критерии отбора получателей субсидий, имеющих право на получение субсидий;</w:t>
      </w:r>
    </w:p>
    <w:p w:rsidR="00800169" w:rsidRPr="003618DF" w:rsidRDefault="00800169" w:rsidP="00800169">
      <w:pPr>
        <w:pStyle w:val="ConsPlusNormal"/>
        <w:spacing w:before="220"/>
        <w:ind w:firstLine="539"/>
        <w:contextualSpacing/>
        <w:jc w:val="both"/>
        <w:rPr>
          <w:szCs w:val="24"/>
        </w:rPr>
      </w:pPr>
      <w:r w:rsidRPr="003618DF">
        <w:rPr>
          <w:szCs w:val="24"/>
        </w:rPr>
        <w:t>- цели, условия и порядок предоставления субсидий;</w:t>
      </w:r>
    </w:p>
    <w:p w:rsidR="00800169" w:rsidRPr="003618DF" w:rsidRDefault="00800169" w:rsidP="00800169">
      <w:pPr>
        <w:pStyle w:val="ConsPlusNormal"/>
        <w:spacing w:before="220"/>
        <w:ind w:firstLine="539"/>
        <w:contextualSpacing/>
        <w:jc w:val="both"/>
        <w:rPr>
          <w:szCs w:val="24"/>
        </w:rPr>
      </w:pPr>
      <w:r w:rsidRPr="003618DF">
        <w:rPr>
          <w:szCs w:val="24"/>
        </w:rPr>
        <w:t>- порядок возврата субсидий в случае нарушения условий, установленных при их предоставлении.</w:t>
      </w:r>
    </w:p>
    <w:p w:rsidR="00800169" w:rsidRPr="003618DF" w:rsidRDefault="00800169" w:rsidP="00800169">
      <w:pPr>
        <w:pStyle w:val="ConsPlusNormal"/>
        <w:spacing w:before="220"/>
        <w:ind w:firstLine="539"/>
        <w:contextualSpacing/>
        <w:jc w:val="both"/>
        <w:rPr>
          <w:szCs w:val="24"/>
        </w:rPr>
      </w:pPr>
      <w:r w:rsidRPr="003618DF">
        <w:rPr>
          <w:szCs w:val="24"/>
        </w:rPr>
        <w:t>1.3.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800169" w:rsidRPr="003618DF" w:rsidRDefault="00800169" w:rsidP="00800169">
      <w:pPr>
        <w:pStyle w:val="ConsPlusNormal"/>
        <w:spacing w:before="220"/>
        <w:ind w:firstLine="539"/>
        <w:contextualSpacing/>
        <w:jc w:val="both"/>
        <w:rPr>
          <w:szCs w:val="24"/>
        </w:rPr>
      </w:pPr>
      <w:r w:rsidRPr="003618DF">
        <w:rPr>
          <w:szCs w:val="24"/>
        </w:rPr>
        <w:t xml:space="preserve">1.4. Субсидии из бюджета </w:t>
      </w:r>
      <w:r>
        <w:rPr>
          <w:szCs w:val="24"/>
        </w:rPr>
        <w:t xml:space="preserve">муниципального округа </w:t>
      </w:r>
      <w:r w:rsidRPr="003618DF">
        <w:rPr>
          <w:szCs w:val="24"/>
        </w:rPr>
        <w:t xml:space="preserve">предоставляются в соответствии с решением </w:t>
      </w:r>
      <w:r>
        <w:rPr>
          <w:szCs w:val="24"/>
        </w:rPr>
        <w:t>Собрания депутатов Яльчикского муниципального округа Чувашской республики «О</w:t>
      </w:r>
      <w:r w:rsidRPr="003618DF">
        <w:rPr>
          <w:szCs w:val="24"/>
        </w:rPr>
        <w:t xml:space="preserve"> бюджет</w:t>
      </w:r>
      <w:r>
        <w:rPr>
          <w:szCs w:val="24"/>
        </w:rPr>
        <w:t>е муниципального округа»</w:t>
      </w:r>
      <w:r w:rsidRPr="003618DF">
        <w:rPr>
          <w:szCs w:val="24"/>
        </w:rPr>
        <w:t xml:space="preserve"> на соответствующий период, определяющим получателей субсидии по приоритетным направлениям деятельности.</w:t>
      </w:r>
    </w:p>
    <w:p w:rsidR="00800169" w:rsidRDefault="00800169" w:rsidP="00800169">
      <w:pPr>
        <w:pStyle w:val="ConsPlusNormal"/>
        <w:jc w:val="both"/>
      </w:pPr>
    </w:p>
    <w:p w:rsidR="00800169" w:rsidRPr="003618DF" w:rsidRDefault="00800169" w:rsidP="00800169">
      <w:pPr>
        <w:pStyle w:val="ConsPlusTitle"/>
        <w:contextualSpacing/>
        <w:jc w:val="center"/>
        <w:outlineLvl w:val="1"/>
        <w:rPr>
          <w:szCs w:val="24"/>
        </w:rPr>
      </w:pPr>
      <w:r w:rsidRPr="003618DF">
        <w:rPr>
          <w:szCs w:val="24"/>
        </w:rPr>
        <w:t>2. Критерии отбора получателей субсидий,</w:t>
      </w:r>
    </w:p>
    <w:p w:rsidR="00800169" w:rsidRPr="003618DF" w:rsidRDefault="00800169" w:rsidP="00800169">
      <w:pPr>
        <w:pStyle w:val="ConsPlusTitle"/>
        <w:contextualSpacing/>
        <w:jc w:val="center"/>
        <w:rPr>
          <w:szCs w:val="24"/>
        </w:rPr>
      </w:pPr>
      <w:r w:rsidRPr="003618DF">
        <w:rPr>
          <w:szCs w:val="24"/>
        </w:rPr>
        <w:t>имеющих право на получение субсидий</w:t>
      </w:r>
    </w:p>
    <w:p w:rsidR="00800169" w:rsidRPr="003618DF" w:rsidRDefault="00800169" w:rsidP="00800169">
      <w:pPr>
        <w:pStyle w:val="ConsPlusNormal"/>
        <w:contextualSpacing/>
        <w:jc w:val="both"/>
        <w:rPr>
          <w:szCs w:val="24"/>
        </w:rPr>
      </w:pPr>
    </w:p>
    <w:p w:rsidR="00800169" w:rsidRPr="003618DF" w:rsidRDefault="00800169" w:rsidP="00800169">
      <w:pPr>
        <w:pStyle w:val="ConsPlusNormal"/>
        <w:ind w:firstLine="540"/>
        <w:contextualSpacing/>
        <w:jc w:val="both"/>
        <w:rPr>
          <w:szCs w:val="24"/>
        </w:rPr>
      </w:pPr>
      <w:bookmarkStart w:id="5" w:name="P61"/>
      <w:bookmarkEnd w:id="5"/>
      <w:r w:rsidRPr="003618DF">
        <w:rPr>
          <w:szCs w:val="24"/>
        </w:rPr>
        <w:t xml:space="preserve">2.1. Критериями отбора получателей субсидий, имеющих право на получение субсидий из бюджета </w:t>
      </w:r>
      <w:r>
        <w:rPr>
          <w:szCs w:val="24"/>
        </w:rPr>
        <w:t>муниципального округа</w:t>
      </w:r>
      <w:r w:rsidRPr="003618DF">
        <w:rPr>
          <w:szCs w:val="24"/>
        </w:rPr>
        <w:t>, являются:</w:t>
      </w:r>
    </w:p>
    <w:p w:rsidR="00800169" w:rsidRPr="003618DF" w:rsidRDefault="00800169" w:rsidP="00800169">
      <w:pPr>
        <w:pStyle w:val="ConsPlusNormal"/>
        <w:spacing w:before="220"/>
        <w:ind w:firstLine="540"/>
        <w:contextualSpacing/>
        <w:jc w:val="both"/>
        <w:rPr>
          <w:szCs w:val="24"/>
        </w:rPr>
      </w:pPr>
      <w:r w:rsidRPr="003618DF">
        <w:rPr>
          <w:szCs w:val="24"/>
        </w:rPr>
        <w:t>осуществление деятельности на территории Яльчикского муниципального округа Чувашской Республики;</w:t>
      </w:r>
    </w:p>
    <w:p w:rsidR="00800169" w:rsidRPr="003618DF" w:rsidRDefault="00800169" w:rsidP="00800169">
      <w:pPr>
        <w:pStyle w:val="ConsPlusNormal"/>
        <w:spacing w:before="220"/>
        <w:ind w:firstLine="540"/>
        <w:contextualSpacing/>
        <w:jc w:val="both"/>
        <w:rPr>
          <w:szCs w:val="24"/>
        </w:rPr>
      </w:pPr>
      <w:r w:rsidRPr="003618DF">
        <w:rPr>
          <w:szCs w:val="24"/>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800169" w:rsidRPr="003618DF" w:rsidRDefault="00800169" w:rsidP="00800169">
      <w:pPr>
        <w:pStyle w:val="ConsPlusNormal"/>
        <w:spacing w:before="220"/>
        <w:ind w:firstLine="540"/>
        <w:contextualSpacing/>
        <w:jc w:val="both"/>
        <w:rPr>
          <w:szCs w:val="24"/>
        </w:rPr>
      </w:pPr>
      <w:r w:rsidRPr="00585414">
        <w:rPr>
          <w:szCs w:val="24"/>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(в случае, если такие требования предусмотрены правовым актом);</w:t>
      </w:r>
    </w:p>
    <w:p w:rsidR="00800169" w:rsidRPr="003618DF" w:rsidRDefault="00800169" w:rsidP="00800169">
      <w:pPr>
        <w:pStyle w:val="ConsPlusNormal"/>
        <w:spacing w:before="220"/>
        <w:ind w:firstLine="540"/>
        <w:contextualSpacing/>
        <w:jc w:val="both"/>
        <w:rPr>
          <w:szCs w:val="24"/>
        </w:rPr>
      </w:pPr>
      <w:r w:rsidRPr="003618DF">
        <w:rPr>
          <w:szCs w:val="24"/>
        </w:rPr>
        <w:t>актуальность и социальная значимость производства товаров, выполнения работ, о</w:t>
      </w:r>
      <w:r>
        <w:rPr>
          <w:szCs w:val="24"/>
        </w:rPr>
        <w:t>казания услуг;</w:t>
      </w:r>
    </w:p>
    <w:p w:rsidR="00800169" w:rsidRPr="007070B2" w:rsidRDefault="00800169" w:rsidP="00800169">
      <w:pPr>
        <w:pStyle w:val="ConsPlusNormal"/>
        <w:spacing w:before="280"/>
        <w:ind w:firstLine="540"/>
        <w:contextualSpacing/>
        <w:jc w:val="both"/>
        <w:rPr>
          <w:szCs w:val="24"/>
        </w:rPr>
      </w:pPr>
      <w:r>
        <w:rPr>
          <w:szCs w:val="24"/>
        </w:rPr>
        <w:t>у получателей субсидий</w:t>
      </w:r>
      <w:r w:rsidRPr="007070B2">
        <w:rPr>
          <w:szCs w:val="24"/>
        </w:rPr>
        <w:t xml:space="preserve"> должна отсутствовать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800169" w:rsidRPr="003618DF" w:rsidRDefault="00800169" w:rsidP="00800169">
      <w:pPr>
        <w:pStyle w:val="ConsPlusNormal"/>
        <w:spacing w:before="220"/>
        <w:ind w:firstLine="540"/>
        <w:contextualSpacing/>
        <w:jc w:val="both"/>
        <w:rPr>
          <w:szCs w:val="24"/>
        </w:rPr>
      </w:pPr>
      <w:r w:rsidRPr="007070B2">
        <w:rPr>
          <w:szCs w:val="24"/>
        </w:rPr>
        <w:t xml:space="preserve">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w:t>
      </w:r>
      <w:r w:rsidRPr="007070B2">
        <w:rPr>
          <w:szCs w:val="24"/>
        </w:rPr>
        <w:lastRenderedPageBreak/>
        <w:t>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800169" w:rsidRPr="003618DF" w:rsidRDefault="00800169" w:rsidP="00800169">
      <w:pPr>
        <w:pStyle w:val="ConsPlusNormal"/>
        <w:spacing w:before="220"/>
        <w:ind w:firstLine="540"/>
        <w:contextualSpacing/>
        <w:jc w:val="both"/>
        <w:rPr>
          <w:szCs w:val="24"/>
        </w:rPr>
      </w:pPr>
      <w:r w:rsidRPr="003618DF">
        <w:rPr>
          <w:szCs w:val="24"/>
        </w:rPr>
        <w:t>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w:t>
      </w:r>
      <w:r>
        <w:rPr>
          <w:szCs w:val="24"/>
        </w:rPr>
        <w:t>анные в п. 3.1 раздела</w:t>
      </w:r>
      <w:r w:rsidRPr="003618DF">
        <w:rPr>
          <w:szCs w:val="24"/>
        </w:rPr>
        <w:t xml:space="preserve"> 3;</w:t>
      </w:r>
    </w:p>
    <w:p w:rsidR="00800169" w:rsidRPr="003618DF" w:rsidRDefault="00800169" w:rsidP="00800169">
      <w:pPr>
        <w:pStyle w:val="ConsPlusNormal"/>
        <w:spacing w:before="220"/>
        <w:ind w:firstLine="540"/>
        <w:contextualSpacing/>
        <w:jc w:val="both"/>
        <w:rPr>
          <w:szCs w:val="24"/>
        </w:rPr>
      </w:pPr>
      <w:r w:rsidRPr="003618DF">
        <w:rPr>
          <w:szCs w:val="24"/>
        </w:rP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p>
    <w:p w:rsidR="00800169" w:rsidRPr="003618DF" w:rsidRDefault="00800169" w:rsidP="00800169">
      <w:pPr>
        <w:pStyle w:val="ConsPlusNormal"/>
        <w:contextualSpacing/>
        <w:jc w:val="both"/>
        <w:rPr>
          <w:szCs w:val="24"/>
        </w:rPr>
      </w:pPr>
    </w:p>
    <w:p w:rsidR="00800169" w:rsidRPr="003618DF" w:rsidRDefault="00800169" w:rsidP="00800169">
      <w:pPr>
        <w:pStyle w:val="ConsPlusTitle"/>
        <w:contextualSpacing/>
        <w:jc w:val="center"/>
        <w:outlineLvl w:val="1"/>
        <w:rPr>
          <w:szCs w:val="24"/>
        </w:rPr>
      </w:pPr>
      <w:r w:rsidRPr="003618DF">
        <w:rPr>
          <w:szCs w:val="24"/>
        </w:rPr>
        <w:t>3. Цели, условия и порядок предоставления субсидий</w:t>
      </w:r>
    </w:p>
    <w:p w:rsidR="00800169" w:rsidRPr="003618DF" w:rsidRDefault="00800169" w:rsidP="00800169">
      <w:pPr>
        <w:pStyle w:val="ConsPlusNormal"/>
        <w:contextualSpacing/>
        <w:jc w:val="both"/>
        <w:rPr>
          <w:szCs w:val="24"/>
        </w:rPr>
      </w:pPr>
    </w:p>
    <w:p w:rsidR="00800169" w:rsidRPr="003618DF" w:rsidRDefault="00800169" w:rsidP="00800169">
      <w:pPr>
        <w:pStyle w:val="ConsPlusNormal"/>
        <w:ind w:firstLine="540"/>
        <w:contextualSpacing/>
        <w:jc w:val="both"/>
        <w:rPr>
          <w:szCs w:val="24"/>
        </w:rPr>
      </w:pPr>
      <w:r w:rsidRPr="003618DF">
        <w:rPr>
          <w:szCs w:val="24"/>
        </w:rPr>
        <w:t>3.1. Целью предоставления субсидий, согласно настоящему Порядку, является финансовое обеспечение (возмещение) затрат или недополученных доходов в связи с производством (реализацией) товаров, выполнение работ, оказанием услуг категориям получателей субсидий по приоритетным направлениям деятельности, определенных решением о бюджете муниципального округа на очередной финансовый год.</w:t>
      </w:r>
    </w:p>
    <w:p w:rsidR="00800169" w:rsidRPr="003618DF" w:rsidRDefault="00800169" w:rsidP="00800169">
      <w:pPr>
        <w:pStyle w:val="ConsPlusNormal"/>
        <w:spacing w:before="220"/>
        <w:ind w:firstLine="540"/>
        <w:contextualSpacing/>
        <w:jc w:val="both"/>
        <w:rPr>
          <w:szCs w:val="24"/>
        </w:rPr>
      </w:pPr>
      <w:r w:rsidRPr="003618DF">
        <w:rPr>
          <w:szCs w:val="24"/>
        </w:rPr>
        <w:t>3.2. Предоставление субсидий осуществляется за счет средств, предусмотренных на эти цели в бюджете муниципального округа.</w:t>
      </w:r>
    </w:p>
    <w:p w:rsidR="00800169" w:rsidRPr="003618DF" w:rsidRDefault="00800169" w:rsidP="00800169">
      <w:pPr>
        <w:pStyle w:val="ConsPlusNormal"/>
        <w:spacing w:before="220"/>
        <w:ind w:firstLine="540"/>
        <w:contextualSpacing/>
        <w:jc w:val="both"/>
        <w:rPr>
          <w:szCs w:val="24"/>
        </w:rPr>
      </w:pPr>
      <w:r w:rsidRPr="003618DF">
        <w:rPr>
          <w:szCs w:val="24"/>
        </w:rPr>
        <w:t>3.3. Объем бюджетных ассигнований предусмотренных на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утверждается решением</w:t>
      </w:r>
      <w:r>
        <w:rPr>
          <w:szCs w:val="24"/>
        </w:rPr>
        <w:t xml:space="preserve"> Собрания депутатов</w:t>
      </w:r>
      <w:r w:rsidRPr="003618DF">
        <w:rPr>
          <w:szCs w:val="24"/>
        </w:rPr>
        <w:t xml:space="preserve"> Яльчикского муниципального округа Чувашской Республики </w:t>
      </w:r>
      <w:r>
        <w:rPr>
          <w:szCs w:val="24"/>
        </w:rPr>
        <w:t>«О</w:t>
      </w:r>
      <w:r w:rsidRPr="003618DF">
        <w:rPr>
          <w:szCs w:val="24"/>
        </w:rPr>
        <w:t xml:space="preserve"> бюджете </w:t>
      </w:r>
      <w:r>
        <w:rPr>
          <w:szCs w:val="24"/>
        </w:rPr>
        <w:t xml:space="preserve">муниципального округа» </w:t>
      </w:r>
      <w:r w:rsidRPr="003618DF">
        <w:rPr>
          <w:szCs w:val="24"/>
        </w:rPr>
        <w:t>на очередной финансовый год.</w:t>
      </w:r>
    </w:p>
    <w:p w:rsidR="00800169" w:rsidRPr="003618DF" w:rsidRDefault="00800169" w:rsidP="00800169">
      <w:pPr>
        <w:pStyle w:val="ConsPlusNormal"/>
        <w:spacing w:before="220"/>
        <w:ind w:firstLine="540"/>
        <w:contextualSpacing/>
        <w:jc w:val="both"/>
        <w:rPr>
          <w:szCs w:val="24"/>
        </w:rPr>
      </w:pPr>
      <w:r w:rsidRPr="003618DF">
        <w:rPr>
          <w:szCs w:val="24"/>
        </w:rPr>
        <w:t>3.4. Главным распорядителем бюджетных средств Яльчикского муниципального округа Чувашской Республики по предоставлению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является Администрация Яльчикского муниципального округа Чувашской Республики (далее - Администрация).</w:t>
      </w:r>
    </w:p>
    <w:p w:rsidR="00800169" w:rsidRPr="003618DF" w:rsidRDefault="00800169" w:rsidP="00800169">
      <w:pPr>
        <w:pStyle w:val="ConsPlusNormal"/>
        <w:spacing w:before="220"/>
        <w:ind w:firstLine="540"/>
        <w:contextualSpacing/>
        <w:jc w:val="both"/>
        <w:rPr>
          <w:szCs w:val="24"/>
        </w:rPr>
      </w:pPr>
      <w:r w:rsidRPr="003618DF">
        <w:rPr>
          <w:szCs w:val="24"/>
        </w:rPr>
        <w:t>3.5. Субсидии предоставляются в соответствии со сводной бюджетной росписью, в пределах бюджетных ассигнований и установленных лимитов бюджетных обязательств на очередной финансовый год на основе результатов отбора.</w:t>
      </w:r>
    </w:p>
    <w:p w:rsidR="00800169" w:rsidRPr="003618DF" w:rsidRDefault="00800169" w:rsidP="00800169">
      <w:pPr>
        <w:pStyle w:val="ConsPlusNormal"/>
        <w:spacing w:before="220"/>
        <w:ind w:firstLine="540"/>
        <w:contextualSpacing/>
        <w:jc w:val="both"/>
        <w:rPr>
          <w:szCs w:val="24"/>
        </w:rPr>
      </w:pPr>
      <w:r w:rsidRPr="003618DF">
        <w:rPr>
          <w:szCs w:val="24"/>
        </w:rPr>
        <w:t>3.6. Отбор получателей субсидий осуществляется Администрацией в соответствии с критериями отбора, установленными настоящим Порядком. Для провед</w:t>
      </w:r>
      <w:r>
        <w:rPr>
          <w:szCs w:val="24"/>
        </w:rPr>
        <w:t>ения отбора получателей субсидий</w:t>
      </w:r>
      <w:r w:rsidRPr="003618DF">
        <w:rPr>
          <w:szCs w:val="24"/>
        </w:rPr>
        <w:t xml:space="preserve"> на основании постановления Администрации образуется </w:t>
      </w:r>
      <w:r w:rsidRPr="00F92C36">
        <w:rPr>
          <w:szCs w:val="24"/>
        </w:rPr>
        <w:t>комиссия</w:t>
      </w:r>
      <w:r>
        <w:rPr>
          <w:szCs w:val="24"/>
        </w:rPr>
        <w:t xml:space="preserve"> </w:t>
      </w:r>
      <w:r>
        <w:rPr>
          <w:szCs w:val="24"/>
        </w:rPr>
        <w:lastRenderedPageBreak/>
        <w:t xml:space="preserve">по отбору претендентов на получение субсидий </w:t>
      </w:r>
      <w:r w:rsidRPr="003618DF">
        <w:rPr>
          <w:szCs w:val="24"/>
        </w:rPr>
        <w:t>из числа компетентных специалистов</w:t>
      </w:r>
      <w:r>
        <w:rPr>
          <w:szCs w:val="24"/>
        </w:rPr>
        <w:t xml:space="preserve"> (далее – Комиссия)</w:t>
      </w:r>
      <w:r w:rsidRPr="003618DF">
        <w:rPr>
          <w:szCs w:val="24"/>
        </w:rPr>
        <w:t>.</w:t>
      </w:r>
    </w:p>
    <w:p w:rsidR="00800169" w:rsidRPr="003618DF" w:rsidRDefault="00800169" w:rsidP="00800169">
      <w:pPr>
        <w:pStyle w:val="ConsPlusNormal"/>
        <w:spacing w:before="220"/>
        <w:ind w:firstLine="540"/>
        <w:contextualSpacing/>
        <w:jc w:val="both"/>
        <w:rPr>
          <w:szCs w:val="24"/>
        </w:rPr>
      </w:pPr>
      <w:r w:rsidRPr="003618DF">
        <w:rPr>
          <w:szCs w:val="24"/>
        </w:rPr>
        <w:t>3.7. Для провед</w:t>
      </w:r>
      <w:r>
        <w:rPr>
          <w:szCs w:val="24"/>
        </w:rPr>
        <w:t>ения отбора получателей субсидий постановлением А</w:t>
      </w:r>
      <w:r w:rsidRPr="003618DF">
        <w:rPr>
          <w:szCs w:val="24"/>
        </w:rPr>
        <w:t>дминистр</w:t>
      </w:r>
      <w:r>
        <w:rPr>
          <w:szCs w:val="24"/>
        </w:rPr>
        <w:t>ации объявляется прием заявок</w:t>
      </w:r>
      <w:r w:rsidRPr="003618DF">
        <w:rPr>
          <w:szCs w:val="24"/>
        </w:rPr>
        <w:t xml:space="preserve"> с указанием сроков приема документов для участия в отборе и адрес</w:t>
      </w:r>
      <w:r>
        <w:rPr>
          <w:szCs w:val="24"/>
        </w:rPr>
        <w:t>а</w:t>
      </w:r>
      <w:r w:rsidRPr="003618DF">
        <w:rPr>
          <w:szCs w:val="24"/>
        </w:rPr>
        <w:t xml:space="preserve"> приема документов.</w:t>
      </w:r>
    </w:p>
    <w:p w:rsidR="00800169" w:rsidRPr="003618DF" w:rsidRDefault="00800169" w:rsidP="00800169">
      <w:pPr>
        <w:pStyle w:val="ConsPlusNormal"/>
        <w:spacing w:before="220"/>
        <w:ind w:firstLine="540"/>
        <w:contextualSpacing/>
        <w:jc w:val="both"/>
        <w:rPr>
          <w:szCs w:val="24"/>
        </w:rPr>
      </w:pPr>
      <w:r w:rsidRPr="003618DF">
        <w:rPr>
          <w:szCs w:val="24"/>
        </w:rPr>
        <w:t>3.8. Для участия в отборе получатели субсидий представляют в Администрацию Яльчикского муниципального округа следующие документы:</w:t>
      </w:r>
    </w:p>
    <w:p w:rsidR="00800169" w:rsidRPr="003618DF" w:rsidRDefault="00800169" w:rsidP="00800169">
      <w:pPr>
        <w:pStyle w:val="ConsPlusNormal"/>
        <w:spacing w:before="220"/>
        <w:ind w:firstLine="540"/>
        <w:contextualSpacing/>
        <w:jc w:val="both"/>
        <w:rPr>
          <w:szCs w:val="24"/>
        </w:rPr>
      </w:pPr>
      <w:bookmarkStart w:id="6" w:name="P83"/>
      <w:bookmarkEnd w:id="6"/>
      <w:r w:rsidRPr="003618DF">
        <w:rPr>
          <w:szCs w:val="24"/>
        </w:rPr>
        <w:t xml:space="preserve">1) </w:t>
      </w:r>
      <w:hyperlink w:anchor="P168">
        <w:r w:rsidRPr="003618DF">
          <w:rPr>
            <w:color w:val="0000FF"/>
            <w:szCs w:val="24"/>
          </w:rPr>
          <w:t>заявку</w:t>
        </w:r>
      </w:hyperlink>
      <w:r w:rsidRPr="003618DF">
        <w:rPr>
          <w:szCs w:val="24"/>
        </w:rPr>
        <w:t xml:space="preserve"> для участия</w:t>
      </w:r>
      <w:r>
        <w:rPr>
          <w:szCs w:val="24"/>
        </w:rPr>
        <w:t xml:space="preserve"> в отборе, согласно приложению №</w:t>
      </w:r>
      <w:r w:rsidRPr="003618DF">
        <w:rPr>
          <w:szCs w:val="24"/>
        </w:rPr>
        <w:t xml:space="preserve"> 1 к настоящему Порядку;</w:t>
      </w:r>
    </w:p>
    <w:p w:rsidR="00800169" w:rsidRPr="003618DF" w:rsidRDefault="00800169" w:rsidP="00800169">
      <w:pPr>
        <w:pStyle w:val="ConsPlusNormal"/>
        <w:spacing w:before="220"/>
        <w:ind w:firstLine="540"/>
        <w:contextualSpacing/>
        <w:jc w:val="both"/>
        <w:rPr>
          <w:szCs w:val="24"/>
        </w:rPr>
      </w:pPr>
      <w:r w:rsidRPr="003618DF">
        <w:rPr>
          <w:szCs w:val="24"/>
        </w:rPr>
        <w:t xml:space="preserve">2) </w:t>
      </w:r>
      <w:hyperlink w:anchor="P233">
        <w:r w:rsidRPr="003618DF">
          <w:rPr>
            <w:color w:val="0000FF"/>
            <w:szCs w:val="24"/>
          </w:rPr>
          <w:t>сведения</w:t>
        </w:r>
      </w:hyperlink>
      <w:r w:rsidRPr="003618DF">
        <w:rPr>
          <w:szCs w:val="24"/>
        </w:rPr>
        <w:t xml:space="preserve"> о </w:t>
      </w:r>
      <w:r>
        <w:rPr>
          <w:szCs w:val="24"/>
        </w:rPr>
        <w:t>получателе субсидий согласно приложению №</w:t>
      </w:r>
      <w:r w:rsidRPr="003618DF">
        <w:rPr>
          <w:szCs w:val="24"/>
        </w:rPr>
        <w:t xml:space="preserve"> 2 к настоящему Порядку;</w:t>
      </w:r>
    </w:p>
    <w:p w:rsidR="00800169" w:rsidRPr="003618DF" w:rsidRDefault="00800169" w:rsidP="00800169">
      <w:pPr>
        <w:pStyle w:val="ConsPlusNormal"/>
        <w:spacing w:before="220"/>
        <w:ind w:firstLine="540"/>
        <w:contextualSpacing/>
        <w:jc w:val="both"/>
        <w:rPr>
          <w:szCs w:val="24"/>
        </w:rPr>
      </w:pPr>
      <w:r w:rsidRPr="003618DF">
        <w:rPr>
          <w:szCs w:val="24"/>
        </w:rPr>
        <w:t>3) расчет доходов и расходов по направлениям деятельности</w:t>
      </w:r>
      <w:r>
        <w:rPr>
          <w:szCs w:val="24"/>
        </w:rPr>
        <w:t xml:space="preserve"> в произвольной форме</w:t>
      </w:r>
      <w:r w:rsidRPr="003618DF">
        <w:rPr>
          <w:szCs w:val="24"/>
        </w:rPr>
        <w:t>;</w:t>
      </w:r>
    </w:p>
    <w:p w:rsidR="00800169" w:rsidRPr="003618DF" w:rsidRDefault="00800169" w:rsidP="00800169">
      <w:pPr>
        <w:pStyle w:val="ConsPlusNormal"/>
        <w:spacing w:before="220"/>
        <w:ind w:firstLine="540"/>
        <w:contextualSpacing/>
        <w:jc w:val="both"/>
        <w:rPr>
          <w:szCs w:val="24"/>
        </w:rPr>
      </w:pPr>
      <w:r w:rsidRPr="003618DF">
        <w:rPr>
          <w:szCs w:val="24"/>
        </w:rPr>
        <w:t xml:space="preserve">4) </w:t>
      </w:r>
      <w:hyperlink w:anchor="P312">
        <w:r w:rsidRPr="003618DF">
          <w:rPr>
            <w:color w:val="0000FF"/>
            <w:szCs w:val="24"/>
          </w:rPr>
          <w:t>справку</w:t>
        </w:r>
      </w:hyperlink>
      <w:r w:rsidRPr="003618DF">
        <w:rPr>
          <w:szCs w:val="24"/>
        </w:rPr>
        <w:t xml:space="preserve"> за подписью руководителя </w:t>
      </w:r>
      <w:r>
        <w:rPr>
          <w:szCs w:val="24"/>
        </w:rPr>
        <w:t xml:space="preserve">заявителя </w:t>
      </w:r>
      <w:r w:rsidRPr="003618DF">
        <w:rPr>
          <w:szCs w:val="24"/>
        </w:rPr>
        <w:t>по фо</w:t>
      </w:r>
      <w:r>
        <w:rPr>
          <w:szCs w:val="24"/>
        </w:rPr>
        <w:t>рме, согласно приложению № 3 к настоящему П</w:t>
      </w:r>
      <w:r w:rsidRPr="003618DF">
        <w:rPr>
          <w:szCs w:val="24"/>
        </w:rPr>
        <w:t>орядку;</w:t>
      </w:r>
    </w:p>
    <w:p w:rsidR="00800169" w:rsidRPr="003618DF" w:rsidRDefault="00800169" w:rsidP="00800169">
      <w:pPr>
        <w:pStyle w:val="ConsPlusNormal"/>
        <w:spacing w:before="220"/>
        <w:ind w:firstLine="540"/>
        <w:contextualSpacing/>
        <w:jc w:val="both"/>
        <w:rPr>
          <w:szCs w:val="24"/>
        </w:rPr>
      </w:pPr>
      <w:r>
        <w:rPr>
          <w:szCs w:val="24"/>
        </w:rPr>
        <w:t>5) справку</w:t>
      </w:r>
      <w:r w:rsidRPr="003618DF">
        <w:rPr>
          <w:szCs w:val="24"/>
        </w:rPr>
        <w:t>-р</w:t>
      </w:r>
      <w:r>
        <w:rPr>
          <w:szCs w:val="24"/>
        </w:rPr>
        <w:t>асчет на предоставление субсидий</w:t>
      </w:r>
      <w:r w:rsidRPr="003618DF">
        <w:rPr>
          <w:szCs w:val="24"/>
        </w:rPr>
        <w:t>;</w:t>
      </w:r>
    </w:p>
    <w:p w:rsidR="00800169" w:rsidRPr="003618DF" w:rsidRDefault="00800169" w:rsidP="00800169">
      <w:pPr>
        <w:pStyle w:val="ConsPlusNormal"/>
        <w:spacing w:before="220"/>
        <w:ind w:firstLine="540"/>
        <w:contextualSpacing/>
        <w:jc w:val="both"/>
        <w:rPr>
          <w:szCs w:val="24"/>
        </w:rPr>
      </w:pPr>
      <w:r w:rsidRPr="003618DF">
        <w:rPr>
          <w:szCs w:val="24"/>
        </w:rPr>
        <w:t xml:space="preserve">6) согласие на обработку персональных данных (для физических лиц). Согласие на обработку персональных данных представляется в случаях и в форме, установленных Федеральным </w:t>
      </w:r>
      <w:hyperlink r:id="rId24">
        <w:r w:rsidRPr="003618DF">
          <w:rPr>
            <w:color w:val="0000FF"/>
            <w:szCs w:val="24"/>
          </w:rPr>
          <w:t>законом</w:t>
        </w:r>
      </w:hyperlink>
      <w:r>
        <w:rPr>
          <w:szCs w:val="24"/>
        </w:rPr>
        <w:t xml:space="preserve"> от 27 июля </w:t>
      </w:r>
      <w:r w:rsidRPr="003618DF">
        <w:rPr>
          <w:szCs w:val="24"/>
        </w:rPr>
        <w:t>2006</w:t>
      </w:r>
      <w:r>
        <w:rPr>
          <w:szCs w:val="24"/>
        </w:rPr>
        <w:t xml:space="preserve"> г.</w:t>
      </w:r>
      <w:r w:rsidRPr="003618DF">
        <w:rPr>
          <w:szCs w:val="24"/>
        </w:rPr>
        <w:t xml:space="preserve"> </w:t>
      </w:r>
      <w:r>
        <w:rPr>
          <w:szCs w:val="24"/>
        </w:rPr>
        <w:t>№ 152-ФЗ «О персональных данных»</w:t>
      </w:r>
      <w:r w:rsidRPr="003618DF">
        <w:rPr>
          <w:szCs w:val="24"/>
        </w:rPr>
        <w:t>;</w:t>
      </w:r>
    </w:p>
    <w:p w:rsidR="00800169" w:rsidRPr="003618DF" w:rsidRDefault="00800169" w:rsidP="00800169">
      <w:pPr>
        <w:pStyle w:val="ConsPlusNormal"/>
        <w:spacing w:before="220"/>
        <w:ind w:firstLine="540"/>
        <w:contextualSpacing/>
        <w:jc w:val="both"/>
        <w:rPr>
          <w:szCs w:val="24"/>
        </w:rPr>
      </w:pPr>
      <w:bookmarkStart w:id="7" w:name="P89"/>
      <w:bookmarkEnd w:id="7"/>
      <w:r w:rsidRPr="003618DF">
        <w:rPr>
          <w:szCs w:val="24"/>
        </w:rPr>
        <w:t xml:space="preserve">Все представленные копии документов заверяются руководителем и скрепляются печатью (при ее наличии) </w:t>
      </w:r>
      <w:r>
        <w:rPr>
          <w:szCs w:val="24"/>
        </w:rPr>
        <w:t xml:space="preserve">заявителя </w:t>
      </w:r>
      <w:r w:rsidRPr="003618DF">
        <w:rPr>
          <w:szCs w:val="24"/>
        </w:rPr>
        <w:t>и предоставляются одновременно с оригиналами.</w:t>
      </w:r>
      <w:r>
        <w:rPr>
          <w:szCs w:val="24"/>
        </w:rPr>
        <w:t xml:space="preserve"> После сверки документов оригиналы возвращаются заявителю.</w:t>
      </w:r>
    </w:p>
    <w:p w:rsidR="00800169" w:rsidRPr="003618DF" w:rsidRDefault="00800169" w:rsidP="00800169">
      <w:pPr>
        <w:pStyle w:val="ConsPlusNormal"/>
        <w:spacing w:before="220"/>
        <w:ind w:firstLine="540"/>
        <w:contextualSpacing/>
        <w:jc w:val="both"/>
        <w:rPr>
          <w:szCs w:val="24"/>
        </w:rPr>
      </w:pPr>
      <w:r w:rsidRPr="003618DF">
        <w:rPr>
          <w:szCs w:val="24"/>
        </w:rPr>
        <w:t>Комиссия осуществляет отбор получателей субсидий на основании критериев отбора, установленных настоящим Порядком.</w:t>
      </w:r>
    </w:p>
    <w:p w:rsidR="00800169" w:rsidRPr="003618DF" w:rsidRDefault="00800169" w:rsidP="00800169">
      <w:pPr>
        <w:pStyle w:val="ConsPlusNormal"/>
        <w:spacing w:before="220"/>
        <w:ind w:firstLine="540"/>
        <w:contextualSpacing/>
        <w:jc w:val="both"/>
        <w:rPr>
          <w:szCs w:val="24"/>
        </w:rPr>
      </w:pPr>
      <w:r w:rsidRPr="003618DF">
        <w:rPr>
          <w:szCs w:val="24"/>
        </w:rPr>
        <w:t>Основанием для отказа в выделении субсидий является:</w:t>
      </w:r>
    </w:p>
    <w:p w:rsidR="00800169" w:rsidRPr="003618DF" w:rsidRDefault="00800169" w:rsidP="00800169">
      <w:pPr>
        <w:pStyle w:val="ConsPlusNormal"/>
        <w:spacing w:before="220"/>
        <w:ind w:firstLine="540"/>
        <w:contextualSpacing/>
        <w:jc w:val="both"/>
        <w:rPr>
          <w:szCs w:val="24"/>
        </w:rPr>
      </w:pPr>
      <w:r w:rsidRPr="003618DF">
        <w:rPr>
          <w:szCs w:val="24"/>
        </w:rPr>
        <w:t xml:space="preserve">- не соответствие представленных получателем субсидии документов требованиям, определенным </w:t>
      </w:r>
      <w:hyperlink w:anchor="P83">
        <w:r w:rsidRPr="001A3360">
          <w:rPr>
            <w:color w:val="0000FF"/>
            <w:szCs w:val="24"/>
          </w:rPr>
          <w:t>подпунктами 1</w:t>
        </w:r>
      </w:hyperlink>
      <w:r w:rsidRPr="001A3360">
        <w:rPr>
          <w:szCs w:val="24"/>
        </w:rPr>
        <w:t xml:space="preserve"> - </w:t>
      </w:r>
      <w:hyperlink w:anchor="P89">
        <w:r w:rsidRPr="001A3360">
          <w:rPr>
            <w:color w:val="0000FF"/>
            <w:szCs w:val="24"/>
          </w:rPr>
          <w:t>6 пункта 3.8</w:t>
        </w:r>
      </w:hyperlink>
      <w:r w:rsidRPr="003618DF">
        <w:rPr>
          <w:szCs w:val="24"/>
        </w:rPr>
        <w:t>, или не представление (предоставление не в полном объеме) указанных документов;</w:t>
      </w:r>
    </w:p>
    <w:p w:rsidR="00800169" w:rsidRPr="003618DF" w:rsidRDefault="00800169" w:rsidP="00800169">
      <w:pPr>
        <w:pStyle w:val="ConsPlusNormal"/>
        <w:spacing w:before="220"/>
        <w:ind w:firstLine="540"/>
        <w:contextualSpacing/>
        <w:jc w:val="both"/>
        <w:rPr>
          <w:szCs w:val="24"/>
        </w:rPr>
      </w:pPr>
      <w:r w:rsidRPr="003618DF">
        <w:rPr>
          <w:szCs w:val="24"/>
        </w:rPr>
        <w:t>- не достоверность пре</w:t>
      </w:r>
      <w:r>
        <w:rPr>
          <w:szCs w:val="24"/>
        </w:rPr>
        <w:t>дставленной получателем субсидий</w:t>
      </w:r>
      <w:r w:rsidRPr="003618DF">
        <w:rPr>
          <w:szCs w:val="24"/>
        </w:rPr>
        <w:t xml:space="preserve"> информации;</w:t>
      </w:r>
    </w:p>
    <w:p w:rsidR="00800169" w:rsidRPr="003618DF" w:rsidRDefault="00800169" w:rsidP="00800169">
      <w:pPr>
        <w:pStyle w:val="ConsPlusNormal"/>
        <w:spacing w:before="220"/>
        <w:ind w:firstLine="540"/>
        <w:contextualSpacing/>
        <w:jc w:val="both"/>
        <w:rPr>
          <w:szCs w:val="24"/>
        </w:rPr>
      </w:pPr>
      <w:r w:rsidRPr="003618DF">
        <w:rPr>
          <w:szCs w:val="24"/>
        </w:rPr>
        <w:t>- отсутствие лимитов бюджетных обязательств;</w:t>
      </w:r>
    </w:p>
    <w:p w:rsidR="00800169" w:rsidRPr="003618DF" w:rsidRDefault="00800169" w:rsidP="00800169">
      <w:pPr>
        <w:pStyle w:val="ConsPlusNormal"/>
        <w:spacing w:before="220"/>
        <w:ind w:firstLine="540"/>
        <w:contextualSpacing/>
        <w:jc w:val="both"/>
        <w:rPr>
          <w:szCs w:val="24"/>
        </w:rPr>
      </w:pPr>
      <w:r w:rsidRPr="003618DF">
        <w:rPr>
          <w:szCs w:val="24"/>
        </w:rPr>
        <w:t>- возбуждение производства по делу о банкротстве</w:t>
      </w:r>
      <w:r>
        <w:rPr>
          <w:szCs w:val="24"/>
        </w:rPr>
        <w:t xml:space="preserve"> в отношении получателя субсидий</w:t>
      </w:r>
      <w:r w:rsidRPr="003618DF">
        <w:rPr>
          <w:szCs w:val="24"/>
        </w:rPr>
        <w:t xml:space="preserve"> арбитражным судом;</w:t>
      </w:r>
    </w:p>
    <w:p w:rsidR="00800169" w:rsidRPr="003618DF" w:rsidRDefault="00800169" w:rsidP="00800169">
      <w:pPr>
        <w:pStyle w:val="ConsPlusNormal"/>
        <w:spacing w:before="220"/>
        <w:ind w:firstLine="540"/>
        <w:contextualSpacing/>
        <w:jc w:val="both"/>
        <w:rPr>
          <w:szCs w:val="24"/>
        </w:rPr>
      </w:pPr>
      <w:r>
        <w:rPr>
          <w:szCs w:val="24"/>
        </w:rPr>
        <w:t>- получатель субсидий</w:t>
      </w:r>
      <w:r w:rsidRPr="003618DF">
        <w:rPr>
          <w:szCs w:val="24"/>
        </w:rPr>
        <w:t xml:space="preserve"> находится в процессе ликвидации.</w:t>
      </w:r>
    </w:p>
    <w:p w:rsidR="00800169" w:rsidRPr="003618DF" w:rsidRDefault="00800169" w:rsidP="00800169">
      <w:pPr>
        <w:pStyle w:val="ConsPlusNormal"/>
        <w:spacing w:before="220"/>
        <w:ind w:firstLine="540"/>
        <w:contextualSpacing/>
        <w:jc w:val="both"/>
        <w:rPr>
          <w:szCs w:val="24"/>
        </w:rPr>
      </w:pPr>
      <w:r w:rsidRPr="008657E2">
        <w:rPr>
          <w:szCs w:val="24"/>
        </w:rPr>
        <w:t>Заявки на получение субсид</w:t>
      </w:r>
      <w:r>
        <w:rPr>
          <w:szCs w:val="24"/>
        </w:rPr>
        <w:t>ий</w:t>
      </w:r>
      <w:r w:rsidRPr="008657E2">
        <w:rPr>
          <w:szCs w:val="24"/>
        </w:rPr>
        <w:t xml:space="preserve"> и приложенные к ним копии документов, принимаются только в полном объеме и возврату не подлежат.</w:t>
      </w:r>
    </w:p>
    <w:p w:rsidR="00800169" w:rsidRPr="003618DF" w:rsidRDefault="00800169" w:rsidP="00800169">
      <w:pPr>
        <w:pStyle w:val="ConsPlusNormal"/>
        <w:spacing w:before="220"/>
        <w:ind w:firstLine="540"/>
        <w:contextualSpacing/>
        <w:jc w:val="both"/>
        <w:rPr>
          <w:szCs w:val="24"/>
        </w:rPr>
      </w:pPr>
      <w:r w:rsidRPr="003618DF">
        <w:rPr>
          <w:szCs w:val="24"/>
        </w:rPr>
        <w:t xml:space="preserve">3.9. </w:t>
      </w:r>
      <w:r>
        <w:rPr>
          <w:szCs w:val="24"/>
        </w:rPr>
        <w:t xml:space="preserve">Заявитель </w:t>
      </w:r>
      <w:r w:rsidRPr="003618DF">
        <w:rPr>
          <w:szCs w:val="24"/>
        </w:rPr>
        <w:t>самостоятельно несет все расходы, связанные с подготовкой и подачей заявки и приложенных к ней документов.</w:t>
      </w:r>
    </w:p>
    <w:p w:rsidR="00800169" w:rsidRPr="003618DF" w:rsidRDefault="00800169" w:rsidP="00800169">
      <w:pPr>
        <w:pStyle w:val="ConsPlusNormal"/>
        <w:spacing w:before="220"/>
        <w:ind w:firstLine="540"/>
        <w:contextualSpacing/>
        <w:jc w:val="both"/>
        <w:rPr>
          <w:szCs w:val="24"/>
        </w:rPr>
      </w:pPr>
      <w:r w:rsidRPr="003618DF">
        <w:rPr>
          <w:szCs w:val="24"/>
        </w:rPr>
        <w:t xml:space="preserve">3.10. Срок рассмотрения заявок и принятия решения о предоставлении субсидий или решения об </w:t>
      </w:r>
      <w:r>
        <w:rPr>
          <w:szCs w:val="24"/>
        </w:rPr>
        <w:t>отказе в предоставлении субсидий</w:t>
      </w:r>
      <w:r w:rsidRPr="003618DF">
        <w:rPr>
          <w:szCs w:val="24"/>
        </w:rPr>
        <w:t xml:space="preserve"> не может превышать 30 рабочих дней со дня окончания приема заявок.</w:t>
      </w:r>
    </w:p>
    <w:p w:rsidR="00800169" w:rsidRPr="003618DF" w:rsidRDefault="00800169" w:rsidP="00800169">
      <w:pPr>
        <w:pStyle w:val="ConsPlusNormal"/>
        <w:spacing w:before="220"/>
        <w:ind w:firstLine="540"/>
        <w:contextualSpacing/>
        <w:jc w:val="both"/>
        <w:rPr>
          <w:szCs w:val="24"/>
        </w:rPr>
      </w:pPr>
      <w:r>
        <w:rPr>
          <w:szCs w:val="24"/>
        </w:rPr>
        <w:t>3.11. Заседание К</w:t>
      </w:r>
      <w:r w:rsidRPr="003618DF">
        <w:rPr>
          <w:szCs w:val="24"/>
        </w:rPr>
        <w:t>омиссии является правомочным, если на нем присутствует не менее половины состава. Члены комиссии могут делегировать свои полномочия должностным лицам, их замещающим, в случае их отсутствия (отпуск, командировка и др.).</w:t>
      </w:r>
    </w:p>
    <w:p w:rsidR="00800169" w:rsidRPr="003618DF" w:rsidRDefault="00800169" w:rsidP="00800169">
      <w:pPr>
        <w:pStyle w:val="ConsPlusNormal"/>
        <w:spacing w:before="220"/>
        <w:ind w:firstLine="540"/>
        <w:contextualSpacing/>
        <w:jc w:val="both"/>
        <w:rPr>
          <w:szCs w:val="24"/>
        </w:rPr>
      </w:pPr>
      <w:r>
        <w:rPr>
          <w:szCs w:val="24"/>
        </w:rPr>
        <w:t>3.12. Решение К</w:t>
      </w:r>
      <w:r w:rsidRPr="003618DF">
        <w:rPr>
          <w:szCs w:val="24"/>
        </w:rPr>
        <w:t>омиссия принимает по результатам открытого голосования. Решение считается принятым, если за него проголосовало большинст</w:t>
      </w:r>
      <w:r>
        <w:rPr>
          <w:szCs w:val="24"/>
        </w:rPr>
        <w:t>во присутствующих на заседании К</w:t>
      </w:r>
      <w:r w:rsidRPr="003618DF">
        <w:rPr>
          <w:szCs w:val="24"/>
        </w:rPr>
        <w:t>омиссии.</w:t>
      </w:r>
    </w:p>
    <w:p w:rsidR="00800169" w:rsidRPr="003618DF" w:rsidRDefault="00800169" w:rsidP="00800169">
      <w:pPr>
        <w:pStyle w:val="ConsPlusNormal"/>
        <w:spacing w:before="220"/>
        <w:ind w:firstLine="540"/>
        <w:contextualSpacing/>
        <w:jc w:val="both"/>
        <w:rPr>
          <w:szCs w:val="24"/>
        </w:rPr>
      </w:pPr>
      <w:r w:rsidRPr="003618DF">
        <w:rPr>
          <w:szCs w:val="24"/>
        </w:rPr>
        <w:t xml:space="preserve">3.13. Решение о предоставлении или об </w:t>
      </w:r>
      <w:r>
        <w:rPr>
          <w:szCs w:val="24"/>
        </w:rPr>
        <w:t>отказе в предоставлении субсидий</w:t>
      </w:r>
      <w:r w:rsidRPr="003618DF">
        <w:rPr>
          <w:szCs w:val="24"/>
        </w:rPr>
        <w:t xml:space="preserve"> оф</w:t>
      </w:r>
      <w:r>
        <w:rPr>
          <w:szCs w:val="24"/>
        </w:rPr>
        <w:t>ормляется протоколом заседания К</w:t>
      </w:r>
      <w:r w:rsidRPr="003618DF">
        <w:rPr>
          <w:szCs w:val="24"/>
        </w:rPr>
        <w:t>омиссии</w:t>
      </w:r>
      <w:r>
        <w:rPr>
          <w:szCs w:val="24"/>
        </w:rPr>
        <w:t xml:space="preserve"> и подписывается председателем К</w:t>
      </w:r>
      <w:r w:rsidRPr="003618DF">
        <w:rPr>
          <w:szCs w:val="24"/>
        </w:rPr>
        <w:t>омиссии. Опреде</w:t>
      </w:r>
      <w:r>
        <w:rPr>
          <w:szCs w:val="24"/>
        </w:rPr>
        <w:t>ленный К</w:t>
      </w:r>
      <w:r w:rsidRPr="003618DF">
        <w:rPr>
          <w:szCs w:val="24"/>
        </w:rPr>
        <w:t>омиссией в результате отбор</w:t>
      </w:r>
      <w:r>
        <w:rPr>
          <w:szCs w:val="24"/>
        </w:rPr>
        <w:t>а конкретный получатель субсидий</w:t>
      </w:r>
      <w:r w:rsidRPr="003618DF">
        <w:rPr>
          <w:szCs w:val="24"/>
        </w:rPr>
        <w:t xml:space="preserve"> указывается в постановлении Администрации.</w:t>
      </w:r>
    </w:p>
    <w:p w:rsidR="00800169" w:rsidRPr="003618DF" w:rsidRDefault="00800169" w:rsidP="00800169">
      <w:pPr>
        <w:pStyle w:val="ConsPlusNormal"/>
        <w:spacing w:before="220"/>
        <w:ind w:firstLine="540"/>
        <w:contextualSpacing/>
        <w:jc w:val="both"/>
        <w:rPr>
          <w:szCs w:val="24"/>
        </w:rPr>
      </w:pPr>
      <w:r w:rsidRPr="003618DF">
        <w:rPr>
          <w:szCs w:val="24"/>
        </w:rPr>
        <w:t>3.14. В случае недостатка средств бюджетных ассигнов</w:t>
      </w:r>
      <w:r>
        <w:rPr>
          <w:szCs w:val="24"/>
        </w:rPr>
        <w:t>аний для предоставления субсидий в текущем году, субсид</w:t>
      </w:r>
      <w:r w:rsidRPr="00557229">
        <w:rPr>
          <w:szCs w:val="24"/>
        </w:rPr>
        <w:t>ии</w:t>
      </w:r>
      <w:r>
        <w:rPr>
          <w:szCs w:val="24"/>
        </w:rPr>
        <w:t xml:space="preserve"> предоставля</w:t>
      </w:r>
      <w:r w:rsidRPr="00557229">
        <w:rPr>
          <w:szCs w:val="24"/>
        </w:rPr>
        <w:t>ются</w:t>
      </w:r>
      <w:r>
        <w:rPr>
          <w:szCs w:val="24"/>
        </w:rPr>
        <w:t xml:space="preserve"> заявителю</w:t>
      </w:r>
      <w:r w:rsidRPr="003618DF">
        <w:rPr>
          <w:szCs w:val="24"/>
        </w:rPr>
        <w:t>, заявка которого поступила первой.</w:t>
      </w:r>
    </w:p>
    <w:p w:rsidR="00800169" w:rsidRPr="003618DF" w:rsidRDefault="00800169" w:rsidP="00800169">
      <w:pPr>
        <w:pStyle w:val="ConsPlusNormal"/>
        <w:spacing w:before="220"/>
        <w:ind w:firstLine="540"/>
        <w:contextualSpacing/>
        <w:jc w:val="both"/>
        <w:rPr>
          <w:szCs w:val="24"/>
        </w:rPr>
      </w:pPr>
      <w:r w:rsidRPr="003618DF">
        <w:rPr>
          <w:szCs w:val="24"/>
        </w:rPr>
        <w:lastRenderedPageBreak/>
        <w:t>В течение 5 дней с момента подписания протокола организатор отбора заявок сообщает получателям субсидий о результатах рассмотрения заявок.</w:t>
      </w:r>
    </w:p>
    <w:p w:rsidR="00800169" w:rsidRPr="003618DF" w:rsidRDefault="00800169" w:rsidP="00800169">
      <w:pPr>
        <w:pStyle w:val="ConsPlusNormal"/>
        <w:spacing w:before="220"/>
        <w:ind w:firstLine="540"/>
        <w:contextualSpacing/>
        <w:jc w:val="both"/>
        <w:rPr>
          <w:szCs w:val="24"/>
        </w:rPr>
      </w:pPr>
      <w:r>
        <w:rPr>
          <w:szCs w:val="24"/>
        </w:rPr>
        <w:t>3.15. Предоставление субсидий</w:t>
      </w:r>
      <w:r w:rsidRPr="003618DF">
        <w:rPr>
          <w:szCs w:val="24"/>
        </w:rPr>
        <w:t xml:space="preserve"> осуществляется на основании соглашений (договоров), заключенных между уполномоченным получателем бюджетных средств муниципального об</w:t>
      </w:r>
      <w:r>
        <w:rPr>
          <w:szCs w:val="24"/>
        </w:rPr>
        <w:t>разования и получателем субсидий</w:t>
      </w:r>
      <w:r w:rsidRPr="003618DF">
        <w:rPr>
          <w:szCs w:val="24"/>
        </w:rPr>
        <w:t xml:space="preserve"> в соответствии с настоящим Порядком.</w:t>
      </w:r>
    </w:p>
    <w:p w:rsidR="00800169" w:rsidRPr="003618DF" w:rsidRDefault="00800169" w:rsidP="00800169">
      <w:pPr>
        <w:pStyle w:val="ConsPlusNormal"/>
        <w:spacing w:before="220"/>
        <w:ind w:firstLine="540"/>
        <w:contextualSpacing/>
        <w:jc w:val="both"/>
        <w:rPr>
          <w:szCs w:val="24"/>
        </w:rPr>
      </w:pPr>
      <w:r w:rsidRPr="003618DF">
        <w:rPr>
          <w:szCs w:val="24"/>
        </w:rPr>
        <w:t>При заключении соглашения (дого</w:t>
      </w:r>
      <w:r>
        <w:rPr>
          <w:szCs w:val="24"/>
        </w:rPr>
        <w:t>вора) на предоставление субсидий</w:t>
      </w:r>
      <w:r w:rsidRPr="003618DF">
        <w:rPr>
          <w:szCs w:val="24"/>
        </w:rPr>
        <w:t xml:space="preserve"> должны выполняться требования, которым должны соответствовать на первое число месяца, предшествующего месяцу, в котором планируется заключение соглашения (</w:t>
      </w:r>
      <w:r>
        <w:rPr>
          <w:szCs w:val="24"/>
        </w:rPr>
        <w:t xml:space="preserve">договора) </w:t>
      </w:r>
      <w:r w:rsidRPr="003618DF">
        <w:rPr>
          <w:szCs w:val="24"/>
        </w:rPr>
        <w:t>либо принятие решения о предоставлении субсидий, если правовым актом, регулирующим предоставление субсидий в порядке возмещения затрат (недополученных доходов) в связи с производством (реализацией) товаров, выполнением работ, оказанием услуг, не пред</w:t>
      </w:r>
      <w:r>
        <w:rPr>
          <w:szCs w:val="24"/>
        </w:rPr>
        <w:t>усмотрено заключения соглашения (договора),</w:t>
      </w:r>
      <w:r w:rsidRPr="003618DF">
        <w:rPr>
          <w:szCs w:val="24"/>
        </w:rPr>
        <w:t xml:space="preserve"> предусмотренные </w:t>
      </w:r>
      <w:hyperlink w:anchor="P61">
        <w:r>
          <w:rPr>
            <w:color w:val="0000FF"/>
            <w:szCs w:val="24"/>
          </w:rPr>
          <w:t>п. 2.1 раздела</w:t>
        </w:r>
        <w:r w:rsidRPr="003618DF">
          <w:rPr>
            <w:color w:val="0000FF"/>
            <w:szCs w:val="24"/>
          </w:rPr>
          <w:t xml:space="preserve"> 2</w:t>
        </w:r>
      </w:hyperlink>
      <w:r w:rsidRPr="003618DF">
        <w:rPr>
          <w:szCs w:val="24"/>
        </w:rPr>
        <w:t xml:space="preserve"> настоящего Порядка.</w:t>
      </w:r>
    </w:p>
    <w:p w:rsidR="00800169" w:rsidRPr="003618DF" w:rsidRDefault="00800169" w:rsidP="00800169">
      <w:pPr>
        <w:pStyle w:val="ConsPlusNormal"/>
        <w:spacing w:before="220"/>
        <w:ind w:firstLine="540"/>
        <w:contextualSpacing/>
        <w:jc w:val="both"/>
        <w:rPr>
          <w:szCs w:val="24"/>
        </w:rPr>
      </w:pPr>
      <w:r w:rsidRPr="003618DF">
        <w:rPr>
          <w:szCs w:val="24"/>
        </w:rPr>
        <w:t>В указанных соглашениях (договорах) должны быть предусмотрены:</w:t>
      </w:r>
    </w:p>
    <w:p w:rsidR="00800169" w:rsidRPr="003618DF" w:rsidRDefault="00800169" w:rsidP="00800169">
      <w:pPr>
        <w:pStyle w:val="ConsPlusNormal"/>
        <w:spacing w:before="220"/>
        <w:ind w:firstLine="540"/>
        <w:contextualSpacing/>
        <w:jc w:val="both"/>
        <w:rPr>
          <w:szCs w:val="24"/>
        </w:rPr>
      </w:pPr>
      <w:r>
        <w:rPr>
          <w:szCs w:val="24"/>
        </w:rPr>
        <w:t xml:space="preserve">- цели, условия и </w:t>
      </w:r>
      <w:r w:rsidRPr="003618DF">
        <w:rPr>
          <w:szCs w:val="24"/>
        </w:rPr>
        <w:t>сроки предоставления субсидий;</w:t>
      </w:r>
    </w:p>
    <w:p w:rsidR="00800169" w:rsidRPr="003618DF" w:rsidRDefault="00800169" w:rsidP="00800169">
      <w:pPr>
        <w:pStyle w:val="ConsPlusNormal"/>
        <w:spacing w:before="220"/>
        <w:ind w:firstLine="540"/>
        <w:contextualSpacing/>
        <w:jc w:val="both"/>
        <w:rPr>
          <w:szCs w:val="24"/>
        </w:rPr>
      </w:pPr>
      <w:r w:rsidRPr="003618DF">
        <w:rPr>
          <w:szCs w:val="24"/>
        </w:rPr>
        <w:t xml:space="preserve">- размер и </w:t>
      </w:r>
      <w:r>
        <w:rPr>
          <w:szCs w:val="24"/>
        </w:rPr>
        <w:t>порядок расчета размера субсидий</w:t>
      </w:r>
      <w:r w:rsidRPr="003618DF">
        <w:rPr>
          <w:szCs w:val="24"/>
        </w:rPr>
        <w:t xml:space="preserve"> с указанием информации, обосновывающей ее размер (формулы расчета и порядок их применения, нормы затрат и иная информация</w:t>
      </w:r>
      <w:r>
        <w:rPr>
          <w:szCs w:val="24"/>
        </w:rPr>
        <w:t>,</w:t>
      </w:r>
      <w:r w:rsidRPr="003618DF">
        <w:rPr>
          <w:szCs w:val="24"/>
        </w:rPr>
        <w:t xml:space="preserve"> исходя из целей предоста</w:t>
      </w:r>
      <w:r>
        <w:rPr>
          <w:szCs w:val="24"/>
        </w:rPr>
        <w:t>вления субсидий)</w:t>
      </w:r>
      <w:r w:rsidRPr="003618DF">
        <w:rPr>
          <w:szCs w:val="24"/>
        </w:rPr>
        <w:t>;</w:t>
      </w:r>
    </w:p>
    <w:p w:rsidR="00800169" w:rsidRPr="003618DF" w:rsidRDefault="00800169" w:rsidP="00800169">
      <w:pPr>
        <w:pStyle w:val="ConsPlusNormal"/>
        <w:spacing w:before="220"/>
        <w:ind w:firstLine="540"/>
        <w:contextualSpacing/>
        <w:jc w:val="both"/>
        <w:rPr>
          <w:szCs w:val="24"/>
        </w:rPr>
      </w:pPr>
      <w:r w:rsidRPr="003618DF">
        <w:rPr>
          <w:szCs w:val="24"/>
        </w:rPr>
        <w:t>- обязательства получателей субсидий по долевому финансированию целевых расходов;</w:t>
      </w:r>
    </w:p>
    <w:p w:rsidR="00800169" w:rsidRPr="003618DF" w:rsidRDefault="00800169" w:rsidP="00800169">
      <w:pPr>
        <w:pStyle w:val="ConsPlusNormal"/>
        <w:spacing w:before="220"/>
        <w:ind w:firstLine="540"/>
        <w:contextualSpacing/>
        <w:jc w:val="both"/>
        <w:rPr>
          <w:szCs w:val="24"/>
        </w:rPr>
      </w:pPr>
      <w:r w:rsidRPr="003618DF">
        <w:rPr>
          <w:szCs w:val="24"/>
        </w:rPr>
        <w:t>- об</w:t>
      </w:r>
      <w:r>
        <w:rPr>
          <w:szCs w:val="24"/>
        </w:rPr>
        <w:t>язательства получателей субсидий</w:t>
      </w:r>
      <w:r w:rsidRPr="003618DF">
        <w:rPr>
          <w:szCs w:val="24"/>
        </w:rPr>
        <w:t xml:space="preserve"> по</w:t>
      </w:r>
      <w:r>
        <w:rPr>
          <w:szCs w:val="24"/>
        </w:rPr>
        <w:t xml:space="preserve"> целевому использованию субсидий</w:t>
      </w:r>
      <w:r w:rsidRPr="003618DF">
        <w:rPr>
          <w:szCs w:val="24"/>
        </w:rPr>
        <w:t>;</w:t>
      </w:r>
    </w:p>
    <w:p w:rsidR="00800169" w:rsidRPr="003618DF" w:rsidRDefault="00800169" w:rsidP="00800169">
      <w:pPr>
        <w:pStyle w:val="ConsPlusNormal"/>
        <w:spacing w:before="220"/>
        <w:ind w:firstLine="540"/>
        <w:contextualSpacing/>
        <w:jc w:val="both"/>
        <w:rPr>
          <w:szCs w:val="24"/>
        </w:rPr>
      </w:pPr>
      <w:r w:rsidRPr="003618DF">
        <w:rPr>
          <w:szCs w:val="24"/>
        </w:rPr>
        <w:t>- формы и порядок предоставления отчетности о результатах выполнения получателем субсидий установленных условий;</w:t>
      </w:r>
    </w:p>
    <w:p w:rsidR="00800169" w:rsidRPr="003618DF" w:rsidRDefault="00800169" w:rsidP="00800169">
      <w:pPr>
        <w:pStyle w:val="ConsPlusNormal"/>
        <w:spacing w:before="220"/>
        <w:ind w:firstLine="540"/>
        <w:contextualSpacing/>
        <w:jc w:val="both"/>
        <w:rPr>
          <w:szCs w:val="24"/>
        </w:rPr>
      </w:pPr>
      <w:r w:rsidRPr="003618DF">
        <w:rPr>
          <w:szCs w:val="24"/>
        </w:rPr>
        <w:t>- порядок возврата субсидий в случае нарушения условий</w:t>
      </w:r>
      <w:r>
        <w:rPr>
          <w:szCs w:val="24"/>
        </w:rPr>
        <w:t xml:space="preserve">, </w:t>
      </w:r>
      <w:r w:rsidRPr="003618DF">
        <w:rPr>
          <w:szCs w:val="24"/>
        </w:rPr>
        <w:t>установленных при их предоставлении;</w:t>
      </w:r>
    </w:p>
    <w:p w:rsidR="00800169" w:rsidRPr="003618DF" w:rsidRDefault="00800169" w:rsidP="00800169">
      <w:pPr>
        <w:pStyle w:val="ConsPlusNormal"/>
        <w:spacing w:before="220"/>
        <w:ind w:firstLine="540"/>
        <w:contextualSpacing/>
        <w:jc w:val="both"/>
        <w:rPr>
          <w:szCs w:val="24"/>
        </w:rPr>
      </w:pPr>
      <w:r w:rsidRPr="003618DF">
        <w:rPr>
          <w:szCs w:val="24"/>
        </w:rPr>
        <w:t>- ответственность за несоблюдение сторонами условий предоставления субсидий.</w:t>
      </w:r>
    </w:p>
    <w:p w:rsidR="00800169" w:rsidRPr="003618DF" w:rsidRDefault="00800169" w:rsidP="00800169">
      <w:pPr>
        <w:pStyle w:val="ConsPlusNormal"/>
        <w:spacing w:before="220"/>
        <w:ind w:firstLine="540"/>
        <w:contextualSpacing/>
        <w:jc w:val="both"/>
        <w:rPr>
          <w:szCs w:val="24"/>
        </w:rPr>
      </w:pPr>
      <w:r w:rsidRPr="003618DF">
        <w:rPr>
          <w:szCs w:val="24"/>
        </w:rPr>
        <w:t>3.16. Отражение операций о получении субсидий осуществляется в порядке, установленном законодательством Российской Федерации.</w:t>
      </w:r>
    </w:p>
    <w:p w:rsidR="00800169" w:rsidRPr="003618DF" w:rsidRDefault="00800169" w:rsidP="00800169">
      <w:pPr>
        <w:pStyle w:val="ConsPlusNormal"/>
        <w:spacing w:before="220"/>
        <w:ind w:firstLine="540"/>
        <w:contextualSpacing/>
        <w:jc w:val="both"/>
        <w:rPr>
          <w:szCs w:val="24"/>
        </w:rPr>
      </w:pPr>
      <w:r w:rsidRPr="003618DF">
        <w:rPr>
          <w:szCs w:val="24"/>
        </w:rPr>
        <w:t>3.17. Получатели субсидий представляют главному распорядителю бюджетных средств финансовую отчетность об использовании субсидий в порядке, установленном соглашением (договором).</w:t>
      </w:r>
    </w:p>
    <w:p w:rsidR="00800169" w:rsidRPr="003618DF" w:rsidRDefault="00800169" w:rsidP="00800169">
      <w:pPr>
        <w:pStyle w:val="ConsPlusNormal"/>
        <w:spacing w:before="220"/>
        <w:ind w:firstLine="540"/>
        <w:contextualSpacing/>
        <w:jc w:val="both"/>
        <w:rPr>
          <w:szCs w:val="24"/>
        </w:rPr>
      </w:pPr>
      <w:r w:rsidRPr="003618DF">
        <w:rPr>
          <w:szCs w:val="24"/>
        </w:rPr>
        <w:t>3.18. Главный распорядитель осуществляет контроль за выполнением условий соглашений (договоров), а также за возвратом субсидий в бюджет муниципального округа в случае нарушения условий соглашений (договоров).</w:t>
      </w:r>
    </w:p>
    <w:p w:rsidR="00800169" w:rsidRPr="003618DF" w:rsidRDefault="00800169" w:rsidP="00800169">
      <w:pPr>
        <w:pStyle w:val="ConsPlusNormal"/>
        <w:spacing w:before="220"/>
        <w:ind w:firstLine="540"/>
        <w:contextualSpacing/>
        <w:jc w:val="both"/>
        <w:rPr>
          <w:szCs w:val="24"/>
        </w:rPr>
      </w:pPr>
      <w:r>
        <w:rPr>
          <w:szCs w:val="24"/>
        </w:rPr>
        <w:t>3.19. Срок перечисления субсидий</w:t>
      </w:r>
      <w:r w:rsidRPr="003618DF">
        <w:rPr>
          <w:szCs w:val="24"/>
        </w:rPr>
        <w:t xml:space="preserve"> исчисляется со дня заключения соглашения (дог</w:t>
      </w:r>
      <w:r>
        <w:rPr>
          <w:szCs w:val="24"/>
        </w:rPr>
        <w:t>овора) о предоставлении субсидий</w:t>
      </w:r>
      <w:r w:rsidRPr="003618DF">
        <w:rPr>
          <w:szCs w:val="24"/>
        </w:rPr>
        <w:t xml:space="preserve"> и составляет не более 10 рабочих дней. Субсидии перечисляются на расчетный счет получателя средств</w:t>
      </w:r>
      <w:r>
        <w:rPr>
          <w:szCs w:val="24"/>
        </w:rPr>
        <w:t>,</w:t>
      </w:r>
      <w:r w:rsidRPr="003618DF">
        <w:rPr>
          <w:szCs w:val="24"/>
        </w:rPr>
        <w:t xml:space="preserve"> открытый в учреждениях Центрального банка Российской Федерации или кредитных организациях.</w:t>
      </w:r>
    </w:p>
    <w:p w:rsidR="00800169" w:rsidRPr="003618DF" w:rsidRDefault="00800169" w:rsidP="00800169">
      <w:pPr>
        <w:pStyle w:val="ConsPlusNormal"/>
        <w:contextualSpacing/>
        <w:jc w:val="both"/>
        <w:rPr>
          <w:szCs w:val="24"/>
        </w:rPr>
      </w:pPr>
    </w:p>
    <w:p w:rsidR="00800169" w:rsidRPr="003618DF" w:rsidRDefault="00800169" w:rsidP="00800169">
      <w:pPr>
        <w:pStyle w:val="ConsPlusTitle"/>
        <w:contextualSpacing/>
        <w:jc w:val="center"/>
        <w:outlineLvl w:val="1"/>
        <w:rPr>
          <w:szCs w:val="24"/>
        </w:rPr>
      </w:pPr>
      <w:r w:rsidRPr="003618DF">
        <w:rPr>
          <w:szCs w:val="24"/>
        </w:rPr>
        <w:t>4. Требования к отчетности</w:t>
      </w:r>
    </w:p>
    <w:p w:rsidR="00800169" w:rsidRPr="003618DF" w:rsidRDefault="00800169" w:rsidP="00800169">
      <w:pPr>
        <w:pStyle w:val="ConsPlusNormal"/>
        <w:contextualSpacing/>
        <w:jc w:val="both"/>
        <w:rPr>
          <w:szCs w:val="24"/>
        </w:rPr>
      </w:pPr>
    </w:p>
    <w:p w:rsidR="00800169" w:rsidRPr="003618DF" w:rsidRDefault="00800169" w:rsidP="00800169">
      <w:pPr>
        <w:pStyle w:val="ConsPlusNormal"/>
        <w:ind w:firstLine="540"/>
        <w:contextualSpacing/>
        <w:jc w:val="both"/>
        <w:rPr>
          <w:szCs w:val="24"/>
        </w:rPr>
      </w:pPr>
      <w:r w:rsidRPr="003618DF">
        <w:rPr>
          <w:szCs w:val="24"/>
        </w:rPr>
        <w:t>4.1. Порядок, сроки и формы пре</w:t>
      </w:r>
      <w:r>
        <w:rPr>
          <w:szCs w:val="24"/>
        </w:rPr>
        <w:t>доставления получателем субсидий</w:t>
      </w:r>
      <w:r w:rsidRPr="003618DF">
        <w:rPr>
          <w:szCs w:val="24"/>
        </w:rPr>
        <w:t xml:space="preserve"> отчетности в Администрацию устанавливаются в соглашении</w:t>
      </w:r>
      <w:r>
        <w:rPr>
          <w:szCs w:val="24"/>
        </w:rPr>
        <w:t xml:space="preserve"> (договоре)</w:t>
      </w:r>
      <w:r w:rsidRPr="003618DF">
        <w:rPr>
          <w:szCs w:val="24"/>
        </w:rPr>
        <w:t>.</w:t>
      </w:r>
    </w:p>
    <w:p w:rsidR="00800169" w:rsidRPr="003618DF" w:rsidRDefault="00800169" w:rsidP="00800169">
      <w:pPr>
        <w:pStyle w:val="ConsPlusNormal"/>
        <w:contextualSpacing/>
        <w:jc w:val="both"/>
        <w:rPr>
          <w:szCs w:val="24"/>
        </w:rPr>
      </w:pPr>
    </w:p>
    <w:p w:rsidR="00800169" w:rsidRPr="003618DF" w:rsidRDefault="00800169" w:rsidP="00800169">
      <w:pPr>
        <w:pStyle w:val="ConsPlusTitle"/>
        <w:contextualSpacing/>
        <w:jc w:val="center"/>
        <w:outlineLvl w:val="1"/>
        <w:rPr>
          <w:szCs w:val="24"/>
        </w:rPr>
      </w:pPr>
      <w:r w:rsidRPr="003618DF">
        <w:rPr>
          <w:szCs w:val="24"/>
        </w:rPr>
        <w:t>5. Контроль за использованием субсидий</w:t>
      </w:r>
    </w:p>
    <w:p w:rsidR="00800169" w:rsidRPr="003618DF" w:rsidRDefault="00800169" w:rsidP="00800169">
      <w:pPr>
        <w:pStyle w:val="ConsPlusNormal"/>
        <w:contextualSpacing/>
        <w:jc w:val="both"/>
        <w:rPr>
          <w:szCs w:val="24"/>
        </w:rPr>
      </w:pPr>
    </w:p>
    <w:p w:rsidR="00800169" w:rsidRPr="003618DF" w:rsidRDefault="00800169" w:rsidP="00800169">
      <w:pPr>
        <w:pStyle w:val="ConsPlusNormal"/>
        <w:ind w:firstLine="540"/>
        <w:contextualSpacing/>
        <w:jc w:val="both"/>
        <w:rPr>
          <w:szCs w:val="24"/>
        </w:rPr>
      </w:pPr>
      <w:r w:rsidRPr="003618DF">
        <w:rPr>
          <w:szCs w:val="24"/>
        </w:rPr>
        <w:t>5.1. Главный распорядитель бюджетных средств осуществляет обязательную проверку соблюдения условий, целей и порядка предоставления субсидий их получателями.</w:t>
      </w:r>
    </w:p>
    <w:p w:rsidR="00800169" w:rsidRPr="003618DF" w:rsidRDefault="00800169" w:rsidP="00800169">
      <w:pPr>
        <w:pStyle w:val="ConsPlusNormal"/>
        <w:spacing w:before="220"/>
        <w:ind w:firstLine="540"/>
        <w:contextualSpacing/>
        <w:jc w:val="both"/>
        <w:rPr>
          <w:szCs w:val="24"/>
        </w:rPr>
      </w:pPr>
      <w:r w:rsidRPr="003618DF">
        <w:rPr>
          <w:szCs w:val="24"/>
        </w:rPr>
        <w:t xml:space="preserve">5.2. Для проведения проверки получатели субсидий обязаны представить </w:t>
      </w:r>
      <w:r w:rsidRPr="003618DF">
        <w:rPr>
          <w:szCs w:val="24"/>
        </w:rPr>
        <w:lastRenderedPageBreak/>
        <w:t>проверяющим все первичные документы, связ</w:t>
      </w:r>
      <w:r>
        <w:rPr>
          <w:szCs w:val="24"/>
        </w:rPr>
        <w:t>анные с предоставлением субсидий</w:t>
      </w:r>
      <w:r w:rsidRPr="003618DF">
        <w:rPr>
          <w:szCs w:val="24"/>
        </w:rPr>
        <w:t xml:space="preserve"> из бюджета</w:t>
      </w:r>
      <w:r>
        <w:rPr>
          <w:szCs w:val="24"/>
        </w:rPr>
        <w:t xml:space="preserve"> муниципального округа</w:t>
      </w:r>
      <w:r w:rsidRPr="003618DF">
        <w:rPr>
          <w:szCs w:val="24"/>
        </w:rPr>
        <w:t>.</w:t>
      </w:r>
    </w:p>
    <w:p w:rsidR="00800169" w:rsidRPr="003618DF" w:rsidRDefault="00800169" w:rsidP="00800169">
      <w:pPr>
        <w:pStyle w:val="ConsPlusNormal"/>
        <w:spacing w:before="220"/>
        <w:ind w:firstLine="540"/>
        <w:contextualSpacing/>
        <w:jc w:val="both"/>
        <w:rPr>
          <w:szCs w:val="24"/>
        </w:rPr>
      </w:pPr>
      <w:r w:rsidRPr="003618DF">
        <w:rPr>
          <w:szCs w:val="24"/>
        </w:rPr>
        <w:t xml:space="preserve">5.3. По результатам использования субсидий получатель бюджетных средств в срок до 20 января следующего </w:t>
      </w:r>
      <w:proofErr w:type="gramStart"/>
      <w:r w:rsidRPr="003618DF">
        <w:rPr>
          <w:szCs w:val="24"/>
        </w:rPr>
        <w:t>за отчетным года</w:t>
      </w:r>
      <w:proofErr w:type="gramEnd"/>
      <w:r w:rsidRPr="003618DF">
        <w:rPr>
          <w:szCs w:val="24"/>
        </w:rPr>
        <w:t xml:space="preserve"> предоставляет в Администрацию отчет об использовании средств бюджета муниципального округа с приложением документов, подтверждающих целевое использование предоставленных субсидий.</w:t>
      </w:r>
    </w:p>
    <w:p w:rsidR="00800169" w:rsidRPr="003618DF" w:rsidRDefault="00800169" w:rsidP="00800169">
      <w:pPr>
        <w:pStyle w:val="ConsPlusNormal"/>
        <w:spacing w:before="220"/>
        <w:ind w:firstLine="540"/>
        <w:contextualSpacing/>
        <w:jc w:val="both"/>
        <w:rPr>
          <w:szCs w:val="24"/>
        </w:rPr>
      </w:pPr>
      <w:r w:rsidRPr="003618DF">
        <w:rPr>
          <w:szCs w:val="24"/>
        </w:rPr>
        <w:t>5.4. Финансовый контроль за целевым использованием бюджетных средств осуществляется главой Яльчикского муниципального округа Чувашской Республики.</w:t>
      </w:r>
    </w:p>
    <w:p w:rsidR="00800169" w:rsidRPr="003618DF" w:rsidRDefault="00800169" w:rsidP="00800169">
      <w:pPr>
        <w:pStyle w:val="ConsPlusNormal"/>
        <w:spacing w:before="220"/>
        <w:ind w:firstLine="540"/>
        <w:contextualSpacing/>
        <w:jc w:val="both"/>
        <w:rPr>
          <w:szCs w:val="24"/>
        </w:rPr>
      </w:pPr>
      <w:r w:rsidRPr="003618DF">
        <w:rPr>
          <w:szCs w:val="24"/>
        </w:rPr>
        <w:t>5.5. Субсидии, выделенные из бюджета муниципального округа</w:t>
      </w:r>
      <w:r>
        <w:rPr>
          <w:szCs w:val="24"/>
        </w:rPr>
        <w:t xml:space="preserve"> получателям субсидий</w:t>
      </w:r>
      <w:r w:rsidRPr="003618DF">
        <w:rPr>
          <w:szCs w:val="24"/>
        </w:rPr>
        <w:t>, носят целевой характер и не могут быть использованы на иные цели.</w:t>
      </w:r>
    </w:p>
    <w:p w:rsidR="00800169" w:rsidRPr="003618DF" w:rsidRDefault="00800169" w:rsidP="00800169">
      <w:pPr>
        <w:pStyle w:val="ConsPlusNormal"/>
        <w:contextualSpacing/>
        <w:jc w:val="both"/>
        <w:rPr>
          <w:szCs w:val="24"/>
        </w:rPr>
      </w:pPr>
    </w:p>
    <w:p w:rsidR="00800169" w:rsidRPr="003618DF" w:rsidRDefault="00800169" w:rsidP="00800169">
      <w:pPr>
        <w:pStyle w:val="ConsPlusTitle"/>
        <w:contextualSpacing/>
        <w:jc w:val="center"/>
        <w:outlineLvl w:val="1"/>
        <w:rPr>
          <w:szCs w:val="24"/>
        </w:rPr>
      </w:pPr>
      <w:r w:rsidRPr="003618DF">
        <w:rPr>
          <w:szCs w:val="24"/>
        </w:rPr>
        <w:t>6. Порядок возврата субсидий</w:t>
      </w:r>
    </w:p>
    <w:p w:rsidR="00800169" w:rsidRPr="003618DF" w:rsidRDefault="00800169" w:rsidP="00800169">
      <w:pPr>
        <w:pStyle w:val="ConsPlusNormal"/>
        <w:contextualSpacing/>
        <w:jc w:val="both"/>
        <w:rPr>
          <w:szCs w:val="24"/>
        </w:rPr>
      </w:pPr>
    </w:p>
    <w:p w:rsidR="00800169" w:rsidRPr="003618DF" w:rsidRDefault="00800169" w:rsidP="00800169">
      <w:pPr>
        <w:pStyle w:val="ConsPlusNormal"/>
        <w:ind w:firstLine="540"/>
        <w:contextualSpacing/>
        <w:jc w:val="both"/>
        <w:rPr>
          <w:szCs w:val="24"/>
        </w:rPr>
      </w:pPr>
      <w:r>
        <w:rPr>
          <w:szCs w:val="24"/>
        </w:rPr>
        <w:t>6.1. Субсидии, перечисленные п</w:t>
      </w:r>
      <w:r w:rsidRPr="003618DF">
        <w:rPr>
          <w:szCs w:val="24"/>
        </w:rPr>
        <w:t xml:space="preserve">олучателям субсидий, подлежат возврату в бюджет муниципального округа </w:t>
      </w:r>
      <w:r>
        <w:rPr>
          <w:szCs w:val="24"/>
        </w:rPr>
        <w:t>в случае неиспользования субсидий</w:t>
      </w:r>
      <w:r w:rsidRPr="003618DF">
        <w:rPr>
          <w:szCs w:val="24"/>
        </w:rPr>
        <w:t xml:space="preserve"> в полном объеме в течение финансового года, нарушения условий, установленных при их предоставлении.</w:t>
      </w:r>
    </w:p>
    <w:p w:rsidR="00800169" w:rsidRPr="003618DF" w:rsidRDefault="00800169" w:rsidP="00800169">
      <w:pPr>
        <w:pStyle w:val="ConsPlusNormal"/>
        <w:spacing w:before="220"/>
        <w:ind w:firstLine="540"/>
        <w:contextualSpacing/>
        <w:jc w:val="both"/>
        <w:rPr>
          <w:szCs w:val="24"/>
        </w:rPr>
      </w:pPr>
      <w:r w:rsidRPr="003618DF">
        <w:rPr>
          <w:szCs w:val="24"/>
        </w:rPr>
        <w:t>6.2. В случаях выявления нарушений условий предоставления субсидий, либо в случаях их нецелевого использования Главный распорядитель бюджетных средств не позднее чем в десятидневный срок со дня установления данного факта направляет получателю субсидии требование о возврате субсидии в бюджет муниципального округа.</w:t>
      </w:r>
    </w:p>
    <w:p w:rsidR="00800169" w:rsidRDefault="00800169" w:rsidP="00800169">
      <w:pPr>
        <w:pStyle w:val="ConsPlusNormal"/>
        <w:spacing w:before="220"/>
        <w:ind w:firstLine="540"/>
        <w:contextualSpacing/>
        <w:jc w:val="both"/>
        <w:rPr>
          <w:szCs w:val="24"/>
        </w:rPr>
      </w:pPr>
      <w:r w:rsidRPr="003618DF">
        <w:rPr>
          <w:szCs w:val="24"/>
        </w:rPr>
        <w:t xml:space="preserve">6.3. Получатель субсидии в течение десяти рабочих дней со дня получения требования о возврате субсидии обязан произвести возврат суммы субсидии, указанной в требовании. </w:t>
      </w:r>
      <w:r>
        <w:rPr>
          <w:szCs w:val="24"/>
        </w:rPr>
        <w:t xml:space="preserve">       </w:t>
      </w:r>
    </w:p>
    <w:p w:rsidR="00800169" w:rsidRPr="003618DF" w:rsidRDefault="00800169" w:rsidP="00800169">
      <w:pPr>
        <w:pStyle w:val="ConsPlusNormal"/>
        <w:spacing w:before="220"/>
        <w:ind w:firstLine="540"/>
        <w:contextualSpacing/>
        <w:jc w:val="both"/>
        <w:rPr>
          <w:szCs w:val="24"/>
        </w:rPr>
      </w:pPr>
      <w:r w:rsidRPr="003618DF">
        <w:rPr>
          <w:szCs w:val="24"/>
        </w:rPr>
        <w:t>6.4. При расторжении соглашения (договора) по инициативе получателя бюджетных средств, в связи с нарушением другой стороной обязательств и условий предоставления субсидии, юридические лица, индивидуальные предприниматели и физические лица обязаны возвратить неиспользованные средства субси</w:t>
      </w:r>
      <w:r>
        <w:rPr>
          <w:szCs w:val="24"/>
        </w:rPr>
        <w:t>дий</w:t>
      </w:r>
      <w:r w:rsidRPr="003618DF">
        <w:rPr>
          <w:szCs w:val="24"/>
        </w:rPr>
        <w:t xml:space="preserve"> в бюджет муниципального округа в течение </w:t>
      </w:r>
      <w:r>
        <w:rPr>
          <w:szCs w:val="24"/>
        </w:rPr>
        <w:t xml:space="preserve">десяти календарных </w:t>
      </w:r>
      <w:r w:rsidRPr="003618DF">
        <w:rPr>
          <w:szCs w:val="24"/>
        </w:rPr>
        <w:t xml:space="preserve">дней с момента </w:t>
      </w:r>
      <w:r>
        <w:rPr>
          <w:szCs w:val="24"/>
        </w:rPr>
        <w:t>получения уведомления получателем</w:t>
      </w:r>
      <w:r w:rsidRPr="003618DF">
        <w:rPr>
          <w:szCs w:val="24"/>
        </w:rPr>
        <w:t xml:space="preserve"> бюджетных средств.</w:t>
      </w:r>
    </w:p>
    <w:p w:rsidR="00800169" w:rsidRPr="003618DF" w:rsidRDefault="00800169" w:rsidP="00800169">
      <w:pPr>
        <w:pStyle w:val="ConsPlusNormal"/>
        <w:spacing w:before="220"/>
        <w:ind w:firstLine="540"/>
        <w:contextualSpacing/>
        <w:jc w:val="both"/>
        <w:rPr>
          <w:szCs w:val="24"/>
        </w:rPr>
      </w:pPr>
      <w:r>
        <w:rPr>
          <w:szCs w:val="24"/>
        </w:rPr>
        <w:t>6.5. В случае неиспользования субсидий</w:t>
      </w:r>
      <w:r w:rsidRPr="003618DF">
        <w:rPr>
          <w:szCs w:val="24"/>
        </w:rPr>
        <w:t xml:space="preserve"> в полном объеме, в течение фина</w:t>
      </w:r>
      <w:r>
        <w:rPr>
          <w:szCs w:val="24"/>
        </w:rPr>
        <w:t>нсового года получатели субсидий</w:t>
      </w:r>
      <w:r w:rsidRPr="003618DF">
        <w:rPr>
          <w:szCs w:val="24"/>
        </w:rPr>
        <w:t xml:space="preserve"> возв</w:t>
      </w:r>
      <w:r>
        <w:rPr>
          <w:szCs w:val="24"/>
        </w:rPr>
        <w:t>ращают неиспользованные средства субсидий</w:t>
      </w:r>
      <w:r w:rsidRPr="003618DF">
        <w:rPr>
          <w:szCs w:val="24"/>
        </w:rPr>
        <w:t xml:space="preserve"> в бюджет муниципального округа с указанием назначения платежа, в срок не позднее 25 декабря текущего года.</w:t>
      </w:r>
    </w:p>
    <w:p w:rsidR="00800169" w:rsidRPr="003618DF" w:rsidRDefault="00800169" w:rsidP="00800169">
      <w:pPr>
        <w:pStyle w:val="ConsPlusNormal"/>
        <w:spacing w:before="220"/>
        <w:ind w:firstLine="540"/>
        <w:contextualSpacing/>
        <w:jc w:val="both"/>
        <w:rPr>
          <w:szCs w:val="24"/>
        </w:rPr>
      </w:pPr>
      <w:r w:rsidRPr="003618DF">
        <w:rPr>
          <w:szCs w:val="24"/>
        </w:rPr>
        <w:t>6.6</w:t>
      </w:r>
      <w:r>
        <w:rPr>
          <w:szCs w:val="24"/>
        </w:rPr>
        <w:t>. При отказе получателя субсидий</w:t>
      </w:r>
      <w:r w:rsidRPr="003618DF">
        <w:rPr>
          <w:szCs w:val="24"/>
        </w:rPr>
        <w:t xml:space="preserve">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w:t>
      </w:r>
    </w:p>
    <w:p w:rsidR="00800169" w:rsidRPr="003618DF" w:rsidRDefault="00800169" w:rsidP="00800169">
      <w:pPr>
        <w:pStyle w:val="ConsPlusNormal"/>
        <w:contextualSpacing/>
        <w:jc w:val="both"/>
        <w:rPr>
          <w:szCs w:val="24"/>
        </w:rPr>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right"/>
        <w:outlineLvl w:val="1"/>
      </w:pPr>
    </w:p>
    <w:p w:rsidR="00800169" w:rsidRDefault="00800169" w:rsidP="00800169">
      <w:pPr>
        <w:pStyle w:val="ConsPlusNormal"/>
        <w:jc w:val="right"/>
        <w:outlineLvl w:val="1"/>
      </w:pPr>
    </w:p>
    <w:p w:rsidR="00800169" w:rsidRDefault="00800169" w:rsidP="00800169">
      <w:pPr>
        <w:pStyle w:val="ConsPlusNormal"/>
        <w:jc w:val="right"/>
        <w:outlineLvl w:val="1"/>
      </w:pPr>
    </w:p>
    <w:p w:rsidR="00800169" w:rsidRDefault="00800169" w:rsidP="00800169">
      <w:pPr>
        <w:pStyle w:val="ConsPlusNormal"/>
        <w:jc w:val="right"/>
        <w:outlineLvl w:val="1"/>
      </w:pPr>
    </w:p>
    <w:p w:rsidR="00800169" w:rsidRDefault="00800169" w:rsidP="00800169">
      <w:pPr>
        <w:pStyle w:val="ConsPlusNormal"/>
        <w:jc w:val="right"/>
        <w:outlineLvl w:val="1"/>
      </w:pPr>
    </w:p>
    <w:p w:rsidR="00800169" w:rsidRDefault="00800169" w:rsidP="00800169">
      <w:pPr>
        <w:pStyle w:val="ConsPlusNormal"/>
        <w:jc w:val="right"/>
        <w:outlineLvl w:val="1"/>
      </w:pPr>
    </w:p>
    <w:p w:rsidR="00800169" w:rsidRDefault="00800169" w:rsidP="00800169">
      <w:pPr>
        <w:pStyle w:val="ConsPlusNormal"/>
        <w:jc w:val="right"/>
        <w:outlineLvl w:val="1"/>
      </w:pPr>
    </w:p>
    <w:p w:rsidR="00800169" w:rsidRDefault="00800169" w:rsidP="00800169">
      <w:pPr>
        <w:pStyle w:val="ConsPlusNormal"/>
        <w:jc w:val="right"/>
        <w:outlineLvl w:val="1"/>
      </w:pPr>
    </w:p>
    <w:p w:rsidR="00800169" w:rsidRDefault="00800169" w:rsidP="00800169">
      <w:pPr>
        <w:pStyle w:val="ConsPlusNormal"/>
        <w:jc w:val="right"/>
        <w:outlineLvl w:val="1"/>
      </w:pPr>
    </w:p>
    <w:p w:rsidR="00800169" w:rsidRDefault="00800169" w:rsidP="00800169">
      <w:pPr>
        <w:pStyle w:val="ConsPlusNormal"/>
        <w:jc w:val="right"/>
        <w:outlineLvl w:val="1"/>
      </w:pPr>
    </w:p>
    <w:p w:rsidR="00800169" w:rsidRDefault="00800169" w:rsidP="00800169">
      <w:pPr>
        <w:pStyle w:val="ConsPlusNormal"/>
        <w:jc w:val="right"/>
        <w:outlineLvl w:val="1"/>
      </w:pPr>
    </w:p>
    <w:p w:rsidR="00800169" w:rsidRDefault="00800169" w:rsidP="00800169">
      <w:pPr>
        <w:pStyle w:val="ConsPlusNormal"/>
        <w:jc w:val="right"/>
        <w:outlineLvl w:val="1"/>
      </w:pPr>
    </w:p>
    <w:p w:rsidR="00800169" w:rsidRDefault="00800169" w:rsidP="00800169">
      <w:pPr>
        <w:pStyle w:val="ConsPlusNormal"/>
        <w:jc w:val="right"/>
        <w:outlineLvl w:val="1"/>
      </w:pPr>
    </w:p>
    <w:p w:rsidR="00800169" w:rsidRDefault="00800169" w:rsidP="00800169">
      <w:pPr>
        <w:pStyle w:val="ConsPlusNormal"/>
        <w:jc w:val="right"/>
        <w:outlineLvl w:val="1"/>
      </w:pPr>
    </w:p>
    <w:p w:rsidR="00800169" w:rsidRDefault="00800169" w:rsidP="00800169">
      <w:pPr>
        <w:pStyle w:val="ConsPlusNormal"/>
        <w:jc w:val="right"/>
        <w:outlineLvl w:val="1"/>
      </w:pPr>
    </w:p>
    <w:p w:rsidR="00800169" w:rsidRDefault="00800169" w:rsidP="00800169">
      <w:pPr>
        <w:pStyle w:val="ConsPlusNormal"/>
        <w:jc w:val="right"/>
        <w:outlineLvl w:val="1"/>
      </w:pPr>
    </w:p>
    <w:p w:rsidR="00800169" w:rsidRDefault="00800169" w:rsidP="00800169">
      <w:pPr>
        <w:pStyle w:val="ConsPlusNormal"/>
        <w:jc w:val="right"/>
        <w:outlineLvl w:val="1"/>
      </w:pPr>
    </w:p>
    <w:p w:rsidR="00800169" w:rsidRDefault="00800169" w:rsidP="00800169">
      <w:pPr>
        <w:pStyle w:val="ConsPlusNormal"/>
        <w:jc w:val="right"/>
        <w:outlineLvl w:val="1"/>
      </w:pPr>
    </w:p>
    <w:p w:rsidR="00800169" w:rsidRDefault="00800169" w:rsidP="00800169">
      <w:pPr>
        <w:pStyle w:val="ConsPlusNormal"/>
        <w:jc w:val="right"/>
        <w:outlineLvl w:val="1"/>
      </w:pPr>
    </w:p>
    <w:p w:rsidR="00800169" w:rsidRDefault="00800169" w:rsidP="00800169">
      <w:pPr>
        <w:pStyle w:val="ConsPlusNormal"/>
        <w:jc w:val="right"/>
        <w:outlineLvl w:val="1"/>
      </w:pPr>
    </w:p>
    <w:p w:rsidR="00800169" w:rsidRDefault="00800169" w:rsidP="00800169">
      <w:pPr>
        <w:pStyle w:val="ConsPlusNormal"/>
        <w:jc w:val="right"/>
        <w:outlineLvl w:val="1"/>
      </w:pPr>
    </w:p>
    <w:p w:rsidR="00800169" w:rsidRDefault="00800169" w:rsidP="00800169">
      <w:pPr>
        <w:pStyle w:val="ConsPlusNormal"/>
        <w:jc w:val="right"/>
        <w:outlineLvl w:val="1"/>
      </w:pPr>
    </w:p>
    <w:p w:rsidR="00800169" w:rsidRDefault="00800169" w:rsidP="00800169">
      <w:pPr>
        <w:pStyle w:val="ConsPlusNormal"/>
        <w:jc w:val="right"/>
        <w:outlineLvl w:val="1"/>
      </w:pPr>
    </w:p>
    <w:p w:rsidR="00800169" w:rsidRDefault="00800169" w:rsidP="00800169">
      <w:pPr>
        <w:pStyle w:val="ConsPlusNormal"/>
        <w:jc w:val="right"/>
        <w:outlineLvl w:val="1"/>
      </w:pPr>
    </w:p>
    <w:p w:rsidR="00800169" w:rsidRDefault="00800169" w:rsidP="00800169">
      <w:pPr>
        <w:pStyle w:val="ConsPlusNormal"/>
        <w:jc w:val="right"/>
        <w:outlineLvl w:val="1"/>
      </w:pPr>
    </w:p>
    <w:p w:rsidR="00800169" w:rsidRDefault="00800169" w:rsidP="00800169">
      <w:pPr>
        <w:pStyle w:val="ConsPlusNormal"/>
        <w:jc w:val="right"/>
        <w:outlineLvl w:val="1"/>
      </w:pPr>
    </w:p>
    <w:p w:rsidR="00800169" w:rsidRDefault="00800169" w:rsidP="00800169">
      <w:pPr>
        <w:pStyle w:val="ConsPlusNormal"/>
        <w:jc w:val="right"/>
        <w:outlineLvl w:val="1"/>
      </w:pPr>
    </w:p>
    <w:p w:rsidR="00800169" w:rsidRDefault="00800169" w:rsidP="00800169">
      <w:pPr>
        <w:pStyle w:val="ConsPlusNormal"/>
        <w:jc w:val="right"/>
        <w:outlineLvl w:val="1"/>
      </w:pPr>
    </w:p>
    <w:p w:rsidR="00800169" w:rsidRDefault="00800169" w:rsidP="00800169">
      <w:pPr>
        <w:pStyle w:val="ConsPlusNormal"/>
        <w:jc w:val="right"/>
        <w:outlineLvl w:val="1"/>
      </w:pPr>
    </w:p>
    <w:p w:rsidR="00800169" w:rsidRDefault="00800169" w:rsidP="00800169">
      <w:pPr>
        <w:pStyle w:val="ConsPlusNormal"/>
        <w:jc w:val="right"/>
        <w:outlineLvl w:val="1"/>
      </w:pPr>
    </w:p>
    <w:p w:rsidR="00800169" w:rsidRDefault="00800169" w:rsidP="00800169">
      <w:pPr>
        <w:pStyle w:val="ConsPlusNormal"/>
        <w:jc w:val="right"/>
        <w:outlineLvl w:val="1"/>
      </w:pPr>
    </w:p>
    <w:p w:rsidR="00800169" w:rsidRDefault="00800169" w:rsidP="00800169">
      <w:pPr>
        <w:pStyle w:val="ConsPlusNormal"/>
        <w:jc w:val="right"/>
        <w:outlineLvl w:val="1"/>
      </w:pPr>
    </w:p>
    <w:p w:rsidR="00800169" w:rsidRDefault="00800169" w:rsidP="00800169">
      <w:pPr>
        <w:pStyle w:val="ConsPlusNormal"/>
        <w:jc w:val="right"/>
        <w:outlineLvl w:val="1"/>
      </w:pPr>
    </w:p>
    <w:p w:rsidR="00800169" w:rsidRDefault="00800169" w:rsidP="00800169">
      <w:pPr>
        <w:pStyle w:val="ConsPlusNormal"/>
        <w:jc w:val="right"/>
        <w:outlineLvl w:val="1"/>
      </w:pPr>
    </w:p>
    <w:p w:rsidR="00800169" w:rsidRDefault="00800169" w:rsidP="00800169">
      <w:pPr>
        <w:pStyle w:val="ConsPlusNormal"/>
        <w:jc w:val="right"/>
        <w:outlineLvl w:val="1"/>
      </w:pPr>
    </w:p>
    <w:p w:rsidR="00800169" w:rsidRDefault="00800169" w:rsidP="00800169">
      <w:pPr>
        <w:pStyle w:val="ConsPlusNormal"/>
        <w:jc w:val="right"/>
        <w:outlineLvl w:val="1"/>
      </w:pPr>
    </w:p>
    <w:p w:rsidR="00800169" w:rsidRDefault="00800169" w:rsidP="00800169">
      <w:pPr>
        <w:pStyle w:val="ConsPlusNormal"/>
        <w:jc w:val="right"/>
        <w:outlineLvl w:val="1"/>
      </w:pPr>
    </w:p>
    <w:p w:rsidR="00800169" w:rsidRDefault="00800169" w:rsidP="00800169">
      <w:pPr>
        <w:pStyle w:val="ConsPlusNormal"/>
        <w:jc w:val="right"/>
        <w:outlineLvl w:val="1"/>
      </w:pPr>
    </w:p>
    <w:p w:rsidR="00800169" w:rsidRDefault="00800169" w:rsidP="00800169">
      <w:pPr>
        <w:pStyle w:val="ConsPlusNormal"/>
        <w:jc w:val="right"/>
        <w:outlineLvl w:val="1"/>
      </w:pPr>
    </w:p>
    <w:p w:rsidR="00800169" w:rsidRDefault="00800169" w:rsidP="00800169">
      <w:pPr>
        <w:pStyle w:val="ConsPlusNormal"/>
        <w:jc w:val="right"/>
        <w:outlineLvl w:val="1"/>
      </w:pPr>
    </w:p>
    <w:p w:rsidR="00800169" w:rsidRDefault="00800169" w:rsidP="00800169">
      <w:pPr>
        <w:pStyle w:val="ConsPlusNormal"/>
        <w:jc w:val="right"/>
        <w:outlineLvl w:val="1"/>
      </w:pPr>
    </w:p>
    <w:p w:rsidR="00800169" w:rsidRDefault="00800169" w:rsidP="00800169">
      <w:pPr>
        <w:pStyle w:val="ConsPlusNormal"/>
        <w:jc w:val="right"/>
        <w:outlineLvl w:val="1"/>
      </w:pPr>
    </w:p>
    <w:p w:rsidR="00800169" w:rsidRPr="0066431A" w:rsidRDefault="00800169" w:rsidP="00800169">
      <w:pPr>
        <w:pStyle w:val="ConsPlusNormal"/>
        <w:jc w:val="right"/>
        <w:outlineLvl w:val="1"/>
      </w:pPr>
      <w:r>
        <w:t>Приложение №</w:t>
      </w:r>
      <w:r w:rsidRPr="0066431A">
        <w:t xml:space="preserve"> 1</w:t>
      </w:r>
    </w:p>
    <w:p w:rsidR="00800169" w:rsidRPr="0066431A" w:rsidRDefault="00800169" w:rsidP="00800169">
      <w:pPr>
        <w:pStyle w:val="ConsPlusNormal"/>
        <w:jc w:val="right"/>
      </w:pPr>
      <w:r w:rsidRPr="0066431A">
        <w:t>к Порядку предоставления субсидий</w:t>
      </w:r>
    </w:p>
    <w:p w:rsidR="00800169" w:rsidRPr="0066431A" w:rsidRDefault="00800169" w:rsidP="00800169">
      <w:pPr>
        <w:pStyle w:val="ConsPlusNormal"/>
        <w:jc w:val="right"/>
      </w:pPr>
      <w:r w:rsidRPr="0066431A">
        <w:t>юридическим лицам (за исключением</w:t>
      </w:r>
    </w:p>
    <w:p w:rsidR="00800169" w:rsidRPr="0066431A" w:rsidRDefault="00800169" w:rsidP="00800169">
      <w:pPr>
        <w:pStyle w:val="ConsPlusNormal"/>
        <w:jc w:val="right"/>
      </w:pPr>
      <w:r w:rsidRPr="0066431A">
        <w:t>субсидий государственным (муниципальным)</w:t>
      </w:r>
    </w:p>
    <w:p w:rsidR="00800169" w:rsidRPr="0066431A" w:rsidRDefault="00800169" w:rsidP="00800169">
      <w:pPr>
        <w:pStyle w:val="ConsPlusNormal"/>
        <w:jc w:val="right"/>
      </w:pPr>
      <w:r w:rsidRPr="0066431A">
        <w:t>учреждениям), индивидуальным</w:t>
      </w:r>
    </w:p>
    <w:p w:rsidR="00800169" w:rsidRPr="0066431A" w:rsidRDefault="00800169" w:rsidP="00800169">
      <w:pPr>
        <w:pStyle w:val="ConsPlusNormal"/>
        <w:jc w:val="right"/>
      </w:pPr>
      <w:r w:rsidRPr="0066431A">
        <w:t>предпринимателям, физическим лицам -</w:t>
      </w:r>
    </w:p>
    <w:p w:rsidR="00800169" w:rsidRPr="0066431A" w:rsidRDefault="00800169" w:rsidP="00800169">
      <w:pPr>
        <w:pStyle w:val="ConsPlusNormal"/>
        <w:jc w:val="right"/>
      </w:pPr>
      <w:r w:rsidRPr="0066431A">
        <w:t>производителям товаров, работ, услуг</w:t>
      </w:r>
    </w:p>
    <w:p w:rsidR="00800169" w:rsidRPr="0066431A" w:rsidRDefault="00800169" w:rsidP="00800169">
      <w:pPr>
        <w:pStyle w:val="ConsPlusNormal"/>
        <w:jc w:val="right"/>
      </w:pPr>
      <w:r w:rsidRPr="0066431A">
        <w:t>из бюджета Яльчикского муниципального округа</w:t>
      </w:r>
    </w:p>
    <w:p w:rsidR="00800169" w:rsidRPr="0066431A" w:rsidRDefault="00800169" w:rsidP="00800169">
      <w:pPr>
        <w:pStyle w:val="ConsPlusNormal"/>
        <w:jc w:val="right"/>
      </w:pPr>
      <w:r w:rsidRPr="0066431A">
        <w:t>Чувашской Республики</w:t>
      </w:r>
    </w:p>
    <w:p w:rsidR="00800169" w:rsidRDefault="00800169" w:rsidP="00800169">
      <w:pPr>
        <w:pStyle w:val="ConsPlusNormal"/>
        <w:jc w:val="both"/>
      </w:pPr>
    </w:p>
    <w:p w:rsidR="00800169" w:rsidRPr="00077F3B" w:rsidRDefault="00800169" w:rsidP="00800169">
      <w:pPr>
        <w:pStyle w:val="ConsPlusNormal"/>
        <w:jc w:val="right"/>
      </w:pPr>
      <w:r w:rsidRPr="00077F3B">
        <w:t>Форма</w:t>
      </w:r>
    </w:p>
    <w:p w:rsidR="00800169" w:rsidRDefault="00800169" w:rsidP="00800169">
      <w:pPr>
        <w:pStyle w:val="ConsPlusNormal"/>
        <w:jc w:val="both"/>
      </w:pPr>
    </w:p>
    <w:p w:rsidR="00800169" w:rsidRPr="0066431A" w:rsidRDefault="00800169" w:rsidP="00800169">
      <w:pPr>
        <w:pStyle w:val="ConsPlusNonformat"/>
        <w:jc w:val="right"/>
        <w:rPr>
          <w:rFonts w:ascii="Times New Roman" w:hAnsi="Times New Roman" w:cs="Times New Roman"/>
        </w:rPr>
      </w:pPr>
      <w:r>
        <w:t xml:space="preserve">                                 </w:t>
      </w:r>
      <w:r w:rsidRPr="0066431A">
        <w:rPr>
          <w:rFonts w:ascii="Times New Roman" w:hAnsi="Times New Roman" w:cs="Times New Roman"/>
        </w:rPr>
        <w:t>Главе администрации Яльчикского муниципального округа</w:t>
      </w:r>
    </w:p>
    <w:p w:rsidR="00800169" w:rsidRPr="0066431A" w:rsidRDefault="00800169" w:rsidP="00800169">
      <w:pPr>
        <w:pStyle w:val="ConsPlusNonformat"/>
        <w:jc w:val="right"/>
        <w:rPr>
          <w:rFonts w:ascii="Times New Roman" w:hAnsi="Times New Roman" w:cs="Times New Roman"/>
        </w:rPr>
      </w:pPr>
      <w:r w:rsidRPr="0066431A">
        <w:rPr>
          <w:rFonts w:ascii="Times New Roman" w:hAnsi="Times New Roman" w:cs="Times New Roman"/>
        </w:rPr>
        <w:t xml:space="preserve">                                   Чувашской Республики</w:t>
      </w:r>
    </w:p>
    <w:p w:rsidR="00800169" w:rsidRPr="0066431A" w:rsidRDefault="00800169" w:rsidP="00800169">
      <w:pPr>
        <w:pStyle w:val="ConsPlusNonformat"/>
        <w:jc w:val="right"/>
        <w:rPr>
          <w:rFonts w:ascii="Times New Roman" w:hAnsi="Times New Roman" w:cs="Times New Roman"/>
        </w:rPr>
      </w:pPr>
      <w:r w:rsidRPr="0066431A">
        <w:rPr>
          <w:rFonts w:ascii="Times New Roman" w:hAnsi="Times New Roman" w:cs="Times New Roman"/>
        </w:rPr>
        <w:t xml:space="preserve">                                   ________________________________________</w:t>
      </w:r>
    </w:p>
    <w:p w:rsidR="00800169" w:rsidRPr="0066431A" w:rsidRDefault="00800169" w:rsidP="00800169">
      <w:pPr>
        <w:pStyle w:val="ConsPlusNonformat"/>
        <w:jc w:val="right"/>
        <w:rPr>
          <w:rFonts w:ascii="Times New Roman" w:hAnsi="Times New Roman" w:cs="Times New Roman"/>
        </w:rPr>
      </w:pPr>
      <w:r w:rsidRPr="0066431A">
        <w:rPr>
          <w:rFonts w:ascii="Times New Roman" w:hAnsi="Times New Roman" w:cs="Times New Roman"/>
        </w:rPr>
        <w:t xml:space="preserve">                                   от _____________________________________</w:t>
      </w:r>
    </w:p>
    <w:p w:rsidR="00800169" w:rsidRDefault="00800169" w:rsidP="00800169">
      <w:pPr>
        <w:pStyle w:val="ConsPlusNonformat"/>
        <w:jc w:val="right"/>
        <w:rPr>
          <w:rFonts w:ascii="Times New Roman" w:hAnsi="Times New Roman" w:cs="Times New Roman"/>
        </w:rPr>
      </w:pPr>
      <w:r w:rsidRPr="0066431A">
        <w:rPr>
          <w:rFonts w:ascii="Times New Roman" w:hAnsi="Times New Roman" w:cs="Times New Roman"/>
        </w:rPr>
        <w:t xml:space="preserve">                       </w:t>
      </w:r>
      <w:r>
        <w:rPr>
          <w:rFonts w:ascii="Times New Roman" w:hAnsi="Times New Roman" w:cs="Times New Roman"/>
        </w:rPr>
        <w:t xml:space="preserve">               (Фамилия</w:t>
      </w:r>
      <w:r w:rsidRPr="0066431A">
        <w:rPr>
          <w:rFonts w:ascii="Times New Roman" w:hAnsi="Times New Roman" w:cs="Times New Roman"/>
        </w:rPr>
        <w:t>, имя</w:t>
      </w:r>
      <w:r>
        <w:rPr>
          <w:rFonts w:ascii="Times New Roman" w:hAnsi="Times New Roman" w:cs="Times New Roman"/>
        </w:rPr>
        <w:t>, отчество (последнее – при наличии)</w:t>
      </w:r>
      <w:r w:rsidRPr="0066431A">
        <w:rPr>
          <w:rFonts w:ascii="Times New Roman" w:hAnsi="Times New Roman" w:cs="Times New Roman"/>
        </w:rPr>
        <w:t xml:space="preserve"> </w:t>
      </w:r>
    </w:p>
    <w:p w:rsidR="00800169" w:rsidRPr="0066431A" w:rsidRDefault="00800169" w:rsidP="00800169">
      <w:pPr>
        <w:pStyle w:val="ConsPlusNonformat"/>
        <w:jc w:val="right"/>
        <w:rPr>
          <w:rFonts w:ascii="Times New Roman" w:hAnsi="Times New Roman" w:cs="Times New Roman"/>
        </w:rPr>
      </w:pPr>
      <w:r w:rsidRPr="0066431A">
        <w:rPr>
          <w:rFonts w:ascii="Times New Roman" w:hAnsi="Times New Roman" w:cs="Times New Roman"/>
        </w:rPr>
        <w:t>физического лица,</w:t>
      </w:r>
      <w:r>
        <w:rPr>
          <w:rFonts w:ascii="Times New Roman" w:hAnsi="Times New Roman" w:cs="Times New Roman"/>
        </w:rPr>
        <w:t xml:space="preserve"> </w:t>
      </w:r>
    </w:p>
    <w:p w:rsidR="00800169" w:rsidRPr="0066431A" w:rsidRDefault="00800169" w:rsidP="00800169">
      <w:pPr>
        <w:pStyle w:val="ConsPlusNonformat"/>
        <w:jc w:val="right"/>
        <w:rPr>
          <w:rFonts w:ascii="Times New Roman" w:hAnsi="Times New Roman" w:cs="Times New Roman"/>
        </w:rPr>
      </w:pPr>
      <w:r w:rsidRPr="0066431A">
        <w:rPr>
          <w:rFonts w:ascii="Times New Roman" w:hAnsi="Times New Roman" w:cs="Times New Roman"/>
        </w:rPr>
        <w:t xml:space="preserve">                                         наименование организации)</w:t>
      </w:r>
    </w:p>
    <w:p w:rsidR="00800169" w:rsidRDefault="00800169" w:rsidP="00800169">
      <w:pPr>
        <w:pStyle w:val="ConsPlusNonformat"/>
        <w:jc w:val="both"/>
      </w:pPr>
    </w:p>
    <w:p w:rsidR="00800169" w:rsidRPr="00BD4FF6" w:rsidRDefault="00800169" w:rsidP="00800169">
      <w:pPr>
        <w:pStyle w:val="ConsPlusNonformat"/>
        <w:jc w:val="center"/>
        <w:rPr>
          <w:rFonts w:ascii="Times New Roman" w:hAnsi="Times New Roman" w:cs="Times New Roman"/>
        </w:rPr>
      </w:pPr>
      <w:bookmarkStart w:id="8" w:name="P168"/>
      <w:bookmarkEnd w:id="8"/>
      <w:r w:rsidRPr="00BD4FF6">
        <w:rPr>
          <w:rFonts w:ascii="Times New Roman" w:hAnsi="Times New Roman" w:cs="Times New Roman"/>
        </w:rPr>
        <w:lastRenderedPageBreak/>
        <w:t>Заявка</w:t>
      </w:r>
    </w:p>
    <w:p w:rsidR="00800169" w:rsidRPr="00BD4FF6" w:rsidRDefault="00800169" w:rsidP="00800169">
      <w:pPr>
        <w:pStyle w:val="ConsPlusNonformat"/>
        <w:jc w:val="center"/>
        <w:rPr>
          <w:rFonts w:ascii="Times New Roman" w:hAnsi="Times New Roman" w:cs="Times New Roman"/>
        </w:rPr>
      </w:pPr>
      <w:r w:rsidRPr="00BD4FF6">
        <w:rPr>
          <w:rFonts w:ascii="Times New Roman" w:hAnsi="Times New Roman" w:cs="Times New Roman"/>
        </w:rPr>
        <w:t>на получение субсидий из бюджета</w:t>
      </w:r>
    </w:p>
    <w:p w:rsidR="00800169" w:rsidRPr="00BD4FF6" w:rsidRDefault="00800169" w:rsidP="00800169">
      <w:pPr>
        <w:pStyle w:val="ConsPlusNonformat"/>
        <w:jc w:val="center"/>
        <w:rPr>
          <w:rFonts w:ascii="Times New Roman" w:hAnsi="Times New Roman" w:cs="Times New Roman"/>
        </w:rPr>
      </w:pPr>
      <w:r w:rsidRPr="00BD4FF6">
        <w:rPr>
          <w:rFonts w:ascii="Times New Roman" w:hAnsi="Times New Roman" w:cs="Times New Roman"/>
        </w:rPr>
        <w:t>Яльчикского муниципального округа Чувашской Республики</w:t>
      </w:r>
    </w:p>
    <w:p w:rsidR="00800169" w:rsidRPr="00BD4FF6" w:rsidRDefault="00800169" w:rsidP="00800169">
      <w:pPr>
        <w:pStyle w:val="ConsPlusNonformat"/>
        <w:jc w:val="center"/>
        <w:rPr>
          <w:rFonts w:ascii="Times New Roman" w:hAnsi="Times New Roman" w:cs="Times New Roman"/>
        </w:rPr>
      </w:pPr>
      <w:r w:rsidRPr="00BD4FF6">
        <w:rPr>
          <w:rFonts w:ascii="Times New Roman" w:hAnsi="Times New Roman" w:cs="Times New Roman"/>
        </w:rPr>
        <w:t>юридическими лицами (за исключением субсидий</w:t>
      </w:r>
    </w:p>
    <w:p w:rsidR="00800169" w:rsidRPr="00BD4FF6" w:rsidRDefault="00800169" w:rsidP="00800169">
      <w:pPr>
        <w:pStyle w:val="ConsPlusNonformat"/>
        <w:jc w:val="center"/>
        <w:rPr>
          <w:rFonts w:ascii="Times New Roman" w:hAnsi="Times New Roman" w:cs="Times New Roman"/>
        </w:rPr>
      </w:pPr>
      <w:r w:rsidRPr="00BD4FF6">
        <w:rPr>
          <w:rFonts w:ascii="Times New Roman" w:hAnsi="Times New Roman" w:cs="Times New Roman"/>
        </w:rPr>
        <w:t>государственным (муниципальным) учреждениям)</w:t>
      </w:r>
    </w:p>
    <w:p w:rsidR="00800169" w:rsidRPr="00BD4FF6" w:rsidRDefault="00800169" w:rsidP="00800169">
      <w:pPr>
        <w:pStyle w:val="ConsPlusNonformat"/>
        <w:jc w:val="center"/>
        <w:rPr>
          <w:rFonts w:ascii="Times New Roman" w:hAnsi="Times New Roman" w:cs="Times New Roman"/>
        </w:rPr>
      </w:pPr>
      <w:r w:rsidRPr="00BD4FF6">
        <w:rPr>
          <w:rFonts w:ascii="Times New Roman" w:hAnsi="Times New Roman" w:cs="Times New Roman"/>
        </w:rPr>
        <w:t>индивидуальными предпринимателями, физическими лицами -</w:t>
      </w:r>
    </w:p>
    <w:p w:rsidR="00800169" w:rsidRPr="00BD4FF6" w:rsidRDefault="00800169" w:rsidP="00800169">
      <w:pPr>
        <w:pStyle w:val="ConsPlusNonformat"/>
        <w:jc w:val="center"/>
        <w:rPr>
          <w:rFonts w:ascii="Times New Roman" w:hAnsi="Times New Roman" w:cs="Times New Roman"/>
        </w:rPr>
      </w:pPr>
      <w:r w:rsidRPr="00BD4FF6">
        <w:rPr>
          <w:rFonts w:ascii="Times New Roman" w:hAnsi="Times New Roman" w:cs="Times New Roman"/>
        </w:rPr>
        <w:t>производителями товаров, работ, услуг, занимающимися</w:t>
      </w:r>
    </w:p>
    <w:p w:rsidR="00800169" w:rsidRPr="00BD4FF6" w:rsidRDefault="00800169" w:rsidP="00800169">
      <w:pPr>
        <w:pStyle w:val="ConsPlusNonformat"/>
        <w:jc w:val="center"/>
        <w:rPr>
          <w:rFonts w:ascii="Times New Roman" w:hAnsi="Times New Roman" w:cs="Times New Roman"/>
        </w:rPr>
      </w:pPr>
      <w:r w:rsidRPr="00BD4FF6">
        <w:rPr>
          <w:rFonts w:ascii="Times New Roman" w:hAnsi="Times New Roman" w:cs="Times New Roman"/>
        </w:rPr>
        <w:t>приоритетными видами деятельности</w:t>
      </w:r>
    </w:p>
    <w:p w:rsidR="00800169" w:rsidRDefault="00800169" w:rsidP="00800169">
      <w:pPr>
        <w:pStyle w:val="ConsPlusNonformat"/>
        <w:jc w:val="both"/>
      </w:pPr>
    </w:p>
    <w:p w:rsidR="00800169" w:rsidRPr="00022079" w:rsidRDefault="00800169" w:rsidP="00800169">
      <w:pPr>
        <w:pStyle w:val="ConsPlusNonformat"/>
        <w:jc w:val="both"/>
        <w:rPr>
          <w:rFonts w:ascii="Times New Roman" w:hAnsi="Times New Roman" w:cs="Times New Roman"/>
        </w:rPr>
      </w:pPr>
      <w:r>
        <w:t xml:space="preserve">    </w:t>
      </w:r>
      <w:r w:rsidRPr="00022079">
        <w:rPr>
          <w:rFonts w:ascii="Times New Roman" w:hAnsi="Times New Roman" w:cs="Times New Roman"/>
        </w:rPr>
        <w:t>Прошу принять на рассмотрение документы от ____________________________</w:t>
      </w:r>
      <w:r>
        <w:rPr>
          <w:rFonts w:ascii="Times New Roman" w:hAnsi="Times New Roman" w:cs="Times New Roman"/>
        </w:rPr>
        <w:t>__________________</w:t>
      </w:r>
    </w:p>
    <w:p w:rsidR="00800169" w:rsidRPr="00022079" w:rsidRDefault="00800169" w:rsidP="00800169">
      <w:pPr>
        <w:pStyle w:val="ConsPlusNonformat"/>
        <w:jc w:val="both"/>
        <w:rPr>
          <w:rFonts w:ascii="Times New Roman" w:hAnsi="Times New Roman" w:cs="Times New Roman"/>
        </w:rPr>
      </w:pPr>
      <w:r w:rsidRPr="00022079">
        <w:rPr>
          <w:rFonts w:ascii="Times New Roman" w:hAnsi="Times New Roman" w:cs="Times New Roman"/>
        </w:rPr>
        <w:t>___________________________________________________________________________</w:t>
      </w:r>
      <w:r>
        <w:rPr>
          <w:rFonts w:ascii="Times New Roman" w:hAnsi="Times New Roman" w:cs="Times New Roman"/>
        </w:rPr>
        <w:t>______________</w:t>
      </w:r>
    </w:p>
    <w:p w:rsidR="00800169" w:rsidRPr="00022079" w:rsidRDefault="00800169" w:rsidP="00800169">
      <w:pPr>
        <w:pStyle w:val="ConsPlusNonformat"/>
        <w:jc w:val="center"/>
        <w:rPr>
          <w:rFonts w:ascii="Times New Roman" w:hAnsi="Times New Roman" w:cs="Times New Roman"/>
        </w:rPr>
      </w:pPr>
      <w:r w:rsidRPr="00022079">
        <w:rPr>
          <w:rFonts w:ascii="Times New Roman" w:hAnsi="Times New Roman" w:cs="Times New Roman"/>
        </w:rPr>
        <w:t>(полное и сокращенное наименование организации,</w:t>
      </w:r>
      <w:r>
        <w:rPr>
          <w:rFonts w:ascii="Times New Roman" w:hAnsi="Times New Roman" w:cs="Times New Roman"/>
        </w:rPr>
        <w:t xml:space="preserve"> </w:t>
      </w:r>
      <w:r w:rsidRPr="00022079">
        <w:rPr>
          <w:rFonts w:ascii="Times New Roman" w:hAnsi="Times New Roman" w:cs="Times New Roman"/>
        </w:rPr>
        <w:t>фамилия, имя, отчество (последнее – при наличии) индивидуального предпринимателя)</w:t>
      </w:r>
    </w:p>
    <w:p w:rsidR="00800169" w:rsidRPr="00022079" w:rsidRDefault="00800169" w:rsidP="00800169">
      <w:pPr>
        <w:pStyle w:val="ConsPlusNonformat"/>
        <w:jc w:val="both"/>
        <w:rPr>
          <w:rFonts w:ascii="Times New Roman" w:hAnsi="Times New Roman" w:cs="Times New Roman"/>
        </w:rPr>
      </w:pPr>
      <w:r>
        <w:rPr>
          <w:rFonts w:ascii="Times New Roman" w:hAnsi="Times New Roman" w:cs="Times New Roman"/>
        </w:rPr>
        <w:t xml:space="preserve">для   предоставления </w:t>
      </w:r>
      <w:proofErr w:type="gramStart"/>
      <w:r w:rsidRPr="00022079">
        <w:rPr>
          <w:rFonts w:ascii="Times New Roman" w:hAnsi="Times New Roman" w:cs="Times New Roman"/>
        </w:rPr>
        <w:t>субсидий  из</w:t>
      </w:r>
      <w:proofErr w:type="gramEnd"/>
      <w:r w:rsidRPr="00022079">
        <w:rPr>
          <w:rFonts w:ascii="Times New Roman" w:hAnsi="Times New Roman" w:cs="Times New Roman"/>
        </w:rPr>
        <w:t xml:space="preserve">  бюджета  Яльчикского  района  Чувашской</w:t>
      </w:r>
      <w:r>
        <w:rPr>
          <w:rFonts w:ascii="Times New Roman" w:hAnsi="Times New Roman" w:cs="Times New Roman"/>
        </w:rPr>
        <w:t xml:space="preserve"> </w:t>
      </w:r>
      <w:r w:rsidRPr="00022079">
        <w:rPr>
          <w:rFonts w:ascii="Times New Roman" w:hAnsi="Times New Roman" w:cs="Times New Roman"/>
        </w:rPr>
        <w:t>Республики  на  возмещение  части  затрат юридическим лицам (за исключением</w:t>
      </w:r>
      <w:r>
        <w:rPr>
          <w:rFonts w:ascii="Times New Roman" w:hAnsi="Times New Roman" w:cs="Times New Roman"/>
        </w:rPr>
        <w:t xml:space="preserve"> </w:t>
      </w:r>
      <w:r w:rsidRPr="00022079">
        <w:rPr>
          <w:rFonts w:ascii="Times New Roman" w:hAnsi="Times New Roman" w:cs="Times New Roman"/>
        </w:rPr>
        <w:t>субсидий   государственным   (муниципальным)  учреждениям),  индивидуальным</w:t>
      </w:r>
      <w:r>
        <w:rPr>
          <w:rFonts w:ascii="Times New Roman" w:hAnsi="Times New Roman" w:cs="Times New Roman"/>
        </w:rPr>
        <w:t xml:space="preserve"> </w:t>
      </w:r>
      <w:r w:rsidRPr="00022079">
        <w:rPr>
          <w:rFonts w:ascii="Times New Roman" w:hAnsi="Times New Roman" w:cs="Times New Roman"/>
        </w:rPr>
        <w:t>предпринимателям,  физическим лицам - производителям товаров, работ, услуг,</w:t>
      </w:r>
      <w:r>
        <w:rPr>
          <w:rFonts w:ascii="Times New Roman" w:hAnsi="Times New Roman" w:cs="Times New Roman"/>
        </w:rPr>
        <w:t xml:space="preserve"> </w:t>
      </w:r>
      <w:r w:rsidRPr="00022079">
        <w:rPr>
          <w:rFonts w:ascii="Times New Roman" w:hAnsi="Times New Roman" w:cs="Times New Roman"/>
        </w:rPr>
        <w:t>занимающимся приоритетными видами деятельности.</w:t>
      </w:r>
    </w:p>
    <w:p w:rsidR="00800169" w:rsidRPr="00022079" w:rsidRDefault="00800169" w:rsidP="00800169">
      <w:pPr>
        <w:pStyle w:val="ConsPlusNonformat"/>
        <w:jc w:val="both"/>
        <w:rPr>
          <w:rFonts w:ascii="Times New Roman" w:hAnsi="Times New Roman" w:cs="Times New Roman"/>
        </w:rPr>
      </w:pPr>
      <w:r w:rsidRPr="00022079">
        <w:rPr>
          <w:rFonts w:ascii="Times New Roman" w:hAnsi="Times New Roman" w:cs="Times New Roman"/>
        </w:rPr>
        <w:t xml:space="preserve">    Сумма запрашиваемой субсидии __________________________________ рублей.</w:t>
      </w:r>
    </w:p>
    <w:p w:rsidR="00800169" w:rsidRPr="00022079" w:rsidRDefault="00800169" w:rsidP="00800169">
      <w:pPr>
        <w:pStyle w:val="ConsPlusNonformat"/>
        <w:jc w:val="both"/>
        <w:rPr>
          <w:rFonts w:ascii="Times New Roman" w:hAnsi="Times New Roman" w:cs="Times New Roman"/>
        </w:rPr>
      </w:pPr>
      <w:r w:rsidRPr="00022079">
        <w:rPr>
          <w:rFonts w:ascii="Times New Roman" w:hAnsi="Times New Roman" w:cs="Times New Roman"/>
        </w:rPr>
        <w:t xml:space="preserve">    Цель получения субсидии ______________________________________________.</w:t>
      </w:r>
    </w:p>
    <w:p w:rsidR="00800169" w:rsidRPr="00022079" w:rsidRDefault="00800169" w:rsidP="00800169">
      <w:pPr>
        <w:pStyle w:val="ConsPlusNonformat"/>
        <w:jc w:val="both"/>
        <w:rPr>
          <w:rFonts w:ascii="Times New Roman" w:hAnsi="Times New Roman" w:cs="Times New Roman"/>
        </w:rPr>
      </w:pPr>
      <w:r w:rsidRPr="00022079">
        <w:rPr>
          <w:rFonts w:ascii="Times New Roman" w:hAnsi="Times New Roman" w:cs="Times New Roman"/>
        </w:rPr>
        <w:t xml:space="preserve">    С   условиями   отбора   ознакомлен (-на) и  предоставляю  согласно  Порядка</w:t>
      </w:r>
      <w:r>
        <w:rPr>
          <w:rFonts w:ascii="Times New Roman" w:hAnsi="Times New Roman" w:cs="Times New Roman"/>
        </w:rPr>
        <w:t xml:space="preserve"> </w:t>
      </w:r>
      <w:r w:rsidRPr="00022079">
        <w:rPr>
          <w:rFonts w:ascii="Times New Roman" w:hAnsi="Times New Roman" w:cs="Times New Roman"/>
        </w:rPr>
        <w:t>предоставления  субсидий из бюджета Яльчикского муниципального округа Чувашской Республики на  возмещение  части  затрат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занимающимся  приоритетными  видами  деятельности,  необходимые документы в соответствии с нижеприведенным перечнем.</w:t>
      </w:r>
    </w:p>
    <w:p w:rsidR="00800169" w:rsidRDefault="00800169" w:rsidP="00800169">
      <w:pPr>
        <w:pStyle w:val="ConsPlusNonformat"/>
        <w:jc w:val="both"/>
      </w:pPr>
    </w:p>
    <w:p w:rsidR="00800169" w:rsidRPr="00F3097B" w:rsidRDefault="00800169" w:rsidP="00800169">
      <w:pPr>
        <w:pStyle w:val="ConsPlusNonformat"/>
        <w:jc w:val="center"/>
        <w:rPr>
          <w:rFonts w:ascii="Times New Roman" w:hAnsi="Times New Roman" w:cs="Times New Roman"/>
        </w:rPr>
      </w:pPr>
      <w:r w:rsidRPr="00F3097B">
        <w:rPr>
          <w:rFonts w:ascii="Times New Roman" w:hAnsi="Times New Roman" w:cs="Times New Roman"/>
        </w:rPr>
        <w:t>Перечень представленных документов</w:t>
      </w:r>
      <w:r>
        <w:rPr>
          <w:rFonts w:ascii="Times New Roman" w:hAnsi="Times New Roman" w:cs="Times New Roman"/>
        </w:rPr>
        <w:t>:</w:t>
      </w:r>
    </w:p>
    <w:p w:rsidR="00800169" w:rsidRPr="00F3097B" w:rsidRDefault="00800169" w:rsidP="008001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463"/>
        <w:gridCol w:w="1887"/>
      </w:tblGrid>
      <w:tr w:rsidR="00800169" w:rsidRPr="00F3097B" w:rsidTr="00A06B49">
        <w:tc>
          <w:tcPr>
            <w:tcW w:w="567" w:type="dxa"/>
          </w:tcPr>
          <w:p w:rsidR="00800169" w:rsidRPr="00F3097B" w:rsidRDefault="00800169" w:rsidP="00A06B49">
            <w:pPr>
              <w:pStyle w:val="ConsPlusNormal"/>
              <w:jc w:val="center"/>
            </w:pPr>
            <w:r w:rsidRPr="00F3097B">
              <w:t>N</w:t>
            </w:r>
          </w:p>
          <w:p w:rsidR="00800169" w:rsidRPr="00F3097B" w:rsidRDefault="00800169" w:rsidP="00A06B49">
            <w:pPr>
              <w:pStyle w:val="ConsPlusNormal"/>
              <w:jc w:val="center"/>
            </w:pPr>
            <w:r w:rsidRPr="00F3097B">
              <w:t>п/п</w:t>
            </w:r>
          </w:p>
        </w:tc>
        <w:tc>
          <w:tcPr>
            <w:tcW w:w="6463" w:type="dxa"/>
          </w:tcPr>
          <w:p w:rsidR="00800169" w:rsidRPr="00F3097B" w:rsidRDefault="00800169" w:rsidP="00A06B49">
            <w:pPr>
              <w:pStyle w:val="ConsPlusNormal"/>
              <w:jc w:val="center"/>
            </w:pPr>
            <w:r w:rsidRPr="00F3097B">
              <w:t>Наименование документа</w:t>
            </w:r>
          </w:p>
        </w:tc>
        <w:tc>
          <w:tcPr>
            <w:tcW w:w="1887" w:type="dxa"/>
          </w:tcPr>
          <w:p w:rsidR="00800169" w:rsidRPr="00F3097B" w:rsidRDefault="00800169" w:rsidP="00A06B49">
            <w:pPr>
              <w:pStyle w:val="ConsPlusNormal"/>
              <w:jc w:val="center"/>
            </w:pPr>
            <w:r w:rsidRPr="00F3097B">
              <w:t>Количество листов</w:t>
            </w:r>
          </w:p>
        </w:tc>
      </w:tr>
      <w:tr w:rsidR="00800169" w:rsidRPr="00F3097B" w:rsidTr="00A06B49">
        <w:tc>
          <w:tcPr>
            <w:tcW w:w="567" w:type="dxa"/>
          </w:tcPr>
          <w:p w:rsidR="00800169" w:rsidRPr="00F3097B" w:rsidRDefault="00800169" w:rsidP="00A06B49">
            <w:pPr>
              <w:pStyle w:val="ConsPlusNormal"/>
              <w:jc w:val="center"/>
            </w:pPr>
            <w:r w:rsidRPr="00F3097B">
              <w:t>1</w:t>
            </w:r>
          </w:p>
        </w:tc>
        <w:tc>
          <w:tcPr>
            <w:tcW w:w="6463" w:type="dxa"/>
          </w:tcPr>
          <w:p w:rsidR="00800169" w:rsidRPr="00F3097B" w:rsidRDefault="00800169" w:rsidP="00A06B49">
            <w:pPr>
              <w:pStyle w:val="ConsPlusNormal"/>
              <w:jc w:val="center"/>
            </w:pPr>
            <w:r w:rsidRPr="00F3097B">
              <w:t>2</w:t>
            </w:r>
          </w:p>
        </w:tc>
        <w:tc>
          <w:tcPr>
            <w:tcW w:w="1887" w:type="dxa"/>
          </w:tcPr>
          <w:p w:rsidR="00800169" w:rsidRPr="00F3097B" w:rsidRDefault="00800169" w:rsidP="00A06B49">
            <w:pPr>
              <w:pStyle w:val="ConsPlusNormal"/>
              <w:jc w:val="center"/>
            </w:pPr>
            <w:r w:rsidRPr="00F3097B">
              <w:t>3</w:t>
            </w:r>
          </w:p>
        </w:tc>
      </w:tr>
      <w:tr w:rsidR="00800169" w:rsidRPr="00F3097B" w:rsidTr="00A06B49">
        <w:tc>
          <w:tcPr>
            <w:tcW w:w="567" w:type="dxa"/>
          </w:tcPr>
          <w:p w:rsidR="00800169" w:rsidRPr="00F3097B" w:rsidRDefault="00800169" w:rsidP="00A06B49">
            <w:pPr>
              <w:pStyle w:val="ConsPlusNormal"/>
            </w:pPr>
          </w:p>
        </w:tc>
        <w:tc>
          <w:tcPr>
            <w:tcW w:w="6463" w:type="dxa"/>
          </w:tcPr>
          <w:p w:rsidR="00800169" w:rsidRPr="00F3097B" w:rsidRDefault="00800169" w:rsidP="00A06B49">
            <w:pPr>
              <w:pStyle w:val="ConsPlusNormal"/>
            </w:pPr>
          </w:p>
        </w:tc>
        <w:tc>
          <w:tcPr>
            <w:tcW w:w="1887" w:type="dxa"/>
          </w:tcPr>
          <w:p w:rsidR="00800169" w:rsidRPr="00F3097B" w:rsidRDefault="00800169" w:rsidP="00A06B49">
            <w:pPr>
              <w:pStyle w:val="ConsPlusNormal"/>
            </w:pPr>
          </w:p>
        </w:tc>
      </w:tr>
    </w:tbl>
    <w:p w:rsidR="00800169" w:rsidRDefault="00800169" w:rsidP="00800169">
      <w:pPr>
        <w:pStyle w:val="ConsPlusNormal"/>
        <w:jc w:val="both"/>
      </w:pPr>
    </w:p>
    <w:p w:rsidR="00800169" w:rsidRPr="00F3097B" w:rsidRDefault="00800169" w:rsidP="00800169">
      <w:pPr>
        <w:pStyle w:val="ConsPlusNonformat"/>
        <w:jc w:val="both"/>
        <w:rPr>
          <w:rFonts w:ascii="Times New Roman" w:hAnsi="Times New Roman" w:cs="Times New Roman"/>
        </w:rPr>
      </w:pPr>
      <w:r w:rsidRPr="00F3097B">
        <w:rPr>
          <w:rFonts w:ascii="Times New Roman" w:hAnsi="Times New Roman" w:cs="Times New Roman"/>
        </w:rPr>
        <w:t xml:space="preserve">    Дата подачи заявки: «____» _______________ 20___ г.</w:t>
      </w:r>
    </w:p>
    <w:p w:rsidR="00800169" w:rsidRPr="00F3097B" w:rsidRDefault="00800169" w:rsidP="00800169">
      <w:pPr>
        <w:pStyle w:val="ConsPlusNonformat"/>
        <w:jc w:val="both"/>
        <w:rPr>
          <w:rFonts w:ascii="Times New Roman" w:hAnsi="Times New Roman" w:cs="Times New Roman"/>
        </w:rPr>
      </w:pPr>
    </w:p>
    <w:p w:rsidR="00800169" w:rsidRPr="00F3097B" w:rsidRDefault="00800169" w:rsidP="00800169">
      <w:pPr>
        <w:pStyle w:val="ConsPlusNonformat"/>
        <w:jc w:val="both"/>
        <w:rPr>
          <w:rFonts w:ascii="Times New Roman" w:hAnsi="Times New Roman" w:cs="Times New Roman"/>
        </w:rPr>
      </w:pPr>
      <w:r w:rsidRPr="00F3097B">
        <w:rPr>
          <w:rFonts w:ascii="Times New Roman" w:hAnsi="Times New Roman" w:cs="Times New Roman"/>
        </w:rPr>
        <w:t>Руководитель</w:t>
      </w:r>
    </w:p>
    <w:p w:rsidR="00800169" w:rsidRPr="00F3097B" w:rsidRDefault="00800169" w:rsidP="00800169">
      <w:pPr>
        <w:pStyle w:val="ConsPlusNonformat"/>
        <w:jc w:val="both"/>
        <w:rPr>
          <w:rFonts w:ascii="Times New Roman" w:hAnsi="Times New Roman" w:cs="Times New Roman"/>
        </w:rPr>
      </w:pPr>
      <w:r w:rsidRPr="00F3097B">
        <w:rPr>
          <w:rFonts w:ascii="Times New Roman" w:hAnsi="Times New Roman" w:cs="Times New Roman"/>
        </w:rPr>
        <w:t>(индивидуальный</w:t>
      </w:r>
    </w:p>
    <w:p w:rsidR="00800169" w:rsidRPr="00F3097B" w:rsidRDefault="00800169" w:rsidP="00800169">
      <w:pPr>
        <w:pStyle w:val="ConsPlusNonformat"/>
        <w:jc w:val="both"/>
        <w:rPr>
          <w:rFonts w:ascii="Times New Roman" w:hAnsi="Times New Roman" w:cs="Times New Roman"/>
        </w:rPr>
      </w:pPr>
      <w:proofErr w:type="gramStart"/>
      <w:r w:rsidRPr="00F3097B">
        <w:rPr>
          <w:rFonts w:ascii="Times New Roman" w:hAnsi="Times New Roman" w:cs="Times New Roman"/>
        </w:rPr>
        <w:t xml:space="preserve">предприниматель) </w:t>
      </w:r>
      <w:r>
        <w:rPr>
          <w:rFonts w:ascii="Times New Roman" w:hAnsi="Times New Roman" w:cs="Times New Roman"/>
        </w:rPr>
        <w:t xml:space="preserve">  </w:t>
      </w:r>
      <w:proofErr w:type="gramEnd"/>
      <w:r>
        <w:rPr>
          <w:rFonts w:ascii="Times New Roman" w:hAnsi="Times New Roman" w:cs="Times New Roman"/>
        </w:rPr>
        <w:t xml:space="preserve">              </w:t>
      </w:r>
      <w:r w:rsidRPr="00F3097B">
        <w:rPr>
          <w:rFonts w:ascii="Times New Roman" w:hAnsi="Times New Roman" w:cs="Times New Roman"/>
        </w:rPr>
        <w:t xml:space="preserve">________________ </w:t>
      </w:r>
      <w:r>
        <w:rPr>
          <w:rFonts w:ascii="Times New Roman" w:hAnsi="Times New Roman" w:cs="Times New Roman"/>
        </w:rPr>
        <w:t xml:space="preserve">             </w:t>
      </w:r>
      <w:r w:rsidRPr="00F3097B">
        <w:rPr>
          <w:rFonts w:ascii="Times New Roman" w:hAnsi="Times New Roman" w:cs="Times New Roman"/>
        </w:rPr>
        <w:t>_________________________________________</w:t>
      </w:r>
    </w:p>
    <w:p w:rsidR="00800169" w:rsidRPr="00F3097B" w:rsidRDefault="00800169" w:rsidP="00800169">
      <w:pPr>
        <w:pStyle w:val="ConsPlusNonformat"/>
        <w:jc w:val="both"/>
        <w:rPr>
          <w:rFonts w:ascii="Times New Roman" w:hAnsi="Times New Roman" w:cs="Times New Roman"/>
        </w:rPr>
      </w:pPr>
      <w:r w:rsidRPr="00F3097B">
        <w:rPr>
          <w:rFonts w:ascii="Times New Roman" w:hAnsi="Times New Roman" w:cs="Times New Roman"/>
        </w:rPr>
        <w:t xml:space="preserve">                 </w:t>
      </w:r>
      <w:r>
        <w:rPr>
          <w:rFonts w:ascii="Times New Roman" w:hAnsi="Times New Roman" w:cs="Times New Roman"/>
        </w:rPr>
        <w:t xml:space="preserve">                                       </w:t>
      </w:r>
      <w:r w:rsidRPr="00F3097B">
        <w:rPr>
          <w:rFonts w:ascii="Times New Roman" w:hAnsi="Times New Roman" w:cs="Times New Roman"/>
        </w:rPr>
        <w:t>(</w:t>
      </w:r>
      <w:proofErr w:type="gramStart"/>
      <w:r w:rsidRPr="00F3097B">
        <w:rPr>
          <w:rFonts w:ascii="Times New Roman" w:hAnsi="Times New Roman" w:cs="Times New Roman"/>
        </w:rPr>
        <w:t xml:space="preserve">подпись)   </w:t>
      </w:r>
      <w:proofErr w:type="gramEnd"/>
      <w:r w:rsidRPr="00F3097B">
        <w:rPr>
          <w:rFonts w:ascii="Times New Roman" w:hAnsi="Times New Roman" w:cs="Times New Roman"/>
        </w:rPr>
        <w:t xml:space="preserve">             (Фамилия, имя, отчество (последнее – при наличии)</w:t>
      </w:r>
      <w:r>
        <w:rPr>
          <w:rFonts w:ascii="Times New Roman" w:hAnsi="Times New Roman" w:cs="Times New Roman"/>
        </w:rPr>
        <w:t>)</w:t>
      </w:r>
    </w:p>
    <w:p w:rsidR="00800169" w:rsidRDefault="00800169" w:rsidP="00800169">
      <w:pPr>
        <w:pStyle w:val="ConsPlusNonformat"/>
        <w:jc w:val="both"/>
      </w:pPr>
      <w:proofErr w:type="gramStart"/>
      <w:r w:rsidRPr="00F3097B">
        <w:rPr>
          <w:rFonts w:ascii="Times New Roman" w:hAnsi="Times New Roman" w:cs="Times New Roman"/>
        </w:rPr>
        <w:t>М.П.</w:t>
      </w:r>
      <w:r>
        <w:t>(</w:t>
      </w:r>
      <w:proofErr w:type="gramEnd"/>
      <w:r>
        <w:t>при наличии)</w:t>
      </w:r>
    </w:p>
    <w:p w:rsidR="00800169" w:rsidRPr="00BC4988" w:rsidRDefault="00800169" w:rsidP="00800169">
      <w:pPr>
        <w:pStyle w:val="ConsPlusNormal"/>
        <w:jc w:val="right"/>
        <w:outlineLvl w:val="1"/>
      </w:pPr>
      <w:r w:rsidRPr="00BC4988">
        <w:t>Приложение № 2</w:t>
      </w:r>
    </w:p>
    <w:p w:rsidR="00800169" w:rsidRPr="00BC4988" w:rsidRDefault="00800169" w:rsidP="00800169">
      <w:pPr>
        <w:pStyle w:val="ConsPlusNormal"/>
        <w:jc w:val="right"/>
      </w:pPr>
      <w:r w:rsidRPr="00BC4988">
        <w:t>к Порядку предоставления субсидий</w:t>
      </w:r>
    </w:p>
    <w:p w:rsidR="00800169" w:rsidRPr="00BC4988" w:rsidRDefault="00800169" w:rsidP="00800169">
      <w:pPr>
        <w:pStyle w:val="ConsPlusNormal"/>
        <w:jc w:val="right"/>
      </w:pPr>
      <w:r w:rsidRPr="00BC4988">
        <w:t>юридическим лицам (за исключением</w:t>
      </w:r>
    </w:p>
    <w:p w:rsidR="00800169" w:rsidRPr="00BC4988" w:rsidRDefault="00800169" w:rsidP="00800169">
      <w:pPr>
        <w:pStyle w:val="ConsPlusNormal"/>
        <w:jc w:val="right"/>
      </w:pPr>
      <w:r w:rsidRPr="00BC4988">
        <w:t>субсидий государственным (муниципальным)</w:t>
      </w:r>
    </w:p>
    <w:p w:rsidR="00800169" w:rsidRPr="00BC4988" w:rsidRDefault="00800169" w:rsidP="00800169">
      <w:pPr>
        <w:pStyle w:val="ConsPlusNormal"/>
        <w:jc w:val="right"/>
      </w:pPr>
      <w:r w:rsidRPr="00BC4988">
        <w:t>учреждениям), индивидуальным</w:t>
      </w:r>
    </w:p>
    <w:p w:rsidR="00800169" w:rsidRPr="00BC4988" w:rsidRDefault="00800169" w:rsidP="00800169">
      <w:pPr>
        <w:pStyle w:val="ConsPlusNormal"/>
        <w:jc w:val="right"/>
      </w:pPr>
      <w:r w:rsidRPr="00BC4988">
        <w:t>предпринимателям, физическим лицам -</w:t>
      </w:r>
    </w:p>
    <w:p w:rsidR="00800169" w:rsidRPr="00BC4988" w:rsidRDefault="00800169" w:rsidP="00800169">
      <w:pPr>
        <w:pStyle w:val="ConsPlusNormal"/>
        <w:jc w:val="right"/>
      </w:pPr>
      <w:r w:rsidRPr="00BC4988">
        <w:t>производителям товаров, работ, услуг</w:t>
      </w:r>
    </w:p>
    <w:p w:rsidR="00800169" w:rsidRPr="00BC4988" w:rsidRDefault="00800169" w:rsidP="00800169">
      <w:pPr>
        <w:pStyle w:val="ConsPlusNormal"/>
        <w:jc w:val="right"/>
      </w:pPr>
      <w:r w:rsidRPr="00BC4988">
        <w:t>из бюджета Яльчикского муниципального округа</w:t>
      </w:r>
    </w:p>
    <w:p w:rsidR="00800169" w:rsidRPr="00BC4988" w:rsidRDefault="00800169" w:rsidP="00800169">
      <w:pPr>
        <w:pStyle w:val="ConsPlusNormal"/>
        <w:jc w:val="right"/>
      </w:pPr>
      <w:r w:rsidRPr="00BC4988">
        <w:t>Чувашской Республики</w:t>
      </w:r>
    </w:p>
    <w:p w:rsidR="00800169" w:rsidRDefault="00800169" w:rsidP="00800169">
      <w:pPr>
        <w:pStyle w:val="ConsPlusNormal"/>
        <w:jc w:val="both"/>
      </w:pPr>
    </w:p>
    <w:p w:rsidR="00800169" w:rsidRPr="00BC4988" w:rsidRDefault="00800169" w:rsidP="00800169">
      <w:pPr>
        <w:pStyle w:val="ConsPlusNormal"/>
        <w:jc w:val="right"/>
      </w:pPr>
      <w:r w:rsidRPr="00BC4988">
        <w:t>Форма</w:t>
      </w:r>
    </w:p>
    <w:p w:rsidR="00800169" w:rsidRDefault="00800169" w:rsidP="00800169">
      <w:pPr>
        <w:pStyle w:val="ConsPlusNormal"/>
        <w:jc w:val="both"/>
      </w:pPr>
    </w:p>
    <w:p w:rsidR="00800169" w:rsidRPr="00BC4988" w:rsidRDefault="00800169" w:rsidP="00800169">
      <w:pPr>
        <w:pStyle w:val="ConsPlusNormal"/>
        <w:jc w:val="center"/>
      </w:pPr>
      <w:bookmarkStart w:id="9" w:name="P233"/>
      <w:bookmarkEnd w:id="9"/>
      <w:r w:rsidRPr="00BC4988">
        <w:t>Сведения о получателе субсидий</w:t>
      </w:r>
    </w:p>
    <w:p w:rsidR="00800169" w:rsidRPr="00BC4988" w:rsidRDefault="00800169" w:rsidP="008001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52"/>
        <w:gridCol w:w="4252"/>
      </w:tblGrid>
      <w:tr w:rsidR="00800169" w:rsidRPr="00BC4988" w:rsidTr="00A06B49">
        <w:tc>
          <w:tcPr>
            <w:tcW w:w="567" w:type="dxa"/>
          </w:tcPr>
          <w:p w:rsidR="00800169" w:rsidRPr="00BC4988" w:rsidRDefault="00800169" w:rsidP="00A06B49">
            <w:pPr>
              <w:pStyle w:val="ConsPlusNormal"/>
              <w:jc w:val="center"/>
            </w:pPr>
            <w:r w:rsidRPr="00BC4988">
              <w:lastRenderedPageBreak/>
              <w:t>1.</w:t>
            </w:r>
          </w:p>
        </w:tc>
        <w:tc>
          <w:tcPr>
            <w:tcW w:w="4252" w:type="dxa"/>
            <w:vAlign w:val="center"/>
          </w:tcPr>
          <w:p w:rsidR="00800169" w:rsidRPr="00BC4988" w:rsidRDefault="00800169" w:rsidP="00A06B49">
            <w:pPr>
              <w:pStyle w:val="ConsPlusNormal"/>
              <w:jc w:val="both"/>
            </w:pPr>
            <w:r w:rsidRPr="00BC4988">
              <w:t>Полное наименование получателя субсидии</w:t>
            </w:r>
          </w:p>
        </w:tc>
        <w:tc>
          <w:tcPr>
            <w:tcW w:w="4252" w:type="dxa"/>
          </w:tcPr>
          <w:p w:rsidR="00800169" w:rsidRPr="00BC4988" w:rsidRDefault="00800169" w:rsidP="00A06B49">
            <w:pPr>
              <w:pStyle w:val="ConsPlusNormal"/>
            </w:pPr>
          </w:p>
        </w:tc>
      </w:tr>
      <w:tr w:rsidR="00800169" w:rsidRPr="00BC4988" w:rsidTr="00A06B49">
        <w:tc>
          <w:tcPr>
            <w:tcW w:w="567" w:type="dxa"/>
          </w:tcPr>
          <w:p w:rsidR="00800169" w:rsidRPr="00BC4988" w:rsidRDefault="00800169" w:rsidP="00A06B49">
            <w:pPr>
              <w:pStyle w:val="ConsPlusNormal"/>
              <w:jc w:val="center"/>
            </w:pPr>
            <w:r w:rsidRPr="00BC4988">
              <w:t>2.</w:t>
            </w:r>
          </w:p>
        </w:tc>
        <w:tc>
          <w:tcPr>
            <w:tcW w:w="4252" w:type="dxa"/>
            <w:vAlign w:val="center"/>
          </w:tcPr>
          <w:p w:rsidR="00800169" w:rsidRPr="00BC4988" w:rsidRDefault="00800169" w:rsidP="00A06B49">
            <w:pPr>
              <w:pStyle w:val="ConsPlusNormal"/>
              <w:jc w:val="both"/>
            </w:pPr>
            <w:r w:rsidRPr="00BC4988">
              <w:t>Фамилия, имя, отчество (последнее</w:t>
            </w:r>
            <w:r>
              <w:t>-</w:t>
            </w:r>
            <w:r w:rsidRPr="00BC4988">
              <w:t xml:space="preserve"> при наличии) индивидуального предпринимателя, должность и фамилия, имя, отчество (последнее </w:t>
            </w:r>
            <w:r>
              <w:t xml:space="preserve">- </w:t>
            </w:r>
            <w:r w:rsidRPr="00BC4988">
              <w:t>при наличии) руководителя юридического лица</w:t>
            </w:r>
          </w:p>
        </w:tc>
        <w:tc>
          <w:tcPr>
            <w:tcW w:w="4252" w:type="dxa"/>
          </w:tcPr>
          <w:p w:rsidR="00800169" w:rsidRPr="00BC4988" w:rsidRDefault="00800169" w:rsidP="00A06B49">
            <w:pPr>
              <w:pStyle w:val="ConsPlusNormal"/>
            </w:pPr>
          </w:p>
        </w:tc>
      </w:tr>
      <w:tr w:rsidR="00800169" w:rsidRPr="00BC4988" w:rsidTr="00A06B49">
        <w:tc>
          <w:tcPr>
            <w:tcW w:w="567" w:type="dxa"/>
          </w:tcPr>
          <w:p w:rsidR="00800169" w:rsidRPr="00BC4988" w:rsidRDefault="00800169" w:rsidP="00A06B49">
            <w:pPr>
              <w:pStyle w:val="ConsPlusNormal"/>
              <w:jc w:val="center"/>
            </w:pPr>
            <w:r w:rsidRPr="00BC4988">
              <w:t>3.</w:t>
            </w:r>
          </w:p>
        </w:tc>
        <w:tc>
          <w:tcPr>
            <w:tcW w:w="4252" w:type="dxa"/>
            <w:vAlign w:val="center"/>
          </w:tcPr>
          <w:p w:rsidR="00800169" w:rsidRPr="00BC4988" w:rsidRDefault="00800169" w:rsidP="00A06B49">
            <w:pPr>
              <w:pStyle w:val="ConsPlusNormal"/>
              <w:jc w:val="both"/>
            </w:pPr>
            <w:r w:rsidRPr="00BC4988">
              <w:t>Учредитель(и) юридического лица (наименование и доля участия каждого из них в уставном капитале - для юридических лиц)</w:t>
            </w:r>
          </w:p>
        </w:tc>
        <w:tc>
          <w:tcPr>
            <w:tcW w:w="4252" w:type="dxa"/>
          </w:tcPr>
          <w:p w:rsidR="00800169" w:rsidRPr="00BC4988" w:rsidRDefault="00800169" w:rsidP="00A06B49">
            <w:pPr>
              <w:pStyle w:val="ConsPlusNormal"/>
            </w:pPr>
          </w:p>
        </w:tc>
      </w:tr>
      <w:tr w:rsidR="00800169" w:rsidRPr="00BC4988" w:rsidTr="00A06B49">
        <w:tc>
          <w:tcPr>
            <w:tcW w:w="567" w:type="dxa"/>
          </w:tcPr>
          <w:p w:rsidR="00800169" w:rsidRPr="00BC4988" w:rsidRDefault="00800169" w:rsidP="00A06B49">
            <w:pPr>
              <w:pStyle w:val="ConsPlusNormal"/>
              <w:jc w:val="center"/>
            </w:pPr>
            <w:r w:rsidRPr="00BC4988">
              <w:t>4.</w:t>
            </w:r>
          </w:p>
        </w:tc>
        <w:tc>
          <w:tcPr>
            <w:tcW w:w="4252" w:type="dxa"/>
            <w:vAlign w:val="center"/>
          </w:tcPr>
          <w:p w:rsidR="00800169" w:rsidRPr="00BC4988" w:rsidRDefault="00800169" w:rsidP="00A06B49">
            <w:pPr>
              <w:pStyle w:val="ConsPlusNormal"/>
              <w:jc w:val="both"/>
            </w:pPr>
            <w:r w:rsidRPr="00BC4988">
              <w:t xml:space="preserve">Основной вид деятельности </w:t>
            </w:r>
            <w:hyperlink r:id="rId25">
              <w:r w:rsidRPr="00BC4988">
                <w:rPr>
                  <w:color w:val="0000FF"/>
                </w:rPr>
                <w:t>(ОКВЭД)</w:t>
              </w:r>
            </w:hyperlink>
          </w:p>
        </w:tc>
        <w:tc>
          <w:tcPr>
            <w:tcW w:w="4252" w:type="dxa"/>
          </w:tcPr>
          <w:p w:rsidR="00800169" w:rsidRPr="00BC4988" w:rsidRDefault="00800169" w:rsidP="00A06B49">
            <w:pPr>
              <w:pStyle w:val="ConsPlusNormal"/>
            </w:pPr>
          </w:p>
        </w:tc>
      </w:tr>
      <w:tr w:rsidR="00800169" w:rsidRPr="00BC4988" w:rsidTr="00A06B49">
        <w:tc>
          <w:tcPr>
            <w:tcW w:w="567" w:type="dxa"/>
          </w:tcPr>
          <w:p w:rsidR="00800169" w:rsidRPr="00BC4988" w:rsidRDefault="00800169" w:rsidP="00A06B49">
            <w:pPr>
              <w:pStyle w:val="ConsPlusNormal"/>
              <w:jc w:val="center"/>
            </w:pPr>
            <w:r w:rsidRPr="00BC4988">
              <w:t>5.</w:t>
            </w:r>
          </w:p>
        </w:tc>
        <w:tc>
          <w:tcPr>
            <w:tcW w:w="4252" w:type="dxa"/>
            <w:vAlign w:val="center"/>
          </w:tcPr>
          <w:p w:rsidR="00800169" w:rsidRPr="00BC4988" w:rsidRDefault="00800169" w:rsidP="00A06B49">
            <w:pPr>
              <w:pStyle w:val="ConsPlusNormal"/>
              <w:jc w:val="both"/>
            </w:pPr>
            <w:r w:rsidRPr="00BC4988">
              <w:t>Регистрационные данные:</w:t>
            </w:r>
          </w:p>
        </w:tc>
        <w:tc>
          <w:tcPr>
            <w:tcW w:w="4252" w:type="dxa"/>
          </w:tcPr>
          <w:p w:rsidR="00800169" w:rsidRPr="00BC4988" w:rsidRDefault="00800169" w:rsidP="00A06B49">
            <w:pPr>
              <w:pStyle w:val="ConsPlusNormal"/>
            </w:pPr>
          </w:p>
        </w:tc>
      </w:tr>
      <w:tr w:rsidR="00800169" w:rsidRPr="00BC4988" w:rsidTr="00A06B49">
        <w:tc>
          <w:tcPr>
            <w:tcW w:w="567" w:type="dxa"/>
          </w:tcPr>
          <w:p w:rsidR="00800169" w:rsidRPr="00BC4988" w:rsidRDefault="00800169" w:rsidP="00A06B49">
            <w:pPr>
              <w:pStyle w:val="ConsPlusNormal"/>
              <w:jc w:val="center"/>
            </w:pPr>
            <w:r w:rsidRPr="00BC4988">
              <w:t>5.1.</w:t>
            </w:r>
          </w:p>
        </w:tc>
        <w:tc>
          <w:tcPr>
            <w:tcW w:w="4252" w:type="dxa"/>
            <w:vAlign w:val="center"/>
          </w:tcPr>
          <w:p w:rsidR="00800169" w:rsidRPr="00BC4988" w:rsidRDefault="00800169" w:rsidP="00A06B49">
            <w:pPr>
              <w:pStyle w:val="ConsPlusNormal"/>
              <w:jc w:val="both"/>
            </w:pPr>
            <w:r w:rsidRPr="00BC4988">
              <w:t>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tc>
        <w:tc>
          <w:tcPr>
            <w:tcW w:w="4252" w:type="dxa"/>
          </w:tcPr>
          <w:p w:rsidR="00800169" w:rsidRPr="00BC4988" w:rsidRDefault="00800169" w:rsidP="00A06B49">
            <w:pPr>
              <w:pStyle w:val="ConsPlusNormal"/>
            </w:pPr>
          </w:p>
        </w:tc>
      </w:tr>
      <w:tr w:rsidR="00800169" w:rsidRPr="00BC4988" w:rsidTr="00A06B49">
        <w:tc>
          <w:tcPr>
            <w:tcW w:w="567" w:type="dxa"/>
          </w:tcPr>
          <w:p w:rsidR="00800169" w:rsidRPr="00BC4988" w:rsidRDefault="00800169" w:rsidP="00A06B49">
            <w:pPr>
              <w:pStyle w:val="ConsPlusNormal"/>
              <w:jc w:val="center"/>
            </w:pPr>
            <w:r w:rsidRPr="00BC4988">
              <w:t>5.2.</w:t>
            </w:r>
          </w:p>
        </w:tc>
        <w:tc>
          <w:tcPr>
            <w:tcW w:w="4252" w:type="dxa"/>
            <w:vAlign w:val="center"/>
          </w:tcPr>
          <w:p w:rsidR="00800169" w:rsidRPr="00BC4988" w:rsidRDefault="00800169" w:rsidP="00A06B49">
            <w:pPr>
              <w:pStyle w:val="ConsPlusNormal"/>
              <w:jc w:val="both"/>
            </w:pPr>
            <w:r w:rsidRPr="00BC4988">
              <w:t>Дата, место регистрации юридического лица, регистрация физического лица в качестве индивидуального предпринимателя</w:t>
            </w:r>
          </w:p>
        </w:tc>
        <w:tc>
          <w:tcPr>
            <w:tcW w:w="4252" w:type="dxa"/>
          </w:tcPr>
          <w:p w:rsidR="00800169" w:rsidRPr="00BC4988" w:rsidRDefault="00800169" w:rsidP="00A06B49">
            <w:pPr>
              <w:pStyle w:val="ConsPlusNormal"/>
            </w:pPr>
          </w:p>
        </w:tc>
      </w:tr>
      <w:tr w:rsidR="00800169" w:rsidRPr="00BC4988" w:rsidTr="00A06B49">
        <w:tc>
          <w:tcPr>
            <w:tcW w:w="567" w:type="dxa"/>
          </w:tcPr>
          <w:p w:rsidR="00800169" w:rsidRPr="00BC4988" w:rsidRDefault="00800169" w:rsidP="00A06B49">
            <w:pPr>
              <w:pStyle w:val="ConsPlusNormal"/>
              <w:jc w:val="center"/>
            </w:pPr>
            <w:r w:rsidRPr="00BC4988">
              <w:t>6.</w:t>
            </w:r>
          </w:p>
        </w:tc>
        <w:tc>
          <w:tcPr>
            <w:tcW w:w="4252" w:type="dxa"/>
            <w:vAlign w:val="center"/>
          </w:tcPr>
          <w:p w:rsidR="00800169" w:rsidRPr="00BC4988" w:rsidRDefault="00800169" w:rsidP="00A06B49">
            <w:pPr>
              <w:pStyle w:val="ConsPlusNormal"/>
              <w:jc w:val="both"/>
            </w:pPr>
            <w:r w:rsidRPr="00BC4988">
              <w:t>Юридический адрес</w:t>
            </w:r>
          </w:p>
        </w:tc>
        <w:tc>
          <w:tcPr>
            <w:tcW w:w="4252" w:type="dxa"/>
          </w:tcPr>
          <w:p w:rsidR="00800169" w:rsidRPr="00BC4988" w:rsidRDefault="00800169" w:rsidP="00A06B49">
            <w:pPr>
              <w:pStyle w:val="ConsPlusNormal"/>
            </w:pPr>
          </w:p>
        </w:tc>
      </w:tr>
      <w:tr w:rsidR="00800169" w:rsidRPr="00BC4988" w:rsidTr="00A06B49">
        <w:tc>
          <w:tcPr>
            <w:tcW w:w="567" w:type="dxa"/>
          </w:tcPr>
          <w:p w:rsidR="00800169" w:rsidRPr="00BC4988" w:rsidRDefault="00800169" w:rsidP="00A06B49">
            <w:pPr>
              <w:pStyle w:val="ConsPlusNormal"/>
              <w:jc w:val="center"/>
            </w:pPr>
            <w:r w:rsidRPr="00BC4988">
              <w:t>7.</w:t>
            </w:r>
          </w:p>
        </w:tc>
        <w:tc>
          <w:tcPr>
            <w:tcW w:w="4252" w:type="dxa"/>
            <w:vAlign w:val="center"/>
          </w:tcPr>
          <w:p w:rsidR="00800169" w:rsidRPr="00BC4988" w:rsidRDefault="00800169" w:rsidP="00A06B49">
            <w:pPr>
              <w:pStyle w:val="ConsPlusNormal"/>
              <w:jc w:val="both"/>
            </w:pPr>
            <w:r w:rsidRPr="00BC4988">
              <w:t>Фактический адрес</w:t>
            </w:r>
          </w:p>
        </w:tc>
        <w:tc>
          <w:tcPr>
            <w:tcW w:w="4252" w:type="dxa"/>
          </w:tcPr>
          <w:p w:rsidR="00800169" w:rsidRPr="00BC4988" w:rsidRDefault="00800169" w:rsidP="00A06B49">
            <w:pPr>
              <w:pStyle w:val="ConsPlusNormal"/>
            </w:pPr>
          </w:p>
        </w:tc>
      </w:tr>
      <w:tr w:rsidR="00800169" w:rsidRPr="00BC4988" w:rsidTr="00A06B49">
        <w:tc>
          <w:tcPr>
            <w:tcW w:w="567" w:type="dxa"/>
          </w:tcPr>
          <w:p w:rsidR="00800169" w:rsidRPr="00BC4988" w:rsidRDefault="00800169" w:rsidP="00A06B49">
            <w:pPr>
              <w:pStyle w:val="ConsPlusNormal"/>
              <w:jc w:val="center"/>
            </w:pPr>
            <w:r w:rsidRPr="00BC4988">
              <w:t>8.</w:t>
            </w:r>
          </w:p>
        </w:tc>
        <w:tc>
          <w:tcPr>
            <w:tcW w:w="4252" w:type="dxa"/>
            <w:vAlign w:val="center"/>
          </w:tcPr>
          <w:p w:rsidR="00800169" w:rsidRPr="00BC4988" w:rsidRDefault="00800169" w:rsidP="00A06B49">
            <w:pPr>
              <w:pStyle w:val="ConsPlusNormal"/>
              <w:jc w:val="both"/>
            </w:pPr>
            <w:r w:rsidRPr="00BC4988">
              <w:t>Банковские реквизиты</w:t>
            </w:r>
          </w:p>
        </w:tc>
        <w:tc>
          <w:tcPr>
            <w:tcW w:w="4252" w:type="dxa"/>
          </w:tcPr>
          <w:p w:rsidR="00800169" w:rsidRPr="00BC4988" w:rsidRDefault="00800169" w:rsidP="00A06B49">
            <w:pPr>
              <w:pStyle w:val="ConsPlusNormal"/>
            </w:pPr>
          </w:p>
        </w:tc>
      </w:tr>
      <w:tr w:rsidR="00800169" w:rsidRPr="00BC4988" w:rsidTr="00A06B49">
        <w:tc>
          <w:tcPr>
            <w:tcW w:w="567" w:type="dxa"/>
          </w:tcPr>
          <w:p w:rsidR="00800169" w:rsidRPr="00BC4988" w:rsidRDefault="00800169" w:rsidP="00A06B49">
            <w:pPr>
              <w:pStyle w:val="ConsPlusNormal"/>
              <w:jc w:val="center"/>
            </w:pPr>
            <w:r w:rsidRPr="00BC4988">
              <w:t>9.</w:t>
            </w:r>
          </w:p>
        </w:tc>
        <w:tc>
          <w:tcPr>
            <w:tcW w:w="4252" w:type="dxa"/>
            <w:vAlign w:val="center"/>
          </w:tcPr>
          <w:p w:rsidR="00800169" w:rsidRPr="00BC4988" w:rsidRDefault="00800169" w:rsidP="00A06B49">
            <w:pPr>
              <w:pStyle w:val="ConsPlusNormal"/>
              <w:jc w:val="both"/>
            </w:pPr>
            <w:r w:rsidRPr="00BC4988">
              <w:t>Система налогообложения</w:t>
            </w:r>
          </w:p>
        </w:tc>
        <w:tc>
          <w:tcPr>
            <w:tcW w:w="4252" w:type="dxa"/>
          </w:tcPr>
          <w:p w:rsidR="00800169" w:rsidRPr="00BC4988" w:rsidRDefault="00800169" w:rsidP="00A06B49">
            <w:pPr>
              <w:pStyle w:val="ConsPlusNormal"/>
            </w:pPr>
          </w:p>
        </w:tc>
      </w:tr>
      <w:tr w:rsidR="00800169" w:rsidRPr="00BC4988" w:rsidTr="00A06B49">
        <w:tc>
          <w:tcPr>
            <w:tcW w:w="567" w:type="dxa"/>
          </w:tcPr>
          <w:p w:rsidR="00800169" w:rsidRPr="00BC4988" w:rsidRDefault="00800169" w:rsidP="00A06B49">
            <w:pPr>
              <w:pStyle w:val="ConsPlusNormal"/>
              <w:jc w:val="center"/>
            </w:pPr>
            <w:r w:rsidRPr="00BC4988">
              <w:t>10.</w:t>
            </w:r>
          </w:p>
        </w:tc>
        <w:tc>
          <w:tcPr>
            <w:tcW w:w="4252" w:type="dxa"/>
            <w:vAlign w:val="center"/>
          </w:tcPr>
          <w:p w:rsidR="00800169" w:rsidRPr="00BC4988" w:rsidRDefault="00800169" w:rsidP="00A06B49">
            <w:pPr>
              <w:pStyle w:val="ConsPlusNormal"/>
              <w:jc w:val="both"/>
            </w:pPr>
            <w:r w:rsidRPr="00BC4988">
              <w:t>Наличие патентов, лицензий, сертификатов</w:t>
            </w:r>
          </w:p>
        </w:tc>
        <w:tc>
          <w:tcPr>
            <w:tcW w:w="4252" w:type="dxa"/>
          </w:tcPr>
          <w:p w:rsidR="00800169" w:rsidRPr="00BC4988" w:rsidRDefault="00800169" w:rsidP="00A06B49">
            <w:pPr>
              <w:pStyle w:val="ConsPlusNormal"/>
            </w:pPr>
          </w:p>
        </w:tc>
      </w:tr>
      <w:tr w:rsidR="00800169" w:rsidRPr="00BC4988" w:rsidTr="00A06B49">
        <w:tc>
          <w:tcPr>
            <w:tcW w:w="567" w:type="dxa"/>
          </w:tcPr>
          <w:p w:rsidR="00800169" w:rsidRPr="00BC4988" w:rsidRDefault="00800169" w:rsidP="00A06B49">
            <w:pPr>
              <w:pStyle w:val="ConsPlusNormal"/>
              <w:jc w:val="center"/>
            </w:pPr>
            <w:r w:rsidRPr="00BC4988">
              <w:t>11.</w:t>
            </w:r>
          </w:p>
        </w:tc>
        <w:tc>
          <w:tcPr>
            <w:tcW w:w="4252" w:type="dxa"/>
            <w:vAlign w:val="center"/>
          </w:tcPr>
          <w:p w:rsidR="00800169" w:rsidRPr="00BC4988" w:rsidRDefault="00800169" w:rsidP="00A06B49">
            <w:pPr>
              <w:pStyle w:val="ConsPlusNormal"/>
              <w:jc w:val="both"/>
            </w:pPr>
            <w:r w:rsidRPr="00BC4988">
              <w:t>Количество созданных (сохраненных) рабочих мест в случае получения муниципальной поддержки</w:t>
            </w:r>
          </w:p>
        </w:tc>
        <w:tc>
          <w:tcPr>
            <w:tcW w:w="4252" w:type="dxa"/>
          </w:tcPr>
          <w:p w:rsidR="00800169" w:rsidRPr="00BC4988" w:rsidRDefault="00800169" w:rsidP="00A06B49">
            <w:pPr>
              <w:pStyle w:val="ConsPlusNormal"/>
            </w:pPr>
          </w:p>
        </w:tc>
      </w:tr>
      <w:tr w:rsidR="00800169" w:rsidRPr="00BC4988" w:rsidTr="00A06B49">
        <w:tc>
          <w:tcPr>
            <w:tcW w:w="567" w:type="dxa"/>
          </w:tcPr>
          <w:p w:rsidR="00800169" w:rsidRPr="00BC4988" w:rsidRDefault="00800169" w:rsidP="00A06B49">
            <w:pPr>
              <w:pStyle w:val="ConsPlusNormal"/>
              <w:jc w:val="center"/>
            </w:pPr>
            <w:r w:rsidRPr="00BC4988">
              <w:t>12.</w:t>
            </w:r>
          </w:p>
        </w:tc>
        <w:tc>
          <w:tcPr>
            <w:tcW w:w="4252" w:type="dxa"/>
            <w:vAlign w:val="center"/>
          </w:tcPr>
          <w:p w:rsidR="00800169" w:rsidRPr="00BC4988" w:rsidRDefault="00800169" w:rsidP="00A06B49">
            <w:pPr>
              <w:pStyle w:val="ConsPlusNormal"/>
              <w:jc w:val="both"/>
            </w:pPr>
            <w:r w:rsidRPr="00BC4988">
              <w:t>Дополнительная информация, которую Вы хотели бы сообщить</w:t>
            </w:r>
          </w:p>
        </w:tc>
        <w:tc>
          <w:tcPr>
            <w:tcW w:w="4252" w:type="dxa"/>
          </w:tcPr>
          <w:p w:rsidR="00800169" w:rsidRPr="00BC4988" w:rsidRDefault="00800169" w:rsidP="00A06B49">
            <w:pPr>
              <w:pStyle w:val="ConsPlusNormal"/>
            </w:pPr>
          </w:p>
        </w:tc>
      </w:tr>
      <w:tr w:rsidR="00800169" w:rsidRPr="00BC4988" w:rsidTr="00A06B49">
        <w:tc>
          <w:tcPr>
            <w:tcW w:w="567" w:type="dxa"/>
          </w:tcPr>
          <w:p w:rsidR="00800169" w:rsidRPr="00BC4988" w:rsidRDefault="00800169" w:rsidP="00A06B49">
            <w:pPr>
              <w:pStyle w:val="ConsPlusNormal"/>
              <w:jc w:val="center"/>
            </w:pPr>
            <w:r w:rsidRPr="00BC4988">
              <w:t>13.</w:t>
            </w:r>
          </w:p>
        </w:tc>
        <w:tc>
          <w:tcPr>
            <w:tcW w:w="4252" w:type="dxa"/>
            <w:vAlign w:val="center"/>
          </w:tcPr>
          <w:p w:rsidR="00800169" w:rsidRPr="00BC4988" w:rsidRDefault="00800169" w:rsidP="00A06B49">
            <w:pPr>
              <w:pStyle w:val="ConsPlusNormal"/>
              <w:jc w:val="both"/>
            </w:pPr>
            <w:r w:rsidRPr="00BC4988">
              <w:t xml:space="preserve">Фамилия, имя, отчество (последнее </w:t>
            </w:r>
            <w:r>
              <w:t xml:space="preserve">- </w:t>
            </w:r>
            <w:r w:rsidRPr="00BC4988">
              <w:t>при наличии) контактного лица</w:t>
            </w:r>
          </w:p>
        </w:tc>
        <w:tc>
          <w:tcPr>
            <w:tcW w:w="4252" w:type="dxa"/>
          </w:tcPr>
          <w:p w:rsidR="00800169" w:rsidRPr="00BC4988" w:rsidRDefault="00800169" w:rsidP="00A06B49">
            <w:pPr>
              <w:pStyle w:val="ConsPlusNormal"/>
            </w:pPr>
          </w:p>
        </w:tc>
      </w:tr>
      <w:tr w:rsidR="00800169" w:rsidRPr="00BC4988" w:rsidTr="00A06B49">
        <w:tc>
          <w:tcPr>
            <w:tcW w:w="567" w:type="dxa"/>
          </w:tcPr>
          <w:p w:rsidR="00800169" w:rsidRPr="00BC4988" w:rsidRDefault="00800169" w:rsidP="00A06B49">
            <w:pPr>
              <w:pStyle w:val="ConsPlusNormal"/>
              <w:jc w:val="center"/>
            </w:pPr>
            <w:r w:rsidRPr="00BC4988">
              <w:t>14.</w:t>
            </w:r>
          </w:p>
        </w:tc>
        <w:tc>
          <w:tcPr>
            <w:tcW w:w="4252" w:type="dxa"/>
            <w:vAlign w:val="center"/>
          </w:tcPr>
          <w:p w:rsidR="00800169" w:rsidRPr="00BC4988" w:rsidRDefault="00800169" w:rsidP="00A06B49">
            <w:pPr>
              <w:pStyle w:val="ConsPlusNormal"/>
              <w:jc w:val="both"/>
            </w:pPr>
            <w:r w:rsidRPr="00BC4988">
              <w:t xml:space="preserve">Контактные телефоны, факс, адрес </w:t>
            </w:r>
            <w:r w:rsidRPr="00BC4988">
              <w:lastRenderedPageBreak/>
              <w:t>электронной почты</w:t>
            </w:r>
          </w:p>
        </w:tc>
        <w:tc>
          <w:tcPr>
            <w:tcW w:w="4252" w:type="dxa"/>
          </w:tcPr>
          <w:p w:rsidR="00800169" w:rsidRPr="00BC4988" w:rsidRDefault="00800169" w:rsidP="00A06B49">
            <w:pPr>
              <w:pStyle w:val="ConsPlusNormal"/>
            </w:pPr>
          </w:p>
        </w:tc>
      </w:tr>
      <w:tr w:rsidR="00800169" w:rsidRPr="00BC4988" w:rsidTr="00A06B49">
        <w:tc>
          <w:tcPr>
            <w:tcW w:w="567" w:type="dxa"/>
          </w:tcPr>
          <w:p w:rsidR="00800169" w:rsidRPr="00BC4988" w:rsidRDefault="00800169" w:rsidP="00A06B49">
            <w:pPr>
              <w:pStyle w:val="ConsPlusNormal"/>
              <w:jc w:val="center"/>
            </w:pPr>
            <w:r w:rsidRPr="00BC4988">
              <w:t>15.</w:t>
            </w:r>
          </w:p>
        </w:tc>
        <w:tc>
          <w:tcPr>
            <w:tcW w:w="4252" w:type="dxa"/>
            <w:vAlign w:val="center"/>
          </w:tcPr>
          <w:p w:rsidR="00800169" w:rsidRPr="00BC4988" w:rsidRDefault="00800169" w:rsidP="00A06B49">
            <w:pPr>
              <w:pStyle w:val="ConsPlusNormal"/>
              <w:jc w:val="both"/>
            </w:pPr>
            <w:r w:rsidRPr="00BC4988">
              <w:t>Сведения о лицензировании деятельности (если осуществляемый субъектом предпринимательства вид деятельности подлежит лицензированию)</w:t>
            </w:r>
          </w:p>
        </w:tc>
        <w:tc>
          <w:tcPr>
            <w:tcW w:w="4252" w:type="dxa"/>
          </w:tcPr>
          <w:p w:rsidR="00800169" w:rsidRPr="00BC4988" w:rsidRDefault="00800169" w:rsidP="00A06B49">
            <w:pPr>
              <w:pStyle w:val="ConsPlusNormal"/>
            </w:pPr>
          </w:p>
        </w:tc>
      </w:tr>
      <w:tr w:rsidR="00800169" w:rsidRPr="00BC4988" w:rsidTr="00A06B49">
        <w:tc>
          <w:tcPr>
            <w:tcW w:w="567" w:type="dxa"/>
          </w:tcPr>
          <w:p w:rsidR="00800169" w:rsidRPr="00BC4988" w:rsidRDefault="00800169" w:rsidP="00A06B49">
            <w:pPr>
              <w:pStyle w:val="ConsPlusNormal"/>
              <w:jc w:val="center"/>
            </w:pPr>
            <w:r w:rsidRPr="00BC4988">
              <w:t>16.</w:t>
            </w:r>
          </w:p>
        </w:tc>
        <w:tc>
          <w:tcPr>
            <w:tcW w:w="4252" w:type="dxa"/>
            <w:vAlign w:val="center"/>
          </w:tcPr>
          <w:p w:rsidR="00800169" w:rsidRPr="00BC4988" w:rsidRDefault="00800169" w:rsidP="00A06B49">
            <w:pPr>
              <w:pStyle w:val="ConsPlusNormal"/>
              <w:jc w:val="both"/>
            </w:pPr>
            <w:r w:rsidRPr="00BC4988">
              <w:t>Сведения об аналогичной поддержке, предоставленной субъектам предпринимательства из средств бюджетов всех уровней в рамках реализации федеральной, республиканской программы, программ Яльчикского муниципального округа Чувашской Республики в сфере развития малого и среднего предпринимательства</w:t>
            </w:r>
          </w:p>
        </w:tc>
        <w:tc>
          <w:tcPr>
            <w:tcW w:w="4252" w:type="dxa"/>
          </w:tcPr>
          <w:p w:rsidR="00800169" w:rsidRPr="00BC4988" w:rsidRDefault="00800169" w:rsidP="00A06B49">
            <w:pPr>
              <w:pStyle w:val="ConsPlusNormal"/>
            </w:pPr>
          </w:p>
        </w:tc>
      </w:tr>
    </w:tbl>
    <w:p w:rsidR="00800169" w:rsidRDefault="00800169" w:rsidP="00800169">
      <w:pPr>
        <w:pStyle w:val="ConsPlusNormal"/>
        <w:jc w:val="both"/>
      </w:pPr>
    </w:p>
    <w:p w:rsidR="00800169" w:rsidRPr="00BC4988" w:rsidRDefault="00800169" w:rsidP="00800169">
      <w:pPr>
        <w:pStyle w:val="ConsPlusNonformat"/>
        <w:jc w:val="both"/>
        <w:rPr>
          <w:rFonts w:ascii="Times New Roman" w:hAnsi="Times New Roman" w:cs="Times New Roman"/>
        </w:rPr>
      </w:pPr>
      <w:r>
        <w:rPr>
          <w:rFonts w:ascii="Times New Roman" w:hAnsi="Times New Roman" w:cs="Times New Roman"/>
        </w:rPr>
        <w:t xml:space="preserve">    Я </w:t>
      </w:r>
      <w:r w:rsidRPr="00BC4988">
        <w:rPr>
          <w:rFonts w:ascii="Times New Roman" w:hAnsi="Times New Roman" w:cs="Times New Roman"/>
        </w:rPr>
        <w:t>подтверждаю, что представленные мной сведения являются достоверными,</w:t>
      </w:r>
      <w:r>
        <w:rPr>
          <w:rFonts w:ascii="Times New Roman" w:hAnsi="Times New Roman" w:cs="Times New Roman"/>
        </w:rPr>
        <w:t xml:space="preserve"> </w:t>
      </w:r>
      <w:r w:rsidRPr="00BC4988">
        <w:rPr>
          <w:rFonts w:ascii="Times New Roman" w:hAnsi="Times New Roman" w:cs="Times New Roman"/>
        </w:rPr>
        <w:t>не возражаю против выборочной проверки сведений в целях рассмотрения заявки</w:t>
      </w:r>
      <w:r>
        <w:rPr>
          <w:rFonts w:ascii="Times New Roman" w:hAnsi="Times New Roman" w:cs="Times New Roman"/>
        </w:rPr>
        <w:t xml:space="preserve"> </w:t>
      </w:r>
      <w:r w:rsidRPr="00BC4988">
        <w:rPr>
          <w:rFonts w:ascii="Times New Roman" w:hAnsi="Times New Roman" w:cs="Times New Roman"/>
        </w:rPr>
        <w:t>на получение муниципальной поддержки.</w:t>
      </w:r>
    </w:p>
    <w:p w:rsidR="00800169" w:rsidRPr="00BC4988" w:rsidRDefault="00800169" w:rsidP="00800169">
      <w:pPr>
        <w:pStyle w:val="ConsPlusNonformat"/>
        <w:jc w:val="both"/>
        <w:rPr>
          <w:rFonts w:ascii="Times New Roman" w:hAnsi="Times New Roman" w:cs="Times New Roman"/>
        </w:rPr>
      </w:pPr>
    </w:p>
    <w:p w:rsidR="00800169" w:rsidRPr="00BC4988" w:rsidRDefault="00800169" w:rsidP="00800169">
      <w:pPr>
        <w:pStyle w:val="ConsPlusNonformat"/>
        <w:jc w:val="both"/>
        <w:rPr>
          <w:rFonts w:ascii="Times New Roman" w:hAnsi="Times New Roman" w:cs="Times New Roman"/>
        </w:rPr>
      </w:pPr>
      <w:r w:rsidRPr="00BC4988">
        <w:rPr>
          <w:rFonts w:ascii="Times New Roman" w:hAnsi="Times New Roman" w:cs="Times New Roman"/>
        </w:rPr>
        <w:t>Руководитель</w:t>
      </w:r>
    </w:p>
    <w:p w:rsidR="00800169" w:rsidRPr="00BC4988" w:rsidRDefault="00800169" w:rsidP="00800169">
      <w:pPr>
        <w:pStyle w:val="ConsPlusNonformat"/>
        <w:jc w:val="both"/>
        <w:rPr>
          <w:rFonts w:ascii="Times New Roman" w:hAnsi="Times New Roman" w:cs="Times New Roman"/>
        </w:rPr>
      </w:pPr>
      <w:r w:rsidRPr="00BC4988">
        <w:rPr>
          <w:rFonts w:ascii="Times New Roman" w:hAnsi="Times New Roman" w:cs="Times New Roman"/>
        </w:rPr>
        <w:t>(индивидуальный</w:t>
      </w:r>
    </w:p>
    <w:p w:rsidR="00800169" w:rsidRPr="00BC4988" w:rsidRDefault="00800169" w:rsidP="00800169">
      <w:pPr>
        <w:pStyle w:val="ConsPlusNonformat"/>
        <w:jc w:val="both"/>
        <w:rPr>
          <w:rFonts w:ascii="Times New Roman" w:hAnsi="Times New Roman" w:cs="Times New Roman"/>
        </w:rPr>
      </w:pPr>
      <w:proofErr w:type="gramStart"/>
      <w:r w:rsidRPr="00BC4988">
        <w:rPr>
          <w:rFonts w:ascii="Times New Roman" w:hAnsi="Times New Roman" w:cs="Times New Roman"/>
        </w:rPr>
        <w:t xml:space="preserve">предприниматель) </w:t>
      </w:r>
      <w:r>
        <w:rPr>
          <w:rFonts w:ascii="Times New Roman" w:hAnsi="Times New Roman" w:cs="Times New Roman"/>
        </w:rPr>
        <w:t xml:space="preserve">  </w:t>
      </w:r>
      <w:proofErr w:type="gramEnd"/>
      <w:r>
        <w:rPr>
          <w:rFonts w:ascii="Times New Roman" w:hAnsi="Times New Roman" w:cs="Times New Roman"/>
        </w:rPr>
        <w:t xml:space="preserve">                              </w:t>
      </w:r>
      <w:r w:rsidRPr="00BC4988">
        <w:rPr>
          <w:rFonts w:ascii="Times New Roman" w:hAnsi="Times New Roman" w:cs="Times New Roman"/>
        </w:rPr>
        <w:t>________________ _________________________________________</w:t>
      </w:r>
    </w:p>
    <w:p w:rsidR="00800169" w:rsidRPr="00BC4988" w:rsidRDefault="00800169" w:rsidP="00800169">
      <w:pPr>
        <w:pStyle w:val="ConsPlusNonformat"/>
        <w:jc w:val="both"/>
        <w:rPr>
          <w:rFonts w:ascii="Times New Roman" w:hAnsi="Times New Roman" w:cs="Times New Roman"/>
        </w:rPr>
      </w:pPr>
      <w:r w:rsidRPr="00BC4988">
        <w:rPr>
          <w:rFonts w:ascii="Times New Roman" w:hAnsi="Times New Roman" w:cs="Times New Roman"/>
        </w:rPr>
        <w:t xml:space="preserve">                   </w:t>
      </w:r>
      <w:r>
        <w:rPr>
          <w:rFonts w:ascii="Times New Roman" w:hAnsi="Times New Roman" w:cs="Times New Roman"/>
        </w:rPr>
        <w:t xml:space="preserve">                                                        </w:t>
      </w:r>
      <w:r w:rsidRPr="00BC4988">
        <w:rPr>
          <w:rFonts w:ascii="Times New Roman" w:hAnsi="Times New Roman" w:cs="Times New Roman"/>
        </w:rPr>
        <w:t>(</w:t>
      </w:r>
      <w:proofErr w:type="gramStart"/>
      <w:r w:rsidRPr="00BC4988">
        <w:rPr>
          <w:rFonts w:ascii="Times New Roman" w:hAnsi="Times New Roman" w:cs="Times New Roman"/>
        </w:rPr>
        <w:t xml:space="preserve">подпись)  </w:t>
      </w:r>
      <w:r>
        <w:rPr>
          <w:rFonts w:ascii="Times New Roman" w:hAnsi="Times New Roman" w:cs="Times New Roman"/>
        </w:rPr>
        <w:t xml:space="preserve"> </w:t>
      </w:r>
      <w:proofErr w:type="gramEnd"/>
      <w:r>
        <w:rPr>
          <w:rFonts w:ascii="Times New Roman" w:hAnsi="Times New Roman" w:cs="Times New Roman"/>
        </w:rPr>
        <w:t>(Фамилия, имя, отчество (последнее – при  наличии)</w:t>
      </w:r>
      <w:r w:rsidRPr="00BC4988">
        <w:rPr>
          <w:rFonts w:ascii="Times New Roman" w:hAnsi="Times New Roman" w:cs="Times New Roman"/>
        </w:rPr>
        <w:t>)</w:t>
      </w:r>
    </w:p>
    <w:p w:rsidR="00800169" w:rsidRPr="00BC4988" w:rsidRDefault="00800169" w:rsidP="00800169">
      <w:pPr>
        <w:pStyle w:val="ConsPlusNonformat"/>
        <w:jc w:val="both"/>
        <w:rPr>
          <w:rFonts w:ascii="Times New Roman" w:hAnsi="Times New Roman" w:cs="Times New Roman"/>
        </w:rPr>
      </w:pPr>
      <w:r>
        <w:rPr>
          <w:rFonts w:ascii="Times New Roman" w:hAnsi="Times New Roman" w:cs="Times New Roman"/>
        </w:rPr>
        <w:t>«____»</w:t>
      </w:r>
      <w:r w:rsidRPr="00BC4988">
        <w:rPr>
          <w:rFonts w:ascii="Times New Roman" w:hAnsi="Times New Roman" w:cs="Times New Roman"/>
        </w:rPr>
        <w:t xml:space="preserve"> __________ 20___ г.</w:t>
      </w:r>
    </w:p>
    <w:p w:rsidR="00800169" w:rsidRDefault="00800169" w:rsidP="00800169">
      <w:pPr>
        <w:pStyle w:val="ConsPlusNonformat"/>
        <w:jc w:val="both"/>
        <w:rPr>
          <w:rFonts w:ascii="Times New Roman" w:hAnsi="Times New Roman" w:cs="Times New Roman"/>
        </w:rPr>
      </w:pPr>
    </w:p>
    <w:p w:rsidR="00800169" w:rsidRPr="00BC4988" w:rsidRDefault="00800169" w:rsidP="00800169">
      <w:pPr>
        <w:pStyle w:val="ConsPlusNonformat"/>
        <w:jc w:val="both"/>
        <w:rPr>
          <w:rFonts w:ascii="Times New Roman" w:hAnsi="Times New Roman" w:cs="Times New Roman"/>
        </w:rPr>
      </w:pPr>
      <w:r w:rsidRPr="00BC4988">
        <w:rPr>
          <w:rFonts w:ascii="Times New Roman" w:hAnsi="Times New Roman" w:cs="Times New Roman"/>
        </w:rPr>
        <w:t>М.П.</w:t>
      </w:r>
    </w:p>
    <w:p w:rsidR="00800169" w:rsidRPr="00BC4988" w:rsidRDefault="00800169" w:rsidP="00800169">
      <w:pPr>
        <w:pStyle w:val="ConsPlusNonformat"/>
        <w:jc w:val="both"/>
        <w:rPr>
          <w:rFonts w:ascii="Times New Roman" w:hAnsi="Times New Roman" w:cs="Times New Roman"/>
        </w:rPr>
      </w:pPr>
      <w:r w:rsidRPr="00BC4988">
        <w:rPr>
          <w:rFonts w:ascii="Times New Roman" w:hAnsi="Times New Roman" w:cs="Times New Roman"/>
        </w:rPr>
        <w:t>(при наличии)</w:t>
      </w: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Pr="00EE5C47" w:rsidRDefault="00800169" w:rsidP="00800169">
      <w:pPr>
        <w:pStyle w:val="ConsPlusNormal"/>
        <w:jc w:val="right"/>
        <w:outlineLvl w:val="1"/>
      </w:pPr>
      <w:r w:rsidRPr="00EE5C47">
        <w:t>П</w:t>
      </w:r>
      <w:r>
        <w:t>риложение №</w:t>
      </w:r>
      <w:r w:rsidRPr="00EE5C47">
        <w:t xml:space="preserve"> 3</w:t>
      </w:r>
    </w:p>
    <w:p w:rsidR="00800169" w:rsidRPr="00EE5C47" w:rsidRDefault="00800169" w:rsidP="00800169">
      <w:pPr>
        <w:pStyle w:val="ConsPlusNormal"/>
        <w:jc w:val="right"/>
      </w:pPr>
      <w:r w:rsidRPr="00EE5C47">
        <w:t>к Порядку предоставления субсидий</w:t>
      </w:r>
    </w:p>
    <w:p w:rsidR="00800169" w:rsidRPr="00EE5C47" w:rsidRDefault="00800169" w:rsidP="00800169">
      <w:pPr>
        <w:pStyle w:val="ConsPlusNormal"/>
        <w:jc w:val="right"/>
      </w:pPr>
      <w:r w:rsidRPr="00EE5C47">
        <w:t>юридическим лицам (за исключением</w:t>
      </w:r>
    </w:p>
    <w:p w:rsidR="00800169" w:rsidRPr="00EE5C47" w:rsidRDefault="00800169" w:rsidP="00800169">
      <w:pPr>
        <w:pStyle w:val="ConsPlusNormal"/>
        <w:jc w:val="right"/>
      </w:pPr>
      <w:r w:rsidRPr="00EE5C47">
        <w:t>субсидий государственным (муниципальным)</w:t>
      </w:r>
    </w:p>
    <w:p w:rsidR="00800169" w:rsidRPr="00EE5C47" w:rsidRDefault="00800169" w:rsidP="00800169">
      <w:pPr>
        <w:pStyle w:val="ConsPlusNormal"/>
        <w:jc w:val="right"/>
      </w:pPr>
      <w:r w:rsidRPr="00EE5C47">
        <w:t>учреждениям), индивидуальным</w:t>
      </w:r>
    </w:p>
    <w:p w:rsidR="00800169" w:rsidRPr="00EE5C47" w:rsidRDefault="00800169" w:rsidP="00800169">
      <w:pPr>
        <w:pStyle w:val="ConsPlusNormal"/>
        <w:jc w:val="right"/>
      </w:pPr>
      <w:r w:rsidRPr="00EE5C47">
        <w:t>предпринимателям, физическим лицам -</w:t>
      </w:r>
    </w:p>
    <w:p w:rsidR="00800169" w:rsidRPr="00EE5C47" w:rsidRDefault="00800169" w:rsidP="00800169">
      <w:pPr>
        <w:pStyle w:val="ConsPlusNormal"/>
        <w:jc w:val="right"/>
      </w:pPr>
      <w:r w:rsidRPr="00EE5C47">
        <w:t>производителям товаров, работ, услуг</w:t>
      </w:r>
    </w:p>
    <w:p w:rsidR="00800169" w:rsidRPr="00EE5C47" w:rsidRDefault="00800169" w:rsidP="00800169">
      <w:pPr>
        <w:pStyle w:val="ConsPlusNormal"/>
        <w:jc w:val="right"/>
      </w:pPr>
      <w:r w:rsidRPr="00EE5C47">
        <w:t>из бюджета Яльчикского муниципального округа</w:t>
      </w:r>
    </w:p>
    <w:p w:rsidR="00800169" w:rsidRDefault="00800169" w:rsidP="00800169">
      <w:pPr>
        <w:pStyle w:val="ConsPlusNormal"/>
        <w:jc w:val="right"/>
      </w:pPr>
      <w:r w:rsidRPr="00EE5C47">
        <w:t>Чувашской Республики</w:t>
      </w:r>
    </w:p>
    <w:p w:rsidR="00800169" w:rsidRDefault="00800169" w:rsidP="00800169">
      <w:pPr>
        <w:pStyle w:val="ConsPlusNormal"/>
        <w:jc w:val="both"/>
      </w:pPr>
    </w:p>
    <w:p w:rsidR="00800169" w:rsidRPr="00EE5C47" w:rsidRDefault="00800169" w:rsidP="00800169">
      <w:pPr>
        <w:pStyle w:val="ConsPlusNormal"/>
        <w:jc w:val="right"/>
      </w:pPr>
      <w:r w:rsidRPr="00EE5C47">
        <w:t>Форма</w:t>
      </w:r>
    </w:p>
    <w:p w:rsidR="00800169" w:rsidRPr="00EE5C47" w:rsidRDefault="00800169" w:rsidP="00800169">
      <w:pPr>
        <w:pStyle w:val="ConsPlusNormal"/>
        <w:jc w:val="both"/>
      </w:pPr>
    </w:p>
    <w:p w:rsidR="00800169" w:rsidRPr="00EE5C47" w:rsidRDefault="00800169" w:rsidP="00800169">
      <w:pPr>
        <w:pStyle w:val="ConsPlusNonformat"/>
        <w:jc w:val="center"/>
        <w:rPr>
          <w:rFonts w:ascii="Times New Roman" w:hAnsi="Times New Roman" w:cs="Times New Roman"/>
        </w:rPr>
      </w:pPr>
      <w:bookmarkStart w:id="10" w:name="P312"/>
      <w:bookmarkEnd w:id="10"/>
      <w:r w:rsidRPr="00EE5C47">
        <w:rPr>
          <w:rFonts w:ascii="Times New Roman" w:hAnsi="Times New Roman" w:cs="Times New Roman"/>
        </w:rPr>
        <w:t>Справка</w:t>
      </w:r>
    </w:p>
    <w:p w:rsidR="00800169" w:rsidRPr="00EE5C47" w:rsidRDefault="00800169" w:rsidP="00800169">
      <w:pPr>
        <w:pStyle w:val="ConsPlusNonformat"/>
        <w:jc w:val="center"/>
        <w:rPr>
          <w:rFonts w:ascii="Times New Roman" w:hAnsi="Times New Roman" w:cs="Times New Roman"/>
        </w:rPr>
      </w:pPr>
      <w:r w:rsidRPr="00EE5C47">
        <w:rPr>
          <w:rFonts w:ascii="Times New Roman" w:hAnsi="Times New Roman" w:cs="Times New Roman"/>
        </w:rPr>
        <w:t>________________________________________________</w:t>
      </w:r>
    </w:p>
    <w:p w:rsidR="00800169" w:rsidRPr="00EE5C47" w:rsidRDefault="00800169" w:rsidP="00800169">
      <w:pPr>
        <w:pStyle w:val="ConsPlusNonformat"/>
        <w:jc w:val="center"/>
        <w:rPr>
          <w:rFonts w:ascii="Times New Roman" w:hAnsi="Times New Roman" w:cs="Times New Roman"/>
        </w:rPr>
      </w:pPr>
      <w:r>
        <w:rPr>
          <w:rFonts w:ascii="Times New Roman" w:hAnsi="Times New Roman" w:cs="Times New Roman"/>
        </w:rPr>
        <w:t>(наименование заявителя</w:t>
      </w:r>
      <w:r w:rsidRPr="00EE5C47">
        <w:rPr>
          <w:rFonts w:ascii="Times New Roman" w:hAnsi="Times New Roman" w:cs="Times New Roman"/>
        </w:rPr>
        <w:t>)</w:t>
      </w:r>
    </w:p>
    <w:p w:rsidR="00800169" w:rsidRPr="00EE5C47" w:rsidRDefault="00800169" w:rsidP="00800169">
      <w:pPr>
        <w:pStyle w:val="ConsPlusNonformat"/>
        <w:jc w:val="center"/>
        <w:rPr>
          <w:rFonts w:ascii="Times New Roman" w:hAnsi="Times New Roman" w:cs="Times New Roman"/>
        </w:rPr>
      </w:pPr>
    </w:p>
    <w:p w:rsidR="00800169" w:rsidRPr="00EE5C47" w:rsidRDefault="00800169" w:rsidP="00800169">
      <w:pPr>
        <w:pStyle w:val="ConsPlusNonformat"/>
        <w:jc w:val="center"/>
        <w:rPr>
          <w:rFonts w:ascii="Times New Roman" w:hAnsi="Times New Roman" w:cs="Times New Roman"/>
        </w:rPr>
      </w:pPr>
      <w:r>
        <w:rPr>
          <w:rFonts w:ascii="Times New Roman" w:hAnsi="Times New Roman" w:cs="Times New Roman"/>
        </w:rPr>
        <w:t>по состоянию на «____»</w:t>
      </w:r>
      <w:r w:rsidRPr="00EE5C47">
        <w:rPr>
          <w:rFonts w:ascii="Times New Roman" w:hAnsi="Times New Roman" w:cs="Times New Roman"/>
        </w:rPr>
        <w:t xml:space="preserve"> __________ 20___ года</w:t>
      </w:r>
    </w:p>
    <w:p w:rsidR="00800169" w:rsidRDefault="00800169" w:rsidP="008001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6"/>
      </w:tblGrid>
      <w:tr w:rsidR="00800169" w:rsidRPr="00EE5C47" w:rsidTr="00A06B49">
        <w:tc>
          <w:tcPr>
            <w:tcW w:w="4535" w:type="dxa"/>
            <w:vAlign w:val="center"/>
          </w:tcPr>
          <w:p w:rsidR="00800169" w:rsidRPr="00EE5C47" w:rsidRDefault="00800169" w:rsidP="00A06B49">
            <w:pPr>
              <w:pStyle w:val="ConsPlusNormal"/>
              <w:jc w:val="both"/>
            </w:pPr>
            <w:r w:rsidRPr="00EE5C47">
              <w:t>Выручка от реализации товаров (работ, услуг) без учета налога на добавленную стоимость за предшествующий календарный год (иной отчетный период) (тыс. рублей)</w:t>
            </w:r>
          </w:p>
        </w:tc>
        <w:tc>
          <w:tcPr>
            <w:tcW w:w="4536" w:type="dxa"/>
          </w:tcPr>
          <w:p w:rsidR="00800169" w:rsidRPr="00EE5C47" w:rsidRDefault="00800169" w:rsidP="00A06B49">
            <w:pPr>
              <w:pStyle w:val="ConsPlusNormal"/>
            </w:pPr>
          </w:p>
        </w:tc>
      </w:tr>
      <w:tr w:rsidR="00800169" w:rsidRPr="00EE5C47" w:rsidTr="00A06B49">
        <w:tc>
          <w:tcPr>
            <w:tcW w:w="4535" w:type="dxa"/>
            <w:vAlign w:val="center"/>
          </w:tcPr>
          <w:p w:rsidR="00800169" w:rsidRPr="00EE5C47" w:rsidRDefault="00800169" w:rsidP="00A06B49">
            <w:pPr>
              <w:pStyle w:val="ConsPlusNormal"/>
              <w:jc w:val="both"/>
            </w:pPr>
            <w:r w:rsidRPr="00EE5C47">
              <w:t>Среднесписочная численность работников за предшествующий календарный год (иной отчетный период) (человек)</w:t>
            </w:r>
          </w:p>
        </w:tc>
        <w:tc>
          <w:tcPr>
            <w:tcW w:w="4536" w:type="dxa"/>
          </w:tcPr>
          <w:p w:rsidR="00800169" w:rsidRPr="00EE5C47" w:rsidRDefault="00800169" w:rsidP="00A06B49">
            <w:pPr>
              <w:pStyle w:val="ConsPlusNormal"/>
            </w:pPr>
          </w:p>
        </w:tc>
      </w:tr>
      <w:tr w:rsidR="00800169" w:rsidRPr="00EE5C47" w:rsidTr="00A06B49">
        <w:tc>
          <w:tcPr>
            <w:tcW w:w="4535" w:type="dxa"/>
            <w:vAlign w:val="center"/>
          </w:tcPr>
          <w:p w:rsidR="00800169" w:rsidRPr="00EE5C47" w:rsidRDefault="00800169" w:rsidP="00A06B49">
            <w:pPr>
              <w:pStyle w:val="ConsPlusNormal"/>
              <w:jc w:val="both"/>
            </w:pPr>
            <w:r w:rsidRPr="00EE5C47">
              <w:t>Размер среднемесячной заработной платы на одного работника за предшествующий календарный год (тыс. рублей)</w:t>
            </w:r>
          </w:p>
        </w:tc>
        <w:tc>
          <w:tcPr>
            <w:tcW w:w="4536" w:type="dxa"/>
          </w:tcPr>
          <w:p w:rsidR="00800169" w:rsidRPr="00EE5C47" w:rsidRDefault="00800169" w:rsidP="00A06B49">
            <w:pPr>
              <w:pStyle w:val="ConsPlusNormal"/>
            </w:pPr>
          </w:p>
        </w:tc>
      </w:tr>
      <w:tr w:rsidR="00800169" w:rsidRPr="00EE5C47" w:rsidTr="00A06B49">
        <w:tc>
          <w:tcPr>
            <w:tcW w:w="4535" w:type="dxa"/>
            <w:vAlign w:val="center"/>
          </w:tcPr>
          <w:p w:rsidR="00800169" w:rsidRPr="00EE5C47" w:rsidRDefault="00800169" w:rsidP="00A06B49">
            <w:pPr>
              <w:pStyle w:val="ConsPlusNormal"/>
              <w:jc w:val="both"/>
            </w:pPr>
            <w:r w:rsidRPr="00EE5C47">
              <w:t>Состав учредителей и их доля в уставном капитале:</w:t>
            </w:r>
          </w:p>
          <w:p w:rsidR="00800169" w:rsidRPr="00EE5C47" w:rsidRDefault="00800169" w:rsidP="00A06B49">
            <w:pPr>
              <w:pStyle w:val="ConsPlusNormal"/>
              <w:jc w:val="both"/>
            </w:pPr>
            <w:r w:rsidRPr="00EE5C47">
              <w:t>- %</w:t>
            </w:r>
          </w:p>
        </w:tc>
        <w:tc>
          <w:tcPr>
            <w:tcW w:w="4536" w:type="dxa"/>
          </w:tcPr>
          <w:p w:rsidR="00800169" w:rsidRPr="00EE5C47" w:rsidRDefault="00800169" w:rsidP="00A06B49">
            <w:pPr>
              <w:pStyle w:val="ConsPlusNormal"/>
            </w:pPr>
          </w:p>
        </w:tc>
      </w:tr>
      <w:tr w:rsidR="00800169" w:rsidRPr="00EE5C47" w:rsidTr="00A06B49">
        <w:tc>
          <w:tcPr>
            <w:tcW w:w="4535" w:type="dxa"/>
            <w:vAlign w:val="center"/>
          </w:tcPr>
          <w:p w:rsidR="00800169" w:rsidRPr="00EE5C47" w:rsidRDefault="00800169" w:rsidP="00A06B49">
            <w:pPr>
              <w:pStyle w:val="ConsPlusNormal"/>
              <w:jc w:val="both"/>
            </w:pPr>
            <w:r w:rsidRPr="00EE5C47">
              <w:lastRenderedPageBreak/>
              <w:t>Количество реализованных профилактических мероприятий в сфере противодействия коррупции за предшествующий календарный год (ед.). (Указывается по собственному желанию субъекта в случае, если такие мероприятия были реализованы в течение календарного года, предшествующего подаче документов)</w:t>
            </w:r>
          </w:p>
        </w:tc>
        <w:tc>
          <w:tcPr>
            <w:tcW w:w="4536" w:type="dxa"/>
          </w:tcPr>
          <w:p w:rsidR="00800169" w:rsidRPr="00EE5C47" w:rsidRDefault="00800169" w:rsidP="00A06B49">
            <w:pPr>
              <w:pStyle w:val="ConsPlusNormal"/>
            </w:pPr>
          </w:p>
        </w:tc>
      </w:tr>
    </w:tbl>
    <w:p w:rsidR="00800169" w:rsidRPr="00EE5C47" w:rsidRDefault="00800169" w:rsidP="00800169">
      <w:pPr>
        <w:pStyle w:val="ConsPlusNormal"/>
        <w:jc w:val="both"/>
      </w:pPr>
    </w:p>
    <w:p w:rsidR="00800169" w:rsidRPr="00EE5C47" w:rsidRDefault="00800169" w:rsidP="00800169">
      <w:pPr>
        <w:pStyle w:val="ConsPlusNonformat"/>
        <w:jc w:val="both"/>
        <w:rPr>
          <w:rFonts w:ascii="Times New Roman" w:hAnsi="Times New Roman" w:cs="Times New Roman"/>
        </w:rPr>
      </w:pPr>
      <w:r w:rsidRPr="00EE5C47">
        <w:rPr>
          <w:rFonts w:ascii="Times New Roman" w:hAnsi="Times New Roman" w:cs="Times New Roman"/>
        </w:rPr>
        <w:t xml:space="preserve">    Задолженности перед работниками по выплате заработной платы нет.</w:t>
      </w:r>
    </w:p>
    <w:p w:rsidR="00800169" w:rsidRPr="00EE5C47" w:rsidRDefault="00800169" w:rsidP="00800169">
      <w:pPr>
        <w:pStyle w:val="ConsPlusNonformat"/>
        <w:jc w:val="both"/>
        <w:rPr>
          <w:rFonts w:ascii="Times New Roman" w:hAnsi="Times New Roman" w:cs="Times New Roman"/>
        </w:rPr>
      </w:pPr>
      <w:r w:rsidRPr="00EE5C47">
        <w:rPr>
          <w:rFonts w:ascii="Times New Roman" w:hAnsi="Times New Roman" w:cs="Times New Roman"/>
        </w:rPr>
        <w:t xml:space="preserve">  </w:t>
      </w:r>
      <w:r>
        <w:rPr>
          <w:rFonts w:ascii="Times New Roman" w:hAnsi="Times New Roman" w:cs="Times New Roman"/>
        </w:rPr>
        <w:t xml:space="preserve">  Я </w:t>
      </w:r>
      <w:r w:rsidRPr="00EE5C47">
        <w:rPr>
          <w:rFonts w:ascii="Times New Roman" w:hAnsi="Times New Roman" w:cs="Times New Roman"/>
        </w:rPr>
        <w:t>подтверждаю, что представленные мной сведения являются достоверными,</w:t>
      </w:r>
      <w:r>
        <w:rPr>
          <w:rFonts w:ascii="Times New Roman" w:hAnsi="Times New Roman" w:cs="Times New Roman"/>
        </w:rPr>
        <w:t xml:space="preserve"> </w:t>
      </w:r>
      <w:r w:rsidRPr="00EE5C47">
        <w:rPr>
          <w:rFonts w:ascii="Times New Roman" w:hAnsi="Times New Roman" w:cs="Times New Roman"/>
        </w:rPr>
        <w:t>не возражаю против выборочной проверки сведений в целях рассмотрения заявки</w:t>
      </w:r>
      <w:r>
        <w:rPr>
          <w:rFonts w:ascii="Times New Roman" w:hAnsi="Times New Roman" w:cs="Times New Roman"/>
        </w:rPr>
        <w:t xml:space="preserve"> </w:t>
      </w:r>
      <w:r w:rsidRPr="00EE5C47">
        <w:rPr>
          <w:rFonts w:ascii="Times New Roman" w:hAnsi="Times New Roman" w:cs="Times New Roman"/>
        </w:rPr>
        <w:t>на получение муниципальной поддержки.</w:t>
      </w:r>
    </w:p>
    <w:p w:rsidR="00800169" w:rsidRPr="00EE5C47" w:rsidRDefault="00800169" w:rsidP="00800169">
      <w:pPr>
        <w:pStyle w:val="ConsPlusNonformat"/>
        <w:jc w:val="both"/>
        <w:rPr>
          <w:rFonts w:ascii="Times New Roman" w:hAnsi="Times New Roman" w:cs="Times New Roman"/>
        </w:rPr>
      </w:pPr>
    </w:p>
    <w:p w:rsidR="00800169" w:rsidRPr="00EE5C47" w:rsidRDefault="00800169" w:rsidP="00800169">
      <w:pPr>
        <w:pStyle w:val="ConsPlusNonformat"/>
        <w:jc w:val="both"/>
        <w:rPr>
          <w:rFonts w:ascii="Times New Roman" w:hAnsi="Times New Roman" w:cs="Times New Roman"/>
        </w:rPr>
      </w:pPr>
      <w:r w:rsidRPr="00EE5C47">
        <w:rPr>
          <w:rFonts w:ascii="Times New Roman" w:hAnsi="Times New Roman" w:cs="Times New Roman"/>
        </w:rPr>
        <w:t>Руководитель</w:t>
      </w:r>
    </w:p>
    <w:p w:rsidR="00800169" w:rsidRPr="00EE5C47" w:rsidRDefault="00800169" w:rsidP="00800169">
      <w:pPr>
        <w:pStyle w:val="ConsPlusNonformat"/>
        <w:jc w:val="both"/>
        <w:rPr>
          <w:rFonts w:ascii="Times New Roman" w:hAnsi="Times New Roman" w:cs="Times New Roman"/>
        </w:rPr>
      </w:pPr>
      <w:r w:rsidRPr="00EE5C47">
        <w:rPr>
          <w:rFonts w:ascii="Times New Roman" w:hAnsi="Times New Roman" w:cs="Times New Roman"/>
        </w:rPr>
        <w:t>(индивидуальный</w:t>
      </w:r>
    </w:p>
    <w:p w:rsidR="00800169" w:rsidRPr="00EE5C47" w:rsidRDefault="00800169" w:rsidP="00800169">
      <w:pPr>
        <w:pStyle w:val="ConsPlusNonformat"/>
        <w:jc w:val="both"/>
        <w:rPr>
          <w:rFonts w:ascii="Times New Roman" w:hAnsi="Times New Roman" w:cs="Times New Roman"/>
        </w:rPr>
      </w:pPr>
      <w:proofErr w:type="gramStart"/>
      <w:r w:rsidRPr="00EE5C47">
        <w:rPr>
          <w:rFonts w:ascii="Times New Roman" w:hAnsi="Times New Roman" w:cs="Times New Roman"/>
        </w:rPr>
        <w:t xml:space="preserve">предприниматель) </w:t>
      </w:r>
      <w:r>
        <w:rPr>
          <w:rFonts w:ascii="Times New Roman" w:hAnsi="Times New Roman" w:cs="Times New Roman"/>
        </w:rPr>
        <w:t xml:space="preserve">  </w:t>
      </w:r>
      <w:proofErr w:type="gramEnd"/>
      <w:r>
        <w:rPr>
          <w:rFonts w:ascii="Times New Roman" w:hAnsi="Times New Roman" w:cs="Times New Roman"/>
        </w:rPr>
        <w:t xml:space="preserve">                  </w:t>
      </w:r>
      <w:r w:rsidRPr="00EE5C47">
        <w:rPr>
          <w:rFonts w:ascii="Times New Roman" w:hAnsi="Times New Roman" w:cs="Times New Roman"/>
        </w:rPr>
        <w:t>________________ _________________________________________</w:t>
      </w:r>
    </w:p>
    <w:p w:rsidR="00800169" w:rsidRPr="00EE5C47" w:rsidRDefault="00800169" w:rsidP="00800169">
      <w:pPr>
        <w:pStyle w:val="ConsPlusNonformat"/>
        <w:jc w:val="both"/>
        <w:rPr>
          <w:rFonts w:ascii="Times New Roman" w:hAnsi="Times New Roman" w:cs="Times New Roman"/>
        </w:rPr>
      </w:pPr>
      <w:r w:rsidRPr="00EE5C47">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 xml:space="preserve">подпись)   </w:t>
      </w:r>
      <w:proofErr w:type="gramEnd"/>
      <w:r>
        <w:rPr>
          <w:rFonts w:ascii="Times New Roman" w:hAnsi="Times New Roman" w:cs="Times New Roman"/>
        </w:rPr>
        <w:t xml:space="preserve">       (Фамилия, имя, отчество (последнее – при наличии)</w:t>
      </w:r>
      <w:r w:rsidRPr="00EE5C47">
        <w:rPr>
          <w:rFonts w:ascii="Times New Roman" w:hAnsi="Times New Roman" w:cs="Times New Roman"/>
        </w:rPr>
        <w:t>)</w:t>
      </w:r>
    </w:p>
    <w:p w:rsidR="00800169" w:rsidRPr="00EE5C47" w:rsidRDefault="00800169" w:rsidP="00800169">
      <w:pPr>
        <w:pStyle w:val="ConsPlusNonformat"/>
        <w:jc w:val="both"/>
        <w:rPr>
          <w:rFonts w:ascii="Times New Roman" w:hAnsi="Times New Roman" w:cs="Times New Roman"/>
        </w:rPr>
      </w:pPr>
    </w:p>
    <w:p w:rsidR="00800169" w:rsidRPr="00EE5C47" w:rsidRDefault="00800169" w:rsidP="00800169">
      <w:pPr>
        <w:pStyle w:val="ConsPlusNonformat"/>
        <w:jc w:val="both"/>
        <w:rPr>
          <w:rFonts w:ascii="Times New Roman" w:hAnsi="Times New Roman" w:cs="Times New Roman"/>
        </w:rPr>
      </w:pPr>
      <w:r>
        <w:rPr>
          <w:rFonts w:ascii="Times New Roman" w:hAnsi="Times New Roman" w:cs="Times New Roman"/>
        </w:rPr>
        <w:t>«____»</w:t>
      </w:r>
      <w:r w:rsidRPr="00EE5C47">
        <w:rPr>
          <w:rFonts w:ascii="Times New Roman" w:hAnsi="Times New Roman" w:cs="Times New Roman"/>
        </w:rPr>
        <w:t xml:space="preserve"> __________ 20___ г.</w:t>
      </w:r>
    </w:p>
    <w:p w:rsidR="00800169" w:rsidRPr="00EE5C47" w:rsidRDefault="00800169" w:rsidP="00800169">
      <w:pPr>
        <w:pStyle w:val="ConsPlusNonformat"/>
        <w:jc w:val="both"/>
        <w:rPr>
          <w:rFonts w:ascii="Times New Roman" w:hAnsi="Times New Roman" w:cs="Times New Roman"/>
        </w:rPr>
      </w:pPr>
      <w:r w:rsidRPr="00EE5C47">
        <w:rPr>
          <w:rFonts w:ascii="Times New Roman" w:hAnsi="Times New Roman" w:cs="Times New Roman"/>
        </w:rPr>
        <w:t>М.П.</w:t>
      </w:r>
    </w:p>
    <w:p w:rsidR="00800169" w:rsidRPr="00EE5C47" w:rsidRDefault="00800169" w:rsidP="00800169">
      <w:pPr>
        <w:pStyle w:val="ConsPlusNonformat"/>
        <w:jc w:val="both"/>
        <w:rPr>
          <w:rFonts w:ascii="Times New Roman" w:hAnsi="Times New Roman" w:cs="Times New Roman"/>
        </w:rPr>
      </w:pPr>
      <w:r w:rsidRPr="00EE5C47">
        <w:rPr>
          <w:rFonts w:ascii="Times New Roman" w:hAnsi="Times New Roman" w:cs="Times New Roman"/>
        </w:rPr>
        <w:t>(при наличии)</w:t>
      </w:r>
    </w:p>
    <w:p w:rsidR="00800169" w:rsidRPr="00EE5C47"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right"/>
        <w:rPr>
          <w:highlight w:val="yellow"/>
        </w:rPr>
      </w:pPr>
    </w:p>
    <w:p w:rsidR="00800169" w:rsidRDefault="00800169" w:rsidP="00800169">
      <w:pPr>
        <w:pStyle w:val="ConsPlusNormal"/>
        <w:jc w:val="right"/>
        <w:rPr>
          <w:highlight w:val="yellow"/>
        </w:rPr>
      </w:pPr>
    </w:p>
    <w:p w:rsidR="00800169" w:rsidRPr="004A3B8F" w:rsidRDefault="00800169" w:rsidP="00800169">
      <w:pPr>
        <w:pStyle w:val="ConsPlusNormal"/>
        <w:jc w:val="right"/>
      </w:pPr>
      <w:r w:rsidRPr="00456F27">
        <w:t>Приложение № 2</w:t>
      </w:r>
    </w:p>
    <w:p w:rsidR="00800169" w:rsidRDefault="00800169" w:rsidP="00800169">
      <w:pPr>
        <w:pStyle w:val="ConsPlusNormal"/>
        <w:jc w:val="right"/>
        <w:outlineLvl w:val="0"/>
      </w:pPr>
    </w:p>
    <w:p w:rsidR="00800169" w:rsidRPr="005F75F0" w:rsidRDefault="00800169" w:rsidP="00800169">
      <w:pPr>
        <w:pStyle w:val="ConsPlusNormal"/>
        <w:jc w:val="right"/>
      </w:pPr>
      <w:r w:rsidRPr="005F75F0">
        <w:t>Утвержден</w:t>
      </w:r>
      <w:r w:rsidRPr="00456F27">
        <w:t>а</w:t>
      </w:r>
    </w:p>
    <w:p w:rsidR="00800169" w:rsidRPr="005F75F0" w:rsidRDefault="00800169" w:rsidP="00800169">
      <w:pPr>
        <w:pStyle w:val="ConsPlusNormal"/>
        <w:jc w:val="right"/>
      </w:pPr>
      <w:r w:rsidRPr="005F75F0">
        <w:t xml:space="preserve">постановлением администрации </w:t>
      </w:r>
    </w:p>
    <w:p w:rsidR="00800169" w:rsidRPr="005F75F0" w:rsidRDefault="00800169" w:rsidP="00800169">
      <w:pPr>
        <w:pStyle w:val="ConsPlusNormal"/>
        <w:jc w:val="right"/>
      </w:pPr>
      <w:r w:rsidRPr="005F75F0">
        <w:t xml:space="preserve">Яльчикского муниципального округа </w:t>
      </w:r>
    </w:p>
    <w:p w:rsidR="00800169" w:rsidRPr="005F75F0" w:rsidRDefault="00800169" w:rsidP="00800169">
      <w:pPr>
        <w:pStyle w:val="ConsPlusNormal"/>
        <w:jc w:val="right"/>
      </w:pPr>
      <w:r w:rsidRPr="005F75F0">
        <w:t>Чувашской Республики</w:t>
      </w:r>
    </w:p>
    <w:p w:rsidR="00800169" w:rsidRPr="005F75F0" w:rsidRDefault="00800169" w:rsidP="00800169">
      <w:pPr>
        <w:pStyle w:val="ConsPlusNormal"/>
        <w:jc w:val="right"/>
      </w:pPr>
      <w:r w:rsidRPr="005F75F0">
        <w:t>от _____________ № _____</w:t>
      </w:r>
    </w:p>
    <w:p w:rsidR="00800169" w:rsidRDefault="00800169" w:rsidP="00800169">
      <w:pPr>
        <w:pStyle w:val="ConsPlusNormal"/>
        <w:jc w:val="right"/>
      </w:pPr>
    </w:p>
    <w:p w:rsidR="00800169" w:rsidRPr="00FF405A" w:rsidRDefault="00800169" w:rsidP="00800169">
      <w:pPr>
        <w:pStyle w:val="ConsPlusNormal"/>
        <w:jc w:val="right"/>
      </w:pPr>
      <w:r w:rsidRPr="00FF405A">
        <w:t>Типовая форма</w:t>
      </w:r>
    </w:p>
    <w:p w:rsidR="00800169" w:rsidRDefault="00800169" w:rsidP="00800169">
      <w:pPr>
        <w:pStyle w:val="ConsPlusNormal"/>
        <w:jc w:val="both"/>
      </w:pPr>
    </w:p>
    <w:p w:rsidR="00800169" w:rsidRPr="00FF405A" w:rsidRDefault="00800169" w:rsidP="00800169">
      <w:pPr>
        <w:pStyle w:val="ConsPlusNonformat"/>
        <w:jc w:val="center"/>
        <w:rPr>
          <w:rFonts w:ascii="Times New Roman" w:hAnsi="Times New Roman" w:cs="Times New Roman"/>
        </w:rPr>
      </w:pPr>
      <w:bookmarkStart w:id="11" w:name="P357"/>
      <w:bookmarkEnd w:id="11"/>
      <w:r w:rsidRPr="00FF405A">
        <w:rPr>
          <w:rFonts w:ascii="Times New Roman" w:hAnsi="Times New Roman" w:cs="Times New Roman"/>
        </w:rPr>
        <w:t>Соглашение (договор)</w:t>
      </w:r>
    </w:p>
    <w:p w:rsidR="00800169" w:rsidRPr="00FF405A" w:rsidRDefault="00800169" w:rsidP="00800169">
      <w:pPr>
        <w:pStyle w:val="ConsPlusNonformat"/>
        <w:jc w:val="center"/>
        <w:rPr>
          <w:rFonts w:ascii="Times New Roman" w:hAnsi="Times New Roman" w:cs="Times New Roman"/>
        </w:rPr>
      </w:pPr>
      <w:r w:rsidRPr="00FF405A">
        <w:rPr>
          <w:rFonts w:ascii="Times New Roman" w:hAnsi="Times New Roman" w:cs="Times New Roman"/>
        </w:rPr>
        <w:t>между главным распорядителем средств бюджета</w:t>
      </w:r>
    </w:p>
    <w:p w:rsidR="00800169" w:rsidRPr="00FF405A" w:rsidRDefault="00800169" w:rsidP="00800169">
      <w:pPr>
        <w:pStyle w:val="ConsPlusNonformat"/>
        <w:jc w:val="center"/>
        <w:rPr>
          <w:rFonts w:ascii="Times New Roman" w:hAnsi="Times New Roman" w:cs="Times New Roman"/>
        </w:rPr>
      </w:pPr>
      <w:r w:rsidRPr="00FF405A">
        <w:rPr>
          <w:rFonts w:ascii="Times New Roman" w:hAnsi="Times New Roman" w:cs="Times New Roman"/>
        </w:rPr>
        <w:t>Яльчикского муниципального округа и юридическим лицом</w:t>
      </w:r>
    </w:p>
    <w:p w:rsidR="00800169" w:rsidRPr="00FF405A" w:rsidRDefault="00800169" w:rsidP="00800169">
      <w:pPr>
        <w:pStyle w:val="ConsPlusNonformat"/>
        <w:jc w:val="center"/>
        <w:rPr>
          <w:rFonts w:ascii="Times New Roman" w:hAnsi="Times New Roman" w:cs="Times New Roman"/>
        </w:rPr>
      </w:pPr>
      <w:r w:rsidRPr="00FF405A">
        <w:rPr>
          <w:rFonts w:ascii="Times New Roman" w:hAnsi="Times New Roman" w:cs="Times New Roman"/>
        </w:rPr>
        <w:t>(за исключением государственных (муниципальных)</w:t>
      </w:r>
    </w:p>
    <w:p w:rsidR="00800169" w:rsidRPr="00FF405A" w:rsidRDefault="00800169" w:rsidP="00800169">
      <w:pPr>
        <w:pStyle w:val="ConsPlusNonformat"/>
        <w:jc w:val="center"/>
        <w:rPr>
          <w:rFonts w:ascii="Times New Roman" w:hAnsi="Times New Roman" w:cs="Times New Roman"/>
        </w:rPr>
      </w:pPr>
      <w:r w:rsidRPr="00FF405A">
        <w:rPr>
          <w:rFonts w:ascii="Times New Roman" w:hAnsi="Times New Roman" w:cs="Times New Roman"/>
        </w:rPr>
        <w:t>учреждений), индивидуальным предпринимателем,</w:t>
      </w:r>
    </w:p>
    <w:p w:rsidR="00800169" w:rsidRPr="00FF405A" w:rsidRDefault="00800169" w:rsidP="00800169">
      <w:pPr>
        <w:pStyle w:val="ConsPlusNonformat"/>
        <w:jc w:val="center"/>
        <w:rPr>
          <w:rFonts w:ascii="Times New Roman" w:hAnsi="Times New Roman" w:cs="Times New Roman"/>
        </w:rPr>
      </w:pPr>
      <w:r w:rsidRPr="00FF405A">
        <w:rPr>
          <w:rFonts w:ascii="Times New Roman" w:hAnsi="Times New Roman" w:cs="Times New Roman"/>
        </w:rPr>
        <w:t>физическим лицом - производителем товаров, работ, услуг</w:t>
      </w:r>
    </w:p>
    <w:p w:rsidR="00800169" w:rsidRPr="00FF405A" w:rsidRDefault="00800169" w:rsidP="00800169">
      <w:pPr>
        <w:pStyle w:val="ConsPlusNonformat"/>
        <w:jc w:val="center"/>
        <w:rPr>
          <w:rFonts w:ascii="Times New Roman" w:hAnsi="Times New Roman" w:cs="Times New Roman"/>
        </w:rPr>
      </w:pPr>
      <w:r w:rsidRPr="00FF405A">
        <w:rPr>
          <w:rFonts w:ascii="Times New Roman" w:hAnsi="Times New Roman" w:cs="Times New Roman"/>
        </w:rPr>
        <w:t>о предоставлении субсидии из местного бюджета в целях</w:t>
      </w:r>
    </w:p>
    <w:p w:rsidR="00800169" w:rsidRPr="00FF405A" w:rsidRDefault="00800169" w:rsidP="00800169">
      <w:pPr>
        <w:pStyle w:val="ConsPlusNonformat"/>
        <w:jc w:val="center"/>
        <w:rPr>
          <w:rFonts w:ascii="Times New Roman" w:hAnsi="Times New Roman" w:cs="Times New Roman"/>
        </w:rPr>
      </w:pPr>
      <w:r w:rsidRPr="00FF405A">
        <w:rPr>
          <w:rFonts w:ascii="Times New Roman" w:hAnsi="Times New Roman" w:cs="Times New Roman"/>
        </w:rPr>
        <w:t>возмещения недополученных доходов и (или) возмещения</w:t>
      </w:r>
    </w:p>
    <w:p w:rsidR="00800169" w:rsidRPr="00FF405A" w:rsidRDefault="00800169" w:rsidP="00800169">
      <w:pPr>
        <w:pStyle w:val="ConsPlusNonformat"/>
        <w:jc w:val="center"/>
        <w:rPr>
          <w:rFonts w:ascii="Times New Roman" w:hAnsi="Times New Roman" w:cs="Times New Roman"/>
        </w:rPr>
      </w:pPr>
      <w:r w:rsidRPr="00FF405A">
        <w:rPr>
          <w:rFonts w:ascii="Times New Roman" w:hAnsi="Times New Roman" w:cs="Times New Roman"/>
        </w:rPr>
        <w:t>затрат в связи с производством (реализацией) товаров,</w:t>
      </w:r>
    </w:p>
    <w:p w:rsidR="00800169" w:rsidRPr="00FF405A" w:rsidRDefault="00800169" w:rsidP="00800169">
      <w:pPr>
        <w:pStyle w:val="ConsPlusNonformat"/>
        <w:jc w:val="center"/>
        <w:rPr>
          <w:rFonts w:ascii="Times New Roman" w:hAnsi="Times New Roman" w:cs="Times New Roman"/>
        </w:rPr>
      </w:pPr>
      <w:r w:rsidRPr="00FF405A">
        <w:rPr>
          <w:rFonts w:ascii="Times New Roman" w:hAnsi="Times New Roman" w:cs="Times New Roman"/>
        </w:rPr>
        <w:t>выполнением работ, оказанием услуг</w:t>
      </w:r>
    </w:p>
    <w:p w:rsidR="00800169" w:rsidRDefault="00800169" w:rsidP="00800169">
      <w:pPr>
        <w:pStyle w:val="ConsPlusNonformat"/>
        <w:jc w:val="both"/>
      </w:pPr>
    </w:p>
    <w:p w:rsidR="00800169" w:rsidRDefault="00800169" w:rsidP="00800169">
      <w:pPr>
        <w:pStyle w:val="ConsPlusNonformat"/>
        <w:jc w:val="both"/>
      </w:pPr>
      <w:r>
        <w:t>с. Яльчики                                        ____ ___________ 20___ г.</w:t>
      </w:r>
    </w:p>
    <w:p w:rsidR="00800169" w:rsidRDefault="00800169" w:rsidP="00800169">
      <w:pPr>
        <w:pStyle w:val="ConsPlusNonformat"/>
        <w:jc w:val="both"/>
      </w:pPr>
      <w:r>
        <w:t xml:space="preserve">                                     (дата заключения соглашения (договора)</w:t>
      </w:r>
    </w:p>
    <w:p w:rsidR="00800169" w:rsidRDefault="00800169" w:rsidP="00800169">
      <w:pPr>
        <w:pStyle w:val="ConsPlusNonformat"/>
        <w:jc w:val="both"/>
      </w:pPr>
      <w:r>
        <w:t>__________________________________________________________________________,</w:t>
      </w:r>
    </w:p>
    <w:p w:rsidR="00800169" w:rsidRDefault="00800169" w:rsidP="00800169">
      <w:pPr>
        <w:pStyle w:val="ConsPlusNonformat"/>
        <w:jc w:val="both"/>
      </w:pPr>
      <w:r>
        <w:t xml:space="preserve">      (наименование главного распорядителя средств местного бюджета)</w:t>
      </w:r>
    </w:p>
    <w:p w:rsidR="00800169" w:rsidRDefault="00800169" w:rsidP="00800169">
      <w:pPr>
        <w:pStyle w:val="ConsPlusNonformat"/>
        <w:jc w:val="both"/>
      </w:pPr>
      <w:r>
        <w:t>которому в соответствии с _________________________________________________</w:t>
      </w:r>
    </w:p>
    <w:p w:rsidR="00800169" w:rsidRDefault="00800169" w:rsidP="00800169">
      <w:pPr>
        <w:pStyle w:val="ConsPlusNonformat"/>
        <w:jc w:val="both"/>
      </w:pPr>
      <w:r>
        <w:lastRenderedPageBreak/>
        <w:t xml:space="preserve">                            (реквизиты Решения Совета Яльчикского муниципального округа</w:t>
      </w:r>
    </w:p>
    <w:p w:rsidR="00800169" w:rsidRDefault="00800169" w:rsidP="00800169">
      <w:pPr>
        <w:pStyle w:val="ConsPlusNonformat"/>
        <w:jc w:val="both"/>
      </w:pPr>
      <w:r>
        <w:t>___________________________________________________________________________</w:t>
      </w:r>
    </w:p>
    <w:p w:rsidR="00800169" w:rsidRDefault="00800169" w:rsidP="00800169">
      <w:pPr>
        <w:pStyle w:val="ConsPlusNonformat"/>
        <w:jc w:val="both"/>
      </w:pPr>
      <w:r>
        <w:t xml:space="preserve">             Чувашской Республики о местном бюджете на текущий</w:t>
      </w:r>
    </w:p>
    <w:p w:rsidR="00800169" w:rsidRDefault="00800169" w:rsidP="00800169">
      <w:pPr>
        <w:pStyle w:val="ConsPlusNonformat"/>
        <w:jc w:val="both"/>
      </w:pPr>
      <w:r>
        <w:t xml:space="preserve">                     финансовый год и плановый период)</w:t>
      </w:r>
    </w:p>
    <w:p w:rsidR="00800169" w:rsidRDefault="00800169" w:rsidP="00800169">
      <w:pPr>
        <w:pStyle w:val="ConsPlusNonformat"/>
        <w:jc w:val="both"/>
      </w:pPr>
      <w:r>
        <w:t>предусмотрены бюджетные ассигнования на предоставление субсидий юридическим</w:t>
      </w:r>
    </w:p>
    <w:p w:rsidR="00800169" w:rsidRDefault="00800169" w:rsidP="00800169">
      <w:pPr>
        <w:pStyle w:val="ConsPlusNonformat"/>
        <w:jc w:val="both"/>
      </w:pPr>
      <w:r>
        <w:t>лицам</w:t>
      </w:r>
      <w:proofErr w:type="gramStart"/>
      <w:r>
        <w:t xml:space="preserve">   (</w:t>
      </w:r>
      <w:proofErr w:type="gramEnd"/>
      <w:r>
        <w:t>за   исключением   государственных   (муниципальных)  учреждений),</w:t>
      </w:r>
    </w:p>
    <w:p w:rsidR="00800169" w:rsidRDefault="00800169" w:rsidP="00800169">
      <w:pPr>
        <w:pStyle w:val="ConsPlusNonformat"/>
        <w:jc w:val="both"/>
      </w:pPr>
      <w:r>
        <w:t>индивидуальным предпринимателям, физическим лицам - производителям товаров,</w:t>
      </w:r>
    </w:p>
    <w:p w:rsidR="00800169" w:rsidRDefault="00800169" w:rsidP="00800169">
      <w:pPr>
        <w:pStyle w:val="ConsPlusNonformat"/>
        <w:jc w:val="both"/>
      </w:pPr>
      <w:proofErr w:type="gramStart"/>
      <w:r>
        <w:t xml:space="preserve">работ,   </w:t>
      </w:r>
      <w:proofErr w:type="gramEnd"/>
      <w:r>
        <w:t>услуг,  именуемый  в  дальнейшем  "главный  распорядитель  средств</w:t>
      </w:r>
    </w:p>
    <w:p w:rsidR="00800169" w:rsidRDefault="00800169" w:rsidP="00800169">
      <w:pPr>
        <w:pStyle w:val="ConsPlusNonformat"/>
        <w:jc w:val="both"/>
      </w:pPr>
      <w:r>
        <w:t>местного бюджета", в лице</w:t>
      </w:r>
    </w:p>
    <w:p w:rsidR="00800169" w:rsidRDefault="00800169" w:rsidP="00800169">
      <w:pPr>
        <w:pStyle w:val="ConsPlusNonformat"/>
        <w:jc w:val="both"/>
      </w:pPr>
      <w:r>
        <w:t>___________________________________________________________________________</w:t>
      </w:r>
    </w:p>
    <w:p w:rsidR="00800169" w:rsidRDefault="00800169" w:rsidP="00800169">
      <w:pPr>
        <w:pStyle w:val="ConsPlusNonformat"/>
        <w:jc w:val="both"/>
      </w:pPr>
      <w:r>
        <w:t xml:space="preserve">    (наименование должности руководителя главного распорядителя средств</w:t>
      </w:r>
    </w:p>
    <w:p w:rsidR="00800169" w:rsidRDefault="00800169" w:rsidP="00800169">
      <w:pPr>
        <w:pStyle w:val="ConsPlusNonformat"/>
        <w:jc w:val="both"/>
      </w:pPr>
      <w:r>
        <w:t xml:space="preserve">               местного бюджета или уполномоченного им лица)</w:t>
      </w:r>
    </w:p>
    <w:p w:rsidR="00800169" w:rsidRDefault="00800169" w:rsidP="00800169">
      <w:pPr>
        <w:pStyle w:val="ConsPlusNonformat"/>
        <w:jc w:val="both"/>
      </w:pPr>
      <w:r>
        <w:t>__________________________________________________________________________,</w:t>
      </w:r>
    </w:p>
    <w:p w:rsidR="00800169" w:rsidRDefault="00800169" w:rsidP="00800169">
      <w:pPr>
        <w:pStyle w:val="ConsPlusNonformat"/>
        <w:jc w:val="both"/>
      </w:pPr>
      <w:r>
        <w:t xml:space="preserve">                   (фамилия, имя, отчество (последнее при наличии)</w:t>
      </w:r>
    </w:p>
    <w:p w:rsidR="00800169" w:rsidRDefault="00800169" w:rsidP="00800169">
      <w:pPr>
        <w:pStyle w:val="ConsPlusNonformat"/>
        <w:jc w:val="both"/>
      </w:pPr>
      <w:r>
        <w:t>действующего на основании ________________________________________________,</w:t>
      </w:r>
    </w:p>
    <w:p w:rsidR="00800169" w:rsidRDefault="00800169" w:rsidP="00800169">
      <w:pPr>
        <w:pStyle w:val="ConsPlusNonformat"/>
        <w:jc w:val="both"/>
      </w:pPr>
      <w:r>
        <w:t xml:space="preserve">                                 (положение об исполнительном органе</w:t>
      </w:r>
    </w:p>
    <w:p w:rsidR="00800169" w:rsidRDefault="00800169" w:rsidP="00800169">
      <w:pPr>
        <w:pStyle w:val="ConsPlusNonformat"/>
        <w:jc w:val="both"/>
      </w:pPr>
      <w:r>
        <w:t xml:space="preserve">                             местного самоуправления Яльчикского муниципального округа</w:t>
      </w:r>
    </w:p>
    <w:p w:rsidR="00800169" w:rsidRDefault="00800169" w:rsidP="00800169">
      <w:pPr>
        <w:pStyle w:val="ConsPlusNonformat"/>
        <w:jc w:val="both"/>
      </w:pPr>
      <w:r>
        <w:t xml:space="preserve">                                        Чувашской Республики)</w:t>
      </w:r>
    </w:p>
    <w:p w:rsidR="00800169" w:rsidRDefault="00800169" w:rsidP="00800169">
      <w:pPr>
        <w:pStyle w:val="ConsPlusNonformat"/>
        <w:jc w:val="both"/>
      </w:pPr>
      <w:r>
        <w:t>с одной стороны, и _______________________________________________________,</w:t>
      </w:r>
    </w:p>
    <w:p w:rsidR="00800169" w:rsidRDefault="00800169" w:rsidP="00800169">
      <w:pPr>
        <w:pStyle w:val="ConsPlusNonformat"/>
        <w:jc w:val="both"/>
      </w:pPr>
      <w:r>
        <w:t xml:space="preserve">                      (наименование для юридического лица, фамилия, имя,</w:t>
      </w:r>
    </w:p>
    <w:p w:rsidR="00800169" w:rsidRDefault="00800169" w:rsidP="00800169">
      <w:pPr>
        <w:pStyle w:val="ConsPlusNonformat"/>
        <w:jc w:val="both"/>
      </w:pPr>
      <w:r>
        <w:t xml:space="preserve">                             отчество (последнее при наличии) для</w:t>
      </w:r>
    </w:p>
    <w:p w:rsidR="00800169" w:rsidRDefault="00800169" w:rsidP="00800169">
      <w:pPr>
        <w:pStyle w:val="ConsPlusNonformat"/>
        <w:jc w:val="both"/>
      </w:pPr>
      <w:r>
        <w:t xml:space="preserve">                      индивидуального предпринимателя, физического лица)</w:t>
      </w:r>
    </w:p>
    <w:p w:rsidR="00800169" w:rsidRDefault="00800169" w:rsidP="00800169">
      <w:pPr>
        <w:pStyle w:val="ConsPlusNonformat"/>
        <w:jc w:val="both"/>
      </w:pPr>
      <w:r>
        <w:t>именуемый в дальнейшем "Получатель", в лице</w:t>
      </w:r>
    </w:p>
    <w:p w:rsidR="00800169" w:rsidRDefault="00800169" w:rsidP="00800169">
      <w:pPr>
        <w:pStyle w:val="ConsPlusNonformat"/>
        <w:jc w:val="both"/>
      </w:pPr>
      <w:r>
        <w:t>__________________________________________________________________________,</w:t>
      </w:r>
    </w:p>
    <w:p w:rsidR="00800169" w:rsidRDefault="00800169" w:rsidP="00800169">
      <w:pPr>
        <w:pStyle w:val="ConsPlusNonformat"/>
        <w:jc w:val="both"/>
      </w:pPr>
      <w:r>
        <w:t xml:space="preserve">         (наименование должности лица, представляющего Получателя)</w:t>
      </w:r>
    </w:p>
    <w:p w:rsidR="00800169" w:rsidRDefault="00800169" w:rsidP="00800169">
      <w:pPr>
        <w:pStyle w:val="ConsPlusNonformat"/>
        <w:jc w:val="both"/>
      </w:pPr>
      <w:r>
        <w:t xml:space="preserve">              (фамилия, имя, отчество (последнее при наличии)</w:t>
      </w:r>
    </w:p>
    <w:p w:rsidR="00800169" w:rsidRDefault="00800169" w:rsidP="00800169">
      <w:pPr>
        <w:pStyle w:val="ConsPlusNonformat"/>
        <w:jc w:val="both"/>
      </w:pPr>
      <w:r>
        <w:t>действующего на основании ________________________________________________,</w:t>
      </w:r>
    </w:p>
    <w:p w:rsidR="00800169" w:rsidRDefault="00800169" w:rsidP="00800169">
      <w:pPr>
        <w:pStyle w:val="ConsPlusNonformat"/>
        <w:jc w:val="both"/>
      </w:pPr>
      <w:r>
        <w:t xml:space="preserve">                            (Устав для юридического лица, свидетельство</w:t>
      </w:r>
    </w:p>
    <w:p w:rsidR="00800169" w:rsidRDefault="00800169" w:rsidP="00800169">
      <w:pPr>
        <w:pStyle w:val="ConsPlusNonformat"/>
        <w:jc w:val="both"/>
      </w:pPr>
      <w:r>
        <w:t xml:space="preserve">                          о государственной регистрации для индивидуального</w:t>
      </w:r>
    </w:p>
    <w:p w:rsidR="00800169" w:rsidRDefault="00800169" w:rsidP="00800169">
      <w:pPr>
        <w:pStyle w:val="ConsPlusNonformat"/>
        <w:jc w:val="both"/>
      </w:pPr>
      <w:r>
        <w:t xml:space="preserve">                              предпринимателя, документ, удостоверяющий</w:t>
      </w:r>
    </w:p>
    <w:p w:rsidR="00800169" w:rsidRDefault="00800169" w:rsidP="00800169">
      <w:pPr>
        <w:pStyle w:val="ConsPlusNonformat"/>
        <w:jc w:val="both"/>
      </w:pPr>
      <w:r>
        <w:t xml:space="preserve">                            личность, для физического лица, доверенность)</w:t>
      </w:r>
    </w:p>
    <w:p w:rsidR="00800169" w:rsidRDefault="00800169" w:rsidP="00800169">
      <w:pPr>
        <w:pStyle w:val="ConsPlusNonformat"/>
        <w:jc w:val="both"/>
      </w:pPr>
      <w:proofErr w:type="gramStart"/>
      <w:r>
        <w:t>с  другой</w:t>
      </w:r>
      <w:proofErr w:type="gramEnd"/>
      <w:r>
        <w:t xml:space="preserve">  стороны,  далее  именуемые "Стороны", в соответствии с Бюджетным</w:t>
      </w:r>
    </w:p>
    <w:p w:rsidR="00800169" w:rsidRDefault="00800169" w:rsidP="00800169">
      <w:pPr>
        <w:pStyle w:val="ConsPlusNonformat"/>
        <w:jc w:val="both"/>
      </w:pPr>
      <w:hyperlink r:id="rId26">
        <w:r>
          <w:rPr>
            <w:color w:val="0000FF"/>
          </w:rPr>
          <w:t>кодексом</w:t>
        </w:r>
      </w:hyperlink>
      <w:r>
        <w:t xml:space="preserve"> Российской Федерации,</w:t>
      </w:r>
    </w:p>
    <w:p w:rsidR="00800169" w:rsidRDefault="00800169" w:rsidP="00800169">
      <w:pPr>
        <w:pStyle w:val="ConsPlusNonformat"/>
        <w:jc w:val="both"/>
      </w:pPr>
      <w:r>
        <w:t>__________________________________________________________________________,</w:t>
      </w:r>
    </w:p>
    <w:p w:rsidR="00800169" w:rsidRDefault="00800169" w:rsidP="00800169">
      <w:pPr>
        <w:pStyle w:val="ConsPlusNonformat"/>
        <w:jc w:val="both"/>
      </w:pPr>
      <w:r>
        <w:t xml:space="preserve">         (реквизиты постановления Администрации Яльчикского муниципального округа</w:t>
      </w:r>
    </w:p>
    <w:p w:rsidR="00800169" w:rsidRDefault="00800169" w:rsidP="00800169">
      <w:pPr>
        <w:pStyle w:val="ConsPlusNonformat"/>
        <w:jc w:val="both"/>
      </w:pPr>
      <w:r>
        <w:t xml:space="preserve">       Чувашской Республики, регулирующего предоставление из бюджета</w:t>
      </w:r>
    </w:p>
    <w:p w:rsidR="00800169" w:rsidRDefault="00800169" w:rsidP="00800169">
      <w:pPr>
        <w:pStyle w:val="ConsPlusNonformat"/>
        <w:jc w:val="both"/>
      </w:pPr>
      <w:r>
        <w:t xml:space="preserve">       Яльчикского муниципального округа субсидий юридическим лицам за исключением</w:t>
      </w:r>
    </w:p>
    <w:p w:rsidR="00800169" w:rsidRDefault="00800169" w:rsidP="00800169">
      <w:pPr>
        <w:pStyle w:val="ConsPlusNonformat"/>
        <w:jc w:val="both"/>
      </w:pPr>
      <w:r>
        <w:t xml:space="preserve">        государственных (муниципальных) учреждений, индивидуальным</w:t>
      </w:r>
    </w:p>
    <w:p w:rsidR="00800169" w:rsidRDefault="00800169" w:rsidP="00800169">
      <w:pPr>
        <w:pStyle w:val="ConsPlusNonformat"/>
        <w:jc w:val="both"/>
      </w:pPr>
      <w:r>
        <w:t xml:space="preserve">       предпринимателям, физическим лицам - производителям товаров,</w:t>
      </w:r>
    </w:p>
    <w:p w:rsidR="00800169" w:rsidRDefault="00800169" w:rsidP="00800169">
      <w:pPr>
        <w:pStyle w:val="ConsPlusNonformat"/>
        <w:jc w:val="both"/>
      </w:pPr>
      <w:r>
        <w:t xml:space="preserve">          работ, услуг) (далее - Порядок предоставления субсидии)</w:t>
      </w:r>
    </w:p>
    <w:p w:rsidR="00800169" w:rsidRDefault="00800169" w:rsidP="00800169">
      <w:pPr>
        <w:pStyle w:val="ConsPlusNonformat"/>
        <w:jc w:val="both"/>
      </w:pPr>
      <w:r>
        <w:t>заключили   настоящее   соглашение</w:t>
      </w:r>
      <w:proofErr w:type="gramStart"/>
      <w:r>
        <w:t xml:space="preserve">   (</w:t>
      </w:r>
      <w:proofErr w:type="gramEnd"/>
      <w:r>
        <w:t>договор)   (далее   -  Соглашение)  о</w:t>
      </w:r>
    </w:p>
    <w:p w:rsidR="00800169" w:rsidRDefault="00800169" w:rsidP="00800169">
      <w:pPr>
        <w:pStyle w:val="ConsPlusNonformat"/>
        <w:jc w:val="both"/>
      </w:pPr>
      <w:r>
        <w:t>нижеследующем.</w:t>
      </w:r>
    </w:p>
    <w:p w:rsidR="00800169" w:rsidRDefault="00800169" w:rsidP="00800169">
      <w:pPr>
        <w:pStyle w:val="ConsPlusNonformat"/>
        <w:jc w:val="both"/>
      </w:pPr>
    </w:p>
    <w:p w:rsidR="00800169" w:rsidRDefault="00800169" w:rsidP="00800169">
      <w:pPr>
        <w:pStyle w:val="ConsPlusNonformat"/>
        <w:jc w:val="both"/>
      </w:pPr>
      <w:r>
        <w:t xml:space="preserve">                           1. Предмет Соглашения</w:t>
      </w:r>
    </w:p>
    <w:p w:rsidR="00800169" w:rsidRDefault="00800169" w:rsidP="00800169">
      <w:pPr>
        <w:pStyle w:val="ConsPlusNonformat"/>
        <w:jc w:val="both"/>
      </w:pPr>
    </w:p>
    <w:p w:rsidR="00800169" w:rsidRDefault="00800169" w:rsidP="00800169">
      <w:pPr>
        <w:pStyle w:val="ConsPlusNonformat"/>
        <w:jc w:val="both"/>
      </w:pPr>
      <w:r>
        <w:t xml:space="preserve">    1.1.   Предметом   </w:t>
      </w:r>
      <w:proofErr w:type="gramStart"/>
      <w:r>
        <w:t>настоящего  Соглашения</w:t>
      </w:r>
      <w:proofErr w:type="gramEnd"/>
      <w:r>
        <w:t xml:space="preserve">  является  предоставление  из</w:t>
      </w:r>
    </w:p>
    <w:p w:rsidR="00800169" w:rsidRDefault="00800169" w:rsidP="00800169">
      <w:pPr>
        <w:pStyle w:val="ConsPlusNonformat"/>
        <w:jc w:val="both"/>
      </w:pPr>
      <w:r>
        <w:t>местного бюджета в 20___ году</w:t>
      </w:r>
    </w:p>
    <w:p w:rsidR="00800169" w:rsidRDefault="00800169" w:rsidP="00800169">
      <w:pPr>
        <w:pStyle w:val="ConsPlusNonformat"/>
        <w:jc w:val="both"/>
      </w:pPr>
      <w:r>
        <w:t>___________________________________________________________________________</w:t>
      </w:r>
    </w:p>
    <w:p w:rsidR="00800169" w:rsidRDefault="00800169" w:rsidP="00800169">
      <w:pPr>
        <w:pStyle w:val="ConsPlusNonformat"/>
        <w:jc w:val="both"/>
      </w:pPr>
      <w:r>
        <w:t xml:space="preserve">                         (наименование Получателя)</w:t>
      </w:r>
    </w:p>
    <w:p w:rsidR="00800169" w:rsidRDefault="00800169" w:rsidP="00800169">
      <w:pPr>
        <w:pStyle w:val="ConsPlusNonformat"/>
        <w:jc w:val="both"/>
      </w:pPr>
      <w:r>
        <w:t>субсидии на _______________________________________________________________</w:t>
      </w:r>
    </w:p>
    <w:p w:rsidR="00800169" w:rsidRDefault="00800169" w:rsidP="00800169">
      <w:pPr>
        <w:pStyle w:val="ConsPlusNonformat"/>
        <w:jc w:val="both"/>
      </w:pPr>
      <w:r>
        <w:t xml:space="preserve">                        (указание цели предоставления субсидии)</w:t>
      </w:r>
    </w:p>
    <w:p w:rsidR="00800169" w:rsidRDefault="00800169" w:rsidP="00800169">
      <w:pPr>
        <w:pStyle w:val="ConsPlusNonformat"/>
        <w:jc w:val="both"/>
      </w:pPr>
      <w:r>
        <w:t>(</w:t>
      </w:r>
      <w:proofErr w:type="gramStart"/>
      <w:r>
        <w:t>далее  -</w:t>
      </w:r>
      <w:proofErr w:type="gramEnd"/>
      <w:r>
        <w:t xml:space="preserve">  Субсидия)  по  кодам  классификации расходов бюджетов Российской</w:t>
      </w:r>
    </w:p>
    <w:p w:rsidR="00800169" w:rsidRDefault="00800169" w:rsidP="00800169">
      <w:pPr>
        <w:pStyle w:val="ConsPlusNonformat"/>
        <w:jc w:val="both"/>
      </w:pPr>
      <w:r>
        <w:t>Федерации: код главного распорядителя средств местного бюджета ___________,</w:t>
      </w:r>
    </w:p>
    <w:p w:rsidR="00800169" w:rsidRDefault="00800169" w:rsidP="00800169">
      <w:pPr>
        <w:pStyle w:val="ConsPlusNonformat"/>
        <w:jc w:val="both"/>
      </w:pPr>
      <w:r>
        <w:t>раздел ________, подраздел ___________, целевая статья _______________, вид</w:t>
      </w:r>
    </w:p>
    <w:p w:rsidR="00800169" w:rsidRDefault="00800169" w:rsidP="00800169">
      <w:pPr>
        <w:pStyle w:val="ConsPlusNonformat"/>
        <w:jc w:val="both"/>
      </w:pPr>
      <w:proofErr w:type="gramStart"/>
      <w:r>
        <w:t>расходов  _</w:t>
      </w:r>
      <w:proofErr w:type="gramEnd"/>
      <w:r>
        <w:t>________________________   в   рамках   муниципальной  программы</w:t>
      </w:r>
    </w:p>
    <w:p w:rsidR="00800169" w:rsidRDefault="00800169" w:rsidP="00800169">
      <w:pPr>
        <w:pStyle w:val="ConsPlusNonformat"/>
        <w:jc w:val="both"/>
      </w:pPr>
      <w:r>
        <w:t>Яльчикского муниципального округа Чувашской Республики</w:t>
      </w:r>
    </w:p>
    <w:p w:rsidR="00800169" w:rsidRDefault="00800169" w:rsidP="00800169">
      <w:pPr>
        <w:pStyle w:val="ConsPlusNonformat"/>
        <w:jc w:val="both"/>
      </w:pPr>
      <w:r>
        <w:t>"________________________________________________________________________".</w:t>
      </w:r>
    </w:p>
    <w:p w:rsidR="00800169" w:rsidRDefault="00800169" w:rsidP="00800169">
      <w:pPr>
        <w:pStyle w:val="ConsPlusNonformat"/>
        <w:jc w:val="both"/>
      </w:pPr>
      <w:r>
        <w:t xml:space="preserve">                  (наименование муниципальной программы)</w:t>
      </w:r>
    </w:p>
    <w:p w:rsidR="00800169" w:rsidRDefault="00800169" w:rsidP="00800169">
      <w:pPr>
        <w:pStyle w:val="ConsPlusNonformat"/>
        <w:jc w:val="both"/>
      </w:pPr>
      <w:r>
        <w:lastRenderedPageBreak/>
        <w:t xml:space="preserve">    1.2.  </w:t>
      </w:r>
      <w:proofErr w:type="gramStart"/>
      <w:r>
        <w:t>Субсидия  предоставляется</w:t>
      </w:r>
      <w:proofErr w:type="gramEnd"/>
      <w:r>
        <w:t xml:space="preserve"> главным распорядителем средств местного</w:t>
      </w:r>
    </w:p>
    <w:p w:rsidR="00800169" w:rsidRDefault="00800169" w:rsidP="00800169">
      <w:pPr>
        <w:pStyle w:val="ConsPlusNonformat"/>
        <w:jc w:val="both"/>
      </w:pPr>
      <w:proofErr w:type="gramStart"/>
      <w:r>
        <w:t>бюджета  в</w:t>
      </w:r>
      <w:proofErr w:type="gramEnd"/>
      <w:r>
        <w:t xml:space="preserve">  пределах  объемов  бюджетных  ассигнований,  предусмотренных  в</w:t>
      </w:r>
    </w:p>
    <w:p w:rsidR="00800169" w:rsidRDefault="00800169" w:rsidP="00800169">
      <w:pPr>
        <w:pStyle w:val="ConsPlusNonformat"/>
        <w:jc w:val="both"/>
      </w:pPr>
      <w:proofErr w:type="gramStart"/>
      <w:r>
        <w:t>соответствии  со</w:t>
      </w:r>
      <w:proofErr w:type="gramEnd"/>
      <w:r>
        <w:t xml:space="preserve"> сводной бюджетной росписью местного бюджета на 20___ год в</w:t>
      </w:r>
    </w:p>
    <w:p w:rsidR="00800169" w:rsidRDefault="00800169" w:rsidP="00800169">
      <w:pPr>
        <w:pStyle w:val="ConsPlusNonformat"/>
        <w:jc w:val="both"/>
      </w:pPr>
      <w:r>
        <w:t xml:space="preserve">пределах   лимитов   </w:t>
      </w:r>
      <w:proofErr w:type="gramStart"/>
      <w:r>
        <w:t>бюджетных  обязательств</w:t>
      </w:r>
      <w:proofErr w:type="gramEnd"/>
      <w:r>
        <w:t xml:space="preserve">  на  предоставление  субсидий,</w:t>
      </w:r>
    </w:p>
    <w:p w:rsidR="00800169" w:rsidRDefault="00800169" w:rsidP="00800169">
      <w:pPr>
        <w:pStyle w:val="ConsPlusNonformat"/>
        <w:jc w:val="both"/>
      </w:pPr>
      <w:r>
        <w:t xml:space="preserve">утвержденных   в   </w:t>
      </w:r>
      <w:proofErr w:type="gramStart"/>
      <w:r>
        <w:t>установленном  порядке</w:t>
      </w:r>
      <w:proofErr w:type="gramEnd"/>
      <w:r>
        <w:t xml:space="preserve">  главному  распорядителю  средств</w:t>
      </w:r>
    </w:p>
    <w:p w:rsidR="00800169" w:rsidRDefault="00800169" w:rsidP="00800169">
      <w:pPr>
        <w:pStyle w:val="ConsPlusNonformat"/>
        <w:jc w:val="both"/>
      </w:pPr>
      <w:r>
        <w:t>местного бюджета.</w:t>
      </w:r>
    </w:p>
    <w:p w:rsidR="00800169" w:rsidRDefault="00800169" w:rsidP="00800169">
      <w:pPr>
        <w:pStyle w:val="ConsPlusNonformat"/>
        <w:jc w:val="both"/>
      </w:pPr>
      <w:r>
        <w:t xml:space="preserve">    2. Размер субсидии ________________ рублей.</w:t>
      </w:r>
    </w:p>
    <w:p w:rsidR="00800169" w:rsidRDefault="00800169" w:rsidP="00800169">
      <w:pPr>
        <w:pStyle w:val="ConsPlusNonformat"/>
        <w:jc w:val="both"/>
      </w:pPr>
      <w:r>
        <w:t xml:space="preserve">    2.1.  Субсидия, предоставляемая в соответствии с настоящим Соглашением,</w:t>
      </w:r>
    </w:p>
    <w:p w:rsidR="00800169" w:rsidRDefault="00800169" w:rsidP="00800169">
      <w:pPr>
        <w:pStyle w:val="ConsPlusNonformat"/>
        <w:jc w:val="both"/>
      </w:pPr>
      <w:r>
        <w:t xml:space="preserve">выплачивается   в   </w:t>
      </w:r>
      <w:proofErr w:type="gramStart"/>
      <w:r>
        <w:t xml:space="preserve">размере,   </w:t>
      </w:r>
      <w:proofErr w:type="gramEnd"/>
      <w:r>
        <w:t>рассчитанном   в   соответствии  с  Порядком</w:t>
      </w:r>
    </w:p>
    <w:p w:rsidR="00800169" w:rsidRDefault="00800169" w:rsidP="00800169">
      <w:pPr>
        <w:pStyle w:val="ConsPlusNonformat"/>
        <w:jc w:val="both"/>
      </w:pPr>
      <w:proofErr w:type="gramStart"/>
      <w:r>
        <w:t>предоставления  субсидии</w:t>
      </w:r>
      <w:proofErr w:type="gramEnd"/>
      <w:r>
        <w:t xml:space="preserve"> и (или) указанном в решении главного распорядителя</w:t>
      </w:r>
    </w:p>
    <w:p w:rsidR="00800169" w:rsidRDefault="00800169" w:rsidP="00800169">
      <w:pPr>
        <w:pStyle w:val="ConsPlusNonformat"/>
        <w:jc w:val="both"/>
      </w:pPr>
      <w:r>
        <w:t>средств местного бюджета о предоставлении Субсидии.</w:t>
      </w:r>
    </w:p>
    <w:p w:rsidR="00800169" w:rsidRDefault="00800169" w:rsidP="00800169">
      <w:pPr>
        <w:pStyle w:val="ConsPlusNonformat"/>
        <w:jc w:val="both"/>
      </w:pPr>
    </w:p>
    <w:p w:rsidR="00800169" w:rsidRDefault="00800169" w:rsidP="00800169">
      <w:pPr>
        <w:pStyle w:val="ConsPlusNonformat"/>
        <w:jc w:val="both"/>
      </w:pPr>
      <w:r>
        <w:t xml:space="preserve">                    3. Условия предоставления субсидии</w:t>
      </w:r>
    </w:p>
    <w:p w:rsidR="00800169" w:rsidRDefault="00800169" w:rsidP="00800169">
      <w:pPr>
        <w:pStyle w:val="ConsPlusNonformat"/>
        <w:jc w:val="both"/>
      </w:pPr>
    </w:p>
    <w:p w:rsidR="00800169" w:rsidRDefault="00800169" w:rsidP="00800169">
      <w:pPr>
        <w:pStyle w:val="ConsPlusNonformat"/>
        <w:jc w:val="both"/>
      </w:pPr>
      <w:r>
        <w:t xml:space="preserve">    Субсидия предоставляется при выполнении следующих условий:</w:t>
      </w:r>
    </w:p>
    <w:p w:rsidR="00800169" w:rsidRDefault="00800169" w:rsidP="00800169">
      <w:pPr>
        <w:pStyle w:val="ConsPlusNonformat"/>
        <w:jc w:val="both"/>
      </w:pPr>
      <w:r>
        <w:t xml:space="preserve">    3.1.   </w:t>
      </w:r>
      <w:proofErr w:type="gramStart"/>
      <w:r>
        <w:t>Соответствие  Получателя</w:t>
      </w:r>
      <w:proofErr w:type="gramEnd"/>
      <w:r>
        <w:t xml:space="preserve">  ограничениям,  установленным  Порядком</w:t>
      </w:r>
    </w:p>
    <w:p w:rsidR="00800169" w:rsidRDefault="00800169" w:rsidP="00800169">
      <w:pPr>
        <w:pStyle w:val="ConsPlusNonformat"/>
        <w:jc w:val="both"/>
      </w:pPr>
      <w:r>
        <w:t>предоставления субсидии, в том числе:</w:t>
      </w:r>
    </w:p>
    <w:p w:rsidR="00800169" w:rsidRDefault="00800169" w:rsidP="00800169">
      <w:pPr>
        <w:pStyle w:val="ConsPlusNonformat"/>
        <w:jc w:val="both"/>
      </w:pPr>
      <w:r>
        <w:t xml:space="preserve">    3.1.1.   </w:t>
      </w:r>
      <w:proofErr w:type="gramStart"/>
      <w:r>
        <w:t>Получатель  соответствует</w:t>
      </w:r>
      <w:proofErr w:type="gramEnd"/>
      <w:r>
        <w:t xml:space="preserve">  критериям,  установленным  Порядком</w:t>
      </w:r>
    </w:p>
    <w:p w:rsidR="00800169" w:rsidRDefault="00800169" w:rsidP="00800169">
      <w:pPr>
        <w:pStyle w:val="ConsPlusNonformat"/>
        <w:jc w:val="both"/>
      </w:pPr>
      <w:r>
        <w:t>предоставления субсидии, либо прошел процедуры конкурсного отбора &lt;1&gt;.</w:t>
      </w:r>
    </w:p>
    <w:p w:rsidR="00800169" w:rsidRDefault="00800169" w:rsidP="00800169">
      <w:pPr>
        <w:pStyle w:val="ConsPlusNonformat"/>
        <w:jc w:val="both"/>
      </w:pPr>
      <w:r>
        <w:t xml:space="preserve">    3.1.2.  </w:t>
      </w:r>
      <w:proofErr w:type="gramStart"/>
      <w:r>
        <w:t>Получатель  не</w:t>
      </w:r>
      <w:proofErr w:type="gramEnd"/>
      <w:r>
        <w:t xml:space="preserve">  является  иностранным  юридическим лицом, в том</w:t>
      </w:r>
    </w:p>
    <w:p w:rsidR="00800169" w:rsidRDefault="00800169" w:rsidP="00800169">
      <w:pPr>
        <w:pStyle w:val="ConsPlusNonformat"/>
        <w:jc w:val="both"/>
      </w:pPr>
      <w:proofErr w:type="gramStart"/>
      <w:r>
        <w:t>числе  местом</w:t>
      </w:r>
      <w:proofErr w:type="gramEnd"/>
      <w:r>
        <w:t xml:space="preserve">  регистрации  которого  является  государство или территория,</w:t>
      </w:r>
    </w:p>
    <w:p w:rsidR="00800169" w:rsidRDefault="00800169" w:rsidP="00800169">
      <w:pPr>
        <w:pStyle w:val="ConsPlusNonformat"/>
        <w:jc w:val="both"/>
      </w:pPr>
      <w:proofErr w:type="gramStart"/>
      <w:r>
        <w:t>включенные  в</w:t>
      </w:r>
      <w:proofErr w:type="gramEnd"/>
      <w:r>
        <w:t xml:space="preserve">  утверждаемый  Министерством  финансов  Российской  Федерации</w:t>
      </w:r>
    </w:p>
    <w:p w:rsidR="00800169" w:rsidRDefault="00800169" w:rsidP="00800169">
      <w:pPr>
        <w:pStyle w:val="ConsPlusNonformat"/>
        <w:jc w:val="both"/>
      </w:pPr>
      <w:proofErr w:type="gramStart"/>
      <w:r>
        <w:t>перечень  государств</w:t>
      </w:r>
      <w:proofErr w:type="gramEnd"/>
      <w:r>
        <w:t xml:space="preserve"> и территорий, предоставляющих льготный налоговый режим</w:t>
      </w:r>
    </w:p>
    <w:p w:rsidR="00800169" w:rsidRDefault="00800169" w:rsidP="00800169">
      <w:pPr>
        <w:pStyle w:val="ConsPlusNonformat"/>
        <w:jc w:val="both"/>
      </w:pPr>
      <w:proofErr w:type="gramStart"/>
      <w:r>
        <w:t>налогообложения  и</w:t>
      </w:r>
      <w:proofErr w:type="gramEnd"/>
      <w:r>
        <w:t xml:space="preserve">  (или)  не  предусматривающих раскрытия и предоставления</w:t>
      </w:r>
    </w:p>
    <w:p w:rsidR="00800169" w:rsidRDefault="00800169" w:rsidP="00800169">
      <w:pPr>
        <w:pStyle w:val="ConsPlusNonformat"/>
        <w:jc w:val="both"/>
      </w:pPr>
      <w:proofErr w:type="gramStart"/>
      <w:r>
        <w:t>информации  при</w:t>
      </w:r>
      <w:proofErr w:type="gramEnd"/>
      <w:r>
        <w:t xml:space="preserve">  проведении финансовых операций (офшорные зоны) в отношении</w:t>
      </w:r>
    </w:p>
    <w:p w:rsidR="00800169" w:rsidRDefault="00800169" w:rsidP="00800169">
      <w:pPr>
        <w:pStyle w:val="ConsPlusNonformat"/>
        <w:jc w:val="both"/>
      </w:pPr>
      <w:proofErr w:type="gramStart"/>
      <w:r>
        <w:t>таких  юридических</w:t>
      </w:r>
      <w:proofErr w:type="gramEnd"/>
      <w:r>
        <w:t xml:space="preserve">  лиц  (далее  -  офшорные  компании), а также российским</w:t>
      </w:r>
    </w:p>
    <w:p w:rsidR="00800169" w:rsidRDefault="00800169" w:rsidP="00800169">
      <w:pPr>
        <w:pStyle w:val="ConsPlusNonformat"/>
        <w:jc w:val="both"/>
      </w:pPr>
      <w:proofErr w:type="gramStart"/>
      <w:r>
        <w:t>юридическим  лицом</w:t>
      </w:r>
      <w:proofErr w:type="gramEnd"/>
      <w:r>
        <w:t>,  в уставном (складочном) капитале которого доля участия</w:t>
      </w:r>
    </w:p>
    <w:p w:rsidR="00800169" w:rsidRDefault="00800169" w:rsidP="00800169">
      <w:pPr>
        <w:pStyle w:val="ConsPlusNonformat"/>
        <w:jc w:val="both"/>
      </w:pPr>
      <w:r>
        <w:t>офшорных компаний в совокупности превышает 50 процентов.</w:t>
      </w:r>
    </w:p>
    <w:p w:rsidR="00800169" w:rsidRDefault="00800169" w:rsidP="00800169">
      <w:pPr>
        <w:pStyle w:val="ConsPlusNonformat"/>
        <w:jc w:val="both"/>
      </w:pPr>
      <w:r>
        <w:t xml:space="preserve">    3.1.3.  </w:t>
      </w:r>
      <w:proofErr w:type="gramStart"/>
      <w:r>
        <w:t>У  Получателя</w:t>
      </w:r>
      <w:proofErr w:type="gramEnd"/>
      <w:r>
        <w:t xml:space="preserve"> на первое число месяца, предшествующего месяцу, в</w:t>
      </w:r>
    </w:p>
    <w:p w:rsidR="00800169" w:rsidRDefault="00800169" w:rsidP="00800169">
      <w:pPr>
        <w:pStyle w:val="ConsPlusNonformat"/>
        <w:jc w:val="both"/>
      </w:pPr>
      <w:r>
        <w:t>котором заключается Соглашение:</w:t>
      </w:r>
    </w:p>
    <w:p w:rsidR="00800169" w:rsidRDefault="00800169" w:rsidP="00800169">
      <w:pPr>
        <w:pStyle w:val="ConsPlusNonformat"/>
        <w:jc w:val="both"/>
      </w:pPr>
      <w:r>
        <w:t xml:space="preserve">    </w:t>
      </w:r>
      <w:proofErr w:type="gramStart"/>
      <w:r>
        <w:t>отсутствует  задолженность</w:t>
      </w:r>
      <w:proofErr w:type="gramEnd"/>
      <w:r>
        <w:t xml:space="preserve">  по  налогам,  сборам  и  иным  обязательным</w:t>
      </w:r>
    </w:p>
    <w:p w:rsidR="00800169" w:rsidRDefault="00800169" w:rsidP="00800169">
      <w:pPr>
        <w:pStyle w:val="ConsPlusNonformat"/>
        <w:jc w:val="both"/>
      </w:pPr>
      <w:proofErr w:type="gramStart"/>
      <w:r>
        <w:t>платежам  в</w:t>
      </w:r>
      <w:proofErr w:type="gramEnd"/>
      <w:r>
        <w:t xml:space="preserve"> бюджеты бюджетной системы Российской Федерации, срок исполнения</w:t>
      </w:r>
    </w:p>
    <w:p w:rsidR="00800169" w:rsidRDefault="00800169" w:rsidP="00800169">
      <w:pPr>
        <w:pStyle w:val="ConsPlusNonformat"/>
        <w:jc w:val="both"/>
      </w:pPr>
      <w:r>
        <w:t>по которым наступил в соответствии с законодательством Российской Федерации</w:t>
      </w:r>
    </w:p>
    <w:p w:rsidR="00800169" w:rsidRDefault="00800169" w:rsidP="00800169">
      <w:pPr>
        <w:pStyle w:val="ConsPlusNonformat"/>
        <w:jc w:val="both"/>
      </w:pPr>
      <w:r>
        <w:t>(</w:t>
      </w:r>
      <w:proofErr w:type="gramStart"/>
      <w:r>
        <w:t>в  случае</w:t>
      </w:r>
      <w:proofErr w:type="gramEnd"/>
      <w:r>
        <w:t xml:space="preserve">  если  такое  требование  предусмотрено  Порядком предоставления</w:t>
      </w:r>
    </w:p>
    <w:p w:rsidR="00800169" w:rsidRDefault="00800169" w:rsidP="00800169">
      <w:pPr>
        <w:pStyle w:val="ConsPlusNonformat"/>
        <w:jc w:val="both"/>
      </w:pPr>
      <w:r>
        <w:t>субсидий);</w:t>
      </w:r>
    </w:p>
    <w:p w:rsidR="00800169" w:rsidRDefault="00800169" w:rsidP="00800169">
      <w:pPr>
        <w:pStyle w:val="ConsPlusNonformat"/>
        <w:jc w:val="both"/>
      </w:pPr>
      <w:r>
        <w:t xml:space="preserve">    </w:t>
      </w:r>
      <w:proofErr w:type="gramStart"/>
      <w:r>
        <w:t>отсутствует  просроченная</w:t>
      </w:r>
      <w:proofErr w:type="gramEnd"/>
      <w:r>
        <w:t xml:space="preserve">  задолженность  по возврату в соответствующий</w:t>
      </w:r>
    </w:p>
    <w:p w:rsidR="00800169" w:rsidRDefault="00800169" w:rsidP="00800169">
      <w:pPr>
        <w:pStyle w:val="ConsPlusNonformat"/>
        <w:jc w:val="both"/>
      </w:pPr>
      <w:r>
        <w:t xml:space="preserve">бюджет   бюджетной   системы   Российской   </w:t>
      </w:r>
      <w:proofErr w:type="gramStart"/>
      <w:r>
        <w:t>Федерации  субсидий</w:t>
      </w:r>
      <w:proofErr w:type="gramEnd"/>
      <w:r>
        <w:t>,  бюджетных</w:t>
      </w:r>
    </w:p>
    <w:p w:rsidR="00800169" w:rsidRDefault="00800169" w:rsidP="00800169">
      <w:pPr>
        <w:pStyle w:val="ConsPlusNonformat"/>
        <w:jc w:val="both"/>
      </w:pPr>
      <w:proofErr w:type="gramStart"/>
      <w:r>
        <w:t>инвестиций,  предоставленных</w:t>
      </w:r>
      <w:proofErr w:type="gramEnd"/>
      <w:r>
        <w:t>,  в том числе в соответствии с иными правовыми</w:t>
      </w:r>
    </w:p>
    <w:p w:rsidR="00800169" w:rsidRDefault="00800169" w:rsidP="00800169">
      <w:pPr>
        <w:pStyle w:val="ConsPlusNonformat"/>
        <w:jc w:val="both"/>
      </w:pPr>
      <w:proofErr w:type="gramStart"/>
      <w:r>
        <w:t>актами,  и</w:t>
      </w:r>
      <w:proofErr w:type="gramEnd"/>
      <w:r>
        <w:t xml:space="preserve">  иная  просроченная задолженность перед соответствующим бюджетом</w:t>
      </w:r>
    </w:p>
    <w:p w:rsidR="00800169" w:rsidRDefault="00800169" w:rsidP="00800169">
      <w:pPr>
        <w:pStyle w:val="ConsPlusNonformat"/>
        <w:jc w:val="both"/>
      </w:pPr>
      <w:proofErr w:type="gramStart"/>
      <w:r>
        <w:t>бюджетной  системы</w:t>
      </w:r>
      <w:proofErr w:type="gramEnd"/>
      <w:r>
        <w:t xml:space="preserve">  Российской  Федерации  (в  случае если такое требование</w:t>
      </w:r>
    </w:p>
    <w:p w:rsidR="00800169" w:rsidRDefault="00800169" w:rsidP="00800169">
      <w:pPr>
        <w:pStyle w:val="ConsPlusNonformat"/>
        <w:jc w:val="both"/>
      </w:pPr>
      <w:r>
        <w:t>предусмотрено Порядком предоставления субсидий).</w:t>
      </w:r>
    </w:p>
    <w:p w:rsidR="00800169" w:rsidRDefault="00800169" w:rsidP="00800169">
      <w:pPr>
        <w:pStyle w:val="ConsPlusNonformat"/>
        <w:jc w:val="both"/>
      </w:pPr>
      <w:r>
        <w:t xml:space="preserve">    3.1.4.  </w:t>
      </w:r>
      <w:proofErr w:type="gramStart"/>
      <w:r>
        <w:t>Получатель  не</w:t>
      </w:r>
      <w:proofErr w:type="gramEnd"/>
      <w:r>
        <w:t xml:space="preserve"> является получателем средств из соответствующего</w:t>
      </w:r>
    </w:p>
    <w:p w:rsidR="00800169" w:rsidRDefault="00800169" w:rsidP="00800169">
      <w:pPr>
        <w:pStyle w:val="ConsPlusNonformat"/>
        <w:jc w:val="both"/>
      </w:pPr>
      <w:proofErr w:type="gramStart"/>
      <w:r>
        <w:t>бюджета  бюджетной</w:t>
      </w:r>
      <w:proofErr w:type="gramEnd"/>
      <w:r>
        <w:t xml:space="preserve">  системы  Российской  Федерации  в  соответствии с иными</w:t>
      </w:r>
    </w:p>
    <w:p w:rsidR="00800169" w:rsidRDefault="00800169" w:rsidP="00800169">
      <w:pPr>
        <w:pStyle w:val="ConsPlusNonformat"/>
        <w:jc w:val="both"/>
      </w:pPr>
      <w:proofErr w:type="gramStart"/>
      <w:r>
        <w:t>нормативными  правовыми</w:t>
      </w:r>
      <w:proofErr w:type="gramEnd"/>
      <w:r>
        <w:t xml:space="preserve">  актами,  муниципальными  правовыми актами на цели,</w:t>
      </w:r>
    </w:p>
    <w:p w:rsidR="00800169" w:rsidRDefault="00800169" w:rsidP="00800169">
      <w:pPr>
        <w:pStyle w:val="ConsPlusNonformat"/>
        <w:jc w:val="both"/>
      </w:pPr>
      <w:r>
        <w:t>указанные в пункте 1.1 настоящего Соглашения.</w:t>
      </w:r>
    </w:p>
    <w:p w:rsidR="00800169" w:rsidRDefault="00800169" w:rsidP="00800169">
      <w:pPr>
        <w:pStyle w:val="ConsPlusNonformat"/>
        <w:jc w:val="both"/>
      </w:pPr>
      <w:r>
        <w:t xml:space="preserve">    3.1.5.  </w:t>
      </w:r>
      <w:proofErr w:type="gramStart"/>
      <w:r>
        <w:t>Получатель  не</w:t>
      </w:r>
      <w:proofErr w:type="gramEnd"/>
      <w:r>
        <w:t xml:space="preserve">  находится в процессе реорганизации, ликвидации,</w:t>
      </w:r>
    </w:p>
    <w:p w:rsidR="00800169" w:rsidRDefault="00800169" w:rsidP="00800169">
      <w:pPr>
        <w:pStyle w:val="ConsPlusNonformat"/>
        <w:jc w:val="both"/>
      </w:pPr>
      <w:r>
        <w:t xml:space="preserve">банкротства   и   не   </w:t>
      </w:r>
      <w:proofErr w:type="gramStart"/>
      <w:r>
        <w:t>имеет  ограничений</w:t>
      </w:r>
      <w:proofErr w:type="gramEnd"/>
      <w:r>
        <w:t xml:space="preserve">  на  осуществление  хозяйственной</w:t>
      </w:r>
    </w:p>
    <w:p w:rsidR="00800169" w:rsidRDefault="00800169" w:rsidP="00800169">
      <w:pPr>
        <w:pStyle w:val="ConsPlusNonformat"/>
        <w:jc w:val="both"/>
      </w:pPr>
      <w:r>
        <w:t>деятельности</w:t>
      </w:r>
      <w:proofErr w:type="gramStart"/>
      <w:r>
        <w:t xml:space="preserve">   (</w:t>
      </w:r>
      <w:proofErr w:type="gramEnd"/>
      <w:r>
        <w:t>в  случае  если  такое  требование  предусмотрено  Порядком</w:t>
      </w:r>
    </w:p>
    <w:p w:rsidR="00800169" w:rsidRDefault="00800169" w:rsidP="00800169">
      <w:pPr>
        <w:pStyle w:val="ConsPlusNonformat"/>
        <w:jc w:val="both"/>
      </w:pPr>
      <w:r>
        <w:t>предоставления субсидий).</w:t>
      </w:r>
    </w:p>
    <w:p w:rsidR="00800169" w:rsidRDefault="00800169" w:rsidP="00800169">
      <w:pPr>
        <w:pStyle w:val="ConsPlusNonformat"/>
        <w:jc w:val="both"/>
      </w:pPr>
      <w:r>
        <w:t xml:space="preserve">    3.2.  </w:t>
      </w:r>
      <w:proofErr w:type="gramStart"/>
      <w:r>
        <w:t>Предоставление  Получателем</w:t>
      </w:r>
      <w:proofErr w:type="gramEnd"/>
      <w:r>
        <w:t xml:space="preserve"> документов, подтверждающих фактически</w:t>
      </w:r>
    </w:p>
    <w:p w:rsidR="00800169" w:rsidRDefault="00800169" w:rsidP="00800169">
      <w:pPr>
        <w:pStyle w:val="ConsPlusNonformat"/>
        <w:jc w:val="both"/>
      </w:pPr>
      <w:proofErr w:type="gramStart"/>
      <w:r>
        <w:t>произведенные  затраты</w:t>
      </w:r>
      <w:proofErr w:type="gramEnd"/>
      <w:r>
        <w:t xml:space="preserve">  (недополученные  доходы)  в соответствии с Порядком</w:t>
      </w:r>
    </w:p>
    <w:p w:rsidR="00800169" w:rsidRDefault="00800169" w:rsidP="00800169">
      <w:pPr>
        <w:pStyle w:val="ConsPlusNonformat"/>
        <w:jc w:val="both"/>
      </w:pPr>
      <w:r>
        <w:t>предоставления субсидии.</w:t>
      </w:r>
    </w:p>
    <w:p w:rsidR="00800169" w:rsidRDefault="00800169" w:rsidP="00800169">
      <w:pPr>
        <w:pStyle w:val="ConsPlusNonformat"/>
        <w:jc w:val="both"/>
      </w:pPr>
      <w:r>
        <w:t xml:space="preserve">    3.3.  </w:t>
      </w:r>
      <w:proofErr w:type="gramStart"/>
      <w:r>
        <w:t>Определение  направления</w:t>
      </w:r>
      <w:proofErr w:type="gramEnd"/>
      <w:r>
        <w:t xml:space="preserve">  недополученных доходов и (или) затрат в</w:t>
      </w:r>
    </w:p>
    <w:p w:rsidR="00800169" w:rsidRDefault="00800169" w:rsidP="00800169">
      <w:pPr>
        <w:pStyle w:val="ConsPlusNonformat"/>
        <w:jc w:val="both"/>
      </w:pPr>
      <w:r>
        <w:t>соответствии с Порядком предоставления субсидии: __________________________</w:t>
      </w:r>
    </w:p>
    <w:p w:rsidR="00800169" w:rsidRDefault="00800169" w:rsidP="00800169">
      <w:pPr>
        <w:pStyle w:val="ConsPlusNonformat"/>
        <w:jc w:val="both"/>
      </w:pPr>
      <w:r>
        <w:t>___________________________________ (в случае если это установлено Порядком</w:t>
      </w:r>
    </w:p>
    <w:p w:rsidR="00800169" w:rsidRDefault="00800169" w:rsidP="00800169">
      <w:pPr>
        <w:pStyle w:val="ConsPlusNonformat"/>
        <w:jc w:val="both"/>
      </w:pPr>
      <w:r>
        <w:t>предоставления субсидий).</w:t>
      </w:r>
    </w:p>
    <w:p w:rsidR="00800169" w:rsidRDefault="00800169" w:rsidP="00800169">
      <w:pPr>
        <w:pStyle w:val="ConsPlusNonformat"/>
        <w:jc w:val="both"/>
      </w:pPr>
      <w:r>
        <w:t xml:space="preserve">    3.4.  </w:t>
      </w:r>
      <w:proofErr w:type="gramStart"/>
      <w:r>
        <w:t>Согласие  Получателя</w:t>
      </w:r>
      <w:proofErr w:type="gramEnd"/>
      <w:r>
        <w:t xml:space="preserve">  &lt;3&gt; на осуществление главным распорядителем</w:t>
      </w:r>
    </w:p>
    <w:p w:rsidR="00800169" w:rsidRDefault="00800169" w:rsidP="00800169">
      <w:pPr>
        <w:pStyle w:val="ConsPlusNonformat"/>
        <w:jc w:val="both"/>
      </w:pPr>
      <w:proofErr w:type="gramStart"/>
      <w:r>
        <w:t>средств  местного</w:t>
      </w:r>
      <w:proofErr w:type="gramEnd"/>
      <w:r>
        <w:t xml:space="preserve">  бюджета  и  органами муниципального финансового контроля</w:t>
      </w:r>
    </w:p>
    <w:p w:rsidR="00800169" w:rsidRDefault="00800169" w:rsidP="00800169">
      <w:pPr>
        <w:pStyle w:val="ConsPlusNonformat"/>
        <w:jc w:val="both"/>
      </w:pPr>
      <w:proofErr w:type="gramStart"/>
      <w:r>
        <w:t>проверок  соблюдения</w:t>
      </w:r>
      <w:proofErr w:type="gramEnd"/>
      <w:r>
        <w:t xml:space="preserve">  Получателем  условий,  целей и порядка предоставления</w:t>
      </w:r>
    </w:p>
    <w:p w:rsidR="00800169" w:rsidRDefault="00800169" w:rsidP="00800169">
      <w:pPr>
        <w:pStyle w:val="ConsPlusNonformat"/>
        <w:jc w:val="both"/>
      </w:pPr>
      <w:r>
        <w:t>Субсидии.</w:t>
      </w:r>
    </w:p>
    <w:p w:rsidR="00800169" w:rsidRDefault="00800169" w:rsidP="00800169">
      <w:pPr>
        <w:pStyle w:val="ConsPlusNonformat"/>
        <w:jc w:val="both"/>
      </w:pPr>
    </w:p>
    <w:p w:rsidR="00800169" w:rsidRDefault="00800169" w:rsidP="00800169">
      <w:pPr>
        <w:pStyle w:val="ConsPlusNonformat"/>
        <w:jc w:val="both"/>
      </w:pPr>
      <w:r>
        <w:t xml:space="preserve">                     4. Порядок перечисления субсидии</w:t>
      </w:r>
    </w:p>
    <w:p w:rsidR="00800169" w:rsidRDefault="00800169" w:rsidP="00800169">
      <w:pPr>
        <w:pStyle w:val="ConsPlusNonformat"/>
        <w:jc w:val="both"/>
      </w:pPr>
    </w:p>
    <w:p w:rsidR="00800169" w:rsidRDefault="00800169" w:rsidP="00800169">
      <w:pPr>
        <w:pStyle w:val="ConsPlusNonformat"/>
        <w:jc w:val="both"/>
      </w:pPr>
      <w:r>
        <w:t xml:space="preserve">    4.1.  </w:t>
      </w:r>
      <w:proofErr w:type="gramStart"/>
      <w:r>
        <w:t>Перечисление  Субсидии</w:t>
      </w:r>
      <w:proofErr w:type="gramEnd"/>
      <w:r>
        <w:t xml:space="preserve">  осуществляется в установленном порядке на</w:t>
      </w:r>
    </w:p>
    <w:p w:rsidR="00800169" w:rsidRDefault="00800169" w:rsidP="00800169">
      <w:pPr>
        <w:pStyle w:val="ConsPlusNonformat"/>
        <w:jc w:val="both"/>
      </w:pPr>
      <w:r>
        <w:t>счет ____________________________________________________________, открытый</w:t>
      </w:r>
    </w:p>
    <w:p w:rsidR="00800169" w:rsidRDefault="00800169" w:rsidP="00800169">
      <w:pPr>
        <w:pStyle w:val="ConsPlusNonformat"/>
        <w:jc w:val="both"/>
      </w:pPr>
      <w:r>
        <w:t xml:space="preserve">                    (реквизиты счета Получателя)</w:t>
      </w:r>
    </w:p>
    <w:p w:rsidR="00800169" w:rsidRDefault="00800169" w:rsidP="00800169">
      <w:pPr>
        <w:pStyle w:val="ConsPlusNonformat"/>
        <w:jc w:val="both"/>
      </w:pPr>
      <w:r>
        <w:t>в ________________________________________________________________________.</w:t>
      </w:r>
    </w:p>
    <w:p w:rsidR="00800169" w:rsidRDefault="00800169" w:rsidP="00800169">
      <w:pPr>
        <w:pStyle w:val="ConsPlusNonformat"/>
        <w:jc w:val="both"/>
      </w:pPr>
      <w:r>
        <w:t xml:space="preserve">    4.2.  </w:t>
      </w:r>
      <w:proofErr w:type="gramStart"/>
      <w:r>
        <w:t>Срок  (</w:t>
      </w:r>
      <w:proofErr w:type="gramEnd"/>
      <w:r>
        <w:t>периодичность)  перечисления  субсидии  устанавливается  в</w:t>
      </w:r>
    </w:p>
    <w:p w:rsidR="00800169" w:rsidRDefault="00800169" w:rsidP="00800169">
      <w:pPr>
        <w:pStyle w:val="ConsPlusNonformat"/>
        <w:jc w:val="both"/>
      </w:pPr>
      <w:r>
        <w:t>соответствии с Порядком предоставления субсидии.</w:t>
      </w:r>
    </w:p>
    <w:p w:rsidR="00800169" w:rsidRDefault="00800169" w:rsidP="00800169">
      <w:pPr>
        <w:pStyle w:val="ConsPlusNonformat"/>
        <w:jc w:val="both"/>
      </w:pPr>
    </w:p>
    <w:p w:rsidR="00800169" w:rsidRDefault="00800169" w:rsidP="00800169">
      <w:pPr>
        <w:pStyle w:val="ConsPlusNonformat"/>
        <w:jc w:val="both"/>
      </w:pPr>
      <w:r>
        <w:t xml:space="preserve">                       5. Права и обязанности Сторон</w:t>
      </w:r>
    </w:p>
    <w:p w:rsidR="00800169" w:rsidRDefault="00800169" w:rsidP="00800169">
      <w:pPr>
        <w:pStyle w:val="ConsPlusNonformat"/>
        <w:jc w:val="both"/>
      </w:pPr>
    </w:p>
    <w:p w:rsidR="00800169" w:rsidRDefault="00800169" w:rsidP="00800169">
      <w:pPr>
        <w:pStyle w:val="ConsPlusNonformat"/>
        <w:jc w:val="both"/>
      </w:pPr>
      <w:r>
        <w:t xml:space="preserve">    5.1. Главный распорядитель средств местного бюджета обязуется:</w:t>
      </w:r>
    </w:p>
    <w:p w:rsidR="00800169" w:rsidRDefault="00800169" w:rsidP="00800169">
      <w:pPr>
        <w:pStyle w:val="ConsPlusNonformat"/>
        <w:jc w:val="both"/>
      </w:pPr>
      <w:r>
        <w:t xml:space="preserve">    5.1.1.   </w:t>
      </w:r>
      <w:proofErr w:type="gramStart"/>
      <w:r>
        <w:t>Рассмотреть  в</w:t>
      </w:r>
      <w:proofErr w:type="gramEnd"/>
      <w:r>
        <w:t xml:space="preserve">  порядке  и  в  сроки,  установленные  Порядком</w:t>
      </w:r>
    </w:p>
    <w:p w:rsidR="00800169" w:rsidRDefault="00800169" w:rsidP="00800169">
      <w:pPr>
        <w:pStyle w:val="ConsPlusNonformat"/>
        <w:jc w:val="both"/>
      </w:pPr>
      <w:proofErr w:type="gramStart"/>
      <w:r>
        <w:t>предоставления  субсидии</w:t>
      </w:r>
      <w:proofErr w:type="gramEnd"/>
      <w:r>
        <w:t>,  представленные  Получателем  документы (в случае</w:t>
      </w:r>
    </w:p>
    <w:p w:rsidR="00800169" w:rsidRDefault="00800169" w:rsidP="00800169">
      <w:pPr>
        <w:pStyle w:val="ConsPlusNonformat"/>
        <w:jc w:val="both"/>
      </w:pPr>
      <w:r>
        <w:t>если это установлено Порядком предоставления субсидий).</w:t>
      </w:r>
    </w:p>
    <w:p w:rsidR="00800169" w:rsidRDefault="00800169" w:rsidP="00800169">
      <w:pPr>
        <w:pStyle w:val="ConsPlusNonformat"/>
        <w:jc w:val="both"/>
      </w:pPr>
      <w:r>
        <w:t xml:space="preserve">    5.1.2. Обеспечить предоставление Субсидии _____________________________</w:t>
      </w:r>
    </w:p>
    <w:p w:rsidR="00800169" w:rsidRDefault="00800169" w:rsidP="00800169">
      <w:pPr>
        <w:pStyle w:val="ConsPlusNonformat"/>
        <w:jc w:val="both"/>
      </w:pPr>
      <w:r>
        <w:t>___________________________________________________________________________</w:t>
      </w:r>
    </w:p>
    <w:p w:rsidR="00800169" w:rsidRDefault="00800169" w:rsidP="00800169">
      <w:pPr>
        <w:pStyle w:val="ConsPlusNonformat"/>
        <w:jc w:val="both"/>
      </w:pPr>
      <w:r>
        <w:t xml:space="preserve">                         (наименование Получателя)</w:t>
      </w:r>
    </w:p>
    <w:p w:rsidR="00800169" w:rsidRDefault="00800169" w:rsidP="00800169">
      <w:pPr>
        <w:pStyle w:val="ConsPlusNonformat"/>
        <w:jc w:val="both"/>
      </w:pPr>
      <w:proofErr w:type="gramStart"/>
      <w:r>
        <w:t>в  порядке</w:t>
      </w:r>
      <w:proofErr w:type="gramEnd"/>
      <w:r>
        <w:t xml:space="preserve">  и  при  соблюдении Получателем условий предоставления Субсидии,</w:t>
      </w:r>
    </w:p>
    <w:p w:rsidR="00800169" w:rsidRDefault="00800169" w:rsidP="00800169">
      <w:pPr>
        <w:pStyle w:val="ConsPlusNonformat"/>
        <w:jc w:val="both"/>
      </w:pPr>
      <w:r>
        <w:t>установленных Порядком предоставления субсидии и настоящим Соглашением.</w:t>
      </w:r>
    </w:p>
    <w:p w:rsidR="00800169" w:rsidRDefault="00800169" w:rsidP="00800169">
      <w:pPr>
        <w:pStyle w:val="ConsPlusNonformat"/>
        <w:jc w:val="both"/>
      </w:pPr>
      <w:r>
        <w:t xml:space="preserve">    5.1.3.  Установить показатели результативности и осуществлять оценку их</w:t>
      </w:r>
    </w:p>
    <w:p w:rsidR="00800169" w:rsidRDefault="00800169" w:rsidP="00800169">
      <w:pPr>
        <w:pStyle w:val="ConsPlusNonformat"/>
        <w:jc w:val="both"/>
      </w:pPr>
      <w:r>
        <w:t>достижения</w:t>
      </w:r>
      <w:proofErr w:type="gramStart"/>
      <w:r>
        <w:t xml:space="preserve">   (</w:t>
      </w:r>
      <w:proofErr w:type="gramEnd"/>
      <w:r>
        <w:t>предусматривается  в  случае,  если  Порядком  предоставления</w:t>
      </w:r>
    </w:p>
    <w:p w:rsidR="00800169" w:rsidRDefault="00800169" w:rsidP="00800169">
      <w:pPr>
        <w:pStyle w:val="ConsPlusNonformat"/>
        <w:jc w:val="both"/>
      </w:pPr>
      <w:proofErr w:type="gramStart"/>
      <w:r>
        <w:t>субсидии  установлено</w:t>
      </w:r>
      <w:proofErr w:type="gramEnd"/>
      <w:r>
        <w:t xml:space="preserve"> право главного распорядителя средств местного бюджета</w:t>
      </w:r>
    </w:p>
    <w:p w:rsidR="00800169" w:rsidRDefault="00800169" w:rsidP="00800169">
      <w:pPr>
        <w:pStyle w:val="ConsPlusNonformat"/>
        <w:jc w:val="both"/>
      </w:pPr>
      <w:r>
        <w:t>устанавливать показатели результативности в Соглашении).</w:t>
      </w:r>
    </w:p>
    <w:p w:rsidR="00800169" w:rsidRDefault="00800169" w:rsidP="00800169">
      <w:pPr>
        <w:pStyle w:val="ConsPlusNonformat"/>
        <w:jc w:val="both"/>
      </w:pPr>
      <w:r>
        <w:t xml:space="preserve">    5.1.4.  Осуществлять контроль за соблюдением Получателем условий, целей</w:t>
      </w:r>
    </w:p>
    <w:p w:rsidR="00800169" w:rsidRDefault="00800169" w:rsidP="00800169">
      <w:pPr>
        <w:pStyle w:val="ConsPlusNonformat"/>
        <w:jc w:val="both"/>
      </w:pPr>
      <w:r>
        <w:t>и порядка предоставления Субсидии.</w:t>
      </w:r>
    </w:p>
    <w:p w:rsidR="00800169" w:rsidRDefault="00800169" w:rsidP="00800169">
      <w:pPr>
        <w:pStyle w:val="ConsPlusNonformat"/>
        <w:jc w:val="both"/>
      </w:pPr>
      <w:r>
        <w:t xml:space="preserve">    5.1.5. В случае если __________________________________________________</w:t>
      </w:r>
    </w:p>
    <w:p w:rsidR="00800169" w:rsidRDefault="00800169" w:rsidP="00800169">
      <w:pPr>
        <w:pStyle w:val="ConsPlusNonformat"/>
        <w:jc w:val="both"/>
      </w:pPr>
      <w:r>
        <w:t xml:space="preserve">                                     (наименование Получателя)</w:t>
      </w:r>
    </w:p>
    <w:p w:rsidR="00800169" w:rsidRDefault="00800169" w:rsidP="00800169">
      <w:pPr>
        <w:pStyle w:val="ConsPlusNonformat"/>
        <w:jc w:val="both"/>
      </w:pPr>
      <w:r>
        <w:t>допущены нарушения условий предоставления Субсидии, нецелевое использование</w:t>
      </w:r>
    </w:p>
    <w:p w:rsidR="00800169" w:rsidRDefault="00800169" w:rsidP="00800169">
      <w:pPr>
        <w:pStyle w:val="ConsPlusNonformat"/>
        <w:jc w:val="both"/>
      </w:pPr>
      <w:r>
        <w:t>Субсидии, не достигнуты установленные значения показателей результативности</w:t>
      </w:r>
    </w:p>
    <w:p w:rsidR="00800169" w:rsidRDefault="00800169" w:rsidP="00800169">
      <w:pPr>
        <w:pStyle w:val="ConsPlusNonformat"/>
        <w:jc w:val="both"/>
      </w:pPr>
      <w:r>
        <w:t>(</w:t>
      </w:r>
      <w:proofErr w:type="gramStart"/>
      <w:r>
        <w:t>в  случае</w:t>
      </w:r>
      <w:proofErr w:type="gramEnd"/>
      <w:r>
        <w:t xml:space="preserve">  их  установления Порядком предоставления субсидии или настоящим</w:t>
      </w:r>
    </w:p>
    <w:p w:rsidR="00800169" w:rsidRDefault="00800169" w:rsidP="00800169">
      <w:pPr>
        <w:pStyle w:val="ConsPlusNonformat"/>
        <w:jc w:val="both"/>
      </w:pPr>
      <w:r>
        <w:t>Соглашением</w:t>
      </w:r>
      <w:proofErr w:type="gramStart"/>
      <w:r>
        <w:t>),  направлять</w:t>
      </w:r>
      <w:proofErr w:type="gramEnd"/>
      <w:r>
        <w:t xml:space="preserve">  Получателю  требование  об  обеспечении возврата</w:t>
      </w:r>
    </w:p>
    <w:p w:rsidR="00800169" w:rsidRDefault="00800169" w:rsidP="00800169">
      <w:pPr>
        <w:pStyle w:val="ConsPlusNonformat"/>
        <w:jc w:val="both"/>
      </w:pPr>
      <w:r>
        <w:t>средств Субсидии в местный бюджет в срок ___________.</w:t>
      </w:r>
    </w:p>
    <w:p w:rsidR="00800169" w:rsidRDefault="00800169" w:rsidP="00800169">
      <w:pPr>
        <w:pStyle w:val="ConsPlusNonformat"/>
        <w:jc w:val="both"/>
      </w:pPr>
      <w:r>
        <w:t xml:space="preserve">    5.1.6. В случае если __________________________________________________</w:t>
      </w:r>
    </w:p>
    <w:p w:rsidR="00800169" w:rsidRDefault="00800169" w:rsidP="00800169">
      <w:pPr>
        <w:pStyle w:val="ConsPlusNonformat"/>
        <w:jc w:val="both"/>
      </w:pPr>
      <w:r>
        <w:t xml:space="preserve">                                     (наименование Получателя)</w:t>
      </w:r>
    </w:p>
    <w:p w:rsidR="00800169" w:rsidRDefault="00800169" w:rsidP="00800169">
      <w:pPr>
        <w:pStyle w:val="ConsPlusNonformat"/>
        <w:jc w:val="both"/>
      </w:pPr>
      <w:r>
        <w:t xml:space="preserve">не   достигнуты   установленные   значения   </w:t>
      </w:r>
      <w:proofErr w:type="gramStart"/>
      <w:r>
        <w:t>показателей  результативности</w:t>
      </w:r>
      <w:proofErr w:type="gramEnd"/>
      <w:r>
        <w:t>,</w:t>
      </w:r>
    </w:p>
    <w:p w:rsidR="00800169" w:rsidRDefault="00800169" w:rsidP="00800169">
      <w:pPr>
        <w:pStyle w:val="ConsPlusNonformat"/>
        <w:jc w:val="both"/>
      </w:pPr>
      <w:r>
        <w:t xml:space="preserve">применять   штрафные   </w:t>
      </w:r>
      <w:proofErr w:type="gramStart"/>
      <w:r>
        <w:t xml:space="preserve">санкции,   </w:t>
      </w:r>
      <w:proofErr w:type="gramEnd"/>
      <w:r>
        <w:t>предусмотренные  Порядком  предоставления</w:t>
      </w:r>
    </w:p>
    <w:p w:rsidR="00800169" w:rsidRDefault="00800169" w:rsidP="00800169">
      <w:pPr>
        <w:pStyle w:val="ConsPlusNonformat"/>
        <w:jc w:val="both"/>
      </w:pPr>
      <w:r>
        <w:t>субсидии &lt;4&gt;.</w:t>
      </w:r>
    </w:p>
    <w:p w:rsidR="00800169" w:rsidRDefault="00800169" w:rsidP="00800169">
      <w:pPr>
        <w:pStyle w:val="ConsPlusNonformat"/>
        <w:jc w:val="both"/>
      </w:pPr>
      <w:r>
        <w:t xml:space="preserve">    5.2.  Главный распорядитель средств местного бюджета вправе запрашивать</w:t>
      </w:r>
    </w:p>
    <w:p w:rsidR="00800169" w:rsidRDefault="00800169" w:rsidP="00800169">
      <w:pPr>
        <w:pStyle w:val="ConsPlusNonformat"/>
        <w:jc w:val="both"/>
      </w:pPr>
      <w:proofErr w:type="gramStart"/>
      <w:r>
        <w:t>у  Получателя</w:t>
      </w:r>
      <w:proofErr w:type="gramEnd"/>
      <w:r>
        <w:t xml:space="preserve"> документы и материалы, необходимые для осуществления контроля</w:t>
      </w:r>
    </w:p>
    <w:p w:rsidR="00800169" w:rsidRDefault="00800169" w:rsidP="00800169">
      <w:pPr>
        <w:pStyle w:val="ConsPlusNonformat"/>
        <w:jc w:val="both"/>
      </w:pPr>
      <w:r>
        <w:t>за соблюдением условий предоставления Субсидии.</w:t>
      </w:r>
    </w:p>
    <w:p w:rsidR="00800169" w:rsidRDefault="00800169" w:rsidP="00800169">
      <w:pPr>
        <w:pStyle w:val="ConsPlusNonformat"/>
        <w:jc w:val="both"/>
      </w:pPr>
      <w:r>
        <w:t xml:space="preserve">    5.3. Получатель обязуется:</w:t>
      </w:r>
    </w:p>
    <w:p w:rsidR="00800169" w:rsidRDefault="00800169" w:rsidP="00800169">
      <w:pPr>
        <w:pStyle w:val="ConsPlusNonformat"/>
        <w:jc w:val="both"/>
      </w:pPr>
      <w:r>
        <w:t xml:space="preserve">    5.3.1.    Обеспечить    выполнение   условий   предоставления Субсидии,</w:t>
      </w:r>
    </w:p>
    <w:p w:rsidR="00800169" w:rsidRDefault="00800169" w:rsidP="00800169">
      <w:pPr>
        <w:pStyle w:val="ConsPlusNonformat"/>
        <w:jc w:val="both"/>
      </w:pPr>
      <w:proofErr w:type="gramStart"/>
      <w:r>
        <w:t>установленных  настоящим</w:t>
      </w:r>
      <w:proofErr w:type="gramEnd"/>
      <w:r>
        <w:t xml:space="preserve">  Соглашением,  в  том  числе предоставить главному</w:t>
      </w:r>
    </w:p>
    <w:p w:rsidR="00800169" w:rsidRDefault="00800169" w:rsidP="00800169">
      <w:pPr>
        <w:pStyle w:val="ConsPlusNonformat"/>
        <w:jc w:val="both"/>
      </w:pPr>
      <w:r>
        <w:t xml:space="preserve">распорядителю   средств   местного   бюджета   </w:t>
      </w:r>
      <w:proofErr w:type="gramStart"/>
      <w:r>
        <w:t>документы,  необходимые</w:t>
      </w:r>
      <w:proofErr w:type="gramEnd"/>
      <w:r>
        <w:t xml:space="preserve">  для</w:t>
      </w:r>
    </w:p>
    <w:p w:rsidR="00800169" w:rsidRDefault="00800169" w:rsidP="00800169">
      <w:pPr>
        <w:pStyle w:val="ConsPlusNonformat"/>
        <w:jc w:val="both"/>
      </w:pPr>
      <w:r>
        <w:t>предоставления   Субсидии</w:t>
      </w:r>
      <w:proofErr w:type="gramStart"/>
      <w:r>
        <w:t xml:space="preserve">   (</w:t>
      </w:r>
      <w:proofErr w:type="gramEnd"/>
      <w:r>
        <w:t>в   случае   если   это  установлено  Порядком</w:t>
      </w:r>
    </w:p>
    <w:p w:rsidR="00800169" w:rsidRDefault="00800169" w:rsidP="00800169">
      <w:pPr>
        <w:pStyle w:val="ConsPlusNonformat"/>
        <w:jc w:val="both"/>
      </w:pPr>
      <w:r>
        <w:t>предоставления субсидий).</w:t>
      </w:r>
    </w:p>
    <w:p w:rsidR="00800169" w:rsidRDefault="00800169" w:rsidP="00800169">
      <w:pPr>
        <w:pStyle w:val="ConsPlusNonformat"/>
        <w:jc w:val="both"/>
      </w:pPr>
      <w:r>
        <w:t xml:space="preserve">    5.3.2. Обеспечить   исполнение   </w:t>
      </w:r>
      <w:proofErr w:type="gramStart"/>
      <w:r>
        <w:t>в  срок</w:t>
      </w:r>
      <w:proofErr w:type="gramEnd"/>
      <w:r>
        <w:t xml:space="preserve"> __________ требований главного</w:t>
      </w:r>
    </w:p>
    <w:p w:rsidR="00800169" w:rsidRDefault="00800169" w:rsidP="00800169">
      <w:pPr>
        <w:pStyle w:val="ConsPlusNonformat"/>
        <w:jc w:val="both"/>
      </w:pPr>
      <w:r>
        <w:t>распорядителя средств местного бюджета, указанных в пункте 5.1.5 настоящего</w:t>
      </w:r>
    </w:p>
    <w:p w:rsidR="00800169" w:rsidRDefault="00800169" w:rsidP="00800169">
      <w:pPr>
        <w:pStyle w:val="ConsPlusNonformat"/>
        <w:jc w:val="both"/>
      </w:pPr>
      <w:r>
        <w:t>Соглашения.</w:t>
      </w:r>
    </w:p>
    <w:p w:rsidR="00800169" w:rsidRDefault="00800169" w:rsidP="00800169">
      <w:pPr>
        <w:pStyle w:val="ConsPlusNonformat"/>
        <w:jc w:val="both"/>
      </w:pPr>
      <w:r>
        <w:t xml:space="preserve">    5.3.3.  </w:t>
      </w:r>
      <w:proofErr w:type="gramStart"/>
      <w:r>
        <w:t>Обеспечивать  достижение</w:t>
      </w:r>
      <w:proofErr w:type="gramEnd"/>
      <w:r>
        <w:t xml:space="preserve">  значений показателей результативности</w:t>
      </w:r>
    </w:p>
    <w:p w:rsidR="00800169" w:rsidRDefault="00800169" w:rsidP="00800169">
      <w:pPr>
        <w:pStyle w:val="ConsPlusNonformat"/>
        <w:jc w:val="both"/>
      </w:pPr>
      <w:r>
        <w:t xml:space="preserve">(предусматривается   в   </w:t>
      </w:r>
      <w:proofErr w:type="gramStart"/>
      <w:r>
        <w:t xml:space="preserve">случае,   </w:t>
      </w:r>
      <w:proofErr w:type="gramEnd"/>
      <w:r>
        <w:t>если  Порядком  предоставления  субсидии</w:t>
      </w:r>
    </w:p>
    <w:p w:rsidR="00800169" w:rsidRDefault="00800169" w:rsidP="00800169">
      <w:pPr>
        <w:pStyle w:val="ConsPlusNonformat"/>
        <w:jc w:val="both"/>
      </w:pPr>
      <w:r>
        <w:t xml:space="preserve">установлено   право   главного   распорядителя   </w:t>
      </w:r>
      <w:proofErr w:type="gramStart"/>
      <w:r>
        <w:t>средств  местного</w:t>
      </w:r>
      <w:proofErr w:type="gramEnd"/>
      <w:r>
        <w:t xml:space="preserve">  бюджета</w:t>
      </w:r>
    </w:p>
    <w:p w:rsidR="00800169" w:rsidRDefault="00800169" w:rsidP="00800169">
      <w:pPr>
        <w:pStyle w:val="ConsPlusNonformat"/>
        <w:jc w:val="both"/>
      </w:pPr>
      <w:r>
        <w:t>устанавливать показатели результативности в Соглашении).</w:t>
      </w:r>
    </w:p>
    <w:p w:rsidR="00800169" w:rsidRDefault="00800169" w:rsidP="00800169">
      <w:pPr>
        <w:pStyle w:val="ConsPlusNonformat"/>
        <w:jc w:val="both"/>
      </w:pPr>
      <w:r>
        <w:t xml:space="preserve">    5.3.4. Обеспечить представление главному распорядителю средств местного</w:t>
      </w:r>
    </w:p>
    <w:p w:rsidR="00800169" w:rsidRDefault="00800169" w:rsidP="00800169">
      <w:pPr>
        <w:pStyle w:val="ConsPlusNonformat"/>
        <w:jc w:val="both"/>
      </w:pPr>
      <w:r>
        <w:t>бюджета не позднее ______ числа месяца, следующего за ____________________,</w:t>
      </w:r>
    </w:p>
    <w:p w:rsidR="00800169" w:rsidRDefault="00800169" w:rsidP="00800169">
      <w:pPr>
        <w:pStyle w:val="ConsPlusNonformat"/>
        <w:jc w:val="both"/>
      </w:pPr>
      <w:r>
        <w:t xml:space="preserve">                                                        (месяц, квартал)</w:t>
      </w:r>
    </w:p>
    <w:p w:rsidR="00800169" w:rsidRDefault="00800169" w:rsidP="00800169">
      <w:pPr>
        <w:pStyle w:val="ConsPlusNonformat"/>
        <w:jc w:val="both"/>
      </w:pPr>
      <w:r>
        <w:t xml:space="preserve">в  котором была получена Субсидия, </w:t>
      </w:r>
      <w:hyperlink w:anchor="P629">
        <w:r>
          <w:rPr>
            <w:color w:val="0000FF"/>
          </w:rPr>
          <w:t>отчета</w:t>
        </w:r>
      </w:hyperlink>
      <w:r>
        <w:t xml:space="preserve"> о достижении значений показателей</w:t>
      </w:r>
    </w:p>
    <w:p w:rsidR="00800169" w:rsidRDefault="00800169" w:rsidP="00800169">
      <w:pPr>
        <w:pStyle w:val="ConsPlusNonformat"/>
        <w:jc w:val="both"/>
      </w:pPr>
      <w:r>
        <w:t>результативности, (предусматривается в случае, если Порядком предоставления</w:t>
      </w:r>
    </w:p>
    <w:p w:rsidR="00800169" w:rsidRDefault="00800169" w:rsidP="00800169">
      <w:pPr>
        <w:pStyle w:val="ConsPlusNonformat"/>
        <w:jc w:val="both"/>
      </w:pPr>
      <w:proofErr w:type="gramStart"/>
      <w:r>
        <w:t>субсидии  установлено</w:t>
      </w:r>
      <w:proofErr w:type="gramEnd"/>
      <w:r>
        <w:t xml:space="preserve"> право главного распорядителя средств местного бюджета</w:t>
      </w:r>
    </w:p>
    <w:p w:rsidR="00800169" w:rsidRDefault="00800169" w:rsidP="00800169">
      <w:pPr>
        <w:pStyle w:val="ConsPlusNonformat"/>
        <w:jc w:val="both"/>
      </w:pPr>
      <w:r>
        <w:t xml:space="preserve">устанавливать </w:t>
      </w:r>
      <w:proofErr w:type="gramStart"/>
      <w:r>
        <w:t>показатели  результативности</w:t>
      </w:r>
      <w:proofErr w:type="gramEnd"/>
      <w:r>
        <w:t xml:space="preserve">  в Соглашении) (приложение N 1 к</w:t>
      </w:r>
    </w:p>
    <w:p w:rsidR="00800169" w:rsidRDefault="00800169" w:rsidP="00800169">
      <w:pPr>
        <w:pStyle w:val="ConsPlusNonformat"/>
        <w:jc w:val="both"/>
      </w:pPr>
      <w:r>
        <w:t xml:space="preserve">соглашению),   </w:t>
      </w:r>
      <w:hyperlink w:anchor="P675">
        <w:r>
          <w:rPr>
            <w:color w:val="0000FF"/>
          </w:rPr>
          <w:t>отчета</w:t>
        </w:r>
      </w:hyperlink>
      <w:r>
        <w:t xml:space="preserve">   об   использовании   субсидии   (приложение  N  2 к</w:t>
      </w:r>
    </w:p>
    <w:p w:rsidR="00800169" w:rsidRDefault="00800169" w:rsidP="00800169">
      <w:pPr>
        <w:pStyle w:val="ConsPlusNonformat"/>
        <w:jc w:val="both"/>
      </w:pPr>
      <w:r>
        <w:t>соглашению).</w:t>
      </w:r>
    </w:p>
    <w:p w:rsidR="00800169" w:rsidRDefault="00800169" w:rsidP="00800169">
      <w:pPr>
        <w:pStyle w:val="ConsPlusNonformat"/>
        <w:jc w:val="both"/>
      </w:pPr>
      <w:r>
        <w:lastRenderedPageBreak/>
        <w:t xml:space="preserve">    5.4.  </w:t>
      </w:r>
      <w:proofErr w:type="gramStart"/>
      <w:r>
        <w:t>Получатель  вправе</w:t>
      </w:r>
      <w:proofErr w:type="gramEnd"/>
      <w:r>
        <w:t xml:space="preserve">  обращаться  к  главному распорядителю средств</w:t>
      </w:r>
    </w:p>
    <w:p w:rsidR="00800169" w:rsidRDefault="00800169" w:rsidP="00800169">
      <w:pPr>
        <w:pStyle w:val="ConsPlusNonformat"/>
        <w:jc w:val="both"/>
      </w:pPr>
      <w:r>
        <w:t xml:space="preserve">местного   </w:t>
      </w:r>
      <w:proofErr w:type="gramStart"/>
      <w:r>
        <w:t>бюджета  за</w:t>
      </w:r>
      <w:proofErr w:type="gramEnd"/>
      <w:r>
        <w:t xml:space="preserve">  разъяснениями  в  связи  с  исполнением  настоящего</w:t>
      </w:r>
    </w:p>
    <w:p w:rsidR="00800169" w:rsidRDefault="00800169" w:rsidP="00800169">
      <w:pPr>
        <w:pStyle w:val="ConsPlusNonformat"/>
        <w:jc w:val="both"/>
      </w:pPr>
      <w:r>
        <w:t>Соглашения.</w:t>
      </w:r>
    </w:p>
    <w:p w:rsidR="00800169" w:rsidRDefault="00800169" w:rsidP="00800169">
      <w:pPr>
        <w:pStyle w:val="ConsPlusNonformat"/>
        <w:jc w:val="both"/>
      </w:pPr>
    </w:p>
    <w:p w:rsidR="00800169" w:rsidRDefault="00800169" w:rsidP="00800169">
      <w:pPr>
        <w:pStyle w:val="ConsPlusNonformat"/>
        <w:jc w:val="both"/>
      </w:pPr>
      <w:r>
        <w:t xml:space="preserve">                         6. Ответственность Сторон</w:t>
      </w:r>
    </w:p>
    <w:p w:rsidR="00800169" w:rsidRDefault="00800169" w:rsidP="00800169">
      <w:pPr>
        <w:pStyle w:val="ConsPlusNonformat"/>
        <w:jc w:val="both"/>
      </w:pPr>
    </w:p>
    <w:p w:rsidR="00800169" w:rsidRDefault="00800169" w:rsidP="00800169">
      <w:pPr>
        <w:pStyle w:val="ConsPlusNonformat"/>
        <w:jc w:val="both"/>
      </w:pPr>
      <w:r>
        <w:t xml:space="preserve">    6.1.   В   случае   </w:t>
      </w:r>
      <w:proofErr w:type="gramStart"/>
      <w:r>
        <w:t>неисполнения  или</w:t>
      </w:r>
      <w:proofErr w:type="gramEnd"/>
      <w:r>
        <w:t xml:space="preserve">  ненадлежащего  исполнения  своих</w:t>
      </w:r>
    </w:p>
    <w:p w:rsidR="00800169" w:rsidRDefault="00800169" w:rsidP="00800169">
      <w:pPr>
        <w:pStyle w:val="ConsPlusNonformat"/>
        <w:jc w:val="both"/>
      </w:pPr>
      <w:proofErr w:type="gramStart"/>
      <w:r>
        <w:t>обязательств  по</w:t>
      </w:r>
      <w:proofErr w:type="gramEnd"/>
      <w:r>
        <w:t xml:space="preserve">  настоящему  Соглашению  Стороны  несут  ответственность в</w:t>
      </w:r>
    </w:p>
    <w:p w:rsidR="00800169" w:rsidRDefault="00800169" w:rsidP="00800169">
      <w:pPr>
        <w:pStyle w:val="ConsPlusNonformat"/>
        <w:jc w:val="both"/>
      </w:pPr>
      <w:r>
        <w:t>соответствии с законодательством Российской Федерации.</w:t>
      </w:r>
    </w:p>
    <w:p w:rsidR="00800169" w:rsidRDefault="00800169" w:rsidP="00800169">
      <w:pPr>
        <w:pStyle w:val="ConsPlusNonformat"/>
        <w:jc w:val="both"/>
      </w:pPr>
    </w:p>
    <w:p w:rsidR="00800169" w:rsidRDefault="00800169" w:rsidP="00800169">
      <w:pPr>
        <w:pStyle w:val="ConsPlusNonformat"/>
        <w:jc w:val="both"/>
      </w:pPr>
      <w:r>
        <w:t xml:space="preserve">                       7. Заключительные положения.</w:t>
      </w:r>
    </w:p>
    <w:p w:rsidR="00800169" w:rsidRDefault="00800169" w:rsidP="00800169">
      <w:pPr>
        <w:pStyle w:val="ConsPlusNonformat"/>
        <w:jc w:val="both"/>
      </w:pPr>
    </w:p>
    <w:p w:rsidR="00800169" w:rsidRDefault="00800169" w:rsidP="00800169">
      <w:pPr>
        <w:pStyle w:val="ConsPlusNonformat"/>
        <w:jc w:val="both"/>
      </w:pPr>
      <w:r>
        <w:t xml:space="preserve">    7.1.  </w:t>
      </w:r>
      <w:proofErr w:type="gramStart"/>
      <w:r>
        <w:t>Разногласия,  возникающие</w:t>
      </w:r>
      <w:proofErr w:type="gramEnd"/>
      <w:r>
        <w:t xml:space="preserve">  между  Сторонами в связи с исполнением</w:t>
      </w:r>
    </w:p>
    <w:p w:rsidR="00800169" w:rsidRDefault="00800169" w:rsidP="00800169">
      <w:pPr>
        <w:pStyle w:val="ConsPlusNonformat"/>
        <w:jc w:val="both"/>
      </w:pPr>
      <w:proofErr w:type="gramStart"/>
      <w:r>
        <w:t>настоящего  Соглашения</w:t>
      </w:r>
      <w:proofErr w:type="gramEnd"/>
      <w:r>
        <w:t>,  регулируются  путем проведения переговоров. При не</w:t>
      </w:r>
    </w:p>
    <w:p w:rsidR="00800169" w:rsidRDefault="00800169" w:rsidP="00800169">
      <w:pPr>
        <w:pStyle w:val="ConsPlusNonformat"/>
        <w:jc w:val="both"/>
      </w:pPr>
      <w:r>
        <w:t>достижении согласия споры между Сторонами решаются в судебном порядке.</w:t>
      </w:r>
    </w:p>
    <w:p w:rsidR="00800169" w:rsidRDefault="00800169" w:rsidP="00800169">
      <w:pPr>
        <w:pStyle w:val="ConsPlusNonformat"/>
        <w:jc w:val="both"/>
      </w:pPr>
      <w:r>
        <w:t xml:space="preserve">    7.2.  </w:t>
      </w:r>
      <w:proofErr w:type="gramStart"/>
      <w:r>
        <w:t>Соглашение  вступает</w:t>
      </w:r>
      <w:proofErr w:type="gramEnd"/>
      <w:r>
        <w:t xml:space="preserve">  в  силу  после  его  заключения Сторонами и</w:t>
      </w:r>
    </w:p>
    <w:p w:rsidR="00800169" w:rsidRDefault="00800169" w:rsidP="00800169">
      <w:pPr>
        <w:pStyle w:val="ConsPlusNonformat"/>
        <w:jc w:val="both"/>
      </w:pPr>
      <w:r>
        <w:t xml:space="preserve">действует   до   _________   20___   года/до   </w:t>
      </w:r>
      <w:proofErr w:type="gramStart"/>
      <w:r>
        <w:t>исполнения  Сторонами</w:t>
      </w:r>
      <w:proofErr w:type="gramEnd"/>
      <w:r>
        <w:t xml:space="preserve">  своих</w:t>
      </w:r>
    </w:p>
    <w:p w:rsidR="00800169" w:rsidRDefault="00800169" w:rsidP="00800169">
      <w:pPr>
        <w:pStyle w:val="ConsPlusNonformat"/>
        <w:jc w:val="both"/>
      </w:pPr>
      <w:r>
        <w:t>обязательств.</w:t>
      </w:r>
    </w:p>
    <w:p w:rsidR="00800169" w:rsidRDefault="00800169" w:rsidP="00800169">
      <w:pPr>
        <w:pStyle w:val="ConsPlusNonformat"/>
        <w:jc w:val="both"/>
      </w:pPr>
      <w:r>
        <w:t xml:space="preserve">    7.3.  </w:t>
      </w:r>
      <w:proofErr w:type="gramStart"/>
      <w:r>
        <w:t>Изменение  настоящего</w:t>
      </w:r>
      <w:proofErr w:type="gramEnd"/>
      <w:r>
        <w:t xml:space="preserve">  Соглашения  осуществляется  по  инициативе</w:t>
      </w:r>
    </w:p>
    <w:p w:rsidR="00800169" w:rsidRDefault="00800169" w:rsidP="00800169">
      <w:pPr>
        <w:pStyle w:val="ConsPlusNonformat"/>
        <w:jc w:val="both"/>
      </w:pPr>
      <w:proofErr w:type="gramStart"/>
      <w:r>
        <w:t>Сторон  в</w:t>
      </w:r>
      <w:proofErr w:type="gramEnd"/>
      <w:r>
        <w:t xml:space="preserve">  письменной  форме в виде дополнительного соглашения к настоящему</w:t>
      </w:r>
    </w:p>
    <w:p w:rsidR="00800169" w:rsidRDefault="00800169" w:rsidP="00800169">
      <w:pPr>
        <w:pStyle w:val="ConsPlusNonformat"/>
        <w:jc w:val="both"/>
      </w:pPr>
      <w:r>
        <w:t>Соглашению, которое является его неотъемлемой частью, и вступает в действие</w:t>
      </w:r>
    </w:p>
    <w:p w:rsidR="00800169" w:rsidRDefault="00800169" w:rsidP="00800169">
      <w:pPr>
        <w:pStyle w:val="ConsPlusNonformat"/>
        <w:jc w:val="both"/>
      </w:pPr>
      <w:r>
        <w:t>после его подписания Сторонами.</w:t>
      </w:r>
    </w:p>
    <w:p w:rsidR="00800169" w:rsidRDefault="00800169" w:rsidP="00800169">
      <w:pPr>
        <w:pStyle w:val="ConsPlusNonformat"/>
        <w:jc w:val="both"/>
      </w:pPr>
      <w:r>
        <w:t xml:space="preserve">    7.4.  </w:t>
      </w:r>
      <w:proofErr w:type="gramStart"/>
      <w:r>
        <w:t>Расторжение  настоящего</w:t>
      </w:r>
      <w:proofErr w:type="gramEnd"/>
      <w:r>
        <w:t xml:space="preserve"> Соглашения возможно при взаимном согласии</w:t>
      </w:r>
    </w:p>
    <w:p w:rsidR="00800169" w:rsidRDefault="00800169" w:rsidP="00800169">
      <w:pPr>
        <w:pStyle w:val="ConsPlusNonformat"/>
        <w:jc w:val="both"/>
      </w:pPr>
      <w:r>
        <w:t>Сторон.</w:t>
      </w:r>
    </w:p>
    <w:p w:rsidR="00800169" w:rsidRDefault="00800169" w:rsidP="00800169">
      <w:pPr>
        <w:pStyle w:val="ConsPlusNonformat"/>
        <w:jc w:val="both"/>
      </w:pPr>
      <w:r>
        <w:t xml:space="preserve">    7.5. Расторжение настоящего Соглашения в одностороннем порядке возможно</w:t>
      </w:r>
    </w:p>
    <w:p w:rsidR="00800169" w:rsidRDefault="00800169" w:rsidP="00800169">
      <w:pPr>
        <w:pStyle w:val="ConsPlusNonformat"/>
        <w:jc w:val="both"/>
      </w:pPr>
      <w:proofErr w:type="gramStart"/>
      <w:r>
        <w:t>по  требованию</w:t>
      </w:r>
      <w:proofErr w:type="gramEnd"/>
      <w:r>
        <w:t xml:space="preserve">  главного распорядителя средств местного бюджета в случае не</w:t>
      </w:r>
    </w:p>
    <w:p w:rsidR="00800169" w:rsidRDefault="00800169" w:rsidP="00800169">
      <w:pPr>
        <w:pStyle w:val="ConsPlusNonformat"/>
        <w:jc w:val="both"/>
      </w:pPr>
      <w:proofErr w:type="gramStart"/>
      <w:r>
        <w:t>достижения  Получателем</w:t>
      </w:r>
      <w:proofErr w:type="gramEnd"/>
      <w:r>
        <w:t xml:space="preserve"> установленных значений показателей результативности</w:t>
      </w:r>
    </w:p>
    <w:p w:rsidR="00800169" w:rsidRDefault="00800169" w:rsidP="00800169">
      <w:pPr>
        <w:pStyle w:val="ConsPlusNonformat"/>
        <w:jc w:val="both"/>
      </w:pPr>
      <w:r>
        <w:t>(</w:t>
      </w:r>
      <w:proofErr w:type="gramStart"/>
      <w:r>
        <w:t>в  случае</w:t>
      </w:r>
      <w:proofErr w:type="gramEnd"/>
      <w:r>
        <w:t xml:space="preserve">  их  установления Порядком предоставления субсидии или настоящим</w:t>
      </w:r>
    </w:p>
    <w:p w:rsidR="00800169" w:rsidRDefault="00800169" w:rsidP="00800169">
      <w:pPr>
        <w:pStyle w:val="ConsPlusNonformat"/>
        <w:jc w:val="both"/>
      </w:pPr>
      <w:r>
        <w:t>Соглашением).</w:t>
      </w:r>
    </w:p>
    <w:p w:rsidR="00800169" w:rsidRDefault="00800169" w:rsidP="00800169">
      <w:pPr>
        <w:pStyle w:val="ConsPlusNonformat"/>
        <w:jc w:val="both"/>
      </w:pPr>
      <w:r>
        <w:t xml:space="preserve">    7.6.  </w:t>
      </w:r>
      <w:proofErr w:type="gramStart"/>
      <w:r>
        <w:t>Настоящее  Соглашение</w:t>
      </w:r>
      <w:proofErr w:type="gramEnd"/>
      <w:r>
        <w:t xml:space="preserve">  заключено  Сторонами  в  двух экземплярах,</w:t>
      </w:r>
    </w:p>
    <w:p w:rsidR="00800169" w:rsidRDefault="00800169" w:rsidP="00800169">
      <w:pPr>
        <w:pStyle w:val="ConsPlusNonformat"/>
        <w:jc w:val="both"/>
      </w:pPr>
      <w:r>
        <w:t>имеющих равную юридическую силу, по одному для каждой из Сторон.</w:t>
      </w:r>
    </w:p>
    <w:p w:rsidR="00800169" w:rsidRDefault="00800169" w:rsidP="00800169">
      <w:pPr>
        <w:pStyle w:val="ConsPlusNonformat"/>
        <w:jc w:val="both"/>
      </w:pPr>
    </w:p>
    <w:p w:rsidR="00800169" w:rsidRDefault="00800169" w:rsidP="00800169">
      <w:pPr>
        <w:pStyle w:val="ConsPlusNonformat"/>
        <w:jc w:val="both"/>
      </w:pPr>
      <w:r>
        <w:t xml:space="preserve">            8. Юридические адреса и платежные реквизиты Сторон</w:t>
      </w:r>
    </w:p>
    <w:p w:rsidR="00800169" w:rsidRDefault="00800169" w:rsidP="00800169">
      <w:pPr>
        <w:pStyle w:val="ConsPlusNonformat"/>
        <w:jc w:val="both"/>
      </w:pPr>
    </w:p>
    <w:p w:rsidR="00800169" w:rsidRDefault="00800169" w:rsidP="00800169">
      <w:pPr>
        <w:pStyle w:val="ConsPlusNonformat"/>
        <w:jc w:val="both"/>
      </w:pPr>
      <w:r>
        <w:t>Наименование главного распорядителя   Наименование Получателя</w:t>
      </w:r>
    </w:p>
    <w:p w:rsidR="00800169" w:rsidRDefault="00800169" w:rsidP="00800169">
      <w:pPr>
        <w:pStyle w:val="ConsPlusNonformat"/>
        <w:jc w:val="both"/>
      </w:pPr>
      <w:r>
        <w:t>средств местного бюджета</w:t>
      </w:r>
    </w:p>
    <w:p w:rsidR="00800169" w:rsidRDefault="00800169" w:rsidP="00800169">
      <w:pPr>
        <w:pStyle w:val="ConsPlusNonformat"/>
        <w:jc w:val="both"/>
      </w:pPr>
    </w:p>
    <w:p w:rsidR="00800169" w:rsidRDefault="00800169" w:rsidP="00800169">
      <w:pPr>
        <w:pStyle w:val="ConsPlusNonformat"/>
        <w:jc w:val="both"/>
      </w:pPr>
      <w:r>
        <w:t xml:space="preserve">Место </w:t>
      </w:r>
      <w:proofErr w:type="gramStart"/>
      <w:r>
        <w:t xml:space="preserve">нахождения:   </w:t>
      </w:r>
      <w:proofErr w:type="gramEnd"/>
      <w:r>
        <w:t xml:space="preserve">                  Место нахождения:</w:t>
      </w:r>
    </w:p>
    <w:p w:rsidR="00800169" w:rsidRDefault="00800169" w:rsidP="00800169">
      <w:pPr>
        <w:pStyle w:val="ConsPlusNonformat"/>
        <w:jc w:val="both"/>
      </w:pPr>
      <w:r>
        <w:t xml:space="preserve">(юридический </w:t>
      </w:r>
      <w:proofErr w:type="gramStart"/>
      <w:r>
        <w:t xml:space="preserve">адрес)   </w:t>
      </w:r>
      <w:proofErr w:type="gramEnd"/>
      <w:r>
        <w:t xml:space="preserve">                (юридический адрес)</w:t>
      </w:r>
    </w:p>
    <w:p w:rsidR="00800169" w:rsidRDefault="00800169" w:rsidP="00800169">
      <w:pPr>
        <w:pStyle w:val="ConsPlusNonformat"/>
        <w:jc w:val="both"/>
      </w:pPr>
    </w:p>
    <w:p w:rsidR="00800169" w:rsidRDefault="00800169" w:rsidP="00800169">
      <w:pPr>
        <w:pStyle w:val="ConsPlusNonformat"/>
        <w:jc w:val="both"/>
      </w:pPr>
      <w:r>
        <w:t xml:space="preserve">Платежные </w:t>
      </w:r>
      <w:proofErr w:type="gramStart"/>
      <w:r>
        <w:t xml:space="preserve">реквизиты:   </w:t>
      </w:r>
      <w:proofErr w:type="gramEnd"/>
      <w:r>
        <w:t xml:space="preserve">               Платежные реквизиты:</w:t>
      </w:r>
    </w:p>
    <w:p w:rsidR="00800169" w:rsidRDefault="00800169" w:rsidP="00800169">
      <w:pPr>
        <w:pStyle w:val="ConsPlusNonformat"/>
        <w:jc w:val="both"/>
      </w:pPr>
    </w:p>
    <w:p w:rsidR="00800169" w:rsidRDefault="00800169" w:rsidP="00800169">
      <w:pPr>
        <w:pStyle w:val="ConsPlusNonformat"/>
        <w:jc w:val="both"/>
      </w:pPr>
      <w:r>
        <w:t xml:space="preserve">                             9. Подписи Сторон</w:t>
      </w:r>
    </w:p>
    <w:p w:rsidR="00800169" w:rsidRDefault="00800169" w:rsidP="00800169">
      <w:pPr>
        <w:pStyle w:val="ConsPlusNonformat"/>
        <w:jc w:val="both"/>
      </w:pPr>
    </w:p>
    <w:p w:rsidR="00800169" w:rsidRDefault="00800169" w:rsidP="00800169">
      <w:pPr>
        <w:pStyle w:val="ConsPlusNonformat"/>
        <w:jc w:val="both"/>
      </w:pPr>
    </w:p>
    <w:p w:rsidR="00800169" w:rsidRDefault="00800169" w:rsidP="00800169">
      <w:pPr>
        <w:pStyle w:val="ConsPlusNonformat"/>
        <w:jc w:val="both"/>
      </w:pPr>
      <w:r>
        <w:t>Наименование главного распорядителя   Наименование Получателя</w:t>
      </w:r>
    </w:p>
    <w:p w:rsidR="00800169" w:rsidRDefault="00800169" w:rsidP="00800169">
      <w:pPr>
        <w:pStyle w:val="ConsPlusNonformat"/>
        <w:jc w:val="both"/>
      </w:pPr>
      <w:r>
        <w:t>средств местного бюджета</w:t>
      </w:r>
    </w:p>
    <w:p w:rsidR="00800169" w:rsidRDefault="00800169" w:rsidP="00800169">
      <w:pPr>
        <w:pStyle w:val="ConsPlusNonformat"/>
        <w:jc w:val="both"/>
      </w:pPr>
      <w:r>
        <w:t>______________/_____________________/ ______________/_____________________/</w:t>
      </w:r>
    </w:p>
    <w:p w:rsidR="00800169" w:rsidRDefault="00800169" w:rsidP="00800169">
      <w:pPr>
        <w:pStyle w:val="ConsPlusNonformat"/>
        <w:jc w:val="both"/>
      </w:pPr>
      <w:r>
        <w:t xml:space="preserve">  (</w:t>
      </w:r>
      <w:proofErr w:type="gramStart"/>
      <w:r>
        <w:t xml:space="preserve">подпись)   </w:t>
      </w:r>
      <w:proofErr w:type="gramEnd"/>
      <w:r>
        <w:t xml:space="preserve">  (фамилия, инициалы)     (подпись)     (фамилия, инициалы)</w:t>
      </w:r>
    </w:p>
    <w:p w:rsidR="00800169" w:rsidRDefault="00800169" w:rsidP="00800169">
      <w:pPr>
        <w:pStyle w:val="ConsPlusNormal"/>
        <w:jc w:val="both"/>
      </w:pPr>
    </w:p>
    <w:p w:rsidR="00800169" w:rsidRDefault="00800169" w:rsidP="00800169">
      <w:pPr>
        <w:pStyle w:val="ConsPlusNormal"/>
        <w:ind w:firstLine="540"/>
        <w:jc w:val="both"/>
      </w:pPr>
      <w:r>
        <w:t>--------------------------------</w:t>
      </w:r>
    </w:p>
    <w:p w:rsidR="00800169" w:rsidRDefault="00800169" w:rsidP="00800169">
      <w:pPr>
        <w:pStyle w:val="ConsPlusNormal"/>
        <w:spacing w:before="220"/>
        <w:ind w:firstLine="540"/>
        <w:jc w:val="both"/>
      </w:pPr>
      <w:r>
        <w:t>&lt;1&gt; В случае если это установлено Порядком предоставления субсидии.</w:t>
      </w:r>
    </w:p>
    <w:p w:rsidR="00800169" w:rsidRDefault="00800169" w:rsidP="00800169">
      <w:pPr>
        <w:pStyle w:val="ConsPlusNormal"/>
        <w:spacing w:before="220"/>
        <w:ind w:firstLine="540"/>
        <w:jc w:val="both"/>
      </w:pPr>
      <w:r>
        <w:t>&lt;2&gt; В случае если это установлено Порядком предоставления субсидии.</w:t>
      </w:r>
    </w:p>
    <w:p w:rsidR="00800169" w:rsidRDefault="00800169" w:rsidP="00800169">
      <w:pPr>
        <w:pStyle w:val="ConsPlusNormal"/>
        <w:spacing w:before="220"/>
        <w:ind w:firstLine="540"/>
        <w:jc w:val="both"/>
      </w:pPr>
      <w:r>
        <w:t>&lt;3&gt;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
    <w:p w:rsidR="00800169" w:rsidRDefault="00800169" w:rsidP="00800169">
      <w:pPr>
        <w:pStyle w:val="ConsPlusNormal"/>
        <w:spacing w:before="220"/>
        <w:ind w:firstLine="540"/>
        <w:jc w:val="both"/>
      </w:pPr>
      <w:r>
        <w:lastRenderedPageBreak/>
        <w:t>&lt;4&gt; В случае если установление штрафных санкций предусмотрено Порядком предоставления субсидии.</w:t>
      </w:r>
    </w:p>
    <w:p w:rsidR="00800169" w:rsidRDefault="00800169" w:rsidP="00800169">
      <w:pPr>
        <w:pStyle w:val="ConsPlusNormal"/>
        <w:spacing w:before="220"/>
        <w:ind w:firstLine="540"/>
        <w:jc w:val="both"/>
      </w:pPr>
      <w:r>
        <w:t>&lt;5&gt; В случае если это установлено Порядком предоставления субсидии.</w:t>
      </w: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right"/>
        <w:outlineLvl w:val="1"/>
      </w:pPr>
    </w:p>
    <w:p w:rsidR="00800169" w:rsidRDefault="00800169" w:rsidP="00800169">
      <w:pPr>
        <w:pStyle w:val="ConsPlusNormal"/>
        <w:jc w:val="right"/>
        <w:outlineLvl w:val="1"/>
      </w:pPr>
    </w:p>
    <w:p w:rsidR="00800169" w:rsidRDefault="00800169" w:rsidP="00800169">
      <w:pPr>
        <w:pStyle w:val="ConsPlusNormal"/>
        <w:jc w:val="right"/>
        <w:outlineLvl w:val="1"/>
      </w:pPr>
    </w:p>
    <w:p w:rsidR="00800169" w:rsidRDefault="00800169" w:rsidP="00800169">
      <w:pPr>
        <w:pStyle w:val="ConsPlusNormal"/>
        <w:jc w:val="right"/>
        <w:outlineLvl w:val="1"/>
      </w:pPr>
    </w:p>
    <w:p w:rsidR="00800169" w:rsidRPr="00FF405A" w:rsidRDefault="00800169" w:rsidP="00800169">
      <w:pPr>
        <w:pStyle w:val="ConsPlusNormal"/>
        <w:jc w:val="right"/>
        <w:outlineLvl w:val="1"/>
      </w:pPr>
      <w:r w:rsidRPr="00FF405A">
        <w:t>Приложение № 1</w:t>
      </w:r>
    </w:p>
    <w:p w:rsidR="00800169" w:rsidRPr="00FF405A" w:rsidRDefault="00800169" w:rsidP="00800169">
      <w:pPr>
        <w:pStyle w:val="ConsPlusNormal"/>
        <w:jc w:val="right"/>
      </w:pPr>
      <w:r w:rsidRPr="00FF405A">
        <w:t>к Соглашению (договору) между главным</w:t>
      </w:r>
    </w:p>
    <w:p w:rsidR="00800169" w:rsidRPr="00FF405A" w:rsidRDefault="00800169" w:rsidP="00800169">
      <w:pPr>
        <w:pStyle w:val="ConsPlusNormal"/>
        <w:jc w:val="right"/>
      </w:pPr>
      <w:r w:rsidRPr="00FF405A">
        <w:t>распорядителем средств местного бюджета</w:t>
      </w:r>
    </w:p>
    <w:p w:rsidR="00800169" w:rsidRPr="00FF405A" w:rsidRDefault="00800169" w:rsidP="00800169">
      <w:pPr>
        <w:pStyle w:val="ConsPlusNormal"/>
        <w:jc w:val="right"/>
      </w:pPr>
      <w:r w:rsidRPr="00FF405A">
        <w:t>и юридическим лицом (за исключением</w:t>
      </w:r>
    </w:p>
    <w:p w:rsidR="00800169" w:rsidRPr="00FF405A" w:rsidRDefault="00800169" w:rsidP="00800169">
      <w:pPr>
        <w:pStyle w:val="ConsPlusNormal"/>
        <w:jc w:val="right"/>
      </w:pPr>
      <w:r w:rsidRPr="00FF405A">
        <w:t>государственных (муниципальных) учреждений),</w:t>
      </w:r>
    </w:p>
    <w:p w:rsidR="00800169" w:rsidRPr="00FF405A" w:rsidRDefault="00800169" w:rsidP="00800169">
      <w:pPr>
        <w:pStyle w:val="ConsPlusNormal"/>
        <w:jc w:val="right"/>
      </w:pPr>
      <w:r w:rsidRPr="00FF405A">
        <w:lastRenderedPageBreak/>
        <w:t>индивидуальным предпринимателем,</w:t>
      </w:r>
    </w:p>
    <w:p w:rsidR="00800169" w:rsidRPr="00FF405A" w:rsidRDefault="00800169" w:rsidP="00800169">
      <w:pPr>
        <w:pStyle w:val="ConsPlusNormal"/>
        <w:jc w:val="right"/>
      </w:pPr>
      <w:r w:rsidRPr="00FF405A">
        <w:t>физическим лицом - производителем товаров,</w:t>
      </w:r>
    </w:p>
    <w:p w:rsidR="00800169" w:rsidRPr="00FF405A" w:rsidRDefault="00800169" w:rsidP="00800169">
      <w:pPr>
        <w:pStyle w:val="ConsPlusNormal"/>
        <w:jc w:val="right"/>
      </w:pPr>
      <w:r w:rsidRPr="00FF405A">
        <w:t>работ, услуг о предоставлении субсидии</w:t>
      </w:r>
    </w:p>
    <w:p w:rsidR="00800169" w:rsidRPr="00FF405A" w:rsidRDefault="00800169" w:rsidP="00800169">
      <w:pPr>
        <w:pStyle w:val="ConsPlusNormal"/>
        <w:jc w:val="right"/>
      </w:pPr>
      <w:r w:rsidRPr="00FF405A">
        <w:t>из местного бюджета в целях возмещения</w:t>
      </w:r>
    </w:p>
    <w:p w:rsidR="00800169" w:rsidRPr="00FF405A" w:rsidRDefault="00800169" w:rsidP="00800169">
      <w:pPr>
        <w:pStyle w:val="ConsPlusNormal"/>
        <w:jc w:val="right"/>
      </w:pPr>
      <w:r w:rsidRPr="00FF405A">
        <w:t>недополученных доходов и (или) возмещения</w:t>
      </w:r>
    </w:p>
    <w:p w:rsidR="00800169" w:rsidRPr="00FF405A" w:rsidRDefault="00800169" w:rsidP="00800169">
      <w:pPr>
        <w:pStyle w:val="ConsPlusNormal"/>
        <w:jc w:val="right"/>
      </w:pPr>
      <w:r w:rsidRPr="00FF405A">
        <w:t>затрат в связи с производством (реализацией)</w:t>
      </w:r>
    </w:p>
    <w:p w:rsidR="00800169" w:rsidRDefault="00800169" w:rsidP="00800169">
      <w:pPr>
        <w:pStyle w:val="ConsPlusNormal"/>
        <w:jc w:val="right"/>
      </w:pPr>
      <w:r w:rsidRPr="00FF405A">
        <w:t>товаров, выполнением работ, оказанием услуг</w:t>
      </w:r>
    </w:p>
    <w:p w:rsidR="00800169" w:rsidRDefault="00800169" w:rsidP="00800169">
      <w:pPr>
        <w:pStyle w:val="ConsPlusNormal"/>
        <w:jc w:val="both"/>
      </w:pPr>
    </w:p>
    <w:p w:rsidR="00800169" w:rsidRPr="00FF405A" w:rsidRDefault="00800169" w:rsidP="00800169">
      <w:pPr>
        <w:pStyle w:val="ConsPlusNonformat"/>
        <w:jc w:val="both"/>
        <w:rPr>
          <w:rFonts w:ascii="Times New Roman" w:hAnsi="Times New Roman" w:cs="Times New Roman"/>
        </w:rPr>
      </w:pPr>
      <w:bookmarkStart w:id="12" w:name="P629"/>
      <w:bookmarkEnd w:id="12"/>
      <w:r>
        <w:t xml:space="preserve">                                   </w:t>
      </w:r>
      <w:r w:rsidRPr="00FF405A">
        <w:rPr>
          <w:rFonts w:ascii="Times New Roman" w:hAnsi="Times New Roman" w:cs="Times New Roman"/>
        </w:rPr>
        <w:t>Отчет</w:t>
      </w:r>
    </w:p>
    <w:p w:rsidR="00800169" w:rsidRPr="00FF405A" w:rsidRDefault="00800169" w:rsidP="00800169">
      <w:pPr>
        <w:pStyle w:val="ConsPlusNonformat"/>
        <w:jc w:val="center"/>
        <w:rPr>
          <w:rFonts w:ascii="Times New Roman" w:hAnsi="Times New Roman" w:cs="Times New Roman"/>
        </w:rPr>
      </w:pPr>
      <w:r w:rsidRPr="00FF405A">
        <w:rPr>
          <w:rFonts w:ascii="Times New Roman" w:hAnsi="Times New Roman" w:cs="Times New Roman"/>
        </w:rPr>
        <w:t>о достижении значений показателей результативности</w:t>
      </w:r>
    </w:p>
    <w:p w:rsidR="00800169" w:rsidRPr="00FF405A" w:rsidRDefault="00800169" w:rsidP="00800169">
      <w:pPr>
        <w:pStyle w:val="ConsPlusNonformat"/>
        <w:rPr>
          <w:rFonts w:ascii="Times New Roman" w:hAnsi="Times New Roman" w:cs="Times New Roman"/>
        </w:rPr>
      </w:pPr>
      <w:r>
        <w:rPr>
          <w:rFonts w:ascii="Times New Roman" w:hAnsi="Times New Roman" w:cs="Times New Roman"/>
        </w:rPr>
        <w:t xml:space="preserve">                                                             на «____»</w:t>
      </w:r>
      <w:r w:rsidRPr="00FF405A">
        <w:rPr>
          <w:rFonts w:ascii="Times New Roman" w:hAnsi="Times New Roman" w:cs="Times New Roman"/>
        </w:rPr>
        <w:t xml:space="preserve"> __________ 20____ г.</w:t>
      </w:r>
    </w:p>
    <w:p w:rsidR="00800169" w:rsidRPr="00FF405A" w:rsidRDefault="00800169" w:rsidP="00800169">
      <w:pPr>
        <w:pStyle w:val="ConsPlusNonformat"/>
        <w:jc w:val="center"/>
        <w:rPr>
          <w:rFonts w:ascii="Times New Roman" w:hAnsi="Times New Roman" w:cs="Times New Roman"/>
        </w:rPr>
      </w:pPr>
    </w:p>
    <w:p w:rsidR="00800169" w:rsidRPr="00FF405A" w:rsidRDefault="00800169" w:rsidP="00800169">
      <w:pPr>
        <w:pStyle w:val="ConsPlusNonformat"/>
        <w:jc w:val="both"/>
        <w:rPr>
          <w:rFonts w:ascii="Times New Roman" w:hAnsi="Times New Roman" w:cs="Times New Roman"/>
        </w:rPr>
      </w:pPr>
      <w:r w:rsidRPr="00FF405A">
        <w:rPr>
          <w:rFonts w:ascii="Times New Roman" w:hAnsi="Times New Roman" w:cs="Times New Roman"/>
        </w:rPr>
        <w:t xml:space="preserve">    Наименование Получателя _______________________________________________</w:t>
      </w:r>
    </w:p>
    <w:p w:rsidR="00800169" w:rsidRPr="00FF405A" w:rsidRDefault="00800169" w:rsidP="00800169">
      <w:pPr>
        <w:pStyle w:val="ConsPlusNonformat"/>
        <w:jc w:val="both"/>
        <w:rPr>
          <w:rFonts w:ascii="Times New Roman" w:hAnsi="Times New Roman" w:cs="Times New Roman"/>
        </w:rPr>
      </w:pPr>
      <w:r w:rsidRPr="00FF405A">
        <w:rPr>
          <w:rFonts w:ascii="Times New Roman" w:hAnsi="Times New Roman" w:cs="Times New Roman"/>
        </w:rPr>
        <w:t xml:space="preserve">    Периодичность: квартальная, годовая</w:t>
      </w:r>
    </w:p>
    <w:p w:rsidR="00800169" w:rsidRPr="00FF405A" w:rsidRDefault="00800169" w:rsidP="00800169">
      <w:pPr>
        <w:pStyle w:val="ConsPlusNonformat"/>
        <w:jc w:val="both"/>
        <w:rPr>
          <w:rFonts w:ascii="Times New Roman" w:hAnsi="Times New Roman" w:cs="Times New Roman"/>
        </w:rPr>
      </w:pPr>
      <w:r w:rsidRPr="00FF405A">
        <w:rPr>
          <w:rFonts w:ascii="Times New Roman" w:hAnsi="Times New Roman" w:cs="Times New Roman"/>
        </w:rPr>
        <w:t xml:space="preserve">    Единица измерения: рубль (с точностью до второго десятичного знака)</w:t>
      </w:r>
    </w:p>
    <w:p w:rsidR="00800169" w:rsidRPr="00FF405A" w:rsidRDefault="00800169" w:rsidP="008001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644"/>
        <w:gridCol w:w="1757"/>
      </w:tblGrid>
      <w:tr w:rsidR="00800169" w:rsidRPr="00FF405A" w:rsidTr="00A06B49">
        <w:tc>
          <w:tcPr>
            <w:tcW w:w="5669" w:type="dxa"/>
            <w:vMerge w:val="restart"/>
          </w:tcPr>
          <w:p w:rsidR="00800169" w:rsidRPr="00FF405A" w:rsidRDefault="00800169" w:rsidP="00A06B49">
            <w:pPr>
              <w:pStyle w:val="ConsPlusNormal"/>
              <w:jc w:val="center"/>
            </w:pPr>
            <w:r w:rsidRPr="00FF405A">
              <w:t>Наименование показателя</w:t>
            </w:r>
          </w:p>
        </w:tc>
        <w:tc>
          <w:tcPr>
            <w:tcW w:w="3401" w:type="dxa"/>
            <w:gridSpan w:val="2"/>
          </w:tcPr>
          <w:p w:rsidR="00800169" w:rsidRPr="00FF405A" w:rsidRDefault="00800169" w:rsidP="00A06B49">
            <w:pPr>
              <w:pStyle w:val="ConsPlusNormal"/>
              <w:jc w:val="center"/>
            </w:pPr>
            <w:r w:rsidRPr="00FF405A">
              <w:t>Сумма</w:t>
            </w:r>
          </w:p>
        </w:tc>
      </w:tr>
      <w:tr w:rsidR="00800169" w:rsidRPr="00FF405A" w:rsidTr="00A06B49">
        <w:tc>
          <w:tcPr>
            <w:tcW w:w="5669" w:type="dxa"/>
            <w:vMerge/>
          </w:tcPr>
          <w:p w:rsidR="00800169" w:rsidRPr="00FF405A" w:rsidRDefault="00800169" w:rsidP="00A06B49">
            <w:pPr>
              <w:pStyle w:val="ConsPlusNormal"/>
            </w:pPr>
          </w:p>
        </w:tc>
        <w:tc>
          <w:tcPr>
            <w:tcW w:w="1644" w:type="dxa"/>
          </w:tcPr>
          <w:p w:rsidR="00800169" w:rsidRPr="00FF405A" w:rsidRDefault="00800169" w:rsidP="00A06B49">
            <w:pPr>
              <w:pStyle w:val="ConsPlusNormal"/>
              <w:jc w:val="center"/>
            </w:pPr>
            <w:r w:rsidRPr="00FF405A">
              <w:t>отчетный период</w:t>
            </w:r>
          </w:p>
        </w:tc>
        <w:tc>
          <w:tcPr>
            <w:tcW w:w="1757" w:type="dxa"/>
          </w:tcPr>
          <w:p w:rsidR="00800169" w:rsidRPr="00FF405A" w:rsidRDefault="00800169" w:rsidP="00A06B49">
            <w:pPr>
              <w:pStyle w:val="ConsPlusNormal"/>
              <w:jc w:val="center"/>
            </w:pPr>
            <w:r w:rsidRPr="00FF405A">
              <w:t>нарастающим итогом с начала года</w:t>
            </w:r>
          </w:p>
        </w:tc>
      </w:tr>
      <w:tr w:rsidR="00800169" w:rsidRPr="00FF405A" w:rsidTr="00A06B49">
        <w:tc>
          <w:tcPr>
            <w:tcW w:w="5669" w:type="dxa"/>
          </w:tcPr>
          <w:p w:rsidR="00800169" w:rsidRPr="00FF405A" w:rsidRDefault="00800169" w:rsidP="00A06B49">
            <w:pPr>
              <w:pStyle w:val="ConsPlusNormal"/>
              <w:jc w:val="center"/>
            </w:pPr>
            <w:r w:rsidRPr="00FF405A">
              <w:t>1</w:t>
            </w:r>
          </w:p>
        </w:tc>
        <w:tc>
          <w:tcPr>
            <w:tcW w:w="1644" w:type="dxa"/>
          </w:tcPr>
          <w:p w:rsidR="00800169" w:rsidRPr="00FF405A" w:rsidRDefault="00800169" w:rsidP="00A06B49">
            <w:pPr>
              <w:pStyle w:val="ConsPlusNormal"/>
              <w:jc w:val="center"/>
            </w:pPr>
            <w:r w:rsidRPr="00FF405A">
              <w:t>3</w:t>
            </w:r>
          </w:p>
        </w:tc>
        <w:tc>
          <w:tcPr>
            <w:tcW w:w="1757" w:type="dxa"/>
          </w:tcPr>
          <w:p w:rsidR="00800169" w:rsidRPr="00FF405A" w:rsidRDefault="00800169" w:rsidP="00A06B49">
            <w:pPr>
              <w:pStyle w:val="ConsPlusNormal"/>
              <w:jc w:val="center"/>
            </w:pPr>
            <w:r w:rsidRPr="00FF405A">
              <w:t>4</w:t>
            </w:r>
          </w:p>
        </w:tc>
      </w:tr>
      <w:tr w:rsidR="00800169" w:rsidRPr="00FF405A" w:rsidTr="00A06B49">
        <w:tc>
          <w:tcPr>
            <w:tcW w:w="5669" w:type="dxa"/>
          </w:tcPr>
          <w:p w:rsidR="00800169" w:rsidRPr="00FF405A" w:rsidRDefault="00800169" w:rsidP="00A06B49">
            <w:pPr>
              <w:pStyle w:val="ConsPlusNormal"/>
            </w:pPr>
          </w:p>
        </w:tc>
        <w:tc>
          <w:tcPr>
            <w:tcW w:w="1644" w:type="dxa"/>
          </w:tcPr>
          <w:p w:rsidR="00800169" w:rsidRPr="00FF405A" w:rsidRDefault="00800169" w:rsidP="00A06B49">
            <w:pPr>
              <w:pStyle w:val="ConsPlusNormal"/>
            </w:pPr>
          </w:p>
        </w:tc>
        <w:tc>
          <w:tcPr>
            <w:tcW w:w="1757" w:type="dxa"/>
          </w:tcPr>
          <w:p w:rsidR="00800169" w:rsidRPr="00FF405A" w:rsidRDefault="00800169" w:rsidP="00A06B49">
            <w:pPr>
              <w:pStyle w:val="ConsPlusNormal"/>
            </w:pPr>
          </w:p>
        </w:tc>
      </w:tr>
    </w:tbl>
    <w:p w:rsidR="00800169" w:rsidRPr="00FF405A" w:rsidRDefault="00800169" w:rsidP="00800169">
      <w:pPr>
        <w:pStyle w:val="ConsPlusNormal"/>
        <w:jc w:val="both"/>
      </w:pPr>
    </w:p>
    <w:p w:rsidR="00800169" w:rsidRPr="00FF405A" w:rsidRDefault="00800169" w:rsidP="00800169">
      <w:pPr>
        <w:pStyle w:val="ConsPlusNonformat"/>
        <w:jc w:val="both"/>
        <w:rPr>
          <w:rFonts w:ascii="Times New Roman" w:hAnsi="Times New Roman" w:cs="Times New Roman"/>
        </w:rPr>
      </w:pPr>
      <w:r w:rsidRPr="00FF405A">
        <w:rPr>
          <w:rFonts w:ascii="Times New Roman" w:hAnsi="Times New Roman" w:cs="Times New Roman"/>
        </w:rPr>
        <w:t>Руководитель Получателя субсидии</w:t>
      </w:r>
    </w:p>
    <w:p w:rsidR="00800169" w:rsidRPr="00FF405A" w:rsidRDefault="00800169" w:rsidP="00800169">
      <w:pPr>
        <w:pStyle w:val="ConsPlusNonformat"/>
        <w:jc w:val="both"/>
        <w:rPr>
          <w:rFonts w:ascii="Times New Roman" w:hAnsi="Times New Roman" w:cs="Times New Roman"/>
        </w:rPr>
      </w:pPr>
      <w:r w:rsidRPr="00FF405A">
        <w:rPr>
          <w:rFonts w:ascii="Times New Roman" w:hAnsi="Times New Roman" w:cs="Times New Roman"/>
        </w:rPr>
        <w:t>____________________________ _____________ ________________________________</w:t>
      </w:r>
    </w:p>
    <w:p w:rsidR="00800169" w:rsidRPr="00FF405A" w:rsidRDefault="00800169" w:rsidP="00800169">
      <w:pPr>
        <w:pStyle w:val="ConsPlusNonformat"/>
        <w:jc w:val="both"/>
        <w:rPr>
          <w:rFonts w:ascii="Times New Roman" w:hAnsi="Times New Roman" w:cs="Times New Roman"/>
        </w:rPr>
      </w:pPr>
      <w:r w:rsidRPr="00FF405A">
        <w:rPr>
          <w:rFonts w:ascii="Times New Roman" w:hAnsi="Times New Roman" w:cs="Times New Roman"/>
        </w:rPr>
        <w:t xml:space="preserve">        (</w:t>
      </w:r>
      <w:proofErr w:type="gramStart"/>
      <w:r w:rsidRPr="00FF405A">
        <w:rPr>
          <w:rFonts w:ascii="Times New Roman" w:hAnsi="Times New Roman" w:cs="Times New Roman"/>
        </w:rPr>
        <w:t xml:space="preserve">должность)   </w:t>
      </w:r>
      <w:proofErr w:type="gramEnd"/>
      <w:r w:rsidRPr="00FF405A">
        <w:rPr>
          <w:rFonts w:ascii="Times New Roman" w:hAnsi="Times New Roman" w:cs="Times New Roman"/>
        </w:rPr>
        <w:t xml:space="preserve">        </w:t>
      </w:r>
      <w:r>
        <w:rPr>
          <w:rFonts w:ascii="Times New Roman" w:hAnsi="Times New Roman" w:cs="Times New Roman"/>
        </w:rPr>
        <w:t xml:space="preserve">                            </w:t>
      </w:r>
      <w:r w:rsidRPr="00FF405A">
        <w:rPr>
          <w:rFonts w:ascii="Times New Roman" w:hAnsi="Times New Roman" w:cs="Times New Roman"/>
        </w:rPr>
        <w:t xml:space="preserve"> (подпись)        (расшифровка подписи)</w:t>
      </w:r>
    </w:p>
    <w:p w:rsidR="00800169" w:rsidRPr="00FF405A" w:rsidRDefault="00800169" w:rsidP="00800169">
      <w:pPr>
        <w:pStyle w:val="ConsPlusNonformat"/>
        <w:jc w:val="both"/>
        <w:rPr>
          <w:rFonts w:ascii="Times New Roman" w:hAnsi="Times New Roman" w:cs="Times New Roman"/>
        </w:rPr>
      </w:pPr>
    </w:p>
    <w:p w:rsidR="00800169" w:rsidRPr="00FF405A" w:rsidRDefault="00800169" w:rsidP="00800169">
      <w:pPr>
        <w:pStyle w:val="ConsPlusNonformat"/>
        <w:jc w:val="both"/>
        <w:rPr>
          <w:rFonts w:ascii="Times New Roman" w:hAnsi="Times New Roman" w:cs="Times New Roman"/>
        </w:rPr>
      </w:pPr>
      <w:r w:rsidRPr="00FF405A">
        <w:rPr>
          <w:rFonts w:ascii="Times New Roman" w:hAnsi="Times New Roman" w:cs="Times New Roman"/>
        </w:rPr>
        <w:t>Исполнитель</w:t>
      </w:r>
    </w:p>
    <w:p w:rsidR="00800169" w:rsidRPr="00FF405A" w:rsidRDefault="00800169" w:rsidP="00800169">
      <w:pPr>
        <w:pStyle w:val="ConsPlusNonformat"/>
        <w:jc w:val="both"/>
        <w:rPr>
          <w:rFonts w:ascii="Times New Roman" w:hAnsi="Times New Roman" w:cs="Times New Roman"/>
        </w:rPr>
      </w:pPr>
      <w:r w:rsidRPr="00FF405A">
        <w:rPr>
          <w:rFonts w:ascii="Times New Roman" w:hAnsi="Times New Roman" w:cs="Times New Roman"/>
        </w:rPr>
        <w:t>____________________________ _____________ ________________________________</w:t>
      </w:r>
    </w:p>
    <w:p w:rsidR="00800169" w:rsidRPr="00FF405A" w:rsidRDefault="00800169" w:rsidP="00800169">
      <w:pPr>
        <w:pStyle w:val="ConsPlusNonformat"/>
        <w:jc w:val="both"/>
        <w:rPr>
          <w:rFonts w:ascii="Times New Roman" w:hAnsi="Times New Roman" w:cs="Times New Roman"/>
        </w:rPr>
      </w:pPr>
      <w:r w:rsidRPr="00FF405A">
        <w:rPr>
          <w:rFonts w:ascii="Times New Roman" w:hAnsi="Times New Roman" w:cs="Times New Roman"/>
        </w:rPr>
        <w:t xml:space="preserve">        (</w:t>
      </w:r>
      <w:proofErr w:type="gramStart"/>
      <w:r w:rsidRPr="00FF405A">
        <w:rPr>
          <w:rFonts w:ascii="Times New Roman" w:hAnsi="Times New Roman" w:cs="Times New Roman"/>
        </w:rPr>
        <w:t xml:space="preserve">должность)   </w:t>
      </w:r>
      <w:proofErr w:type="gramEnd"/>
      <w:r w:rsidRPr="00FF405A">
        <w:rPr>
          <w:rFonts w:ascii="Times New Roman" w:hAnsi="Times New Roman" w:cs="Times New Roman"/>
        </w:rPr>
        <w:t xml:space="preserve">        </w:t>
      </w:r>
      <w:r>
        <w:rPr>
          <w:rFonts w:ascii="Times New Roman" w:hAnsi="Times New Roman" w:cs="Times New Roman"/>
        </w:rPr>
        <w:t xml:space="preserve">                           </w:t>
      </w:r>
      <w:r w:rsidRPr="00FF405A">
        <w:rPr>
          <w:rFonts w:ascii="Times New Roman" w:hAnsi="Times New Roman" w:cs="Times New Roman"/>
        </w:rPr>
        <w:t xml:space="preserve"> (подпись)        (расшифровка подписи)</w:t>
      </w:r>
    </w:p>
    <w:p w:rsidR="00800169" w:rsidRPr="00FF405A" w:rsidRDefault="00800169" w:rsidP="00800169">
      <w:pPr>
        <w:pStyle w:val="ConsPlusNonformat"/>
        <w:jc w:val="both"/>
        <w:rPr>
          <w:rFonts w:ascii="Times New Roman" w:hAnsi="Times New Roman" w:cs="Times New Roman"/>
        </w:rPr>
      </w:pPr>
    </w:p>
    <w:p w:rsidR="00800169" w:rsidRPr="00FF405A" w:rsidRDefault="00800169" w:rsidP="00800169">
      <w:pPr>
        <w:pStyle w:val="ConsPlusNonformat"/>
        <w:jc w:val="both"/>
        <w:rPr>
          <w:rFonts w:ascii="Times New Roman" w:hAnsi="Times New Roman" w:cs="Times New Roman"/>
        </w:rPr>
      </w:pPr>
      <w:r>
        <w:rPr>
          <w:rFonts w:ascii="Times New Roman" w:hAnsi="Times New Roman" w:cs="Times New Roman"/>
        </w:rPr>
        <w:t>«___»</w:t>
      </w:r>
      <w:r w:rsidRPr="00FF405A">
        <w:rPr>
          <w:rFonts w:ascii="Times New Roman" w:hAnsi="Times New Roman" w:cs="Times New Roman"/>
        </w:rPr>
        <w:t xml:space="preserve"> __________ 20___ г.</w:t>
      </w:r>
    </w:p>
    <w:p w:rsidR="00800169" w:rsidRPr="00FF405A" w:rsidRDefault="00800169" w:rsidP="00800169">
      <w:pPr>
        <w:pStyle w:val="ConsPlusNormal"/>
        <w:jc w:val="both"/>
      </w:pPr>
    </w:p>
    <w:p w:rsidR="00800169" w:rsidRPr="00FF405A" w:rsidRDefault="00800169" w:rsidP="00800169">
      <w:pPr>
        <w:pStyle w:val="ConsPlusNormal"/>
        <w:jc w:val="both"/>
      </w:pPr>
    </w:p>
    <w:p w:rsidR="00800169" w:rsidRPr="00FF405A" w:rsidRDefault="00800169" w:rsidP="00800169">
      <w:pPr>
        <w:pStyle w:val="ConsPlusNormal"/>
        <w:jc w:val="both"/>
      </w:pPr>
    </w:p>
    <w:p w:rsidR="00800169" w:rsidRPr="00FF405A" w:rsidRDefault="00800169" w:rsidP="00800169">
      <w:pPr>
        <w:pStyle w:val="ConsPlusNormal"/>
        <w:jc w:val="both"/>
      </w:pPr>
    </w:p>
    <w:p w:rsidR="00800169" w:rsidRPr="00FF405A" w:rsidRDefault="00800169" w:rsidP="00800169">
      <w:pPr>
        <w:pStyle w:val="ConsPlusNormal"/>
        <w:jc w:val="both"/>
      </w:pPr>
    </w:p>
    <w:p w:rsidR="00800169" w:rsidRPr="00FF405A" w:rsidRDefault="00800169" w:rsidP="00800169">
      <w:pPr>
        <w:pStyle w:val="ConsPlusNormal"/>
        <w:jc w:val="both"/>
      </w:pPr>
    </w:p>
    <w:p w:rsidR="00800169" w:rsidRPr="00FF405A" w:rsidRDefault="00800169" w:rsidP="00800169">
      <w:pPr>
        <w:pStyle w:val="ConsPlusNormal"/>
        <w:jc w:val="both"/>
      </w:pPr>
    </w:p>
    <w:p w:rsidR="00800169" w:rsidRPr="00FF405A" w:rsidRDefault="00800169" w:rsidP="00800169">
      <w:pPr>
        <w:pStyle w:val="ConsPlusNormal"/>
        <w:jc w:val="both"/>
      </w:pPr>
    </w:p>
    <w:p w:rsidR="00800169" w:rsidRPr="00FF405A" w:rsidRDefault="00800169" w:rsidP="00800169">
      <w:pPr>
        <w:pStyle w:val="ConsPlusNormal"/>
        <w:jc w:val="both"/>
      </w:pPr>
    </w:p>
    <w:p w:rsidR="00800169" w:rsidRPr="00FF405A" w:rsidRDefault="00800169" w:rsidP="00800169">
      <w:pPr>
        <w:pStyle w:val="ConsPlusNormal"/>
        <w:jc w:val="both"/>
      </w:pPr>
    </w:p>
    <w:p w:rsidR="00800169" w:rsidRPr="00FF405A" w:rsidRDefault="00800169" w:rsidP="00800169">
      <w:pPr>
        <w:pStyle w:val="ConsPlusNormal"/>
        <w:jc w:val="both"/>
      </w:pPr>
    </w:p>
    <w:p w:rsidR="00800169" w:rsidRPr="00FF405A" w:rsidRDefault="00800169" w:rsidP="00800169">
      <w:pPr>
        <w:pStyle w:val="ConsPlusNormal"/>
        <w:jc w:val="both"/>
      </w:pPr>
    </w:p>
    <w:p w:rsidR="00800169" w:rsidRPr="00FF405A" w:rsidRDefault="00800169" w:rsidP="00800169">
      <w:pPr>
        <w:pStyle w:val="ConsPlusNormal"/>
        <w:jc w:val="both"/>
      </w:pPr>
    </w:p>
    <w:p w:rsidR="00800169" w:rsidRPr="00FF405A" w:rsidRDefault="00800169" w:rsidP="00800169">
      <w:pPr>
        <w:pStyle w:val="ConsPlusNormal"/>
        <w:jc w:val="both"/>
      </w:pPr>
    </w:p>
    <w:p w:rsidR="00800169" w:rsidRPr="00FF405A" w:rsidRDefault="00800169" w:rsidP="00800169">
      <w:pPr>
        <w:pStyle w:val="ConsPlusNormal"/>
        <w:jc w:val="both"/>
      </w:pPr>
    </w:p>
    <w:p w:rsidR="00800169" w:rsidRPr="00FF405A" w:rsidRDefault="00800169" w:rsidP="00800169">
      <w:pPr>
        <w:pStyle w:val="ConsPlusNormal"/>
        <w:jc w:val="both"/>
      </w:pPr>
    </w:p>
    <w:p w:rsidR="00800169" w:rsidRPr="00FF405A"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Default="00800169" w:rsidP="00800169">
      <w:pPr>
        <w:pStyle w:val="ConsPlusNormal"/>
        <w:jc w:val="both"/>
      </w:pPr>
    </w:p>
    <w:p w:rsidR="00800169" w:rsidRPr="00CE049C" w:rsidRDefault="00800169" w:rsidP="00800169">
      <w:pPr>
        <w:pStyle w:val="ConsPlusNormal"/>
        <w:jc w:val="right"/>
        <w:outlineLvl w:val="1"/>
      </w:pPr>
      <w:r>
        <w:t>Приложение №</w:t>
      </w:r>
      <w:r w:rsidRPr="00CE049C">
        <w:t xml:space="preserve"> 2</w:t>
      </w:r>
    </w:p>
    <w:p w:rsidR="00800169" w:rsidRPr="00CE049C" w:rsidRDefault="00800169" w:rsidP="00800169">
      <w:pPr>
        <w:pStyle w:val="ConsPlusNormal"/>
        <w:jc w:val="right"/>
      </w:pPr>
      <w:r w:rsidRPr="00CE049C">
        <w:t>к соглашению (договору) между главным</w:t>
      </w:r>
    </w:p>
    <w:p w:rsidR="00800169" w:rsidRPr="00CE049C" w:rsidRDefault="00800169" w:rsidP="00800169">
      <w:pPr>
        <w:pStyle w:val="ConsPlusNormal"/>
        <w:jc w:val="right"/>
      </w:pPr>
      <w:r w:rsidRPr="00CE049C">
        <w:t>распорядителем средств местного бюджета</w:t>
      </w:r>
    </w:p>
    <w:p w:rsidR="00800169" w:rsidRPr="00CE049C" w:rsidRDefault="00800169" w:rsidP="00800169">
      <w:pPr>
        <w:pStyle w:val="ConsPlusNormal"/>
        <w:jc w:val="right"/>
      </w:pPr>
      <w:r w:rsidRPr="00CE049C">
        <w:t>и юридическим лицом (за исключением</w:t>
      </w:r>
    </w:p>
    <w:p w:rsidR="00800169" w:rsidRPr="00CE049C" w:rsidRDefault="00800169" w:rsidP="00800169">
      <w:pPr>
        <w:pStyle w:val="ConsPlusNormal"/>
        <w:jc w:val="right"/>
      </w:pPr>
      <w:r w:rsidRPr="00CE049C">
        <w:t>государственных (муниципальных) учреждений),</w:t>
      </w:r>
    </w:p>
    <w:p w:rsidR="00800169" w:rsidRPr="00CE049C" w:rsidRDefault="00800169" w:rsidP="00800169">
      <w:pPr>
        <w:pStyle w:val="ConsPlusNormal"/>
        <w:jc w:val="right"/>
      </w:pPr>
      <w:r w:rsidRPr="00CE049C">
        <w:t>индивидуальным предпринимателем,</w:t>
      </w:r>
    </w:p>
    <w:p w:rsidR="00800169" w:rsidRPr="00CE049C" w:rsidRDefault="00800169" w:rsidP="00800169">
      <w:pPr>
        <w:pStyle w:val="ConsPlusNormal"/>
        <w:jc w:val="right"/>
      </w:pPr>
      <w:r w:rsidRPr="00CE049C">
        <w:t>физическим лицом - производителем товаров,</w:t>
      </w:r>
    </w:p>
    <w:p w:rsidR="00800169" w:rsidRPr="00CE049C" w:rsidRDefault="00800169" w:rsidP="00800169">
      <w:pPr>
        <w:pStyle w:val="ConsPlusNormal"/>
        <w:jc w:val="right"/>
      </w:pPr>
      <w:r w:rsidRPr="00CE049C">
        <w:t>работ, услуг о предоставлении субсидии</w:t>
      </w:r>
    </w:p>
    <w:p w:rsidR="00800169" w:rsidRPr="00CE049C" w:rsidRDefault="00800169" w:rsidP="00800169">
      <w:pPr>
        <w:pStyle w:val="ConsPlusNormal"/>
        <w:jc w:val="right"/>
      </w:pPr>
      <w:r w:rsidRPr="00CE049C">
        <w:t>из местного бюджета в целях возмещения</w:t>
      </w:r>
    </w:p>
    <w:p w:rsidR="00800169" w:rsidRPr="00CE049C" w:rsidRDefault="00800169" w:rsidP="00800169">
      <w:pPr>
        <w:pStyle w:val="ConsPlusNormal"/>
        <w:jc w:val="right"/>
      </w:pPr>
      <w:r w:rsidRPr="00CE049C">
        <w:t>недополученных доходов и (или) возмещения</w:t>
      </w:r>
    </w:p>
    <w:p w:rsidR="00800169" w:rsidRPr="00CE049C" w:rsidRDefault="00800169" w:rsidP="00800169">
      <w:pPr>
        <w:pStyle w:val="ConsPlusNormal"/>
        <w:jc w:val="right"/>
      </w:pPr>
      <w:r w:rsidRPr="00CE049C">
        <w:t>затрат в связи с производством (реализацией)</w:t>
      </w:r>
    </w:p>
    <w:p w:rsidR="00800169" w:rsidRDefault="00800169" w:rsidP="00800169">
      <w:pPr>
        <w:pStyle w:val="ConsPlusNormal"/>
        <w:jc w:val="right"/>
      </w:pPr>
      <w:r w:rsidRPr="00CE049C">
        <w:t>товаров, выполнением работ, оказанием услуг</w:t>
      </w:r>
    </w:p>
    <w:p w:rsidR="00800169" w:rsidRDefault="00800169" w:rsidP="00800169">
      <w:pPr>
        <w:pStyle w:val="ConsPlusNormal"/>
        <w:jc w:val="both"/>
      </w:pPr>
    </w:p>
    <w:p w:rsidR="00800169" w:rsidRPr="00CE049C" w:rsidRDefault="00800169" w:rsidP="00800169">
      <w:pPr>
        <w:pStyle w:val="ConsPlusNonformat"/>
        <w:jc w:val="both"/>
        <w:rPr>
          <w:rFonts w:ascii="Times New Roman" w:hAnsi="Times New Roman" w:cs="Times New Roman"/>
        </w:rPr>
      </w:pPr>
      <w:bookmarkStart w:id="13" w:name="P675"/>
      <w:bookmarkEnd w:id="13"/>
      <w:r>
        <w:t xml:space="preserve">                                   </w:t>
      </w:r>
      <w:r w:rsidRPr="00CE049C">
        <w:rPr>
          <w:rFonts w:ascii="Times New Roman" w:hAnsi="Times New Roman" w:cs="Times New Roman"/>
        </w:rPr>
        <w:t>Отчет</w:t>
      </w:r>
    </w:p>
    <w:p w:rsidR="00800169" w:rsidRPr="00CE049C" w:rsidRDefault="00800169" w:rsidP="00800169">
      <w:pPr>
        <w:pStyle w:val="ConsPlusNonformat"/>
        <w:jc w:val="center"/>
        <w:rPr>
          <w:rFonts w:ascii="Times New Roman" w:hAnsi="Times New Roman" w:cs="Times New Roman"/>
        </w:rPr>
      </w:pPr>
      <w:r w:rsidRPr="00CE049C">
        <w:rPr>
          <w:rFonts w:ascii="Times New Roman" w:hAnsi="Times New Roman" w:cs="Times New Roman"/>
        </w:rPr>
        <w:t>об использовании субсидии</w:t>
      </w:r>
    </w:p>
    <w:p w:rsidR="00800169" w:rsidRPr="00CE049C" w:rsidRDefault="00800169" w:rsidP="00800169">
      <w:pPr>
        <w:pStyle w:val="ConsPlusNonformat"/>
        <w:jc w:val="center"/>
        <w:rPr>
          <w:rFonts w:ascii="Times New Roman" w:hAnsi="Times New Roman" w:cs="Times New Roman"/>
        </w:rPr>
      </w:pPr>
      <w:r w:rsidRPr="00CE049C">
        <w:rPr>
          <w:rFonts w:ascii="Times New Roman" w:hAnsi="Times New Roman" w:cs="Times New Roman"/>
        </w:rPr>
        <w:t xml:space="preserve">на </w:t>
      </w:r>
      <w:r>
        <w:rPr>
          <w:rFonts w:ascii="Times New Roman" w:hAnsi="Times New Roman" w:cs="Times New Roman"/>
        </w:rPr>
        <w:t>«____»</w:t>
      </w:r>
      <w:r w:rsidRPr="00CE049C">
        <w:rPr>
          <w:rFonts w:ascii="Times New Roman" w:hAnsi="Times New Roman" w:cs="Times New Roman"/>
        </w:rPr>
        <w:t xml:space="preserve"> __________ 20____ г.</w:t>
      </w:r>
    </w:p>
    <w:p w:rsidR="00800169" w:rsidRPr="00CE049C" w:rsidRDefault="00800169" w:rsidP="00800169">
      <w:pPr>
        <w:pStyle w:val="ConsPlusNonformat"/>
        <w:jc w:val="center"/>
        <w:rPr>
          <w:rFonts w:ascii="Times New Roman" w:hAnsi="Times New Roman" w:cs="Times New Roman"/>
        </w:rPr>
      </w:pPr>
    </w:p>
    <w:p w:rsidR="00800169" w:rsidRPr="00CE049C" w:rsidRDefault="00800169" w:rsidP="00800169">
      <w:pPr>
        <w:pStyle w:val="ConsPlusNonformat"/>
        <w:jc w:val="both"/>
        <w:rPr>
          <w:rFonts w:ascii="Times New Roman" w:hAnsi="Times New Roman" w:cs="Times New Roman"/>
        </w:rPr>
      </w:pPr>
      <w:r w:rsidRPr="00CE049C">
        <w:rPr>
          <w:rFonts w:ascii="Times New Roman" w:hAnsi="Times New Roman" w:cs="Times New Roman"/>
        </w:rPr>
        <w:t xml:space="preserve">    Наименование Получателя _______________________________________________</w:t>
      </w:r>
    </w:p>
    <w:p w:rsidR="00800169" w:rsidRPr="00CE049C" w:rsidRDefault="00800169" w:rsidP="00800169">
      <w:pPr>
        <w:pStyle w:val="ConsPlusNonformat"/>
        <w:jc w:val="both"/>
        <w:rPr>
          <w:rFonts w:ascii="Times New Roman" w:hAnsi="Times New Roman" w:cs="Times New Roman"/>
        </w:rPr>
      </w:pPr>
      <w:r w:rsidRPr="00CE049C">
        <w:rPr>
          <w:rFonts w:ascii="Times New Roman" w:hAnsi="Times New Roman" w:cs="Times New Roman"/>
        </w:rPr>
        <w:t xml:space="preserve">    Периодичность: квартальная, годовая</w:t>
      </w:r>
    </w:p>
    <w:p w:rsidR="00800169" w:rsidRPr="00CE049C" w:rsidRDefault="00800169" w:rsidP="00800169">
      <w:pPr>
        <w:pStyle w:val="ConsPlusNonformat"/>
        <w:jc w:val="both"/>
        <w:rPr>
          <w:rFonts w:ascii="Times New Roman" w:hAnsi="Times New Roman" w:cs="Times New Roman"/>
        </w:rPr>
      </w:pPr>
      <w:r w:rsidRPr="00CE049C">
        <w:rPr>
          <w:rFonts w:ascii="Times New Roman" w:hAnsi="Times New Roman" w:cs="Times New Roman"/>
        </w:rPr>
        <w:t xml:space="preserve">    Единица измерения: рубль (с точностью до второго десятичного знака)</w:t>
      </w:r>
    </w:p>
    <w:p w:rsidR="00800169" w:rsidRPr="00CE049C" w:rsidRDefault="00800169" w:rsidP="008001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1"/>
        <w:gridCol w:w="1304"/>
        <w:gridCol w:w="1191"/>
        <w:gridCol w:w="1644"/>
        <w:gridCol w:w="1644"/>
        <w:gridCol w:w="850"/>
        <w:gridCol w:w="964"/>
      </w:tblGrid>
      <w:tr w:rsidR="00800169" w:rsidRPr="00CE049C" w:rsidTr="00A06B49">
        <w:tc>
          <w:tcPr>
            <w:tcW w:w="1421" w:type="dxa"/>
          </w:tcPr>
          <w:p w:rsidR="00800169" w:rsidRPr="00CE049C" w:rsidRDefault="00800169" w:rsidP="00A06B49">
            <w:pPr>
              <w:pStyle w:val="ConsPlusNormal"/>
              <w:jc w:val="center"/>
            </w:pPr>
            <w:r w:rsidRPr="00CE049C">
              <w:t>Наименование показателя</w:t>
            </w:r>
          </w:p>
        </w:tc>
        <w:tc>
          <w:tcPr>
            <w:tcW w:w="1304" w:type="dxa"/>
          </w:tcPr>
          <w:p w:rsidR="00800169" w:rsidRPr="00CE049C" w:rsidRDefault="00800169" w:rsidP="00A06B49">
            <w:pPr>
              <w:pStyle w:val="ConsPlusNormal"/>
              <w:jc w:val="center"/>
            </w:pPr>
            <w:r w:rsidRPr="00CE049C">
              <w:t>Профинансировано за отчетный период</w:t>
            </w:r>
          </w:p>
        </w:tc>
        <w:tc>
          <w:tcPr>
            <w:tcW w:w="1191" w:type="dxa"/>
          </w:tcPr>
          <w:p w:rsidR="00800169" w:rsidRPr="00CE049C" w:rsidRDefault="00800169" w:rsidP="00A06B49">
            <w:pPr>
              <w:pStyle w:val="ConsPlusNormal"/>
              <w:jc w:val="center"/>
            </w:pPr>
            <w:r w:rsidRPr="00CE049C">
              <w:t>Профинансировано нарастающим итогом с начала года</w:t>
            </w:r>
          </w:p>
        </w:tc>
        <w:tc>
          <w:tcPr>
            <w:tcW w:w="1644" w:type="dxa"/>
          </w:tcPr>
          <w:p w:rsidR="00800169" w:rsidRPr="00CE049C" w:rsidRDefault="00800169" w:rsidP="00A06B49">
            <w:pPr>
              <w:pStyle w:val="ConsPlusNormal"/>
              <w:jc w:val="center"/>
            </w:pPr>
            <w:r w:rsidRPr="00CE049C">
              <w:t>Направлено на возмещение затрат (недополученных доходов) за отчетный период</w:t>
            </w:r>
          </w:p>
        </w:tc>
        <w:tc>
          <w:tcPr>
            <w:tcW w:w="1644" w:type="dxa"/>
          </w:tcPr>
          <w:p w:rsidR="00800169" w:rsidRPr="00CE049C" w:rsidRDefault="00800169" w:rsidP="00A06B49">
            <w:pPr>
              <w:pStyle w:val="ConsPlusNormal"/>
              <w:jc w:val="center"/>
            </w:pPr>
            <w:r w:rsidRPr="00CE049C">
              <w:t>Направлено на возмещение затрат (недополученных доходов) нарастающим итогом с начала года</w:t>
            </w:r>
          </w:p>
        </w:tc>
        <w:tc>
          <w:tcPr>
            <w:tcW w:w="850" w:type="dxa"/>
          </w:tcPr>
          <w:p w:rsidR="00800169" w:rsidRPr="00CE049C" w:rsidRDefault="00800169" w:rsidP="00A06B49">
            <w:pPr>
              <w:pStyle w:val="ConsPlusNormal"/>
              <w:jc w:val="center"/>
            </w:pPr>
            <w:r w:rsidRPr="00CE049C">
              <w:t>Остаток за отчетный период</w:t>
            </w:r>
          </w:p>
        </w:tc>
        <w:tc>
          <w:tcPr>
            <w:tcW w:w="964" w:type="dxa"/>
          </w:tcPr>
          <w:p w:rsidR="00800169" w:rsidRPr="00CE049C" w:rsidRDefault="00800169" w:rsidP="00A06B49">
            <w:pPr>
              <w:pStyle w:val="ConsPlusNormal"/>
              <w:jc w:val="center"/>
            </w:pPr>
            <w:r w:rsidRPr="00CE049C">
              <w:t>Остаток нарастающим итогом с начала года</w:t>
            </w:r>
          </w:p>
        </w:tc>
      </w:tr>
      <w:tr w:rsidR="00800169" w:rsidRPr="00CE049C" w:rsidTr="00A06B49">
        <w:tc>
          <w:tcPr>
            <w:tcW w:w="1421" w:type="dxa"/>
          </w:tcPr>
          <w:p w:rsidR="00800169" w:rsidRPr="00CE049C" w:rsidRDefault="00800169" w:rsidP="00A06B49">
            <w:pPr>
              <w:pStyle w:val="ConsPlusNormal"/>
              <w:jc w:val="center"/>
            </w:pPr>
            <w:r w:rsidRPr="00CE049C">
              <w:t>1</w:t>
            </w:r>
          </w:p>
        </w:tc>
        <w:tc>
          <w:tcPr>
            <w:tcW w:w="1304" w:type="dxa"/>
          </w:tcPr>
          <w:p w:rsidR="00800169" w:rsidRPr="00CE049C" w:rsidRDefault="00800169" w:rsidP="00A06B49">
            <w:pPr>
              <w:pStyle w:val="ConsPlusNormal"/>
              <w:jc w:val="center"/>
            </w:pPr>
            <w:r w:rsidRPr="00CE049C">
              <w:t>2</w:t>
            </w:r>
          </w:p>
        </w:tc>
        <w:tc>
          <w:tcPr>
            <w:tcW w:w="1191" w:type="dxa"/>
          </w:tcPr>
          <w:p w:rsidR="00800169" w:rsidRPr="00CE049C" w:rsidRDefault="00800169" w:rsidP="00A06B49">
            <w:pPr>
              <w:pStyle w:val="ConsPlusNormal"/>
              <w:jc w:val="center"/>
            </w:pPr>
            <w:r w:rsidRPr="00CE049C">
              <w:t>3</w:t>
            </w:r>
          </w:p>
        </w:tc>
        <w:tc>
          <w:tcPr>
            <w:tcW w:w="1644" w:type="dxa"/>
          </w:tcPr>
          <w:p w:rsidR="00800169" w:rsidRPr="00CE049C" w:rsidRDefault="00800169" w:rsidP="00A06B49">
            <w:pPr>
              <w:pStyle w:val="ConsPlusNormal"/>
              <w:jc w:val="center"/>
            </w:pPr>
            <w:r w:rsidRPr="00CE049C">
              <w:t>4</w:t>
            </w:r>
          </w:p>
        </w:tc>
        <w:tc>
          <w:tcPr>
            <w:tcW w:w="1644" w:type="dxa"/>
          </w:tcPr>
          <w:p w:rsidR="00800169" w:rsidRPr="00CE049C" w:rsidRDefault="00800169" w:rsidP="00A06B49">
            <w:pPr>
              <w:pStyle w:val="ConsPlusNormal"/>
              <w:jc w:val="center"/>
            </w:pPr>
            <w:r w:rsidRPr="00CE049C">
              <w:t>5</w:t>
            </w:r>
          </w:p>
        </w:tc>
        <w:tc>
          <w:tcPr>
            <w:tcW w:w="850" w:type="dxa"/>
          </w:tcPr>
          <w:p w:rsidR="00800169" w:rsidRPr="00CE049C" w:rsidRDefault="00800169" w:rsidP="00A06B49">
            <w:pPr>
              <w:pStyle w:val="ConsPlusNormal"/>
              <w:jc w:val="center"/>
            </w:pPr>
            <w:r w:rsidRPr="00CE049C">
              <w:t>6</w:t>
            </w:r>
          </w:p>
        </w:tc>
        <w:tc>
          <w:tcPr>
            <w:tcW w:w="964" w:type="dxa"/>
          </w:tcPr>
          <w:p w:rsidR="00800169" w:rsidRPr="00CE049C" w:rsidRDefault="00800169" w:rsidP="00A06B49">
            <w:pPr>
              <w:pStyle w:val="ConsPlusNormal"/>
              <w:jc w:val="center"/>
            </w:pPr>
            <w:r w:rsidRPr="00CE049C">
              <w:t>7</w:t>
            </w:r>
          </w:p>
        </w:tc>
      </w:tr>
      <w:tr w:rsidR="00800169" w:rsidRPr="00CE049C" w:rsidTr="00A06B49">
        <w:tc>
          <w:tcPr>
            <w:tcW w:w="1421" w:type="dxa"/>
          </w:tcPr>
          <w:p w:rsidR="00800169" w:rsidRPr="00CE049C" w:rsidRDefault="00800169" w:rsidP="00A06B49">
            <w:pPr>
              <w:pStyle w:val="ConsPlusNormal"/>
            </w:pPr>
          </w:p>
        </w:tc>
        <w:tc>
          <w:tcPr>
            <w:tcW w:w="1304" w:type="dxa"/>
          </w:tcPr>
          <w:p w:rsidR="00800169" w:rsidRPr="00CE049C" w:rsidRDefault="00800169" w:rsidP="00A06B49">
            <w:pPr>
              <w:pStyle w:val="ConsPlusNormal"/>
            </w:pPr>
          </w:p>
        </w:tc>
        <w:tc>
          <w:tcPr>
            <w:tcW w:w="1191" w:type="dxa"/>
          </w:tcPr>
          <w:p w:rsidR="00800169" w:rsidRPr="00CE049C" w:rsidRDefault="00800169" w:rsidP="00A06B49">
            <w:pPr>
              <w:pStyle w:val="ConsPlusNormal"/>
            </w:pPr>
          </w:p>
        </w:tc>
        <w:tc>
          <w:tcPr>
            <w:tcW w:w="1644" w:type="dxa"/>
          </w:tcPr>
          <w:p w:rsidR="00800169" w:rsidRPr="00CE049C" w:rsidRDefault="00800169" w:rsidP="00A06B49">
            <w:pPr>
              <w:pStyle w:val="ConsPlusNormal"/>
            </w:pPr>
          </w:p>
        </w:tc>
        <w:tc>
          <w:tcPr>
            <w:tcW w:w="1644" w:type="dxa"/>
          </w:tcPr>
          <w:p w:rsidR="00800169" w:rsidRPr="00CE049C" w:rsidRDefault="00800169" w:rsidP="00A06B49">
            <w:pPr>
              <w:pStyle w:val="ConsPlusNormal"/>
            </w:pPr>
          </w:p>
        </w:tc>
        <w:tc>
          <w:tcPr>
            <w:tcW w:w="850" w:type="dxa"/>
          </w:tcPr>
          <w:p w:rsidR="00800169" w:rsidRPr="00CE049C" w:rsidRDefault="00800169" w:rsidP="00A06B49">
            <w:pPr>
              <w:pStyle w:val="ConsPlusNormal"/>
            </w:pPr>
          </w:p>
        </w:tc>
        <w:tc>
          <w:tcPr>
            <w:tcW w:w="964" w:type="dxa"/>
          </w:tcPr>
          <w:p w:rsidR="00800169" w:rsidRPr="00CE049C" w:rsidRDefault="00800169" w:rsidP="00A06B49">
            <w:pPr>
              <w:pStyle w:val="ConsPlusNormal"/>
            </w:pPr>
          </w:p>
        </w:tc>
      </w:tr>
    </w:tbl>
    <w:p w:rsidR="00800169" w:rsidRPr="00CE049C" w:rsidRDefault="00800169" w:rsidP="00800169">
      <w:pPr>
        <w:pStyle w:val="ConsPlusNormal"/>
        <w:jc w:val="both"/>
      </w:pPr>
    </w:p>
    <w:p w:rsidR="00800169" w:rsidRPr="00CE049C" w:rsidRDefault="00800169" w:rsidP="00800169">
      <w:pPr>
        <w:pStyle w:val="ConsPlusNonformat"/>
        <w:jc w:val="both"/>
        <w:rPr>
          <w:rFonts w:ascii="Times New Roman" w:hAnsi="Times New Roman" w:cs="Times New Roman"/>
        </w:rPr>
      </w:pPr>
      <w:r w:rsidRPr="00CE049C">
        <w:rPr>
          <w:rFonts w:ascii="Times New Roman" w:hAnsi="Times New Roman" w:cs="Times New Roman"/>
        </w:rPr>
        <w:t>Руководитель Получателя субсидии</w:t>
      </w:r>
    </w:p>
    <w:p w:rsidR="00800169" w:rsidRPr="00CE049C" w:rsidRDefault="00800169" w:rsidP="00800169">
      <w:pPr>
        <w:pStyle w:val="ConsPlusNonformat"/>
        <w:jc w:val="both"/>
        <w:rPr>
          <w:rFonts w:ascii="Times New Roman" w:hAnsi="Times New Roman" w:cs="Times New Roman"/>
        </w:rPr>
      </w:pPr>
      <w:r w:rsidRPr="00CE049C">
        <w:rPr>
          <w:rFonts w:ascii="Times New Roman" w:hAnsi="Times New Roman" w:cs="Times New Roman"/>
        </w:rPr>
        <w:t>____________________________ _____________ ________________________________</w:t>
      </w:r>
    </w:p>
    <w:p w:rsidR="00800169" w:rsidRPr="00CE049C" w:rsidRDefault="00800169" w:rsidP="00800169">
      <w:pPr>
        <w:pStyle w:val="ConsPlusNonformat"/>
        <w:jc w:val="both"/>
        <w:rPr>
          <w:rFonts w:ascii="Times New Roman" w:hAnsi="Times New Roman" w:cs="Times New Roman"/>
        </w:rPr>
      </w:pPr>
      <w:r w:rsidRPr="00CE049C">
        <w:rPr>
          <w:rFonts w:ascii="Times New Roman" w:hAnsi="Times New Roman" w:cs="Times New Roman"/>
        </w:rPr>
        <w:t xml:space="preserve">        (</w:t>
      </w:r>
      <w:proofErr w:type="gramStart"/>
      <w:r w:rsidRPr="00CE049C">
        <w:rPr>
          <w:rFonts w:ascii="Times New Roman" w:hAnsi="Times New Roman" w:cs="Times New Roman"/>
        </w:rPr>
        <w:t xml:space="preserve">должность)   </w:t>
      </w:r>
      <w:proofErr w:type="gramEnd"/>
      <w:r w:rsidRPr="00CE049C">
        <w:rPr>
          <w:rFonts w:ascii="Times New Roman" w:hAnsi="Times New Roman" w:cs="Times New Roman"/>
        </w:rPr>
        <w:t xml:space="preserve">         </w:t>
      </w:r>
      <w:r>
        <w:rPr>
          <w:rFonts w:ascii="Times New Roman" w:hAnsi="Times New Roman" w:cs="Times New Roman"/>
        </w:rPr>
        <w:t xml:space="preserve">                         </w:t>
      </w:r>
      <w:r w:rsidRPr="00CE049C">
        <w:rPr>
          <w:rFonts w:ascii="Times New Roman" w:hAnsi="Times New Roman" w:cs="Times New Roman"/>
        </w:rPr>
        <w:t>(подпись)        (расшифровка подписи)</w:t>
      </w:r>
    </w:p>
    <w:p w:rsidR="00800169" w:rsidRPr="00CE049C" w:rsidRDefault="00800169" w:rsidP="00800169">
      <w:pPr>
        <w:pStyle w:val="ConsPlusNonformat"/>
        <w:jc w:val="both"/>
        <w:rPr>
          <w:rFonts w:ascii="Times New Roman" w:hAnsi="Times New Roman" w:cs="Times New Roman"/>
        </w:rPr>
      </w:pPr>
    </w:p>
    <w:p w:rsidR="00800169" w:rsidRPr="00CE049C" w:rsidRDefault="00800169" w:rsidP="00800169">
      <w:pPr>
        <w:pStyle w:val="ConsPlusNonformat"/>
        <w:jc w:val="both"/>
        <w:rPr>
          <w:rFonts w:ascii="Times New Roman" w:hAnsi="Times New Roman" w:cs="Times New Roman"/>
        </w:rPr>
      </w:pPr>
      <w:r w:rsidRPr="00CE049C">
        <w:rPr>
          <w:rFonts w:ascii="Times New Roman" w:hAnsi="Times New Roman" w:cs="Times New Roman"/>
        </w:rPr>
        <w:t>Исполнитель</w:t>
      </w:r>
    </w:p>
    <w:p w:rsidR="00800169" w:rsidRPr="00CE049C" w:rsidRDefault="00800169" w:rsidP="00800169">
      <w:pPr>
        <w:pStyle w:val="ConsPlusNonformat"/>
        <w:jc w:val="both"/>
        <w:rPr>
          <w:rFonts w:ascii="Times New Roman" w:hAnsi="Times New Roman" w:cs="Times New Roman"/>
        </w:rPr>
      </w:pPr>
      <w:r w:rsidRPr="00CE049C">
        <w:rPr>
          <w:rFonts w:ascii="Times New Roman" w:hAnsi="Times New Roman" w:cs="Times New Roman"/>
        </w:rPr>
        <w:t>____________________________ _____________ ________________________________</w:t>
      </w:r>
    </w:p>
    <w:p w:rsidR="00800169" w:rsidRPr="00CE049C" w:rsidRDefault="00800169" w:rsidP="00800169">
      <w:pPr>
        <w:pStyle w:val="ConsPlusNonformat"/>
        <w:jc w:val="both"/>
        <w:rPr>
          <w:rFonts w:ascii="Times New Roman" w:hAnsi="Times New Roman" w:cs="Times New Roman"/>
        </w:rPr>
      </w:pPr>
      <w:r w:rsidRPr="00CE049C">
        <w:rPr>
          <w:rFonts w:ascii="Times New Roman" w:hAnsi="Times New Roman" w:cs="Times New Roman"/>
        </w:rPr>
        <w:t xml:space="preserve">        (</w:t>
      </w:r>
      <w:proofErr w:type="gramStart"/>
      <w:r w:rsidRPr="00CE049C">
        <w:rPr>
          <w:rFonts w:ascii="Times New Roman" w:hAnsi="Times New Roman" w:cs="Times New Roman"/>
        </w:rPr>
        <w:t xml:space="preserve">должность)   </w:t>
      </w:r>
      <w:proofErr w:type="gramEnd"/>
      <w:r w:rsidRPr="00CE049C">
        <w:rPr>
          <w:rFonts w:ascii="Times New Roman" w:hAnsi="Times New Roman" w:cs="Times New Roman"/>
        </w:rPr>
        <w:t xml:space="preserve">        </w:t>
      </w:r>
      <w:r>
        <w:rPr>
          <w:rFonts w:ascii="Times New Roman" w:hAnsi="Times New Roman" w:cs="Times New Roman"/>
        </w:rPr>
        <w:t xml:space="preserve">                          </w:t>
      </w:r>
      <w:r w:rsidRPr="00CE049C">
        <w:rPr>
          <w:rFonts w:ascii="Times New Roman" w:hAnsi="Times New Roman" w:cs="Times New Roman"/>
        </w:rPr>
        <w:t xml:space="preserve"> (подпись)        (расшифровка подписи)</w:t>
      </w:r>
    </w:p>
    <w:p w:rsidR="00800169" w:rsidRPr="00CE049C" w:rsidRDefault="00800169" w:rsidP="00800169">
      <w:pPr>
        <w:pStyle w:val="ConsPlusNonformat"/>
        <w:jc w:val="both"/>
        <w:rPr>
          <w:rFonts w:ascii="Times New Roman" w:hAnsi="Times New Roman" w:cs="Times New Roman"/>
        </w:rPr>
      </w:pPr>
    </w:p>
    <w:p w:rsidR="00800169" w:rsidRPr="00CE049C" w:rsidRDefault="00800169" w:rsidP="00800169">
      <w:pPr>
        <w:pStyle w:val="ConsPlusNonformat"/>
        <w:jc w:val="both"/>
        <w:rPr>
          <w:rFonts w:ascii="Times New Roman" w:hAnsi="Times New Roman" w:cs="Times New Roman"/>
        </w:rPr>
      </w:pPr>
      <w:r>
        <w:rPr>
          <w:rFonts w:ascii="Times New Roman" w:hAnsi="Times New Roman" w:cs="Times New Roman"/>
        </w:rPr>
        <w:t>«___»</w:t>
      </w:r>
      <w:r w:rsidRPr="00CE049C">
        <w:rPr>
          <w:rFonts w:ascii="Times New Roman" w:hAnsi="Times New Roman" w:cs="Times New Roman"/>
        </w:rPr>
        <w:t xml:space="preserve"> __________ 20___ г.</w:t>
      </w:r>
    </w:p>
    <w:p w:rsidR="00800169" w:rsidRPr="00CE049C" w:rsidRDefault="00800169" w:rsidP="00800169">
      <w:pPr>
        <w:pStyle w:val="ConsPlusNormal"/>
        <w:jc w:val="both"/>
      </w:pPr>
    </w:p>
    <w:p w:rsidR="00800169" w:rsidRPr="00CE049C" w:rsidRDefault="00800169" w:rsidP="00800169">
      <w:pPr>
        <w:pStyle w:val="ConsPlusNormal"/>
        <w:jc w:val="both"/>
      </w:pPr>
    </w:p>
    <w:p w:rsidR="00800169" w:rsidRPr="00CE049C" w:rsidRDefault="00800169" w:rsidP="00800169">
      <w:pPr>
        <w:pStyle w:val="ConsPlusNormal"/>
        <w:pBdr>
          <w:bottom w:val="single" w:sz="6" w:space="0" w:color="auto"/>
        </w:pBdr>
        <w:spacing w:before="100" w:after="100"/>
        <w:jc w:val="both"/>
        <w:rPr>
          <w:sz w:val="2"/>
          <w:szCs w:val="2"/>
        </w:rPr>
      </w:pPr>
    </w:p>
    <w:p w:rsidR="00800169" w:rsidRPr="00CE049C" w:rsidRDefault="00800169" w:rsidP="00800169">
      <w:pPr>
        <w:rPr>
          <w:rFonts w:ascii="Times New Roman" w:hAnsi="Times New Roman"/>
        </w:rPr>
      </w:pPr>
    </w:p>
    <w:p w:rsidR="00800169" w:rsidRPr="00CE049C" w:rsidRDefault="00800169" w:rsidP="00800169">
      <w:pPr>
        <w:suppressAutoHyphens/>
        <w:ind w:left="-709"/>
        <w:contextualSpacing/>
        <w:jc w:val="both"/>
        <w:rPr>
          <w:rFonts w:ascii="Times New Roman" w:hAnsi="Times New Roman"/>
        </w:rPr>
      </w:pPr>
    </w:p>
    <w:tbl>
      <w:tblPr>
        <w:tblW w:w="9782" w:type="dxa"/>
        <w:tblInd w:w="-318" w:type="dxa"/>
        <w:tblLook w:val="04A0" w:firstRow="1" w:lastRow="0" w:firstColumn="1" w:lastColumn="0" w:noHBand="0" w:noVBand="1"/>
      </w:tblPr>
      <w:tblGrid>
        <w:gridCol w:w="3261"/>
        <w:gridCol w:w="2410"/>
        <w:gridCol w:w="4111"/>
      </w:tblGrid>
      <w:tr w:rsidR="00800169" w:rsidRPr="00800169" w:rsidTr="00A06B49">
        <w:trPr>
          <w:trHeight w:val="980"/>
        </w:trPr>
        <w:tc>
          <w:tcPr>
            <w:tcW w:w="3261" w:type="dxa"/>
          </w:tcPr>
          <w:p w:rsidR="00800169" w:rsidRPr="00800169" w:rsidRDefault="00800169" w:rsidP="00800169">
            <w:pPr>
              <w:spacing w:after="0" w:line="240" w:lineRule="auto"/>
              <w:jc w:val="center"/>
              <w:rPr>
                <w:rFonts w:ascii="Times New Roman Chuv" w:eastAsia="Times New Roman" w:hAnsi="Times New Roman Chuv"/>
                <w:sz w:val="20"/>
                <w:szCs w:val="20"/>
                <w:lang w:eastAsia="ru-RU"/>
              </w:rPr>
            </w:pPr>
          </w:p>
        </w:tc>
        <w:tc>
          <w:tcPr>
            <w:tcW w:w="2410" w:type="dxa"/>
          </w:tcPr>
          <w:p w:rsidR="00800169" w:rsidRPr="00800169" w:rsidRDefault="00800169" w:rsidP="00800169">
            <w:pPr>
              <w:spacing w:after="0" w:line="240" w:lineRule="auto"/>
              <w:jc w:val="center"/>
              <w:rPr>
                <w:rFonts w:ascii="Times New Roman" w:eastAsia="Times New Roman" w:hAnsi="Times New Roman"/>
                <w:sz w:val="20"/>
                <w:szCs w:val="20"/>
                <w:lang w:eastAsia="ru-RU"/>
              </w:rPr>
            </w:pPr>
          </w:p>
        </w:tc>
        <w:tc>
          <w:tcPr>
            <w:tcW w:w="4111" w:type="dxa"/>
          </w:tcPr>
          <w:p w:rsidR="00800169" w:rsidRPr="00800169" w:rsidRDefault="00800169" w:rsidP="00800169">
            <w:pPr>
              <w:spacing w:after="0" w:line="240" w:lineRule="auto"/>
              <w:jc w:val="center"/>
              <w:rPr>
                <w:rFonts w:ascii="Times New Roman" w:eastAsia="Times New Roman" w:hAnsi="Times New Roman"/>
                <w:sz w:val="20"/>
                <w:szCs w:val="20"/>
                <w:lang w:eastAsia="ru-RU"/>
              </w:rPr>
            </w:pPr>
          </w:p>
        </w:tc>
      </w:tr>
      <w:tr w:rsidR="00800169" w:rsidRPr="00800169" w:rsidTr="00A06B49">
        <w:tc>
          <w:tcPr>
            <w:tcW w:w="3261" w:type="dxa"/>
          </w:tcPr>
          <w:p w:rsidR="00800169" w:rsidRPr="00800169" w:rsidRDefault="00800169" w:rsidP="00800169">
            <w:pPr>
              <w:spacing w:after="0" w:line="240" w:lineRule="auto"/>
              <w:ind w:left="-360" w:right="72"/>
              <w:jc w:val="center"/>
              <w:rPr>
                <w:rFonts w:ascii="Arial Cyr Chuv" w:eastAsia="Times New Roman" w:hAnsi="Arial Cyr Chuv"/>
                <w:b/>
                <w:bCs/>
                <w:iCs/>
                <w:sz w:val="24"/>
                <w:szCs w:val="24"/>
                <w:lang w:eastAsia="ru-RU"/>
              </w:rPr>
            </w:pPr>
            <w:proofErr w:type="spellStart"/>
            <w:r w:rsidRPr="00800169">
              <w:rPr>
                <w:rFonts w:ascii="Arial Cyr Chuv" w:eastAsia="Times New Roman" w:hAnsi="Arial Cyr Chuv"/>
                <w:b/>
                <w:bCs/>
                <w:iCs/>
                <w:sz w:val="24"/>
                <w:szCs w:val="24"/>
                <w:lang w:eastAsia="ru-RU"/>
              </w:rPr>
              <w:t>Чёваш</w:t>
            </w:r>
            <w:proofErr w:type="spellEnd"/>
            <w:r w:rsidRPr="00800169">
              <w:rPr>
                <w:rFonts w:ascii="Arial Cyr Chuv" w:eastAsia="Times New Roman" w:hAnsi="Arial Cyr Chuv"/>
                <w:b/>
                <w:bCs/>
                <w:iCs/>
                <w:sz w:val="24"/>
                <w:szCs w:val="24"/>
                <w:lang w:eastAsia="ru-RU"/>
              </w:rPr>
              <w:t xml:space="preserve"> Республики</w:t>
            </w:r>
          </w:p>
          <w:p w:rsidR="00800169" w:rsidRPr="00800169" w:rsidRDefault="00800169" w:rsidP="00800169">
            <w:pPr>
              <w:spacing w:after="0" w:line="240" w:lineRule="auto"/>
              <w:ind w:left="-357" w:right="74"/>
              <w:jc w:val="center"/>
              <w:rPr>
                <w:rFonts w:ascii="Arial Cyr Chuv" w:eastAsia="Times New Roman" w:hAnsi="Arial Cyr Chuv"/>
                <w:b/>
                <w:bCs/>
                <w:sz w:val="24"/>
                <w:szCs w:val="24"/>
                <w:lang w:eastAsia="ru-RU"/>
              </w:rPr>
            </w:pPr>
            <w:proofErr w:type="spellStart"/>
            <w:r w:rsidRPr="00800169">
              <w:rPr>
                <w:rFonts w:ascii="Arial Cyr Chuv" w:eastAsia="Times New Roman" w:hAnsi="Arial Cyr Chuv"/>
                <w:b/>
                <w:bCs/>
                <w:sz w:val="24"/>
                <w:szCs w:val="24"/>
                <w:lang w:eastAsia="ru-RU"/>
              </w:rPr>
              <w:t>Елч.к</w:t>
            </w:r>
            <w:proofErr w:type="spellEnd"/>
            <w:r w:rsidRPr="00800169">
              <w:rPr>
                <w:rFonts w:ascii="Arial Cyr Chuv" w:eastAsia="Times New Roman" w:hAnsi="Arial Cyr Chuv"/>
                <w:b/>
                <w:bCs/>
                <w:sz w:val="24"/>
                <w:szCs w:val="24"/>
                <w:lang w:eastAsia="ru-RU"/>
              </w:rPr>
              <w:t xml:space="preserve"> </w:t>
            </w:r>
            <w:proofErr w:type="spellStart"/>
            <w:r w:rsidRPr="00800169">
              <w:rPr>
                <w:rFonts w:ascii="Arial Cyr Chuv" w:eastAsia="Times New Roman" w:hAnsi="Arial Cyr Chuv"/>
                <w:b/>
                <w:bCs/>
                <w:sz w:val="24"/>
                <w:szCs w:val="24"/>
                <w:lang w:eastAsia="ru-RU"/>
              </w:rPr>
              <w:t>муниципаллё</w:t>
            </w:r>
            <w:proofErr w:type="spellEnd"/>
            <w:r w:rsidRPr="00800169">
              <w:rPr>
                <w:rFonts w:ascii="Arial Cyr Chuv" w:eastAsia="Times New Roman" w:hAnsi="Arial Cyr Chuv"/>
                <w:b/>
                <w:bCs/>
                <w:sz w:val="24"/>
                <w:szCs w:val="24"/>
                <w:lang w:eastAsia="ru-RU"/>
              </w:rPr>
              <w:t xml:space="preserve"> </w:t>
            </w:r>
          </w:p>
          <w:p w:rsidR="00800169" w:rsidRPr="00800169" w:rsidRDefault="00800169" w:rsidP="00800169">
            <w:pPr>
              <w:spacing w:after="0" w:line="240" w:lineRule="auto"/>
              <w:ind w:left="-357" w:right="74"/>
              <w:jc w:val="center"/>
              <w:rPr>
                <w:rFonts w:ascii="Arial Cyr Chuv" w:eastAsia="Times New Roman" w:hAnsi="Arial Cyr Chuv"/>
                <w:b/>
                <w:bCs/>
                <w:sz w:val="24"/>
                <w:szCs w:val="24"/>
                <w:lang w:eastAsia="ru-RU"/>
              </w:rPr>
            </w:pPr>
            <w:r w:rsidRPr="00800169">
              <w:rPr>
                <w:rFonts w:ascii="Arial Cyr Chuv" w:eastAsia="Times New Roman" w:hAnsi="Arial Cyr Chuv"/>
                <w:b/>
                <w:bCs/>
                <w:sz w:val="24"/>
                <w:szCs w:val="24"/>
                <w:lang w:eastAsia="ru-RU"/>
              </w:rPr>
              <w:t>округ.</w:t>
            </w:r>
          </w:p>
          <w:p w:rsidR="00800169" w:rsidRPr="00800169" w:rsidRDefault="00800169" w:rsidP="00800169">
            <w:pPr>
              <w:spacing w:after="0" w:line="240" w:lineRule="auto"/>
              <w:ind w:left="-357" w:right="74"/>
              <w:jc w:val="center"/>
              <w:rPr>
                <w:rFonts w:ascii="Arial Cyr Chuv" w:eastAsia="Times New Roman" w:hAnsi="Arial Cyr Chuv"/>
                <w:b/>
                <w:bCs/>
                <w:sz w:val="24"/>
                <w:szCs w:val="24"/>
                <w:lang w:eastAsia="ru-RU"/>
              </w:rPr>
            </w:pPr>
          </w:p>
          <w:p w:rsidR="00800169" w:rsidRPr="00800169" w:rsidRDefault="00800169" w:rsidP="00800169">
            <w:pPr>
              <w:spacing w:after="0" w:line="240" w:lineRule="auto"/>
              <w:ind w:left="-357" w:right="74"/>
              <w:jc w:val="center"/>
              <w:rPr>
                <w:rFonts w:ascii="Arial Cyr Chuv" w:eastAsia="Times New Roman" w:hAnsi="Arial Cyr Chuv"/>
                <w:b/>
                <w:bCs/>
                <w:sz w:val="24"/>
                <w:szCs w:val="24"/>
                <w:lang w:eastAsia="ru-RU"/>
              </w:rPr>
            </w:pPr>
            <w:proofErr w:type="spellStart"/>
            <w:r w:rsidRPr="00800169">
              <w:rPr>
                <w:rFonts w:ascii="Arial Cyr Chuv" w:eastAsia="Times New Roman" w:hAnsi="Arial Cyr Chuv"/>
                <w:b/>
                <w:bCs/>
                <w:sz w:val="24"/>
                <w:szCs w:val="24"/>
                <w:lang w:eastAsia="ru-RU"/>
              </w:rPr>
              <w:t>Елч.к</w:t>
            </w:r>
            <w:proofErr w:type="spellEnd"/>
            <w:r w:rsidRPr="00800169">
              <w:rPr>
                <w:rFonts w:ascii="Arial Cyr Chuv" w:eastAsia="Times New Roman" w:hAnsi="Arial Cyr Chuv"/>
                <w:b/>
                <w:bCs/>
                <w:sz w:val="24"/>
                <w:szCs w:val="24"/>
                <w:lang w:eastAsia="ru-RU"/>
              </w:rPr>
              <w:t xml:space="preserve">  </w:t>
            </w:r>
          </w:p>
          <w:p w:rsidR="00800169" w:rsidRPr="00800169" w:rsidRDefault="00800169" w:rsidP="00800169">
            <w:pPr>
              <w:spacing w:after="0" w:line="240" w:lineRule="auto"/>
              <w:ind w:left="-357" w:right="74"/>
              <w:jc w:val="center"/>
              <w:rPr>
                <w:rFonts w:ascii="Arial Cyr Chuv" w:eastAsia="Times New Roman" w:hAnsi="Arial Cyr Chuv"/>
                <w:b/>
                <w:bCs/>
                <w:sz w:val="24"/>
                <w:szCs w:val="24"/>
                <w:lang w:eastAsia="ru-RU"/>
              </w:rPr>
            </w:pPr>
            <w:proofErr w:type="spellStart"/>
            <w:r w:rsidRPr="00800169">
              <w:rPr>
                <w:rFonts w:ascii="Arial Cyr Chuv" w:eastAsia="Times New Roman" w:hAnsi="Arial Cyr Chuv"/>
                <w:b/>
                <w:bCs/>
                <w:sz w:val="24"/>
                <w:szCs w:val="24"/>
                <w:lang w:eastAsia="ru-RU"/>
              </w:rPr>
              <w:t>муниципаллё</w:t>
            </w:r>
            <w:proofErr w:type="spellEnd"/>
            <w:r w:rsidRPr="00800169">
              <w:rPr>
                <w:rFonts w:ascii="Arial Cyr Chuv" w:eastAsia="Times New Roman" w:hAnsi="Arial Cyr Chuv"/>
                <w:b/>
                <w:bCs/>
                <w:sz w:val="24"/>
                <w:szCs w:val="24"/>
                <w:lang w:eastAsia="ru-RU"/>
              </w:rPr>
              <w:t xml:space="preserve"> </w:t>
            </w:r>
            <w:proofErr w:type="spellStart"/>
            <w:proofErr w:type="gramStart"/>
            <w:r w:rsidRPr="00800169">
              <w:rPr>
                <w:rFonts w:ascii="Arial Cyr Chuv" w:eastAsia="Times New Roman" w:hAnsi="Arial Cyr Chuv"/>
                <w:b/>
                <w:bCs/>
                <w:sz w:val="24"/>
                <w:szCs w:val="24"/>
                <w:lang w:eastAsia="ru-RU"/>
              </w:rPr>
              <w:t>округ.н</w:t>
            </w:r>
            <w:proofErr w:type="spellEnd"/>
            <w:proofErr w:type="gramEnd"/>
          </w:p>
          <w:p w:rsidR="00800169" w:rsidRPr="00800169" w:rsidRDefault="00800169" w:rsidP="00800169">
            <w:pPr>
              <w:spacing w:after="0" w:line="240" w:lineRule="auto"/>
              <w:ind w:left="-357" w:right="74"/>
              <w:jc w:val="center"/>
              <w:rPr>
                <w:rFonts w:ascii="Arial Cyr Chuv" w:eastAsia="Times New Roman" w:hAnsi="Arial Cyr Chuv"/>
                <w:b/>
                <w:bCs/>
                <w:sz w:val="24"/>
                <w:szCs w:val="24"/>
                <w:lang w:eastAsia="ru-RU"/>
              </w:rPr>
            </w:pPr>
            <w:r w:rsidRPr="00800169">
              <w:rPr>
                <w:rFonts w:ascii="Arial Cyr Chuv" w:eastAsia="Times New Roman" w:hAnsi="Arial Cyr Chuv"/>
                <w:b/>
                <w:bCs/>
                <w:sz w:val="24"/>
                <w:szCs w:val="24"/>
                <w:lang w:eastAsia="ru-RU"/>
              </w:rPr>
              <w:t>администраций.</w:t>
            </w:r>
          </w:p>
          <w:p w:rsidR="00800169" w:rsidRPr="00800169" w:rsidRDefault="00800169" w:rsidP="00800169">
            <w:pPr>
              <w:spacing w:after="0" w:line="240" w:lineRule="auto"/>
              <w:ind w:left="-357" w:right="74"/>
              <w:jc w:val="center"/>
              <w:rPr>
                <w:rFonts w:ascii="Arial Cyr Chuv" w:eastAsia="Times New Roman" w:hAnsi="Arial Cyr Chuv"/>
                <w:b/>
                <w:sz w:val="24"/>
                <w:szCs w:val="24"/>
                <w:lang w:eastAsia="ru-RU"/>
              </w:rPr>
            </w:pPr>
          </w:p>
          <w:p w:rsidR="00800169" w:rsidRPr="00800169" w:rsidRDefault="00800169" w:rsidP="00800169">
            <w:pPr>
              <w:spacing w:after="0" w:line="360" w:lineRule="auto"/>
              <w:ind w:left="-357" w:right="74"/>
              <w:jc w:val="center"/>
              <w:rPr>
                <w:rFonts w:ascii="Arial Cyr Chuv" w:eastAsia="Times New Roman" w:hAnsi="Arial Cyr Chuv"/>
                <w:sz w:val="24"/>
                <w:szCs w:val="24"/>
                <w:lang w:eastAsia="ru-RU"/>
              </w:rPr>
            </w:pPr>
            <w:r w:rsidRPr="00800169">
              <w:rPr>
                <w:rFonts w:ascii="Arial Cyr Chuv" w:eastAsia="Times New Roman" w:hAnsi="Arial Cyr Chuv"/>
                <w:b/>
                <w:sz w:val="24"/>
                <w:szCs w:val="24"/>
                <w:lang w:eastAsia="ru-RU"/>
              </w:rPr>
              <w:t>ЙЫШЁНУ</w:t>
            </w:r>
          </w:p>
          <w:p w:rsidR="00800169" w:rsidRPr="00800169" w:rsidRDefault="00800169" w:rsidP="00800169">
            <w:pPr>
              <w:spacing w:after="0" w:line="240" w:lineRule="auto"/>
              <w:ind w:right="72"/>
              <w:rPr>
                <w:rFonts w:ascii="Arial Cyr Chuv" w:eastAsia="Times New Roman" w:hAnsi="Arial Cyr Chuv"/>
                <w:sz w:val="20"/>
                <w:szCs w:val="20"/>
                <w:lang w:eastAsia="ru-RU"/>
              </w:rPr>
            </w:pPr>
            <w:r w:rsidRPr="00800169">
              <w:rPr>
                <w:rFonts w:ascii="Arial Cyr Chuv" w:eastAsia="Times New Roman" w:hAnsi="Arial Cyr Chuv"/>
                <w:sz w:val="20"/>
                <w:szCs w:val="20"/>
                <w:lang w:eastAsia="ru-RU"/>
              </w:rPr>
              <w:t xml:space="preserve">2023 =? </w:t>
            </w:r>
            <w:proofErr w:type="spellStart"/>
            <w:r w:rsidRPr="00800169">
              <w:rPr>
                <w:rFonts w:ascii="Arial Cyr Chuv" w:eastAsia="Times New Roman" w:hAnsi="Arial Cyr Chuv"/>
                <w:sz w:val="20"/>
                <w:szCs w:val="20"/>
                <w:lang w:eastAsia="ru-RU"/>
              </w:rPr>
              <w:t>март</w:t>
            </w:r>
            <w:r w:rsidRPr="00800169">
              <w:rPr>
                <w:rFonts w:ascii="Arial Cyr Chuv" w:eastAsia="Times New Roman" w:hAnsi="Arial Cyr Chuv"/>
                <w:bCs/>
                <w:iCs/>
                <w:sz w:val="20"/>
                <w:szCs w:val="20"/>
                <w:lang w:eastAsia="ru-RU"/>
              </w:rPr>
              <w:t>ё</w:t>
            </w:r>
            <w:r w:rsidRPr="00800169">
              <w:rPr>
                <w:rFonts w:ascii="Arial Cyr Chuv" w:eastAsia="Times New Roman" w:hAnsi="Arial Cyr Chuv"/>
                <w:sz w:val="20"/>
                <w:szCs w:val="20"/>
                <w:lang w:eastAsia="ru-RU"/>
              </w:rPr>
              <w:t>н</w:t>
            </w:r>
            <w:proofErr w:type="spellEnd"/>
            <w:r w:rsidRPr="00800169">
              <w:rPr>
                <w:rFonts w:ascii="Arial Cyr Chuv" w:eastAsia="Times New Roman" w:hAnsi="Arial Cyr Chuv"/>
                <w:sz w:val="20"/>
                <w:szCs w:val="20"/>
                <w:lang w:eastAsia="ru-RU"/>
              </w:rPr>
              <w:t xml:space="preserve"> 16-м.ш. № 176  </w:t>
            </w:r>
          </w:p>
          <w:p w:rsidR="00800169" w:rsidRPr="00800169" w:rsidRDefault="00800169" w:rsidP="00800169">
            <w:pPr>
              <w:spacing w:after="0" w:line="240" w:lineRule="auto"/>
              <w:ind w:left="-360" w:right="72"/>
              <w:rPr>
                <w:rFonts w:ascii="Arial Cyr Chuv" w:eastAsia="Times New Roman" w:hAnsi="Arial Cyr Chuv"/>
                <w:sz w:val="20"/>
                <w:szCs w:val="20"/>
                <w:lang w:eastAsia="ru-RU"/>
              </w:rPr>
            </w:pPr>
          </w:p>
          <w:p w:rsidR="00800169" w:rsidRPr="00800169" w:rsidRDefault="00800169" w:rsidP="00800169">
            <w:pPr>
              <w:spacing w:after="0" w:line="240" w:lineRule="auto"/>
              <w:jc w:val="center"/>
              <w:rPr>
                <w:rFonts w:ascii="Times New Roman Chuv" w:eastAsia="Times New Roman" w:hAnsi="Times New Roman Chuv"/>
                <w:sz w:val="20"/>
                <w:szCs w:val="20"/>
                <w:lang w:eastAsia="ru-RU"/>
              </w:rPr>
            </w:pPr>
            <w:proofErr w:type="spellStart"/>
            <w:r w:rsidRPr="00800169">
              <w:rPr>
                <w:rFonts w:ascii="Arial Cyr Chuv" w:eastAsia="Times New Roman" w:hAnsi="Arial Cyr Chuv"/>
                <w:sz w:val="20"/>
                <w:szCs w:val="20"/>
                <w:lang w:eastAsia="ru-RU"/>
              </w:rPr>
              <w:t>Елч.к</w:t>
            </w:r>
            <w:proofErr w:type="spellEnd"/>
            <w:r w:rsidRPr="00800169">
              <w:rPr>
                <w:rFonts w:ascii="Arial Cyr Chuv" w:eastAsia="Times New Roman" w:hAnsi="Arial Cyr Chuv"/>
                <w:sz w:val="20"/>
                <w:szCs w:val="20"/>
                <w:lang w:eastAsia="ru-RU"/>
              </w:rPr>
              <w:t xml:space="preserve"> ял.</w:t>
            </w:r>
          </w:p>
        </w:tc>
        <w:tc>
          <w:tcPr>
            <w:tcW w:w="2410" w:type="dxa"/>
          </w:tcPr>
          <w:p w:rsidR="00800169" w:rsidRPr="00800169" w:rsidRDefault="00800169" w:rsidP="00800169">
            <w:pPr>
              <w:spacing w:after="0" w:line="240" w:lineRule="auto"/>
              <w:jc w:val="center"/>
              <w:rPr>
                <w:rFonts w:ascii="Times New Roman" w:eastAsia="Times New Roman" w:hAnsi="Times New Roman"/>
                <w:sz w:val="20"/>
                <w:szCs w:val="20"/>
                <w:lang w:eastAsia="ru-RU"/>
              </w:rPr>
            </w:pPr>
            <w:r w:rsidRPr="00800169">
              <w:rPr>
                <w:rFonts w:ascii="Times New Roman" w:eastAsia="Times New Roman" w:hAnsi="Times New Roman"/>
                <w:noProof/>
                <w:lang w:eastAsia="ru-RU"/>
              </w:rPr>
              <w:drawing>
                <wp:inline distT="0" distB="0" distL="0" distR="0">
                  <wp:extent cx="885825" cy="1143000"/>
                  <wp:effectExtent l="0" t="0" r="0" b="0"/>
                  <wp:docPr id="5" name="Рисунок 5"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lag ya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inline>
              </w:drawing>
            </w:r>
          </w:p>
        </w:tc>
        <w:tc>
          <w:tcPr>
            <w:tcW w:w="4111" w:type="dxa"/>
          </w:tcPr>
          <w:p w:rsidR="00800169" w:rsidRPr="00800169" w:rsidRDefault="00800169" w:rsidP="00800169">
            <w:pPr>
              <w:spacing w:after="0" w:line="240" w:lineRule="auto"/>
              <w:ind w:left="-360" w:right="72"/>
              <w:jc w:val="center"/>
              <w:rPr>
                <w:rFonts w:ascii="Times New Roman" w:eastAsia="Times New Roman" w:hAnsi="Times New Roman"/>
                <w:b/>
                <w:bCs/>
                <w:iCs/>
                <w:sz w:val="26"/>
                <w:szCs w:val="26"/>
                <w:lang w:eastAsia="ru-RU"/>
              </w:rPr>
            </w:pPr>
            <w:proofErr w:type="gramStart"/>
            <w:r w:rsidRPr="00800169">
              <w:rPr>
                <w:rFonts w:ascii="Times New Roman" w:eastAsia="Times New Roman" w:hAnsi="Times New Roman"/>
                <w:b/>
                <w:bCs/>
                <w:iCs/>
                <w:sz w:val="26"/>
                <w:szCs w:val="26"/>
                <w:lang w:eastAsia="ru-RU"/>
              </w:rPr>
              <w:t>Чувашская  Республика</w:t>
            </w:r>
            <w:proofErr w:type="gramEnd"/>
          </w:p>
          <w:p w:rsidR="00800169" w:rsidRPr="00800169" w:rsidRDefault="00800169" w:rsidP="00800169">
            <w:pPr>
              <w:spacing w:after="0" w:line="240" w:lineRule="auto"/>
              <w:ind w:left="-357" w:right="74"/>
              <w:jc w:val="center"/>
              <w:rPr>
                <w:rFonts w:ascii="Times New Roman" w:eastAsia="Times New Roman" w:hAnsi="Times New Roman"/>
                <w:b/>
                <w:bCs/>
                <w:sz w:val="26"/>
                <w:szCs w:val="26"/>
                <w:lang w:eastAsia="ru-RU"/>
              </w:rPr>
            </w:pPr>
            <w:r w:rsidRPr="00800169">
              <w:rPr>
                <w:rFonts w:ascii="Times New Roman" w:eastAsia="Times New Roman" w:hAnsi="Times New Roman"/>
                <w:b/>
                <w:bCs/>
                <w:sz w:val="26"/>
                <w:szCs w:val="26"/>
                <w:lang w:eastAsia="ru-RU"/>
              </w:rPr>
              <w:t xml:space="preserve">Яльчикский муниципальный </w:t>
            </w:r>
          </w:p>
          <w:p w:rsidR="00800169" w:rsidRPr="00800169" w:rsidRDefault="00800169" w:rsidP="00800169">
            <w:pPr>
              <w:spacing w:after="0" w:line="360" w:lineRule="auto"/>
              <w:ind w:left="-357" w:right="74"/>
              <w:jc w:val="center"/>
              <w:rPr>
                <w:rFonts w:ascii="Times New Roman" w:eastAsia="Times New Roman" w:hAnsi="Times New Roman"/>
                <w:b/>
                <w:bCs/>
                <w:sz w:val="26"/>
                <w:szCs w:val="26"/>
                <w:lang w:eastAsia="ru-RU"/>
              </w:rPr>
            </w:pPr>
            <w:r w:rsidRPr="00800169">
              <w:rPr>
                <w:rFonts w:ascii="Times New Roman" w:eastAsia="Times New Roman" w:hAnsi="Times New Roman"/>
                <w:b/>
                <w:bCs/>
                <w:sz w:val="26"/>
                <w:szCs w:val="26"/>
                <w:lang w:eastAsia="ru-RU"/>
              </w:rPr>
              <w:t>округ</w:t>
            </w:r>
          </w:p>
          <w:p w:rsidR="00800169" w:rsidRPr="00800169" w:rsidRDefault="00800169" w:rsidP="00800169">
            <w:pPr>
              <w:spacing w:after="0" w:line="240" w:lineRule="auto"/>
              <w:ind w:left="-357" w:right="74"/>
              <w:jc w:val="center"/>
              <w:rPr>
                <w:rFonts w:ascii="Times New Roman" w:eastAsia="Times New Roman" w:hAnsi="Times New Roman"/>
                <w:b/>
                <w:bCs/>
                <w:sz w:val="26"/>
                <w:szCs w:val="26"/>
                <w:lang w:eastAsia="ru-RU"/>
              </w:rPr>
            </w:pPr>
            <w:r w:rsidRPr="00800169">
              <w:rPr>
                <w:rFonts w:ascii="Times New Roman" w:eastAsia="Times New Roman" w:hAnsi="Times New Roman"/>
                <w:b/>
                <w:bCs/>
                <w:sz w:val="26"/>
                <w:szCs w:val="26"/>
                <w:lang w:eastAsia="ru-RU"/>
              </w:rPr>
              <w:t xml:space="preserve">Администрация </w:t>
            </w:r>
          </w:p>
          <w:p w:rsidR="00800169" w:rsidRPr="00800169" w:rsidRDefault="00800169" w:rsidP="00800169">
            <w:pPr>
              <w:spacing w:after="0" w:line="240" w:lineRule="auto"/>
              <w:ind w:left="-357" w:right="74"/>
              <w:jc w:val="center"/>
              <w:rPr>
                <w:rFonts w:ascii="Times New Roman" w:eastAsia="Times New Roman" w:hAnsi="Times New Roman"/>
                <w:b/>
                <w:bCs/>
                <w:sz w:val="26"/>
                <w:szCs w:val="26"/>
                <w:lang w:eastAsia="ru-RU"/>
              </w:rPr>
            </w:pPr>
            <w:r w:rsidRPr="00800169">
              <w:rPr>
                <w:rFonts w:ascii="Times New Roman" w:eastAsia="Times New Roman" w:hAnsi="Times New Roman"/>
                <w:b/>
                <w:bCs/>
                <w:sz w:val="26"/>
                <w:szCs w:val="26"/>
                <w:lang w:eastAsia="ru-RU"/>
              </w:rPr>
              <w:t>Яльчикского муниципального округа</w:t>
            </w:r>
          </w:p>
          <w:p w:rsidR="00800169" w:rsidRPr="00800169" w:rsidRDefault="00800169" w:rsidP="00800169">
            <w:pPr>
              <w:spacing w:after="0" w:line="240" w:lineRule="auto"/>
              <w:ind w:left="-357" w:right="74"/>
              <w:jc w:val="center"/>
              <w:rPr>
                <w:rFonts w:ascii="Times New Roman" w:eastAsia="Times New Roman" w:hAnsi="Times New Roman"/>
                <w:bCs/>
                <w:sz w:val="26"/>
                <w:szCs w:val="26"/>
                <w:lang w:eastAsia="ru-RU"/>
              </w:rPr>
            </w:pPr>
          </w:p>
          <w:p w:rsidR="00800169" w:rsidRPr="00800169" w:rsidRDefault="00800169" w:rsidP="00800169">
            <w:pPr>
              <w:keepNext/>
              <w:spacing w:after="0" w:line="360" w:lineRule="auto"/>
              <w:ind w:left="-250" w:right="74"/>
              <w:jc w:val="center"/>
              <w:outlineLvl w:val="0"/>
              <w:rPr>
                <w:rFonts w:ascii="Times New Roman" w:eastAsia="Times New Roman" w:hAnsi="Times New Roman"/>
                <w:sz w:val="24"/>
                <w:szCs w:val="20"/>
                <w:lang w:val="x-none" w:eastAsia="x-none"/>
              </w:rPr>
            </w:pPr>
            <w:r w:rsidRPr="00800169">
              <w:rPr>
                <w:rFonts w:ascii="Times New Roman" w:eastAsia="Times New Roman" w:hAnsi="Times New Roman"/>
                <w:b/>
                <w:sz w:val="26"/>
                <w:szCs w:val="20"/>
                <w:lang w:val="x-none" w:eastAsia="x-none"/>
              </w:rPr>
              <w:t>ПОСТАНОВЛЕНИЕ</w:t>
            </w:r>
          </w:p>
          <w:p w:rsidR="00800169" w:rsidRPr="00800169" w:rsidRDefault="00800169" w:rsidP="00800169">
            <w:pPr>
              <w:framePr w:hSpace="180" w:wrap="around" w:vAnchor="page" w:hAnchor="margin" w:x="-252" w:y="540"/>
              <w:spacing w:after="0" w:line="240" w:lineRule="auto"/>
              <w:ind w:right="72"/>
              <w:rPr>
                <w:rFonts w:ascii="Times New Roman" w:eastAsia="Times New Roman" w:hAnsi="Times New Roman"/>
                <w:sz w:val="20"/>
                <w:szCs w:val="20"/>
                <w:lang w:eastAsia="ru-RU"/>
              </w:rPr>
            </w:pPr>
            <w:r w:rsidRPr="00800169">
              <w:rPr>
                <w:rFonts w:ascii="Times New Roman" w:eastAsia="Times New Roman" w:hAnsi="Times New Roman"/>
                <w:sz w:val="26"/>
                <w:szCs w:val="20"/>
                <w:lang w:eastAsia="ru-RU"/>
              </w:rPr>
              <w:t xml:space="preserve">      </w:t>
            </w:r>
            <w:r w:rsidRPr="00800169">
              <w:rPr>
                <w:rFonts w:ascii="Times New Roman" w:eastAsia="Times New Roman" w:hAnsi="Times New Roman"/>
                <w:sz w:val="20"/>
                <w:szCs w:val="20"/>
                <w:lang w:eastAsia="ru-RU"/>
              </w:rPr>
              <w:t>«</w:t>
            </w:r>
            <w:proofErr w:type="gramStart"/>
            <w:r w:rsidRPr="00800169">
              <w:rPr>
                <w:rFonts w:ascii="Times New Roman" w:eastAsia="Times New Roman" w:hAnsi="Times New Roman"/>
                <w:sz w:val="20"/>
                <w:szCs w:val="20"/>
                <w:lang w:eastAsia="ru-RU"/>
              </w:rPr>
              <w:t>16 »</w:t>
            </w:r>
            <w:proofErr w:type="gramEnd"/>
            <w:r w:rsidRPr="00800169">
              <w:rPr>
                <w:rFonts w:ascii="Times New Roman" w:eastAsia="Times New Roman" w:hAnsi="Times New Roman"/>
                <w:sz w:val="20"/>
                <w:szCs w:val="20"/>
                <w:lang w:eastAsia="ru-RU"/>
              </w:rPr>
              <w:t xml:space="preserve"> марта 2023  г. № 176</w:t>
            </w:r>
          </w:p>
          <w:p w:rsidR="00800169" w:rsidRPr="00800169" w:rsidRDefault="00800169" w:rsidP="00800169">
            <w:pPr>
              <w:spacing w:after="0" w:line="240" w:lineRule="auto"/>
              <w:jc w:val="center"/>
              <w:rPr>
                <w:rFonts w:ascii="Times New Roman" w:eastAsia="Times New Roman" w:hAnsi="Times New Roman"/>
                <w:sz w:val="20"/>
                <w:szCs w:val="20"/>
                <w:lang w:eastAsia="ru-RU"/>
              </w:rPr>
            </w:pPr>
          </w:p>
          <w:p w:rsidR="00800169" w:rsidRPr="00800169" w:rsidRDefault="00800169" w:rsidP="00800169">
            <w:pPr>
              <w:spacing w:after="0" w:line="240" w:lineRule="auto"/>
              <w:jc w:val="center"/>
              <w:rPr>
                <w:rFonts w:ascii="Times New Roman" w:eastAsia="Times New Roman" w:hAnsi="Times New Roman"/>
                <w:sz w:val="20"/>
                <w:szCs w:val="20"/>
                <w:lang w:eastAsia="ru-RU"/>
              </w:rPr>
            </w:pPr>
            <w:r w:rsidRPr="00800169">
              <w:rPr>
                <w:rFonts w:ascii="Times New Roman" w:eastAsia="Times New Roman" w:hAnsi="Times New Roman"/>
                <w:sz w:val="20"/>
                <w:szCs w:val="20"/>
                <w:lang w:eastAsia="ru-RU"/>
              </w:rPr>
              <w:t>село Яльчики</w:t>
            </w:r>
          </w:p>
        </w:tc>
      </w:tr>
    </w:tbl>
    <w:p w:rsidR="00800169" w:rsidRPr="00800169" w:rsidRDefault="00800169" w:rsidP="00800169">
      <w:pPr>
        <w:spacing w:after="0" w:line="240" w:lineRule="auto"/>
        <w:ind w:left="-284"/>
        <w:jc w:val="both"/>
        <w:rPr>
          <w:rFonts w:ascii="Times New Roman" w:eastAsia="Times New Roman" w:hAnsi="Times New Roman"/>
          <w:b/>
          <w:kern w:val="1"/>
          <w:sz w:val="20"/>
          <w:szCs w:val="24"/>
          <w:lang w:eastAsia="ru-RU"/>
        </w:rPr>
      </w:pPr>
    </w:p>
    <w:tbl>
      <w:tblPr>
        <w:tblpPr w:leftFromText="180" w:rightFromText="180" w:vertAnchor="text" w:tblpY="1"/>
        <w:tblOverlap w:val="never"/>
        <w:tblW w:w="0" w:type="auto"/>
        <w:tblLook w:val="04A0" w:firstRow="1" w:lastRow="0" w:firstColumn="1" w:lastColumn="0" w:noHBand="0" w:noVBand="1"/>
      </w:tblPr>
      <w:tblGrid>
        <w:gridCol w:w="6506"/>
      </w:tblGrid>
      <w:tr w:rsidR="00800169" w:rsidRPr="00800169" w:rsidTr="00A06B49">
        <w:trPr>
          <w:trHeight w:val="1077"/>
        </w:trPr>
        <w:tc>
          <w:tcPr>
            <w:tcW w:w="6506" w:type="dxa"/>
            <w:hideMark/>
          </w:tcPr>
          <w:p w:rsidR="00800169" w:rsidRPr="00800169" w:rsidRDefault="00800169" w:rsidP="00800169">
            <w:pPr>
              <w:spacing w:after="0" w:line="240" w:lineRule="auto"/>
              <w:jc w:val="both"/>
              <w:rPr>
                <w:rFonts w:ascii="Times New Roman" w:eastAsia="Times New Roman" w:hAnsi="Times New Roman"/>
                <w:sz w:val="28"/>
                <w:szCs w:val="28"/>
                <w:lang w:eastAsia="ru-RU"/>
              </w:rPr>
            </w:pPr>
          </w:p>
          <w:p w:rsidR="00800169" w:rsidRPr="00800169" w:rsidRDefault="00800169" w:rsidP="00800169">
            <w:pPr>
              <w:spacing w:after="0" w:line="240" w:lineRule="auto"/>
              <w:jc w:val="both"/>
              <w:rPr>
                <w:rFonts w:ascii="Times New Roman" w:eastAsia="Times New Roman" w:hAnsi="Times New Roman"/>
                <w:sz w:val="28"/>
                <w:szCs w:val="28"/>
                <w:lang w:eastAsia="ru-RU"/>
              </w:rPr>
            </w:pPr>
            <w:r w:rsidRPr="00800169">
              <w:rPr>
                <w:rFonts w:ascii="Times New Roman" w:eastAsia="Times New Roman" w:hAnsi="Times New Roman"/>
                <w:sz w:val="28"/>
                <w:szCs w:val="28"/>
                <w:lang w:eastAsia="ru-RU"/>
              </w:rPr>
              <w:t xml:space="preserve">Об утверждении административного регламента администрации Яльчикского муниципального округа Чувашской Республики по предоставлению муниципальной услуги «Выдача справок социально – правого характера, копий, выписок из документов архива Яльчикского муниципального округа Чувашской Республики»  </w:t>
            </w:r>
          </w:p>
          <w:p w:rsidR="00800169" w:rsidRPr="00800169" w:rsidRDefault="00800169" w:rsidP="00800169">
            <w:pPr>
              <w:spacing w:after="0" w:line="240" w:lineRule="auto"/>
              <w:jc w:val="both"/>
              <w:rPr>
                <w:rFonts w:ascii="Times New Roman" w:eastAsia="Times New Roman" w:hAnsi="Times New Roman"/>
                <w:sz w:val="28"/>
                <w:szCs w:val="28"/>
                <w:lang w:eastAsia="ru-RU"/>
              </w:rPr>
            </w:pPr>
          </w:p>
        </w:tc>
      </w:tr>
    </w:tbl>
    <w:p w:rsidR="00800169" w:rsidRPr="00800169" w:rsidRDefault="00800169" w:rsidP="00800169">
      <w:pPr>
        <w:spacing w:after="0" w:line="240" w:lineRule="auto"/>
        <w:jc w:val="both"/>
        <w:rPr>
          <w:rFonts w:ascii="Times New Roman" w:eastAsia="Times New Roman" w:hAnsi="Times New Roman"/>
          <w:sz w:val="28"/>
          <w:szCs w:val="28"/>
          <w:lang w:eastAsia="ru-RU"/>
        </w:rPr>
      </w:pPr>
    </w:p>
    <w:p w:rsidR="00800169" w:rsidRPr="00800169" w:rsidRDefault="00800169" w:rsidP="00800169">
      <w:pPr>
        <w:spacing w:after="0" w:line="240" w:lineRule="auto"/>
        <w:jc w:val="both"/>
        <w:rPr>
          <w:rFonts w:ascii="Times New Roman" w:eastAsia="Times New Roman" w:hAnsi="Times New Roman"/>
          <w:sz w:val="28"/>
          <w:szCs w:val="28"/>
          <w:lang w:eastAsia="ru-RU"/>
        </w:rPr>
      </w:pPr>
    </w:p>
    <w:p w:rsidR="00800169" w:rsidRPr="00800169" w:rsidRDefault="00800169" w:rsidP="00800169">
      <w:pPr>
        <w:spacing w:after="0" w:line="240" w:lineRule="auto"/>
        <w:jc w:val="both"/>
        <w:rPr>
          <w:rFonts w:ascii="Times New Roman" w:eastAsia="Times New Roman" w:hAnsi="Times New Roman"/>
          <w:sz w:val="28"/>
          <w:szCs w:val="28"/>
          <w:lang w:eastAsia="ru-RU"/>
        </w:rPr>
      </w:pPr>
    </w:p>
    <w:p w:rsidR="00800169" w:rsidRPr="00800169" w:rsidRDefault="00800169" w:rsidP="00800169">
      <w:pPr>
        <w:spacing w:after="0" w:line="240" w:lineRule="auto"/>
        <w:jc w:val="both"/>
        <w:rPr>
          <w:rFonts w:ascii="Times New Roman" w:eastAsia="Times New Roman" w:hAnsi="Times New Roman"/>
          <w:sz w:val="28"/>
          <w:szCs w:val="28"/>
          <w:lang w:eastAsia="ru-RU"/>
        </w:rPr>
      </w:pPr>
    </w:p>
    <w:p w:rsidR="00800169" w:rsidRPr="00800169" w:rsidRDefault="00800169" w:rsidP="00800169">
      <w:pPr>
        <w:spacing w:after="0" w:line="240" w:lineRule="auto"/>
        <w:jc w:val="both"/>
        <w:rPr>
          <w:rFonts w:ascii="Times New Roman" w:eastAsia="Times New Roman" w:hAnsi="Times New Roman"/>
          <w:sz w:val="28"/>
          <w:szCs w:val="28"/>
          <w:lang w:eastAsia="ru-RU"/>
        </w:rPr>
      </w:pPr>
    </w:p>
    <w:p w:rsidR="00800169" w:rsidRPr="00800169" w:rsidRDefault="00800169" w:rsidP="00800169">
      <w:pPr>
        <w:spacing w:after="0" w:line="240" w:lineRule="auto"/>
        <w:jc w:val="both"/>
        <w:rPr>
          <w:rFonts w:ascii="Times New Roman" w:eastAsia="Times New Roman" w:hAnsi="Times New Roman"/>
          <w:sz w:val="28"/>
          <w:szCs w:val="28"/>
          <w:lang w:eastAsia="ru-RU"/>
        </w:rPr>
      </w:pPr>
    </w:p>
    <w:p w:rsidR="00800169" w:rsidRPr="00800169" w:rsidRDefault="00800169" w:rsidP="00800169">
      <w:pPr>
        <w:spacing w:after="0" w:line="240" w:lineRule="auto"/>
        <w:jc w:val="both"/>
        <w:rPr>
          <w:rFonts w:ascii="Times New Roman" w:eastAsia="Times New Roman" w:hAnsi="Times New Roman"/>
          <w:sz w:val="28"/>
          <w:szCs w:val="28"/>
          <w:lang w:eastAsia="ru-RU"/>
        </w:rPr>
      </w:pPr>
      <w:r w:rsidRPr="00800169">
        <w:rPr>
          <w:rFonts w:ascii="Times New Roman" w:eastAsia="Times New Roman" w:hAnsi="Times New Roman"/>
          <w:sz w:val="28"/>
          <w:szCs w:val="28"/>
          <w:lang w:eastAsia="ru-RU"/>
        </w:rPr>
        <w:br w:type="textWrapping" w:clear="all"/>
        <w:t xml:space="preserve"> </w:t>
      </w:r>
    </w:p>
    <w:p w:rsidR="00800169" w:rsidRPr="00800169" w:rsidRDefault="00800169" w:rsidP="00800169">
      <w:pPr>
        <w:spacing w:after="0" w:line="240" w:lineRule="auto"/>
        <w:jc w:val="both"/>
        <w:rPr>
          <w:rFonts w:ascii="Times New Roman" w:eastAsia="Times New Roman" w:hAnsi="Times New Roman"/>
          <w:sz w:val="28"/>
          <w:szCs w:val="28"/>
          <w:lang w:eastAsia="ru-RU"/>
        </w:rPr>
      </w:pPr>
    </w:p>
    <w:p w:rsidR="00800169" w:rsidRPr="00800169" w:rsidRDefault="00800169" w:rsidP="00800169">
      <w:pPr>
        <w:spacing w:after="0" w:line="240" w:lineRule="auto"/>
        <w:jc w:val="both"/>
        <w:rPr>
          <w:rFonts w:ascii="Times New Roman" w:eastAsia="Times New Roman" w:hAnsi="Times New Roman"/>
          <w:sz w:val="28"/>
          <w:szCs w:val="28"/>
          <w:lang w:eastAsia="ru-RU"/>
        </w:rPr>
      </w:pPr>
      <w:r w:rsidRPr="00800169">
        <w:rPr>
          <w:rFonts w:ascii="Times New Roman" w:eastAsia="Times New Roman" w:hAnsi="Times New Roman"/>
          <w:sz w:val="28"/>
          <w:szCs w:val="28"/>
          <w:lang w:eastAsia="ru-RU"/>
        </w:rPr>
        <w:tab/>
        <w:t xml:space="preserve">В соответствии с Федеральными законами от 6 октября 2003 г.  № 131-ФЗ «Об общих принципах организации местного самоуправления в Российской Федерации», от 27 июля 2010 г. № 210-ФЗ «Об организации предоставления государственных и муниципальных услуг», Уставом Яльчикского муниципального округа Чувашской Республики и в целях повышения качества предоставления и доступности муниципальной услуги   администрация Яльчикского муниципального округа Чувашской Республики                                     п о с </w:t>
      </w:r>
      <w:proofErr w:type="gramStart"/>
      <w:r w:rsidRPr="00800169">
        <w:rPr>
          <w:rFonts w:ascii="Times New Roman" w:eastAsia="Times New Roman" w:hAnsi="Times New Roman"/>
          <w:sz w:val="28"/>
          <w:szCs w:val="28"/>
          <w:lang w:eastAsia="ru-RU"/>
        </w:rPr>
        <w:t>т</w:t>
      </w:r>
      <w:proofErr w:type="gramEnd"/>
      <w:r w:rsidRPr="00800169">
        <w:rPr>
          <w:rFonts w:ascii="Times New Roman" w:eastAsia="Times New Roman" w:hAnsi="Times New Roman"/>
          <w:sz w:val="28"/>
          <w:szCs w:val="28"/>
          <w:lang w:eastAsia="ru-RU"/>
        </w:rPr>
        <w:t xml:space="preserve"> а н о в л я е т:</w:t>
      </w:r>
    </w:p>
    <w:p w:rsidR="00800169" w:rsidRPr="00800169" w:rsidRDefault="00800169" w:rsidP="00800169">
      <w:pPr>
        <w:spacing w:after="0" w:line="240" w:lineRule="auto"/>
        <w:jc w:val="both"/>
        <w:rPr>
          <w:rFonts w:ascii="Times New Roman" w:eastAsia="Times New Roman" w:hAnsi="Times New Roman"/>
          <w:sz w:val="28"/>
          <w:szCs w:val="28"/>
          <w:lang w:eastAsia="ru-RU"/>
        </w:rPr>
      </w:pPr>
      <w:r w:rsidRPr="00800169">
        <w:rPr>
          <w:rFonts w:ascii="Times New Roman" w:eastAsia="Times New Roman" w:hAnsi="Times New Roman"/>
          <w:sz w:val="28"/>
          <w:szCs w:val="28"/>
          <w:lang w:eastAsia="ru-RU"/>
        </w:rPr>
        <w:t xml:space="preserve"> </w:t>
      </w:r>
      <w:r w:rsidRPr="00800169">
        <w:rPr>
          <w:rFonts w:ascii="Times New Roman" w:eastAsia="Times New Roman" w:hAnsi="Times New Roman"/>
          <w:sz w:val="28"/>
          <w:szCs w:val="28"/>
          <w:lang w:eastAsia="ru-RU"/>
        </w:rPr>
        <w:tab/>
        <w:t>1. Утвердить прилагаемый административный регламент администрации Яльчикского муниципального округа Чувашской Республики по предоставлению муниципальной услуги «Выдача справок социально – правого характера, копий, выписок из документов архива Яльчикского муниципального округа Чувашской Республики».</w:t>
      </w:r>
    </w:p>
    <w:p w:rsidR="00800169" w:rsidRPr="00800169" w:rsidRDefault="00800169" w:rsidP="00800169">
      <w:pPr>
        <w:spacing w:after="0" w:line="240" w:lineRule="auto"/>
        <w:jc w:val="both"/>
        <w:rPr>
          <w:rFonts w:ascii="Times New Roman" w:eastAsia="Times New Roman" w:hAnsi="Times New Roman"/>
          <w:sz w:val="28"/>
          <w:szCs w:val="28"/>
          <w:lang w:eastAsia="ru-RU"/>
        </w:rPr>
      </w:pPr>
      <w:r w:rsidRPr="00800169">
        <w:rPr>
          <w:rFonts w:ascii="Times New Roman" w:eastAsia="Times New Roman" w:hAnsi="Times New Roman"/>
          <w:sz w:val="28"/>
          <w:szCs w:val="28"/>
          <w:lang w:eastAsia="ru-RU"/>
        </w:rPr>
        <w:t xml:space="preserve"> </w:t>
      </w:r>
      <w:r w:rsidRPr="00800169">
        <w:rPr>
          <w:rFonts w:ascii="Times New Roman" w:eastAsia="Times New Roman" w:hAnsi="Times New Roman"/>
          <w:sz w:val="28"/>
          <w:szCs w:val="28"/>
          <w:lang w:eastAsia="ru-RU"/>
        </w:rPr>
        <w:tab/>
        <w:t>2. Признать утратившим силу:</w:t>
      </w:r>
    </w:p>
    <w:p w:rsidR="00800169" w:rsidRPr="00800169" w:rsidRDefault="00800169" w:rsidP="00800169">
      <w:pPr>
        <w:spacing w:after="0" w:line="240" w:lineRule="auto"/>
        <w:ind w:firstLine="708"/>
        <w:jc w:val="both"/>
        <w:rPr>
          <w:rFonts w:ascii="Times New Roman" w:eastAsia="Times New Roman" w:hAnsi="Times New Roman"/>
          <w:sz w:val="28"/>
          <w:szCs w:val="28"/>
          <w:lang w:eastAsia="ru-RU"/>
        </w:rPr>
      </w:pPr>
      <w:r w:rsidRPr="00800169">
        <w:rPr>
          <w:rFonts w:ascii="Times New Roman" w:eastAsia="Times New Roman" w:hAnsi="Times New Roman"/>
          <w:sz w:val="28"/>
          <w:szCs w:val="28"/>
          <w:lang w:eastAsia="ru-RU"/>
        </w:rPr>
        <w:t xml:space="preserve"> постановление администрации Яльчикского района Чувашской Республики от 13.02.2012 № 77 «Об утверждении административного регламента предоставления муниципальной услуги по выдаче справок </w:t>
      </w:r>
      <w:r w:rsidRPr="00800169">
        <w:rPr>
          <w:rFonts w:ascii="Times New Roman" w:eastAsia="Times New Roman" w:hAnsi="Times New Roman"/>
          <w:sz w:val="28"/>
          <w:szCs w:val="28"/>
          <w:lang w:eastAsia="ru-RU"/>
        </w:rPr>
        <w:lastRenderedPageBreak/>
        <w:t>социально-правового характера, копий, выписок из документов отделом культуры и информационного обеспечения»;</w:t>
      </w:r>
    </w:p>
    <w:p w:rsidR="00800169" w:rsidRPr="00800169" w:rsidRDefault="00800169" w:rsidP="00800169">
      <w:pPr>
        <w:spacing w:after="0" w:line="240" w:lineRule="auto"/>
        <w:jc w:val="both"/>
        <w:rPr>
          <w:rFonts w:ascii="Times New Roman" w:eastAsia="Times New Roman" w:hAnsi="Times New Roman"/>
          <w:sz w:val="28"/>
          <w:szCs w:val="28"/>
          <w:lang w:eastAsia="ru-RU"/>
        </w:rPr>
      </w:pPr>
      <w:r w:rsidRPr="00800169">
        <w:rPr>
          <w:rFonts w:ascii="Times New Roman" w:eastAsia="Times New Roman" w:hAnsi="Times New Roman"/>
          <w:sz w:val="28"/>
          <w:szCs w:val="28"/>
          <w:lang w:eastAsia="ru-RU"/>
        </w:rPr>
        <w:tab/>
        <w:t>3. Контроль за выполнением настоящего постановления возложить на начальника отдела культуры, социального развития и архивного дела администрации Яльчикского муниципального округа.</w:t>
      </w:r>
    </w:p>
    <w:p w:rsidR="00800169" w:rsidRPr="00800169" w:rsidRDefault="00800169" w:rsidP="00800169">
      <w:pPr>
        <w:spacing w:after="0" w:line="240" w:lineRule="auto"/>
        <w:jc w:val="both"/>
        <w:rPr>
          <w:rFonts w:ascii="Times New Roman" w:eastAsia="Times New Roman" w:hAnsi="Times New Roman"/>
          <w:sz w:val="28"/>
          <w:szCs w:val="28"/>
          <w:lang w:eastAsia="ru-RU"/>
        </w:rPr>
      </w:pPr>
    </w:p>
    <w:p w:rsidR="00800169" w:rsidRPr="00800169" w:rsidRDefault="00800169" w:rsidP="00800169">
      <w:pPr>
        <w:spacing w:after="0" w:line="240" w:lineRule="auto"/>
        <w:jc w:val="both"/>
        <w:rPr>
          <w:rFonts w:ascii="Times New Roman" w:eastAsia="Times New Roman" w:hAnsi="Times New Roman"/>
          <w:sz w:val="28"/>
          <w:szCs w:val="28"/>
          <w:lang w:eastAsia="ru-RU"/>
        </w:rPr>
      </w:pPr>
      <w:r w:rsidRPr="00800169">
        <w:rPr>
          <w:rFonts w:ascii="Times New Roman" w:eastAsia="Times New Roman" w:hAnsi="Times New Roman"/>
          <w:sz w:val="28"/>
          <w:szCs w:val="28"/>
          <w:lang w:eastAsia="ru-RU"/>
        </w:rPr>
        <w:t xml:space="preserve"> </w:t>
      </w:r>
      <w:r w:rsidRPr="00800169">
        <w:rPr>
          <w:rFonts w:ascii="Times New Roman" w:eastAsia="Times New Roman" w:hAnsi="Times New Roman"/>
          <w:sz w:val="28"/>
          <w:szCs w:val="28"/>
          <w:lang w:eastAsia="ru-RU"/>
        </w:rPr>
        <w:tab/>
      </w:r>
    </w:p>
    <w:p w:rsidR="00800169" w:rsidRPr="00800169" w:rsidRDefault="00800169" w:rsidP="00800169">
      <w:pPr>
        <w:spacing w:after="0" w:line="240" w:lineRule="auto"/>
        <w:jc w:val="both"/>
        <w:rPr>
          <w:rFonts w:ascii="Times New Roman" w:eastAsia="Times New Roman" w:hAnsi="Times New Roman"/>
          <w:sz w:val="28"/>
          <w:szCs w:val="28"/>
          <w:lang w:eastAsia="ru-RU"/>
        </w:rPr>
      </w:pPr>
    </w:p>
    <w:p w:rsidR="00800169" w:rsidRPr="00800169" w:rsidRDefault="00800169" w:rsidP="00800169">
      <w:pPr>
        <w:spacing w:after="0" w:line="240" w:lineRule="auto"/>
        <w:ind w:firstLine="708"/>
        <w:jc w:val="both"/>
        <w:rPr>
          <w:rFonts w:ascii="Times New Roman" w:eastAsia="Times New Roman" w:hAnsi="Times New Roman"/>
          <w:color w:val="FF0000"/>
          <w:sz w:val="28"/>
          <w:szCs w:val="28"/>
          <w:lang w:eastAsia="ru-RU"/>
        </w:rPr>
      </w:pPr>
      <w:r w:rsidRPr="00800169">
        <w:rPr>
          <w:rFonts w:ascii="Times New Roman" w:eastAsia="Times New Roman" w:hAnsi="Times New Roman"/>
          <w:sz w:val="28"/>
          <w:szCs w:val="28"/>
          <w:lang w:eastAsia="ru-RU"/>
        </w:rPr>
        <w:t>4. Настоящее постановление вступает в силу после его официального опубликования в периодическом печатном издании «Вестник Яльчикского муниципального округа» и</w:t>
      </w:r>
      <w:r w:rsidRPr="00800169">
        <w:rPr>
          <w:rFonts w:ascii="Times New Roman" w:eastAsia="Times New Roman" w:hAnsi="Times New Roman"/>
          <w:color w:val="FF0000"/>
          <w:sz w:val="28"/>
          <w:szCs w:val="28"/>
          <w:lang w:eastAsia="ru-RU"/>
        </w:rPr>
        <w:t xml:space="preserve"> </w:t>
      </w:r>
      <w:r w:rsidRPr="00800169">
        <w:rPr>
          <w:rFonts w:ascii="Times New Roman" w:eastAsia="Times New Roman" w:hAnsi="Times New Roman"/>
          <w:sz w:val="28"/>
          <w:szCs w:val="28"/>
          <w:lang w:eastAsia="ru-RU"/>
        </w:rPr>
        <w:t>подлежит размещению на официальном сайте Яльчикского муниципального округа в информационно-телекоммуникационной сети «Интернет».</w:t>
      </w:r>
    </w:p>
    <w:p w:rsidR="00800169" w:rsidRPr="00800169" w:rsidRDefault="00800169" w:rsidP="00800169">
      <w:pPr>
        <w:spacing w:after="0" w:line="240" w:lineRule="auto"/>
        <w:jc w:val="both"/>
        <w:rPr>
          <w:rFonts w:ascii="Times New Roman" w:eastAsia="Times New Roman" w:hAnsi="Times New Roman"/>
          <w:color w:val="FF0000"/>
          <w:sz w:val="28"/>
          <w:szCs w:val="28"/>
          <w:lang w:eastAsia="ru-RU"/>
        </w:rPr>
      </w:pPr>
    </w:p>
    <w:p w:rsidR="00800169" w:rsidRPr="00800169" w:rsidRDefault="00800169" w:rsidP="00800169">
      <w:pPr>
        <w:spacing w:after="0" w:line="240" w:lineRule="auto"/>
        <w:jc w:val="both"/>
        <w:rPr>
          <w:rFonts w:ascii="Times New Roman" w:eastAsia="Times New Roman" w:hAnsi="Times New Roman"/>
          <w:sz w:val="28"/>
          <w:szCs w:val="28"/>
          <w:lang w:eastAsia="ru-RU"/>
        </w:rPr>
      </w:pPr>
    </w:p>
    <w:p w:rsidR="00800169" w:rsidRPr="00800169" w:rsidRDefault="00800169" w:rsidP="00800169">
      <w:pPr>
        <w:spacing w:after="0" w:line="240" w:lineRule="auto"/>
        <w:rPr>
          <w:rFonts w:ascii="Times New Roman" w:eastAsia="Times New Roman" w:hAnsi="Times New Roman"/>
          <w:kern w:val="1"/>
          <w:sz w:val="28"/>
          <w:szCs w:val="28"/>
          <w:lang w:eastAsia="ru-RU"/>
        </w:rPr>
      </w:pPr>
      <w:r w:rsidRPr="00800169">
        <w:rPr>
          <w:rFonts w:ascii="Times New Roman" w:eastAsia="Times New Roman" w:hAnsi="Times New Roman"/>
          <w:kern w:val="1"/>
          <w:sz w:val="28"/>
          <w:szCs w:val="28"/>
          <w:lang w:eastAsia="ru-RU"/>
        </w:rPr>
        <w:t xml:space="preserve">Глава Яльчикского </w:t>
      </w:r>
    </w:p>
    <w:p w:rsidR="00800169" w:rsidRPr="00800169" w:rsidRDefault="00800169" w:rsidP="00800169">
      <w:pPr>
        <w:spacing w:after="0" w:line="240" w:lineRule="auto"/>
        <w:rPr>
          <w:rFonts w:ascii="Times New Roman" w:eastAsia="Times New Roman" w:hAnsi="Times New Roman"/>
          <w:kern w:val="1"/>
          <w:sz w:val="28"/>
          <w:szCs w:val="28"/>
          <w:lang w:eastAsia="ru-RU"/>
        </w:rPr>
      </w:pPr>
      <w:r w:rsidRPr="00800169">
        <w:rPr>
          <w:rFonts w:ascii="Times New Roman" w:eastAsia="Times New Roman" w:hAnsi="Times New Roman"/>
          <w:kern w:val="1"/>
          <w:sz w:val="28"/>
          <w:szCs w:val="28"/>
          <w:lang w:eastAsia="ru-RU"/>
        </w:rPr>
        <w:t>муниципального округа</w:t>
      </w:r>
    </w:p>
    <w:p w:rsidR="00800169" w:rsidRPr="00800169" w:rsidRDefault="00800169" w:rsidP="00800169">
      <w:pPr>
        <w:spacing w:after="0" w:line="240" w:lineRule="auto"/>
        <w:jc w:val="both"/>
        <w:rPr>
          <w:rFonts w:ascii="Times New Roman" w:eastAsia="Times New Roman" w:hAnsi="Times New Roman"/>
          <w:kern w:val="1"/>
          <w:sz w:val="28"/>
          <w:szCs w:val="28"/>
          <w:lang w:eastAsia="ru-RU"/>
        </w:rPr>
      </w:pPr>
      <w:r w:rsidRPr="00800169">
        <w:rPr>
          <w:rFonts w:ascii="Times New Roman" w:eastAsia="Times New Roman" w:hAnsi="Times New Roman"/>
          <w:kern w:val="1"/>
          <w:sz w:val="28"/>
          <w:szCs w:val="28"/>
          <w:lang w:eastAsia="ru-RU"/>
        </w:rPr>
        <w:t xml:space="preserve">Чувашской Республики                                 </w:t>
      </w:r>
      <w:r w:rsidRPr="00800169">
        <w:rPr>
          <w:rFonts w:ascii="Times New Roman" w:eastAsia="Times New Roman" w:hAnsi="Times New Roman"/>
          <w:kern w:val="1"/>
          <w:sz w:val="28"/>
          <w:szCs w:val="28"/>
          <w:lang w:eastAsia="ru-RU"/>
        </w:rPr>
        <w:tab/>
      </w:r>
      <w:r w:rsidRPr="00800169">
        <w:rPr>
          <w:rFonts w:ascii="Times New Roman" w:eastAsia="Times New Roman" w:hAnsi="Times New Roman"/>
          <w:kern w:val="1"/>
          <w:sz w:val="28"/>
          <w:szCs w:val="28"/>
          <w:lang w:eastAsia="ru-RU"/>
        </w:rPr>
        <w:tab/>
        <w:t xml:space="preserve">              Л.В. Левый</w:t>
      </w:r>
    </w:p>
    <w:p w:rsidR="00800169" w:rsidRPr="00800169" w:rsidRDefault="00800169" w:rsidP="00800169">
      <w:pPr>
        <w:spacing w:after="0" w:line="240" w:lineRule="auto"/>
        <w:jc w:val="both"/>
        <w:rPr>
          <w:rFonts w:ascii="Times New Roman" w:eastAsia="Times New Roman" w:hAnsi="Times New Roman"/>
          <w:kern w:val="1"/>
          <w:sz w:val="28"/>
          <w:szCs w:val="28"/>
          <w:lang w:eastAsia="ru-RU"/>
        </w:rPr>
      </w:pPr>
      <w:r w:rsidRPr="00800169">
        <w:rPr>
          <w:rFonts w:ascii="Times New Roman" w:eastAsia="Times New Roman" w:hAnsi="Times New Roman"/>
          <w:kern w:val="1"/>
          <w:sz w:val="28"/>
          <w:szCs w:val="28"/>
          <w:lang w:eastAsia="ru-RU"/>
        </w:rPr>
        <w:br w:type="page"/>
      </w:r>
    </w:p>
    <w:p w:rsidR="00800169" w:rsidRPr="00800169" w:rsidRDefault="00800169" w:rsidP="00800169">
      <w:pPr>
        <w:spacing w:after="0" w:line="240" w:lineRule="auto"/>
        <w:jc w:val="both"/>
        <w:rPr>
          <w:rFonts w:ascii="Times New Roman" w:eastAsia="Times New Roman" w:hAnsi="Times New Roman"/>
          <w:kern w:val="1"/>
          <w:sz w:val="28"/>
          <w:szCs w:val="28"/>
          <w:lang w:eastAsia="ru-RU"/>
        </w:rPr>
      </w:pPr>
    </w:p>
    <w:p w:rsidR="00800169" w:rsidRPr="00800169" w:rsidRDefault="00800169" w:rsidP="00800169">
      <w:pPr>
        <w:spacing w:after="0" w:line="240" w:lineRule="auto"/>
        <w:jc w:val="both"/>
        <w:rPr>
          <w:rFonts w:ascii="Times New Roman" w:eastAsia="Times New Roman" w:hAnsi="Times New Roman"/>
          <w:kern w:val="1"/>
          <w:sz w:val="28"/>
          <w:szCs w:val="28"/>
          <w:lang w:eastAsia="ru-RU"/>
        </w:rPr>
      </w:pPr>
    </w:p>
    <w:p w:rsidR="00800169" w:rsidRPr="00800169" w:rsidRDefault="00800169" w:rsidP="00800169">
      <w:pPr>
        <w:spacing w:after="0" w:line="240" w:lineRule="auto"/>
        <w:jc w:val="right"/>
        <w:rPr>
          <w:rFonts w:ascii="Times New Roman" w:eastAsia="Times New Roman" w:hAnsi="Times New Roman"/>
          <w:kern w:val="1"/>
          <w:lang w:eastAsia="ru-RU"/>
        </w:rPr>
      </w:pPr>
      <w:r w:rsidRPr="00800169">
        <w:rPr>
          <w:rFonts w:ascii="Times New Roman" w:eastAsia="Times New Roman" w:hAnsi="Times New Roman"/>
          <w:kern w:val="1"/>
          <w:lang w:eastAsia="ru-RU"/>
        </w:rPr>
        <w:t xml:space="preserve">Утверждено постановлением </w:t>
      </w:r>
    </w:p>
    <w:p w:rsidR="00800169" w:rsidRPr="00800169" w:rsidRDefault="00800169" w:rsidP="00800169">
      <w:pPr>
        <w:spacing w:after="0" w:line="240" w:lineRule="auto"/>
        <w:jc w:val="right"/>
        <w:rPr>
          <w:rFonts w:ascii="Times New Roman" w:eastAsia="Times New Roman" w:hAnsi="Times New Roman"/>
          <w:kern w:val="1"/>
          <w:lang w:eastAsia="ru-RU"/>
        </w:rPr>
      </w:pPr>
      <w:proofErr w:type="gramStart"/>
      <w:r w:rsidRPr="00800169">
        <w:rPr>
          <w:rFonts w:ascii="Times New Roman" w:eastAsia="Times New Roman" w:hAnsi="Times New Roman"/>
          <w:kern w:val="1"/>
          <w:lang w:eastAsia="ru-RU"/>
        </w:rPr>
        <w:t>администрации  Яльчикского</w:t>
      </w:r>
      <w:proofErr w:type="gramEnd"/>
      <w:r w:rsidRPr="00800169">
        <w:rPr>
          <w:rFonts w:ascii="Times New Roman" w:eastAsia="Times New Roman" w:hAnsi="Times New Roman"/>
          <w:kern w:val="1"/>
          <w:lang w:eastAsia="ru-RU"/>
        </w:rPr>
        <w:t xml:space="preserve"> </w:t>
      </w:r>
    </w:p>
    <w:p w:rsidR="00800169" w:rsidRPr="00800169" w:rsidRDefault="00800169" w:rsidP="00800169">
      <w:pPr>
        <w:spacing w:after="0" w:line="240" w:lineRule="auto"/>
        <w:jc w:val="right"/>
        <w:rPr>
          <w:rFonts w:ascii="Times New Roman" w:eastAsia="Times New Roman" w:hAnsi="Times New Roman"/>
          <w:kern w:val="1"/>
          <w:lang w:eastAsia="ru-RU"/>
        </w:rPr>
      </w:pPr>
      <w:r w:rsidRPr="00800169">
        <w:rPr>
          <w:rFonts w:ascii="Times New Roman" w:eastAsia="Times New Roman" w:hAnsi="Times New Roman"/>
          <w:kern w:val="1"/>
          <w:lang w:eastAsia="ru-RU"/>
        </w:rPr>
        <w:t xml:space="preserve">муниципального округа </w:t>
      </w:r>
    </w:p>
    <w:p w:rsidR="00800169" w:rsidRPr="00800169" w:rsidRDefault="00800169" w:rsidP="00800169">
      <w:pPr>
        <w:spacing w:after="0" w:line="240" w:lineRule="auto"/>
        <w:jc w:val="right"/>
        <w:rPr>
          <w:rFonts w:ascii="Times New Roman" w:eastAsia="Times New Roman" w:hAnsi="Times New Roman"/>
          <w:kern w:val="1"/>
          <w:lang w:eastAsia="ru-RU"/>
        </w:rPr>
      </w:pPr>
      <w:r w:rsidRPr="00800169">
        <w:rPr>
          <w:rFonts w:ascii="Times New Roman" w:eastAsia="Times New Roman" w:hAnsi="Times New Roman"/>
          <w:kern w:val="1"/>
          <w:lang w:eastAsia="ru-RU"/>
        </w:rPr>
        <w:t>Чувашской Республики</w:t>
      </w:r>
    </w:p>
    <w:p w:rsidR="00800169" w:rsidRPr="00800169" w:rsidRDefault="00800169" w:rsidP="00800169">
      <w:pPr>
        <w:spacing w:after="0" w:line="240" w:lineRule="auto"/>
        <w:jc w:val="right"/>
        <w:rPr>
          <w:rFonts w:ascii="Times New Roman" w:eastAsia="Times New Roman" w:hAnsi="Times New Roman"/>
          <w:sz w:val="20"/>
          <w:szCs w:val="20"/>
          <w:lang w:eastAsia="ru-RU"/>
        </w:rPr>
      </w:pPr>
      <w:r w:rsidRPr="00800169">
        <w:rPr>
          <w:rFonts w:ascii="Times New Roman" w:eastAsia="Times New Roman" w:hAnsi="Times New Roman"/>
          <w:kern w:val="1"/>
          <w:lang w:eastAsia="ru-RU"/>
        </w:rPr>
        <w:t>от 16.03.2023 № 176</w:t>
      </w:r>
    </w:p>
    <w:p w:rsidR="00800169" w:rsidRPr="00800169" w:rsidRDefault="00800169" w:rsidP="00800169">
      <w:pPr>
        <w:autoSpaceDE w:val="0"/>
        <w:autoSpaceDN w:val="0"/>
        <w:adjustRightInd w:val="0"/>
        <w:spacing w:after="0" w:line="240" w:lineRule="auto"/>
        <w:jc w:val="center"/>
        <w:rPr>
          <w:rFonts w:ascii="Times New Roman" w:eastAsia="Times New Roman" w:hAnsi="Times New Roman"/>
          <w:bCs/>
          <w:highlight w:val="yellow"/>
          <w:lang w:eastAsia="ru-RU"/>
        </w:rPr>
      </w:pPr>
    </w:p>
    <w:p w:rsidR="00800169" w:rsidRPr="00800169" w:rsidRDefault="00800169" w:rsidP="00800169">
      <w:pPr>
        <w:autoSpaceDE w:val="0"/>
        <w:autoSpaceDN w:val="0"/>
        <w:adjustRightInd w:val="0"/>
        <w:spacing w:after="0" w:line="240" w:lineRule="auto"/>
        <w:jc w:val="center"/>
        <w:rPr>
          <w:rFonts w:ascii="Times New Roman" w:eastAsia="Times New Roman" w:hAnsi="Times New Roman"/>
          <w:b/>
          <w:bCs/>
          <w:lang w:eastAsia="ru-RU"/>
        </w:rPr>
      </w:pPr>
    </w:p>
    <w:p w:rsidR="00800169" w:rsidRPr="00800169" w:rsidRDefault="00800169" w:rsidP="00800169">
      <w:pPr>
        <w:autoSpaceDE w:val="0"/>
        <w:autoSpaceDN w:val="0"/>
        <w:adjustRightInd w:val="0"/>
        <w:spacing w:after="0" w:line="240" w:lineRule="auto"/>
        <w:jc w:val="center"/>
        <w:rPr>
          <w:rFonts w:ascii="Times New Roman" w:eastAsia="Times New Roman" w:hAnsi="Times New Roman"/>
          <w:b/>
          <w:bCs/>
          <w:lang w:eastAsia="ru-RU"/>
        </w:rPr>
      </w:pPr>
      <w:r w:rsidRPr="00800169">
        <w:rPr>
          <w:rFonts w:ascii="Times New Roman" w:eastAsia="Times New Roman" w:hAnsi="Times New Roman"/>
          <w:b/>
          <w:bCs/>
          <w:lang w:eastAsia="ru-RU"/>
        </w:rPr>
        <w:t>АДМИНИСТРАТИВНЫЙ РЕГЛАМЕНТ</w:t>
      </w:r>
    </w:p>
    <w:p w:rsidR="00800169" w:rsidRPr="00800169" w:rsidRDefault="00800169" w:rsidP="00800169">
      <w:pPr>
        <w:spacing w:after="0" w:line="240" w:lineRule="auto"/>
        <w:jc w:val="center"/>
        <w:rPr>
          <w:rFonts w:ascii="Times New Roman" w:eastAsia="Times New Roman" w:hAnsi="Times New Roman"/>
          <w:b/>
          <w:lang w:eastAsia="ru-RU"/>
        </w:rPr>
      </w:pPr>
      <w:r w:rsidRPr="00800169">
        <w:rPr>
          <w:rFonts w:ascii="Times New Roman" w:eastAsia="Times New Roman" w:hAnsi="Times New Roman"/>
          <w:b/>
          <w:lang w:eastAsia="ru-RU"/>
        </w:rPr>
        <w:t xml:space="preserve">администрации Яльчикского муниципального округа Чувашской Республики </w:t>
      </w:r>
    </w:p>
    <w:p w:rsidR="00800169" w:rsidRPr="00800169" w:rsidRDefault="00800169" w:rsidP="00800169">
      <w:pPr>
        <w:spacing w:after="0" w:line="240" w:lineRule="auto"/>
        <w:jc w:val="center"/>
        <w:rPr>
          <w:rFonts w:ascii="Times New Roman" w:eastAsia="Times New Roman" w:hAnsi="Times New Roman"/>
          <w:b/>
          <w:lang w:eastAsia="ru-RU"/>
        </w:rPr>
      </w:pPr>
      <w:r w:rsidRPr="00800169">
        <w:rPr>
          <w:rFonts w:ascii="Times New Roman" w:eastAsia="Times New Roman" w:hAnsi="Times New Roman"/>
          <w:b/>
          <w:lang w:eastAsia="ru-RU"/>
        </w:rPr>
        <w:t xml:space="preserve">по предоставлению муниципальной услуги </w:t>
      </w:r>
    </w:p>
    <w:p w:rsidR="00800169" w:rsidRPr="00800169" w:rsidRDefault="00800169" w:rsidP="00800169">
      <w:pPr>
        <w:spacing w:after="0" w:line="240" w:lineRule="auto"/>
        <w:jc w:val="center"/>
        <w:rPr>
          <w:rFonts w:ascii="Times New Roman" w:eastAsia="Times New Roman" w:hAnsi="Times New Roman"/>
          <w:b/>
          <w:lang w:eastAsia="ru-RU"/>
        </w:rPr>
      </w:pPr>
      <w:r w:rsidRPr="00800169">
        <w:rPr>
          <w:rFonts w:ascii="Times New Roman" w:eastAsia="Times New Roman" w:hAnsi="Times New Roman"/>
          <w:b/>
          <w:lang w:eastAsia="ru-RU"/>
        </w:rPr>
        <w:t xml:space="preserve">«Выдача справок социально – правого характера, копий, выписок из документов архива Яльчикского муниципального </w:t>
      </w:r>
      <w:proofErr w:type="gramStart"/>
      <w:r w:rsidRPr="00800169">
        <w:rPr>
          <w:rFonts w:ascii="Times New Roman" w:eastAsia="Times New Roman" w:hAnsi="Times New Roman"/>
          <w:b/>
          <w:lang w:eastAsia="ru-RU"/>
        </w:rPr>
        <w:t>округа  Чувашской</w:t>
      </w:r>
      <w:proofErr w:type="gramEnd"/>
      <w:r w:rsidRPr="00800169">
        <w:rPr>
          <w:rFonts w:ascii="Times New Roman" w:eastAsia="Times New Roman" w:hAnsi="Times New Roman"/>
          <w:b/>
          <w:lang w:eastAsia="ru-RU"/>
        </w:rPr>
        <w:t xml:space="preserve"> Республики»</w:t>
      </w:r>
    </w:p>
    <w:p w:rsidR="00800169" w:rsidRPr="00800169" w:rsidRDefault="00800169" w:rsidP="00800169">
      <w:pPr>
        <w:spacing w:after="0" w:line="240" w:lineRule="auto"/>
        <w:rPr>
          <w:rFonts w:ascii="Times New Roman" w:eastAsia="Times New Roman" w:hAnsi="Times New Roman"/>
          <w:b/>
          <w:bCs/>
          <w:caps/>
          <w:lang w:eastAsia="ru-RU"/>
        </w:rPr>
      </w:pPr>
    </w:p>
    <w:p w:rsidR="00800169" w:rsidRPr="00800169" w:rsidRDefault="00800169" w:rsidP="00800169">
      <w:pPr>
        <w:spacing w:after="0" w:line="240" w:lineRule="auto"/>
        <w:jc w:val="center"/>
        <w:rPr>
          <w:rFonts w:ascii="Times New Roman" w:eastAsia="Times New Roman" w:hAnsi="Times New Roman"/>
          <w:b/>
          <w:lang w:eastAsia="ru-RU"/>
        </w:rPr>
      </w:pPr>
      <w:r w:rsidRPr="00800169">
        <w:rPr>
          <w:rFonts w:ascii="Times New Roman" w:eastAsia="Times New Roman" w:hAnsi="Times New Roman"/>
          <w:b/>
          <w:bCs/>
          <w:caps/>
          <w:lang w:val="en-US" w:eastAsia="ru-RU"/>
        </w:rPr>
        <w:t>I</w:t>
      </w:r>
      <w:r w:rsidRPr="00800169">
        <w:rPr>
          <w:rFonts w:ascii="Times New Roman" w:eastAsia="Times New Roman" w:hAnsi="Times New Roman"/>
          <w:b/>
          <w:bCs/>
          <w:caps/>
          <w:lang w:eastAsia="ru-RU"/>
        </w:rPr>
        <w:t xml:space="preserve">. </w:t>
      </w:r>
      <w:r w:rsidRPr="00800169">
        <w:rPr>
          <w:rFonts w:ascii="Times New Roman" w:eastAsia="Times New Roman" w:hAnsi="Times New Roman"/>
          <w:b/>
          <w:lang w:eastAsia="ru-RU"/>
        </w:rPr>
        <w:t>Общие положения</w:t>
      </w:r>
    </w:p>
    <w:p w:rsidR="00800169" w:rsidRPr="00800169" w:rsidRDefault="00800169" w:rsidP="00800169">
      <w:pPr>
        <w:spacing w:after="0" w:line="240" w:lineRule="auto"/>
        <w:ind w:firstLine="567"/>
        <w:jc w:val="both"/>
        <w:rPr>
          <w:rFonts w:ascii="Times New Roman" w:eastAsia="Times New Roman" w:hAnsi="Times New Roman"/>
          <w:b/>
          <w:lang w:eastAsia="ru-RU"/>
        </w:rPr>
      </w:pPr>
      <w:r w:rsidRPr="00800169">
        <w:rPr>
          <w:rFonts w:ascii="Times New Roman" w:eastAsia="Times New Roman" w:hAnsi="Times New Roman"/>
          <w:b/>
          <w:lang w:eastAsia="ru-RU"/>
        </w:rPr>
        <w:t xml:space="preserve"> </w:t>
      </w:r>
      <w:r w:rsidRPr="00800169">
        <w:rPr>
          <w:rFonts w:ascii="Times New Roman" w:eastAsia="Times New Roman" w:hAnsi="Times New Roman"/>
          <w:b/>
          <w:lang w:eastAsia="ru-RU"/>
        </w:rPr>
        <w:tab/>
        <w:t>1.1. Предмет регулирования Административного регламента</w:t>
      </w:r>
    </w:p>
    <w:p w:rsidR="00800169" w:rsidRPr="00800169" w:rsidRDefault="00800169" w:rsidP="00800169">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Административный регламент администрации Яльчикского муниципального округа Чувашской Республики (далее -  администрация  Яльчикского муниципального округа)  по предоставлению муниципальной услуги «Выдача справок социально – правого характера, копий, выписок из документов архива Яльчикского муниципального округа  Чувашской Республики» (далее – Административный  регламент) устанавливает порядок оказания муниципальной услуги по предоставлению выдачи справок, документов, выписок из документов архива  Яльчикского муниципального округа  Чувашской Республики (далее – муниципальная услуга) и стандарт предоставления муниципальной услуги.</w:t>
      </w:r>
    </w:p>
    <w:p w:rsidR="00800169" w:rsidRPr="00800169" w:rsidRDefault="00800169" w:rsidP="00800169">
      <w:pPr>
        <w:tabs>
          <w:tab w:val="left" w:pos="709"/>
          <w:tab w:val="left" w:pos="851"/>
        </w:tabs>
        <w:spacing w:after="0" w:line="240" w:lineRule="auto"/>
        <w:ind w:firstLine="567"/>
        <w:jc w:val="both"/>
        <w:rPr>
          <w:rFonts w:ascii="Times New Roman" w:eastAsia="Times New Roman" w:hAnsi="Times New Roman"/>
          <w:b/>
          <w:lang w:eastAsia="ru-RU"/>
        </w:rPr>
      </w:pPr>
      <w:r w:rsidRPr="00800169">
        <w:rPr>
          <w:rFonts w:ascii="Times New Roman" w:eastAsia="Times New Roman" w:hAnsi="Times New Roman"/>
          <w:b/>
          <w:lang w:eastAsia="ru-RU"/>
        </w:rPr>
        <w:t>1.2. Круг заявителей</w:t>
      </w:r>
    </w:p>
    <w:p w:rsidR="00800169" w:rsidRPr="00800169" w:rsidRDefault="00800169" w:rsidP="00800169">
      <w:pPr>
        <w:widowControl w:val="0"/>
        <w:overflowPunct w:val="0"/>
        <w:autoSpaceDE w:val="0"/>
        <w:autoSpaceDN w:val="0"/>
        <w:adjustRightInd w:val="0"/>
        <w:spacing w:after="0" w:line="240" w:lineRule="auto"/>
        <w:ind w:firstLine="567"/>
        <w:jc w:val="both"/>
        <w:textAlignment w:val="baseline"/>
        <w:rPr>
          <w:rFonts w:ascii="Times New Roman" w:hAnsi="Times New Roman"/>
        </w:rPr>
      </w:pPr>
      <w:r w:rsidRPr="00800169">
        <w:rPr>
          <w:rFonts w:ascii="Times New Roman" w:hAnsi="Times New Roman"/>
        </w:rPr>
        <w:t>Лицами, имеющими право на получение муниципальной услуги, являются физические и юридические лица, индивидуальные предприниматели, проживающие (находящиеся) на территории Российской Федерации или за ее пределами, государственные органы, органы местного самоуправления или судебные органы, которым необходимы документы, хранящиеся в муниципальном архиве (далее – Заявитель).</w:t>
      </w:r>
    </w:p>
    <w:p w:rsidR="00800169" w:rsidRPr="00800169" w:rsidRDefault="00800169" w:rsidP="00800169">
      <w:pPr>
        <w:widowControl w:val="0"/>
        <w:overflowPunct w:val="0"/>
        <w:autoSpaceDE w:val="0"/>
        <w:autoSpaceDN w:val="0"/>
        <w:adjustRightInd w:val="0"/>
        <w:spacing w:after="0" w:line="240" w:lineRule="auto"/>
        <w:ind w:firstLine="567"/>
        <w:jc w:val="both"/>
        <w:textAlignment w:val="baseline"/>
        <w:rPr>
          <w:rFonts w:ascii="Times New Roman" w:hAnsi="Times New Roman"/>
        </w:rPr>
      </w:pPr>
      <w:r w:rsidRPr="00800169">
        <w:rPr>
          <w:rFonts w:ascii="Times New Roman" w:hAnsi="Times New Roman"/>
        </w:rPr>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800169" w:rsidRPr="00800169" w:rsidRDefault="00800169" w:rsidP="00800169">
      <w:pPr>
        <w:widowControl w:val="0"/>
        <w:overflowPunct w:val="0"/>
        <w:autoSpaceDE w:val="0"/>
        <w:autoSpaceDN w:val="0"/>
        <w:adjustRightInd w:val="0"/>
        <w:spacing w:after="0" w:line="240" w:lineRule="auto"/>
        <w:ind w:firstLine="567"/>
        <w:jc w:val="both"/>
        <w:textAlignment w:val="baseline"/>
        <w:rPr>
          <w:rFonts w:ascii="Times New Roman" w:hAnsi="Times New Roman"/>
        </w:rPr>
      </w:pPr>
      <w:r w:rsidRPr="00800169">
        <w:rPr>
          <w:rFonts w:ascii="Times New Roman" w:hAnsi="Times New Roman"/>
        </w:rPr>
        <w:t xml:space="preserve">Указанные в настоящем подразделе заявители в соответствии со статьей 15 Федерального закона от 27 июля 2010 г. № 210-ФЗ «Об организации предоставления государственных и муниципальных услуг» (далее – Федеральный закон № 210-ФЗ) и соглашением между Администрацией </w:t>
      </w:r>
      <w:r w:rsidRPr="00800169">
        <w:rPr>
          <w:rFonts w:ascii="Times New Roman" w:eastAsia="Times New Roman" w:hAnsi="Times New Roman"/>
          <w:lang w:eastAsia="ru-RU"/>
        </w:rPr>
        <w:t>Яльчикского</w:t>
      </w:r>
      <w:r w:rsidRPr="00800169">
        <w:rPr>
          <w:rFonts w:ascii="Times New Roman" w:hAnsi="Times New Roman"/>
        </w:rPr>
        <w:t xml:space="preserve"> муниципального округа Чувашской Республики (далее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 муниципальных услуг (далее – МФЦ) с запросом о предоставлении муниципальной услуги (далее – запрос, заявление).</w:t>
      </w:r>
    </w:p>
    <w:p w:rsidR="00800169" w:rsidRPr="00800169" w:rsidRDefault="00800169" w:rsidP="00800169">
      <w:pPr>
        <w:widowControl w:val="0"/>
        <w:overflowPunct w:val="0"/>
        <w:autoSpaceDE w:val="0"/>
        <w:autoSpaceDN w:val="0"/>
        <w:adjustRightInd w:val="0"/>
        <w:spacing w:after="0" w:line="240" w:lineRule="auto"/>
        <w:ind w:firstLine="567"/>
        <w:jc w:val="both"/>
        <w:textAlignment w:val="baseline"/>
        <w:rPr>
          <w:rFonts w:ascii="Times New Roman" w:hAnsi="Times New Roman"/>
        </w:rPr>
      </w:pPr>
      <w:r w:rsidRPr="00800169">
        <w:rPr>
          <w:rFonts w:ascii="Times New Roman" w:hAnsi="Times New Roman"/>
        </w:rPr>
        <w:t xml:space="preserve">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w:t>
      </w:r>
      <w:proofErr w:type="gramStart"/>
      <w:r w:rsidRPr="00800169">
        <w:rPr>
          <w:rFonts w:ascii="Times New Roman" w:hAnsi="Times New Roman"/>
        </w:rPr>
        <w:t>Единый  портал</w:t>
      </w:r>
      <w:proofErr w:type="gramEnd"/>
      <w:r w:rsidRPr="00800169">
        <w:rPr>
          <w:rFonts w:ascii="Times New Roman" w:hAnsi="Times New Roman"/>
        </w:rPr>
        <w:t xml:space="preserve"> государственных и муниципальных услуг).</w:t>
      </w:r>
    </w:p>
    <w:p w:rsidR="00800169" w:rsidRPr="00800169" w:rsidRDefault="00800169" w:rsidP="00800169">
      <w:pPr>
        <w:widowControl w:val="0"/>
        <w:autoSpaceDE w:val="0"/>
        <w:autoSpaceDN w:val="0"/>
        <w:adjustRightInd w:val="0"/>
        <w:spacing w:after="0" w:line="240" w:lineRule="auto"/>
        <w:ind w:firstLine="567"/>
        <w:jc w:val="both"/>
        <w:outlineLvl w:val="0"/>
        <w:rPr>
          <w:rFonts w:ascii="Times New Roman" w:eastAsia="Times New Roman" w:hAnsi="Times New Roman"/>
          <w:b/>
          <w:bCs/>
          <w:lang w:eastAsia="ru-RU"/>
        </w:rPr>
      </w:pPr>
      <w:bookmarkStart w:id="14" w:name="sub_13"/>
      <w:r w:rsidRPr="00800169">
        <w:rPr>
          <w:rFonts w:ascii="Times New Roman" w:eastAsia="Times New Roman" w:hAnsi="Times New Roman"/>
          <w:b/>
          <w:bCs/>
          <w:color w:val="26282F"/>
          <w:lang w:eastAsia="ru-RU"/>
        </w:rPr>
        <w:t xml:space="preserve"> </w:t>
      </w:r>
      <w:r w:rsidRPr="00800169">
        <w:rPr>
          <w:rFonts w:ascii="Times New Roman" w:eastAsia="Times New Roman" w:hAnsi="Times New Roman"/>
          <w:b/>
          <w:bCs/>
          <w:color w:val="26282F"/>
          <w:lang w:eastAsia="ru-RU"/>
        </w:rPr>
        <w:tab/>
        <w:t xml:space="preserve">1.3. </w:t>
      </w:r>
      <w:r w:rsidRPr="00800169">
        <w:rPr>
          <w:rFonts w:ascii="Times New Roman" w:eastAsia="Times New Roman" w:hAnsi="Times New Roman"/>
          <w:b/>
          <w:bCs/>
          <w:lang w:eastAsia="ru-RU"/>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w:t>
      </w:r>
      <w:proofErr w:type="gramStart"/>
      <w:r w:rsidRPr="00800169">
        <w:rPr>
          <w:rFonts w:ascii="Times New Roman" w:eastAsia="Times New Roman" w:hAnsi="Times New Roman"/>
          <w:b/>
          <w:lang w:eastAsia="ru-RU"/>
        </w:rPr>
        <w:t>администрацией  Яльчикского</w:t>
      </w:r>
      <w:proofErr w:type="gramEnd"/>
      <w:r w:rsidRPr="00800169">
        <w:rPr>
          <w:rFonts w:ascii="Times New Roman" w:eastAsia="Times New Roman" w:hAnsi="Times New Roman"/>
          <w:b/>
          <w:lang w:eastAsia="ru-RU"/>
        </w:rPr>
        <w:t xml:space="preserve"> муниципального округа</w:t>
      </w:r>
      <w:r w:rsidRPr="00800169">
        <w:rPr>
          <w:rFonts w:ascii="Times New Roman" w:eastAsia="Times New Roman" w:hAnsi="Times New Roman"/>
          <w:b/>
          <w:bCs/>
          <w:lang w:eastAsia="ru-RU"/>
        </w:rPr>
        <w:t xml:space="preserve"> (далее – профилирование), а также результата, за предоставлением которого обратился заявитель.</w:t>
      </w:r>
    </w:p>
    <w:bookmarkEnd w:id="14"/>
    <w:p w:rsidR="00800169" w:rsidRPr="00800169" w:rsidRDefault="00800169" w:rsidP="00800169">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Муниципальная услуга, а также результат, за предоставлением которого обратился заявитель (далее – результат услуги), должны быть предоставлены заявителю в соответствии с вариантом предоставления муниципальной услуги (далее – вариант).</w:t>
      </w:r>
    </w:p>
    <w:p w:rsidR="00800169" w:rsidRPr="00800169" w:rsidRDefault="00800169" w:rsidP="00800169">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lastRenderedPageBreak/>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800169" w:rsidRPr="00800169" w:rsidRDefault="00800169" w:rsidP="00800169">
      <w:pPr>
        <w:tabs>
          <w:tab w:val="left" w:pos="709"/>
          <w:tab w:val="left" w:pos="851"/>
        </w:tabs>
        <w:spacing w:after="0" w:line="240" w:lineRule="auto"/>
        <w:ind w:firstLine="567"/>
        <w:jc w:val="both"/>
        <w:rPr>
          <w:rFonts w:ascii="Times New Roman" w:eastAsia="Times New Roman" w:hAnsi="Times New Roman"/>
          <w:b/>
          <w:lang w:eastAsia="ru-RU"/>
        </w:rPr>
      </w:pPr>
    </w:p>
    <w:p w:rsidR="00800169" w:rsidRPr="00800169" w:rsidRDefault="00800169" w:rsidP="00800169">
      <w:pPr>
        <w:spacing w:after="0" w:line="240" w:lineRule="auto"/>
        <w:ind w:firstLine="567"/>
        <w:jc w:val="center"/>
        <w:rPr>
          <w:rFonts w:ascii="Times New Roman" w:eastAsia="Times New Roman" w:hAnsi="Times New Roman"/>
          <w:b/>
          <w:bCs/>
          <w:lang w:eastAsia="ru-RU"/>
        </w:rPr>
      </w:pPr>
      <w:r w:rsidRPr="00800169">
        <w:rPr>
          <w:rFonts w:ascii="Times New Roman" w:eastAsia="Times New Roman" w:hAnsi="Times New Roman"/>
          <w:b/>
          <w:bCs/>
          <w:caps/>
          <w:lang w:val="en-US" w:eastAsia="ru-RU"/>
        </w:rPr>
        <w:t>II</w:t>
      </w:r>
      <w:r w:rsidRPr="00800169">
        <w:rPr>
          <w:rFonts w:ascii="Times New Roman" w:eastAsia="Times New Roman" w:hAnsi="Times New Roman"/>
          <w:b/>
          <w:bCs/>
          <w:lang w:eastAsia="ru-RU"/>
        </w:rPr>
        <w:t>. Стандарт предоставления муниципальной услуги</w:t>
      </w:r>
    </w:p>
    <w:p w:rsidR="00800169" w:rsidRPr="00800169" w:rsidRDefault="00800169" w:rsidP="00800169">
      <w:pPr>
        <w:spacing w:after="0" w:line="240" w:lineRule="auto"/>
        <w:ind w:firstLine="567"/>
        <w:jc w:val="both"/>
        <w:rPr>
          <w:rFonts w:ascii="Times New Roman" w:eastAsia="Times New Roman" w:hAnsi="Times New Roman"/>
          <w:b/>
          <w:bCs/>
          <w:lang w:eastAsia="ru-RU"/>
        </w:rPr>
      </w:pPr>
    </w:p>
    <w:p w:rsidR="00800169" w:rsidRPr="00800169" w:rsidRDefault="00800169" w:rsidP="00800169">
      <w:pPr>
        <w:spacing w:after="0" w:line="240" w:lineRule="auto"/>
        <w:ind w:firstLine="567"/>
        <w:jc w:val="both"/>
        <w:rPr>
          <w:rFonts w:ascii="Times New Roman" w:eastAsia="Times New Roman" w:hAnsi="Times New Roman"/>
          <w:b/>
          <w:bCs/>
          <w:lang w:eastAsia="ru-RU"/>
        </w:rPr>
      </w:pPr>
      <w:r w:rsidRPr="00800169">
        <w:rPr>
          <w:rFonts w:ascii="Times New Roman" w:eastAsia="Times New Roman" w:hAnsi="Times New Roman"/>
          <w:b/>
          <w:bCs/>
          <w:lang w:eastAsia="ru-RU"/>
        </w:rPr>
        <w:t>2.1. Наименование муниципальной услуги</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 xml:space="preserve">Муниципальная услуга «Выдача справок социально – правого характера, копий, выписок из документов архива Яльчикского муниципального </w:t>
      </w:r>
      <w:proofErr w:type="gramStart"/>
      <w:r w:rsidRPr="00800169">
        <w:rPr>
          <w:rFonts w:ascii="Times New Roman" w:eastAsia="Times New Roman" w:hAnsi="Times New Roman"/>
          <w:lang w:eastAsia="ru-RU"/>
        </w:rPr>
        <w:t>округа  Чувашской</w:t>
      </w:r>
      <w:proofErr w:type="gramEnd"/>
      <w:r w:rsidRPr="00800169">
        <w:rPr>
          <w:rFonts w:ascii="Times New Roman" w:eastAsia="Times New Roman" w:hAnsi="Times New Roman"/>
          <w:lang w:eastAsia="ru-RU"/>
        </w:rPr>
        <w:t xml:space="preserve"> Республики».</w:t>
      </w:r>
    </w:p>
    <w:p w:rsidR="00800169" w:rsidRPr="00800169" w:rsidRDefault="00800169" w:rsidP="00800169">
      <w:pPr>
        <w:spacing w:after="0" w:line="240" w:lineRule="auto"/>
        <w:ind w:firstLine="567"/>
        <w:jc w:val="both"/>
        <w:rPr>
          <w:rFonts w:ascii="Times New Roman" w:eastAsia="Times New Roman" w:hAnsi="Times New Roman"/>
          <w:b/>
          <w:bCs/>
          <w:lang w:eastAsia="ru-RU"/>
        </w:rPr>
      </w:pPr>
      <w:bookmarkStart w:id="15" w:name="sub_22"/>
      <w:r w:rsidRPr="00800169">
        <w:rPr>
          <w:rFonts w:ascii="Times New Roman" w:eastAsia="Times New Roman" w:hAnsi="Times New Roman"/>
          <w:b/>
          <w:bCs/>
          <w:lang w:eastAsia="ru-RU"/>
        </w:rPr>
        <w:t>2.2. Наименование органа, предоставляющего муниципальную услугу</w:t>
      </w:r>
    </w:p>
    <w:bookmarkEnd w:id="15"/>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 xml:space="preserve">Муниципальная услуга предоставляется </w:t>
      </w:r>
      <w:proofErr w:type="gramStart"/>
      <w:r w:rsidRPr="00800169">
        <w:rPr>
          <w:rFonts w:ascii="Times New Roman" w:eastAsia="Times New Roman" w:hAnsi="Times New Roman"/>
          <w:lang w:eastAsia="ru-RU"/>
        </w:rPr>
        <w:t>администрацией  Яльчикского</w:t>
      </w:r>
      <w:proofErr w:type="gramEnd"/>
      <w:r w:rsidRPr="00800169">
        <w:rPr>
          <w:rFonts w:ascii="Times New Roman" w:eastAsia="Times New Roman" w:hAnsi="Times New Roman"/>
          <w:lang w:eastAsia="ru-RU"/>
        </w:rPr>
        <w:t xml:space="preserve"> муниципального округа Чувашской Республики (далее – администрация) и осуществляется через отдел культуры, социального развития и архивного дела администрации  Яльчикского муниципального округа Чувашской Республики (далее – Отдел).</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 xml:space="preserve">В соответствии со статьей 15 Федерального закона от 27 июля 2010 года  № 210-ФЗ «Об организации предоставления государственных и муниципальных услуг» (далее – Федеральный закон № 210-ФЗ) и заключенным соглашением между администрацией  Яльчикского муниципального округа Чувашской Республики и многофункциональным центром предоставления государственных и муниципальных услуг (далее – соглашение),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 </w:t>
      </w:r>
    </w:p>
    <w:p w:rsidR="00800169" w:rsidRPr="00800169" w:rsidRDefault="00800169" w:rsidP="00800169">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МФЦ принимает решение об отказе в приеме запроса и документов и (или) информации, необходимых для предоставления муниципальной услуги, по основаниям, предусмотренным    подразделом 2.7 настоящего Административного регламента.</w:t>
      </w:r>
    </w:p>
    <w:p w:rsidR="00800169" w:rsidRPr="00800169" w:rsidRDefault="00800169" w:rsidP="00800169">
      <w:pPr>
        <w:widowControl w:val="0"/>
        <w:autoSpaceDE w:val="0"/>
        <w:autoSpaceDN w:val="0"/>
        <w:adjustRightInd w:val="0"/>
        <w:spacing w:after="0" w:line="240" w:lineRule="auto"/>
        <w:ind w:firstLine="567"/>
        <w:jc w:val="both"/>
        <w:outlineLvl w:val="0"/>
        <w:rPr>
          <w:rFonts w:ascii="Times New Roman" w:eastAsia="Times New Roman" w:hAnsi="Times New Roman"/>
          <w:b/>
          <w:bCs/>
          <w:lang w:eastAsia="ru-RU"/>
        </w:rPr>
      </w:pPr>
      <w:bookmarkStart w:id="16" w:name="sub_23"/>
      <w:r w:rsidRPr="00800169">
        <w:rPr>
          <w:rFonts w:ascii="Times New Roman" w:eastAsia="Times New Roman" w:hAnsi="Times New Roman"/>
          <w:b/>
          <w:bCs/>
          <w:lang w:eastAsia="ru-RU"/>
        </w:rPr>
        <w:t>2.3. Результат предоставления муниципальной услуги</w:t>
      </w:r>
    </w:p>
    <w:bookmarkEnd w:id="16"/>
    <w:p w:rsidR="00800169" w:rsidRPr="00800169" w:rsidRDefault="00800169" w:rsidP="00800169">
      <w:pPr>
        <w:spacing w:after="0" w:line="240" w:lineRule="auto"/>
        <w:ind w:firstLine="567"/>
        <w:jc w:val="both"/>
        <w:rPr>
          <w:rFonts w:ascii="Times New Roman" w:eastAsia="Times New Roman" w:hAnsi="Times New Roman"/>
          <w:lang w:val="x-none" w:eastAsia="x-none"/>
        </w:rPr>
      </w:pPr>
      <w:r w:rsidRPr="00800169">
        <w:rPr>
          <w:rFonts w:ascii="Times New Roman" w:eastAsia="Times New Roman" w:hAnsi="Times New Roman"/>
          <w:lang w:val="x-none" w:eastAsia="x-none"/>
        </w:rPr>
        <w:t>Конечным результатом предоставления муниципальной услуги являются:</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b/>
          <w:bCs/>
          <w:lang w:eastAsia="ru-RU"/>
        </w:rPr>
        <w:t>Архивная справка</w:t>
      </w:r>
      <w:r w:rsidRPr="00800169">
        <w:rPr>
          <w:rFonts w:ascii="Times New Roman" w:eastAsia="Times New Roman" w:hAnsi="Times New Roman"/>
          <w:lang w:eastAsia="ru-RU"/>
        </w:rPr>
        <w:t xml:space="preserve"> – официальный документ, составленный на бланке </w:t>
      </w:r>
      <w:proofErr w:type="gramStart"/>
      <w:r w:rsidRPr="00800169">
        <w:rPr>
          <w:rFonts w:ascii="Times New Roman" w:eastAsia="Times New Roman" w:hAnsi="Times New Roman"/>
          <w:lang w:eastAsia="ru-RU"/>
        </w:rPr>
        <w:t>администрации  Яльчикского</w:t>
      </w:r>
      <w:proofErr w:type="gramEnd"/>
      <w:r w:rsidRPr="00800169">
        <w:rPr>
          <w:rFonts w:ascii="Times New Roman" w:eastAsia="Times New Roman" w:hAnsi="Times New Roman"/>
          <w:lang w:eastAsia="ru-RU"/>
        </w:rPr>
        <w:t xml:space="preserve"> муниципального округа Чувашской Республики, имеющий юридическую силу и содержащий архивную информацию о предмете запроса с указанием поисковых данных документов, заверенная в установленном порядке;</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b/>
          <w:bCs/>
          <w:lang w:eastAsia="ru-RU"/>
        </w:rPr>
        <w:t>Архивная копия</w:t>
      </w:r>
      <w:r w:rsidRPr="00800169">
        <w:rPr>
          <w:rFonts w:ascii="Times New Roman" w:eastAsia="Times New Roman" w:hAnsi="Times New Roman"/>
          <w:lang w:eastAsia="ru-RU"/>
        </w:rPr>
        <w:t xml:space="preserve"> – официальный документ архива, воспроизводящий текст или изображение архивного документа с указанием его поисковых данных, заверенная в установленном порядке;</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b/>
          <w:bCs/>
          <w:lang w:eastAsia="ru-RU"/>
        </w:rPr>
        <w:t>Архивная выписка</w:t>
      </w:r>
      <w:r w:rsidRPr="00800169">
        <w:rPr>
          <w:rFonts w:ascii="Times New Roman" w:eastAsia="Times New Roman" w:hAnsi="Times New Roman"/>
          <w:lang w:eastAsia="ru-RU"/>
        </w:rPr>
        <w:t xml:space="preserve"> – официальный документ архива, составленный на </w:t>
      </w:r>
      <w:proofErr w:type="gramStart"/>
      <w:r w:rsidRPr="00800169">
        <w:rPr>
          <w:rFonts w:ascii="Times New Roman" w:eastAsia="Times New Roman" w:hAnsi="Times New Roman"/>
          <w:lang w:eastAsia="ru-RU"/>
        </w:rPr>
        <w:t>бланке  администрации</w:t>
      </w:r>
      <w:proofErr w:type="gramEnd"/>
      <w:r w:rsidRPr="00800169">
        <w:rPr>
          <w:rFonts w:ascii="Times New Roman" w:eastAsia="Times New Roman" w:hAnsi="Times New Roman"/>
          <w:lang w:eastAsia="ru-RU"/>
        </w:rPr>
        <w:t xml:space="preserve">  Яльчикского муниципального округа Чувашской Республики, дословно воспроизводящий часть текста архивного документа, относящаяся к определённому факту, событию, лицу, с указанием его поисковых данных, заверенная в установленном порядке;</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b/>
          <w:bCs/>
          <w:lang w:eastAsia="ru-RU"/>
        </w:rPr>
        <w:t xml:space="preserve">Информационное письмо </w:t>
      </w:r>
      <w:r w:rsidRPr="00800169">
        <w:rPr>
          <w:rFonts w:ascii="Times New Roman" w:eastAsia="Times New Roman" w:hAnsi="Times New Roman"/>
          <w:lang w:eastAsia="ru-RU"/>
        </w:rPr>
        <w:t>о переадресовании обращения в организации, учреждения, в которых находятся на хранении документы, необходимые для исполнения муниципальной услуги;</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 xml:space="preserve">Результатом отказа в муниципальной услуге является </w:t>
      </w:r>
      <w:r w:rsidRPr="00800169">
        <w:rPr>
          <w:rFonts w:ascii="Times New Roman" w:eastAsia="Times New Roman" w:hAnsi="Times New Roman"/>
          <w:bCs/>
          <w:lang w:eastAsia="ru-RU"/>
        </w:rPr>
        <w:t xml:space="preserve">информационное письмо, письмо </w:t>
      </w:r>
      <w:r w:rsidRPr="00800169">
        <w:rPr>
          <w:rFonts w:ascii="Times New Roman" w:eastAsia="Times New Roman" w:hAnsi="Times New Roman"/>
          <w:lang w:eastAsia="ru-RU"/>
        </w:rPr>
        <w:t>о приостановке ответа.</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В случае подачи запроса о получении муниципальной услуги посредством Единого портала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 квалифицированной электронной подписью уполномоченного должностного лица.</w:t>
      </w:r>
    </w:p>
    <w:p w:rsidR="00800169" w:rsidRPr="00800169" w:rsidRDefault="00800169" w:rsidP="00800169">
      <w:pPr>
        <w:widowControl w:val="0"/>
        <w:autoSpaceDE w:val="0"/>
        <w:autoSpaceDN w:val="0"/>
        <w:adjustRightInd w:val="0"/>
        <w:spacing w:after="0" w:line="240" w:lineRule="auto"/>
        <w:ind w:firstLine="567"/>
        <w:jc w:val="both"/>
        <w:outlineLvl w:val="0"/>
        <w:rPr>
          <w:rFonts w:ascii="Times New Roman" w:eastAsia="Times New Roman" w:hAnsi="Times New Roman"/>
          <w:b/>
          <w:bCs/>
          <w:color w:val="26282F"/>
          <w:lang w:eastAsia="ru-RU"/>
        </w:rPr>
      </w:pPr>
      <w:bookmarkStart w:id="17" w:name="sub_24"/>
      <w:r w:rsidRPr="00800169">
        <w:rPr>
          <w:rFonts w:ascii="Times New Roman" w:eastAsia="Times New Roman" w:hAnsi="Times New Roman"/>
          <w:b/>
          <w:bCs/>
          <w:color w:val="26282F"/>
          <w:lang w:eastAsia="ru-RU"/>
        </w:rPr>
        <w:t>2.4. Срок предоставления муниципальной услуги</w:t>
      </w:r>
    </w:p>
    <w:p w:rsidR="00800169" w:rsidRPr="00800169" w:rsidRDefault="00800169" w:rsidP="00800169">
      <w:pPr>
        <w:widowControl w:val="0"/>
        <w:autoSpaceDE w:val="0"/>
        <w:autoSpaceDN w:val="0"/>
        <w:adjustRightInd w:val="0"/>
        <w:spacing w:after="0" w:line="240" w:lineRule="auto"/>
        <w:ind w:firstLine="567"/>
        <w:jc w:val="both"/>
        <w:outlineLvl w:val="0"/>
        <w:rPr>
          <w:rFonts w:ascii="Times New Roman" w:eastAsia="Times New Roman" w:hAnsi="Times New Roman"/>
          <w:lang w:eastAsia="ru-RU"/>
        </w:rPr>
      </w:pPr>
      <w:bookmarkStart w:id="18" w:name="sub_25"/>
      <w:bookmarkEnd w:id="17"/>
      <w:r w:rsidRPr="00800169">
        <w:rPr>
          <w:rFonts w:ascii="Times New Roman" w:eastAsia="Times New Roman" w:hAnsi="Times New Roman"/>
          <w:lang w:eastAsia="ru-RU"/>
        </w:rPr>
        <w:t xml:space="preserve">Срок предоставления муниципальной услуги не должен превышать 30 календарных дней со дня регистрации запроса в архиве. </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Запрос, не относящийся к составу хранящихся в архиве архивных документов, в течение 5 календарных дней с момента его регистрации направляется в другой архив или организацию, где хранятся необходимые архивные документы, с уведомлением об этом заявителя, или заявителю даётся соответствующая рекомендация.</w:t>
      </w:r>
    </w:p>
    <w:p w:rsidR="00800169" w:rsidRPr="00800169" w:rsidRDefault="00800169" w:rsidP="00800169">
      <w:pPr>
        <w:widowControl w:val="0"/>
        <w:autoSpaceDE w:val="0"/>
        <w:autoSpaceDN w:val="0"/>
        <w:adjustRightInd w:val="0"/>
        <w:spacing w:after="0" w:line="240" w:lineRule="auto"/>
        <w:ind w:firstLine="567"/>
        <w:jc w:val="both"/>
        <w:outlineLvl w:val="0"/>
        <w:rPr>
          <w:rFonts w:ascii="Times New Roman" w:eastAsia="Times New Roman" w:hAnsi="Times New Roman"/>
          <w:b/>
          <w:bCs/>
          <w:color w:val="26282F"/>
          <w:lang w:eastAsia="ru-RU"/>
        </w:rPr>
      </w:pPr>
      <w:r w:rsidRPr="00800169">
        <w:rPr>
          <w:rFonts w:ascii="Times New Roman" w:eastAsia="Times New Roman" w:hAnsi="Times New Roman"/>
          <w:b/>
          <w:bCs/>
          <w:color w:val="26282F"/>
          <w:lang w:eastAsia="ru-RU"/>
        </w:rPr>
        <w:t>2.5. Правовые основания для предоставления муниципальной услуги</w:t>
      </w:r>
    </w:p>
    <w:bookmarkEnd w:id="18"/>
    <w:p w:rsidR="00800169" w:rsidRPr="00800169" w:rsidRDefault="00800169" w:rsidP="00800169">
      <w:pPr>
        <w:spacing w:after="0" w:line="240" w:lineRule="auto"/>
        <w:ind w:firstLine="567"/>
        <w:jc w:val="both"/>
        <w:rPr>
          <w:rFonts w:ascii="Times New Roman" w:eastAsia="Times New Roman" w:hAnsi="Times New Roman"/>
          <w:bCs/>
          <w:lang w:eastAsia="ru-RU"/>
        </w:rPr>
      </w:pPr>
      <w:r w:rsidRPr="00800169">
        <w:rPr>
          <w:rFonts w:ascii="Times New Roman" w:eastAsia="Times New Roman" w:hAnsi="Times New Roman"/>
          <w:bCs/>
          <w:lang w:eastAsia="ru-RU"/>
        </w:rPr>
        <w:lastRenderedPageBreak/>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w:t>
      </w:r>
      <w:r w:rsidRPr="00800169">
        <w:rPr>
          <w:rFonts w:ascii="Times New Roman" w:eastAsia="Times New Roman" w:hAnsi="Times New Roman"/>
          <w:lang w:eastAsia="ru-RU"/>
        </w:rPr>
        <w:t xml:space="preserve"> Отдела </w:t>
      </w:r>
      <w:r w:rsidRPr="00800169">
        <w:rPr>
          <w:rFonts w:ascii="Times New Roman" w:eastAsia="Times New Roman" w:hAnsi="Times New Roman"/>
          <w:bCs/>
          <w:lang w:eastAsia="ru-RU"/>
        </w:rPr>
        <w:t xml:space="preserve">и МФЦ, их должностных лиц </w:t>
      </w:r>
      <w:r w:rsidRPr="00800169">
        <w:rPr>
          <w:rFonts w:ascii="Times New Roman" w:eastAsia="Times New Roman" w:hAnsi="Times New Roman"/>
          <w:lang w:eastAsia="ru-RU"/>
        </w:rPr>
        <w:t>администрации  Яльчикского  муниципального округа</w:t>
      </w:r>
      <w:r w:rsidRPr="00800169">
        <w:rPr>
          <w:rFonts w:ascii="Times New Roman" w:eastAsia="Times New Roman" w:hAnsi="Times New Roman"/>
          <w:bCs/>
          <w:lang w:eastAsia="ru-RU"/>
        </w:rPr>
        <w:t xml:space="preserve">, работников МФЦ размещается на официальном сайте администрации  </w:t>
      </w:r>
      <w:r w:rsidRPr="00800169">
        <w:rPr>
          <w:rFonts w:ascii="Times New Roman" w:eastAsia="Times New Roman" w:hAnsi="Times New Roman"/>
          <w:lang w:eastAsia="ru-RU"/>
        </w:rPr>
        <w:t>Яльчикского</w:t>
      </w:r>
      <w:r w:rsidRPr="00800169">
        <w:rPr>
          <w:rFonts w:ascii="Times New Roman" w:eastAsia="Times New Roman" w:hAnsi="Times New Roman"/>
          <w:bCs/>
          <w:lang w:eastAsia="ru-RU"/>
        </w:rPr>
        <w:t xml:space="preserve"> муниципального округа в информационно-телекоммуникационной сети «Интернет» (далее - сеть «Интернет»), в федеральной государственной информационной системе «Федеральный реестр государственных и муниципальных услуг (функций)», в федеральной государственной информационной системе «Единый портал государственных и муниципальных услуг». </w:t>
      </w:r>
    </w:p>
    <w:p w:rsidR="00800169" w:rsidRPr="00800169" w:rsidRDefault="00800169" w:rsidP="00800169">
      <w:pPr>
        <w:spacing w:after="0" w:line="240" w:lineRule="auto"/>
        <w:ind w:firstLine="567"/>
        <w:jc w:val="both"/>
        <w:rPr>
          <w:rFonts w:ascii="Times New Roman" w:eastAsia="Times New Roman" w:hAnsi="Times New Roman"/>
          <w:b/>
          <w:bCs/>
          <w:lang w:eastAsia="ru-RU"/>
        </w:rPr>
      </w:pPr>
    </w:p>
    <w:p w:rsidR="00800169" w:rsidRPr="00800169" w:rsidRDefault="00800169" w:rsidP="00800169">
      <w:pPr>
        <w:tabs>
          <w:tab w:val="left" w:pos="709"/>
          <w:tab w:val="left" w:pos="851"/>
        </w:tabs>
        <w:adjustRightInd w:val="0"/>
        <w:spacing w:after="0" w:line="240" w:lineRule="auto"/>
        <w:ind w:firstLine="567"/>
        <w:jc w:val="both"/>
        <w:rPr>
          <w:rFonts w:ascii="Times New Roman" w:eastAsia="Times New Roman" w:hAnsi="Times New Roman"/>
          <w:b/>
          <w:lang w:eastAsia="ru-RU"/>
        </w:rPr>
      </w:pPr>
      <w:r w:rsidRPr="00800169">
        <w:rPr>
          <w:rFonts w:ascii="Times New Roman" w:eastAsia="Times New Roman" w:hAnsi="Times New Roman"/>
          <w:b/>
          <w:bCs/>
          <w:lang w:eastAsia="ru-RU"/>
        </w:rPr>
        <w:t>2.6.</w:t>
      </w:r>
      <w:r w:rsidRPr="00800169">
        <w:rPr>
          <w:rFonts w:ascii="Times New Roman" w:eastAsia="Times New Roman" w:hAnsi="Times New Roman"/>
          <w:b/>
          <w:lang w:eastAsia="ru-RU"/>
        </w:rPr>
        <w:t xml:space="preserve"> Исчерпывающий перечень документов, необходимых для получения муниципальной услуги</w:t>
      </w:r>
    </w:p>
    <w:p w:rsidR="00800169" w:rsidRPr="00800169" w:rsidRDefault="00800169" w:rsidP="00800169">
      <w:pPr>
        <w:tabs>
          <w:tab w:val="left" w:pos="709"/>
          <w:tab w:val="left" w:pos="851"/>
        </w:tabs>
        <w:adjustRightInd w:val="0"/>
        <w:spacing w:after="0" w:line="240" w:lineRule="auto"/>
        <w:ind w:firstLine="567"/>
        <w:jc w:val="both"/>
        <w:rPr>
          <w:rFonts w:ascii="Times New Roman" w:eastAsia="Times New Roman" w:hAnsi="Times New Roman"/>
          <w:lang w:eastAsia="ru-RU"/>
        </w:rPr>
      </w:pPr>
      <w:bookmarkStart w:id="19" w:name="sub_261"/>
      <w:r w:rsidRPr="00800169">
        <w:rPr>
          <w:rFonts w:ascii="Times New Roman" w:eastAsia="Times New Roman" w:hAnsi="Times New Roman"/>
          <w:lang w:eastAsia="ru-RU"/>
        </w:rPr>
        <w:t>Сведения и документы, необходимые для предоставления муниципальной услуги.</w:t>
      </w:r>
    </w:p>
    <w:p w:rsidR="00800169" w:rsidRPr="00800169" w:rsidRDefault="00800169" w:rsidP="00800169">
      <w:pPr>
        <w:tabs>
          <w:tab w:val="left" w:pos="709"/>
          <w:tab w:val="left" w:pos="851"/>
        </w:tabs>
        <w:adjustRightInd w:val="0"/>
        <w:spacing w:after="0" w:line="240" w:lineRule="auto"/>
        <w:ind w:firstLine="567"/>
        <w:jc w:val="both"/>
        <w:rPr>
          <w:rFonts w:ascii="Times New Roman" w:eastAsia="Times New Roman" w:hAnsi="Times New Roman"/>
          <w:lang w:eastAsia="ru-RU"/>
        </w:rPr>
      </w:pPr>
      <w:bookmarkStart w:id="20" w:name="sub_611"/>
      <w:bookmarkEnd w:id="19"/>
      <w:r w:rsidRPr="00800169">
        <w:rPr>
          <w:rFonts w:ascii="Times New Roman" w:eastAsia="Times New Roman" w:hAnsi="Times New Roman"/>
          <w:lang w:eastAsia="ru-RU"/>
        </w:rPr>
        <w:t>При обращении заявителя – гражданина Российской Федерации, иностранного гражданина, лица без гражданства (их представителя) в архив подается заявление. Образец заявление (далее также – заявление) приводится в Приложении № 1 к настоящему Административному регламенту. Вместе с заявлением должны быть представлены следующие документы:</w:t>
      </w:r>
    </w:p>
    <w:bookmarkEnd w:id="20"/>
    <w:p w:rsidR="00800169" w:rsidRPr="00800169" w:rsidRDefault="00800169" w:rsidP="00800169">
      <w:pPr>
        <w:tabs>
          <w:tab w:val="left" w:pos="709"/>
          <w:tab w:val="left" w:pos="851"/>
        </w:tabs>
        <w:adjustRightInd w:val="0"/>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документ, удостоверяющий личность заявителя в соответствии с законодательством Российской Федерации и (или) международным договором Российской Федерации (при представлении официальных документов лично заявителем);</w:t>
      </w:r>
    </w:p>
    <w:p w:rsidR="00800169" w:rsidRPr="00800169" w:rsidRDefault="00800169" w:rsidP="00800169">
      <w:pPr>
        <w:tabs>
          <w:tab w:val="left" w:pos="709"/>
          <w:tab w:val="left" w:pos="851"/>
        </w:tabs>
        <w:adjustRightInd w:val="0"/>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документ, удостоверяющий права (полномочия) представителя физического лица, если с заявлением обращается представитель заявителя;</w:t>
      </w:r>
    </w:p>
    <w:p w:rsidR="00800169" w:rsidRPr="00800169" w:rsidRDefault="00800169" w:rsidP="00800169">
      <w:pPr>
        <w:tabs>
          <w:tab w:val="left" w:pos="709"/>
          <w:tab w:val="left" w:pos="851"/>
        </w:tabs>
        <w:adjustRightInd w:val="0"/>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документы, подтверждающие право заявителя на получение сведений, содержащих информацию о третьих лицах:</w:t>
      </w:r>
    </w:p>
    <w:p w:rsidR="00800169" w:rsidRPr="00800169" w:rsidRDefault="00800169" w:rsidP="00800169">
      <w:pPr>
        <w:tabs>
          <w:tab w:val="left" w:pos="709"/>
          <w:tab w:val="left" w:pos="851"/>
        </w:tabs>
        <w:adjustRightInd w:val="0"/>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решение, приговор, определение и постановление суда;</w:t>
      </w:r>
    </w:p>
    <w:p w:rsidR="00800169" w:rsidRPr="00800169" w:rsidRDefault="00800169" w:rsidP="00800169">
      <w:pPr>
        <w:tabs>
          <w:tab w:val="left" w:pos="709"/>
          <w:tab w:val="left" w:pos="851"/>
        </w:tabs>
        <w:adjustRightInd w:val="0"/>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справка от нотариуса об открытии наследственного дела в пользу заявителя (для наследников);</w:t>
      </w:r>
    </w:p>
    <w:p w:rsidR="00800169" w:rsidRPr="00800169" w:rsidRDefault="00800169" w:rsidP="00800169">
      <w:pPr>
        <w:tabs>
          <w:tab w:val="left" w:pos="709"/>
          <w:tab w:val="left" w:pos="851"/>
        </w:tabs>
        <w:adjustRightInd w:val="0"/>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свидетельство о праве на наследство по закону (завещанию);</w:t>
      </w:r>
    </w:p>
    <w:p w:rsidR="00800169" w:rsidRPr="00800169" w:rsidRDefault="00800169" w:rsidP="00800169">
      <w:pPr>
        <w:tabs>
          <w:tab w:val="left" w:pos="709"/>
          <w:tab w:val="left" w:pos="851"/>
        </w:tabs>
        <w:adjustRightInd w:val="0"/>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завещание, свидетельство о смерти владельца недвижимого имущества;</w:t>
      </w:r>
    </w:p>
    <w:p w:rsidR="00800169" w:rsidRPr="00800169" w:rsidRDefault="00800169" w:rsidP="00800169">
      <w:pPr>
        <w:tabs>
          <w:tab w:val="left" w:pos="709"/>
          <w:tab w:val="left" w:pos="851"/>
        </w:tabs>
        <w:adjustRightInd w:val="0"/>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документ об изменении фамилии (имени, отчества) или наименования юридического лица;</w:t>
      </w:r>
    </w:p>
    <w:p w:rsidR="00800169" w:rsidRPr="00800169" w:rsidRDefault="00800169" w:rsidP="00800169">
      <w:pPr>
        <w:tabs>
          <w:tab w:val="left" w:pos="709"/>
          <w:tab w:val="left" w:pos="851"/>
        </w:tabs>
        <w:adjustRightInd w:val="0"/>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свидетельство о заключении брака.</w:t>
      </w:r>
    </w:p>
    <w:p w:rsidR="00800169" w:rsidRPr="00800169" w:rsidRDefault="00800169" w:rsidP="00800169">
      <w:pPr>
        <w:tabs>
          <w:tab w:val="left" w:pos="709"/>
          <w:tab w:val="left" w:pos="851"/>
        </w:tabs>
        <w:adjustRightInd w:val="0"/>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color w:val="000000"/>
          <w:shd w:val="clear" w:color="auto" w:fill="FFFFFF"/>
          <w:lang w:eastAsia="ru-RU"/>
        </w:rPr>
        <w:t>При запросе архивных справок, архивных копий и архивных выписок по вопросам подтверждения трудового стажа и получения заработной платы необходимо предоставить копию трудовой книжки и (или) сведения о трудовой деятельности, предусмотренные статьей 66.1 Трудового кодекса Российской Федерации (за периоды до 1 января 2020 года) или иную уточняющую информацию для поиска документов.</w:t>
      </w:r>
    </w:p>
    <w:p w:rsidR="00800169" w:rsidRPr="00800169" w:rsidRDefault="00800169" w:rsidP="00800169">
      <w:pPr>
        <w:spacing w:after="0" w:line="240" w:lineRule="auto"/>
        <w:ind w:firstLine="567"/>
        <w:jc w:val="both"/>
        <w:rPr>
          <w:rFonts w:ascii="Times New Roman" w:eastAsia="Times New Roman" w:hAnsi="Times New Roman"/>
          <w:lang w:eastAsia="ru-RU"/>
        </w:rPr>
      </w:pPr>
      <w:bookmarkStart w:id="21" w:name="sub_612"/>
      <w:r w:rsidRPr="00800169">
        <w:rPr>
          <w:rFonts w:ascii="Times New Roman" w:eastAsia="Times New Roman" w:hAnsi="Times New Roman"/>
          <w:lang w:eastAsia="ru-RU"/>
        </w:rPr>
        <w:t xml:space="preserve">При обращении заявителя – юридического лица (его представителя) </w:t>
      </w:r>
      <w:proofErr w:type="gramStart"/>
      <w:r w:rsidRPr="00800169">
        <w:rPr>
          <w:rFonts w:ascii="Times New Roman" w:eastAsia="Times New Roman" w:hAnsi="Times New Roman"/>
          <w:lang w:eastAsia="ru-RU"/>
        </w:rPr>
        <w:t>в  архив</w:t>
      </w:r>
      <w:proofErr w:type="gramEnd"/>
      <w:r w:rsidRPr="00800169">
        <w:rPr>
          <w:rFonts w:ascii="Times New Roman" w:eastAsia="Times New Roman" w:hAnsi="Times New Roman"/>
          <w:lang w:eastAsia="ru-RU"/>
        </w:rPr>
        <w:t xml:space="preserve">  подается заявление. Образец заявления приводится в Приложении № 2 к настоящему Административному регламенту. Вместе с запросом должны быть представлены следующие документы:</w:t>
      </w:r>
    </w:p>
    <w:bookmarkEnd w:id="21"/>
    <w:p w:rsidR="00800169" w:rsidRPr="00800169" w:rsidRDefault="00800169" w:rsidP="00800169">
      <w:pPr>
        <w:spacing w:after="0" w:line="240" w:lineRule="auto"/>
        <w:ind w:firstLine="567"/>
        <w:jc w:val="both"/>
        <w:rPr>
          <w:rFonts w:ascii="Times New Roman" w:eastAsia="Times New Roman" w:hAnsi="Times New Roman"/>
          <w:color w:val="101010"/>
          <w:shd w:val="clear" w:color="auto" w:fill="FFFFFF"/>
          <w:lang w:eastAsia="ru-RU"/>
        </w:rPr>
      </w:pPr>
      <w:r w:rsidRPr="00800169">
        <w:rPr>
          <w:rFonts w:ascii="Times New Roman" w:eastAsia="Times New Roman" w:hAnsi="Times New Roman"/>
          <w:color w:val="101010"/>
          <w:shd w:val="clear" w:color="auto" w:fill="FFFFFF"/>
          <w:lang w:eastAsia="ru-RU"/>
        </w:rPr>
        <w:t>полное наименование, юридический и фактический адрес;</w:t>
      </w:r>
    </w:p>
    <w:p w:rsidR="00800169" w:rsidRPr="00800169" w:rsidRDefault="00800169" w:rsidP="00800169">
      <w:pPr>
        <w:spacing w:after="0" w:line="240" w:lineRule="auto"/>
        <w:ind w:firstLine="567"/>
        <w:jc w:val="both"/>
        <w:rPr>
          <w:rFonts w:ascii="Times New Roman" w:eastAsia="Times New Roman" w:hAnsi="Times New Roman"/>
          <w:color w:val="101010"/>
          <w:shd w:val="clear" w:color="auto" w:fill="FFFFFF"/>
          <w:lang w:eastAsia="ru-RU"/>
        </w:rPr>
      </w:pPr>
      <w:r w:rsidRPr="00800169">
        <w:rPr>
          <w:rFonts w:ascii="Times New Roman" w:eastAsia="Times New Roman" w:hAnsi="Times New Roman"/>
          <w:color w:val="101010"/>
          <w:shd w:val="clear" w:color="auto" w:fill="FFFFFF"/>
          <w:lang w:eastAsia="ru-RU"/>
        </w:rPr>
        <w:t>контактный телефон, фамилия, имя и отчество руководителя;</w:t>
      </w:r>
    </w:p>
    <w:p w:rsidR="00800169" w:rsidRPr="00800169" w:rsidRDefault="00800169" w:rsidP="00800169">
      <w:pPr>
        <w:spacing w:after="0" w:line="240" w:lineRule="auto"/>
        <w:ind w:firstLine="567"/>
        <w:jc w:val="both"/>
        <w:rPr>
          <w:rFonts w:ascii="Times New Roman" w:eastAsia="Times New Roman" w:hAnsi="Times New Roman"/>
          <w:color w:val="101010"/>
          <w:shd w:val="clear" w:color="auto" w:fill="FFFFFF"/>
          <w:lang w:eastAsia="ru-RU"/>
        </w:rPr>
      </w:pPr>
      <w:r w:rsidRPr="00800169">
        <w:rPr>
          <w:rFonts w:ascii="Times New Roman" w:eastAsia="Times New Roman" w:hAnsi="Times New Roman"/>
          <w:color w:val="101010"/>
          <w:shd w:val="clear" w:color="auto" w:fill="FFFFFF"/>
          <w:lang w:eastAsia="ru-RU"/>
        </w:rPr>
        <w:t xml:space="preserve">сведения, необходимые для исполнения заявления, - хронологические рамки и наименование вида запрашиваемого документа. </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color w:val="101010"/>
          <w:shd w:val="clear" w:color="auto" w:fill="FFFFFF"/>
          <w:lang w:eastAsia="ru-RU"/>
        </w:rPr>
        <w:t>Запрос оформляется на бланке юридического лица или с использованием углового либо горизонтального штампа, имеет исходящий номер и дату, заверяется подписью руководителя и печатью организации.</w:t>
      </w:r>
    </w:p>
    <w:p w:rsidR="00800169" w:rsidRPr="00800169" w:rsidRDefault="00800169" w:rsidP="00800169">
      <w:pPr>
        <w:autoSpaceDE w:val="0"/>
        <w:autoSpaceDN w:val="0"/>
        <w:adjustRightInd w:val="0"/>
        <w:spacing w:after="0" w:line="240" w:lineRule="auto"/>
        <w:ind w:firstLine="567"/>
        <w:jc w:val="both"/>
        <w:outlineLvl w:val="1"/>
        <w:rPr>
          <w:rFonts w:ascii="Times New Roman" w:eastAsia="Times New Roman" w:hAnsi="Times New Roman"/>
          <w:b/>
          <w:lang w:eastAsia="ru-RU"/>
        </w:rPr>
      </w:pPr>
      <w:r w:rsidRPr="00800169">
        <w:rPr>
          <w:rFonts w:ascii="Times New Roman" w:eastAsia="Times New Roman" w:hAnsi="Times New Roman"/>
          <w:b/>
          <w:lang w:eastAsia="ru-RU"/>
        </w:rPr>
        <w:t>2.7. Исчерпывающий перечень оснований для отказа в приеме документов, необходимых для предоставления муниципальной услуги.</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Оснований для отказа в приеме документов, необходимых для предоставления муниципальной услуги, не предусмотрено.</w:t>
      </w:r>
    </w:p>
    <w:p w:rsidR="00800169" w:rsidRPr="00800169" w:rsidRDefault="00800169" w:rsidP="00800169">
      <w:pPr>
        <w:spacing w:after="0" w:line="240" w:lineRule="auto"/>
        <w:ind w:firstLine="567"/>
        <w:jc w:val="both"/>
        <w:rPr>
          <w:rFonts w:ascii="Times New Roman" w:eastAsia="Times New Roman" w:hAnsi="Times New Roman"/>
          <w:b/>
          <w:bCs/>
          <w:lang w:eastAsia="ru-RU"/>
        </w:rPr>
      </w:pPr>
      <w:r w:rsidRPr="00800169">
        <w:rPr>
          <w:rFonts w:ascii="Times New Roman" w:eastAsia="Times New Roman" w:hAnsi="Times New Roman"/>
          <w:b/>
          <w:bCs/>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 xml:space="preserve">Основанием для приостановления или </w:t>
      </w:r>
      <w:r w:rsidRPr="00800169">
        <w:rPr>
          <w:rFonts w:ascii="Times New Roman" w:eastAsia="Times New Roman" w:hAnsi="Times New Roman"/>
          <w:bCs/>
          <w:lang w:eastAsia="ru-RU"/>
        </w:rPr>
        <w:t>отказа</w:t>
      </w:r>
      <w:r w:rsidRPr="00800169">
        <w:rPr>
          <w:rFonts w:ascii="Times New Roman" w:eastAsia="Times New Roman" w:hAnsi="Times New Roman"/>
          <w:lang w:eastAsia="ru-RU"/>
        </w:rPr>
        <w:t xml:space="preserve"> в предоставлении муниципальной услуги являются:</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 плохое физическое состояние архивных документов;</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 ограничения на использование архивных документов;</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lastRenderedPageBreak/>
        <w:t>- необходимость выполнения служебных заданий сотрудниками Архива (справочная работа, тематическая разработка фондов, проведения проверки наличия документов, реставрация или копирование документов и т. д.);</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 выдача архивных документов и дел во временное пользование другим учреждениям;</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 экспонирование заказанных архивных дел на выставке;</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 отсутствие в запросах заявителей наименования юридического лица (для гражданина - Ф.И.О.), почтового адреса и/или электронного адреса заявителя;</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 отсутствие необходимых сведений для проведения поисковой работы.</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 представлен неполный комплект документов, указанных в пункте 2.6 настоящего Административного регламента.</w:t>
      </w:r>
    </w:p>
    <w:p w:rsidR="00800169" w:rsidRPr="00800169" w:rsidRDefault="00800169" w:rsidP="00800169">
      <w:pPr>
        <w:spacing w:after="0" w:line="240" w:lineRule="auto"/>
        <w:ind w:firstLine="567"/>
        <w:jc w:val="both"/>
        <w:rPr>
          <w:rFonts w:ascii="Times New Roman" w:eastAsia="Times New Roman" w:hAnsi="Times New Roman"/>
          <w:b/>
          <w:lang w:eastAsia="ru-RU"/>
        </w:rPr>
      </w:pPr>
      <w:r w:rsidRPr="00800169">
        <w:rPr>
          <w:rFonts w:ascii="Times New Roman" w:eastAsia="Times New Roman" w:hAnsi="Times New Roman"/>
          <w:b/>
          <w:lang w:eastAsia="ru-RU"/>
        </w:rPr>
        <w:t>2.9. Размер платы, взимаемой с заявителя при предоставлении муниципальной услуги, и способы ее взимания</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Предоставление муниципальной услуги осуществляется без взимания государственной пошлины или иной платы.</w:t>
      </w:r>
    </w:p>
    <w:p w:rsidR="00800169" w:rsidRPr="00800169" w:rsidRDefault="00800169" w:rsidP="0080016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b/>
          <w:lang w:eastAsia="ru-RU"/>
        </w:rPr>
      </w:pPr>
      <w:r w:rsidRPr="00800169">
        <w:rPr>
          <w:rFonts w:ascii="Times New Roman" w:eastAsia="Times New Roman" w:hAnsi="Times New Roman"/>
          <w:b/>
          <w:lang w:eastAsia="ru-RU"/>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800169" w:rsidRPr="00800169" w:rsidRDefault="00800169" w:rsidP="0080016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lang w:eastAsia="ru-RU"/>
        </w:rPr>
      </w:pPr>
      <w:r w:rsidRPr="00800169">
        <w:rPr>
          <w:rFonts w:ascii="Times New Roman" w:eastAsia="Times New Roman" w:hAnsi="Times New Roman"/>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800169" w:rsidRPr="00800169" w:rsidRDefault="00800169" w:rsidP="00800169">
      <w:pPr>
        <w:spacing w:after="0" w:line="240" w:lineRule="auto"/>
        <w:ind w:firstLine="567"/>
        <w:jc w:val="both"/>
        <w:rPr>
          <w:rFonts w:ascii="Times New Roman" w:eastAsia="Times New Roman" w:hAnsi="Times New Roman"/>
          <w:b/>
          <w:lang w:val="x-none" w:eastAsia="x-none"/>
        </w:rPr>
      </w:pPr>
      <w:r w:rsidRPr="00800169">
        <w:rPr>
          <w:rFonts w:ascii="Times New Roman" w:eastAsia="Times New Roman" w:hAnsi="Times New Roman"/>
          <w:b/>
          <w:lang w:val="x-none" w:eastAsia="x-none"/>
        </w:rPr>
        <w:t>2.11. Срок регистрации запроса заявителя о предоставлении муниципальной услуги.</w:t>
      </w:r>
    </w:p>
    <w:p w:rsidR="00800169" w:rsidRPr="00800169" w:rsidRDefault="00800169" w:rsidP="00800169">
      <w:pPr>
        <w:spacing w:after="0" w:line="240" w:lineRule="auto"/>
        <w:ind w:firstLine="567"/>
        <w:jc w:val="both"/>
        <w:rPr>
          <w:rFonts w:ascii="Times New Roman" w:eastAsia="Times New Roman" w:hAnsi="Times New Roman"/>
          <w:bCs/>
          <w:lang w:val="x-none" w:eastAsia="x-none"/>
        </w:rPr>
      </w:pPr>
      <w:r w:rsidRPr="00800169">
        <w:rPr>
          <w:rFonts w:ascii="Times New Roman" w:eastAsia="Times New Roman" w:hAnsi="Times New Roman"/>
          <w:bCs/>
          <w:lang w:val="x-none" w:eastAsia="x-none"/>
        </w:rPr>
        <w:t>Запрос заявителя о предоставлении муниципальной услуги регистрируется в день обращения заявителя за предоставлением муниципальной услуги.</w:t>
      </w:r>
    </w:p>
    <w:p w:rsidR="00800169" w:rsidRPr="00800169" w:rsidRDefault="00800169" w:rsidP="00800169">
      <w:pPr>
        <w:spacing w:after="0" w:line="240" w:lineRule="auto"/>
        <w:ind w:firstLine="567"/>
        <w:jc w:val="both"/>
        <w:rPr>
          <w:rFonts w:ascii="Times New Roman" w:eastAsia="Times New Roman" w:hAnsi="Times New Roman"/>
          <w:bCs/>
          <w:lang w:val="x-none" w:eastAsia="x-none"/>
        </w:rPr>
      </w:pPr>
      <w:r w:rsidRPr="00800169">
        <w:rPr>
          <w:rFonts w:ascii="Times New Roman" w:eastAsia="Times New Roman" w:hAnsi="Times New Roman"/>
          <w:bCs/>
          <w:lang w:val="x-none" w:eastAsia="x-none"/>
        </w:rPr>
        <w:t>Срок регистрации заявления при поступлении через Единый портал государственных и муниципальных услуг составляет в течение 1 рабочего дня с даты поступления.</w:t>
      </w:r>
    </w:p>
    <w:p w:rsidR="00800169" w:rsidRPr="00800169" w:rsidRDefault="00800169" w:rsidP="00800169">
      <w:pPr>
        <w:spacing w:after="0" w:line="240" w:lineRule="auto"/>
        <w:ind w:firstLine="567"/>
        <w:jc w:val="both"/>
        <w:rPr>
          <w:rFonts w:ascii="Times New Roman" w:eastAsia="Times New Roman" w:hAnsi="Times New Roman"/>
          <w:b/>
          <w:lang w:val="x-none" w:eastAsia="x-none"/>
        </w:rPr>
      </w:pPr>
      <w:r w:rsidRPr="00800169">
        <w:rPr>
          <w:rFonts w:ascii="Times New Roman" w:eastAsia="Times New Roman" w:hAnsi="Times New Roman"/>
          <w:b/>
          <w:lang w:val="x-none" w:eastAsia="x-none"/>
        </w:rPr>
        <w:t>2.12. Требования к помещениям, в которых предоставляется муниципальная услуга</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указанного специалиста.</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Визуальная, текстовая информация о порядке предоставления муниципальной услуги размещается на информационном стенде администрации Яльчикского муниципального округа Чувашской Республики, на официальном сайте администрации, на Едином портале государственных и муниципальных услуг.</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Информационные стенды оборудуются в доступном для заявителей помещении администрации Яльчикского муниципального округа Чувашской Республики.</w:t>
      </w:r>
    </w:p>
    <w:p w:rsidR="00800169" w:rsidRPr="00800169" w:rsidRDefault="00800169" w:rsidP="00800169">
      <w:pPr>
        <w:spacing w:after="0" w:line="240" w:lineRule="auto"/>
        <w:ind w:firstLine="567"/>
        <w:jc w:val="both"/>
        <w:rPr>
          <w:rFonts w:ascii="Times New Roman" w:eastAsia="Times New Roman" w:hAnsi="Times New Roman"/>
          <w:b/>
          <w:lang w:eastAsia="ru-RU"/>
        </w:rPr>
      </w:pPr>
      <w:r w:rsidRPr="00800169">
        <w:rPr>
          <w:rFonts w:ascii="Times New Roman" w:eastAsia="Times New Roman" w:hAnsi="Times New Roman"/>
          <w:b/>
          <w:lang w:eastAsia="ru-RU"/>
        </w:rPr>
        <w:t>2.13. Показатели доступности и качества муниципальной услуги.</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Показателями доступности муниципальной услуги являются:</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lastRenderedPageBreak/>
        <w:t>- обеспечение информирования о работе уполномоченного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 обеспечение свободного доступа в здание администрации;</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 доступность электронных форм документов, необходимых для предоставления муниципальной услуги;</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 xml:space="preserve">- возможность подачи запроса на получение муниципальной услуги и документов </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в электронной форме;</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 предоставление муниципальной услуги в соответствии с вариантом предоставления муниципальной услуги;</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 организация предоставления муниципальной услуги через МФЦ.</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b/>
          <w:lang w:eastAsia="ru-RU"/>
        </w:rPr>
        <w:t>2.13.2.</w:t>
      </w:r>
      <w:r w:rsidRPr="00800169">
        <w:rPr>
          <w:rFonts w:ascii="Times New Roman" w:eastAsia="Times New Roman" w:hAnsi="Times New Roman"/>
          <w:lang w:eastAsia="ru-RU"/>
        </w:rPr>
        <w:t xml:space="preserve"> Показателями качества муниципальной услуги являются:</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 xml:space="preserve">- компетентность специалистов, предоставляющих муниципальную услугу, </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в вопросах предоставления муниципальной услуги;</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 строгое соблюдение стандарта и порядка предоставления муниципальной услуги;</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 xml:space="preserve">- эффективность и своевременность рассмотрения поступивших обращений </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по вопросам предоставления муниципальной услуги;</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 своевременное предоставление муниципальной услуги (отсутствие нарушений сроков предоставления муниципальной услуги);</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 удовлетворенность заявителя качеством предоставления муниципальной услуги;</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 отсутствие жалоб.</w:t>
      </w:r>
    </w:p>
    <w:p w:rsidR="00800169" w:rsidRPr="00800169" w:rsidRDefault="00800169" w:rsidP="00800169">
      <w:pPr>
        <w:spacing w:after="0" w:line="240" w:lineRule="auto"/>
        <w:ind w:firstLine="567"/>
        <w:jc w:val="both"/>
        <w:rPr>
          <w:rFonts w:ascii="Times New Roman" w:eastAsia="Times New Roman" w:hAnsi="Times New Roman"/>
          <w:b/>
          <w:lang w:eastAsia="ru-RU"/>
        </w:rPr>
      </w:pPr>
      <w:r w:rsidRPr="00800169">
        <w:rPr>
          <w:rFonts w:ascii="Times New Roman" w:eastAsia="Times New Roman" w:hAnsi="Times New Roman"/>
          <w:b/>
          <w:lang w:eastAsia="ru-RU"/>
        </w:rPr>
        <w:t>2.14.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b/>
          <w:lang w:eastAsia="ru-RU"/>
        </w:rPr>
        <w:t xml:space="preserve"> </w:t>
      </w:r>
      <w:r w:rsidRPr="00800169">
        <w:rPr>
          <w:rFonts w:ascii="Times New Roman" w:eastAsia="Times New Roman" w:hAnsi="Times New Roman"/>
          <w:lang w:eastAsia="ru-RU"/>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800169" w:rsidRPr="00800169" w:rsidRDefault="00800169" w:rsidP="00800169">
      <w:pPr>
        <w:spacing w:after="0" w:line="240" w:lineRule="auto"/>
        <w:ind w:firstLine="567"/>
        <w:jc w:val="both"/>
        <w:rPr>
          <w:rFonts w:ascii="Times New Roman" w:eastAsia="Times New Roman" w:hAnsi="Times New Roman"/>
          <w:b/>
          <w:lang w:eastAsia="ru-RU"/>
        </w:rPr>
      </w:pPr>
    </w:p>
    <w:p w:rsidR="00800169" w:rsidRPr="00800169" w:rsidRDefault="00800169" w:rsidP="00800169">
      <w:pPr>
        <w:spacing w:after="0" w:line="240" w:lineRule="auto"/>
        <w:ind w:firstLine="567"/>
        <w:jc w:val="center"/>
        <w:rPr>
          <w:rFonts w:ascii="Times New Roman" w:eastAsia="Times New Roman" w:hAnsi="Times New Roman"/>
          <w:b/>
          <w:lang w:eastAsia="ru-RU"/>
        </w:rPr>
      </w:pPr>
      <w:r w:rsidRPr="00800169">
        <w:rPr>
          <w:rFonts w:ascii="Times New Roman" w:eastAsia="Times New Roman" w:hAnsi="Times New Roman"/>
          <w:b/>
          <w:lang w:eastAsia="ru-RU"/>
        </w:rPr>
        <w:t>III. Состав, последовательность и сроки выполнения административных процедур</w:t>
      </w:r>
    </w:p>
    <w:p w:rsidR="00800169" w:rsidRPr="00800169" w:rsidRDefault="00800169" w:rsidP="00800169">
      <w:pPr>
        <w:spacing w:after="0" w:line="240" w:lineRule="auto"/>
        <w:ind w:firstLine="567"/>
        <w:jc w:val="both"/>
        <w:rPr>
          <w:rFonts w:ascii="Times New Roman" w:eastAsia="Times New Roman" w:hAnsi="Times New Roman"/>
          <w:lang w:eastAsia="ru-RU"/>
        </w:rPr>
      </w:pPr>
    </w:p>
    <w:p w:rsidR="00800169" w:rsidRPr="00800169" w:rsidRDefault="00800169" w:rsidP="00800169">
      <w:pPr>
        <w:keepNext/>
        <w:spacing w:after="0" w:line="240" w:lineRule="auto"/>
        <w:ind w:firstLine="567"/>
        <w:jc w:val="both"/>
        <w:outlineLvl w:val="0"/>
        <w:rPr>
          <w:rFonts w:ascii="Times New Roman" w:eastAsia="Times New Roman" w:hAnsi="Times New Roman"/>
          <w:b/>
          <w:lang w:val="x-none" w:eastAsia="x-none"/>
        </w:rPr>
      </w:pPr>
      <w:bookmarkStart w:id="22" w:name="sub_31"/>
      <w:r w:rsidRPr="00800169">
        <w:rPr>
          <w:rFonts w:ascii="Times New Roman" w:eastAsia="Times New Roman" w:hAnsi="Times New Roman"/>
          <w:b/>
          <w:lang w:val="x-none" w:eastAsia="x-none"/>
        </w:rPr>
        <w:t xml:space="preserve">3.1. Перечень вариантов предоставления </w:t>
      </w:r>
      <w:r w:rsidRPr="00800169">
        <w:rPr>
          <w:rFonts w:ascii="Times New Roman" w:eastAsia="Times New Roman" w:hAnsi="Times New Roman"/>
          <w:b/>
          <w:lang w:eastAsia="x-none"/>
        </w:rPr>
        <w:t>муниципальной</w:t>
      </w:r>
      <w:r w:rsidRPr="00800169">
        <w:rPr>
          <w:rFonts w:ascii="Times New Roman" w:eastAsia="Times New Roman" w:hAnsi="Times New Roman"/>
          <w:b/>
          <w:lang w:val="x-none" w:eastAsia="x-none"/>
        </w:rPr>
        <w:t xml:space="preserve"> услуги</w:t>
      </w:r>
      <w:bookmarkEnd w:id="22"/>
      <w:r w:rsidRPr="00800169">
        <w:rPr>
          <w:rFonts w:ascii="Times New Roman" w:eastAsia="Times New Roman" w:hAnsi="Times New Roman"/>
          <w:b/>
          <w:lang w:val="x-none" w:eastAsia="x-none"/>
        </w:rPr>
        <w:t>.</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Варианты предоставления муниципальной услуги:</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1. Предоставление муниципальной услуги при обращении заявителя - гражданина Российской Федерации, иностранного гражданина, лица без гражданства (их представителя).</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2. Предоставление муниципальной услуги при обращении заявителя юридического лица (его представителя).</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3. Исправление допущенных опечаток и ошибок в выданных в результате предоставления муниципальной услуги документах.</w:t>
      </w:r>
    </w:p>
    <w:p w:rsidR="00800169" w:rsidRPr="00800169" w:rsidRDefault="00800169" w:rsidP="00800169">
      <w:pPr>
        <w:keepNext/>
        <w:spacing w:after="0" w:line="240" w:lineRule="auto"/>
        <w:ind w:firstLine="567"/>
        <w:jc w:val="both"/>
        <w:outlineLvl w:val="0"/>
        <w:rPr>
          <w:rFonts w:ascii="Times New Roman" w:eastAsia="Times New Roman" w:hAnsi="Times New Roman"/>
          <w:b/>
          <w:lang w:val="x-none" w:eastAsia="x-none"/>
        </w:rPr>
      </w:pPr>
      <w:bookmarkStart w:id="23" w:name="sub_32"/>
      <w:r w:rsidRPr="00800169">
        <w:rPr>
          <w:rFonts w:ascii="Times New Roman" w:eastAsia="Times New Roman" w:hAnsi="Times New Roman"/>
          <w:b/>
          <w:lang w:val="x-none" w:eastAsia="x-none"/>
        </w:rPr>
        <w:t>3.2. Профилирование заявителя</w:t>
      </w:r>
      <w:bookmarkEnd w:id="23"/>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Вариант предоставления муниципальной услуги определяется путем анкетирования заявителя посредством Единого портала государственных и муниципальных услуг, в Отделе и МФЦ.</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На основании ответов заявителя на вопросы анкетирования определяется вариант предоставления муниципальной услуги.</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lastRenderedPageBreak/>
        <w:t>Перечень признаков заявителей, уполномоченных лиц (законных представителей) приведен в Приложении № 3 к настоящему Административному регламенту.</w:t>
      </w:r>
    </w:p>
    <w:p w:rsidR="00800169" w:rsidRPr="00800169" w:rsidRDefault="00800169" w:rsidP="00800169">
      <w:pPr>
        <w:spacing w:after="0" w:line="240" w:lineRule="auto"/>
        <w:ind w:firstLine="567"/>
        <w:jc w:val="both"/>
        <w:rPr>
          <w:rFonts w:ascii="Times New Roman" w:eastAsia="Times New Roman" w:hAnsi="Times New Roman"/>
          <w:b/>
          <w:lang w:eastAsia="ru-RU"/>
        </w:rPr>
      </w:pPr>
      <w:r w:rsidRPr="00800169">
        <w:rPr>
          <w:rFonts w:ascii="Times New Roman" w:eastAsia="Times New Roman" w:hAnsi="Times New Roman"/>
          <w:b/>
          <w:lang w:eastAsia="ru-RU"/>
        </w:rPr>
        <w:t>3.3. Вариант 1. Предоставление муниципальной услуги при обращении заявителя - гражданина Российской Федерации, иностранного гражданина, лица без гражданства (их представителя)</w:t>
      </w:r>
    </w:p>
    <w:p w:rsidR="00800169" w:rsidRPr="00800169" w:rsidRDefault="00800169" w:rsidP="00800169">
      <w:pPr>
        <w:widowControl w:val="0"/>
        <w:autoSpaceDE w:val="0"/>
        <w:autoSpaceDN w:val="0"/>
        <w:adjustRightInd w:val="0"/>
        <w:spacing w:after="0" w:line="240" w:lineRule="auto"/>
        <w:ind w:firstLine="567"/>
        <w:jc w:val="both"/>
        <w:outlineLvl w:val="0"/>
        <w:rPr>
          <w:rFonts w:ascii="Times New Roman" w:eastAsia="Times New Roman" w:hAnsi="Times New Roman"/>
          <w:lang w:eastAsia="ru-RU"/>
        </w:rPr>
      </w:pPr>
      <w:r w:rsidRPr="00800169">
        <w:rPr>
          <w:rFonts w:ascii="Times New Roman" w:eastAsia="Times New Roman" w:hAnsi="Times New Roman"/>
          <w:lang w:eastAsia="ru-RU"/>
        </w:rPr>
        <w:t xml:space="preserve">Максимальный срок предоставления муниципальной услуги в соответствии с вариантом составляет 30 календарных дней со дня регистрации запроса в архиве. </w:t>
      </w:r>
      <w:bookmarkStart w:id="24" w:name="sub_332"/>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 xml:space="preserve">Результат предоставления муниципальной услуги </w:t>
      </w:r>
      <w:bookmarkStart w:id="25" w:name="sub_333"/>
      <w:bookmarkEnd w:id="24"/>
      <w:r w:rsidRPr="00800169">
        <w:rPr>
          <w:rFonts w:ascii="Times New Roman" w:eastAsia="Times New Roman" w:hAnsi="Times New Roman"/>
          <w:lang w:eastAsia="ru-RU"/>
        </w:rPr>
        <w:t>указан в пункте 2.3. настоящего Административного регламента.</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Исчерпывающий перечень оснований для отказа в предоставлении муниципальной услуги</w:t>
      </w:r>
      <w:bookmarkStart w:id="26" w:name="sub_334"/>
      <w:bookmarkEnd w:id="25"/>
      <w:r w:rsidRPr="00800169">
        <w:rPr>
          <w:rFonts w:ascii="Times New Roman" w:eastAsia="Times New Roman" w:hAnsi="Times New Roman"/>
          <w:lang w:eastAsia="ru-RU"/>
        </w:rPr>
        <w:t xml:space="preserve"> указан в пункте 2.8. настоящего Административного регламента.</w:t>
      </w:r>
    </w:p>
    <w:bookmarkEnd w:id="26"/>
    <w:p w:rsidR="00800169" w:rsidRPr="00800169" w:rsidRDefault="00800169" w:rsidP="00800169">
      <w:pPr>
        <w:autoSpaceDE w:val="0"/>
        <w:autoSpaceDN w:val="0"/>
        <w:adjustRightInd w:val="0"/>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Срок принятия решения о предоставлении (об отказе в предоставлении) муниципальной услуги, исчисляемый с даты получения архивом, предоставляющим муниципальную услугу, всех сведений, необходимых для принятия решения не позднее чем через пять рабочих дней.</w:t>
      </w:r>
    </w:p>
    <w:p w:rsidR="00800169" w:rsidRPr="00800169" w:rsidRDefault="00800169" w:rsidP="00800169">
      <w:pPr>
        <w:autoSpaceDE w:val="0"/>
        <w:autoSpaceDN w:val="0"/>
        <w:adjustRightInd w:val="0"/>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Муниципальная услуга не предусматривает возможность предоставления архивом результата муниципальной услуги по выбору заявителя независимо от места нахождения.</w:t>
      </w:r>
    </w:p>
    <w:p w:rsidR="00800169" w:rsidRPr="00800169" w:rsidRDefault="00800169" w:rsidP="00800169">
      <w:pPr>
        <w:keepNext/>
        <w:spacing w:after="0" w:line="240" w:lineRule="auto"/>
        <w:ind w:firstLine="567"/>
        <w:jc w:val="both"/>
        <w:outlineLvl w:val="0"/>
        <w:rPr>
          <w:rFonts w:ascii="Times New Roman" w:eastAsia="Times New Roman" w:hAnsi="Times New Roman"/>
          <w:b/>
          <w:lang w:val="x-none" w:eastAsia="x-none"/>
        </w:rPr>
      </w:pPr>
      <w:bookmarkStart w:id="27" w:name="sub_34"/>
      <w:r w:rsidRPr="00800169">
        <w:rPr>
          <w:rFonts w:ascii="Times New Roman" w:eastAsia="Times New Roman" w:hAnsi="Times New Roman"/>
          <w:b/>
          <w:lang w:val="x-none" w:eastAsia="x-none"/>
        </w:rPr>
        <w:t>3.4. Вариант 2. Предоставление муниципальной услуги при обращении заявителя - юридического лица (его представителя)</w:t>
      </w:r>
      <w:bookmarkEnd w:id="27"/>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 xml:space="preserve">Максимальный срок предоставления муниципальной услуги в соответствии с вариантом составляет 30 календарных дней со дня регистрации запроса </w:t>
      </w:r>
      <w:proofErr w:type="gramStart"/>
      <w:r w:rsidRPr="00800169">
        <w:rPr>
          <w:rFonts w:ascii="Times New Roman" w:eastAsia="Times New Roman" w:hAnsi="Times New Roman"/>
          <w:lang w:eastAsia="ru-RU"/>
        </w:rPr>
        <w:t>в  архиве</w:t>
      </w:r>
      <w:proofErr w:type="gramEnd"/>
      <w:r w:rsidRPr="00800169">
        <w:rPr>
          <w:rFonts w:ascii="Times New Roman" w:eastAsia="Times New Roman" w:hAnsi="Times New Roman"/>
          <w:lang w:eastAsia="ru-RU"/>
        </w:rPr>
        <w:t xml:space="preserve">. </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Муниципальная услуга не предусматривает возможность предоставления архивом результата муниципальной услуги по выбору представителя юридического лица независимо от места нахождения.</w:t>
      </w:r>
    </w:p>
    <w:p w:rsidR="00800169" w:rsidRPr="00800169" w:rsidRDefault="00800169" w:rsidP="0080016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lang w:eastAsia="ru-RU"/>
        </w:rPr>
      </w:pPr>
      <w:r w:rsidRPr="00800169">
        <w:rPr>
          <w:rFonts w:ascii="Times New Roman" w:eastAsia="Times New Roman" w:hAnsi="Times New Roman"/>
          <w:lang w:eastAsia="ru-RU"/>
        </w:rPr>
        <w:t>Результат предоставления муниципальной услуги указан в пункте 2.3. настоящего Административного регламента.</w:t>
      </w:r>
    </w:p>
    <w:p w:rsidR="00800169" w:rsidRPr="00800169" w:rsidRDefault="00800169" w:rsidP="0080016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lang w:eastAsia="ru-RU"/>
        </w:rPr>
      </w:pPr>
      <w:r w:rsidRPr="00800169">
        <w:rPr>
          <w:rFonts w:ascii="Times New Roman" w:eastAsia="Times New Roman" w:hAnsi="Times New Roman"/>
          <w:lang w:eastAsia="ru-RU"/>
        </w:rPr>
        <w:t>Исчерпывающий перечень оснований для отказа в предоставлении муниципальной услуги указан в пункте 2.8. настоящего Административного регламента.</w:t>
      </w:r>
    </w:p>
    <w:p w:rsidR="00800169" w:rsidRPr="00800169" w:rsidRDefault="00800169" w:rsidP="0080016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lang w:eastAsia="ru-RU"/>
        </w:rPr>
      </w:pPr>
      <w:r w:rsidRPr="00800169">
        <w:rPr>
          <w:rFonts w:ascii="Times New Roman" w:eastAsia="Times New Roman" w:hAnsi="Times New Roman"/>
          <w:lang w:eastAsia="ru-RU"/>
        </w:rPr>
        <w:t>Срок принятия решения о предоставлении (об отказе в предоставлении) муниципальной услуги, исчисляемый с даты получения архивом, предоставляющим муниципальную услугу, всех сведений, необходимых для принятия решения не позднее чем через пять рабочих дней.</w:t>
      </w:r>
    </w:p>
    <w:p w:rsidR="00800169" w:rsidRPr="00800169" w:rsidRDefault="00800169" w:rsidP="0080016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lang w:eastAsia="ru-RU"/>
        </w:rPr>
      </w:pPr>
      <w:r w:rsidRPr="00800169">
        <w:rPr>
          <w:rFonts w:ascii="Times New Roman" w:eastAsia="Times New Roman" w:hAnsi="Times New Roman"/>
          <w:lang w:eastAsia="ru-RU"/>
        </w:rPr>
        <w:t>Муниципальная услуга не предусматривает возможность предоставления архивом результата муниципальной услуги по выбору заявителя независимо от места нахождения.</w:t>
      </w:r>
    </w:p>
    <w:p w:rsidR="00800169" w:rsidRPr="00800169" w:rsidRDefault="00800169" w:rsidP="00800169">
      <w:pPr>
        <w:keepNext/>
        <w:spacing w:after="0" w:line="240" w:lineRule="auto"/>
        <w:ind w:firstLine="567"/>
        <w:jc w:val="both"/>
        <w:outlineLvl w:val="0"/>
        <w:rPr>
          <w:rFonts w:ascii="Times New Roman" w:eastAsia="Times New Roman" w:hAnsi="Times New Roman"/>
          <w:b/>
          <w:lang w:val="x-none" w:eastAsia="x-none"/>
        </w:rPr>
      </w:pPr>
      <w:bookmarkStart w:id="28" w:name="sub_35"/>
      <w:r w:rsidRPr="00800169">
        <w:rPr>
          <w:rFonts w:ascii="Times New Roman" w:eastAsia="Times New Roman" w:hAnsi="Times New Roman"/>
          <w:b/>
          <w:lang w:val="x-none" w:eastAsia="x-none"/>
        </w:rPr>
        <w:t>3.5. Вариант 3. Исправление допущенных опечаток и ошибок в выданных в результате предоставления государственной услуги документах</w:t>
      </w:r>
    </w:p>
    <w:p w:rsidR="00800169" w:rsidRPr="00800169" w:rsidRDefault="00800169" w:rsidP="00800169">
      <w:pPr>
        <w:spacing w:after="0" w:line="240" w:lineRule="auto"/>
        <w:ind w:firstLine="567"/>
        <w:jc w:val="both"/>
        <w:rPr>
          <w:rFonts w:ascii="Times New Roman" w:eastAsia="Times New Roman" w:hAnsi="Times New Roman"/>
          <w:lang w:eastAsia="ru-RU"/>
        </w:rPr>
      </w:pPr>
      <w:bookmarkStart w:id="29" w:name="sub_351"/>
      <w:bookmarkEnd w:id="28"/>
      <w:r w:rsidRPr="00800169">
        <w:rPr>
          <w:rFonts w:ascii="Times New Roman" w:eastAsia="Times New Roman" w:hAnsi="Times New Roman"/>
          <w:lang w:eastAsia="ru-RU"/>
        </w:rPr>
        <w:t xml:space="preserve">Максимальный срок предоставления муниципальной услуги в соответствии с вариантом составляет 5 календарных дней со дня со дня регистрации </w:t>
      </w:r>
      <w:proofErr w:type="gramStart"/>
      <w:r w:rsidRPr="00800169">
        <w:rPr>
          <w:rFonts w:ascii="Times New Roman" w:eastAsia="Times New Roman" w:hAnsi="Times New Roman"/>
          <w:lang w:eastAsia="ru-RU"/>
        </w:rPr>
        <w:t>в  архиве</w:t>
      </w:r>
      <w:proofErr w:type="gramEnd"/>
      <w:r w:rsidRPr="00800169">
        <w:rPr>
          <w:rFonts w:ascii="Times New Roman" w:eastAsia="Times New Roman" w:hAnsi="Times New Roman"/>
          <w:lang w:eastAsia="ru-RU"/>
        </w:rPr>
        <w:t xml:space="preserve"> запроса об исправлении опечаток и ошибок и необходимых документов.</w:t>
      </w:r>
    </w:p>
    <w:p w:rsidR="00800169" w:rsidRPr="00800169" w:rsidRDefault="00800169" w:rsidP="00800169">
      <w:pPr>
        <w:spacing w:after="0" w:line="240" w:lineRule="auto"/>
        <w:ind w:firstLine="567"/>
        <w:jc w:val="both"/>
        <w:rPr>
          <w:rFonts w:ascii="Times New Roman" w:eastAsia="Times New Roman" w:hAnsi="Times New Roman"/>
          <w:lang w:eastAsia="ru-RU"/>
        </w:rPr>
      </w:pPr>
      <w:bookmarkStart w:id="30" w:name="sub_352"/>
      <w:bookmarkEnd w:id="29"/>
      <w:r w:rsidRPr="00800169">
        <w:rPr>
          <w:rFonts w:ascii="Times New Roman" w:eastAsia="Times New Roman" w:hAnsi="Times New Roman"/>
          <w:lang w:eastAsia="ru-RU"/>
        </w:rPr>
        <w:t>Результатом предоставления муниципальной услуги является исправление опечаток и (или) ошибок в выданных документах.</w:t>
      </w:r>
    </w:p>
    <w:p w:rsidR="00800169" w:rsidRPr="00800169" w:rsidRDefault="00800169" w:rsidP="00800169">
      <w:pPr>
        <w:spacing w:after="0" w:line="240" w:lineRule="auto"/>
        <w:ind w:firstLine="567"/>
        <w:jc w:val="both"/>
        <w:rPr>
          <w:rFonts w:ascii="Times New Roman" w:eastAsia="Times New Roman" w:hAnsi="Times New Roman"/>
          <w:lang w:eastAsia="ru-RU"/>
        </w:rPr>
      </w:pPr>
      <w:bookmarkStart w:id="31" w:name="sub_353"/>
      <w:bookmarkEnd w:id="30"/>
      <w:r w:rsidRPr="00800169">
        <w:rPr>
          <w:rFonts w:ascii="Times New Roman" w:eastAsia="Times New Roman" w:hAnsi="Times New Roman"/>
          <w:lang w:eastAsia="ru-RU"/>
        </w:rPr>
        <w:t>Исчерпывающий перечень оснований для отказа в предоставлении муниципальной услуги:</w:t>
      </w:r>
    </w:p>
    <w:bookmarkEnd w:id="31"/>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
    <w:p w:rsidR="00800169" w:rsidRPr="00800169" w:rsidRDefault="00800169" w:rsidP="00800169">
      <w:pPr>
        <w:spacing w:after="0" w:line="240" w:lineRule="auto"/>
        <w:ind w:firstLine="567"/>
        <w:jc w:val="both"/>
        <w:rPr>
          <w:rFonts w:ascii="Times New Roman" w:eastAsia="Times New Roman" w:hAnsi="Times New Roman"/>
          <w:lang w:eastAsia="ru-RU"/>
        </w:rPr>
      </w:pPr>
      <w:bookmarkStart w:id="32" w:name="sub_354"/>
      <w:r w:rsidRPr="00800169">
        <w:rPr>
          <w:rFonts w:ascii="Times New Roman" w:eastAsia="Times New Roman" w:hAnsi="Times New Roman"/>
          <w:lang w:eastAsia="ru-RU"/>
        </w:rPr>
        <w:t xml:space="preserve">Для получения муниципальной услуги заявитель </w:t>
      </w:r>
      <w:proofErr w:type="gramStart"/>
      <w:r w:rsidRPr="00800169">
        <w:rPr>
          <w:rFonts w:ascii="Times New Roman" w:eastAsia="Times New Roman" w:hAnsi="Times New Roman"/>
          <w:lang w:eastAsia="ru-RU"/>
        </w:rPr>
        <w:t>представляет  архив</w:t>
      </w:r>
      <w:proofErr w:type="gramEnd"/>
      <w:r w:rsidRPr="00800169">
        <w:rPr>
          <w:rFonts w:ascii="Times New Roman" w:eastAsia="Times New Roman" w:hAnsi="Times New Roman"/>
          <w:lang w:eastAsia="ru-RU"/>
        </w:rPr>
        <w:t xml:space="preserve">  заявление об исправлении опечаток и ошибок в произвольной форме с приложением документа, содержащего опечатки и (или) ошибки.</w:t>
      </w:r>
    </w:p>
    <w:bookmarkEnd w:id="32"/>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 xml:space="preserve">Способами установления личности (идентификации) заявителя (представителя заявителя) при подаче запроса об исправлении опечаток и ошибок (заявления) </w:t>
      </w:r>
      <w:proofErr w:type="gramStart"/>
      <w:r w:rsidRPr="00800169">
        <w:rPr>
          <w:rFonts w:ascii="Times New Roman" w:eastAsia="Times New Roman" w:hAnsi="Times New Roman"/>
          <w:lang w:eastAsia="ru-RU"/>
        </w:rPr>
        <w:t>в  архив</w:t>
      </w:r>
      <w:proofErr w:type="gramEnd"/>
      <w:r w:rsidRPr="00800169">
        <w:rPr>
          <w:rFonts w:ascii="Times New Roman" w:eastAsia="Times New Roman" w:hAnsi="Times New Roman"/>
          <w:lang w:eastAsia="ru-RU"/>
        </w:rPr>
        <w:t xml:space="preserve">  является:</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документ, удостоверяющий личность;</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документ, подтверждающий полномочия представителя заявителя (при обращении представителя).</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Основания для принятия решения об отказе в приеме запроса об исправлении опечаток и ошибок (запроса) и документов и (или) информации не предусмотрены.</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lastRenderedPageBreak/>
        <w:t>Муниципальная услуга не предусматривает возможность приема архивом запроса об исправлении опечаток и ошибок (запроса) и документов и (или) информации, необходимых для предоставления муниципальной услуги, по выбору заявителя независимо от места нахождения.</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Срок регистрации заявления об исправлении опечаток и ошибок (</w:t>
      </w:r>
      <w:proofErr w:type="gramStart"/>
      <w:r w:rsidRPr="00800169">
        <w:rPr>
          <w:rFonts w:ascii="Times New Roman" w:eastAsia="Times New Roman" w:hAnsi="Times New Roman"/>
          <w:lang w:eastAsia="ru-RU"/>
        </w:rPr>
        <w:t>запроса)  архивом</w:t>
      </w:r>
      <w:proofErr w:type="gramEnd"/>
      <w:r w:rsidRPr="00800169">
        <w:rPr>
          <w:rFonts w:ascii="Times New Roman" w:eastAsia="Times New Roman" w:hAnsi="Times New Roman"/>
          <w:lang w:eastAsia="ru-RU"/>
        </w:rPr>
        <w:t xml:space="preserve"> составляет 15 минут с момента поступления.</w:t>
      </w:r>
    </w:p>
    <w:p w:rsidR="00800169" w:rsidRPr="00800169" w:rsidRDefault="00800169" w:rsidP="00800169">
      <w:pPr>
        <w:spacing w:after="0" w:line="240" w:lineRule="auto"/>
        <w:ind w:firstLine="567"/>
        <w:jc w:val="both"/>
        <w:rPr>
          <w:rFonts w:ascii="Times New Roman" w:eastAsia="Times New Roman" w:hAnsi="Times New Roman"/>
          <w:lang w:eastAsia="ru-RU"/>
        </w:rPr>
      </w:pPr>
      <w:bookmarkStart w:id="33" w:name="sub_356"/>
      <w:r w:rsidRPr="00800169">
        <w:rPr>
          <w:rFonts w:ascii="Times New Roman" w:eastAsia="Times New Roman" w:hAnsi="Times New Roman"/>
          <w:lang w:eastAsia="ru-RU"/>
        </w:rPr>
        <w:t>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800169" w:rsidRPr="00800169" w:rsidRDefault="00800169" w:rsidP="00800169">
      <w:pPr>
        <w:spacing w:after="0" w:line="240" w:lineRule="auto"/>
        <w:ind w:firstLine="567"/>
        <w:jc w:val="both"/>
        <w:rPr>
          <w:rFonts w:ascii="Times New Roman" w:eastAsia="Times New Roman" w:hAnsi="Times New Roman"/>
          <w:lang w:eastAsia="ru-RU"/>
        </w:rPr>
      </w:pPr>
      <w:bookmarkStart w:id="34" w:name="sub_357"/>
      <w:bookmarkEnd w:id="33"/>
      <w:r w:rsidRPr="00800169">
        <w:rPr>
          <w:rFonts w:ascii="Times New Roman" w:eastAsia="Times New Roman" w:hAnsi="Times New Roman"/>
          <w:lang w:eastAsia="ru-RU"/>
        </w:rPr>
        <w:t>Решение о предоставлении (отказе в предоставлении) муниципальной услуги принимается   архивом на основе следующего критерия принятия решения:</w:t>
      </w:r>
    </w:p>
    <w:bookmarkEnd w:id="34"/>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 наличие (отсутствие) опечаток и (или) ошибок в выданном по результатам предоставления муниципальной услуги документе.</w:t>
      </w:r>
    </w:p>
    <w:p w:rsidR="00800169" w:rsidRPr="00800169" w:rsidRDefault="00800169" w:rsidP="00800169">
      <w:pPr>
        <w:spacing w:after="0" w:line="240" w:lineRule="auto"/>
        <w:ind w:firstLine="567"/>
        <w:jc w:val="both"/>
        <w:rPr>
          <w:rFonts w:ascii="Times New Roman" w:eastAsia="Times New Roman" w:hAnsi="Times New Roman"/>
          <w:lang w:eastAsia="ru-RU"/>
        </w:rPr>
      </w:pPr>
      <w:bookmarkStart w:id="35" w:name="sub_358"/>
      <w:r w:rsidRPr="00800169">
        <w:rPr>
          <w:rFonts w:ascii="Times New Roman" w:eastAsia="Times New Roman" w:hAnsi="Times New Roman"/>
          <w:lang w:eastAsia="ru-RU"/>
        </w:rPr>
        <w:t xml:space="preserve">Заявителю способом, позволяющим подтвердить факт направления, направляется соответствующий документ с исправленными опечатками (ошибками) в течение 5 календарных дней со дня регистрации в архиве запроса об исправлении опечаток и ошибок. Исправленный документ оформляется в соответствии с реквизитами ранее </w:t>
      </w:r>
      <w:proofErr w:type="gramStart"/>
      <w:r w:rsidRPr="00800169">
        <w:rPr>
          <w:rFonts w:ascii="Times New Roman" w:eastAsia="Times New Roman" w:hAnsi="Times New Roman"/>
          <w:lang w:eastAsia="ru-RU"/>
        </w:rPr>
        <w:t>выданного  архивом</w:t>
      </w:r>
      <w:proofErr w:type="gramEnd"/>
      <w:r w:rsidRPr="00800169">
        <w:rPr>
          <w:rFonts w:ascii="Times New Roman" w:eastAsia="Times New Roman" w:hAnsi="Times New Roman"/>
          <w:lang w:eastAsia="ru-RU"/>
        </w:rPr>
        <w:t xml:space="preserve"> по результатам предоставления муниципальной услуги документа.</w:t>
      </w:r>
    </w:p>
    <w:bookmarkEnd w:id="35"/>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 xml:space="preserve">Муниципальная услуга не предусматривает возможность </w:t>
      </w:r>
      <w:proofErr w:type="gramStart"/>
      <w:r w:rsidRPr="00800169">
        <w:rPr>
          <w:rFonts w:ascii="Times New Roman" w:eastAsia="Times New Roman" w:hAnsi="Times New Roman"/>
          <w:lang w:eastAsia="ru-RU"/>
        </w:rPr>
        <w:t>предоставления  архивом</w:t>
      </w:r>
      <w:proofErr w:type="gramEnd"/>
      <w:r w:rsidRPr="00800169">
        <w:rPr>
          <w:rFonts w:ascii="Times New Roman" w:eastAsia="Times New Roman" w:hAnsi="Times New Roman"/>
          <w:lang w:eastAsia="ru-RU"/>
        </w:rPr>
        <w:t xml:space="preserve"> результата муниципальной услуги по выбору заявителя независимо от места нахождения.</w:t>
      </w:r>
    </w:p>
    <w:p w:rsidR="00800169" w:rsidRPr="00800169" w:rsidRDefault="00800169" w:rsidP="00800169">
      <w:pPr>
        <w:spacing w:after="0" w:line="240" w:lineRule="auto"/>
        <w:ind w:firstLine="567"/>
        <w:jc w:val="both"/>
        <w:rPr>
          <w:rFonts w:ascii="Times New Roman" w:eastAsia="Times New Roman" w:hAnsi="Times New Roman"/>
          <w:lang w:eastAsia="ru-RU"/>
        </w:rPr>
      </w:pPr>
    </w:p>
    <w:p w:rsidR="00800169" w:rsidRPr="00800169" w:rsidRDefault="00800169" w:rsidP="00800169">
      <w:pPr>
        <w:keepNext/>
        <w:spacing w:after="0" w:line="240" w:lineRule="auto"/>
        <w:ind w:firstLine="567"/>
        <w:jc w:val="center"/>
        <w:outlineLvl w:val="0"/>
        <w:rPr>
          <w:rFonts w:ascii="Times New Roman" w:eastAsia="Times New Roman" w:hAnsi="Times New Roman"/>
          <w:b/>
          <w:lang w:val="x-none" w:eastAsia="x-none"/>
        </w:rPr>
      </w:pPr>
      <w:bookmarkStart w:id="36" w:name="sub_1004"/>
      <w:r w:rsidRPr="00800169">
        <w:rPr>
          <w:rFonts w:ascii="Times New Roman" w:eastAsia="Times New Roman" w:hAnsi="Times New Roman"/>
          <w:b/>
          <w:lang w:val="x-none" w:eastAsia="x-none"/>
        </w:rPr>
        <w:t>IV. Формы контроля за исполнением Административного регламента</w:t>
      </w:r>
    </w:p>
    <w:bookmarkEnd w:id="36"/>
    <w:p w:rsidR="00800169" w:rsidRPr="00800169" w:rsidRDefault="00800169" w:rsidP="00800169">
      <w:pPr>
        <w:spacing w:after="0" w:line="240" w:lineRule="auto"/>
        <w:ind w:firstLine="567"/>
        <w:jc w:val="both"/>
        <w:rPr>
          <w:rFonts w:ascii="Times New Roman" w:eastAsia="Times New Roman" w:hAnsi="Times New Roman"/>
          <w:lang w:eastAsia="ru-RU"/>
        </w:rPr>
      </w:pPr>
    </w:p>
    <w:p w:rsidR="00800169" w:rsidRPr="00800169" w:rsidRDefault="00800169" w:rsidP="00800169">
      <w:pPr>
        <w:keepNext/>
        <w:spacing w:after="0" w:line="240" w:lineRule="auto"/>
        <w:ind w:firstLine="567"/>
        <w:jc w:val="both"/>
        <w:outlineLvl w:val="0"/>
        <w:rPr>
          <w:rFonts w:ascii="Times New Roman" w:eastAsia="Times New Roman" w:hAnsi="Times New Roman"/>
          <w:b/>
          <w:lang w:val="x-none" w:eastAsia="x-none"/>
        </w:rPr>
      </w:pPr>
      <w:bookmarkStart w:id="37" w:name="sub_41"/>
      <w:r w:rsidRPr="00800169">
        <w:rPr>
          <w:rFonts w:ascii="Times New Roman" w:eastAsia="Times New Roman" w:hAnsi="Times New Roman"/>
          <w:b/>
          <w:lang w:val="x-none" w:eastAsia="x-none"/>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7"/>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Чувашской Республики, устанавливающих требования к предоставлению муниципальной услуги, а также принятием решений ответственными лицами осуществляют заместитель руководителя администрации Яльчикского муниципального округа, курирующий деятельность Отдела, начальник Отдела.</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Уполномоченное должностное лицо Отдела организует и осуществляет контроль за предоставлением муниципальной услуги по соблюдению порядка и сроков рассмотрения заявлений специалистом, уполномоченным по выдачи справок социально-правового характера, выписок из документов архива.</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Уполномоченное должностное лицо обязано осуществлять контроль за достоверностью и своевременностью предоставляемой заявителю муниципальной услуги путем проверки сведений, содержащихся в журнале на выдачу документов не реже 1 раза в месяц.</w:t>
      </w:r>
    </w:p>
    <w:p w:rsidR="00800169" w:rsidRPr="00800169" w:rsidRDefault="00800169" w:rsidP="00800169">
      <w:pPr>
        <w:keepNext/>
        <w:spacing w:after="0" w:line="240" w:lineRule="auto"/>
        <w:ind w:firstLine="567"/>
        <w:jc w:val="both"/>
        <w:outlineLvl w:val="0"/>
        <w:rPr>
          <w:rFonts w:ascii="Times New Roman" w:eastAsia="Times New Roman" w:hAnsi="Times New Roman"/>
          <w:b/>
          <w:lang w:val="x-none" w:eastAsia="x-none"/>
        </w:rPr>
      </w:pPr>
      <w:bookmarkStart w:id="38" w:name="sub_42"/>
      <w:r w:rsidRPr="00800169">
        <w:rPr>
          <w:rFonts w:ascii="Times New Roman" w:eastAsia="Times New Roman" w:hAnsi="Times New Roman"/>
          <w:b/>
          <w:lang w:val="x-none" w:eastAsia="x-none"/>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800169" w:rsidRPr="00800169" w:rsidRDefault="00800169" w:rsidP="00800169">
      <w:pPr>
        <w:spacing w:after="0" w:line="240" w:lineRule="auto"/>
        <w:ind w:firstLine="567"/>
        <w:jc w:val="both"/>
        <w:rPr>
          <w:rFonts w:ascii="Times New Roman" w:eastAsia="Times New Roman" w:hAnsi="Times New Roman"/>
          <w:lang w:eastAsia="ru-RU"/>
        </w:rPr>
      </w:pPr>
      <w:bookmarkStart w:id="39" w:name="sub_421"/>
      <w:bookmarkEnd w:id="38"/>
      <w:r w:rsidRPr="00800169">
        <w:rPr>
          <w:rFonts w:ascii="Times New Roman" w:eastAsia="Times New Roman" w:hAnsi="Times New Roman"/>
          <w:lang w:eastAsia="ru-RU"/>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bookmarkEnd w:id="39"/>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Порядок и периодичность осуществления плановых проверок устанавливаются ежегодным планом работы Отдела.</w:t>
      </w:r>
    </w:p>
    <w:p w:rsidR="00800169" w:rsidRPr="00800169" w:rsidRDefault="00800169" w:rsidP="00800169">
      <w:pPr>
        <w:spacing w:after="0" w:line="240" w:lineRule="auto"/>
        <w:ind w:firstLine="567"/>
        <w:jc w:val="both"/>
        <w:rPr>
          <w:rFonts w:ascii="Times New Roman" w:eastAsia="Times New Roman" w:hAnsi="Times New Roman"/>
          <w:lang w:eastAsia="ru-RU"/>
        </w:rPr>
      </w:pPr>
      <w:bookmarkStart w:id="40" w:name="sub_422"/>
      <w:r w:rsidRPr="00800169">
        <w:rPr>
          <w:rFonts w:ascii="Times New Roman" w:eastAsia="Times New Roman" w:hAnsi="Times New Roman"/>
          <w:lang w:eastAsia="ru-RU"/>
        </w:rPr>
        <w:t>Периодичность проведения проверок носит плановый характер (не реже одного раза в год на основании плана работы отдела культуры) и внеплановый характер (по конкретному обращению).</w:t>
      </w:r>
    </w:p>
    <w:bookmarkEnd w:id="40"/>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конкретному обращению (жалобе) заявителя.</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 xml:space="preserve">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w:t>
      </w:r>
      <w:r w:rsidRPr="00800169">
        <w:rPr>
          <w:rFonts w:ascii="Times New Roman" w:eastAsia="Times New Roman" w:hAnsi="Times New Roman"/>
          <w:lang w:eastAsia="ru-RU"/>
        </w:rPr>
        <w:lastRenderedPageBreak/>
        <w:t>(жалоб) заявителей на решения и действия (бездействие) специалистов архива, ответственных за предоставление муниципальной услуги.</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Для проведения плановых (внеплановых) проверок полноты и качества предоставления муниципальной услуги распоряжением администрации Яльчикского муниципального округа формируется комиссия.</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w:t>
      </w:r>
    </w:p>
    <w:p w:rsidR="00800169" w:rsidRPr="00800169" w:rsidRDefault="00800169" w:rsidP="00800169">
      <w:pPr>
        <w:keepNext/>
        <w:spacing w:after="0" w:line="240" w:lineRule="auto"/>
        <w:ind w:firstLine="567"/>
        <w:jc w:val="both"/>
        <w:outlineLvl w:val="0"/>
        <w:rPr>
          <w:rFonts w:ascii="Times New Roman" w:eastAsia="Times New Roman" w:hAnsi="Times New Roman"/>
          <w:b/>
          <w:lang w:val="x-none" w:eastAsia="x-none"/>
        </w:rPr>
      </w:pPr>
      <w:r w:rsidRPr="00800169">
        <w:rPr>
          <w:rFonts w:ascii="Times New Roman" w:eastAsia="Times New Roman" w:hAnsi="Times New Roman"/>
          <w:b/>
          <w:lang w:val="x-none" w:eastAsia="x-none"/>
        </w:rPr>
        <w:t>4.3. Ответственность должностных лиц архив</w:t>
      </w:r>
      <w:r w:rsidRPr="00800169">
        <w:rPr>
          <w:rFonts w:ascii="Times New Roman" w:eastAsia="Times New Roman" w:hAnsi="Times New Roman"/>
          <w:b/>
          <w:lang w:eastAsia="x-none"/>
        </w:rPr>
        <w:t>а</w:t>
      </w:r>
      <w:r w:rsidRPr="00800169">
        <w:rPr>
          <w:rFonts w:ascii="Times New Roman" w:eastAsia="Times New Roman" w:hAnsi="Times New Roman"/>
          <w:b/>
          <w:lang w:val="x-none" w:eastAsia="x-none"/>
        </w:rPr>
        <w:t xml:space="preserve"> за решения и действия (бездействие), принимаемые (осуществляемые) ими в ходе предоставления муниципальной услуги</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Специалист, уполномоченный по выдачи справок социально-правового характера, выписок из документов архива, несет персональную ответственность за соблюдение порядка приема документов заявителей, правильность внесения записей в журнале на выдачу документов, за своевременное рассмотрение документов заявителей, за сроки и качество их рассмотрения.</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Персональная ответственность должностных лиц архива,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 и законодательства Чувашской Республики.</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По результатам проведенных проверок в случае выявления нарушений прав заявителей должностные лица архива привлекаются к ответственности в порядке, установленном законодательством Российской Федерации.</w:t>
      </w:r>
    </w:p>
    <w:p w:rsidR="00800169" w:rsidRPr="00800169" w:rsidRDefault="00800169" w:rsidP="00800169">
      <w:pPr>
        <w:keepNext/>
        <w:spacing w:after="0" w:line="240" w:lineRule="auto"/>
        <w:ind w:firstLine="567"/>
        <w:jc w:val="both"/>
        <w:outlineLvl w:val="0"/>
        <w:rPr>
          <w:rFonts w:ascii="Times New Roman" w:eastAsia="Times New Roman" w:hAnsi="Times New Roman"/>
          <w:b/>
          <w:lang w:val="x-none" w:eastAsia="x-none"/>
        </w:rPr>
      </w:pPr>
      <w:r w:rsidRPr="00800169">
        <w:rPr>
          <w:rFonts w:ascii="Times New Roman" w:eastAsia="Times New Roman" w:hAnsi="Times New Roman"/>
          <w:b/>
          <w:lang w:val="x-none" w:eastAsia="x-none"/>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Положениями, характеризующими требования к порядку и формам контроля за предоставлением муниципальной услуги, являются:</w:t>
      </w:r>
    </w:p>
    <w:p w:rsidR="00800169" w:rsidRPr="00800169" w:rsidRDefault="00800169" w:rsidP="00800169">
      <w:pPr>
        <w:spacing w:after="0" w:line="240" w:lineRule="auto"/>
        <w:ind w:firstLine="567"/>
        <w:jc w:val="both"/>
        <w:rPr>
          <w:rFonts w:ascii="Times New Roman" w:eastAsia="Times New Roman" w:hAnsi="Times New Roman"/>
          <w:lang w:eastAsia="ru-RU"/>
        </w:rPr>
      </w:pPr>
      <w:bookmarkStart w:id="41" w:name="sub_2132"/>
      <w:r w:rsidRPr="00800169">
        <w:rPr>
          <w:rFonts w:ascii="Times New Roman" w:eastAsia="Times New Roman" w:hAnsi="Times New Roman"/>
          <w:lang w:eastAsia="ru-RU"/>
        </w:rPr>
        <w:t>1) профессиональная компетентность;</w:t>
      </w:r>
    </w:p>
    <w:p w:rsidR="00800169" w:rsidRPr="00800169" w:rsidRDefault="00800169" w:rsidP="00800169">
      <w:pPr>
        <w:spacing w:after="0" w:line="240" w:lineRule="auto"/>
        <w:ind w:firstLine="567"/>
        <w:jc w:val="both"/>
        <w:rPr>
          <w:rFonts w:ascii="Times New Roman" w:eastAsia="Times New Roman" w:hAnsi="Times New Roman"/>
          <w:lang w:eastAsia="ru-RU"/>
        </w:rPr>
      </w:pPr>
      <w:bookmarkStart w:id="42" w:name="sub_2133"/>
      <w:bookmarkEnd w:id="41"/>
      <w:r w:rsidRPr="00800169">
        <w:rPr>
          <w:rFonts w:ascii="Times New Roman" w:eastAsia="Times New Roman" w:hAnsi="Times New Roman"/>
          <w:lang w:eastAsia="ru-RU"/>
        </w:rPr>
        <w:t>2) должная тщательность.</w:t>
      </w:r>
    </w:p>
    <w:bookmarkEnd w:id="42"/>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 xml:space="preserve">Должностное лицо </w:t>
      </w:r>
      <w:proofErr w:type="gramStart"/>
      <w:r w:rsidRPr="00800169">
        <w:rPr>
          <w:rFonts w:ascii="Times New Roman" w:eastAsia="Times New Roman" w:hAnsi="Times New Roman"/>
          <w:lang w:eastAsia="ru-RU"/>
        </w:rPr>
        <w:t>администрации  Яльчикского</w:t>
      </w:r>
      <w:proofErr w:type="gramEnd"/>
      <w:r w:rsidRPr="00800169">
        <w:rPr>
          <w:rFonts w:ascii="Times New Roman" w:eastAsia="Times New Roman" w:hAnsi="Times New Roman"/>
          <w:lang w:eastAsia="ru-RU"/>
        </w:rPr>
        <w:t xml:space="preserve"> муниципального округа, Отдела, осуществляющее контроль за предоставлением муниципальной услуги, должно принимать меры по предотвращению конфликта интересов, связанного с предоставлением муниципальной услуги.</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 xml:space="preserve">Профессиональная компетентность должностного лица </w:t>
      </w:r>
      <w:proofErr w:type="gramStart"/>
      <w:r w:rsidRPr="00800169">
        <w:rPr>
          <w:rFonts w:ascii="Times New Roman" w:eastAsia="Times New Roman" w:hAnsi="Times New Roman"/>
          <w:lang w:eastAsia="ru-RU"/>
        </w:rPr>
        <w:t>администрации  Яльчикского</w:t>
      </w:r>
      <w:proofErr w:type="gramEnd"/>
      <w:r w:rsidRPr="00800169">
        <w:rPr>
          <w:rFonts w:ascii="Times New Roman" w:eastAsia="Times New Roman" w:hAnsi="Times New Roman"/>
          <w:lang w:eastAsia="ru-RU"/>
        </w:rPr>
        <w:t xml:space="preserve"> муниципального округа, Отдела, осуществляющего контроль за предоставлением муниципальной услуги, состоит в том, что при осуществлении контроля за предоставлением муниципальной услуги оно обладает необходимыми профессиональными знаниями и навыками.</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 xml:space="preserve">Должная тщательность должностного лица </w:t>
      </w:r>
      <w:proofErr w:type="gramStart"/>
      <w:r w:rsidRPr="00800169">
        <w:rPr>
          <w:rFonts w:ascii="Times New Roman" w:eastAsia="Times New Roman" w:hAnsi="Times New Roman"/>
          <w:lang w:eastAsia="ru-RU"/>
        </w:rPr>
        <w:t>администрации  Яльчикского</w:t>
      </w:r>
      <w:proofErr w:type="gramEnd"/>
      <w:r w:rsidRPr="00800169">
        <w:rPr>
          <w:rFonts w:ascii="Times New Roman" w:eastAsia="Times New Roman" w:hAnsi="Times New Roman"/>
          <w:lang w:eastAsia="ru-RU"/>
        </w:rPr>
        <w:t xml:space="preserve"> муниципального округа, Отдела, которое осуществляет контроль за предоставлением муниципальной услуги, состоит в своевременном и точном исполнении обязанностей, предусмотренных настоящим Административным регламентом.</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Контроль за предоставлением муниципальной услуги со стороны должностных лиц администрации Яльчикского муниципального округа, Отдела, должен быть постоянным, всесторонним и объективным.</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 xml:space="preserve">Граждане, их объединения и организации могут контролировать предоставление муниципальной услуги посредством контроля размещения информации на официальном сайте </w:t>
      </w:r>
      <w:proofErr w:type="gramStart"/>
      <w:r w:rsidRPr="00800169">
        <w:rPr>
          <w:rFonts w:ascii="Times New Roman" w:eastAsia="Times New Roman" w:hAnsi="Times New Roman"/>
          <w:lang w:eastAsia="ru-RU"/>
        </w:rPr>
        <w:t>администрации  Яльчикского</w:t>
      </w:r>
      <w:proofErr w:type="gramEnd"/>
      <w:r w:rsidRPr="00800169">
        <w:rPr>
          <w:rFonts w:ascii="Times New Roman" w:eastAsia="Times New Roman" w:hAnsi="Times New Roman"/>
          <w:lang w:eastAsia="ru-RU"/>
        </w:rPr>
        <w:t xml:space="preserve"> муниципального округа, направления письменных (в том числе в форме электронного документа) обращений или устного обращения в администрацию  Яльчикского муниципального округа.</w:t>
      </w:r>
    </w:p>
    <w:p w:rsidR="00800169" w:rsidRPr="00800169" w:rsidRDefault="00800169" w:rsidP="00800169">
      <w:pPr>
        <w:spacing w:after="0" w:line="240" w:lineRule="auto"/>
        <w:ind w:firstLine="567"/>
        <w:jc w:val="both"/>
        <w:rPr>
          <w:rFonts w:ascii="Times New Roman" w:eastAsia="Times New Roman" w:hAnsi="Times New Roman"/>
          <w:lang w:eastAsia="ru-RU"/>
        </w:rPr>
      </w:pPr>
    </w:p>
    <w:p w:rsidR="00800169" w:rsidRPr="00800169" w:rsidRDefault="00800169" w:rsidP="00800169">
      <w:pPr>
        <w:keepNext/>
        <w:spacing w:after="0" w:line="240" w:lineRule="auto"/>
        <w:ind w:firstLine="567"/>
        <w:jc w:val="center"/>
        <w:outlineLvl w:val="0"/>
        <w:rPr>
          <w:rFonts w:ascii="Times New Roman" w:eastAsia="Times New Roman" w:hAnsi="Times New Roman"/>
          <w:b/>
          <w:lang w:val="x-none" w:eastAsia="x-none"/>
        </w:rPr>
      </w:pPr>
      <w:r w:rsidRPr="00800169">
        <w:rPr>
          <w:rFonts w:ascii="Times New Roman" w:eastAsia="Times New Roman" w:hAnsi="Times New Roman"/>
          <w:b/>
          <w:lang w:val="x-none" w:eastAsia="x-none"/>
        </w:rPr>
        <w:t xml:space="preserve">V. Досудебный (внесудебный) порядок обжалования решений и действий (бездействия) администрации </w:t>
      </w:r>
      <w:r w:rsidRPr="00800169">
        <w:rPr>
          <w:rFonts w:ascii="Times New Roman" w:eastAsia="Times New Roman" w:hAnsi="Times New Roman"/>
          <w:b/>
          <w:lang w:eastAsia="x-none"/>
        </w:rPr>
        <w:t>Яльчикского</w:t>
      </w:r>
      <w:r w:rsidRPr="00800169">
        <w:rPr>
          <w:rFonts w:ascii="Times New Roman" w:eastAsia="Times New Roman" w:hAnsi="Times New Roman"/>
          <w:b/>
          <w:lang w:val="x-none" w:eastAsia="x-none"/>
        </w:rPr>
        <w:t xml:space="preserve"> муниципального округа, МФЦ, организаций, указанных в части 1.1 статьи 16 Федерального закона "Об организации предоставления государственных </w:t>
      </w:r>
      <w:r w:rsidRPr="00800169">
        <w:rPr>
          <w:rFonts w:ascii="Times New Roman" w:eastAsia="Times New Roman" w:hAnsi="Times New Roman"/>
          <w:b/>
          <w:lang w:val="x-none" w:eastAsia="x-none"/>
        </w:rPr>
        <w:lastRenderedPageBreak/>
        <w:t xml:space="preserve">и муниципальных услуг", а также их должностных лиц, замещающих должности муниципальной службы в администрации </w:t>
      </w:r>
      <w:r w:rsidRPr="00800169">
        <w:rPr>
          <w:rFonts w:ascii="Times New Roman" w:eastAsia="Times New Roman" w:hAnsi="Times New Roman"/>
          <w:b/>
          <w:lang w:eastAsia="x-none"/>
        </w:rPr>
        <w:t>Яльчикского</w:t>
      </w:r>
      <w:r w:rsidRPr="00800169">
        <w:rPr>
          <w:rFonts w:ascii="Times New Roman" w:eastAsia="Times New Roman" w:hAnsi="Times New Roman"/>
          <w:b/>
          <w:lang w:val="x-none" w:eastAsia="x-none"/>
        </w:rPr>
        <w:t xml:space="preserve"> муниципального округа, работников</w:t>
      </w:r>
    </w:p>
    <w:p w:rsidR="00800169" w:rsidRPr="00800169" w:rsidRDefault="00800169" w:rsidP="00800169">
      <w:pPr>
        <w:spacing w:after="0" w:line="240" w:lineRule="auto"/>
        <w:ind w:firstLine="567"/>
        <w:jc w:val="both"/>
        <w:rPr>
          <w:rFonts w:ascii="Times New Roman" w:eastAsia="Times New Roman" w:hAnsi="Times New Roman"/>
          <w:lang w:eastAsia="ru-RU"/>
        </w:rPr>
      </w:pPr>
    </w:p>
    <w:p w:rsidR="00800169" w:rsidRPr="00800169" w:rsidRDefault="00800169" w:rsidP="00800169">
      <w:pPr>
        <w:keepNext/>
        <w:spacing w:after="0" w:line="240" w:lineRule="auto"/>
        <w:ind w:firstLine="567"/>
        <w:jc w:val="both"/>
        <w:outlineLvl w:val="0"/>
        <w:rPr>
          <w:rFonts w:ascii="Times New Roman" w:eastAsia="Times New Roman" w:hAnsi="Times New Roman"/>
          <w:b/>
          <w:lang w:val="x-none" w:eastAsia="x-none"/>
        </w:rPr>
      </w:pPr>
      <w:bookmarkStart w:id="43" w:name="sub_51"/>
      <w:r w:rsidRPr="00800169">
        <w:rPr>
          <w:rFonts w:ascii="Times New Roman" w:eastAsia="Times New Roman" w:hAnsi="Times New Roman"/>
          <w:b/>
          <w:lang w:val="x-none" w:eastAsia="x-none"/>
        </w:rPr>
        <w:t xml:space="preserve">5.1. Информация для заявителя о его праве подать жалобу на решение и действие (бездействие) администрации </w:t>
      </w:r>
      <w:r w:rsidRPr="00800169">
        <w:rPr>
          <w:rFonts w:ascii="Times New Roman" w:eastAsia="Times New Roman" w:hAnsi="Times New Roman"/>
          <w:b/>
          <w:lang w:eastAsia="x-none"/>
        </w:rPr>
        <w:t xml:space="preserve"> </w:t>
      </w:r>
      <w:r w:rsidRPr="00800169">
        <w:rPr>
          <w:rFonts w:ascii="Times New Roman" w:eastAsia="Times New Roman" w:hAnsi="Times New Roman"/>
          <w:b/>
          <w:lang w:val="x-none" w:eastAsia="x-none"/>
        </w:rPr>
        <w:t xml:space="preserve">Яльчикского муниципального округа, МФЦ, а также их должностных лиц, замещающих должности муниципальной службы в администрации </w:t>
      </w:r>
      <w:r w:rsidRPr="00800169">
        <w:rPr>
          <w:rFonts w:ascii="Times New Roman" w:eastAsia="Times New Roman" w:hAnsi="Times New Roman"/>
          <w:b/>
          <w:lang w:eastAsia="x-none"/>
        </w:rPr>
        <w:t xml:space="preserve"> </w:t>
      </w:r>
      <w:r w:rsidRPr="00800169">
        <w:rPr>
          <w:rFonts w:ascii="Times New Roman" w:eastAsia="Times New Roman" w:hAnsi="Times New Roman"/>
          <w:b/>
          <w:lang w:val="x-none" w:eastAsia="x-none"/>
        </w:rPr>
        <w:t>Яльчикского муниципального округа, работников</w:t>
      </w:r>
    </w:p>
    <w:p w:rsidR="00800169" w:rsidRPr="00800169" w:rsidRDefault="00800169" w:rsidP="00800169">
      <w:pPr>
        <w:keepNext/>
        <w:spacing w:after="0" w:line="240" w:lineRule="auto"/>
        <w:ind w:firstLine="567"/>
        <w:jc w:val="both"/>
        <w:outlineLvl w:val="0"/>
        <w:rPr>
          <w:rFonts w:ascii="Times New Roman" w:eastAsia="Times New Roman" w:hAnsi="Times New Roman"/>
          <w:b/>
          <w:lang w:val="x-none" w:eastAsia="x-none"/>
        </w:rPr>
      </w:pPr>
      <w:r w:rsidRPr="00800169">
        <w:rPr>
          <w:rFonts w:ascii="Times New Roman" w:eastAsia="Times New Roman" w:hAnsi="Times New Roman"/>
          <w:b/>
          <w:lang w:val="x-none" w:eastAsia="x-none"/>
        </w:rPr>
        <w:t>при предоставлении муниципальной услуги (далее – жалоба)</w:t>
      </w:r>
    </w:p>
    <w:bookmarkEnd w:id="43"/>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Заявитель вправе обжаловать решения и действия (бездействие) администрации  Яльчикского муниципального округа, МФЦ, а также их должностных лиц, работников МФЦ при предоставлении муниципальной услуги в досудебном (внесудебном) порядке в соответствии с Федеральный законом «Об организации предоставления государственных и муниципальных услуг» с учетом особенностей, установленных постановлением Кабинета Министров Чувашской Республики от 26 декабря 2012 г. №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муниципальных услуг».</w:t>
      </w:r>
    </w:p>
    <w:p w:rsidR="00800169" w:rsidRPr="00800169" w:rsidRDefault="00800169" w:rsidP="00800169">
      <w:pPr>
        <w:keepNext/>
        <w:spacing w:after="0" w:line="240" w:lineRule="auto"/>
        <w:ind w:firstLine="567"/>
        <w:jc w:val="both"/>
        <w:outlineLvl w:val="0"/>
        <w:rPr>
          <w:rFonts w:ascii="Times New Roman" w:eastAsia="Times New Roman" w:hAnsi="Times New Roman"/>
          <w:b/>
          <w:lang w:val="x-none" w:eastAsia="x-none"/>
        </w:rPr>
      </w:pPr>
      <w:bookmarkStart w:id="44" w:name="sub_52"/>
      <w:r w:rsidRPr="00800169">
        <w:rPr>
          <w:rFonts w:ascii="Times New Roman" w:eastAsia="Times New Roman" w:hAnsi="Times New Roman"/>
          <w:b/>
          <w:lang w:val="x-none" w:eastAsia="x-none"/>
        </w:rPr>
        <w:t>5.2. Предмет жалобы</w:t>
      </w:r>
    </w:p>
    <w:bookmarkEnd w:id="44"/>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Заявитель может обратиться с жалобой по основаниям и в порядке, предусмотренным статьями 11.1 и 11.2 Федерального закона «Об организации предоставления государственных и муниципальных услуг», в том числе в следующих случаях:</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 нарушение срока регистрации запроса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r w:rsidRPr="00800169">
        <w:rPr>
          <w:rFonts w:ascii="Times New Roman" w:eastAsia="Times New Roman" w:hAnsi="Times New Roman"/>
          <w:bCs/>
          <w:color w:val="008000"/>
          <w:u w:val="single"/>
          <w:lang w:eastAsia="ru-RU"/>
        </w:rPr>
        <w:t>частью 1.3 статьи 16</w:t>
      </w:r>
      <w:r w:rsidRPr="00800169">
        <w:rPr>
          <w:rFonts w:ascii="Times New Roman" w:eastAsia="Times New Roman" w:hAnsi="Times New Roman"/>
          <w:b/>
          <w:lang w:eastAsia="ru-RU"/>
        </w:rPr>
        <w:t xml:space="preserve"> </w:t>
      </w:r>
      <w:r w:rsidRPr="00800169">
        <w:rPr>
          <w:rFonts w:ascii="Times New Roman" w:eastAsia="Times New Roman" w:hAnsi="Times New Roman"/>
          <w:lang w:eastAsia="ru-RU"/>
        </w:rPr>
        <w:t>Федерального закона «Об организации предоставления государственных и муниципальных услуг»;</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w:t>
      </w:r>
      <w:proofErr w:type="gramStart"/>
      <w:r w:rsidRPr="00800169">
        <w:rPr>
          <w:rFonts w:ascii="Times New Roman" w:eastAsia="Times New Roman" w:hAnsi="Times New Roman"/>
          <w:lang w:eastAsia="ru-RU"/>
        </w:rPr>
        <w:t>муниципальной  услуги</w:t>
      </w:r>
      <w:proofErr w:type="gramEnd"/>
      <w:r w:rsidRPr="00800169">
        <w:rPr>
          <w:rFonts w:ascii="Times New Roman" w:eastAsia="Times New Roman" w:hAnsi="Times New Roman"/>
          <w:lang w:eastAsia="ru-RU"/>
        </w:rPr>
        <w:t>, у заявителя;</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800169">
        <w:rPr>
          <w:rFonts w:ascii="Times New Roman" w:eastAsia="Times New Roman" w:hAnsi="Times New Roman"/>
          <w:bCs/>
          <w:color w:val="008000"/>
          <w:u w:val="single"/>
          <w:lang w:eastAsia="ru-RU"/>
        </w:rPr>
        <w:t>частью 1.3 статьи 16</w:t>
      </w:r>
      <w:r w:rsidRPr="00800169">
        <w:rPr>
          <w:rFonts w:ascii="Times New Roman" w:eastAsia="Times New Roman" w:hAnsi="Times New Roman"/>
          <w:lang w:eastAsia="ru-RU"/>
        </w:rPr>
        <w:t xml:space="preserve"> Федерального закона «Об организации предоставления государственных и муниципальных услуг»;</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 xml:space="preserve">- отказ архива, должностного лица архива, МФЦ, работника МФЦ в исправлении допущенных ими опечаток и ошибок в выданных в результате предоставления муниципальной </w:t>
      </w:r>
      <w:r w:rsidRPr="00800169">
        <w:rPr>
          <w:rFonts w:ascii="Times New Roman" w:eastAsia="Times New Roman" w:hAnsi="Times New Roman"/>
          <w:lang w:eastAsia="ru-RU"/>
        </w:rPr>
        <w:lastRenderedPageBreak/>
        <w:t xml:space="preserve">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r w:rsidRPr="00800169">
        <w:rPr>
          <w:rFonts w:ascii="Times New Roman" w:eastAsia="Times New Roman" w:hAnsi="Times New Roman"/>
          <w:bCs/>
          <w:color w:val="008000"/>
          <w:u w:val="single"/>
          <w:lang w:eastAsia="ru-RU"/>
        </w:rPr>
        <w:t>частью 1.3 статьи 16</w:t>
      </w:r>
      <w:r w:rsidRPr="00800169">
        <w:rPr>
          <w:rFonts w:ascii="Times New Roman" w:eastAsia="Times New Roman" w:hAnsi="Times New Roman"/>
          <w:lang w:eastAsia="ru-RU"/>
        </w:rPr>
        <w:t xml:space="preserve"> Федерального закона «Об организации предоставления государственных и муниципальных услуг»;</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 нарушение срока или порядка выдачи документов по результатам предоставления муниципальной услуги;</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r w:rsidRPr="00800169">
        <w:rPr>
          <w:rFonts w:ascii="Times New Roman" w:eastAsia="Times New Roman" w:hAnsi="Times New Roman"/>
          <w:bCs/>
          <w:color w:val="008000"/>
          <w:u w:val="single"/>
          <w:lang w:eastAsia="ru-RU"/>
        </w:rPr>
        <w:t>частью 1.3 статьи 16</w:t>
      </w:r>
      <w:r w:rsidRPr="00800169">
        <w:rPr>
          <w:rFonts w:ascii="Times New Roman" w:eastAsia="Times New Roman" w:hAnsi="Times New Roman"/>
          <w:lang w:eastAsia="ru-RU"/>
        </w:rPr>
        <w:t xml:space="preserve"> Федерального закона «Об организации предоставления государственных и муниципальных услуг»;</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800169">
        <w:rPr>
          <w:rFonts w:ascii="Times New Roman" w:eastAsia="Times New Roman" w:hAnsi="Times New Roman"/>
          <w:bCs/>
          <w:color w:val="008000"/>
          <w:u w:val="single"/>
          <w:lang w:eastAsia="ru-RU"/>
        </w:rPr>
        <w:t>пунктом 4 части 1 статьи 7</w:t>
      </w:r>
      <w:r w:rsidRPr="00800169">
        <w:rPr>
          <w:rFonts w:ascii="Times New Roman" w:eastAsia="Times New Roman" w:hAnsi="Times New Roman"/>
          <w:lang w:eastAsia="ru-RU"/>
        </w:rPr>
        <w:t xml:space="preserve">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r w:rsidRPr="00800169">
        <w:rPr>
          <w:rFonts w:ascii="Times New Roman" w:eastAsia="Times New Roman" w:hAnsi="Times New Roman"/>
          <w:bCs/>
          <w:color w:val="008000"/>
          <w:u w:val="single"/>
          <w:lang w:eastAsia="ru-RU"/>
        </w:rPr>
        <w:t>частью 1.3 статьи 16</w:t>
      </w:r>
      <w:r w:rsidRPr="00800169">
        <w:rPr>
          <w:rFonts w:ascii="Times New Roman" w:eastAsia="Times New Roman" w:hAnsi="Times New Roman"/>
          <w:lang w:eastAsia="ru-RU"/>
        </w:rPr>
        <w:t xml:space="preserve"> Федерального закона «Об организации предоставления государственных и муниципальных услуг».</w:t>
      </w:r>
    </w:p>
    <w:p w:rsidR="00800169" w:rsidRPr="00800169" w:rsidRDefault="00800169" w:rsidP="00800169">
      <w:pPr>
        <w:keepNext/>
        <w:spacing w:after="0" w:line="240" w:lineRule="auto"/>
        <w:ind w:firstLine="567"/>
        <w:jc w:val="both"/>
        <w:outlineLvl w:val="0"/>
        <w:rPr>
          <w:rFonts w:ascii="Times New Roman" w:eastAsia="Times New Roman" w:hAnsi="Times New Roman"/>
          <w:b/>
          <w:lang w:val="x-none" w:eastAsia="x-none"/>
        </w:rPr>
      </w:pPr>
      <w:bookmarkStart w:id="45" w:name="sub_53"/>
      <w:r w:rsidRPr="00800169">
        <w:rPr>
          <w:rFonts w:ascii="Times New Roman" w:eastAsia="Times New Roman" w:hAnsi="Times New Roman"/>
          <w:b/>
          <w:lang w:val="x-none" w:eastAsia="x-none"/>
        </w:rPr>
        <w:t>5.3. Органы государственной власти и уполномоченные на рассмотрение жалобы должностные лица, которым может быть направлена жалоба</w:t>
      </w:r>
    </w:p>
    <w:bookmarkEnd w:id="45"/>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на основании Административного регламента в архив, МФЦ. </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постановлением Кабинета Министров Чувашской Республики.</w:t>
      </w:r>
    </w:p>
    <w:p w:rsidR="00800169" w:rsidRPr="00800169" w:rsidRDefault="00800169" w:rsidP="00800169">
      <w:pPr>
        <w:keepNext/>
        <w:spacing w:after="0" w:line="240" w:lineRule="auto"/>
        <w:ind w:firstLine="567"/>
        <w:jc w:val="both"/>
        <w:outlineLvl w:val="0"/>
        <w:rPr>
          <w:rFonts w:ascii="Times New Roman" w:eastAsia="Times New Roman" w:hAnsi="Times New Roman"/>
          <w:b/>
          <w:lang w:val="x-none" w:eastAsia="x-none"/>
        </w:rPr>
      </w:pPr>
      <w:bookmarkStart w:id="46" w:name="sub_54"/>
      <w:r w:rsidRPr="00800169">
        <w:rPr>
          <w:rFonts w:ascii="Times New Roman" w:eastAsia="Times New Roman" w:hAnsi="Times New Roman"/>
          <w:b/>
          <w:lang w:val="x-none" w:eastAsia="x-none"/>
        </w:rPr>
        <w:t>5.4. Порядок подачи и рассмотрения жалобы</w:t>
      </w:r>
    </w:p>
    <w:bookmarkEnd w:id="46"/>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Жалоба подается в письменной форме на бумажном носителе, в электронной форме.</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 xml:space="preserve">Жалоба на решения и действия (бездействие) архива, должностного лица архива может быть направлена по почте, через МФЦ, с использованием сети "Интернет", </w:t>
      </w:r>
      <w:r w:rsidRPr="00800169">
        <w:rPr>
          <w:rFonts w:ascii="Times New Roman" w:eastAsia="Times New Roman" w:hAnsi="Times New Roman"/>
          <w:bCs/>
          <w:color w:val="008000"/>
          <w:u w:val="single"/>
          <w:lang w:eastAsia="ru-RU"/>
        </w:rPr>
        <w:t>официального сайта</w:t>
      </w:r>
      <w:r w:rsidRPr="00800169">
        <w:rPr>
          <w:rFonts w:ascii="Times New Roman" w:eastAsia="Times New Roman" w:hAnsi="Times New Roman"/>
          <w:lang w:eastAsia="ru-RU"/>
        </w:rPr>
        <w:t xml:space="preserve"> администрации Яльчикского муниципального округа, </w:t>
      </w:r>
      <w:r w:rsidRPr="00800169">
        <w:rPr>
          <w:rFonts w:ascii="Times New Roman" w:eastAsia="Times New Roman" w:hAnsi="Times New Roman"/>
          <w:bCs/>
          <w:color w:val="008000"/>
          <w:u w:val="single"/>
          <w:lang w:eastAsia="ru-RU"/>
        </w:rPr>
        <w:t>Единого портала</w:t>
      </w:r>
      <w:r w:rsidRPr="00800169">
        <w:rPr>
          <w:rFonts w:ascii="Times New Roman" w:eastAsia="Times New Roman" w:hAnsi="Times New Roman"/>
          <w:lang w:eastAsia="ru-RU"/>
        </w:rPr>
        <w:t xml:space="preserve"> государственных и муниципальных услуг,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w:t>
      </w:r>
      <w:r w:rsidRPr="00800169">
        <w:rPr>
          <w:rFonts w:ascii="Times New Roman" w:eastAsia="Times New Roman" w:hAnsi="Times New Roman"/>
          <w:bCs/>
          <w:color w:val="008000"/>
          <w:u w:val="single"/>
          <w:lang w:eastAsia="ru-RU"/>
        </w:rPr>
        <w:t>официального сайта</w:t>
      </w:r>
      <w:r w:rsidRPr="00800169">
        <w:rPr>
          <w:rFonts w:ascii="Times New Roman" w:eastAsia="Times New Roman" w:hAnsi="Times New Roman"/>
          <w:b/>
          <w:lang w:eastAsia="ru-RU"/>
        </w:rPr>
        <w:t xml:space="preserve"> </w:t>
      </w:r>
      <w:r w:rsidRPr="00800169">
        <w:rPr>
          <w:rFonts w:ascii="Times New Roman" w:eastAsia="Times New Roman" w:hAnsi="Times New Roman"/>
          <w:lang w:eastAsia="ru-RU"/>
        </w:rPr>
        <w:t>МФЦ, Единого портала государственных и муниципальных услуг, а также может быть принята при личном приеме заявителя.</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Жалоба (Приложение № 4 к Административному регламенту) в соответствии с Федеральным законом № 210-ФЗ должна содержать:</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наименование архива, должностного лица архива, МФЦ, его руководителя и (или) работника, решения и действия (бездействие) которых обжалуются;</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lastRenderedPageBreak/>
        <w:t xml:space="preserve">фамилию, имя, отчество (последнее – при наличии), сведения о месте жительства заявителя – </w:t>
      </w:r>
      <w:proofErr w:type="gramStart"/>
      <w:r w:rsidRPr="00800169">
        <w:rPr>
          <w:rFonts w:ascii="Times New Roman" w:eastAsia="Times New Roman" w:hAnsi="Times New Roman"/>
          <w:lang w:eastAsia="ru-RU"/>
        </w:rPr>
        <w:t>физического  лица</w:t>
      </w:r>
      <w:proofErr w:type="gramEnd"/>
      <w:r w:rsidRPr="00800169">
        <w:rPr>
          <w:rFonts w:ascii="Times New Roman" w:eastAsia="Times New Roman" w:hAnsi="Times New Roman"/>
          <w:lang w:eastAsia="ru-RU"/>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сведения об обжалуемых решениях и действиях (бездействии) архива, должностного лица архива, МФЦ, работника МФЦ;</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доводы, на основании которых заявитель не согласен с решением и действием (бездействием) архива, должностного лица архива, МФЦ, работника МФЦ. Заявителем могут быть представлены документы (при наличии), подтверждающие доводы заявителя, либо их копии.</w:t>
      </w:r>
    </w:p>
    <w:p w:rsidR="00800169" w:rsidRPr="00800169" w:rsidRDefault="00800169" w:rsidP="00800169">
      <w:pPr>
        <w:spacing w:after="0" w:line="240" w:lineRule="auto"/>
        <w:ind w:firstLine="567"/>
        <w:jc w:val="both"/>
        <w:rPr>
          <w:rFonts w:ascii="Times New Roman" w:eastAsia="Times New Roman" w:hAnsi="Times New Roman"/>
          <w:lang w:eastAsia="ru-RU"/>
        </w:rPr>
      </w:pPr>
      <w:bookmarkStart w:id="47" w:name="sub_548"/>
      <w:r w:rsidRPr="00800169">
        <w:rPr>
          <w:rFonts w:ascii="Times New Roman" w:eastAsia="Times New Roman" w:hAnsi="Times New Roman"/>
          <w:lang w:eastAsia="ru-RU"/>
        </w:rPr>
        <w:t>В случае если жалоба подается через уполномоченного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00169" w:rsidRPr="00800169" w:rsidRDefault="00800169" w:rsidP="00800169">
      <w:pPr>
        <w:spacing w:after="0" w:line="240" w:lineRule="auto"/>
        <w:ind w:firstLine="567"/>
        <w:jc w:val="both"/>
        <w:rPr>
          <w:rFonts w:ascii="Times New Roman" w:eastAsia="Times New Roman" w:hAnsi="Times New Roman"/>
          <w:lang w:eastAsia="ru-RU"/>
        </w:rPr>
      </w:pPr>
      <w:bookmarkStart w:id="48" w:name="sub_2134"/>
      <w:bookmarkEnd w:id="47"/>
      <w:r w:rsidRPr="00800169">
        <w:rPr>
          <w:rFonts w:ascii="Times New Roman" w:eastAsia="Times New Roman" w:hAnsi="Times New Roman"/>
          <w:lang w:eastAsia="ru-RU"/>
        </w:rPr>
        <w:t>а) оформленная в соответствии с законодательством Российской Федерации доверенность (для физических лиц);</w:t>
      </w:r>
    </w:p>
    <w:p w:rsidR="00800169" w:rsidRPr="00800169" w:rsidRDefault="00800169" w:rsidP="00800169">
      <w:pPr>
        <w:spacing w:after="0" w:line="240" w:lineRule="auto"/>
        <w:ind w:firstLine="567"/>
        <w:jc w:val="both"/>
        <w:rPr>
          <w:rFonts w:ascii="Times New Roman" w:eastAsia="Times New Roman" w:hAnsi="Times New Roman"/>
          <w:lang w:eastAsia="ru-RU"/>
        </w:rPr>
      </w:pPr>
      <w:bookmarkStart w:id="49" w:name="sub_2135"/>
      <w:bookmarkEnd w:id="48"/>
      <w:r w:rsidRPr="00800169">
        <w:rPr>
          <w:rFonts w:ascii="Times New Roman" w:eastAsia="Times New Roman" w:hAnsi="Times New Roman"/>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00169" w:rsidRPr="00800169" w:rsidRDefault="00800169" w:rsidP="00800169">
      <w:pPr>
        <w:spacing w:after="0" w:line="240" w:lineRule="auto"/>
        <w:ind w:firstLine="567"/>
        <w:jc w:val="both"/>
        <w:rPr>
          <w:rFonts w:ascii="Times New Roman" w:eastAsia="Times New Roman" w:hAnsi="Times New Roman"/>
          <w:lang w:eastAsia="ru-RU"/>
        </w:rPr>
      </w:pPr>
      <w:bookmarkStart w:id="50" w:name="sub_2136"/>
      <w:bookmarkEnd w:id="49"/>
      <w:r w:rsidRPr="00800169">
        <w:rPr>
          <w:rFonts w:ascii="Times New Roman" w:eastAsia="Times New Roman" w:hAnsi="Times New Roman"/>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50"/>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 xml:space="preserve">При подаче жалобы в электронной форме, документы, указанные в </w:t>
      </w:r>
      <w:r w:rsidRPr="00800169">
        <w:rPr>
          <w:rFonts w:ascii="Times New Roman" w:eastAsia="Times New Roman" w:hAnsi="Times New Roman"/>
          <w:bCs/>
          <w:color w:val="008000"/>
          <w:u w:val="single"/>
          <w:lang w:eastAsia="ru-RU"/>
        </w:rPr>
        <w:t xml:space="preserve">абзацах восьмом – одиннадцатом </w:t>
      </w:r>
      <w:r w:rsidRPr="00800169">
        <w:rPr>
          <w:rFonts w:ascii="Times New Roman" w:eastAsia="Times New Roman" w:hAnsi="Times New Roman"/>
          <w:lang w:eastAsia="ru-RU"/>
        </w:rPr>
        <w:t xml:space="preserve">настоящего подраздела, могут быть представлены в форме электронных документов, подписанных </w:t>
      </w:r>
      <w:r w:rsidRPr="00800169">
        <w:rPr>
          <w:rFonts w:ascii="Times New Roman" w:eastAsia="Times New Roman" w:hAnsi="Times New Roman"/>
          <w:bCs/>
          <w:color w:val="008000"/>
          <w:u w:val="single"/>
          <w:lang w:eastAsia="ru-RU"/>
        </w:rPr>
        <w:t>электронной подписью</w:t>
      </w:r>
      <w:r w:rsidRPr="00800169">
        <w:rPr>
          <w:rFonts w:ascii="Times New Roman" w:eastAsia="Times New Roman" w:hAnsi="Times New Roman"/>
          <w:lang w:eastAsia="ru-RU"/>
        </w:rPr>
        <w:t>, вид которой предусмотрен законодательством Российской Федерации, при этом документ, удостоверяющий личность заявителя, не требуется (за исключением жалоб на решения и действия (бездействие) МФЦ, работников МФЦ).</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Рассмотрение жалобы осуществляется в порядке, определенном законодательством Российской Федерации.</w:t>
      </w:r>
    </w:p>
    <w:p w:rsidR="00800169" w:rsidRPr="00800169" w:rsidRDefault="00800169" w:rsidP="00800169">
      <w:pPr>
        <w:keepNext/>
        <w:spacing w:after="0" w:line="240" w:lineRule="auto"/>
        <w:ind w:firstLine="567"/>
        <w:jc w:val="both"/>
        <w:outlineLvl w:val="0"/>
        <w:rPr>
          <w:rFonts w:ascii="Times New Roman" w:eastAsia="Times New Roman" w:hAnsi="Times New Roman"/>
          <w:b/>
          <w:lang w:val="x-none" w:eastAsia="x-none"/>
        </w:rPr>
      </w:pPr>
      <w:bookmarkStart w:id="51" w:name="sub_55"/>
      <w:r w:rsidRPr="00800169">
        <w:rPr>
          <w:rFonts w:ascii="Times New Roman" w:eastAsia="Times New Roman" w:hAnsi="Times New Roman"/>
          <w:b/>
          <w:lang w:val="x-none" w:eastAsia="x-none"/>
        </w:rPr>
        <w:t>5.5. Сроки рассмотрения жалобы</w:t>
      </w:r>
    </w:p>
    <w:bookmarkEnd w:id="51"/>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Жалоба подлежит рассмотрению в течение пятнадцати рабочих дней со дня ее регистрации, а в случае обжалования отказа архива,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00169" w:rsidRPr="00800169" w:rsidRDefault="00800169" w:rsidP="00800169">
      <w:pPr>
        <w:keepNext/>
        <w:spacing w:after="0" w:line="240" w:lineRule="auto"/>
        <w:ind w:firstLine="567"/>
        <w:jc w:val="both"/>
        <w:outlineLvl w:val="0"/>
        <w:rPr>
          <w:rFonts w:ascii="Times New Roman" w:eastAsia="Times New Roman" w:hAnsi="Times New Roman"/>
          <w:b/>
          <w:lang w:val="x-none" w:eastAsia="x-none"/>
        </w:rPr>
      </w:pPr>
      <w:bookmarkStart w:id="52" w:name="sub_56"/>
      <w:r w:rsidRPr="00800169">
        <w:rPr>
          <w:rFonts w:ascii="Times New Roman" w:eastAsia="Times New Roman" w:hAnsi="Times New Roman"/>
          <w:b/>
          <w:lang w:val="x-none" w:eastAsia="x-none"/>
        </w:rPr>
        <w:t>5.6. Результат рассмотрения жалобы</w:t>
      </w:r>
    </w:p>
    <w:bookmarkEnd w:id="52"/>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По результатам рассмотрения жалобы принимается одно из следующих решений:</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в удовлетворении жалобы отказывается.</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При удовлетворении жалобы архива, руководитель МФЦ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r w:rsidRPr="00800169">
        <w:rPr>
          <w:rFonts w:ascii="Times New Roman" w:eastAsia="Times New Roman" w:hAnsi="Times New Roman"/>
          <w:bCs/>
          <w:color w:val="008000"/>
          <w:u w:val="single"/>
          <w:lang w:eastAsia="ru-RU"/>
        </w:rPr>
        <w:t>статьей 8.1</w:t>
      </w:r>
      <w:r w:rsidRPr="00800169">
        <w:rPr>
          <w:rFonts w:ascii="Times New Roman" w:eastAsia="Times New Roman" w:hAnsi="Times New Roman"/>
          <w:lang w:eastAsia="ru-RU"/>
        </w:rPr>
        <w:t xml:space="preserve"> Закона Чувашской Республики "Об административных правонарушениях в Чувашской Республике", должностные лица,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w:t>
      </w:r>
      <w:r w:rsidRPr="00800169">
        <w:rPr>
          <w:rFonts w:ascii="Times New Roman" w:eastAsia="Times New Roman" w:hAnsi="Times New Roman"/>
          <w:lang w:eastAsia="ru-RU"/>
        </w:rPr>
        <w:lastRenderedPageBreak/>
        <w:t>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800169" w:rsidRPr="00800169" w:rsidRDefault="00800169" w:rsidP="00800169">
      <w:pPr>
        <w:keepNext/>
        <w:spacing w:after="0" w:line="240" w:lineRule="auto"/>
        <w:ind w:firstLine="567"/>
        <w:jc w:val="both"/>
        <w:outlineLvl w:val="0"/>
        <w:rPr>
          <w:rFonts w:ascii="Times New Roman" w:eastAsia="Times New Roman" w:hAnsi="Times New Roman"/>
          <w:b/>
          <w:lang w:val="x-none" w:eastAsia="x-none"/>
        </w:rPr>
      </w:pPr>
      <w:bookmarkStart w:id="53" w:name="sub_57"/>
      <w:r w:rsidRPr="00800169">
        <w:rPr>
          <w:rFonts w:ascii="Times New Roman" w:eastAsia="Times New Roman" w:hAnsi="Times New Roman"/>
          <w:b/>
          <w:lang w:val="x-none" w:eastAsia="x-none"/>
        </w:rPr>
        <w:t>5.7. Порядок информирования заявителя о результатах рассмотрения жалобы</w:t>
      </w:r>
    </w:p>
    <w:bookmarkEnd w:id="53"/>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 помощью системы досудебного обжалования, ответ заявителю направляется посредством указанной системы.</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В случае признания жалобы подлежащей удовлетворению в ответе заявителю дается информация о действиях, осуществляемых архивом,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0169" w:rsidRPr="00800169" w:rsidRDefault="00800169" w:rsidP="00800169">
      <w:pPr>
        <w:keepNext/>
        <w:spacing w:after="0" w:line="240" w:lineRule="auto"/>
        <w:ind w:firstLine="567"/>
        <w:jc w:val="both"/>
        <w:outlineLvl w:val="0"/>
        <w:rPr>
          <w:rFonts w:ascii="Times New Roman" w:eastAsia="Times New Roman" w:hAnsi="Times New Roman"/>
          <w:b/>
          <w:lang w:val="x-none" w:eastAsia="x-none"/>
        </w:rPr>
      </w:pPr>
      <w:bookmarkStart w:id="54" w:name="sub_58"/>
      <w:r w:rsidRPr="00800169">
        <w:rPr>
          <w:rFonts w:ascii="Times New Roman" w:eastAsia="Times New Roman" w:hAnsi="Times New Roman"/>
          <w:b/>
          <w:lang w:val="x-none" w:eastAsia="x-none"/>
        </w:rPr>
        <w:t>5.8. Порядок обжалования решения по жалобе</w:t>
      </w:r>
    </w:p>
    <w:bookmarkEnd w:id="54"/>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Решение, принятое по результатам рассмотрения жалобы, может быть обжаловано в установленном законодательством Российской Федерации порядке.</w:t>
      </w:r>
    </w:p>
    <w:p w:rsidR="00800169" w:rsidRPr="00800169" w:rsidRDefault="00800169" w:rsidP="00800169">
      <w:pPr>
        <w:keepNext/>
        <w:spacing w:after="0" w:line="240" w:lineRule="auto"/>
        <w:ind w:firstLine="567"/>
        <w:jc w:val="both"/>
        <w:outlineLvl w:val="0"/>
        <w:rPr>
          <w:rFonts w:ascii="Times New Roman" w:eastAsia="Times New Roman" w:hAnsi="Times New Roman"/>
          <w:b/>
          <w:lang w:val="x-none" w:eastAsia="x-none"/>
        </w:rPr>
      </w:pPr>
      <w:bookmarkStart w:id="55" w:name="sub_59"/>
      <w:r w:rsidRPr="00800169">
        <w:rPr>
          <w:rFonts w:ascii="Times New Roman" w:eastAsia="Times New Roman" w:hAnsi="Times New Roman"/>
          <w:b/>
          <w:lang w:val="x-none" w:eastAsia="x-none"/>
        </w:rPr>
        <w:t>5.9. Право заявителя на получение информации и документов, необходимых для обоснования и рассмотрения жалобы</w:t>
      </w:r>
    </w:p>
    <w:bookmarkEnd w:id="55"/>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r w:rsidRPr="00800169">
        <w:rPr>
          <w:rFonts w:ascii="Times New Roman" w:eastAsia="Times New Roman" w:hAnsi="Times New Roman"/>
          <w:bCs/>
          <w:color w:val="008000"/>
          <w:u w:val="single"/>
          <w:lang w:eastAsia="ru-RU"/>
        </w:rPr>
        <w:t>государственную</w:t>
      </w:r>
      <w:r w:rsidRPr="00800169">
        <w:rPr>
          <w:rFonts w:ascii="Times New Roman" w:eastAsia="Times New Roman" w:hAnsi="Times New Roman"/>
          <w:b/>
          <w:lang w:eastAsia="ru-RU"/>
        </w:rPr>
        <w:t xml:space="preserve"> </w:t>
      </w:r>
      <w:r w:rsidRPr="00800169">
        <w:rPr>
          <w:rFonts w:ascii="Times New Roman" w:eastAsia="Times New Roman" w:hAnsi="Times New Roman"/>
          <w:lang w:eastAsia="ru-RU"/>
        </w:rPr>
        <w:t>или иную охраняемую законом тайну, за исключением случаев, предусмотренных законодательством Российской Федерации.</w:t>
      </w:r>
    </w:p>
    <w:p w:rsidR="00800169" w:rsidRPr="00800169" w:rsidRDefault="00800169" w:rsidP="00800169">
      <w:pPr>
        <w:keepNext/>
        <w:spacing w:after="0" w:line="240" w:lineRule="auto"/>
        <w:ind w:firstLine="567"/>
        <w:jc w:val="both"/>
        <w:outlineLvl w:val="0"/>
        <w:rPr>
          <w:rFonts w:ascii="Times New Roman" w:eastAsia="Times New Roman" w:hAnsi="Times New Roman"/>
          <w:b/>
          <w:lang w:val="x-none" w:eastAsia="x-none"/>
        </w:rPr>
      </w:pPr>
      <w:bookmarkStart w:id="56" w:name="sub_510"/>
      <w:r w:rsidRPr="00800169">
        <w:rPr>
          <w:rFonts w:ascii="Times New Roman" w:eastAsia="Times New Roman" w:hAnsi="Times New Roman"/>
          <w:b/>
          <w:lang w:val="x-none" w:eastAsia="x-none"/>
        </w:rPr>
        <w:t>5.10. Способы информирования заявителей о порядке подачи и рассмотрения жалобы</w:t>
      </w:r>
    </w:p>
    <w:bookmarkEnd w:id="56"/>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Для получения информации о порядке подачи и рассмотрения жалобы заявитель вправе обратиться:</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в устной форме лично в архив;</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 xml:space="preserve">в форме электронного документа через </w:t>
      </w:r>
      <w:r w:rsidRPr="00800169">
        <w:rPr>
          <w:rFonts w:ascii="Times New Roman" w:eastAsia="Times New Roman" w:hAnsi="Times New Roman"/>
          <w:bCs/>
          <w:color w:val="008000"/>
          <w:u w:val="single"/>
          <w:lang w:eastAsia="ru-RU"/>
        </w:rPr>
        <w:t>официальный сайт</w:t>
      </w:r>
      <w:r w:rsidRPr="00800169">
        <w:rPr>
          <w:rFonts w:ascii="Times New Roman" w:eastAsia="Times New Roman" w:hAnsi="Times New Roman"/>
          <w:lang w:eastAsia="ru-RU"/>
        </w:rPr>
        <w:t xml:space="preserve"> администрации Яльчикского муниципального округа;</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по телефону в архив;</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в письменной форме в архив.</w:t>
      </w:r>
    </w:p>
    <w:p w:rsidR="00800169" w:rsidRPr="00800169" w:rsidRDefault="00800169" w:rsidP="00800169">
      <w:pPr>
        <w:spacing w:after="0" w:line="240" w:lineRule="auto"/>
        <w:ind w:firstLine="567"/>
        <w:jc w:val="both"/>
        <w:rPr>
          <w:rFonts w:ascii="Times New Roman" w:eastAsia="Times New Roman" w:hAnsi="Times New Roman"/>
          <w:lang w:eastAsia="ru-RU"/>
        </w:rPr>
      </w:pPr>
      <w:r w:rsidRPr="00800169">
        <w:rPr>
          <w:rFonts w:ascii="Times New Roman" w:eastAsia="Times New Roman" w:hAnsi="Times New Roman"/>
          <w:lang w:eastAsia="ru-RU"/>
        </w:rPr>
        <w:t>Информация о порядке подачи и рассмотрения жалобы размещается на информационном стенде архива.</w:t>
      </w:r>
    </w:p>
    <w:p w:rsidR="00800169" w:rsidRPr="00800169" w:rsidRDefault="00800169" w:rsidP="00800169">
      <w:pPr>
        <w:spacing w:after="0" w:line="240" w:lineRule="auto"/>
        <w:ind w:firstLine="567"/>
        <w:jc w:val="both"/>
        <w:rPr>
          <w:rFonts w:ascii="Times New Roman" w:eastAsia="Times New Roman" w:hAnsi="Times New Roman"/>
          <w:lang w:eastAsia="ru-RU"/>
        </w:rPr>
      </w:pPr>
    </w:p>
    <w:p w:rsidR="00800169" w:rsidRPr="00800169" w:rsidRDefault="00800169" w:rsidP="00800169">
      <w:pPr>
        <w:spacing w:after="0" w:line="240" w:lineRule="auto"/>
        <w:ind w:firstLine="567"/>
        <w:jc w:val="both"/>
        <w:rPr>
          <w:rFonts w:ascii="Times New Roman" w:eastAsia="Times New Roman" w:hAnsi="Times New Roman"/>
          <w:color w:val="C00000"/>
          <w:lang w:eastAsia="ru-RU"/>
        </w:rPr>
      </w:pPr>
    </w:p>
    <w:p w:rsidR="00800169" w:rsidRPr="00800169" w:rsidRDefault="00800169" w:rsidP="00800169">
      <w:pPr>
        <w:spacing w:after="0" w:line="240" w:lineRule="auto"/>
        <w:ind w:firstLine="567"/>
        <w:jc w:val="both"/>
        <w:rPr>
          <w:rFonts w:ascii="Times New Roman" w:eastAsia="Times New Roman" w:hAnsi="Times New Roman"/>
          <w:color w:val="C00000"/>
          <w:lang w:eastAsia="ru-RU"/>
        </w:rPr>
      </w:pPr>
    </w:p>
    <w:p w:rsidR="00800169" w:rsidRPr="00800169" w:rsidRDefault="00800169" w:rsidP="00800169">
      <w:pPr>
        <w:spacing w:after="0" w:line="240" w:lineRule="auto"/>
        <w:ind w:firstLine="567"/>
        <w:jc w:val="both"/>
        <w:rPr>
          <w:rFonts w:ascii="Times New Roman" w:eastAsia="Times New Roman" w:hAnsi="Times New Roman"/>
          <w:color w:val="C00000"/>
          <w:lang w:eastAsia="ru-RU"/>
        </w:rPr>
      </w:pPr>
    </w:p>
    <w:p w:rsidR="00800169" w:rsidRPr="00800169" w:rsidRDefault="00800169" w:rsidP="00800169">
      <w:pPr>
        <w:spacing w:after="0" w:line="240" w:lineRule="auto"/>
        <w:ind w:firstLine="567"/>
        <w:jc w:val="both"/>
        <w:rPr>
          <w:rFonts w:ascii="Times New Roman" w:eastAsia="Times New Roman" w:hAnsi="Times New Roman"/>
          <w:color w:val="C00000"/>
          <w:sz w:val="20"/>
          <w:szCs w:val="20"/>
          <w:lang w:eastAsia="ru-RU"/>
        </w:rPr>
      </w:pPr>
    </w:p>
    <w:p w:rsidR="00800169" w:rsidRPr="00800169" w:rsidRDefault="00800169" w:rsidP="00800169">
      <w:pPr>
        <w:spacing w:after="0" w:line="240" w:lineRule="auto"/>
        <w:ind w:firstLine="567"/>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ind w:left="4820"/>
        <w:jc w:val="both"/>
        <w:rPr>
          <w:rFonts w:ascii="Times New Roman" w:eastAsia="Times New Roman" w:hAnsi="Times New Roman"/>
          <w:sz w:val="24"/>
          <w:szCs w:val="24"/>
          <w:lang w:eastAsia="ru-RU"/>
        </w:rPr>
      </w:pPr>
    </w:p>
    <w:p w:rsidR="00800169" w:rsidRPr="00800169" w:rsidRDefault="00800169" w:rsidP="00800169">
      <w:pPr>
        <w:spacing w:after="0" w:line="240" w:lineRule="auto"/>
        <w:ind w:left="4820"/>
        <w:jc w:val="both"/>
        <w:rPr>
          <w:rFonts w:ascii="Times New Roman" w:eastAsia="Times New Roman" w:hAnsi="Times New Roman"/>
          <w:sz w:val="24"/>
          <w:szCs w:val="24"/>
          <w:lang w:eastAsia="ru-RU"/>
        </w:rPr>
      </w:pPr>
    </w:p>
    <w:p w:rsidR="00800169" w:rsidRPr="00800169" w:rsidRDefault="00800169" w:rsidP="00800169">
      <w:pPr>
        <w:spacing w:after="0" w:line="240" w:lineRule="auto"/>
        <w:ind w:left="4820"/>
        <w:jc w:val="both"/>
        <w:rPr>
          <w:rFonts w:ascii="Times New Roman" w:eastAsia="Times New Roman" w:hAnsi="Times New Roman"/>
          <w:sz w:val="24"/>
          <w:szCs w:val="24"/>
          <w:lang w:eastAsia="ru-RU"/>
        </w:rPr>
      </w:pPr>
    </w:p>
    <w:p w:rsidR="00800169" w:rsidRPr="00800169" w:rsidRDefault="00800169" w:rsidP="00800169">
      <w:pPr>
        <w:spacing w:after="0" w:line="240" w:lineRule="auto"/>
        <w:ind w:left="4820"/>
        <w:jc w:val="both"/>
        <w:rPr>
          <w:rFonts w:ascii="Times New Roman" w:eastAsia="Times New Roman" w:hAnsi="Times New Roman"/>
          <w:sz w:val="24"/>
          <w:szCs w:val="24"/>
          <w:lang w:eastAsia="ru-RU"/>
        </w:rPr>
      </w:pPr>
    </w:p>
    <w:p w:rsidR="00800169" w:rsidRPr="00800169" w:rsidRDefault="00800169" w:rsidP="00800169">
      <w:pPr>
        <w:spacing w:after="0" w:line="240" w:lineRule="auto"/>
        <w:ind w:left="4820"/>
        <w:jc w:val="both"/>
        <w:rPr>
          <w:rFonts w:ascii="Times New Roman" w:eastAsia="Times New Roman" w:hAnsi="Times New Roman"/>
          <w:sz w:val="24"/>
          <w:szCs w:val="24"/>
          <w:lang w:eastAsia="ru-RU"/>
        </w:rPr>
      </w:pPr>
    </w:p>
    <w:p w:rsidR="00800169" w:rsidRPr="00800169" w:rsidRDefault="00800169" w:rsidP="00800169">
      <w:pPr>
        <w:spacing w:after="0" w:line="240" w:lineRule="auto"/>
        <w:ind w:left="4820"/>
        <w:jc w:val="both"/>
        <w:rPr>
          <w:rFonts w:ascii="Times New Roman" w:eastAsia="Times New Roman" w:hAnsi="Times New Roman"/>
          <w:sz w:val="24"/>
          <w:szCs w:val="24"/>
          <w:lang w:eastAsia="ru-RU"/>
        </w:rPr>
      </w:pPr>
    </w:p>
    <w:p w:rsidR="00800169" w:rsidRPr="00800169" w:rsidRDefault="00800169" w:rsidP="00800169">
      <w:pPr>
        <w:spacing w:after="0" w:line="240" w:lineRule="auto"/>
        <w:ind w:left="4820"/>
        <w:jc w:val="both"/>
        <w:rPr>
          <w:rFonts w:ascii="Times New Roman" w:eastAsia="Times New Roman" w:hAnsi="Times New Roman"/>
          <w:sz w:val="24"/>
          <w:szCs w:val="24"/>
          <w:lang w:eastAsia="ru-RU"/>
        </w:rPr>
      </w:pPr>
    </w:p>
    <w:p w:rsidR="00800169" w:rsidRPr="00800169" w:rsidRDefault="00800169" w:rsidP="00800169">
      <w:pPr>
        <w:spacing w:after="0" w:line="240" w:lineRule="auto"/>
        <w:ind w:left="4820"/>
        <w:jc w:val="both"/>
        <w:rPr>
          <w:rFonts w:ascii="Times New Roman" w:eastAsia="Times New Roman" w:hAnsi="Times New Roman"/>
          <w:sz w:val="24"/>
          <w:szCs w:val="24"/>
          <w:lang w:eastAsia="ru-RU"/>
        </w:rPr>
      </w:pPr>
    </w:p>
    <w:p w:rsidR="00800169" w:rsidRPr="00800169" w:rsidRDefault="00800169" w:rsidP="00800169">
      <w:pPr>
        <w:spacing w:after="0" w:line="240" w:lineRule="auto"/>
        <w:ind w:left="4820"/>
        <w:jc w:val="both"/>
        <w:rPr>
          <w:rFonts w:ascii="Times New Roman" w:eastAsia="Times New Roman" w:hAnsi="Times New Roman"/>
          <w:sz w:val="24"/>
          <w:szCs w:val="24"/>
          <w:lang w:eastAsia="ru-RU"/>
        </w:rPr>
      </w:pPr>
    </w:p>
    <w:p w:rsidR="00800169" w:rsidRPr="00800169" w:rsidRDefault="00800169" w:rsidP="00800169">
      <w:pPr>
        <w:spacing w:after="0" w:line="240" w:lineRule="auto"/>
        <w:ind w:left="4820"/>
        <w:jc w:val="both"/>
        <w:rPr>
          <w:rFonts w:ascii="Times New Roman" w:eastAsia="Times New Roman" w:hAnsi="Times New Roman"/>
          <w:sz w:val="24"/>
          <w:szCs w:val="24"/>
          <w:lang w:eastAsia="ru-RU"/>
        </w:rPr>
      </w:pPr>
    </w:p>
    <w:p w:rsidR="00800169" w:rsidRPr="00800169" w:rsidRDefault="00800169" w:rsidP="00800169">
      <w:pPr>
        <w:spacing w:after="0" w:line="240" w:lineRule="auto"/>
        <w:ind w:left="4820"/>
        <w:jc w:val="both"/>
        <w:rPr>
          <w:rFonts w:ascii="Times New Roman" w:eastAsia="Times New Roman" w:hAnsi="Times New Roman"/>
          <w:sz w:val="24"/>
          <w:szCs w:val="24"/>
          <w:lang w:eastAsia="ru-RU"/>
        </w:rPr>
      </w:pPr>
    </w:p>
    <w:p w:rsidR="00800169" w:rsidRPr="00800169" w:rsidRDefault="00800169" w:rsidP="00800169">
      <w:pPr>
        <w:spacing w:after="0" w:line="240" w:lineRule="auto"/>
        <w:ind w:left="4820"/>
        <w:jc w:val="both"/>
        <w:rPr>
          <w:rFonts w:ascii="Times New Roman" w:eastAsia="Times New Roman" w:hAnsi="Times New Roman"/>
          <w:sz w:val="24"/>
          <w:szCs w:val="24"/>
          <w:lang w:eastAsia="ru-RU"/>
        </w:rPr>
      </w:pPr>
    </w:p>
    <w:p w:rsidR="00800169" w:rsidRPr="00800169" w:rsidRDefault="00800169" w:rsidP="00800169">
      <w:pPr>
        <w:spacing w:after="0" w:line="240" w:lineRule="auto"/>
        <w:ind w:left="4820"/>
        <w:jc w:val="both"/>
        <w:rPr>
          <w:rFonts w:ascii="Times New Roman" w:eastAsia="Times New Roman" w:hAnsi="Times New Roman"/>
          <w:sz w:val="24"/>
          <w:szCs w:val="24"/>
          <w:lang w:eastAsia="ru-RU"/>
        </w:rPr>
      </w:pPr>
    </w:p>
    <w:p w:rsidR="00800169" w:rsidRPr="00800169" w:rsidRDefault="00800169" w:rsidP="00800169">
      <w:pPr>
        <w:spacing w:after="0" w:line="240" w:lineRule="auto"/>
        <w:ind w:left="4820"/>
        <w:jc w:val="both"/>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Приложение № 1</w:t>
      </w:r>
    </w:p>
    <w:p w:rsidR="00800169" w:rsidRPr="00800169" w:rsidRDefault="00800169" w:rsidP="00800169">
      <w:pPr>
        <w:spacing w:after="0" w:line="240" w:lineRule="auto"/>
        <w:ind w:left="4820"/>
        <w:jc w:val="both"/>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 xml:space="preserve">к Административному регламенту  </w:t>
      </w:r>
    </w:p>
    <w:p w:rsidR="00800169" w:rsidRPr="00800169" w:rsidRDefault="00800169" w:rsidP="00800169">
      <w:pPr>
        <w:spacing w:after="0" w:line="240" w:lineRule="auto"/>
        <w:ind w:left="4820"/>
        <w:jc w:val="both"/>
        <w:rPr>
          <w:rFonts w:ascii="Times New Roman" w:eastAsia="Times New Roman" w:hAnsi="Times New Roman"/>
          <w:sz w:val="24"/>
          <w:szCs w:val="24"/>
          <w:lang w:eastAsia="ru-RU"/>
        </w:rPr>
      </w:pPr>
    </w:p>
    <w:p w:rsidR="00800169" w:rsidRPr="00800169" w:rsidRDefault="00800169" w:rsidP="00800169">
      <w:pPr>
        <w:spacing w:after="0" w:line="240" w:lineRule="auto"/>
        <w:ind w:left="4820"/>
        <w:jc w:val="both"/>
        <w:rPr>
          <w:rFonts w:ascii="Times New Roman" w:eastAsia="Times New Roman" w:hAnsi="Times New Roman"/>
          <w:sz w:val="24"/>
          <w:szCs w:val="24"/>
          <w:lang w:eastAsia="ru-RU"/>
        </w:rPr>
      </w:pPr>
    </w:p>
    <w:p w:rsidR="00800169" w:rsidRPr="00800169" w:rsidRDefault="00800169" w:rsidP="00800169">
      <w:pPr>
        <w:spacing w:after="0" w:line="240" w:lineRule="auto"/>
        <w:jc w:val="both"/>
        <w:rPr>
          <w:rFonts w:ascii="Times New Roman" w:eastAsia="Times New Roman" w:hAnsi="Times New Roman"/>
          <w:sz w:val="24"/>
          <w:szCs w:val="24"/>
          <w:lang w:eastAsia="ru-RU"/>
        </w:rPr>
      </w:pPr>
    </w:p>
    <w:p w:rsidR="00800169" w:rsidRPr="00800169" w:rsidRDefault="00800169" w:rsidP="00800169">
      <w:pPr>
        <w:keepNext/>
        <w:spacing w:after="0" w:line="240" w:lineRule="auto"/>
        <w:jc w:val="both"/>
        <w:outlineLvl w:val="0"/>
        <w:rPr>
          <w:rFonts w:ascii="Times New Roman" w:eastAsia="Times New Roman" w:hAnsi="Times New Roman"/>
          <w:b/>
          <w:sz w:val="24"/>
          <w:szCs w:val="24"/>
          <w:lang w:val="x-none" w:eastAsia="x-none"/>
        </w:rPr>
      </w:pPr>
      <w:r w:rsidRPr="00800169">
        <w:rPr>
          <w:rFonts w:ascii="Times New Roman" w:eastAsia="Times New Roman" w:hAnsi="Times New Roman"/>
          <w:b/>
          <w:sz w:val="24"/>
          <w:szCs w:val="24"/>
          <w:lang w:val="x-none" w:eastAsia="x-none"/>
        </w:rPr>
        <w:t xml:space="preserve">Регистр. № ____                </w:t>
      </w:r>
      <w:r w:rsidRPr="00800169">
        <w:rPr>
          <w:rFonts w:ascii="Times New Roman" w:eastAsia="Times New Roman" w:hAnsi="Times New Roman"/>
          <w:b/>
          <w:sz w:val="24"/>
          <w:szCs w:val="24"/>
          <w:lang w:val="x-none" w:eastAsia="x-none"/>
        </w:rPr>
        <w:tab/>
        <w:t xml:space="preserve">                      Фамилия ____________________________</w:t>
      </w:r>
    </w:p>
    <w:p w:rsidR="00800169" w:rsidRPr="00800169" w:rsidRDefault="00800169" w:rsidP="00800169">
      <w:pPr>
        <w:spacing w:after="0" w:line="240" w:lineRule="auto"/>
        <w:jc w:val="both"/>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«___» ____________ 20__г.                     Имя ________________________________</w:t>
      </w:r>
    </w:p>
    <w:p w:rsidR="00800169" w:rsidRPr="00800169" w:rsidRDefault="00800169" w:rsidP="00800169">
      <w:pPr>
        <w:spacing w:after="0" w:line="240" w:lineRule="auto"/>
        <w:jc w:val="both"/>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ab/>
      </w:r>
      <w:r w:rsidRPr="00800169">
        <w:rPr>
          <w:rFonts w:ascii="Times New Roman" w:eastAsia="Times New Roman" w:hAnsi="Times New Roman"/>
          <w:sz w:val="24"/>
          <w:szCs w:val="24"/>
          <w:lang w:eastAsia="ru-RU"/>
        </w:rPr>
        <w:tab/>
      </w:r>
      <w:r w:rsidRPr="00800169">
        <w:rPr>
          <w:rFonts w:ascii="Times New Roman" w:eastAsia="Times New Roman" w:hAnsi="Times New Roman"/>
          <w:sz w:val="24"/>
          <w:szCs w:val="24"/>
          <w:lang w:eastAsia="ru-RU"/>
        </w:rPr>
        <w:tab/>
        <w:t xml:space="preserve">                                  Отчество ____________________________</w:t>
      </w:r>
    </w:p>
    <w:p w:rsidR="00800169" w:rsidRPr="00800169" w:rsidRDefault="00800169" w:rsidP="00800169">
      <w:pPr>
        <w:spacing w:after="0" w:line="240" w:lineRule="auto"/>
        <w:jc w:val="both"/>
        <w:rPr>
          <w:rFonts w:ascii="Times New Roman" w:eastAsia="Times New Roman" w:hAnsi="Times New Roman"/>
          <w:sz w:val="24"/>
          <w:szCs w:val="24"/>
          <w:lang w:eastAsia="ru-RU"/>
        </w:rPr>
      </w:pPr>
    </w:p>
    <w:p w:rsidR="00800169" w:rsidRPr="00800169" w:rsidRDefault="00800169" w:rsidP="00800169">
      <w:pPr>
        <w:spacing w:after="0" w:line="240" w:lineRule="auto"/>
        <w:jc w:val="both"/>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ab/>
      </w:r>
      <w:r w:rsidRPr="00800169">
        <w:rPr>
          <w:rFonts w:ascii="Times New Roman" w:eastAsia="Times New Roman" w:hAnsi="Times New Roman"/>
          <w:sz w:val="24"/>
          <w:szCs w:val="24"/>
          <w:lang w:eastAsia="ru-RU"/>
        </w:rPr>
        <w:tab/>
      </w:r>
      <w:r w:rsidRPr="00800169">
        <w:rPr>
          <w:rFonts w:ascii="Times New Roman" w:eastAsia="Times New Roman" w:hAnsi="Times New Roman"/>
          <w:sz w:val="24"/>
          <w:szCs w:val="24"/>
          <w:lang w:eastAsia="ru-RU"/>
        </w:rPr>
        <w:tab/>
      </w:r>
      <w:r w:rsidRPr="00800169">
        <w:rPr>
          <w:rFonts w:ascii="Times New Roman" w:eastAsia="Times New Roman" w:hAnsi="Times New Roman"/>
          <w:sz w:val="24"/>
          <w:szCs w:val="24"/>
          <w:lang w:eastAsia="ru-RU"/>
        </w:rPr>
        <w:tab/>
      </w:r>
      <w:r w:rsidRPr="00800169">
        <w:rPr>
          <w:rFonts w:ascii="Times New Roman" w:eastAsia="Times New Roman" w:hAnsi="Times New Roman"/>
          <w:sz w:val="24"/>
          <w:szCs w:val="24"/>
          <w:lang w:eastAsia="ru-RU"/>
        </w:rPr>
        <w:tab/>
      </w:r>
      <w:r w:rsidRPr="00800169">
        <w:rPr>
          <w:rFonts w:ascii="Times New Roman" w:eastAsia="Times New Roman" w:hAnsi="Times New Roman"/>
          <w:sz w:val="24"/>
          <w:szCs w:val="24"/>
          <w:lang w:eastAsia="ru-RU"/>
        </w:rPr>
        <w:tab/>
        <w:t>Адрес: ______________________________</w:t>
      </w:r>
    </w:p>
    <w:p w:rsidR="00800169" w:rsidRPr="00800169" w:rsidRDefault="00800169" w:rsidP="00800169">
      <w:pPr>
        <w:spacing w:after="0" w:line="240" w:lineRule="auto"/>
        <w:jc w:val="both"/>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ab/>
      </w:r>
      <w:r w:rsidRPr="00800169">
        <w:rPr>
          <w:rFonts w:ascii="Times New Roman" w:eastAsia="Times New Roman" w:hAnsi="Times New Roman"/>
          <w:sz w:val="24"/>
          <w:szCs w:val="24"/>
          <w:lang w:eastAsia="ru-RU"/>
        </w:rPr>
        <w:tab/>
      </w:r>
      <w:r w:rsidRPr="00800169">
        <w:rPr>
          <w:rFonts w:ascii="Times New Roman" w:eastAsia="Times New Roman" w:hAnsi="Times New Roman"/>
          <w:sz w:val="24"/>
          <w:szCs w:val="24"/>
          <w:lang w:eastAsia="ru-RU"/>
        </w:rPr>
        <w:tab/>
      </w:r>
      <w:r w:rsidRPr="00800169">
        <w:rPr>
          <w:rFonts w:ascii="Times New Roman" w:eastAsia="Times New Roman" w:hAnsi="Times New Roman"/>
          <w:sz w:val="24"/>
          <w:szCs w:val="24"/>
          <w:lang w:eastAsia="ru-RU"/>
        </w:rPr>
        <w:tab/>
      </w:r>
      <w:r w:rsidRPr="00800169">
        <w:rPr>
          <w:rFonts w:ascii="Times New Roman" w:eastAsia="Times New Roman" w:hAnsi="Times New Roman"/>
          <w:sz w:val="24"/>
          <w:szCs w:val="24"/>
          <w:lang w:eastAsia="ru-RU"/>
        </w:rPr>
        <w:tab/>
      </w:r>
      <w:r w:rsidRPr="00800169">
        <w:rPr>
          <w:rFonts w:ascii="Times New Roman" w:eastAsia="Times New Roman" w:hAnsi="Times New Roman"/>
          <w:sz w:val="24"/>
          <w:szCs w:val="24"/>
          <w:lang w:eastAsia="ru-RU"/>
        </w:rPr>
        <w:tab/>
        <w:t>_____________________________________</w:t>
      </w:r>
    </w:p>
    <w:p w:rsidR="00800169" w:rsidRPr="00800169" w:rsidRDefault="00800169" w:rsidP="00800169">
      <w:pPr>
        <w:spacing w:after="0" w:line="240" w:lineRule="auto"/>
        <w:jc w:val="both"/>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ab/>
      </w:r>
      <w:r w:rsidRPr="00800169">
        <w:rPr>
          <w:rFonts w:ascii="Times New Roman" w:eastAsia="Times New Roman" w:hAnsi="Times New Roman"/>
          <w:sz w:val="24"/>
          <w:szCs w:val="24"/>
          <w:lang w:eastAsia="ru-RU"/>
        </w:rPr>
        <w:tab/>
      </w:r>
      <w:r w:rsidRPr="00800169">
        <w:rPr>
          <w:rFonts w:ascii="Times New Roman" w:eastAsia="Times New Roman" w:hAnsi="Times New Roman"/>
          <w:sz w:val="24"/>
          <w:szCs w:val="24"/>
          <w:lang w:eastAsia="ru-RU"/>
        </w:rPr>
        <w:tab/>
      </w:r>
      <w:r w:rsidRPr="00800169">
        <w:rPr>
          <w:rFonts w:ascii="Times New Roman" w:eastAsia="Times New Roman" w:hAnsi="Times New Roman"/>
          <w:sz w:val="24"/>
          <w:szCs w:val="24"/>
          <w:lang w:eastAsia="ru-RU"/>
        </w:rPr>
        <w:tab/>
      </w:r>
      <w:r w:rsidRPr="00800169">
        <w:rPr>
          <w:rFonts w:ascii="Times New Roman" w:eastAsia="Times New Roman" w:hAnsi="Times New Roman"/>
          <w:sz w:val="24"/>
          <w:szCs w:val="24"/>
          <w:lang w:eastAsia="ru-RU"/>
        </w:rPr>
        <w:tab/>
      </w:r>
      <w:r w:rsidRPr="00800169">
        <w:rPr>
          <w:rFonts w:ascii="Times New Roman" w:eastAsia="Times New Roman" w:hAnsi="Times New Roman"/>
          <w:sz w:val="24"/>
          <w:szCs w:val="24"/>
          <w:lang w:eastAsia="ru-RU"/>
        </w:rPr>
        <w:tab/>
        <w:t>_____________________________________</w:t>
      </w:r>
    </w:p>
    <w:p w:rsidR="00800169" w:rsidRPr="00800169" w:rsidRDefault="00800169" w:rsidP="00800169">
      <w:pPr>
        <w:spacing w:after="0" w:line="240" w:lineRule="auto"/>
        <w:jc w:val="both"/>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ab/>
      </w:r>
      <w:r w:rsidRPr="00800169">
        <w:rPr>
          <w:rFonts w:ascii="Times New Roman" w:eastAsia="Times New Roman" w:hAnsi="Times New Roman"/>
          <w:sz w:val="24"/>
          <w:szCs w:val="24"/>
          <w:lang w:eastAsia="ru-RU"/>
        </w:rPr>
        <w:tab/>
      </w:r>
      <w:r w:rsidRPr="00800169">
        <w:rPr>
          <w:rFonts w:ascii="Times New Roman" w:eastAsia="Times New Roman" w:hAnsi="Times New Roman"/>
          <w:sz w:val="24"/>
          <w:szCs w:val="24"/>
          <w:lang w:eastAsia="ru-RU"/>
        </w:rPr>
        <w:tab/>
      </w:r>
      <w:r w:rsidRPr="00800169">
        <w:rPr>
          <w:rFonts w:ascii="Times New Roman" w:eastAsia="Times New Roman" w:hAnsi="Times New Roman"/>
          <w:sz w:val="24"/>
          <w:szCs w:val="24"/>
          <w:lang w:eastAsia="ru-RU"/>
        </w:rPr>
        <w:tab/>
      </w:r>
      <w:r w:rsidRPr="00800169">
        <w:rPr>
          <w:rFonts w:ascii="Times New Roman" w:eastAsia="Times New Roman" w:hAnsi="Times New Roman"/>
          <w:sz w:val="24"/>
          <w:szCs w:val="24"/>
          <w:lang w:eastAsia="ru-RU"/>
        </w:rPr>
        <w:tab/>
      </w:r>
      <w:r w:rsidRPr="00800169">
        <w:rPr>
          <w:rFonts w:ascii="Times New Roman" w:eastAsia="Times New Roman" w:hAnsi="Times New Roman"/>
          <w:sz w:val="24"/>
          <w:szCs w:val="24"/>
          <w:lang w:eastAsia="ru-RU"/>
        </w:rPr>
        <w:tab/>
        <w:t>Телефон _____________________________</w:t>
      </w:r>
    </w:p>
    <w:p w:rsidR="00800169" w:rsidRPr="00800169" w:rsidRDefault="00800169" w:rsidP="00800169">
      <w:pPr>
        <w:spacing w:after="0" w:line="240" w:lineRule="auto"/>
        <w:jc w:val="both"/>
        <w:rPr>
          <w:rFonts w:ascii="Times New Roman" w:eastAsia="Times New Roman" w:hAnsi="Times New Roman"/>
          <w:sz w:val="24"/>
          <w:szCs w:val="24"/>
          <w:lang w:eastAsia="ru-RU"/>
        </w:rPr>
      </w:pPr>
    </w:p>
    <w:p w:rsidR="00800169" w:rsidRPr="00800169" w:rsidRDefault="00800169" w:rsidP="00800169">
      <w:pPr>
        <w:keepNext/>
        <w:spacing w:after="0" w:line="360" w:lineRule="auto"/>
        <w:ind w:left="426" w:right="-425"/>
        <w:jc w:val="both"/>
        <w:outlineLvl w:val="1"/>
        <w:rPr>
          <w:rFonts w:ascii="Times New Roman" w:eastAsia="Times New Roman" w:hAnsi="Times New Roman"/>
          <w:sz w:val="24"/>
          <w:szCs w:val="24"/>
          <w:lang w:val="x-none" w:eastAsia="x-none"/>
        </w:rPr>
      </w:pPr>
      <w:r w:rsidRPr="00800169">
        <w:rPr>
          <w:rFonts w:ascii="Times New Roman" w:eastAsia="Times New Roman" w:hAnsi="Times New Roman"/>
          <w:sz w:val="24"/>
          <w:szCs w:val="24"/>
          <w:lang w:val="x-none" w:eastAsia="x-none"/>
        </w:rPr>
        <w:t>Заявление</w:t>
      </w:r>
    </w:p>
    <w:p w:rsidR="00800169" w:rsidRPr="00800169" w:rsidRDefault="00800169" w:rsidP="00800169">
      <w:pPr>
        <w:spacing w:after="0" w:line="240" w:lineRule="auto"/>
        <w:ind w:firstLine="708"/>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94"/>
        <w:gridCol w:w="5920"/>
      </w:tblGrid>
      <w:tr w:rsidR="00800169" w:rsidRPr="00800169" w:rsidTr="00A06B49">
        <w:tc>
          <w:tcPr>
            <w:tcW w:w="3794" w:type="dxa"/>
            <w:tcBorders>
              <w:top w:val="single" w:sz="4" w:space="0" w:color="auto"/>
              <w:left w:val="single" w:sz="4" w:space="0" w:color="auto"/>
              <w:bottom w:val="single" w:sz="4" w:space="0" w:color="auto"/>
              <w:right w:val="single" w:sz="4" w:space="0" w:color="auto"/>
            </w:tcBorders>
          </w:tcPr>
          <w:p w:rsidR="00800169" w:rsidRPr="00800169" w:rsidRDefault="00800169" w:rsidP="00800169">
            <w:pPr>
              <w:spacing w:after="0" w:line="240" w:lineRule="auto"/>
              <w:jc w:val="both"/>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1. Фамилия, имя, отчество, о котором запрашивается архивная справка</w:t>
            </w:r>
          </w:p>
          <w:p w:rsidR="00800169" w:rsidRPr="00800169" w:rsidRDefault="00800169" w:rsidP="00800169">
            <w:pPr>
              <w:spacing w:after="0" w:line="240" w:lineRule="auto"/>
              <w:jc w:val="both"/>
              <w:rPr>
                <w:rFonts w:ascii="Times New Roman" w:eastAsia="Times New Roman" w:hAnsi="Times New Roman"/>
                <w:sz w:val="24"/>
                <w:szCs w:val="24"/>
                <w:lang w:eastAsia="ru-RU"/>
              </w:rPr>
            </w:pPr>
          </w:p>
        </w:tc>
        <w:tc>
          <w:tcPr>
            <w:tcW w:w="5920" w:type="dxa"/>
            <w:tcBorders>
              <w:top w:val="single" w:sz="4" w:space="0" w:color="auto"/>
              <w:left w:val="single" w:sz="4" w:space="0" w:color="auto"/>
              <w:bottom w:val="single" w:sz="4" w:space="0" w:color="auto"/>
              <w:right w:val="single" w:sz="4" w:space="0" w:color="auto"/>
            </w:tcBorders>
          </w:tcPr>
          <w:p w:rsidR="00800169" w:rsidRPr="00800169" w:rsidRDefault="00800169" w:rsidP="00800169">
            <w:pPr>
              <w:spacing w:after="0" w:line="240" w:lineRule="auto"/>
              <w:jc w:val="both"/>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_____________________________________________</w:t>
            </w:r>
          </w:p>
          <w:p w:rsidR="00800169" w:rsidRPr="00800169" w:rsidRDefault="00800169" w:rsidP="00800169">
            <w:pPr>
              <w:spacing w:after="0" w:line="240" w:lineRule="auto"/>
              <w:jc w:val="both"/>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Число, месяц, год рождения _____________________</w:t>
            </w:r>
          </w:p>
          <w:p w:rsidR="00800169" w:rsidRPr="00800169" w:rsidRDefault="00800169" w:rsidP="00800169">
            <w:pPr>
              <w:spacing w:after="0" w:line="240" w:lineRule="auto"/>
              <w:jc w:val="both"/>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Девичья фамилия _____________________________</w:t>
            </w:r>
          </w:p>
          <w:p w:rsidR="00800169" w:rsidRPr="00800169" w:rsidRDefault="00800169" w:rsidP="00800169">
            <w:pPr>
              <w:spacing w:after="0" w:line="240" w:lineRule="auto"/>
              <w:jc w:val="both"/>
              <w:rPr>
                <w:rFonts w:ascii="Times New Roman" w:eastAsia="Times New Roman" w:hAnsi="Times New Roman"/>
                <w:sz w:val="24"/>
                <w:szCs w:val="24"/>
                <w:lang w:eastAsia="ru-RU"/>
              </w:rPr>
            </w:pPr>
          </w:p>
        </w:tc>
      </w:tr>
      <w:tr w:rsidR="00800169" w:rsidRPr="00800169" w:rsidTr="00A06B49">
        <w:trPr>
          <w:cantSplit/>
          <w:trHeight w:val="4192"/>
        </w:trPr>
        <w:tc>
          <w:tcPr>
            <w:tcW w:w="3794" w:type="dxa"/>
            <w:tcBorders>
              <w:top w:val="single" w:sz="4" w:space="0" w:color="auto"/>
              <w:left w:val="single" w:sz="4" w:space="0" w:color="auto"/>
              <w:bottom w:val="single" w:sz="4" w:space="0" w:color="auto"/>
              <w:right w:val="single" w:sz="4" w:space="0" w:color="auto"/>
            </w:tcBorders>
          </w:tcPr>
          <w:p w:rsidR="00800169" w:rsidRPr="00800169" w:rsidRDefault="00800169" w:rsidP="00800169">
            <w:pPr>
              <w:spacing w:after="0" w:line="240" w:lineRule="auto"/>
              <w:jc w:val="both"/>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2. О чем запрашивается</w:t>
            </w:r>
          </w:p>
          <w:p w:rsidR="00800169" w:rsidRPr="00800169" w:rsidRDefault="00800169" w:rsidP="00800169">
            <w:pPr>
              <w:spacing w:after="0" w:line="240" w:lineRule="auto"/>
              <w:jc w:val="both"/>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архивная справка</w:t>
            </w:r>
          </w:p>
          <w:p w:rsidR="00800169" w:rsidRPr="00800169" w:rsidRDefault="00800169" w:rsidP="00800169">
            <w:pPr>
              <w:spacing w:after="0" w:line="240" w:lineRule="auto"/>
              <w:jc w:val="both"/>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(нужное подчеркнуть)</w:t>
            </w:r>
          </w:p>
          <w:p w:rsidR="00800169" w:rsidRPr="00800169" w:rsidRDefault="00800169" w:rsidP="00800169">
            <w:pPr>
              <w:spacing w:after="0" w:line="240" w:lineRule="auto"/>
              <w:ind w:firstLine="360"/>
              <w:jc w:val="both"/>
              <w:rPr>
                <w:rFonts w:ascii="Times New Roman" w:eastAsia="Times New Roman" w:hAnsi="Times New Roman"/>
                <w:sz w:val="24"/>
                <w:szCs w:val="24"/>
                <w:lang w:eastAsia="ru-RU"/>
              </w:rPr>
            </w:pPr>
          </w:p>
          <w:p w:rsidR="00800169" w:rsidRPr="00800169" w:rsidRDefault="00800169" w:rsidP="00800169">
            <w:pPr>
              <w:spacing w:after="0" w:line="240" w:lineRule="auto"/>
              <w:ind w:firstLine="360"/>
              <w:jc w:val="both"/>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 о подтверждении трудового стажа (где и кем работал(а), годы работы)</w:t>
            </w:r>
          </w:p>
          <w:p w:rsidR="00800169" w:rsidRPr="00800169" w:rsidRDefault="00800169" w:rsidP="00800169">
            <w:pPr>
              <w:spacing w:after="0" w:line="240" w:lineRule="auto"/>
              <w:ind w:firstLine="360"/>
              <w:jc w:val="both"/>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 xml:space="preserve">-о </w:t>
            </w:r>
            <w:proofErr w:type="gramStart"/>
            <w:r w:rsidRPr="00800169">
              <w:rPr>
                <w:rFonts w:ascii="Times New Roman" w:eastAsia="Times New Roman" w:hAnsi="Times New Roman"/>
                <w:sz w:val="24"/>
                <w:szCs w:val="24"/>
                <w:lang w:eastAsia="ru-RU"/>
              </w:rPr>
              <w:t>заработной  плате</w:t>
            </w:r>
            <w:proofErr w:type="gramEnd"/>
            <w:r w:rsidRPr="00800169">
              <w:rPr>
                <w:rFonts w:ascii="Times New Roman" w:eastAsia="Times New Roman" w:hAnsi="Times New Roman"/>
                <w:sz w:val="24"/>
                <w:szCs w:val="24"/>
                <w:lang w:eastAsia="ru-RU"/>
              </w:rPr>
              <w:t xml:space="preserve"> (за какие годы) </w:t>
            </w:r>
          </w:p>
          <w:p w:rsidR="00800169" w:rsidRPr="00800169" w:rsidRDefault="00800169" w:rsidP="00800169">
            <w:pPr>
              <w:spacing w:after="0" w:line="240" w:lineRule="auto"/>
              <w:ind w:firstLine="360"/>
              <w:jc w:val="both"/>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 о составе семьи</w:t>
            </w:r>
          </w:p>
          <w:p w:rsidR="00800169" w:rsidRPr="00800169" w:rsidRDefault="00800169" w:rsidP="00800169">
            <w:pPr>
              <w:spacing w:after="0" w:line="240" w:lineRule="auto"/>
              <w:ind w:firstLine="360"/>
              <w:jc w:val="both"/>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 о земельном участке</w:t>
            </w:r>
          </w:p>
          <w:p w:rsidR="00800169" w:rsidRPr="00800169" w:rsidRDefault="00800169" w:rsidP="00800169">
            <w:pPr>
              <w:spacing w:after="0" w:line="240" w:lineRule="auto"/>
              <w:ind w:firstLine="360"/>
              <w:jc w:val="both"/>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 xml:space="preserve">- о награждении </w:t>
            </w:r>
          </w:p>
          <w:p w:rsidR="00800169" w:rsidRPr="00800169" w:rsidRDefault="00800169" w:rsidP="00800169">
            <w:pPr>
              <w:spacing w:after="0" w:line="240" w:lineRule="auto"/>
              <w:ind w:firstLine="360"/>
              <w:jc w:val="both"/>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 и др.</w:t>
            </w:r>
          </w:p>
          <w:p w:rsidR="00800169" w:rsidRPr="00800169" w:rsidRDefault="00800169" w:rsidP="00800169">
            <w:pPr>
              <w:spacing w:after="0" w:line="240" w:lineRule="auto"/>
              <w:jc w:val="both"/>
              <w:rPr>
                <w:rFonts w:ascii="Times New Roman" w:eastAsia="Times New Roman" w:hAnsi="Times New Roman"/>
                <w:sz w:val="24"/>
                <w:szCs w:val="24"/>
                <w:lang w:eastAsia="ru-RU"/>
              </w:rPr>
            </w:pPr>
          </w:p>
        </w:tc>
        <w:tc>
          <w:tcPr>
            <w:tcW w:w="5920" w:type="dxa"/>
            <w:tcBorders>
              <w:top w:val="single" w:sz="4" w:space="0" w:color="auto"/>
              <w:left w:val="single" w:sz="4" w:space="0" w:color="auto"/>
              <w:bottom w:val="single" w:sz="4" w:space="0" w:color="auto"/>
              <w:right w:val="single" w:sz="4" w:space="0" w:color="auto"/>
            </w:tcBorders>
          </w:tcPr>
          <w:p w:rsidR="00800169" w:rsidRPr="00800169" w:rsidRDefault="00800169" w:rsidP="00800169">
            <w:pPr>
              <w:spacing w:after="0" w:line="240" w:lineRule="auto"/>
              <w:jc w:val="both"/>
              <w:rPr>
                <w:rFonts w:ascii="Times New Roman" w:eastAsia="Times New Roman" w:hAnsi="Times New Roman"/>
                <w:sz w:val="24"/>
                <w:szCs w:val="24"/>
                <w:lang w:eastAsia="ru-RU"/>
              </w:rPr>
            </w:pPr>
          </w:p>
          <w:p w:rsidR="00800169" w:rsidRPr="00800169" w:rsidRDefault="00800169" w:rsidP="00800169">
            <w:pPr>
              <w:spacing w:after="0" w:line="240" w:lineRule="auto"/>
              <w:jc w:val="both"/>
              <w:rPr>
                <w:rFonts w:ascii="Times New Roman" w:eastAsia="Times New Roman" w:hAnsi="Times New Roman"/>
                <w:sz w:val="24"/>
                <w:szCs w:val="24"/>
                <w:lang w:eastAsia="ru-RU"/>
              </w:rPr>
            </w:pPr>
          </w:p>
          <w:p w:rsidR="00800169" w:rsidRPr="00800169" w:rsidRDefault="00800169" w:rsidP="00800169">
            <w:pPr>
              <w:spacing w:after="0" w:line="240" w:lineRule="auto"/>
              <w:jc w:val="both"/>
              <w:rPr>
                <w:rFonts w:ascii="Times New Roman" w:eastAsia="Times New Roman" w:hAnsi="Times New Roman"/>
                <w:sz w:val="24"/>
                <w:szCs w:val="24"/>
                <w:lang w:eastAsia="ru-RU"/>
              </w:rPr>
            </w:pPr>
          </w:p>
        </w:tc>
      </w:tr>
      <w:tr w:rsidR="00800169" w:rsidRPr="00800169" w:rsidTr="00A06B49">
        <w:trPr>
          <w:cantSplit/>
          <w:trHeight w:val="1310"/>
        </w:trPr>
        <w:tc>
          <w:tcPr>
            <w:tcW w:w="3794" w:type="dxa"/>
            <w:tcBorders>
              <w:top w:val="single" w:sz="4" w:space="0" w:color="auto"/>
              <w:left w:val="single" w:sz="4" w:space="0" w:color="auto"/>
              <w:bottom w:val="single" w:sz="4" w:space="0" w:color="auto"/>
              <w:right w:val="single" w:sz="4" w:space="0" w:color="auto"/>
            </w:tcBorders>
          </w:tcPr>
          <w:p w:rsidR="00800169" w:rsidRPr="00800169" w:rsidRDefault="00800169" w:rsidP="00800169">
            <w:pPr>
              <w:spacing w:after="0" w:line="240" w:lineRule="auto"/>
              <w:jc w:val="both"/>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Куда и для какой</w:t>
            </w:r>
          </w:p>
          <w:p w:rsidR="00800169" w:rsidRPr="00800169" w:rsidRDefault="00800169" w:rsidP="00800169">
            <w:pPr>
              <w:spacing w:after="0" w:line="240" w:lineRule="auto"/>
              <w:jc w:val="both"/>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цели запрашивается</w:t>
            </w:r>
          </w:p>
          <w:p w:rsidR="00800169" w:rsidRPr="00800169" w:rsidRDefault="00800169" w:rsidP="00800169">
            <w:pPr>
              <w:spacing w:after="0" w:line="240" w:lineRule="auto"/>
              <w:jc w:val="both"/>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архивная справка</w:t>
            </w:r>
          </w:p>
          <w:p w:rsidR="00800169" w:rsidRPr="00800169" w:rsidRDefault="00800169" w:rsidP="00800169">
            <w:pPr>
              <w:spacing w:after="0" w:line="240" w:lineRule="auto"/>
              <w:jc w:val="both"/>
              <w:rPr>
                <w:rFonts w:ascii="Times New Roman" w:eastAsia="Times New Roman" w:hAnsi="Times New Roman"/>
                <w:sz w:val="24"/>
                <w:szCs w:val="24"/>
                <w:lang w:eastAsia="ru-RU"/>
              </w:rPr>
            </w:pPr>
          </w:p>
          <w:p w:rsidR="00800169" w:rsidRPr="00800169" w:rsidRDefault="00800169" w:rsidP="00800169">
            <w:pPr>
              <w:spacing w:after="0" w:line="240" w:lineRule="auto"/>
              <w:jc w:val="both"/>
              <w:rPr>
                <w:rFonts w:ascii="Times New Roman" w:eastAsia="Times New Roman" w:hAnsi="Times New Roman"/>
                <w:sz w:val="24"/>
                <w:szCs w:val="24"/>
                <w:lang w:eastAsia="ru-RU"/>
              </w:rPr>
            </w:pPr>
          </w:p>
        </w:tc>
        <w:tc>
          <w:tcPr>
            <w:tcW w:w="5920" w:type="dxa"/>
            <w:tcBorders>
              <w:top w:val="single" w:sz="4" w:space="0" w:color="auto"/>
              <w:left w:val="single" w:sz="4" w:space="0" w:color="auto"/>
              <w:bottom w:val="single" w:sz="4" w:space="0" w:color="auto"/>
              <w:right w:val="single" w:sz="4" w:space="0" w:color="auto"/>
            </w:tcBorders>
            <w:vAlign w:val="center"/>
          </w:tcPr>
          <w:p w:rsidR="00800169" w:rsidRPr="00800169" w:rsidRDefault="00800169" w:rsidP="00800169">
            <w:pPr>
              <w:spacing w:after="0" w:line="240" w:lineRule="auto"/>
              <w:jc w:val="both"/>
              <w:rPr>
                <w:rFonts w:ascii="Times New Roman" w:eastAsia="Times New Roman" w:hAnsi="Times New Roman"/>
                <w:sz w:val="24"/>
                <w:szCs w:val="24"/>
                <w:lang w:eastAsia="ru-RU"/>
              </w:rPr>
            </w:pPr>
          </w:p>
        </w:tc>
      </w:tr>
    </w:tbl>
    <w:p w:rsidR="00800169" w:rsidRPr="00800169" w:rsidRDefault="00800169" w:rsidP="00800169">
      <w:pPr>
        <w:spacing w:after="0" w:line="240" w:lineRule="auto"/>
        <w:jc w:val="both"/>
        <w:rPr>
          <w:rFonts w:ascii="Times New Roman" w:eastAsia="Times New Roman" w:hAnsi="Times New Roman"/>
          <w:sz w:val="24"/>
          <w:szCs w:val="24"/>
          <w:lang w:eastAsia="ru-RU"/>
        </w:rPr>
      </w:pPr>
    </w:p>
    <w:p w:rsidR="00800169" w:rsidRPr="00800169" w:rsidRDefault="00800169" w:rsidP="00800169">
      <w:pPr>
        <w:keepNext/>
        <w:spacing w:after="0" w:line="240" w:lineRule="auto"/>
        <w:jc w:val="both"/>
        <w:outlineLvl w:val="0"/>
        <w:rPr>
          <w:rFonts w:ascii="Times New Roman" w:eastAsia="Times New Roman" w:hAnsi="Times New Roman"/>
          <w:b/>
          <w:sz w:val="24"/>
          <w:szCs w:val="24"/>
          <w:lang w:val="x-none" w:eastAsia="x-none"/>
        </w:rPr>
      </w:pPr>
      <w:r w:rsidRPr="00800169">
        <w:rPr>
          <w:rFonts w:ascii="Times New Roman" w:eastAsia="Times New Roman" w:hAnsi="Times New Roman"/>
          <w:b/>
          <w:sz w:val="24"/>
          <w:szCs w:val="24"/>
          <w:lang w:val="x-none" w:eastAsia="x-none"/>
        </w:rPr>
        <w:lastRenderedPageBreak/>
        <w:t>Подпись заявителя:</w:t>
      </w:r>
      <w:r w:rsidRPr="00800169">
        <w:rPr>
          <w:rFonts w:ascii="Times New Roman" w:eastAsia="Times New Roman" w:hAnsi="Times New Roman"/>
          <w:b/>
          <w:sz w:val="24"/>
          <w:szCs w:val="24"/>
          <w:lang w:val="x-none" w:eastAsia="x-none"/>
        </w:rPr>
        <w:tab/>
        <w:t>__________________</w:t>
      </w:r>
      <w:r w:rsidRPr="00800169">
        <w:rPr>
          <w:rFonts w:ascii="Times New Roman" w:eastAsia="Times New Roman" w:hAnsi="Times New Roman"/>
          <w:b/>
          <w:sz w:val="24"/>
          <w:szCs w:val="24"/>
          <w:lang w:val="x-none" w:eastAsia="x-none"/>
        </w:rPr>
        <w:tab/>
      </w:r>
      <w:r w:rsidRPr="00800169">
        <w:rPr>
          <w:rFonts w:ascii="Times New Roman" w:eastAsia="Times New Roman" w:hAnsi="Times New Roman"/>
          <w:b/>
          <w:sz w:val="24"/>
          <w:szCs w:val="24"/>
          <w:lang w:val="x-none" w:eastAsia="x-none"/>
        </w:rPr>
        <w:tab/>
        <w:t>Дата: _________________ 20____ г.</w:t>
      </w:r>
    </w:p>
    <w:p w:rsidR="00800169" w:rsidRPr="00800169" w:rsidRDefault="00800169" w:rsidP="00800169">
      <w:pPr>
        <w:spacing w:after="0" w:line="240" w:lineRule="auto"/>
        <w:ind w:left="5670"/>
        <w:jc w:val="both"/>
        <w:rPr>
          <w:rFonts w:ascii="Times New Roman" w:eastAsia="Times New Roman" w:hAnsi="Times New Roman"/>
          <w:color w:val="FF0000"/>
          <w:sz w:val="24"/>
          <w:szCs w:val="24"/>
          <w:lang w:eastAsia="ru-RU"/>
        </w:rPr>
      </w:pPr>
    </w:p>
    <w:p w:rsidR="00800169" w:rsidRPr="00800169" w:rsidRDefault="00800169" w:rsidP="00800169">
      <w:pPr>
        <w:spacing w:after="0" w:line="240" w:lineRule="auto"/>
        <w:ind w:left="5670"/>
        <w:jc w:val="both"/>
        <w:rPr>
          <w:rFonts w:ascii="Times New Roman" w:eastAsia="Times New Roman" w:hAnsi="Times New Roman"/>
          <w:color w:val="FF0000"/>
          <w:sz w:val="24"/>
          <w:szCs w:val="24"/>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ind w:left="4820"/>
        <w:jc w:val="both"/>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Приложение № 2</w:t>
      </w:r>
    </w:p>
    <w:p w:rsidR="00800169" w:rsidRPr="00800169" w:rsidRDefault="00800169" w:rsidP="00800169">
      <w:pPr>
        <w:spacing w:after="0" w:line="240" w:lineRule="auto"/>
        <w:ind w:left="4820"/>
        <w:jc w:val="both"/>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 xml:space="preserve">к Административному регламенту  </w:t>
      </w:r>
    </w:p>
    <w:p w:rsidR="00800169" w:rsidRPr="00800169" w:rsidRDefault="00800169" w:rsidP="00800169">
      <w:pPr>
        <w:spacing w:after="0" w:line="240" w:lineRule="auto"/>
        <w:jc w:val="both"/>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 xml:space="preserve"> </w:t>
      </w:r>
    </w:p>
    <w:p w:rsidR="00800169" w:rsidRPr="00800169" w:rsidRDefault="00800169" w:rsidP="00800169">
      <w:pPr>
        <w:spacing w:after="0" w:line="240" w:lineRule="auto"/>
        <w:jc w:val="both"/>
        <w:rPr>
          <w:rFonts w:ascii="Times New Roman" w:eastAsia="Times New Roman" w:hAnsi="Times New Roman"/>
          <w:sz w:val="24"/>
          <w:szCs w:val="24"/>
          <w:lang w:eastAsia="ru-RU"/>
        </w:rPr>
      </w:pPr>
    </w:p>
    <w:p w:rsidR="00800169" w:rsidRPr="00800169" w:rsidRDefault="00800169" w:rsidP="00800169">
      <w:pPr>
        <w:spacing w:after="0" w:line="240" w:lineRule="auto"/>
        <w:jc w:val="both"/>
        <w:rPr>
          <w:rFonts w:ascii="Times New Roman" w:eastAsia="Times New Roman" w:hAnsi="Times New Roman"/>
          <w:sz w:val="24"/>
          <w:szCs w:val="24"/>
          <w:lang w:eastAsia="ru-RU"/>
        </w:rPr>
      </w:pPr>
    </w:p>
    <w:p w:rsidR="00800169" w:rsidRPr="00800169" w:rsidRDefault="00800169" w:rsidP="00800169">
      <w:pPr>
        <w:spacing w:after="0" w:line="240" w:lineRule="auto"/>
        <w:jc w:val="both"/>
        <w:rPr>
          <w:rFonts w:ascii="Times New Roman" w:eastAsia="Times New Roman" w:hAnsi="Times New Roman"/>
          <w:sz w:val="24"/>
          <w:szCs w:val="24"/>
          <w:lang w:eastAsia="ru-RU"/>
        </w:rPr>
      </w:pPr>
    </w:p>
    <w:p w:rsidR="00800169" w:rsidRPr="00800169" w:rsidRDefault="00800169" w:rsidP="00800169">
      <w:pPr>
        <w:spacing w:after="0" w:line="240" w:lineRule="auto"/>
        <w:jc w:val="center"/>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НА БЛАНКЕ ОРГАНИЗАЦИИ ИЛИ УЧРЕЖДЕНИЯ</w:t>
      </w:r>
    </w:p>
    <w:p w:rsidR="00800169" w:rsidRPr="00800169" w:rsidRDefault="00800169" w:rsidP="00800169">
      <w:pPr>
        <w:spacing w:after="0" w:line="240" w:lineRule="auto"/>
        <w:jc w:val="both"/>
        <w:rPr>
          <w:rFonts w:ascii="Times New Roman" w:eastAsia="Times New Roman" w:hAnsi="Times New Roman"/>
          <w:sz w:val="24"/>
          <w:szCs w:val="24"/>
          <w:lang w:eastAsia="ru-RU"/>
        </w:rPr>
      </w:pPr>
    </w:p>
    <w:p w:rsidR="00800169" w:rsidRPr="00800169" w:rsidRDefault="00800169" w:rsidP="00800169">
      <w:pPr>
        <w:spacing w:after="0" w:line="240" w:lineRule="auto"/>
        <w:jc w:val="both"/>
        <w:rPr>
          <w:rFonts w:ascii="Times New Roman" w:eastAsia="Times New Roman" w:hAnsi="Times New Roman"/>
          <w:sz w:val="24"/>
          <w:szCs w:val="24"/>
          <w:lang w:eastAsia="ru-RU"/>
        </w:rPr>
      </w:pPr>
    </w:p>
    <w:p w:rsidR="00800169" w:rsidRPr="00800169" w:rsidRDefault="00800169" w:rsidP="00800169">
      <w:pPr>
        <w:spacing w:after="0" w:line="240" w:lineRule="auto"/>
        <w:jc w:val="both"/>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ab/>
      </w:r>
      <w:r w:rsidRPr="00800169">
        <w:rPr>
          <w:rFonts w:ascii="Times New Roman" w:eastAsia="Times New Roman" w:hAnsi="Times New Roman"/>
          <w:sz w:val="24"/>
          <w:szCs w:val="24"/>
          <w:lang w:eastAsia="ru-RU"/>
        </w:rPr>
        <w:tab/>
      </w:r>
      <w:r w:rsidRPr="00800169">
        <w:rPr>
          <w:rFonts w:ascii="Times New Roman" w:eastAsia="Times New Roman" w:hAnsi="Times New Roman"/>
          <w:sz w:val="24"/>
          <w:szCs w:val="24"/>
          <w:lang w:eastAsia="ru-RU"/>
        </w:rPr>
        <w:tab/>
      </w:r>
      <w:r w:rsidRPr="00800169">
        <w:rPr>
          <w:rFonts w:ascii="Times New Roman" w:eastAsia="Times New Roman" w:hAnsi="Times New Roman"/>
          <w:sz w:val="24"/>
          <w:szCs w:val="24"/>
          <w:lang w:eastAsia="ru-RU"/>
        </w:rPr>
        <w:tab/>
      </w:r>
      <w:r w:rsidRPr="00800169">
        <w:rPr>
          <w:rFonts w:ascii="Times New Roman" w:eastAsia="Times New Roman" w:hAnsi="Times New Roman"/>
          <w:sz w:val="24"/>
          <w:szCs w:val="24"/>
          <w:lang w:eastAsia="ru-RU"/>
        </w:rPr>
        <w:tab/>
        <w:t xml:space="preserve">               </w:t>
      </w:r>
      <w:r w:rsidRPr="00800169">
        <w:rPr>
          <w:rFonts w:ascii="Times New Roman" w:eastAsia="Times New Roman" w:hAnsi="Times New Roman"/>
          <w:sz w:val="24"/>
          <w:szCs w:val="24"/>
          <w:lang w:eastAsia="ru-RU"/>
        </w:rPr>
        <w:tab/>
        <w:t xml:space="preserve"> </w:t>
      </w:r>
      <w:r w:rsidRPr="00800169">
        <w:rPr>
          <w:rFonts w:ascii="Times New Roman" w:eastAsia="Times New Roman" w:hAnsi="Times New Roman"/>
          <w:sz w:val="24"/>
          <w:szCs w:val="24"/>
          <w:lang w:eastAsia="ru-RU"/>
        </w:rPr>
        <w:tab/>
      </w:r>
      <w:r w:rsidRPr="00800169">
        <w:rPr>
          <w:rFonts w:ascii="Times New Roman" w:eastAsia="Times New Roman" w:hAnsi="Times New Roman"/>
          <w:sz w:val="24"/>
          <w:szCs w:val="24"/>
          <w:lang w:eastAsia="ru-RU"/>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7"/>
        <w:gridCol w:w="4804"/>
      </w:tblGrid>
      <w:tr w:rsidR="00800169" w:rsidRPr="00800169" w:rsidTr="00A06B49">
        <w:tc>
          <w:tcPr>
            <w:tcW w:w="4857" w:type="dxa"/>
            <w:tcBorders>
              <w:top w:val="single" w:sz="4" w:space="0" w:color="auto"/>
              <w:left w:val="single" w:sz="4" w:space="0" w:color="auto"/>
              <w:bottom w:val="single" w:sz="4" w:space="0" w:color="auto"/>
              <w:right w:val="single" w:sz="4" w:space="0" w:color="auto"/>
            </w:tcBorders>
          </w:tcPr>
          <w:p w:rsidR="00800169" w:rsidRPr="00800169" w:rsidRDefault="00800169" w:rsidP="00800169">
            <w:pPr>
              <w:spacing w:after="0" w:line="240" w:lineRule="auto"/>
              <w:jc w:val="both"/>
              <w:rPr>
                <w:rFonts w:ascii="Times New Roman" w:eastAsia="Times New Roman" w:hAnsi="Times New Roman"/>
                <w:sz w:val="24"/>
                <w:szCs w:val="24"/>
                <w:lang w:eastAsia="ru-RU"/>
              </w:rPr>
            </w:pPr>
          </w:p>
        </w:tc>
        <w:tc>
          <w:tcPr>
            <w:tcW w:w="4857" w:type="dxa"/>
            <w:tcBorders>
              <w:top w:val="single" w:sz="4" w:space="0" w:color="auto"/>
              <w:left w:val="single" w:sz="4" w:space="0" w:color="auto"/>
              <w:bottom w:val="single" w:sz="4" w:space="0" w:color="auto"/>
              <w:right w:val="single" w:sz="4" w:space="0" w:color="auto"/>
            </w:tcBorders>
          </w:tcPr>
          <w:p w:rsidR="00800169" w:rsidRPr="00800169" w:rsidRDefault="00800169" w:rsidP="00800169">
            <w:pPr>
              <w:spacing w:after="0" w:line="240" w:lineRule="auto"/>
              <w:jc w:val="both"/>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 xml:space="preserve">Начальнику отдела культуры и информационного обеспечения </w:t>
            </w:r>
            <w:proofErr w:type="gramStart"/>
            <w:r w:rsidRPr="00800169">
              <w:rPr>
                <w:rFonts w:ascii="Times New Roman" w:eastAsia="Times New Roman" w:hAnsi="Times New Roman"/>
                <w:sz w:val="24"/>
                <w:szCs w:val="24"/>
                <w:lang w:eastAsia="ru-RU"/>
              </w:rPr>
              <w:t>администрации  Яльчикского</w:t>
            </w:r>
            <w:proofErr w:type="gramEnd"/>
            <w:r w:rsidRPr="00800169">
              <w:rPr>
                <w:rFonts w:ascii="Times New Roman" w:eastAsia="Times New Roman" w:hAnsi="Times New Roman"/>
                <w:sz w:val="24"/>
                <w:szCs w:val="24"/>
                <w:lang w:eastAsia="ru-RU"/>
              </w:rPr>
              <w:t xml:space="preserve"> муниципального округа Чувашской Республики</w:t>
            </w:r>
          </w:p>
          <w:p w:rsidR="00800169" w:rsidRPr="00800169" w:rsidRDefault="00800169" w:rsidP="00800169">
            <w:pPr>
              <w:spacing w:after="0" w:line="240" w:lineRule="auto"/>
              <w:jc w:val="both"/>
              <w:rPr>
                <w:rFonts w:ascii="Times New Roman" w:eastAsia="Times New Roman" w:hAnsi="Times New Roman"/>
                <w:sz w:val="24"/>
                <w:szCs w:val="24"/>
                <w:lang w:eastAsia="ru-RU"/>
              </w:rPr>
            </w:pPr>
          </w:p>
        </w:tc>
      </w:tr>
    </w:tbl>
    <w:p w:rsidR="00800169" w:rsidRPr="00800169" w:rsidRDefault="00800169" w:rsidP="00800169">
      <w:pPr>
        <w:spacing w:after="0" w:line="240" w:lineRule="auto"/>
        <w:jc w:val="both"/>
        <w:rPr>
          <w:rFonts w:ascii="Times New Roman" w:eastAsia="Times New Roman" w:hAnsi="Times New Roman"/>
          <w:sz w:val="24"/>
          <w:szCs w:val="24"/>
          <w:lang w:eastAsia="ru-RU"/>
        </w:rPr>
      </w:pPr>
    </w:p>
    <w:p w:rsidR="00800169" w:rsidRPr="00800169" w:rsidRDefault="00800169" w:rsidP="00800169">
      <w:pPr>
        <w:spacing w:after="0" w:line="240" w:lineRule="auto"/>
        <w:jc w:val="both"/>
        <w:rPr>
          <w:rFonts w:ascii="Times New Roman" w:eastAsia="Times New Roman" w:hAnsi="Times New Roman"/>
          <w:sz w:val="24"/>
          <w:szCs w:val="24"/>
          <w:lang w:eastAsia="ru-RU"/>
        </w:rPr>
      </w:pPr>
      <w:proofErr w:type="gramStart"/>
      <w:r w:rsidRPr="00800169">
        <w:rPr>
          <w:rFonts w:ascii="Times New Roman" w:eastAsia="Times New Roman" w:hAnsi="Times New Roman"/>
          <w:sz w:val="24"/>
          <w:szCs w:val="24"/>
          <w:lang w:eastAsia="ru-RU"/>
        </w:rPr>
        <w:t>Дата  №</w:t>
      </w:r>
      <w:proofErr w:type="gramEnd"/>
      <w:r w:rsidRPr="00800169">
        <w:rPr>
          <w:rFonts w:ascii="Times New Roman" w:eastAsia="Times New Roman" w:hAnsi="Times New Roman"/>
          <w:sz w:val="24"/>
          <w:szCs w:val="24"/>
          <w:lang w:eastAsia="ru-RU"/>
        </w:rPr>
        <w:t xml:space="preserve"> _____</w:t>
      </w:r>
    </w:p>
    <w:p w:rsidR="00800169" w:rsidRPr="00800169" w:rsidRDefault="00800169" w:rsidP="00800169">
      <w:pPr>
        <w:spacing w:after="0" w:line="240" w:lineRule="auto"/>
        <w:jc w:val="both"/>
        <w:rPr>
          <w:rFonts w:ascii="Times New Roman" w:eastAsia="Times New Roman" w:hAnsi="Times New Roman"/>
          <w:sz w:val="24"/>
          <w:szCs w:val="24"/>
          <w:lang w:eastAsia="ru-RU"/>
        </w:rPr>
      </w:pPr>
    </w:p>
    <w:p w:rsidR="00800169" w:rsidRPr="00800169" w:rsidRDefault="00800169" w:rsidP="00800169">
      <w:pPr>
        <w:spacing w:after="0" w:line="240" w:lineRule="auto"/>
        <w:jc w:val="both"/>
        <w:rPr>
          <w:rFonts w:ascii="Times New Roman" w:eastAsia="Times New Roman" w:hAnsi="Times New Roman"/>
          <w:sz w:val="24"/>
          <w:szCs w:val="24"/>
          <w:lang w:eastAsia="ru-RU"/>
        </w:rPr>
      </w:pPr>
    </w:p>
    <w:p w:rsidR="00800169" w:rsidRPr="00800169" w:rsidRDefault="00800169" w:rsidP="00800169">
      <w:pPr>
        <w:spacing w:after="0" w:line="240" w:lineRule="auto"/>
        <w:jc w:val="both"/>
        <w:rPr>
          <w:rFonts w:ascii="Times New Roman" w:eastAsia="Times New Roman" w:hAnsi="Times New Roman"/>
          <w:sz w:val="24"/>
          <w:szCs w:val="24"/>
          <w:lang w:eastAsia="ru-RU"/>
        </w:rPr>
      </w:pPr>
    </w:p>
    <w:p w:rsidR="00800169" w:rsidRPr="00800169" w:rsidRDefault="00800169" w:rsidP="00800169">
      <w:pPr>
        <w:spacing w:after="0" w:line="240" w:lineRule="auto"/>
        <w:jc w:val="both"/>
        <w:rPr>
          <w:rFonts w:ascii="Times New Roman" w:eastAsia="Times New Roman" w:hAnsi="Times New Roman"/>
          <w:sz w:val="24"/>
          <w:szCs w:val="24"/>
          <w:lang w:eastAsia="ru-RU"/>
        </w:rPr>
      </w:pPr>
    </w:p>
    <w:p w:rsidR="00800169" w:rsidRPr="00800169" w:rsidRDefault="00800169" w:rsidP="00800169">
      <w:pPr>
        <w:spacing w:after="0" w:line="240" w:lineRule="auto"/>
        <w:jc w:val="both"/>
        <w:rPr>
          <w:rFonts w:ascii="Times New Roman" w:eastAsia="Times New Roman" w:hAnsi="Times New Roman"/>
          <w:sz w:val="24"/>
          <w:szCs w:val="24"/>
          <w:lang w:eastAsia="ru-RU"/>
        </w:rPr>
      </w:pPr>
    </w:p>
    <w:p w:rsidR="00800169" w:rsidRPr="00800169" w:rsidRDefault="00800169" w:rsidP="00800169">
      <w:pPr>
        <w:tabs>
          <w:tab w:val="left" w:pos="2835"/>
        </w:tabs>
        <w:spacing w:after="0" w:line="240" w:lineRule="auto"/>
        <w:ind w:firstLine="709"/>
        <w:jc w:val="both"/>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Государственное учреждение - Отделение Пенсионного Фонда Российской Федерации по Чувашской Республике - Чувашии- Клиентская служба (на правах группы) в Яльчикском муниципальном округе просит направить в наш адрес справку о заработной плате ________________________, ___________________ г.р., за период работы с ___________ по ________________ г. в ___________________Яльчикского района Чувашской АССР.</w:t>
      </w:r>
    </w:p>
    <w:p w:rsidR="00800169" w:rsidRPr="00800169" w:rsidRDefault="00800169" w:rsidP="00800169">
      <w:pPr>
        <w:tabs>
          <w:tab w:val="left" w:pos="2835"/>
        </w:tabs>
        <w:spacing w:after="0" w:line="240" w:lineRule="auto"/>
        <w:ind w:firstLine="709"/>
        <w:jc w:val="both"/>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Приложение: копия трудовой книжки на 1 л.</w:t>
      </w:r>
    </w:p>
    <w:p w:rsidR="00800169" w:rsidRPr="00800169" w:rsidRDefault="00800169" w:rsidP="00800169">
      <w:pPr>
        <w:tabs>
          <w:tab w:val="left" w:pos="2835"/>
        </w:tabs>
        <w:spacing w:after="0" w:line="240" w:lineRule="auto"/>
        <w:ind w:firstLine="709"/>
        <w:jc w:val="both"/>
        <w:rPr>
          <w:rFonts w:ascii="Times New Roman" w:eastAsia="Times New Roman" w:hAnsi="Times New Roman"/>
          <w:sz w:val="24"/>
          <w:szCs w:val="24"/>
          <w:lang w:eastAsia="ru-RU"/>
        </w:rPr>
      </w:pPr>
    </w:p>
    <w:p w:rsidR="00800169" w:rsidRPr="00800169" w:rsidRDefault="00800169" w:rsidP="00800169">
      <w:pPr>
        <w:tabs>
          <w:tab w:val="left" w:pos="2835"/>
        </w:tabs>
        <w:spacing w:after="0" w:line="240" w:lineRule="auto"/>
        <w:ind w:firstLine="709"/>
        <w:jc w:val="both"/>
        <w:rPr>
          <w:rFonts w:ascii="Times New Roman" w:eastAsia="Times New Roman" w:hAnsi="Times New Roman"/>
          <w:sz w:val="24"/>
          <w:szCs w:val="24"/>
          <w:lang w:eastAsia="ru-RU"/>
        </w:rPr>
      </w:pPr>
    </w:p>
    <w:p w:rsidR="00800169" w:rsidRPr="00800169" w:rsidRDefault="00800169" w:rsidP="00800169">
      <w:pPr>
        <w:tabs>
          <w:tab w:val="left" w:pos="2835"/>
        </w:tabs>
        <w:spacing w:after="0" w:line="240" w:lineRule="auto"/>
        <w:ind w:firstLine="709"/>
        <w:jc w:val="both"/>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4741"/>
        <w:gridCol w:w="4830"/>
      </w:tblGrid>
      <w:tr w:rsidR="00800169" w:rsidRPr="00800169" w:rsidTr="00A06B49">
        <w:tc>
          <w:tcPr>
            <w:tcW w:w="4927" w:type="dxa"/>
            <w:hideMark/>
          </w:tcPr>
          <w:p w:rsidR="00800169" w:rsidRPr="00800169" w:rsidRDefault="00800169" w:rsidP="00800169">
            <w:pPr>
              <w:tabs>
                <w:tab w:val="left" w:pos="2835"/>
              </w:tabs>
              <w:spacing w:after="0" w:line="240" w:lineRule="auto"/>
              <w:jc w:val="both"/>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 xml:space="preserve">Руководитель КС </w:t>
            </w:r>
          </w:p>
        </w:tc>
        <w:tc>
          <w:tcPr>
            <w:tcW w:w="4927" w:type="dxa"/>
            <w:hideMark/>
          </w:tcPr>
          <w:p w:rsidR="00800169" w:rsidRPr="00800169" w:rsidRDefault="00800169" w:rsidP="00800169">
            <w:pPr>
              <w:keepNext/>
              <w:spacing w:after="0" w:line="240" w:lineRule="auto"/>
              <w:jc w:val="both"/>
              <w:outlineLvl w:val="4"/>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 xml:space="preserve">               _________________________</w:t>
            </w:r>
          </w:p>
        </w:tc>
      </w:tr>
    </w:tbl>
    <w:p w:rsidR="00800169" w:rsidRPr="00800169" w:rsidRDefault="00800169" w:rsidP="00800169">
      <w:pPr>
        <w:tabs>
          <w:tab w:val="left" w:pos="2835"/>
        </w:tabs>
        <w:spacing w:after="0" w:line="240" w:lineRule="auto"/>
        <w:ind w:firstLine="709"/>
        <w:jc w:val="both"/>
        <w:rPr>
          <w:rFonts w:ascii="Times New Roman" w:eastAsia="Times New Roman" w:hAnsi="Times New Roman"/>
          <w:sz w:val="24"/>
          <w:szCs w:val="24"/>
          <w:lang w:eastAsia="ru-RU"/>
        </w:rPr>
      </w:pPr>
    </w:p>
    <w:p w:rsidR="00800169" w:rsidRPr="00800169" w:rsidRDefault="00800169" w:rsidP="00800169">
      <w:pPr>
        <w:spacing w:after="0" w:line="240" w:lineRule="auto"/>
        <w:jc w:val="both"/>
        <w:rPr>
          <w:rFonts w:ascii="Times New Roman" w:eastAsia="Times New Roman" w:hAnsi="Times New Roman"/>
          <w:sz w:val="24"/>
          <w:szCs w:val="24"/>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ind w:left="4820"/>
        <w:jc w:val="both"/>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Приложение № 3</w:t>
      </w:r>
    </w:p>
    <w:p w:rsidR="00800169" w:rsidRPr="00800169" w:rsidRDefault="00800169" w:rsidP="00800169">
      <w:pPr>
        <w:spacing w:after="0" w:line="240" w:lineRule="auto"/>
        <w:ind w:left="4820"/>
        <w:jc w:val="both"/>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 xml:space="preserve">к Административному регламенту  </w:t>
      </w: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800169">
        <w:rPr>
          <w:rFonts w:ascii="Times New Roman" w:eastAsia="Times New Roman" w:hAnsi="Times New Roman"/>
          <w:b/>
          <w:bCs/>
          <w:color w:val="26282F"/>
          <w:sz w:val="24"/>
          <w:szCs w:val="24"/>
          <w:lang w:eastAsia="ru-RU"/>
        </w:rPr>
        <w:t>Перечень</w:t>
      </w:r>
      <w:r w:rsidRPr="00800169">
        <w:rPr>
          <w:rFonts w:ascii="Times New Roman" w:eastAsia="Times New Roman" w:hAnsi="Times New Roman"/>
          <w:b/>
          <w:bCs/>
          <w:color w:val="26282F"/>
          <w:sz w:val="24"/>
          <w:szCs w:val="24"/>
          <w:lang w:eastAsia="ru-RU"/>
        </w:rPr>
        <w:br/>
        <w:t>признаков заявителей</w:t>
      </w:r>
    </w:p>
    <w:p w:rsidR="00800169" w:rsidRPr="00800169" w:rsidRDefault="00800169" w:rsidP="00800169">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6"/>
        <w:gridCol w:w="1418"/>
        <w:gridCol w:w="6945"/>
      </w:tblGrid>
      <w:tr w:rsidR="00800169" w:rsidRPr="00800169" w:rsidTr="00A06B49">
        <w:tc>
          <w:tcPr>
            <w:tcW w:w="1276"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adjustRightInd w:val="0"/>
              <w:spacing w:after="0" w:line="276" w:lineRule="auto"/>
              <w:jc w:val="center"/>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Признак заявителя</w:t>
            </w:r>
          </w:p>
          <w:p w:rsidR="00800169" w:rsidRPr="00800169" w:rsidRDefault="00800169" w:rsidP="00800169">
            <w:pPr>
              <w:widowControl w:val="0"/>
              <w:autoSpaceDE w:val="0"/>
              <w:autoSpaceDN w:val="0"/>
              <w:adjustRightInd w:val="0"/>
              <w:spacing w:after="0" w:line="276"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adjustRightInd w:val="0"/>
              <w:spacing w:after="0" w:line="276" w:lineRule="auto"/>
              <w:jc w:val="center"/>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w:t>
            </w:r>
          </w:p>
        </w:tc>
        <w:tc>
          <w:tcPr>
            <w:tcW w:w="69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adjustRightInd w:val="0"/>
              <w:spacing w:after="0" w:line="276" w:lineRule="auto"/>
              <w:jc w:val="center"/>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Значения признака заявителя</w:t>
            </w:r>
          </w:p>
        </w:tc>
      </w:tr>
      <w:tr w:rsidR="00800169" w:rsidRPr="00800169" w:rsidTr="00A06B49">
        <w:tc>
          <w:tcPr>
            <w:tcW w:w="1276" w:type="dxa"/>
            <w:vMerge w:val="restart"/>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adjustRightInd w:val="0"/>
              <w:spacing w:after="0" w:line="276" w:lineRule="auto"/>
              <w:jc w:val="center"/>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Статус заявителя</w:t>
            </w:r>
          </w:p>
        </w:tc>
        <w:tc>
          <w:tcPr>
            <w:tcW w:w="141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adjustRightInd w:val="0"/>
              <w:spacing w:after="0" w:line="276" w:lineRule="auto"/>
              <w:jc w:val="center"/>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1</w:t>
            </w:r>
          </w:p>
        </w:tc>
        <w:tc>
          <w:tcPr>
            <w:tcW w:w="69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adjustRightInd w:val="0"/>
              <w:spacing w:after="0" w:line="276" w:lineRule="auto"/>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Гражданин Российской Федерации, иностранный гражданин, лицо без гражданства (его представитель)</w:t>
            </w:r>
          </w:p>
          <w:p w:rsidR="00800169" w:rsidRPr="00800169" w:rsidRDefault="00800169" w:rsidP="00800169">
            <w:pPr>
              <w:widowControl w:val="0"/>
              <w:autoSpaceDE w:val="0"/>
              <w:autoSpaceDN w:val="0"/>
              <w:adjustRightInd w:val="0"/>
              <w:spacing w:after="0" w:line="276" w:lineRule="auto"/>
              <w:rPr>
                <w:rFonts w:ascii="Times New Roman" w:eastAsia="Times New Roman" w:hAnsi="Times New Roman"/>
                <w:sz w:val="24"/>
                <w:szCs w:val="24"/>
                <w:lang w:eastAsia="ru-RU"/>
              </w:rPr>
            </w:pPr>
          </w:p>
        </w:tc>
      </w:tr>
      <w:tr w:rsidR="00800169" w:rsidRPr="00800169" w:rsidTr="00A06B49">
        <w:tc>
          <w:tcPr>
            <w:tcW w:w="1276" w:type="dxa"/>
            <w:vMerge/>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spacing w:after="0" w:line="240" w:lineRule="auto"/>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adjustRightInd w:val="0"/>
              <w:spacing w:after="0" w:line="276" w:lineRule="auto"/>
              <w:jc w:val="center"/>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2</w:t>
            </w:r>
          </w:p>
        </w:tc>
        <w:tc>
          <w:tcPr>
            <w:tcW w:w="694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widowControl w:val="0"/>
              <w:autoSpaceDE w:val="0"/>
              <w:autoSpaceDN w:val="0"/>
              <w:adjustRightInd w:val="0"/>
              <w:spacing w:after="0" w:line="276" w:lineRule="auto"/>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Юридическое лицо (его представитель)</w:t>
            </w:r>
          </w:p>
          <w:p w:rsidR="00800169" w:rsidRPr="00800169" w:rsidRDefault="00800169" w:rsidP="00800169">
            <w:pPr>
              <w:widowControl w:val="0"/>
              <w:autoSpaceDE w:val="0"/>
              <w:autoSpaceDN w:val="0"/>
              <w:adjustRightInd w:val="0"/>
              <w:spacing w:after="0" w:line="276" w:lineRule="auto"/>
              <w:rPr>
                <w:rFonts w:ascii="Times New Roman" w:eastAsia="Times New Roman" w:hAnsi="Times New Roman"/>
                <w:sz w:val="24"/>
                <w:szCs w:val="24"/>
                <w:lang w:eastAsia="ru-RU"/>
              </w:rPr>
            </w:pPr>
          </w:p>
        </w:tc>
      </w:tr>
    </w:tbl>
    <w:p w:rsidR="00800169" w:rsidRPr="00800169" w:rsidRDefault="00800169" w:rsidP="00800169">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ind w:left="4820"/>
        <w:jc w:val="both"/>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Приложение № 4</w:t>
      </w:r>
    </w:p>
    <w:p w:rsidR="00800169" w:rsidRPr="00800169" w:rsidRDefault="00800169" w:rsidP="00800169">
      <w:pPr>
        <w:spacing w:after="0" w:line="240" w:lineRule="auto"/>
        <w:ind w:left="4820"/>
        <w:jc w:val="both"/>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 xml:space="preserve">к Административному регламенту  </w:t>
      </w: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widowControl w:val="0"/>
        <w:suppressAutoHyphens/>
        <w:autoSpaceDE w:val="0"/>
        <w:spacing w:after="0" w:line="100" w:lineRule="atLeast"/>
        <w:ind w:left="4253"/>
        <w:textAlignment w:val="baseline"/>
        <w:rPr>
          <w:rFonts w:ascii="Times New Roman" w:eastAsia="Times New Roman" w:hAnsi="Times New Roman"/>
          <w:kern w:val="2"/>
          <w:sz w:val="24"/>
          <w:szCs w:val="24"/>
          <w:lang w:eastAsia="zh-CN"/>
        </w:rPr>
      </w:pPr>
      <w:r w:rsidRPr="00800169">
        <w:rPr>
          <w:rFonts w:ascii="Times New Roman" w:eastAsia="Times New Roman" w:hAnsi="Times New Roman"/>
          <w:kern w:val="2"/>
          <w:sz w:val="24"/>
          <w:szCs w:val="24"/>
          <w:lang w:eastAsia="zh-CN"/>
        </w:rPr>
        <w:t>Главе Яльчикского муниципального округа Чувашской Республики</w:t>
      </w:r>
    </w:p>
    <w:p w:rsidR="00800169" w:rsidRPr="00800169" w:rsidRDefault="00800169" w:rsidP="00800169">
      <w:pPr>
        <w:widowControl w:val="0"/>
        <w:suppressAutoHyphens/>
        <w:autoSpaceDE w:val="0"/>
        <w:spacing w:after="0" w:line="100" w:lineRule="atLeast"/>
        <w:textAlignment w:val="baseline"/>
        <w:rPr>
          <w:rFonts w:ascii="Times New Roman" w:eastAsia="Times New Roman" w:hAnsi="Times New Roman"/>
          <w:kern w:val="2"/>
          <w:sz w:val="24"/>
          <w:szCs w:val="24"/>
          <w:lang w:eastAsia="zh-CN"/>
        </w:rPr>
      </w:pPr>
      <w:r w:rsidRPr="00800169">
        <w:rPr>
          <w:rFonts w:ascii="Times New Roman" w:eastAsia="Times New Roman" w:hAnsi="Times New Roman"/>
          <w:kern w:val="2"/>
          <w:sz w:val="24"/>
          <w:szCs w:val="24"/>
          <w:lang w:eastAsia="zh-CN"/>
        </w:rPr>
        <w:tab/>
      </w:r>
      <w:r w:rsidRPr="00800169">
        <w:rPr>
          <w:rFonts w:ascii="Times New Roman" w:eastAsia="Times New Roman" w:hAnsi="Times New Roman"/>
          <w:kern w:val="2"/>
          <w:sz w:val="24"/>
          <w:szCs w:val="24"/>
          <w:lang w:eastAsia="zh-CN"/>
        </w:rPr>
        <w:tab/>
      </w:r>
      <w:r w:rsidRPr="00800169">
        <w:rPr>
          <w:rFonts w:ascii="Times New Roman" w:eastAsia="Times New Roman" w:hAnsi="Times New Roman"/>
          <w:kern w:val="2"/>
          <w:sz w:val="24"/>
          <w:szCs w:val="24"/>
          <w:lang w:eastAsia="zh-CN"/>
        </w:rPr>
        <w:tab/>
      </w:r>
      <w:r w:rsidRPr="00800169">
        <w:rPr>
          <w:rFonts w:ascii="Times New Roman" w:eastAsia="Times New Roman" w:hAnsi="Times New Roman"/>
          <w:kern w:val="2"/>
          <w:sz w:val="24"/>
          <w:szCs w:val="24"/>
          <w:lang w:eastAsia="zh-CN"/>
        </w:rPr>
        <w:tab/>
      </w:r>
      <w:r w:rsidRPr="00800169">
        <w:rPr>
          <w:rFonts w:ascii="Times New Roman" w:eastAsia="Times New Roman" w:hAnsi="Times New Roman"/>
          <w:kern w:val="2"/>
          <w:sz w:val="24"/>
          <w:szCs w:val="24"/>
          <w:lang w:eastAsia="zh-CN"/>
        </w:rPr>
        <w:tab/>
      </w:r>
      <w:r w:rsidRPr="00800169">
        <w:rPr>
          <w:rFonts w:ascii="Times New Roman" w:eastAsia="Times New Roman" w:hAnsi="Times New Roman"/>
          <w:kern w:val="2"/>
          <w:sz w:val="24"/>
          <w:szCs w:val="24"/>
          <w:lang w:eastAsia="zh-CN"/>
        </w:rPr>
        <w:tab/>
        <w:t>от _______________________________________</w:t>
      </w:r>
    </w:p>
    <w:p w:rsidR="00800169" w:rsidRPr="00800169" w:rsidRDefault="00800169" w:rsidP="00800169">
      <w:pPr>
        <w:widowControl w:val="0"/>
        <w:suppressAutoHyphens/>
        <w:autoSpaceDE w:val="0"/>
        <w:spacing w:after="0" w:line="100" w:lineRule="atLeast"/>
        <w:textAlignment w:val="baseline"/>
        <w:rPr>
          <w:rFonts w:ascii="Times New Roman" w:eastAsia="Times New Roman" w:hAnsi="Times New Roman"/>
          <w:kern w:val="2"/>
          <w:sz w:val="24"/>
          <w:szCs w:val="24"/>
          <w:lang w:eastAsia="zh-CN"/>
        </w:rPr>
      </w:pPr>
      <w:r w:rsidRPr="00800169">
        <w:rPr>
          <w:rFonts w:ascii="Times New Roman" w:eastAsia="Times New Roman" w:hAnsi="Times New Roman"/>
          <w:kern w:val="2"/>
          <w:sz w:val="24"/>
          <w:szCs w:val="24"/>
          <w:lang w:eastAsia="zh-CN"/>
        </w:rPr>
        <w:tab/>
      </w:r>
      <w:r w:rsidRPr="00800169">
        <w:rPr>
          <w:rFonts w:ascii="Times New Roman" w:eastAsia="Times New Roman" w:hAnsi="Times New Roman"/>
          <w:kern w:val="2"/>
          <w:sz w:val="24"/>
          <w:szCs w:val="24"/>
          <w:lang w:eastAsia="zh-CN"/>
        </w:rPr>
        <w:tab/>
      </w:r>
      <w:r w:rsidRPr="00800169">
        <w:rPr>
          <w:rFonts w:ascii="Times New Roman" w:eastAsia="Times New Roman" w:hAnsi="Times New Roman"/>
          <w:kern w:val="2"/>
          <w:sz w:val="24"/>
          <w:szCs w:val="24"/>
          <w:lang w:eastAsia="zh-CN"/>
        </w:rPr>
        <w:tab/>
      </w:r>
      <w:r w:rsidRPr="00800169">
        <w:rPr>
          <w:rFonts w:ascii="Times New Roman" w:eastAsia="Times New Roman" w:hAnsi="Times New Roman"/>
          <w:kern w:val="2"/>
          <w:sz w:val="24"/>
          <w:szCs w:val="24"/>
          <w:lang w:eastAsia="zh-CN"/>
        </w:rPr>
        <w:tab/>
      </w:r>
      <w:r w:rsidRPr="00800169">
        <w:rPr>
          <w:rFonts w:ascii="Times New Roman" w:eastAsia="Times New Roman" w:hAnsi="Times New Roman"/>
          <w:kern w:val="2"/>
          <w:sz w:val="24"/>
          <w:szCs w:val="24"/>
          <w:lang w:eastAsia="zh-CN"/>
        </w:rPr>
        <w:tab/>
      </w:r>
      <w:r w:rsidRPr="00800169">
        <w:rPr>
          <w:rFonts w:ascii="Times New Roman" w:eastAsia="Times New Roman" w:hAnsi="Times New Roman"/>
          <w:kern w:val="2"/>
          <w:sz w:val="24"/>
          <w:szCs w:val="24"/>
          <w:lang w:eastAsia="zh-CN"/>
        </w:rPr>
        <w:tab/>
      </w:r>
      <w:r w:rsidRPr="00800169">
        <w:rPr>
          <w:rFonts w:ascii="Times New Roman" w:eastAsia="Times New Roman" w:hAnsi="Times New Roman"/>
          <w:kern w:val="2"/>
          <w:sz w:val="24"/>
          <w:szCs w:val="24"/>
          <w:lang w:eastAsia="zh-CN"/>
        </w:rPr>
        <w:tab/>
      </w:r>
      <w:r w:rsidRPr="00800169">
        <w:rPr>
          <w:rFonts w:ascii="Times New Roman" w:eastAsia="Times New Roman" w:hAnsi="Times New Roman"/>
          <w:kern w:val="2"/>
          <w:sz w:val="24"/>
          <w:szCs w:val="24"/>
          <w:lang w:eastAsia="zh-CN"/>
        </w:rPr>
        <w:tab/>
      </w:r>
      <w:r w:rsidRPr="00800169">
        <w:rPr>
          <w:rFonts w:ascii="Times New Roman" w:eastAsia="Times New Roman" w:hAnsi="Times New Roman"/>
          <w:kern w:val="2"/>
          <w:sz w:val="24"/>
          <w:szCs w:val="24"/>
          <w:lang w:eastAsia="zh-CN"/>
        </w:rPr>
        <w:tab/>
      </w:r>
      <w:r w:rsidRPr="00800169">
        <w:rPr>
          <w:rFonts w:ascii="Times New Roman" w:eastAsia="Times New Roman" w:hAnsi="Times New Roman"/>
          <w:kern w:val="2"/>
          <w:position w:val="24"/>
          <w:sz w:val="20"/>
          <w:szCs w:val="20"/>
          <w:lang w:eastAsia="zh-CN"/>
        </w:rPr>
        <w:t>Ф.И.О., полностью</w:t>
      </w:r>
    </w:p>
    <w:p w:rsidR="00800169" w:rsidRPr="00800169" w:rsidRDefault="00800169" w:rsidP="00800169">
      <w:pPr>
        <w:widowControl w:val="0"/>
        <w:suppressAutoHyphens/>
        <w:autoSpaceDE w:val="0"/>
        <w:spacing w:after="0" w:line="100" w:lineRule="atLeast"/>
        <w:textAlignment w:val="baseline"/>
        <w:rPr>
          <w:rFonts w:ascii="Times New Roman" w:eastAsia="Times New Roman" w:hAnsi="Times New Roman"/>
          <w:kern w:val="2"/>
          <w:sz w:val="24"/>
          <w:szCs w:val="24"/>
          <w:lang w:eastAsia="zh-CN"/>
        </w:rPr>
      </w:pPr>
      <w:r w:rsidRPr="00800169">
        <w:rPr>
          <w:rFonts w:ascii="Times New Roman" w:eastAsia="Times New Roman" w:hAnsi="Times New Roman"/>
          <w:kern w:val="2"/>
          <w:sz w:val="24"/>
          <w:szCs w:val="24"/>
          <w:lang w:eastAsia="zh-CN"/>
        </w:rPr>
        <w:tab/>
      </w:r>
      <w:r w:rsidRPr="00800169">
        <w:rPr>
          <w:rFonts w:ascii="Times New Roman" w:eastAsia="Times New Roman" w:hAnsi="Times New Roman"/>
          <w:kern w:val="2"/>
          <w:sz w:val="24"/>
          <w:szCs w:val="24"/>
          <w:lang w:eastAsia="zh-CN"/>
        </w:rPr>
        <w:tab/>
      </w:r>
      <w:r w:rsidRPr="00800169">
        <w:rPr>
          <w:rFonts w:ascii="Times New Roman" w:eastAsia="Times New Roman" w:hAnsi="Times New Roman"/>
          <w:kern w:val="2"/>
          <w:sz w:val="24"/>
          <w:szCs w:val="24"/>
          <w:lang w:eastAsia="zh-CN"/>
        </w:rPr>
        <w:tab/>
      </w:r>
      <w:r w:rsidRPr="00800169">
        <w:rPr>
          <w:rFonts w:ascii="Times New Roman" w:eastAsia="Times New Roman" w:hAnsi="Times New Roman"/>
          <w:kern w:val="2"/>
          <w:sz w:val="24"/>
          <w:szCs w:val="24"/>
          <w:lang w:eastAsia="zh-CN"/>
        </w:rPr>
        <w:tab/>
      </w:r>
      <w:r w:rsidRPr="00800169">
        <w:rPr>
          <w:rFonts w:ascii="Times New Roman" w:eastAsia="Times New Roman" w:hAnsi="Times New Roman"/>
          <w:kern w:val="2"/>
          <w:sz w:val="24"/>
          <w:szCs w:val="24"/>
          <w:lang w:eastAsia="zh-CN"/>
        </w:rPr>
        <w:tab/>
      </w:r>
      <w:r w:rsidRPr="00800169">
        <w:rPr>
          <w:rFonts w:ascii="Times New Roman" w:eastAsia="Times New Roman" w:hAnsi="Times New Roman"/>
          <w:kern w:val="2"/>
          <w:sz w:val="24"/>
          <w:szCs w:val="24"/>
          <w:lang w:eastAsia="zh-CN"/>
        </w:rPr>
        <w:tab/>
        <w:t>_________________________________________,</w:t>
      </w:r>
    </w:p>
    <w:p w:rsidR="00800169" w:rsidRPr="00800169" w:rsidRDefault="00800169" w:rsidP="00800169">
      <w:pPr>
        <w:widowControl w:val="0"/>
        <w:suppressAutoHyphens/>
        <w:autoSpaceDE w:val="0"/>
        <w:spacing w:after="0" w:line="100" w:lineRule="atLeast"/>
        <w:jc w:val="both"/>
        <w:textAlignment w:val="baseline"/>
        <w:rPr>
          <w:rFonts w:ascii="Times New Roman" w:eastAsia="Times New Roman" w:hAnsi="Times New Roman"/>
          <w:kern w:val="2"/>
          <w:sz w:val="24"/>
          <w:szCs w:val="24"/>
          <w:lang w:eastAsia="zh-CN"/>
        </w:rPr>
      </w:pPr>
      <w:r w:rsidRPr="00800169">
        <w:rPr>
          <w:rFonts w:ascii="Times New Roman" w:eastAsia="Times New Roman" w:hAnsi="Times New Roman"/>
          <w:kern w:val="2"/>
          <w:sz w:val="24"/>
          <w:szCs w:val="24"/>
          <w:lang w:eastAsia="zh-CN"/>
        </w:rPr>
        <w:tab/>
      </w:r>
      <w:r w:rsidRPr="00800169">
        <w:rPr>
          <w:rFonts w:ascii="Times New Roman" w:eastAsia="Times New Roman" w:hAnsi="Times New Roman"/>
          <w:kern w:val="2"/>
          <w:sz w:val="24"/>
          <w:szCs w:val="24"/>
          <w:lang w:eastAsia="zh-CN"/>
        </w:rPr>
        <w:tab/>
      </w:r>
      <w:r w:rsidRPr="00800169">
        <w:rPr>
          <w:rFonts w:ascii="Times New Roman" w:eastAsia="Times New Roman" w:hAnsi="Times New Roman"/>
          <w:kern w:val="2"/>
          <w:sz w:val="24"/>
          <w:szCs w:val="24"/>
          <w:lang w:eastAsia="zh-CN"/>
        </w:rPr>
        <w:tab/>
      </w:r>
      <w:r w:rsidRPr="00800169">
        <w:rPr>
          <w:rFonts w:ascii="Times New Roman" w:eastAsia="Times New Roman" w:hAnsi="Times New Roman"/>
          <w:kern w:val="2"/>
          <w:sz w:val="24"/>
          <w:szCs w:val="24"/>
          <w:lang w:eastAsia="zh-CN"/>
        </w:rPr>
        <w:tab/>
      </w:r>
      <w:r w:rsidRPr="00800169">
        <w:rPr>
          <w:rFonts w:ascii="Times New Roman" w:eastAsia="Times New Roman" w:hAnsi="Times New Roman"/>
          <w:kern w:val="2"/>
          <w:sz w:val="24"/>
          <w:szCs w:val="24"/>
          <w:lang w:eastAsia="zh-CN"/>
        </w:rPr>
        <w:tab/>
      </w:r>
      <w:r w:rsidRPr="00800169">
        <w:rPr>
          <w:rFonts w:ascii="Times New Roman" w:eastAsia="Times New Roman" w:hAnsi="Times New Roman"/>
          <w:kern w:val="2"/>
          <w:sz w:val="24"/>
          <w:szCs w:val="24"/>
          <w:lang w:eastAsia="zh-CN"/>
        </w:rPr>
        <w:tab/>
        <w:t>зарегистрированного (-ой) по адресу:</w:t>
      </w:r>
    </w:p>
    <w:p w:rsidR="00800169" w:rsidRPr="00800169" w:rsidRDefault="00800169" w:rsidP="00800169">
      <w:pPr>
        <w:widowControl w:val="0"/>
        <w:suppressAutoHyphens/>
        <w:autoSpaceDE w:val="0"/>
        <w:spacing w:after="0" w:line="100" w:lineRule="atLeast"/>
        <w:jc w:val="both"/>
        <w:textAlignment w:val="baseline"/>
        <w:rPr>
          <w:rFonts w:ascii="Times New Roman" w:eastAsia="Times New Roman" w:hAnsi="Times New Roman"/>
          <w:kern w:val="2"/>
          <w:sz w:val="24"/>
          <w:szCs w:val="24"/>
          <w:lang w:eastAsia="zh-CN"/>
        </w:rPr>
      </w:pPr>
      <w:r w:rsidRPr="00800169">
        <w:rPr>
          <w:rFonts w:ascii="Times New Roman" w:eastAsia="Times New Roman" w:hAnsi="Times New Roman"/>
          <w:kern w:val="2"/>
          <w:sz w:val="24"/>
          <w:szCs w:val="24"/>
          <w:lang w:eastAsia="zh-CN"/>
        </w:rPr>
        <w:tab/>
      </w:r>
      <w:r w:rsidRPr="00800169">
        <w:rPr>
          <w:rFonts w:ascii="Times New Roman" w:eastAsia="Times New Roman" w:hAnsi="Times New Roman"/>
          <w:kern w:val="2"/>
          <w:sz w:val="24"/>
          <w:szCs w:val="24"/>
          <w:lang w:eastAsia="zh-CN"/>
        </w:rPr>
        <w:tab/>
      </w:r>
      <w:r w:rsidRPr="00800169">
        <w:rPr>
          <w:rFonts w:ascii="Times New Roman" w:eastAsia="Times New Roman" w:hAnsi="Times New Roman"/>
          <w:kern w:val="2"/>
          <w:sz w:val="24"/>
          <w:szCs w:val="24"/>
          <w:lang w:eastAsia="zh-CN"/>
        </w:rPr>
        <w:tab/>
      </w:r>
      <w:r w:rsidRPr="00800169">
        <w:rPr>
          <w:rFonts w:ascii="Times New Roman" w:eastAsia="Times New Roman" w:hAnsi="Times New Roman"/>
          <w:kern w:val="2"/>
          <w:sz w:val="24"/>
          <w:szCs w:val="24"/>
          <w:lang w:eastAsia="zh-CN"/>
        </w:rPr>
        <w:tab/>
      </w:r>
      <w:r w:rsidRPr="00800169">
        <w:rPr>
          <w:rFonts w:ascii="Times New Roman" w:eastAsia="Times New Roman" w:hAnsi="Times New Roman"/>
          <w:kern w:val="2"/>
          <w:sz w:val="24"/>
          <w:szCs w:val="24"/>
          <w:lang w:eastAsia="zh-CN"/>
        </w:rPr>
        <w:tab/>
      </w:r>
      <w:r w:rsidRPr="00800169">
        <w:rPr>
          <w:rFonts w:ascii="Times New Roman" w:eastAsia="Times New Roman" w:hAnsi="Times New Roman"/>
          <w:kern w:val="2"/>
          <w:sz w:val="24"/>
          <w:szCs w:val="24"/>
          <w:lang w:eastAsia="zh-CN"/>
        </w:rPr>
        <w:tab/>
        <w:t>_________________________________________</w:t>
      </w:r>
    </w:p>
    <w:p w:rsidR="00800169" w:rsidRPr="00800169" w:rsidRDefault="00800169" w:rsidP="00800169">
      <w:pPr>
        <w:widowControl w:val="0"/>
        <w:suppressAutoHyphens/>
        <w:autoSpaceDE w:val="0"/>
        <w:spacing w:after="0" w:line="100" w:lineRule="atLeast"/>
        <w:jc w:val="both"/>
        <w:textAlignment w:val="baseline"/>
        <w:rPr>
          <w:rFonts w:ascii="Times New Roman" w:eastAsia="Times New Roman" w:hAnsi="Times New Roman"/>
          <w:kern w:val="2"/>
          <w:sz w:val="24"/>
          <w:szCs w:val="24"/>
          <w:lang w:eastAsia="ru-RU"/>
        </w:rPr>
      </w:pPr>
      <w:r w:rsidRPr="00800169">
        <w:rPr>
          <w:rFonts w:ascii="Times New Roman" w:eastAsia="Times New Roman" w:hAnsi="Times New Roman"/>
          <w:kern w:val="2"/>
          <w:sz w:val="24"/>
          <w:szCs w:val="24"/>
          <w:lang w:eastAsia="zh-CN"/>
        </w:rPr>
        <w:tab/>
      </w:r>
      <w:r w:rsidRPr="00800169">
        <w:rPr>
          <w:rFonts w:ascii="Times New Roman" w:eastAsia="Times New Roman" w:hAnsi="Times New Roman"/>
          <w:kern w:val="2"/>
          <w:sz w:val="24"/>
          <w:szCs w:val="24"/>
          <w:lang w:eastAsia="zh-CN"/>
        </w:rPr>
        <w:tab/>
      </w:r>
      <w:r w:rsidRPr="00800169">
        <w:rPr>
          <w:rFonts w:ascii="Times New Roman" w:eastAsia="Times New Roman" w:hAnsi="Times New Roman"/>
          <w:kern w:val="2"/>
          <w:sz w:val="24"/>
          <w:szCs w:val="24"/>
          <w:lang w:eastAsia="zh-CN"/>
        </w:rPr>
        <w:tab/>
      </w:r>
      <w:r w:rsidRPr="00800169">
        <w:rPr>
          <w:rFonts w:ascii="Times New Roman" w:eastAsia="Times New Roman" w:hAnsi="Times New Roman"/>
          <w:kern w:val="2"/>
          <w:sz w:val="24"/>
          <w:szCs w:val="24"/>
          <w:lang w:eastAsia="zh-CN"/>
        </w:rPr>
        <w:tab/>
      </w:r>
      <w:r w:rsidRPr="00800169">
        <w:rPr>
          <w:rFonts w:ascii="Times New Roman" w:eastAsia="Times New Roman" w:hAnsi="Times New Roman"/>
          <w:kern w:val="2"/>
          <w:sz w:val="24"/>
          <w:szCs w:val="24"/>
          <w:lang w:eastAsia="zh-CN"/>
        </w:rPr>
        <w:tab/>
      </w:r>
      <w:r w:rsidRPr="00800169">
        <w:rPr>
          <w:rFonts w:ascii="Times New Roman" w:eastAsia="Times New Roman" w:hAnsi="Times New Roman"/>
          <w:kern w:val="2"/>
          <w:sz w:val="24"/>
          <w:szCs w:val="24"/>
          <w:lang w:eastAsia="zh-CN"/>
        </w:rPr>
        <w:tab/>
        <w:t>_________________________________________</w:t>
      </w:r>
    </w:p>
    <w:p w:rsidR="00800169" w:rsidRPr="00800169" w:rsidRDefault="00800169" w:rsidP="00800169">
      <w:pPr>
        <w:widowControl w:val="0"/>
        <w:suppressAutoHyphens/>
        <w:autoSpaceDE w:val="0"/>
        <w:spacing w:after="0" w:line="100" w:lineRule="atLeast"/>
        <w:jc w:val="both"/>
        <w:textAlignment w:val="baseline"/>
        <w:rPr>
          <w:rFonts w:ascii="Times New Roman" w:eastAsia="Times New Roman" w:hAnsi="Times New Roman"/>
          <w:kern w:val="2"/>
          <w:sz w:val="28"/>
          <w:szCs w:val="24"/>
          <w:lang w:eastAsia="ru-RU"/>
        </w:rPr>
      </w:pPr>
      <w:r w:rsidRPr="00800169">
        <w:rPr>
          <w:rFonts w:ascii="Times New Roman" w:eastAsia="Times New Roman" w:hAnsi="Times New Roman"/>
          <w:kern w:val="2"/>
          <w:sz w:val="24"/>
          <w:szCs w:val="24"/>
          <w:lang w:eastAsia="ru-RU"/>
        </w:rPr>
        <w:tab/>
      </w:r>
      <w:r w:rsidRPr="00800169">
        <w:rPr>
          <w:rFonts w:ascii="Times New Roman" w:eastAsia="Times New Roman" w:hAnsi="Times New Roman"/>
          <w:kern w:val="2"/>
          <w:sz w:val="24"/>
          <w:szCs w:val="24"/>
          <w:lang w:eastAsia="ru-RU"/>
        </w:rPr>
        <w:tab/>
      </w:r>
      <w:r w:rsidRPr="00800169">
        <w:rPr>
          <w:rFonts w:ascii="Times New Roman" w:eastAsia="Times New Roman" w:hAnsi="Times New Roman"/>
          <w:kern w:val="2"/>
          <w:sz w:val="24"/>
          <w:szCs w:val="24"/>
          <w:lang w:eastAsia="ru-RU"/>
        </w:rPr>
        <w:tab/>
      </w:r>
      <w:r w:rsidRPr="00800169">
        <w:rPr>
          <w:rFonts w:ascii="Times New Roman" w:eastAsia="Times New Roman" w:hAnsi="Times New Roman"/>
          <w:kern w:val="2"/>
          <w:sz w:val="24"/>
          <w:szCs w:val="24"/>
          <w:lang w:eastAsia="ru-RU"/>
        </w:rPr>
        <w:tab/>
      </w:r>
      <w:r w:rsidRPr="00800169">
        <w:rPr>
          <w:rFonts w:ascii="Times New Roman" w:eastAsia="Times New Roman" w:hAnsi="Times New Roman"/>
          <w:kern w:val="2"/>
          <w:sz w:val="24"/>
          <w:szCs w:val="24"/>
          <w:lang w:eastAsia="ru-RU"/>
        </w:rPr>
        <w:tab/>
      </w:r>
      <w:r w:rsidRPr="00800169">
        <w:rPr>
          <w:rFonts w:ascii="Times New Roman" w:eastAsia="Times New Roman" w:hAnsi="Times New Roman"/>
          <w:kern w:val="2"/>
          <w:sz w:val="24"/>
          <w:szCs w:val="24"/>
          <w:lang w:eastAsia="ru-RU"/>
        </w:rPr>
        <w:tab/>
        <w:t>телефон __________________________________</w:t>
      </w:r>
    </w:p>
    <w:p w:rsidR="00800169" w:rsidRPr="00800169" w:rsidRDefault="00800169" w:rsidP="00800169">
      <w:pPr>
        <w:keepNext/>
        <w:widowControl w:val="0"/>
        <w:suppressAutoHyphens/>
        <w:autoSpaceDE w:val="0"/>
        <w:spacing w:after="0" w:line="100" w:lineRule="atLeast"/>
        <w:ind w:left="5220"/>
        <w:jc w:val="both"/>
        <w:textAlignment w:val="baseline"/>
        <w:rPr>
          <w:rFonts w:ascii="Times New Roman" w:eastAsia="Times New Roman" w:hAnsi="Times New Roman"/>
          <w:kern w:val="2"/>
          <w:sz w:val="28"/>
          <w:szCs w:val="24"/>
          <w:lang w:eastAsia="ru-RU"/>
        </w:rPr>
      </w:pPr>
    </w:p>
    <w:p w:rsidR="00800169" w:rsidRPr="00800169" w:rsidRDefault="00800169" w:rsidP="00800169">
      <w:pPr>
        <w:widowControl w:val="0"/>
        <w:suppressAutoHyphens/>
        <w:autoSpaceDE w:val="0"/>
        <w:spacing w:after="0" w:line="100" w:lineRule="atLeast"/>
        <w:textAlignment w:val="baseline"/>
        <w:rPr>
          <w:rFonts w:ascii="Times New Roman" w:eastAsia="Times New Roman" w:hAnsi="Times New Roman"/>
          <w:kern w:val="2"/>
          <w:sz w:val="28"/>
          <w:szCs w:val="24"/>
          <w:lang w:eastAsia="ru-RU"/>
        </w:rPr>
      </w:pPr>
    </w:p>
    <w:p w:rsidR="00800169" w:rsidRPr="00800169" w:rsidRDefault="00800169" w:rsidP="00800169">
      <w:pPr>
        <w:widowControl w:val="0"/>
        <w:suppressAutoHyphens/>
        <w:autoSpaceDE w:val="0"/>
        <w:spacing w:after="0" w:line="100" w:lineRule="atLeast"/>
        <w:jc w:val="center"/>
        <w:textAlignment w:val="baseline"/>
        <w:rPr>
          <w:rFonts w:ascii="Times New Roman" w:eastAsia="Times New Roman" w:hAnsi="Times New Roman" w:cs="Arial"/>
          <w:kern w:val="2"/>
          <w:sz w:val="24"/>
          <w:szCs w:val="24"/>
          <w:lang w:eastAsia="zh-CN"/>
        </w:rPr>
      </w:pPr>
      <w:r w:rsidRPr="00800169">
        <w:rPr>
          <w:rFonts w:ascii="Times New Roman" w:eastAsia="Times New Roman" w:hAnsi="Times New Roman"/>
          <w:b/>
          <w:bCs/>
          <w:kern w:val="2"/>
          <w:sz w:val="24"/>
          <w:szCs w:val="24"/>
          <w:lang w:eastAsia="ru-RU"/>
        </w:rPr>
        <w:t>ЖАЛОБА</w:t>
      </w:r>
    </w:p>
    <w:p w:rsidR="00800169" w:rsidRPr="00800169" w:rsidRDefault="00800169" w:rsidP="00800169">
      <w:pPr>
        <w:widowControl w:val="0"/>
        <w:suppressAutoHyphens/>
        <w:autoSpaceDE w:val="0"/>
        <w:spacing w:after="0" w:line="100" w:lineRule="atLeast"/>
        <w:jc w:val="center"/>
        <w:textAlignment w:val="baseline"/>
        <w:rPr>
          <w:rFonts w:ascii="Times New Roman" w:eastAsia="Times New Roman" w:hAnsi="Times New Roman" w:cs="Arial"/>
          <w:kern w:val="2"/>
          <w:sz w:val="24"/>
          <w:szCs w:val="24"/>
          <w:lang w:eastAsia="zh-CN"/>
        </w:rPr>
      </w:pPr>
      <w:r w:rsidRPr="00800169">
        <w:rPr>
          <w:rFonts w:ascii="Times New Roman" w:eastAsia="Times New Roman" w:hAnsi="Times New Roman" w:cs="Arial"/>
          <w:kern w:val="2"/>
          <w:sz w:val="24"/>
          <w:szCs w:val="24"/>
          <w:lang w:eastAsia="zh-CN"/>
        </w:rPr>
        <w:t xml:space="preserve">на действия (бездействия) или решения, осуществленные (принятые) </w:t>
      </w:r>
    </w:p>
    <w:p w:rsidR="00800169" w:rsidRPr="00800169" w:rsidRDefault="00800169" w:rsidP="00800169">
      <w:pPr>
        <w:widowControl w:val="0"/>
        <w:suppressAutoHyphens/>
        <w:autoSpaceDE w:val="0"/>
        <w:spacing w:after="0" w:line="100" w:lineRule="atLeast"/>
        <w:jc w:val="center"/>
        <w:textAlignment w:val="baseline"/>
        <w:rPr>
          <w:rFonts w:ascii="Times New Roman" w:eastAsia="Times New Roman" w:hAnsi="Times New Roman" w:cs="Arial"/>
          <w:kern w:val="2"/>
          <w:sz w:val="24"/>
          <w:szCs w:val="24"/>
          <w:lang w:eastAsia="zh-CN"/>
        </w:rPr>
      </w:pPr>
      <w:r w:rsidRPr="00800169">
        <w:rPr>
          <w:rFonts w:ascii="Times New Roman" w:eastAsia="Times New Roman" w:hAnsi="Times New Roman" w:cs="Arial"/>
          <w:kern w:val="2"/>
          <w:sz w:val="24"/>
          <w:szCs w:val="24"/>
          <w:lang w:eastAsia="zh-CN"/>
        </w:rPr>
        <w:t>в ходе предоставления муниципальной услуги</w:t>
      </w:r>
    </w:p>
    <w:tbl>
      <w:tblPr>
        <w:tblW w:w="0" w:type="auto"/>
        <w:tblLayout w:type="fixed"/>
        <w:tblLook w:val="04A0" w:firstRow="1" w:lastRow="0" w:firstColumn="1" w:lastColumn="0" w:noHBand="0" w:noVBand="1"/>
      </w:tblPr>
      <w:tblGrid>
        <w:gridCol w:w="9570"/>
      </w:tblGrid>
      <w:tr w:rsidR="00800169" w:rsidRPr="00800169" w:rsidTr="00A06B49">
        <w:tc>
          <w:tcPr>
            <w:tcW w:w="9570" w:type="dxa"/>
            <w:tcBorders>
              <w:top w:val="nil"/>
              <w:left w:val="nil"/>
              <w:bottom w:val="single" w:sz="4" w:space="0" w:color="000000"/>
              <w:right w:val="nil"/>
            </w:tcBorders>
          </w:tcPr>
          <w:p w:rsidR="00800169" w:rsidRPr="00800169" w:rsidRDefault="00800169" w:rsidP="00800169">
            <w:pPr>
              <w:widowControl w:val="0"/>
              <w:suppressAutoHyphens/>
              <w:autoSpaceDE w:val="0"/>
              <w:snapToGrid w:val="0"/>
              <w:spacing w:after="0" w:line="100" w:lineRule="atLeast"/>
              <w:jc w:val="both"/>
              <w:textAlignment w:val="baseline"/>
              <w:rPr>
                <w:rFonts w:ascii="Times New Roman" w:eastAsia="Times New Roman" w:hAnsi="Times New Roman" w:cs="Arial"/>
                <w:kern w:val="2"/>
                <w:sz w:val="24"/>
                <w:szCs w:val="24"/>
                <w:lang w:eastAsia="zh-CN"/>
              </w:rPr>
            </w:pPr>
          </w:p>
        </w:tc>
      </w:tr>
      <w:tr w:rsidR="00800169" w:rsidRPr="00800169" w:rsidTr="00A06B49">
        <w:tc>
          <w:tcPr>
            <w:tcW w:w="9570" w:type="dxa"/>
            <w:tcBorders>
              <w:top w:val="single" w:sz="4" w:space="0" w:color="000000"/>
              <w:left w:val="nil"/>
              <w:bottom w:val="nil"/>
              <w:right w:val="nil"/>
            </w:tcBorders>
            <w:hideMark/>
          </w:tcPr>
          <w:p w:rsidR="00800169" w:rsidRPr="00800169" w:rsidRDefault="00800169" w:rsidP="00800169">
            <w:pPr>
              <w:widowControl w:val="0"/>
              <w:suppressAutoHyphens/>
              <w:autoSpaceDE w:val="0"/>
              <w:spacing w:after="0" w:line="100" w:lineRule="atLeast"/>
              <w:jc w:val="center"/>
              <w:textAlignment w:val="baseline"/>
              <w:rPr>
                <w:rFonts w:ascii="Times New Roman" w:eastAsia="Times New Roman" w:hAnsi="Times New Roman" w:cs="Arial"/>
                <w:kern w:val="2"/>
                <w:sz w:val="20"/>
                <w:szCs w:val="20"/>
                <w:lang w:eastAsia="zh-CN"/>
              </w:rPr>
            </w:pPr>
            <w:r w:rsidRPr="00800169">
              <w:rPr>
                <w:rFonts w:ascii="Times New Roman" w:eastAsia="Times New Roman" w:hAnsi="Times New Roman" w:cs="Arial"/>
                <w:kern w:val="2"/>
                <w:sz w:val="20"/>
                <w:szCs w:val="20"/>
                <w:lang w:eastAsia="zh-CN"/>
              </w:rPr>
              <w:t xml:space="preserve">(наименование структурного подразделения, должность, Ф.И.О. должностного лица администрации, </w:t>
            </w:r>
          </w:p>
          <w:p w:rsidR="00800169" w:rsidRPr="00800169" w:rsidRDefault="00800169" w:rsidP="00800169">
            <w:pPr>
              <w:widowControl w:val="0"/>
              <w:suppressAutoHyphens/>
              <w:autoSpaceDE w:val="0"/>
              <w:spacing w:after="0" w:line="100" w:lineRule="atLeast"/>
              <w:jc w:val="center"/>
              <w:textAlignment w:val="baseline"/>
              <w:rPr>
                <w:rFonts w:ascii="Arial" w:eastAsia="Times New Roman" w:hAnsi="Arial" w:cs="Arial"/>
                <w:kern w:val="2"/>
                <w:sz w:val="24"/>
                <w:szCs w:val="24"/>
                <w:lang w:eastAsia="zh-CN"/>
              </w:rPr>
            </w:pPr>
            <w:r w:rsidRPr="00800169">
              <w:rPr>
                <w:rFonts w:ascii="Times New Roman" w:eastAsia="Times New Roman" w:hAnsi="Times New Roman" w:cs="Arial"/>
                <w:kern w:val="2"/>
                <w:sz w:val="20"/>
                <w:szCs w:val="20"/>
                <w:lang w:eastAsia="zh-CN"/>
              </w:rPr>
              <w:t>на которое подается жалоба)</w:t>
            </w:r>
          </w:p>
        </w:tc>
      </w:tr>
    </w:tbl>
    <w:p w:rsidR="00800169" w:rsidRPr="00800169" w:rsidRDefault="00800169" w:rsidP="00800169">
      <w:pPr>
        <w:widowControl w:val="0"/>
        <w:suppressAutoHyphens/>
        <w:autoSpaceDE w:val="0"/>
        <w:spacing w:after="0" w:line="100" w:lineRule="atLeast"/>
        <w:jc w:val="both"/>
        <w:textAlignment w:val="baseline"/>
        <w:rPr>
          <w:rFonts w:ascii="Times New Roman" w:eastAsia="Times New Roman" w:hAnsi="Times New Roman"/>
          <w:kern w:val="2"/>
          <w:sz w:val="24"/>
          <w:szCs w:val="24"/>
          <w:lang w:eastAsia="ru-RU"/>
        </w:rPr>
      </w:pPr>
    </w:p>
    <w:p w:rsidR="00800169" w:rsidRPr="00800169" w:rsidRDefault="00800169" w:rsidP="00800169">
      <w:pPr>
        <w:widowControl w:val="0"/>
        <w:suppressAutoHyphens/>
        <w:autoSpaceDE w:val="0"/>
        <w:spacing w:after="0" w:line="100" w:lineRule="atLeast"/>
        <w:jc w:val="both"/>
        <w:textAlignment w:val="baseline"/>
        <w:rPr>
          <w:rFonts w:ascii="Times New Roman" w:eastAsia="Times New Roman" w:hAnsi="Times New Roman" w:cs="Arial"/>
          <w:kern w:val="2"/>
          <w:sz w:val="24"/>
          <w:szCs w:val="24"/>
          <w:lang w:eastAsia="zh-CN"/>
        </w:rPr>
      </w:pPr>
      <w:r w:rsidRPr="00800169">
        <w:rPr>
          <w:rFonts w:ascii="Times New Roman" w:eastAsia="Times New Roman" w:hAnsi="Times New Roman" w:cs="Arial"/>
          <w:kern w:val="2"/>
          <w:sz w:val="24"/>
          <w:szCs w:val="24"/>
          <w:lang w:eastAsia="zh-CN"/>
        </w:rPr>
        <w:t>1. Предмет жалобы (краткое изложение обжалуемых действий (бездействий) или решений)</w:t>
      </w:r>
    </w:p>
    <w:tbl>
      <w:tblPr>
        <w:tblW w:w="0" w:type="auto"/>
        <w:tblLayout w:type="fixed"/>
        <w:tblLook w:val="04A0" w:firstRow="1" w:lastRow="0" w:firstColumn="1" w:lastColumn="0" w:noHBand="0" w:noVBand="1"/>
      </w:tblPr>
      <w:tblGrid>
        <w:gridCol w:w="9570"/>
      </w:tblGrid>
      <w:tr w:rsidR="00800169" w:rsidRPr="00800169" w:rsidTr="00A06B49">
        <w:tc>
          <w:tcPr>
            <w:tcW w:w="9570" w:type="dxa"/>
            <w:tcBorders>
              <w:top w:val="nil"/>
              <w:left w:val="nil"/>
              <w:bottom w:val="single" w:sz="4" w:space="0" w:color="000000"/>
              <w:right w:val="nil"/>
            </w:tcBorders>
          </w:tcPr>
          <w:p w:rsidR="00800169" w:rsidRPr="00800169" w:rsidRDefault="00800169" w:rsidP="00800169">
            <w:pPr>
              <w:widowControl w:val="0"/>
              <w:suppressAutoHyphens/>
              <w:autoSpaceDE w:val="0"/>
              <w:snapToGrid w:val="0"/>
              <w:spacing w:after="0" w:line="100" w:lineRule="atLeast"/>
              <w:jc w:val="both"/>
              <w:textAlignment w:val="baseline"/>
              <w:rPr>
                <w:rFonts w:ascii="Times New Roman" w:eastAsia="Times New Roman" w:hAnsi="Times New Roman" w:cs="Arial"/>
                <w:kern w:val="2"/>
                <w:sz w:val="24"/>
                <w:szCs w:val="24"/>
                <w:lang w:eastAsia="zh-CN"/>
              </w:rPr>
            </w:pPr>
          </w:p>
        </w:tc>
      </w:tr>
      <w:tr w:rsidR="00800169" w:rsidRPr="00800169" w:rsidTr="00A06B49">
        <w:tc>
          <w:tcPr>
            <w:tcW w:w="9570" w:type="dxa"/>
            <w:tcBorders>
              <w:top w:val="single" w:sz="4" w:space="0" w:color="000000"/>
              <w:left w:val="nil"/>
              <w:bottom w:val="single" w:sz="4" w:space="0" w:color="000000"/>
              <w:right w:val="nil"/>
            </w:tcBorders>
          </w:tcPr>
          <w:p w:rsidR="00800169" w:rsidRPr="00800169" w:rsidRDefault="00800169" w:rsidP="00800169">
            <w:pPr>
              <w:widowControl w:val="0"/>
              <w:suppressAutoHyphens/>
              <w:autoSpaceDE w:val="0"/>
              <w:snapToGrid w:val="0"/>
              <w:spacing w:after="0" w:line="100" w:lineRule="atLeast"/>
              <w:jc w:val="both"/>
              <w:textAlignment w:val="baseline"/>
              <w:rPr>
                <w:rFonts w:ascii="Times New Roman" w:hAnsi="Times New Roman" w:cs="Calibri"/>
                <w:kern w:val="2"/>
                <w:sz w:val="24"/>
                <w:szCs w:val="24"/>
                <w:lang w:eastAsia="ru-RU"/>
              </w:rPr>
            </w:pPr>
          </w:p>
        </w:tc>
      </w:tr>
      <w:tr w:rsidR="00800169" w:rsidRPr="00800169" w:rsidTr="00A06B49">
        <w:tc>
          <w:tcPr>
            <w:tcW w:w="9570" w:type="dxa"/>
            <w:tcBorders>
              <w:top w:val="single" w:sz="4" w:space="0" w:color="000000"/>
              <w:left w:val="nil"/>
              <w:bottom w:val="single" w:sz="4" w:space="0" w:color="000000"/>
              <w:right w:val="nil"/>
            </w:tcBorders>
          </w:tcPr>
          <w:p w:rsidR="00800169" w:rsidRPr="00800169" w:rsidRDefault="00800169" w:rsidP="00800169">
            <w:pPr>
              <w:widowControl w:val="0"/>
              <w:suppressAutoHyphens/>
              <w:autoSpaceDE w:val="0"/>
              <w:snapToGrid w:val="0"/>
              <w:spacing w:after="0" w:line="100" w:lineRule="atLeast"/>
              <w:jc w:val="both"/>
              <w:textAlignment w:val="baseline"/>
              <w:rPr>
                <w:rFonts w:ascii="Times New Roman" w:hAnsi="Times New Roman" w:cs="Calibri"/>
                <w:kern w:val="2"/>
                <w:sz w:val="24"/>
                <w:szCs w:val="24"/>
                <w:lang w:eastAsia="ru-RU"/>
              </w:rPr>
            </w:pPr>
          </w:p>
        </w:tc>
      </w:tr>
    </w:tbl>
    <w:p w:rsidR="00800169" w:rsidRPr="00800169" w:rsidRDefault="00800169" w:rsidP="00800169">
      <w:pPr>
        <w:widowControl w:val="0"/>
        <w:suppressAutoHyphens/>
        <w:autoSpaceDE w:val="0"/>
        <w:spacing w:after="0" w:line="100" w:lineRule="atLeast"/>
        <w:jc w:val="both"/>
        <w:textAlignment w:val="baseline"/>
        <w:rPr>
          <w:rFonts w:ascii="Times New Roman" w:eastAsia="Times New Roman" w:hAnsi="Times New Roman" w:cs="Arial"/>
          <w:kern w:val="2"/>
          <w:sz w:val="24"/>
          <w:szCs w:val="24"/>
          <w:lang w:eastAsia="zh-CN"/>
        </w:rPr>
      </w:pPr>
    </w:p>
    <w:p w:rsidR="00800169" w:rsidRPr="00800169" w:rsidRDefault="00800169" w:rsidP="00800169">
      <w:pPr>
        <w:widowControl w:val="0"/>
        <w:suppressAutoHyphens/>
        <w:autoSpaceDE w:val="0"/>
        <w:spacing w:after="0" w:line="100" w:lineRule="atLeast"/>
        <w:jc w:val="both"/>
        <w:textAlignment w:val="baseline"/>
        <w:rPr>
          <w:rFonts w:ascii="Times New Roman" w:eastAsia="Times New Roman" w:hAnsi="Times New Roman" w:cs="Arial"/>
          <w:kern w:val="2"/>
          <w:sz w:val="24"/>
          <w:szCs w:val="24"/>
          <w:lang w:eastAsia="zh-CN"/>
        </w:rPr>
      </w:pPr>
      <w:r w:rsidRPr="00800169">
        <w:rPr>
          <w:rFonts w:ascii="Times New Roman" w:eastAsia="Times New Roman" w:hAnsi="Times New Roman" w:cs="Arial"/>
          <w:kern w:val="2"/>
          <w:sz w:val="24"/>
          <w:szCs w:val="24"/>
          <w:lang w:eastAsia="zh-CN"/>
        </w:rPr>
        <w:t xml:space="preserve">2. Причина несогласия (основания, по которым лицо, подающее жалобу, несогласно </w:t>
      </w:r>
      <w:r w:rsidRPr="00800169">
        <w:rPr>
          <w:rFonts w:ascii="Times New Roman" w:eastAsia="Times New Roman" w:hAnsi="Times New Roman" w:cs="Arial"/>
          <w:kern w:val="2"/>
          <w:sz w:val="24"/>
          <w:szCs w:val="24"/>
          <w:lang w:eastAsia="zh-CN"/>
        </w:rPr>
        <w:br/>
        <w:t>с действием (бездействием) или решением со ссылками на пункты административного регламента, либо статьи закона)</w:t>
      </w:r>
    </w:p>
    <w:tbl>
      <w:tblPr>
        <w:tblW w:w="0" w:type="auto"/>
        <w:tblLayout w:type="fixed"/>
        <w:tblLook w:val="04A0" w:firstRow="1" w:lastRow="0" w:firstColumn="1" w:lastColumn="0" w:noHBand="0" w:noVBand="1"/>
      </w:tblPr>
      <w:tblGrid>
        <w:gridCol w:w="9570"/>
      </w:tblGrid>
      <w:tr w:rsidR="00800169" w:rsidRPr="00800169" w:rsidTr="00A06B49">
        <w:tc>
          <w:tcPr>
            <w:tcW w:w="9570" w:type="dxa"/>
            <w:tcBorders>
              <w:top w:val="nil"/>
              <w:left w:val="nil"/>
              <w:bottom w:val="single" w:sz="4" w:space="0" w:color="000000"/>
              <w:right w:val="nil"/>
            </w:tcBorders>
          </w:tcPr>
          <w:p w:rsidR="00800169" w:rsidRPr="00800169" w:rsidRDefault="00800169" w:rsidP="00800169">
            <w:pPr>
              <w:widowControl w:val="0"/>
              <w:suppressAutoHyphens/>
              <w:autoSpaceDE w:val="0"/>
              <w:snapToGrid w:val="0"/>
              <w:spacing w:after="0" w:line="100" w:lineRule="atLeast"/>
              <w:jc w:val="both"/>
              <w:textAlignment w:val="baseline"/>
              <w:rPr>
                <w:rFonts w:ascii="Times New Roman" w:eastAsia="Times New Roman" w:hAnsi="Times New Roman" w:cs="Arial"/>
                <w:kern w:val="2"/>
                <w:sz w:val="24"/>
                <w:szCs w:val="24"/>
                <w:lang w:eastAsia="zh-CN"/>
              </w:rPr>
            </w:pPr>
          </w:p>
        </w:tc>
      </w:tr>
      <w:tr w:rsidR="00800169" w:rsidRPr="00800169" w:rsidTr="00A06B49">
        <w:tc>
          <w:tcPr>
            <w:tcW w:w="9570" w:type="dxa"/>
            <w:tcBorders>
              <w:top w:val="single" w:sz="4" w:space="0" w:color="000000"/>
              <w:left w:val="nil"/>
              <w:bottom w:val="single" w:sz="4" w:space="0" w:color="000000"/>
              <w:right w:val="nil"/>
            </w:tcBorders>
          </w:tcPr>
          <w:p w:rsidR="00800169" w:rsidRPr="00800169" w:rsidRDefault="00800169" w:rsidP="00800169">
            <w:pPr>
              <w:widowControl w:val="0"/>
              <w:suppressAutoHyphens/>
              <w:autoSpaceDE w:val="0"/>
              <w:snapToGrid w:val="0"/>
              <w:spacing w:after="0" w:line="100" w:lineRule="atLeast"/>
              <w:jc w:val="both"/>
              <w:textAlignment w:val="baseline"/>
              <w:rPr>
                <w:rFonts w:ascii="Times New Roman" w:hAnsi="Times New Roman" w:cs="Calibri"/>
                <w:kern w:val="2"/>
                <w:sz w:val="24"/>
                <w:szCs w:val="24"/>
                <w:lang w:eastAsia="ru-RU"/>
              </w:rPr>
            </w:pPr>
          </w:p>
        </w:tc>
      </w:tr>
      <w:tr w:rsidR="00800169" w:rsidRPr="00800169" w:rsidTr="00A06B49">
        <w:trPr>
          <w:trHeight w:val="70"/>
        </w:trPr>
        <w:tc>
          <w:tcPr>
            <w:tcW w:w="9570" w:type="dxa"/>
            <w:tcBorders>
              <w:top w:val="single" w:sz="4" w:space="0" w:color="000000"/>
              <w:left w:val="nil"/>
              <w:bottom w:val="nil"/>
              <w:right w:val="nil"/>
            </w:tcBorders>
          </w:tcPr>
          <w:p w:rsidR="00800169" w:rsidRPr="00800169" w:rsidRDefault="00800169" w:rsidP="00800169">
            <w:pPr>
              <w:widowControl w:val="0"/>
              <w:suppressAutoHyphens/>
              <w:autoSpaceDE w:val="0"/>
              <w:snapToGrid w:val="0"/>
              <w:spacing w:after="0" w:line="100" w:lineRule="atLeast"/>
              <w:jc w:val="both"/>
              <w:textAlignment w:val="baseline"/>
              <w:rPr>
                <w:rFonts w:ascii="Times New Roman" w:hAnsi="Times New Roman" w:cs="Calibri"/>
                <w:kern w:val="2"/>
                <w:sz w:val="24"/>
                <w:szCs w:val="24"/>
                <w:lang w:eastAsia="ru-RU"/>
              </w:rPr>
            </w:pPr>
          </w:p>
        </w:tc>
      </w:tr>
    </w:tbl>
    <w:p w:rsidR="00800169" w:rsidRPr="00800169" w:rsidRDefault="00800169" w:rsidP="00800169">
      <w:pPr>
        <w:widowControl w:val="0"/>
        <w:suppressAutoHyphens/>
        <w:autoSpaceDE w:val="0"/>
        <w:spacing w:after="0" w:line="100" w:lineRule="atLeast"/>
        <w:jc w:val="both"/>
        <w:textAlignment w:val="baseline"/>
        <w:rPr>
          <w:rFonts w:ascii="Arial" w:eastAsia="Times New Roman" w:hAnsi="Arial" w:cs="Arial"/>
          <w:kern w:val="2"/>
          <w:sz w:val="24"/>
          <w:szCs w:val="24"/>
          <w:lang w:eastAsia="zh-CN"/>
        </w:rPr>
      </w:pPr>
      <w:r w:rsidRPr="00800169">
        <w:rPr>
          <w:rFonts w:ascii="Times New Roman" w:eastAsia="Times New Roman" w:hAnsi="Times New Roman" w:cs="Arial"/>
          <w:kern w:val="2"/>
          <w:sz w:val="24"/>
          <w:szCs w:val="24"/>
          <w:lang w:eastAsia="zh-CN"/>
        </w:rPr>
        <w:t>3. Приложение: (документы, либо копии документов, подтверждающие изложенные обстоятельства)</w:t>
      </w:r>
    </w:p>
    <w:tbl>
      <w:tblPr>
        <w:tblW w:w="0" w:type="auto"/>
        <w:tblLayout w:type="fixed"/>
        <w:tblLook w:val="04A0" w:firstRow="1" w:lastRow="0" w:firstColumn="1" w:lastColumn="0" w:noHBand="0" w:noVBand="1"/>
      </w:tblPr>
      <w:tblGrid>
        <w:gridCol w:w="9570"/>
      </w:tblGrid>
      <w:tr w:rsidR="00800169" w:rsidRPr="00800169" w:rsidTr="00A06B49">
        <w:tc>
          <w:tcPr>
            <w:tcW w:w="9570" w:type="dxa"/>
            <w:tcBorders>
              <w:top w:val="nil"/>
              <w:left w:val="nil"/>
              <w:bottom w:val="single" w:sz="4" w:space="0" w:color="000000"/>
              <w:right w:val="nil"/>
            </w:tcBorders>
          </w:tcPr>
          <w:p w:rsidR="00800169" w:rsidRPr="00800169" w:rsidRDefault="00800169" w:rsidP="00800169">
            <w:pPr>
              <w:widowControl w:val="0"/>
              <w:suppressAutoHyphens/>
              <w:autoSpaceDE w:val="0"/>
              <w:snapToGrid w:val="0"/>
              <w:spacing w:after="0" w:line="100" w:lineRule="atLeast"/>
              <w:jc w:val="both"/>
              <w:textAlignment w:val="baseline"/>
              <w:rPr>
                <w:rFonts w:ascii="Arial" w:eastAsia="Times New Roman" w:hAnsi="Arial" w:cs="Arial"/>
                <w:kern w:val="2"/>
                <w:sz w:val="24"/>
                <w:szCs w:val="24"/>
                <w:lang w:eastAsia="zh-CN"/>
              </w:rPr>
            </w:pPr>
          </w:p>
        </w:tc>
      </w:tr>
      <w:tr w:rsidR="00800169" w:rsidRPr="00800169" w:rsidTr="00A06B49">
        <w:tc>
          <w:tcPr>
            <w:tcW w:w="9570" w:type="dxa"/>
            <w:tcBorders>
              <w:top w:val="single" w:sz="4" w:space="0" w:color="000000"/>
              <w:left w:val="nil"/>
              <w:bottom w:val="single" w:sz="4" w:space="0" w:color="000000"/>
              <w:right w:val="nil"/>
            </w:tcBorders>
          </w:tcPr>
          <w:p w:rsidR="00800169" w:rsidRPr="00800169" w:rsidRDefault="00800169" w:rsidP="00800169">
            <w:pPr>
              <w:widowControl w:val="0"/>
              <w:suppressAutoHyphens/>
              <w:autoSpaceDE w:val="0"/>
              <w:snapToGrid w:val="0"/>
              <w:spacing w:after="0" w:line="100" w:lineRule="atLeast"/>
              <w:jc w:val="both"/>
              <w:textAlignment w:val="baseline"/>
              <w:rPr>
                <w:rFonts w:cs="Calibri"/>
                <w:kern w:val="2"/>
                <w:sz w:val="24"/>
                <w:szCs w:val="24"/>
                <w:lang w:eastAsia="ru-RU"/>
              </w:rPr>
            </w:pPr>
          </w:p>
        </w:tc>
      </w:tr>
      <w:tr w:rsidR="00800169" w:rsidRPr="00800169" w:rsidTr="00A06B49">
        <w:tc>
          <w:tcPr>
            <w:tcW w:w="9570" w:type="dxa"/>
            <w:tcBorders>
              <w:top w:val="single" w:sz="4" w:space="0" w:color="000000"/>
              <w:left w:val="nil"/>
              <w:bottom w:val="single" w:sz="4" w:space="0" w:color="000000"/>
              <w:right w:val="nil"/>
            </w:tcBorders>
          </w:tcPr>
          <w:p w:rsidR="00800169" w:rsidRPr="00800169" w:rsidRDefault="00800169" w:rsidP="00800169">
            <w:pPr>
              <w:widowControl w:val="0"/>
              <w:suppressAutoHyphens/>
              <w:autoSpaceDE w:val="0"/>
              <w:snapToGrid w:val="0"/>
              <w:spacing w:after="0" w:line="100" w:lineRule="atLeast"/>
              <w:jc w:val="both"/>
              <w:textAlignment w:val="baseline"/>
              <w:rPr>
                <w:rFonts w:cs="Calibri"/>
                <w:kern w:val="2"/>
                <w:sz w:val="24"/>
                <w:szCs w:val="24"/>
                <w:lang w:eastAsia="ru-RU"/>
              </w:rPr>
            </w:pPr>
          </w:p>
        </w:tc>
      </w:tr>
    </w:tbl>
    <w:p w:rsidR="00800169" w:rsidRPr="00800169" w:rsidRDefault="00800169" w:rsidP="00800169">
      <w:pPr>
        <w:widowControl w:val="0"/>
        <w:suppressAutoHyphens/>
        <w:autoSpaceDE w:val="0"/>
        <w:spacing w:after="0" w:line="100" w:lineRule="atLeast"/>
        <w:jc w:val="both"/>
        <w:textAlignment w:val="baseline"/>
        <w:rPr>
          <w:rFonts w:ascii="Times New Roman" w:eastAsia="Times New Roman" w:hAnsi="Times New Roman" w:cs="Arial"/>
          <w:kern w:val="2"/>
          <w:sz w:val="24"/>
          <w:szCs w:val="24"/>
          <w:lang w:eastAsia="zh-CN"/>
        </w:rPr>
      </w:pPr>
    </w:p>
    <w:p w:rsidR="00800169" w:rsidRPr="00800169" w:rsidRDefault="00800169" w:rsidP="00800169">
      <w:pPr>
        <w:widowControl w:val="0"/>
        <w:suppressAutoHyphens/>
        <w:autoSpaceDE w:val="0"/>
        <w:spacing w:after="0" w:line="100" w:lineRule="atLeast"/>
        <w:jc w:val="both"/>
        <w:textAlignment w:val="baseline"/>
        <w:rPr>
          <w:rFonts w:ascii="Times New Roman" w:eastAsia="Times New Roman" w:hAnsi="Times New Roman"/>
          <w:kern w:val="2"/>
          <w:sz w:val="24"/>
          <w:szCs w:val="24"/>
          <w:lang w:eastAsia="zh-CN"/>
        </w:rPr>
      </w:pPr>
      <w:r w:rsidRPr="00800169">
        <w:rPr>
          <w:rFonts w:ascii="Times New Roman" w:eastAsia="Times New Roman" w:hAnsi="Times New Roman"/>
          <w:kern w:val="2"/>
          <w:sz w:val="24"/>
          <w:szCs w:val="24"/>
          <w:lang w:eastAsia="zh-CN"/>
        </w:rPr>
        <w:t>Способ получения ответа (нужное подчеркнуть):</w:t>
      </w:r>
    </w:p>
    <w:p w:rsidR="00800169" w:rsidRPr="00800169" w:rsidRDefault="00800169" w:rsidP="00800169">
      <w:pPr>
        <w:widowControl w:val="0"/>
        <w:suppressAutoHyphens/>
        <w:autoSpaceDE w:val="0"/>
        <w:spacing w:after="0" w:line="100" w:lineRule="atLeast"/>
        <w:jc w:val="both"/>
        <w:textAlignment w:val="baseline"/>
        <w:rPr>
          <w:rFonts w:ascii="Times New Roman" w:eastAsia="Times New Roman" w:hAnsi="Times New Roman"/>
          <w:kern w:val="2"/>
          <w:sz w:val="24"/>
          <w:szCs w:val="24"/>
          <w:lang w:eastAsia="zh-CN"/>
        </w:rPr>
      </w:pPr>
      <w:r w:rsidRPr="00800169">
        <w:rPr>
          <w:rFonts w:ascii="Times New Roman" w:eastAsia="Times New Roman" w:hAnsi="Times New Roman"/>
          <w:kern w:val="2"/>
          <w:sz w:val="24"/>
          <w:szCs w:val="24"/>
          <w:lang w:eastAsia="zh-CN"/>
        </w:rPr>
        <w:t>- при личном обращении;</w:t>
      </w:r>
    </w:p>
    <w:p w:rsidR="00800169" w:rsidRPr="00800169" w:rsidRDefault="00800169" w:rsidP="00800169">
      <w:pPr>
        <w:widowControl w:val="0"/>
        <w:suppressAutoHyphens/>
        <w:autoSpaceDE w:val="0"/>
        <w:spacing w:after="0" w:line="100" w:lineRule="atLeast"/>
        <w:jc w:val="both"/>
        <w:textAlignment w:val="baseline"/>
        <w:rPr>
          <w:rFonts w:ascii="Times New Roman" w:eastAsia="Times New Roman" w:hAnsi="Times New Roman"/>
          <w:kern w:val="2"/>
          <w:sz w:val="24"/>
          <w:szCs w:val="24"/>
          <w:lang w:eastAsia="ar-SA"/>
        </w:rPr>
      </w:pPr>
      <w:r w:rsidRPr="00800169">
        <w:rPr>
          <w:rFonts w:ascii="Times New Roman" w:eastAsia="Times New Roman" w:hAnsi="Times New Roman"/>
          <w:kern w:val="2"/>
          <w:sz w:val="24"/>
          <w:szCs w:val="24"/>
          <w:lang w:eastAsia="zh-CN"/>
        </w:rPr>
        <w:t xml:space="preserve">- </w:t>
      </w:r>
      <w:r w:rsidRPr="00800169">
        <w:rPr>
          <w:rFonts w:ascii="Times New Roman" w:eastAsia="Times New Roman" w:hAnsi="Times New Roman"/>
          <w:kern w:val="2"/>
          <w:sz w:val="24"/>
          <w:szCs w:val="24"/>
          <w:lang w:eastAsia="ar-SA"/>
        </w:rPr>
        <w:t>посредством почтового отправления на адрес, указанного в заявлении;</w:t>
      </w:r>
    </w:p>
    <w:p w:rsidR="00800169" w:rsidRPr="00800169" w:rsidRDefault="00800169" w:rsidP="00800169">
      <w:pPr>
        <w:widowControl w:val="0"/>
        <w:suppressAutoHyphens/>
        <w:autoSpaceDE w:val="0"/>
        <w:spacing w:after="0" w:line="100" w:lineRule="atLeast"/>
        <w:jc w:val="both"/>
        <w:textAlignment w:val="baseline"/>
        <w:rPr>
          <w:rFonts w:ascii="Times New Roman" w:eastAsia="Times New Roman" w:hAnsi="Times New Roman"/>
          <w:kern w:val="2"/>
          <w:sz w:val="28"/>
          <w:szCs w:val="24"/>
          <w:lang w:eastAsia="ru-RU"/>
        </w:rPr>
      </w:pPr>
      <w:r w:rsidRPr="00800169">
        <w:rPr>
          <w:rFonts w:ascii="Times New Roman" w:eastAsia="Times New Roman" w:hAnsi="Times New Roman"/>
          <w:kern w:val="2"/>
          <w:sz w:val="24"/>
          <w:szCs w:val="24"/>
          <w:lang w:eastAsia="ar-SA"/>
        </w:rPr>
        <w:t>- посредством электронной почты ____________________________________.</w:t>
      </w:r>
    </w:p>
    <w:p w:rsidR="00800169" w:rsidRPr="00800169" w:rsidRDefault="00800169" w:rsidP="00800169">
      <w:pPr>
        <w:widowControl w:val="0"/>
        <w:suppressAutoHyphens/>
        <w:autoSpaceDE w:val="0"/>
        <w:spacing w:after="0" w:line="100" w:lineRule="atLeast"/>
        <w:jc w:val="both"/>
        <w:textAlignment w:val="baseline"/>
        <w:rPr>
          <w:rFonts w:ascii="Times New Roman" w:eastAsia="Times New Roman" w:hAnsi="Times New Roman"/>
          <w:kern w:val="2"/>
          <w:sz w:val="28"/>
          <w:szCs w:val="24"/>
          <w:lang w:eastAsia="ru-RU"/>
        </w:rPr>
      </w:pPr>
      <w:r w:rsidRPr="00800169">
        <w:rPr>
          <w:rFonts w:ascii="Times New Roman" w:eastAsia="Times New Roman" w:hAnsi="Times New Roman"/>
          <w:kern w:val="2"/>
          <w:sz w:val="28"/>
          <w:szCs w:val="24"/>
          <w:lang w:eastAsia="ru-RU"/>
        </w:rPr>
        <w:t xml:space="preserve"> </w:t>
      </w:r>
    </w:p>
    <w:p w:rsidR="00800169" w:rsidRPr="00800169" w:rsidRDefault="00800169" w:rsidP="00800169">
      <w:pPr>
        <w:widowControl w:val="0"/>
        <w:suppressAutoHyphens/>
        <w:autoSpaceDE w:val="0"/>
        <w:spacing w:after="0" w:line="100" w:lineRule="atLeast"/>
        <w:jc w:val="both"/>
        <w:textAlignment w:val="baseline"/>
        <w:rPr>
          <w:rFonts w:ascii="Times New Roman" w:eastAsia="Times New Roman" w:hAnsi="Times New Roman"/>
          <w:bCs/>
          <w:kern w:val="2"/>
          <w:sz w:val="24"/>
          <w:szCs w:val="24"/>
          <w:lang w:eastAsia="ru-RU"/>
        </w:rPr>
      </w:pPr>
      <w:r w:rsidRPr="00800169">
        <w:rPr>
          <w:rFonts w:ascii="Times New Roman" w:eastAsia="Times New Roman" w:hAnsi="Times New Roman"/>
          <w:kern w:val="2"/>
          <w:sz w:val="28"/>
          <w:szCs w:val="24"/>
          <w:lang w:eastAsia="ru-RU"/>
        </w:rPr>
        <w:t>_____________________                   _________________________________</w:t>
      </w:r>
    </w:p>
    <w:p w:rsidR="00800169" w:rsidRPr="00800169" w:rsidRDefault="00800169" w:rsidP="00800169">
      <w:pPr>
        <w:widowControl w:val="0"/>
        <w:suppressAutoHyphens/>
        <w:autoSpaceDE w:val="0"/>
        <w:spacing w:after="0" w:line="100" w:lineRule="atLeast"/>
        <w:textAlignment w:val="baseline"/>
        <w:rPr>
          <w:rFonts w:ascii="Times New Roman" w:eastAsia="Times New Roman" w:hAnsi="Times New Roman"/>
          <w:bCs/>
          <w:kern w:val="2"/>
          <w:sz w:val="28"/>
          <w:szCs w:val="24"/>
          <w:lang w:eastAsia="ru-RU"/>
        </w:rPr>
      </w:pPr>
      <w:r w:rsidRPr="00800169">
        <w:rPr>
          <w:rFonts w:ascii="Times New Roman" w:eastAsia="Times New Roman" w:hAnsi="Times New Roman"/>
          <w:bCs/>
          <w:kern w:val="2"/>
          <w:sz w:val="24"/>
          <w:szCs w:val="24"/>
          <w:lang w:eastAsia="ru-RU"/>
        </w:rPr>
        <w:t xml:space="preserve">  </w:t>
      </w:r>
      <w:r w:rsidRPr="00800169">
        <w:rPr>
          <w:rFonts w:ascii="Times New Roman" w:eastAsia="Times New Roman" w:hAnsi="Times New Roman"/>
          <w:bCs/>
          <w:kern w:val="2"/>
          <w:sz w:val="24"/>
          <w:szCs w:val="24"/>
          <w:lang w:eastAsia="ru-RU"/>
        </w:rPr>
        <w:tab/>
        <w:t xml:space="preserve"> </w:t>
      </w:r>
      <w:r w:rsidRPr="00800169">
        <w:rPr>
          <w:rFonts w:ascii="Times New Roman" w:eastAsia="Times New Roman" w:hAnsi="Times New Roman"/>
          <w:bCs/>
          <w:kern w:val="2"/>
          <w:sz w:val="20"/>
          <w:szCs w:val="20"/>
          <w:lang w:eastAsia="ru-RU"/>
        </w:rPr>
        <w:t xml:space="preserve">подпись заявителя                                   </w:t>
      </w:r>
      <w:r w:rsidRPr="00800169">
        <w:rPr>
          <w:rFonts w:ascii="Times New Roman" w:eastAsia="Times New Roman" w:hAnsi="Times New Roman"/>
          <w:bCs/>
          <w:kern w:val="2"/>
          <w:sz w:val="20"/>
          <w:szCs w:val="20"/>
          <w:lang w:eastAsia="ru-RU"/>
        </w:rPr>
        <w:tab/>
      </w:r>
      <w:r w:rsidRPr="00800169">
        <w:rPr>
          <w:rFonts w:ascii="Times New Roman" w:eastAsia="Times New Roman" w:hAnsi="Times New Roman"/>
          <w:bCs/>
          <w:kern w:val="2"/>
          <w:sz w:val="20"/>
          <w:szCs w:val="20"/>
          <w:lang w:eastAsia="ru-RU"/>
        </w:rPr>
        <w:tab/>
        <w:t xml:space="preserve">   фамилия, имя, отчество заявителя</w:t>
      </w:r>
      <w:r w:rsidRPr="00800169">
        <w:rPr>
          <w:rFonts w:ascii="Times New Roman" w:eastAsia="Times New Roman" w:hAnsi="Times New Roman"/>
          <w:bCs/>
          <w:kern w:val="2"/>
          <w:sz w:val="24"/>
          <w:szCs w:val="24"/>
          <w:lang w:eastAsia="ru-RU"/>
        </w:rPr>
        <w:tab/>
      </w:r>
      <w:r w:rsidRPr="00800169">
        <w:rPr>
          <w:rFonts w:ascii="Times New Roman" w:eastAsia="Times New Roman" w:hAnsi="Times New Roman"/>
          <w:bCs/>
          <w:kern w:val="2"/>
          <w:sz w:val="24"/>
          <w:szCs w:val="24"/>
          <w:lang w:eastAsia="ru-RU"/>
        </w:rPr>
        <w:tab/>
      </w:r>
    </w:p>
    <w:p w:rsidR="00800169" w:rsidRPr="00800169" w:rsidRDefault="00800169" w:rsidP="00800169">
      <w:pPr>
        <w:widowControl w:val="0"/>
        <w:suppressAutoHyphens/>
        <w:autoSpaceDE w:val="0"/>
        <w:spacing w:after="0" w:line="100" w:lineRule="atLeast"/>
        <w:textAlignment w:val="baseline"/>
        <w:rPr>
          <w:rFonts w:ascii="Times New Roman" w:eastAsia="Times New Roman" w:hAnsi="Times New Roman"/>
          <w:bCs/>
          <w:kern w:val="2"/>
          <w:sz w:val="28"/>
          <w:szCs w:val="24"/>
          <w:lang w:eastAsia="ru-RU"/>
        </w:rPr>
      </w:pPr>
    </w:p>
    <w:p w:rsidR="00800169" w:rsidRPr="00800169" w:rsidRDefault="00800169" w:rsidP="00800169">
      <w:pPr>
        <w:widowControl w:val="0"/>
        <w:suppressAutoHyphens/>
        <w:autoSpaceDE w:val="0"/>
        <w:spacing w:after="0" w:line="100" w:lineRule="atLeast"/>
        <w:textAlignment w:val="baseline"/>
        <w:rPr>
          <w:rFonts w:ascii="Times New Roman" w:eastAsia="Times New Roman" w:hAnsi="Times New Roman"/>
          <w:bCs/>
          <w:sz w:val="28"/>
          <w:szCs w:val="24"/>
          <w:lang w:eastAsia="ru-RU"/>
        </w:rPr>
      </w:pPr>
      <w:r w:rsidRPr="00800169">
        <w:rPr>
          <w:rFonts w:ascii="Times New Roman" w:eastAsia="Times New Roman" w:hAnsi="Times New Roman"/>
          <w:bCs/>
          <w:kern w:val="2"/>
          <w:sz w:val="28"/>
          <w:szCs w:val="24"/>
          <w:lang w:eastAsia="ru-RU"/>
        </w:rPr>
        <w:tab/>
      </w:r>
      <w:r w:rsidRPr="00800169">
        <w:rPr>
          <w:rFonts w:ascii="Times New Roman" w:eastAsia="Times New Roman" w:hAnsi="Times New Roman"/>
          <w:bCs/>
          <w:kern w:val="2"/>
          <w:sz w:val="28"/>
          <w:szCs w:val="24"/>
          <w:lang w:eastAsia="ru-RU"/>
        </w:rPr>
        <w:tab/>
      </w:r>
      <w:r w:rsidRPr="00800169">
        <w:rPr>
          <w:rFonts w:ascii="Times New Roman" w:eastAsia="Times New Roman" w:hAnsi="Times New Roman"/>
          <w:bCs/>
          <w:kern w:val="2"/>
          <w:sz w:val="28"/>
          <w:szCs w:val="24"/>
          <w:lang w:eastAsia="ru-RU"/>
        </w:rPr>
        <w:tab/>
      </w:r>
      <w:r w:rsidRPr="00800169">
        <w:rPr>
          <w:rFonts w:ascii="Times New Roman" w:eastAsia="Times New Roman" w:hAnsi="Times New Roman"/>
          <w:bCs/>
          <w:kern w:val="2"/>
          <w:sz w:val="28"/>
          <w:szCs w:val="24"/>
          <w:lang w:eastAsia="ru-RU"/>
        </w:rPr>
        <w:tab/>
      </w:r>
      <w:r w:rsidRPr="00800169">
        <w:rPr>
          <w:rFonts w:ascii="Times New Roman" w:eastAsia="Times New Roman" w:hAnsi="Times New Roman"/>
          <w:bCs/>
          <w:kern w:val="2"/>
          <w:sz w:val="28"/>
          <w:szCs w:val="24"/>
          <w:lang w:eastAsia="ru-RU"/>
        </w:rPr>
        <w:tab/>
      </w:r>
      <w:r w:rsidRPr="00800169">
        <w:rPr>
          <w:rFonts w:ascii="Times New Roman" w:eastAsia="Times New Roman" w:hAnsi="Times New Roman"/>
          <w:bCs/>
          <w:kern w:val="2"/>
          <w:sz w:val="28"/>
          <w:szCs w:val="24"/>
          <w:lang w:eastAsia="ru-RU"/>
        </w:rPr>
        <w:tab/>
      </w:r>
      <w:r w:rsidRPr="00800169">
        <w:rPr>
          <w:rFonts w:ascii="Times New Roman" w:eastAsia="Times New Roman" w:hAnsi="Times New Roman"/>
          <w:bCs/>
          <w:kern w:val="2"/>
          <w:sz w:val="28"/>
          <w:szCs w:val="24"/>
          <w:lang w:eastAsia="ru-RU"/>
        </w:rPr>
        <w:tab/>
      </w:r>
      <w:r w:rsidRPr="00800169">
        <w:rPr>
          <w:rFonts w:ascii="Times New Roman" w:eastAsia="Times New Roman" w:hAnsi="Times New Roman"/>
          <w:bCs/>
          <w:kern w:val="2"/>
          <w:sz w:val="28"/>
          <w:szCs w:val="24"/>
          <w:lang w:eastAsia="ru-RU"/>
        </w:rPr>
        <w:tab/>
      </w:r>
      <w:r w:rsidRPr="00800169">
        <w:rPr>
          <w:rFonts w:ascii="Times New Roman" w:eastAsia="Times New Roman" w:hAnsi="Times New Roman"/>
          <w:bCs/>
          <w:kern w:val="2"/>
          <w:sz w:val="24"/>
          <w:szCs w:val="24"/>
          <w:lang w:eastAsia="ru-RU"/>
        </w:rPr>
        <w:t>«__</w:t>
      </w:r>
      <w:proofErr w:type="gramStart"/>
      <w:r w:rsidRPr="00800169">
        <w:rPr>
          <w:rFonts w:ascii="Times New Roman" w:eastAsia="Times New Roman" w:hAnsi="Times New Roman"/>
          <w:bCs/>
          <w:kern w:val="2"/>
          <w:sz w:val="24"/>
          <w:szCs w:val="24"/>
          <w:lang w:eastAsia="ru-RU"/>
        </w:rPr>
        <w:t>_»_</w:t>
      </w:r>
      <w:proofErr w:type="gramEnd"/>
      <w:r w:rsidRPr="00800169">
        <w:rPr>
          <w:rFonts w:ascii="Times New Roman" w:eastAsia="Times New Roman" w:hAnsi="Times New Roman"/>
          <w:bCs/>
          <w:kern w:val="2"/>
          <w:sz w:val="24"/>
          <w:szCs w:val="24"/>
          <w:lang w:eastAsia="ru-RU"/>
        </w:rPr>
        <w:t>__________20_______г.</w:t>
      </w:r>
    </w:p>
    <w:p w:rsidR="00800169" w:rsidRPr="00800169" w:rsidRDefault="00800169" w:rsidP="00800169">
      <w:pPr>
        <w:widowControl w:val="0"/>
        <w:autoSpaceDE w:val="0"/>
        <w:autoSpaceDN w:val="0"/>
        <w:adjustRightInd w:val="0"/>
        <w:spacing w:after="0" w:line="240" w:lineRule="auto"/>
        <w:ind w:firstLine="709"/>
        <w:jc w:val="both"/>
        <w:outlineLvl w:val="0"/>
        <w:rPr>
          <w:rFonts w:ascii="Times New Roman" w:eastAsia="Times New Roman" w:hAnsi="Times New Roman"/>
          <w:color w:val="000000"/>
          <w:sz w:val="24"/>
          <w:szCs w:val="24"/>
          <w:lang w:eastAsia="ru-RU"/>
        </w:rPr>
      </w:pPr>
    </w:p>
    <w:p w:rsidR="00800169" w:rsidRPr="00CE049C" w:rsidRDefault="00800169" w:rsidP="00800169">
      <w:pPr>
        <w:pStyle w:val="ConsPlusTitle"/>
        <w:contextualSpacing/>
        <w:jc w:val="center"/>
        <w:rPr>
          <w:sz w:val="26"/>
          <w:szCs w:val="26"/>
        </w:rPr>
      </w:pPr>
    </w:p>
    <w:tbl>
      <w:tblPr>
        <w:tblW w:w="0" w:type="auto"/>
        <w:tblInd w:w="109" w:type="dxa"/>
        <w:tblLayout w:type="fixed"/>
        <w:tblLook w:val="0000" w:firstRow="0" w:lastRow="0" w:firstColumn="0" w:lastColumn="0" w:noHBand="0" w:noVBand="0"/>
      </w:tblPr>
      <w:tblGrid>
        <w:gridCol w:w="3705"/>
        <w:gridCol w:w="1684"/>
        <w:gridCol w:w="4045"/>
      </w:tblGrid>
      <w:tr w:rsidR="00800169" w:rsidRPr="00800169" w:rsidTr="00A06B49">
        <w:trPr>
          <w:trHeight w:val="3049"/>
        </w:trPr>
        <w:tc>
          <w:tcPr>
            <w:tcW w:w="3705" w:type="dxa"/>
            <w:shd w:val="clear" w:color="auto" w:fill="auto"/>
          </w:tcPr>
          <w:p w:rsidR="00800169" w:rsidRPr="00800169" w:rsidRDefault="00800169" w:rsidP="00800169">
            <w:pPr>
              <w:suppressAutoHyphens/>
              <w:spacing w:after="0" w:line="100" w:lineRule="atLeast"/>
              <w:jc w:val="center"/>
              <w:rPr>
                <w:rFonts w:ascii="Arial Cyr Chuv" w:eastAsia="Times New Roman" w:hAnsi="Arial Cyr Chuv" w:cs="Arial Cyr Chuv"/>
                <w:b/>
                <w:bCs/>
                <w:sz w:val="26"/>
                <w:szCs w:val="26"/>
                <w:lang w:eastAsia="ar-SA"/>
              </w:rPr>
            </w:pPr>
            <w:proofErr w:type="spellStart"/>
            <w:r w:rsidRPr="00800169">
              <w:rPr>
                <w:rFonts w:ascii="Arial Cyr Chuv" w:eastAsia="Times New Roman" w:hAnsi="Arial Cyr Chuv" w:cs="Arial Cyr Chuv"/>
                <w:b/>
                <w:bCs/>
                <w:iCs/>
                <w:sz w:val="26"/>
                <w:szCs w:val="26"/>
                <w:lang w:eastAsia="ar-SA"/>
              </w:rPr>
              <w:t>Чёваш</w:t>
            </w:r>
            <w:proofErr w:type="spellEnd"/>
            <w:r w:rsidRPr="00800169">
              <w:rPr>
                <w:rFonts w:ascii="Arial Cyr Chuv" w:eastAsia="Times New Roman" w:hAnsi="Arial Cyr Chuv" w:cs="Arial Cyr Chuv"/>
                <w:b/>
                <w:bCs/>
                <w:iCs/>
                <w:sz w:val="26"/>
                <w:szCs w:val="26"/>
                <w:lang w:eastAsia="ar-SA"/>
              </w:rPr>
              <w:t xml:space="preserve"> Республики</w:t>
            </w:r>
          </w:p>
          <w:p w:rsidR="00800169" w:rsidRPr="00800169" w:rsidRDefault="00800169" w:rsidP="00800169">
            <w:pPr>
              <w:suppressAutoHyphens/>
              <w:spacing w:after="0" w:line="100" w:lineRule="atLeast"/>
              <w:jc w:val="center"/>
              <w:rPr>
                <w:rFonts w:ascii="Arial Cyr Chuv" w:eastAsia="Times New Roman" w:hAnsi="Arial Cyr Chuv" w:cs="Arial Cyr Chuv"/>
                <w:b/>
                <w:bCs/>
                <w:sz w:val="26"/>
                <w:szCs w:val="26"/>
                <w:lang w:eastAsia="ar-SA"/>
              </w:rPr>
            </w:pPr>
            <w:proofErr w:type="spellStart"/>
            <w:r w:rsidRPr="00800169">
              <w:rPr>
                <w:rFonts w:ascii="Arial Cyr Chuv" w:eastAsia="Times New Roman" w:hAnsi="Arial Cyr Chuv" w:cs="Arial Cyr Chuv"/>
                <w:b/>
                <w:bCs/>
                <w:sz w:val="26"/>
                <w:szCs w:val="26"/>
                <w:lang w:eastAsia="ar-SA"/>
              </w:rPr>
              <w:t>Елч.к</w:t>
            </w:r>
            <w:proofErr w:type="spellEnd"/>
            <w:r w:rsidRPr="00800169">
              <w:rPr>
                <w:rFonts w:ascii="Arial Cyr Chuv" w:eastAsia="Times New Roman" w:hAnsi="Arial Cyr Chuv" w:cs="Arial Cyr Chuv"/>
                <w:b/>
                <w:bCs/>
                <w:sz w:val="26"/>
                <w:szCs w:val="26"/>
                <w:lang w:eastAsia="ar-SA"/>
              </w:rPr>
              <w:t xml:space="preserve"> </w:t>
            </w:r>
            <w:proofErr w:type="spellStart"/>
            <w:r w:rsidRPr="00800169">
              <w:rPr>
                <w:rFonts w:ascii="Arial Cyr Chuv" w:eastAsia="Times New Roman" w:hAnsi="Arial Cyr Chuv" w:cs="Arial Cyr Chuv"/>
                <w:b/>
                <w:bCs/>
                <w:sz w:val="26"/>
                <w:szCs w:val="26"/>
                <w:lang w:eastAsia="ar-SA"/>
              </w:rPr>
              <w:t>муниципалл</w:t>
            </w:r>
            <w:r w:rsidRPr="00800169">
              <w:rPr>
                <w:rFonts w:ascii="Times New Roman" w:eastAsia="Times New Roman" w:hAnsi="Times New Roman"/>
                <w:b/>
                <w:sz w:val="26"/>
                <w:szCs w:val="26"/>
                <w:lang w:eastAsia="ar-SA"/>
              </w:rPr>
              <w:t>ă</w:t>
            </w:r>
            <w:proofErr w:type="spellEnd"/>
          </w:p>
          <w:p w:rsidR="00800169" w:rsidRPr="00800169" w:rsidRDefault="00800169" w:rsidP="00800169">
            <w:pPr>
              <w:tabs>
                <w:tab w:val="left" w:pos="896"/>
              </w:tabs>
              <w:suppressAutoHyphens/>
              <w:spacing w:after="0" w:line="100" w:lineRule="atLeast"/>
              <w:jc w:val="center"/>
              <w:rPr>
                <w:rFonts w:ascii="Arial Cyr Chuv" w:eastAsia="Times New Roman" w:hAnsi="Arial Cyr Chuv" w:cs="Arial Cyr Chuv"/>
                <w:sz w:val="16"/>
                <w:szCs w:val="16"/>
                <w:lang w:eastAsia="ar-SA"/>
              </w:rPr>
            </w:pPr>
            <w:r w:rsidRPr="00800169">
              <w:rPr>
                <w:rFonts w:ascii="Arial Cyr Chuv" w:eastAsia="Times New Roman" w:hAnsi="Arial Cyr Chuv" w:cs="Arial Cyr Chuv"/>
                <w:b/>
                <w:bCs/>
                <w:sz w:val="26"/>
                <w:szCs w:val="26"/>
                <w:lang w:eastAsia="ar-SA"/>
              </w:rPr>
              <w:t>округ.</w:t>
            </w:r>
          </w:p>
          <w:p w:rsidR="00800169" w:rsidRPr="00800169" w:rsidRDefault="00800169" w:rsidP="00800169">
            <w:pPr>
              <w:suppressAutoHyphens/>
              <w:spacing w:after="0" w:line="100" w:lineRule="atLeast"/>
              <w:jc w:val="center"/>
              <w:rPr>
                <w:rFonts w:ascii="Arial Cyr Chuv" w:eastAsia="Times New Roman" w:hAnsi="Arial Cyr Chuv" w:cs="Arial Cyr Chuv"/>
                <w:sz w:val="16"/>
                <w:szCs w:val="16"/>
                <w:lang w:eastAsia="ar-SA"/>
              </w:rPr>
            </w:pPr>
          </w:p>
          <w:p w:rsidR="00800169" w:rsidRPr="00800169" w:rsidRDefault="00800169" w:rsidP="00800169">
            <w:pPr>
              <w:suppressAutoHyphens/>
              <w:spacing w:after="0" w:line="100" w:lineRule="atLeast"/>
              <w:jc w:val="center"/>
              <w:rPr>
                <w:rFonts w:ascii="Arial Cyr Chuv" w:eastAsia="Times New Roman" w:hAnsi="Arial Cyr Chuv" w:cs="Arial Cyr Chuv"/>
                <w:b/>
                <w:bCs/>
                <w:sz w:val="26"/>
                <w:szCs w:val="26"/>
                <w:lang w:eastAsia="ar-SA"/>
              </w:rPr>
            </w:pPr>
            <w:proofErr w:type="spellStart"/>
            <w:r w:rsidRPr="00800169">
              <w:rPr>
                <w:rFonts w:ascii="Arial Cyr Chuv" w:eastAsia="Times New Roman" w:hAnsi="Arial Cyr Chuv" w:cs="Arial Cyr Chuv"/>
                <w:b/>
                <w:bCs/>
                <w:sz w:val="26"/>
                <w:szCs w:val="26"/>
                <w:lang w:eastAsia="ar-SA"/>
              </w:rPr>
              <w:t>Елч.к</w:t>
            </w:r>
            <w:proofErr w:type="spellEnd"/>
            <w:r w:rsidRPr="00800169">
              <w:rPr>
                <w:rFonts w:ascii="Arial Cyr Chuv" w:eastAsia="Times New Roman" w:hAnsi="Arial Cyr Chuv" w:cs="Arial Cyr Chuv"/>
                <w:b/>
                <w:bCs/>
                <w:sz w:val="26"/>
                <w:szCs w:val="26"/>
                <w:lang w:eastAsia="ar-SA"/>
              </w:rPr>
              <w:t xml:space="preserve"> </w:t>
            </w:r>
            <w:proofErr w:type="spellStart"/>
            <w:r w:rsidRPr="00800169">
              <w:rPr>
                <w:rFonts w:ascii="Arial Cyr Chuv" w:eastAsia="Times New Roman" w:hAnsi="Arial Cyr Chuv" w:cs="Arial Cyr Chuv"/>
                <w:b/>
                <w:bCs/>
                <w:sz w:val="26"/>
                <w:szCs w:val="26"/>
                <w:lang w:eastAsia="ar-SA"/>
              </w:rPr>
              <w:t>муниципаллё</w:t>
            </w:r>
            <w:proofErr w:type="spellEnd"/>
          </w:p>
          <w:p w:rsidR="00800169" w:rsidRPr="00800169" w:rsidRDefault="00800169" w:rsidP="00800169">
            <w:pPr>
              <w:tabs>
                <w:tab w:val="left" w:pos="896"/>
              </w:tabs>
              <w:suppressAutoHyphens/>
              <w:spacing w:after="0" w:line="100" w:lineRule="atLeast"/>
              <w:jc w:val="center"/>
              <w:rPr>
                <w:rFonts w:ascii="Arial Cyr Chuv" w:eastAsia="Times New Roman" w:hAnsi="Arial Cyr Chuv" w:cs="Arial Cyr Chuv"/>
                <w:b/>
                <w:bCs/>
                <w:sz w:val="26"/>
                <w:szCs w:val="26"/>
                <w:lang w:eastAsia="ar-SA"/>
              </w:rPr>
            </w:pPr>
            <w:proofErr w:type="spellStart"/>
            <w:proofErr w:type="gramStart"/>
            <w:r w:rsidRPr="00800169">
              <w:rPr>
                <w:rFonts w:ascii="Arial Cyr Chuv" w:eastAsia="Times New Roman" w:hAnsi="Arial Cyr Chuv" w:cs="Arial Cyr Chuv"/>
                <w:b/>
                <w:bCs/>
                <w:sz w:val="26"/>
                <w:szCs w:val="26"/>
                <w:lang w:eastAsia="ar-SA"/>
              </w:rPr>
              <w:t>округ.н</w:t>
            </w:r>
            <w:proofErr w:type="spellEnd"/>
            <w:proofErr w:type="gramEnd"/>
          </w:p>
          <w:p w:rsidR="00800169" w:rsidRPr="00800169" w:rsidRDefault="00800169" w:rsidP="00800169">
            <w:pPr>
              <w:suppressAutoHyphens/>
              <w:spacing w:after="0" w:line="100" w:lineRule="atLeast"/>
              <w:jc w:val="center"/>
              <w:rPr>
                <w:rFonts w:ascii="Arial Cyr Chuv" w:eastAsia="Times New Roman" w:hAnsi="Arial Cyr Chuv" w:cs="Arial Cyr Chuv"/>
                <w:b/>
                <w:sz w:val="26"/>
                <w:szCs w:val="24"/>
                <w:lang w:eastAsia="ar-SA"/>
              </w:rPr>
            </w:pPr>
            <w:r w:rsidRPr="00800169">
              <w:rPr>
                <w:rFonts w:ascii="Arial Cyr Chuv" w:eastAsia="Times New Roman" w:hAnsi="Arial Cyr Chuv" w:cs="Arial Cyr Chuv"/>
                <w:b/>
                <w:bCs/>
                <w:sz w:val="26"/>
                <w:szCs w:val="26"/>
                <w:lang w:eastAsia="ar-SA"/>
              </w:rPr>
              <w:t>администраций.</w:t>
            </w:r>
          </w:p>
          <w:p w:rsidR="00800169" w:rsidRPr="00800169" w:rsidRDefault="00800169" w:rsidP="00800169">
            <w:pPr>
              <w:suppressAutoHyphens/>
              <w:spacing w:after="0" w:line="100" w:lineRule="atLeast"/>
              <w:jc w:val="center"/>
              <w:rPr>
                <w:rFonts w:ascii="Times New Roman" w:eastAsia="Times New Roman" w:hAnsi="Times New Roman"/>
                <w:sz w:val="24"/>
                <w:szCs w:val="24"/>
                <w:lang w:eastAsia="ar-SA"/>
              </w:rPr>
            </w:pPr>
            <w:r w:rsidRPr="00800169">
              <w:rPr>
                <w:rFonts w:ascii="Arial Cyr Chuv" w:eastAsia="Times New Roman" w:hAnsi="Arial Cyr Chuv" w:cs="Arial Cyr Chuv"/>
                <w:b/>
                <w:sz w:val="26"/>
                <w:szCs w:val="24"/>
                <w:lang w:eastAsia="ar-SA"/>
              </w:rPr>
              <w:t>ЙЫШЁНУ</w:t>
            </w:r>
          </w:p>
          <w:p w:rsidR="00800169" w:rsidRPr="00800169" w:rsidRDefault="00800169" w:rsidP="00800169">
            <w:pPr>
              <w:suppressAutoHyphens/>
              <w:spacing w:after="0" w:line="100" w:lineRule="atLeast"/>
              <w:jc w:val="center"/>
              <w:rPr>
                <w:rFonts w:ascii="Times New Roman" w:eastAsia="Times New Roman" w:hAnsi="Times New Roman"/>
                <w:sz w:val="24"/>
                <w:szCs w:val="24"/>
                <w:lang w:eastAsia="ar-SA"/>
              </w:rPr>
            </w:pPr>
          </w:p>
          <w:p w:rsidR="00800169" w:rsidRPr="00800169" w:rsidRDefault="00800169" w:rsidP="00800169">
            <w:pPr>
              <w:suppressAutoHyphens/>
              <w:spacing w:after="0" w:line="100" w:lineRule="atLeast"/>
              <w:jc w:val="center"/>
              <w:rPr>
                <w:rFonts w:ascii="Times New Roman" w:eastAsia="Times New Roman" w:hAnsi="Times New Roman"/>
                <w:sz w:val="18"/>
                <w:szCs w:val="18"/>
                <w:lang w:eastAsia="ar-SA"/>
              </w:rPr>
            </w:pPr>
            <w:r w:rsidRPr="00800169">
              <w:rPr>
                <w:rFonts w:ascii="Times New Roman" w:eastAsia="Times New Roman" w:hAnsi="Times New Roman"/>
                <w:sz w:val="24"/>
                <w:szCs w:val="24"/>
                <w:lang w:eastAsia="ar-SA"/>
              </w:rPr>
              <w:t xml:space="preserve">2023 </w:t>
            </w:r>
            <w:r w:rsidRPr="00800169">
              <w:rPr>
                <w:rFonts w:ascii="Arial Cyr Chuv" w:eastAsia="Times New Roman" w:hAnsi="Arial Cyr Chuv" w:cs="Arial Cyr Chuv"/>
                <w:sz w:val="24"/>
                <w:szCs w:val="24"/>
                <w:lang w:eastAsia="ar-SA"/>
              </w:rPr>
              <w:t xml:space="preserve">=? </w:t>
            </w:r>
            <w:proofErr w:type="spellStart"/>
            <w:r w:rsidRPr="00800169">
              <w:rPr>
                <w:rFonts w:ascii="Arial Cyr Chuv" w:eastAsia="Times New Roman" w:hAnsi="Arial Cyr Chuv" w:cs="Arial Cyr Chuv"/>
                <w:sz w:val="24"/>
                <w:szCs w:val="24"/>
                <w:lang w:eastAsia="ar-SA"/>
              </w:rPr>
              <w:t>март¸н</w:t>
            </w:r>
            <w:proofErr w:type="spellEnd"/>
            <w:r w:rsidRPr="00800169">
              <w:rPr>
                <w:rFonts w:ascii="Arial Cyr Chuv" w:eastAsia="Times New Roman" w:hAnsi="Arial Cyr Chuv" w:cs="Arial Cyr Chuv"/>
                <w:sz w:val="24"/>
                <w:szCs w:val="24"/>
                <w:lang w:eastAsia="ar-SA"/>
              </w:rPr>
              <w:t xml:space="preserve"> 16</w:t>
            </w:r>
            <w:r w:rsidRPr="00800169">
              <w:rPr>
                <w:rFonts w:ascii="Times New Roman" w:eastAsia="Times New Roman" w:hAnsi="Times New Roman"/>
                <w:sz w:val="24"/>
                <w:szCs w:val="24"/>
                <w:lang w:eastAsia="ar-SA"/>
              </w:rPr>
              <w:t>-м</w:t>
            </w:r>
            <w:r w:rsidRPr="00800169">
              <w:rPr>
                <w:rFonts w:ascii="Arial Cyr Chuv" w:eastAsia="Times New Roman" w:hAnsi="Arial Cyr Chuv" w:cs="Arial Cyr Chuv"/>
                <w:sz w:val="24"/>
                <w:szCs w:val="24"/>
                <w:lang w:eastAsia="ar-SA"/>
              </w:rPr>
              <w:t>.</w:t>
            </w:r>
            <w:r w:rsidRPr="00800169">
              <w:rPr>
                <w:rFonts w:ascii="Times New Roman" w:eastAsia="Times New Roman" w:hAnsi="Times New Roman"/>
                <w:sz w:val="24"/>
                <w:szCs w:val="24"/>
                <w:lang w:eastAsia="ar-SA"/>
              </w:rPr>
              <w:t>ш</w:t>
            </w:r>
            <w:r w:rsidRPr="00800169">
              <w:rPr>
                <w:rFonts w:ascii="Arial Cyr Chuv" w:eastAsia="Times New Roman" w:hAnsi="Arial Cyr Chuv" w:cs="Arial Cyr Chuv"/>
                <w:sz w:val="24"/>
                <w:szCs w:val="24"/>
                <w:lang w:eastAsia="ar-SA"/>
              </w:rPr>
              <w:t xml:space="preserve">. </w:t>
            </w:r>
            <w:r w:rsidRPr="00800169">
              <w:rPr>
                <w:rFonts w:ascii="Times New Roman" w:eastAsia="Times New Roman" w:hAnsi="Times New Roman"/>
                <w:sz w:val="24"/>
                <w:szCs w:val="24"/>
                <w:lang w:eastAsia="ar-SA"/>
              </w:rPr>
              <w:t>№ 179</w:t>
            </w:r>
          </w:p>
          <w:p w:rsidR="00800169" w:rsidRPr="00800169" w:rsidRDefault="00800169" w:rsidP="00800169">
            <w:pPr>
              <w:suppressAutoHyphens/>
              <w:spacing w:after="0" w:line="100" w:lineRule="atLeast"/>
              <w:jc w:val="center"/>
              <w:rPr>
                <w:rFonts w:ascii="Times New Roman" w:eastAsia="Times New Roman" w:hAnsi="Times New Roman"/>
                <w:sz w:val="18"/>
                <w:szCs w:val="18"/>
                <w:lang w:eastAsia="ar-SA"/>
              </w:rPr>
            </w:pPr>
          </w:p>
          <w:p w:rsidR="00800169" w:rsidRPr="00800169" w:rsidRDefault="00800169" w:rsidP="00800169">
            <w:pPr>
              <w:suppressAutoHyphens/>
              <w:spacing w:after="0" w:line="100" w:lineRule="atLeast"/>
              <w:jc w:val="center"/>
              <w:rPr>
                <w:rFonts w:ascii="Arial Cyr Chuv" w:eastAsia="Times New Roman" w:hAnsi="Arial Cyr Chuv" w:cs="Arial Cyr Chuv"/>
                <w:sz w:val="18"/>
                <w:szCs w:val="18"/>
                <w:lang w:eastAsia="ar-SA"/>
              </w:rPr>
            </w:pPr>
            <w:proofErr w:type="spellStart"/>
            <w:r w:rsidRPr="00800169">
              <w:rPr>
                <w:rFonts w:ascii="Times New Roman" w:eastAsia="Times New Roman" w:hAnsi="Times New Roman"/>
                <w:sz w:val="18"/>
                <w:szCs w:val="18"/>
                <w:lang w:eastAsia="ar-SA"/>
              </w:rPr>
              <w:t>Елч</w:t>
            </w:r>
            <w:r w:rsidRPr="00800169">
              <w:rPr>
                <w:rFonts w:ascii="Arial Cyr Chuv" w:eastAsia="Times New Roman" w:hAnsi="Arial Cyr Chuv" w:cs="Arial Cyr Chuv"/>
                <w:sz w:val="18"/>
                <w:szCs w:val="18"/>
                <w:lang w:eastAsia="ar-SA"/>
              </w:rPr>
              <w:t>.</w:t>
            </w:r>
            <w:proofErr w:type="gramStart"/>
            <w:r w:rsidRPr="00800169">
              <w:rPr>
                <w:rFonts w:ascii="Times New Roman" w:eastAsia="Times New Roman" w:hAnsi="Times New Roman"/>
                <w:sz w:val="18"/>
                <w:szCs w:val="18"/>
                <w:lang w:eastAsia="ar-SA"/>
              </w:rPr>
              <w:t>к</w:t>
            </w:r>
            <w:proofErr w:type="spellEnd"/>
            <w:r w:rsidRPr="00800169">
              <w:rPr>
                <w:rFonts w:ascii="Times New Roman" w:eastAsia="Times New Roman" w:hAnsi="Times New Roman"/>
                <w:sz w:val="18"/>
                <w:szCs w:val="18"/>
                <w:lang w:eastAsia="ar-SA"/>
              </w:rPr>
              <w:t xml:space="preserve"> ял</w:t>
            </w:r>
            <w:proofErr w:type="gramEnd"/>
            <w:r w:rsidRPr="00800169">
              <w:rPr>
                <w:rFonts w:ascii="Arial Cyr Chuv" w:eastAsia="Times New Roman" w:hAnsi="Arial Cyr Chuv" w:cs="Arial Cyr Chuv"/>
                <w:sz w:val="18"/>
                <w:szCs w:val="18"/>
                <w:lang w:eastAsia="ar-SA"/>
              </w:rPr>
              <w:t>.</w:t>
            </w:r>
          </w:p>
          <w:p w:rsidR="00800169" w:rsidRPr="00800169" w:rsidRDefault="00800169" w:rsidP="00800169">
            <w:pPr>
              <w:suppressAutoHyphens/>
              <w:spacing w:after="0" w:line="100" w:lineRule="atLeast"/>
              <w:jc w:val="center"/>
              <w:rPr>
                <w:rFonts w:ascii="Arial Cyr Chuv" w:eastAsia="Times New Roman" w:hAnsi="Arial Cyr Chuv" w:cs="Arial Cyr Chuv"/>
                <w:sz w:val="18"/>
                <w:szCs w:val="18"/>
                <w:lang w:eastAsia="ar-SA"/>
              </w:rPr>
            </w:pPr>
          </w:p>
          <w:p w:rsidR="00800169" w:rsidRPr="00800169" w:rsidRDefault="00800169" w:rsidP="00800169">
            <w:pPr>
              <w:suppressAutoHyphens/>
              <w:spacing w:after="0" w:line="100" w:lineRule="atLeast"/>
              <w:jc w:val="center"/>
              <w:rPr>
                <w:rFonts w:ascii="Arial Cyr Chuv" w:eastAsia="Times New Roman" w:hAnsi="Arial Cyr Chuv" w:cs="Arial Cyr Chuv"/>
                <w:sz w:val="18"/>
                <w:szCs w:val="18"/>
                <w:lang w:eastAsia="ar-SA"/>
              </w:rPr>
            </w:pPr>
          </w:p>
        </w:tc>
        <w:tc>
          <w:tcPr>
            <w:tcW w:w="1684" w:type="dxa"/>
            <w:shd w:val="clear" w:color="auto" w:fill="auto"/>
          </w:tcPr>
          <w:p w:rsidR="00800169" w:rsidRPr="00800169" w:rsidRDefault="00800169" w:rsidP="00800169">
            <w:pPr>
              <w:suppressAutoHyphens/>
              <w:snapToGrid w:val="0"/>
              <w:spacing w:after="0" w:line="100" w:lineRule="atLeast"/>
              <w:jc w:val="center"/>
              <w:rPr>
                <w:rFonts w:ascii="Times New Roman" w:eastAsia="Times New Roman" w:hAnsi="Times New Roman"/>
                <w:sz w:val="24"/>
                <w:szCs w:val="24"/>
                <w:lang w:eastAsia="ar-SA"/>
              </w:rPr>
            </w:pPr>
          </w:p>
          <w:p w:rsidR="00800169" w:rsidRPr="00800169" w:rsidRDefault="00800169" w:rsidP="00800169">
            <w:pPr>
              <w:suppressAutoHyphens/>
              <w:spacing w:after="0" w:line="100" w:lineRule="atLeast"/>
              <w:jc w:val="center"/>
              <w:rPr>
                <w:rFonts w:ascii="Arial Cyr Chuv" w:eastAsia="Times New Roman" w:hAnsi="Arial Cyr Chuv" w:cs="Arial Cyr Chuv"/>
                <w:b/>
                <w:bCs/>
                <w:iCs/>
                <w:sz w:val="26"/>
                <w:szCs w:val="26"/>
                <w:lang w:eastAsia="ar-SA"/>
              </w:rPr>
            </w:pPr>
            <w:r w:rsidRPr="00800169">
              <w:rPr>
                <w:rFonts w:ascii="Times New Roman" w:eastAsia="Times New Roman" w:hAnsi="Times New Roman"/>
                <w:noProof/>
                <w:sz w:val="24"/>
                <w:szCs w:val="24"/>
                <w:lang w:eastAsia="ru-RU"/>
              </w:rPr>
              <w:drawing>
                <wp:inline distT="0" distB="0" distL="0" distR="0">
                  <wp:extent cx="676275" cy="8763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76275" cy="876300"/>
                          </a:xfrm>
                          <a:prstGeom prst="rect">
                            <a:avLst/>
                          </a:prstGeom>
                          <a:solidFill>
                            <a:srgbClr val="FFFFFF"/>
                          </a:solidFill>
                          <a:ln>
                            <a:noFill/>
                          </a:ln>
                        </pic:spPr>
                      </pic:pic>
                    </a:graphicData>
                  </a:graphic>
                </wp:inline>
              </w:drawing>
            </w:r>
          </w:p>
        </w:tc>
        <w:tc>
          <w:tcPr>
            <w:tcW w:w="4045" w:type="dxa"/>
            <w:shd w:val="clear" w:color="auto" w:fill="auto"/>
          </w:tcPr>
          <w:p w:rsidR="00800169" w:rsidRPr="00800169" w:rsidRDefault="00800169" w:rsidP="00800169">
            <w:pPr>
              <w:suppressAutoHyphens/>
              <w:snapToGrid w:val="0"/>
              <w:spacing w:after="0" w:line="100" w:lineRule="atLeast"/>
              <w:jc w:val="center"/>
              <w:rPr>
                <w:rFonts w:ascii="Arial Cyr Chuv" w:eastAsia="Times New Roman" w:hAnsi="Arial Cyr Chuv" w:cs="Arial Cyr Chuv"/>
                <w:b/>
                <w:bCs/>
                <w:iCs/>
                <w:sz w:val="26"/>
                <w:szCs w:val="26"/>
                <w:lang w:eastAsia="ar-SA"/>
              </w:rPr>
            </w:pPr>
          </w:p>
          <w:p w:rsidR="00800169" w:rsidRPr="00800169" w:rsidRDefault="00800169" w:rsidP="00800169">
            <w:pPr>
              <w:suppressAutoHyphens/>
              <w:spacing w:after="0" w:line="100" w:lineRule="atLeast"/>
              <w:jc w:val="center"/>
              <w:rPr>
                <w:rFonts w:ascii="Arial Cyr Chuv" w:eastAsia="Times New Roman" w:hAnsi="Arial Cyr Chuv" w:cs="Arial Cyr Chuv"/>
                <w:b/>
                <w:bCs/>
                <w:sz w:val="26"/>
                <w:szCs w:val="26"/>
                <w:lang w:eastAsia="ar-SA"/>
              </w:rPr>
            </w:pPr>
            <w:proofErr w:type="gramStart"/>
            <w:r w:rsidRPr="00800169">
              <w:rPr>
                <w:rFonts w:ascii="Arial Cyr Chuv" w:eastAsia="Times New Roman" w:hAnsi="Arial Cyr Chuv" w:cs="Arial Cyr Chuv"/>
                <w:b/>
                <w:bCs/>
                <w:iCs/>
                <w:sz w:val="26"/>
                <w:szCs w:val="26"/>
                <w:lang w:eastAsia="ar-SA"/>
              </w:rPr>
              <w:t>Чувашская  Республика</w:t>
            </w:r>
            <w:proofErr w:type="gramEnd"/>
          </w:p>
          <w:p w:rsidR="00800169" w:rsidRPr="00800169" w:rsidRDefault="00800169" w:rsidP="00800169">
            <w:pPr>
              <w:suppressAutoHyphens/>
              <w:spacing w:after="0" w:line="100" w:lineRule="atLeast"/>
              <w:jc w:val="center"/>
              <w:rPr>
                <w:rFonts w:ascii="Arial Cyr Chuv" w:eastAsia="Times New Roman" w:hAnsi="Arial Cyr Chuv" w:cs="Arial Cyr Chuv"/>
                <w:b/>
                <w:bCs/>
                <w:sz w:val="26"/>
                <w:szCs w:val="26"/>
                <w:lang w:eastAsia="ar-SA"/>
              </w:rPr>
            </w:pPr>
            <w:r w:rsidRPr="00800169">
              <w:rPr>
                <w:rFonts w:ascii="Arial Cyr Chuv" w:eastAsia="Times New Roman" w:hAnsi="Arial Cyr Chuv" w:cs="Arial Cyr Chuv"/>
                <w:b/>
                <w:bCs/>
                <w:sz w:val="26"/>
                <w:szCs w:val="26"/>
                <w:lang w:eastAsia="ar-SA"/>
              </w:rPr>
              <w:t xml:space="preserve">Яльчикский </w:t>
            </w:r>
          </w:p>
          <w:p w:rsidR="00800169" w:rsidRPr="00800169" w:rsidRDefault="00800169" w:rsidP="00800169">
            <w:pPr>
              <w:suppressAutoHyphens/>
              <w:spacing w:after="0" w:line="100" w:lineRule="atLeast"/>
              <w:jc w:val="center"/>
              <w:rPr>
                <w:rFonts w:ascii="Times New Roman" w:eastAsia="Times New Roman" w:hAnsi="Times New Roman"/>
                <w:sz w:val="16"/>
                <w:szCs w:val="16"/>
                <w:lang w:eastAsia="ar-SA"/>
              </w:rPr>
            </w:pPr>
            <w:r w:rsidRPr="00800169">
              <w:rPr>
                <w:rFonts w:ascii="Arial Cyr Chuv" w:eastAsia="Times New Roman" w:hAnsi="Arial Cyr Chuv" w:cs="Arial Cyr Chuv"/>
                <w:b/>
                <w:bCs/>
                <w:sz w:val="26"/>
                <w:szCs w:val="26"/>
                <w:lang w:eastAsia="ar-SA"/>
              </w:rPr>
              <w:t>муниципальный округ</w:t>
            </w:r>
          </w:p>
          <w:p w:rsidR="00800169" w:rsidRPr="00800169" w:rsidRDefault="00800169" w:rsidP="00800169">
            <w:pPr>
              <w:suppressAutoHyphens/>
              <w:spacing w:after="0" w:line="100" w:lineRule="atLeast"/>
              <w:jc w:val="center"/>
              <w:rPr>
                <w:rFonts w:ascii="Times New Roman" w:eastAsia="Times New Roman" w:hAnsi="Times New Roman"/>
                <w:sz w:val="16"/>
                <w:szCs w:val="16"/>
                <w:lang w:eastAsia="ar-SA"/>
              </w:rPr>
            </w:pPr>
          </w:p>
          <w:p w:rsidR="00800169" w:rsidRPr="00800169" w:rsidRDefault="00800169" w:rsidP="00800169">
            <w:pPr>
              <w:suppressAutoHyphens/>
              <w:spacing w:after="0" w:line="100" w:lineRule="atLeast"/>
              <w:jc w:val="center"/>
              <w:rPr>
                <w:rFonts w:ascii="Arial Cyr Chuv" w:eastAsia="Times New Roman" w:hAnsi="Arial Cyr Chuv" w:cs="Arial Cyr Chuv"/>
                <w:b/>
                <w:bCs/>
                <w:sz w:val="26"/>
                <w:szCs w:val="26"/>
                <w:lang w:eastAsia="ar-SA"/>
              </w:rPr>
            </w:pPr>
            <w:r w:rsidRPr="00800169">
              <w:rPr>
                <w:rFonts w:ascii="Arial Cyr Chuv" w:eastAsia="Times New Roman" w:hAnsi="Arial Cyr Chuv" w:cs="Arial Cyr Chuv"/>
                <w:b/>
                <w:bCs/>
                <w:sz w:val="26"/>
                <w:szCs w:val="26"/>
                <w:lang w:eastAsia="ar-SA"/>
              </w:rPr>
              <w:t xml:space="preserve">Администрация  </w:t>
            </w:r>
          </w:p>
          <w:p w:rsidR="00800169" w:rsidRPr="00800169" w:rsidRDefault="00800169" w:rsidP="00800169">
            <w:pPr>
              <w:suppressAutoHyphens/>
              <w:spacing w:after="0" w:line="100" w:lineRule="atLeast"/>
              <w:jc w:val="center"/>
              <w:rPr>
                <w:rFonts w:ascii="Arial Cyr Chuv" w:eastAsia="Times New Roman" w:hAnsi="Arial Cyr Chuv" w:cs="Arial Cyr Chuv"/>
                <w:b/>
                <w:bCs/>
                <w:sz w:val="26"/>
                <w:szCs w:val="26"/>
                <w:lang w:eastAsia="ar-SA"/>
              </w:rPr>
            </w:pPr>
            <w:r w:rsidRPr="00800169">
              <w:rPr>
                <w:rFonts w:ascii="Arial Cyr Chuv" w:eastAsia="Times New Roman" w:hAnsi="Arial Cyr Chuv" w:cs="Arial Cyr Chuv"/>
                <w:b/>
                <w:bCs/>
                <w:sz w:val="26"/>
                <w:szCs w:val="26"/>
                <w:lang w:eastAsia="ar-SA"/>
              </w:rPr>
              <w:t xml:space="preserve">Яльчикского </w:t>
            </w:r>
          </w:p>
          <w:p w:rsidR="00800169" w:rsidRPr="00800169" w:rsidRDefault="00800169" w:rsidP="00800169">
            <w:pPr>
              <w:suppressAutoHyphens/>
              <w:spacing w:after="0" w:line="100" w:lineRule="atLeast"/>
              <w:jc w:val="center"/>
              <w:rPr>
                <w:rFonts w:ascii="Times New Roman" w:eastAsia="Times New Roman" w:hAnsi="Times New Roman"/>
                <w:b/>
                <w:sz w:val="26"/>
                <w:szCs w:val="24"/>
                <w:lang w:eastAsia="ar-SA"/>
              </w:rPr>
            </w:pPr>
            <w:r w:rsidRPr="00800169">
              <w:rPr>
                <w:rFonts w:ascii="Arial Cyr Chuv" w:eastAsia="Times New Roman" w:hAnsi="Arial Cyr Chuv" w:cs="Arial Cyr Chuv"/>
                <w:b/>
                <w:bCs/>
                <w:sz w:val="26"/>
                <w:szCs w:val="26"/>
                <w:lang w:eastAsia="ar-SA"/>
              </w:rPr>
              <w:t>муниципального округа</w:t>
            </w:r>
          </w:p>
          <w:p w:rsidR="00800169" w:rsidRPr="00800169" w:rsidRDefault="00800169" w:rsidP="00800169">
            <w:pPr>
              <w:suppressAutoHyphens/>
              <w:spacing w:after="0" w:line="100" w:lineRule="atLeast"/>
              <w:jc w:val="center"/>
              <w:rPr>
                <w:rFonts w:ascii="Times New Roman" w:eastAsia="Times New Roman" w:hAnsi="Times New Roman"/>
                <w:b/>
                <w:sz w:val="26"/>
                <w:szCs w:val="24"/>
                <w:lang w:eastAsia="ar-SA"/>
              </w:rPr>
            </w:pPr>
            <w:r w:rsidRPr="00800169">
              <w:rPr>
                <w:rFonts w:ascii="Times New Roman" w:eastAsia="Times New Roman" w:hAnsi="Times New Roman"/>
                <w:b/>
                <w:sz w:val="26"/>
                <w:szCs w:val="24"/>
                <w:lang w:eastAsia="ar-SA"/>
              </w:rPr>
              <w:t>ПОСТАНОВЛЕНИЕ</w:t>
            </w:r>
          </w:p>
          <w:p w:rsidR="00800169" w:rsidRPr="00800169" w:rsidRDefault="00800169" w:rsidP="00800169">
            <w:pPr>
              <w:suppressAutoHyphens/>
              <w:spacing w:after="0" w:line="100" w:lineRule="atLeast"/>
              <w:jc w:val="center"/>
              <w:rPr>
                <w:rFonts w:ascii="Times New Roman" w:eastAsia="Times New Roman" w:hAnsi="Times New Roman"/>
                <w:b/>
                <w:sz w:val="26"/>
                <w:szCs w:val="24"/>
                <w:lang w:eastAsia="ar-SA"/>
              </w:rPr>
            </w:pPr>
          </w:p>
          <w:p w:rsidR="00800169" w:rsidRPr="00800169" w:rsidRDefault="00800169" w:rsidP="00800169">
            <w:pPr>
              <w:suppressAutoHyphens/>
              <w:spacing w:after="0" w:line="100" w:lineRule="atLeast"/>
              <w:jc w:val="center"/>
              <w:rPr>
                <w:rFonts w:ascii="Times New Roman" w:eastAsia="Times New Roman" w:hAnsi="Times New Roman"/>
                <w:sz w:val="16"/>
                <w:szCs w:val="16"/>
                <w:lang w:eastAsia="ar-SA"/>
              </w:rPr>
            </w:pPr>
            <w:r w:rsidRPr="00800169">
              <w:rPr>
                <w:rFonts w:ascii="Times New Roman" w:eastAsia="Times New Roman" w:hAnsi="Times New Roman"/>
                <w:sz w:val="24"/>
                <w:szCs w:val="24"/>
                <w:lang w:eastAsia="ar-SA"/>
              </w:rPr>
              <w:t>«</w:t>
            </w:r>
            <w:proofErr w:type="gramStart"/>
            <w:r w:rsidRPr="00800169">
              <w:rPr>
                <w:rFonts w:ascii="Times New Roman" w:eastAsia="Times New Roman" w:hAnsi="Times New Roman"/>
                <w:sz w:val="24"/>
                <w:szCs w:val="24"/>
                <w:lang w:eastAsia="ar-SA"/>
              </w:rPr>
              <w:t>16 »</w:t>
            </w:r>
            <w:proofErr w:type="gramEnd"/>
            <w:r w:rsidRPr="00800169">
              <w:rPr>
                <w:rFonts w:ascii="Times New Roman" w:eastAsia="Times New Roman" w:hAnsi="Times New Roman"/>
                <w:sz w:val="24"/>
                <w:szCs w:val="24"/>
                <w:lang w:eastAsia="ar-SA"/>
              </w:rPr>
              <w:t xml:space="preserve"> марта 2023 г. № 179  </w:t>
            </w:r>
          </w:p>
          <w:p w:rsidR="00800169" w:rsidRPr="00800169" w:rsidRDefault="00800169" w:rsidP="00800169">
            <w:pPr>
              <w:suppressAutoHyphens/>
              <w:spacing w:after="0" w:line="100" w:lineRule="atLeast"/>
              <w:jc w:val="center"/>
              <w:rPr>
                <w:rFonts w:ascii="Times New Roman" w:eastAsia="Times New Roman" w:hAnsi="Times New Roman"/>
                <w:sz w:val="16"/>
                <w:szCs w:val="16"/>
                <w:lang w:eastAsia="ar-SA"/>
              </w:rPr>
            </w:pPr>
          </w:p>
          <w:p w:rsidR="00800169" w:rsidRPr="00800169" w:rsidRDefault="00800169" w:rsidP="00800169">
            <w:pPr>
              <w:suppressAutoHyphens/>
              <w:spacing w:after="0" w:line="100" w:lineRule="atLeast"/>
              <w:jc w:val="center"/>
              <w:rPr>
                <w:rFonts w:ascii="Times New Roman" w:eastAsia="Times New Roman" w:hAnsi="Times New Roman"/>
                <w:sz w:val="24"/>
                <w:szCs w:val="24"/>
                <w:lang w:eastAsia="ar-SA"/>
              </w:rPr>
            </w:pPr>
            <w:r w:rsidRPr="00800169">
              <w:rPr>
                <w:rFonts w:ascii="Times New Roman" w:eastAsia="Times New Roman" w:hAnsi="Times New Roman"/>
                <w:sz w:val="18"/>
                <w:szCs w:val="18"/>
                <w:lang w:eastAsia="ar-SA"/>
              </w:rPr>
              <w:t>село Яльчики</w:t>
            </w:r>
          </w:p>
        </w:tc>
      </w:tr>
    </w:tbl>
    <w:p w:rsidR="00800169" w:rsidRPr="00800169" w:rsidRDefault="00800169" w:rsidP="00800169">
      <w:pPr>
        <w:suppressAutoHyphens/>
        <w:spacing w:after="0" w:line="100" w:lineRule="atLeast"/>
        <w:rPr>
          <w:rFonts w:ascii="Times New Roman" w:eastAsia="Times New Roman" w:hAnsi="Times New Roman"/>
          <w:sz w:val="26"/>
          <w:szCs w:val="26"/>
          <w:lang w:eastAsia="ar-SA"/>
        </w:rPr>
      </w:pPr>
      <w:r w:rsidRPr="00800169">
        <w:rPr>
          <w:rFonts w:ascii="Times New Roman" w:eastAsia="Times New Roman" w:hAnsi="Times New Roman"/>
          <w:sz w:val="26"/>
          <w:szCs w:val="26"/>
          <w:lang w:eastAsia="ar-SA"/>
        </w:rPr>
        <w:t xml:space="preserve">О внесении изменений в постановление </w:t>
      </w:r>
    </w:p>
    <w:p w:rsidR="00800169" w:rsidRPr="00800169" w:rsidRDefault="00800169" w:rsidP="00800169">
      <w:pPr>
        <w:suppressAutoHyphens/>
        <w:spacing w:after="0" w:line="100" w:lineRule="atLeast"/>
        <w:rPr>
          <w:rFonts w:ascii="Times New Roman" w:eastAsia="Times New Roman" w:hAnsi="Times New Roman"/>
          <w:sz w:val="26"/>
          <w:szCs w:val="26"/>
          <w:lang w:eastAsia="ar-SA"/>
        </w:rPr>
      </w:pPr>
      <w:r w:rsidRPr="00800169">
        <w:rPr>
          <w:rFonts w:ascii="Times New Roman" w:eastAsia="Times New Roman" w:hAnsi="Times New Roman"/>
          <w:sz w:val="26"/>
          <w:szCs w:val="26"/>
          <w:lang w:eastAsia="ar-SA"/>
        </w:rPr>
        <w:t xml:space="preserve">администрации Яльчикского муниципального </w:t>
      </w:r>
    </w:p>
    <w:p w:rsidR="00800169" w:rsidRPr="00800169" w:rsidRDefault="00800169" w:rsidP="00800169">
      <w:pPr>
        <w:suppressAutoHyphens/>
        <w:spacing w:after="0" w:line="100" w:lineRule="atLeast"/>
        <w:rPr>
          <w:rFonts w:ascii="Times New Roman" w:eastAsia="Times New Roman" w:hAnsi="Times New Roman"/>
          <w:sz w:val="26"/>
          <w:szCs w:val="26"/>
          <w:lang w:eastAsia="ar-SA"/>
        </w:rPr>
      </w:pPr>
      <w:r w:rsidRPr="00800169">
        <w:rPr>
          <w:rFonts w:ascii="Times New Roman" w:eastAsia="Times New Roman" w:hAnsi="Times New Roman"/>
          <w:sz w:val="26"/>
          <w:szCs w:val="26"/>
          <w:lang w:eastAsia="ar-SA"/>
        </w:rPr>
        <w:t xml:space="preserve">округа Чувашской Республики </w:t>
      </w:r>
    </w:p>
    <w:p w:rsidR="00800169" w:rsidRPr="00800169" w:rsidRDefault="00800169" w:rsidP="00800169">
      <w:pPr>
        <w:suppressAutoHyphens/>
        <w:spacing w:after="0" w:line="100" w:lineRule="atLeast"/>
        <w:rPr>
          <w:rFonts w:ascii="Times New Roman" w:eastAsia="Times New Roman" w:hAnsi="Times New Roman"/>
          <w:sz w:val="24"/>
          <w:szCs w:val="24"/>
          <w:lang w:eastAsia="ar-SA"/>
        </w:rPr>
      </w:pPr>
      <w:r w:rsidRPr="00800169">
        <w:rPr>
          <w:rFonts w:ascii="Times New Roman" w:eastAsia="Times New Roman" w:hAnsi="Times New Roman"/>
          <w:sz w:val="26"/>
          <w:szCs w:val="26"/>
          <w:lang w:eastAsia="ar-SA"/>
        </w:rPr>
        <w:t xml:space="preserve">от 30 декабря 2022 </w:t>
      </w:r>
      <w:proofErr w:type="gramStart"/>
      <w:r w:rsidRPr="00800169">
        <w:rPr>
          <w:rFonts w:ascii="Times New Roman" w:eastAsia="Times New Roman" w:hAnsi="Times New Roman"/>
          <w:sz w:val="26"/>
          <w:szCs w:val="26"/>
          <w:lang w:eastAsia="ar-SA"/>
        </w:rPr>
        <w:t>года  №</w:t>
      </w:r>
      <w:proofErr w:type="gramEnd"/>
      <w:r w:rsidRPr="00800169">
        <w:rPr>
          <w:rFonts w:ascii="Times New Roman" w:eastAsia="Times New Roman" w:hAnsi="Times New Roman"/>
          <w:sz w:val="26"/>
          <w:szCs w:val="26"/>
          <w:lang w:eastAsia="ar-SA"/>
        </w:rPr>
        <w:t xml:space="preserve"> 73</w:t>
      </w:r>
    </w:p>
    <w:p w:rsidR="00800169" w:rsidRPr="00800169" w:rsidRDefault="00800169" w:rsidP="00800169">
      <w:pPr>
        <w:suppressAutoHyphens/>
        <w:spacing w:after="0" w:line="100" w:lineRule="atLeast"/>
        <w:rPr>
          <w:rFonts w:ascii="Times New Roman" w:eastAsia="Times New Roman" w:hAnsi="Times New Roman"/>
          <w:sz w:val="24"/>
          <w:szCs w:val="24"/>
          <w:lang w:eastAsia="ar-SA"/>
        </w:rPr>
      </w:pPr>
    </w:p>
    <w:p w:rsidR="00800169" w:rsidRPr="00800169" w:rsidRDefault="00800169" w:rsidP="00800169">
      <w:pPr>
        <w:widowControl w:val="0"/>
        <w:suppressAutoHyphens/>
        <w:spacing w:after="0" w:line="317" w:lineRule="exact"/>
        <w:ind w:left="20" w:right="60" w:firstLine="547"/>
        <w:jc w:val="both"/>
        <w:rPr>
          <w:rFonts w:ascii="Times New Roman" w:eastAsia="Times New Roman" w:hAnsi="Times New Roman"/>
          <w:color w:val="000000"/>
          <w:sz w:val="26"/>
          <w:szCs w:val="26"/>
          <w:lang w:eastAsia="ru-RU" w:bidi="ru-RU"/>
        </w:rPr>
      </w:pPr>
      <w:r w:rsidRPr="00800169">
        <w:rPr>
          <w:rFonts w:ascii="Times New Roman" w:eastAsia="Times New Roman" w:hAnsi="Times New Roman"/>
          <w:color w:val="000000"/>
          <w:sz w:val="26"/>
          <w:szCs w:val="26"/>
          <w:lang w:eastAsia="ru-RU" w:bidi="ru-RU"/>
        </w:rPr>
        <w:t xml:space="preserve">В </w:t>
      </w:r>
      <w:proofErr w:type="gramStart"/>
      <w:r w:rsidRPr="00800169">
        <w:rPr>
          <w:rFonts w:ascii="Times New Roman" w:eastAsia="Times New Roman" w:hAnsi="Times New Roman"/>
          <w:color w:val="000000"/>
          <w:sz w:val="26"/>
          <w:szCs w:val="26"/>
          <w:lang w:eastAsia="ru-RU" w:bidi="ru-RU"/>
        </w:rPr>
        <w:t>соответствии  с</w:t>
      </w:r>
      <w:proofErr w:type="gramEnd"/>
      <w:r w:rsidRPr="00800169">
        <w:rPr>
          <w:rFonts w:ascii="Times New Roman" w:eastAsia="Times New Roman" w:hAnsi="Times New Roman"/>
          <w:color w:val="000000"/>
          <w:sz w:val="26"/>
          <w:szCs w:val="26"/>
          <w:lang w:eastAsia="ru-RU" w:bidi="ru-RU"/>
        </w:rPr>
        <w:t xml:space="preserve"> Указом Главы Чувашской Республики от 10 октября 2022 года № 120 «О мерах поддержки членов семей лиц, призванных на военную службу по мобилизации» администрация Яльчикского муниципального округа        Чувашской Республики </w:t>
      </w:r>
      <w:r w:rsidRPr="00800169">
        <w:rPr>
          <w:rFonts w:ascii="Times New Roman" w:eastAsia="Times New Roman" w:hAnsi="Times New Roman"/>
          <w:color w:val="000000"/>
          <w:spacing w:val="70"/>
          <w:sz w:val="26"/>
          <w:szCs w:val="26"/>
          <w:lang w:eastAsia="ru-RU" w:bidi="ru-RU"/>
        </w:rPr>
        <w:t xml:space="preserve">постановляет: </w:t>
      </w:r>
    </w:p>
    <w:p w:rsidR="00800169" w:rsidRPr="00800169" w:rsidRDefault="00800169" w:rsidP="00800169">
      <w:pPr>
        <w:widowControl w:val="0"/>
        <w:suppressAutoHyphens/>
        <w:spacing w:after="0" w:line="317" w:lineRule="exact"/>
        <w:jc w:val="both"/>
        <w:rPr>
          <w:rFonts w:ascii="Times New Roman" w:eastAsia="Times New Roman" w:hAnsi="Times New Roman"/>
          <w:color w:val="000000"/>
          <w:sz w:val="26"/>
          <w:szCs w:val="26"/>
          <w:lang w:eastAsia="ru-RU" w:bidi="ru-RU"/>
        </w:rPr>
      </w:pPr>
      <w:r w:rsidRPr="00800169">
        <w:rPr>
          <w:rFonts w:ascii="Times New Roman" w:eastAsia="Times New Roman" w:hAnsi="Times New Roman"/>
          <w:color w:val="000000"/>
          <w:sz w:val="26"/>
          <w:szCs w:val="26"/>
          <w:lang w:eastAsia="ru-RU" w:bidi="ru-RU"/>
        </w:rPr>
        <w:lastRenderedPageBreak/>
        <w:t xml:space="preserve">      1. Внести в постановление администрации Яльчикского   муниципального округа </w:t>
      </w:r>
      <w:proofErr w:type="gramStart"/>
      <w:r w:rsidRPr="00800169">
        <w:rPr>
          <w:rFonts w:ascii="Times New Roman" w:eastAsia="Times New Roman" w:hAnsi="Times New Roman"/>
          <w:color w:val="000000"/>
          <w:sz w:val="26"/>
          <w:szCs w:val="26"/>
          <w:lang w:eastAsia="ru-RU" w:bidi="ru-RU"/>
        </w:rPr>
        <w:t>Чувашской  Республики</w:t>
      </w:r>
      <w:proofErr w:type="gramEnd"/>
      <w:r w:rsidRPr="00800169">
        <w:rPr>
          <w:rFonts w:ascii="Times New Roman" w:eastAsia="Times New Roman" w:hAnsi="Times New Roman"/>
          <w:color w:val="000000"/>
          <w:sz w:val="26"/>
          <w:szCs w:val="26"/>
          <w:lang w:eastAsia="ru-RU" w:bidi="ru-RU"/>
        </w:rPr>
        <w:t xml:space="preserve">  от 30 декабря 2022 года № 73 «Об установлении родительской платы за содержание ребенка (присмотр и уход за ребенком) в муниципальных бюджетных образовательных учреждениях Яльчикского муниципального округа Чувашской Республики, реализующих программу дошкольного образования» следующие изменения:</w:t>
      </w:r>
    </w:p>
    <w:p w:rsidR="00800169" w:rsidRPr="00800169" w:rsidRDefault="00800169" w:rsidP="00800169">
      <w:pPr>
        <w:widowControl w:val="0"/>
        <w:suppressAutoHyphens/>
        <w:spacing w:after="0" w:line="317" w:lineRule="exact"/>
        <w:jc w:val="both"/>
        <w:rPr>
          <w:rFonts w:ascii="Times New Roman" w:eastAsia="Times New Roman" w:hAnsi="Times New Roman"/>
          <w:color w:val="000000"/>
          <w:sz w:val="26"/>
          <w:szCs w:val="26"/>
          <w:lang w:eastAsia="ru-RU" w:bidi="ru-RU"/>
        </w:rPr>
      </w:pPr>
      <w:r w:rsidRPr="00800169">
        <w:rPr>
          <w:rFonts w:ascii="Times New Roman" w:eastAsia="Times New Roman" w:hAnsi="Times New Roman"/>
          <w:color w:val="000000"/>
          <w:sz w:val="26"/>
          <w:szCs w:val="26"/>
          <w:lang w:eastAsia="ru-RU" w:bidi="ru-RU"/>
        </w:rPr>
        <w:t xml:space="preserve">          - Пункт 2 постановления изложить в следующей редакции: « 2. За присмотр и уход за детьми-инвалидами, детьми-сиротами, детьми, оставшимися без  попечения родителей, детьми с ограниченными возможностями здоровья, детьми с туберкулезной интоксикацией, за детьми лиц, призванных на военную службу по мобилизации, за детьми граждан Российской Федерации, направленных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принимавших участие в специальной военной операции начиная с 24 февраля 2022 года, а так же за детьми лиц, проходящих военную службу в батальоне связи «</w:t>
      </w:r>
      <w:proofErr w:type="spellStart"/>
      <w:r w:rsidRPr="00800169">
        <w:rPr>
          <w:rFonts w:ascii="Times New Roman" w:eastAsia="Times New Roman" w:hAnsi="Times New Roman"/>
          <w:color w:val="000000"/>
          <w:sz w:val="26"/>
          <w:szCs w:val="26"/>
          <w:lang w:eastAsia="ru-RU" w:bidi="ru-RU"/>
        </w:rPr>
        <w:t>Атăл</w:t>
      </w:r>
      <w:proofErr w:type="spellEnd"/>
      <w:r w:rsidRPr="00800169">
        <w:rPr>
          <w:rFonts w:ascii="Times New Roman" w:eastAsia="Times New Roman" w:hAnsi="Times New Roman"/>
          <w:color w:val="000000"/>
          <w:sz w:val="26"/>
          <w:szCs w:val="26"/>
          <w:lang w:eastAsia="ru-RU" w:bidi="ru-RU"/>
        </w:rPr>
        <w:t xml:space="preserve">», сформированном в Чувашской Республике в период специальной военной операции на территориях Донецкой Народной </w:t>
      </w:r>
      <w:proofErr w:type="spellStart"/>
      <w:r w:rsidRPr="00800169">
        <w:rPr>
          <w:rFonts w:ascii="Times New Roman" w:eastAsia="Times New Roman" w:hAnsi="Times New Roman"/>
          <w:color w:val="000000"/>
          <w:sz w:val="26"/>
          <w:szCs w:val="26"/>
          <w:lang w:eastAsia="ru-RU" w:bidi="ru-RU"/>
        </w:rPr>
        <w:t>Респблики</w:t>
      </w:r>
      <w:proofErr w:type="spellEnd"/>
      <w:r w:rsidRPr="00800169">
        <w:rPr>
          <w:rFonts w:ascii="Times New Roman" w:eastAsia="Times New Roman" w:hAnsi="Times New Roman"/>
          <w:color w:val="000000"/>
          <w:sz w:val="26"/>
          <w:szCs w:val="26"/>
          <w:lang w:eastAsia="ru-RU" w:bidi="ru-RU"/>
        </w:rPr>
        <w:t xml:space="preserve">, Луганской Народной Республики и Украины и детьми военнослужащих, лиц, проходивших службу в войсках национальной гвардии Российской Федерации и имевших специальное звание полиции, родившихся и (или) проживавших на территории Чувашской Республики, погибших(умерших) в результате участия в специальной военной операции на территориях Донецкой Народной </w:t>
      </w:r>
      <w:proofErr w:type="spellStart"/>
      <w:r w:rsidRPr="00800169">
        <w:rPr>
          <w:rFonts w:ascii="Times New Roman" w:eastAsia="Times New Roman" w:hAnsi="Times New Roman"/>
          <w:color w:val="000000"/>
          <w:sz w:val="26"/>
          <w:szCs w:val="26"/>
          <w:lang w:eastAsia="ru-RU" w:bidi="ru-RU"/>
        </w:rPr>
        <w:t>Респблики</w:t>
      </w:r>
      <w:proofErr w:type="spellEnd"/>
      <w:r w:rsidRPr="00800169">
        <w:rPr>
          <w:rFonts w:ascii="Times New Roman" w:eastAsia="Times New Roman" w:hAnsi="Times New Roman"/>
          <w:color w:val="000000"/>
          <w:sz w:val="26"/>
          <w:szCs w:val="26"/>
          <w:lang w:eastAsia="ru-RU" w:bidi="ru-RU"/>
        </w:rPr>
        <w:t>, Луганской Народной Республики и Украины с 24 февраля 2022 года, обучающимися в образовательных организациях Яльчикского муниципального округа Чувашской Республики, реализующих образовательную программу дошкольного образования, родительская плата не взимается.».</w:t>
      </w:r>
    </w:p>
    <w:p w:rsidR="00800169" w:rsidRPr="00800169" w:rsidRDefault="00800169" w:rsidP="00800169">
      <w:pPr>
        <w:widowControl w:val="0"/>
        <w:suppressAutoHyphens/>
        <w:spacing w:after="0" w:line="317" w:lineRule="exact"/>
        <w:jc w:val="both"/>
        <w:rPr>
          <w:rFonts w:ascii="Times New Roman" w:eastAsia="Times New Roman" w:hAnsi="Times New Roman"/>
          <w:color w:val="000000"/>
          <w:sz w:val="26"/>
          <w:szCs w:val="26"/>
          <w:lang w:eastAsia="ru-RU" w:bidi="ru-RU"/>
        </w:rPr>
      </w:pPr>
      <w:r w:rsidRPr="00800169">
        <w:rPr>
          <w:rFonts w:ascii="Times New Roman" w:eastAsia="Times New Roman" w:hAnsi="Times New Roman"/>
          <w:color w:val="000000"/>
          <w:sz w:val="26"/>
          <w:szCs w:val="26"/>
          <w:lang w:eastAsia="ru-RU" w:bidi="ru-RU"/>
        </w:rPr>
        <w:t xml:space="preserve">      - Дополнить пунктом 4 следующие содержания: «4. Для предоставления мер социальной защиты (поддержки), обозначенных в пунктах 2 и 3, родители (законные представители) представляют следующие документы:</w:t>
      </w:r>
    </w:p>
    <w:p w:rsidR="00800169" w:rsidRPr="00800169" w:rsidRDefault="00800169" w:rsidP="005041C0">
      <w:pPr>
        <w:widowControl w:val="0"/>
        <w:numPr>
          <w:ilvl w:val="1"/>
          <w:numId w:val="2"/>
        </w:numPr>
        <w:suppressAutoHyphens/>
        <w:spacing w:after="0" w:line="317" w:lineRule="exact"/>
        <w:jc w:val="both"/>
        <w:rPr>
          <w:rFonts w:ascii="Times New Roman" w:eastAsia="Times New Roman" w:hAnsi="Times New Roman"/>
          <w:color w:val="000000"/>
          <w:sz w:val="26"/>
          <w:szCs w:val="26"/>
          <w:lang w:eastAsia="ru-RU" w:bidi="ru-RU"/>
        </w:rPr>
      </w:pPr>
      <w:r w:rsidRPr="00800169">
        <w:rPr>
          <w:rFonts w:ascii="Times New Roman" w:eastAsia="Times New Roman" w:hAnsi="Times New Roman"/>
          <w:color w:val="000000"/>
          <w:sz w:val="26"/>
          <w:szCs w:val="26"/>
          <w:lang w:eastAsia="ru-RU" w:bidi="ru-RU"/>
        </w:rPr>
        <w:t>заявление от одного из родителей (законных представителей);</w:t>
      </w:r>
    </w:p>
    <w:p w:rsidR="00800169" w:rsidRPr="00800169" w:rsidRDefault="00800169" w:rsidP="005041C0">
      <w:pPr>
        <w:widowControl w:val="0"/>
        <w:numPr>
          <w:ilvl w:val="1"/>
          <w:numId w:val="2"/>
        </w:numPr>
        <w:suppressAutoHyphens/>
        <w:spacing w:after="0" w:line="317" w:lineRule="exact"/>
        <w:jc w:val="both"/>
        <w:rPr>
          <w:rFonts w:ascii="Times New Roman" w:eastAsia="Times New Roman" w:hAnsi="Times New Roman"/>
          <w:color w:val="000000"/>
          <w:sz w:val="26"/>
          <w:szCs w:val="26"/>
          <w:lang w:eastAsia="ru-RU" w:bidi="ru-RU"/>
        </w:rPr>
      </w:pPr>
      <w:r w:rsidRPr="00800169">
        <w:rPr>
          <w:rFonts w:ascii="Times New Roman" w:eastAsia="Times New Roman" w:hAnsi="Times New Roman"/>
          <w:color w:val="000000"/>
          <w:sz w:val="26"/>
          <w:szCs w:val="26"/>
          <w:lang w:eastAsia="ru-RU" w:bidi="ru-RU"/>
        </w:rPr>
        <w:t>копии документов, удостоверяющих личность заявителя;</w:t>
      </w:r>
    </w:p>
    <w:p w:rsidR="00800169" w:rsidRPr="00800169" w:rsidRDefault="00800169" w:rsidP="005041C0">
      <w:pPr>
        <w:widowControl w:val="0"/>
        <w:numPr>
          <w:ilvl w:val="1"/>
          <w:numId w:val="2"/>
        </w:numPr>
        <w:suppressAutoHyphens/>
        <w:spacing w:after="0" w:line="317" w:lineRule="exact"/>
        <w:jc w:val="both"/>
        <w:rPr>
          <w:rFonts w:ascii="Times New Roman" w:eastAsia="Times New Roman" w:hAnsi="Times New Roman"/>
          <w:color w:val="000000"/>
          <w:sz w:val="26"/>
          <w:szCs w:val="26"/>
          <w:lang w:eastAsia="ru-RU" w:bidi="ru-RU"/>
        </w:rPr>
      </w:pPr>
      <w:r w:rsidRPr="00800169">
        <w:rPr>
          <w:rFonts w:ascii="Times New Roman" w:eastAsia="Times New Roman" w:hAnsi="Times New Roman"/>
          <w:color w:val="000000"/>
          <w:sz w:val="26"/>
          <w:szCs w:val="26"/>
          <w:lang w:eastAsia="ru-RU" w:bidi="ru-RU"/>
        </w:rPr>
        <w:t>справка о составе семьи;</w:t>
      </w:r>
    </w:p>
    <w:p w:rsidR="00800169" w:rsidRPr="00800169" w:rsidRDefault="00800169" w:rsidP="005041C0">
      <w:pPr>
        <w:widowControl w:val="0"/>
        <w:numPr>
          <w:ilvl w:val="1"/>
          <w:numId w:val="2"/>
        </w:numPr>
        <w:suppressAutoHyphens/>
        <w:spacing w:after="0" w:line="317" w:lineRule="exact"/>
        <w:jc w:val="both"/>
        <w:rPr>
          <w:rFonts w:ascii="Times New Roman" w:eastAsia="Times New Roman" w:hAnsi="Times New Roman"/>
          <w:color w:val="000000"/>
          <w:sz w:val="26"/>
          <w:szCs w:val="26"/>
          <w:lang w:eastAsia="ru-RU" w:bidi="ru-RU"/>
        </w:rPr>
      </w:pPr>
      <w:r w:rsidRPr="00800169">
        <w:rPr>
          <w:rFonts w:ascii="Times New Roman" w:eastAsia="Times New Roman" w:hAnsi="Times New Roman"/>
          <w:color w:val="000000"/>
          <w:sz w:val="26"/>
          <w:szCs w:val="26"/>
          <w:lang w:eastAsia="ru-RU" w:bidi="ru-RU"/>
        </w:rPr>
        <w:t>согласие (несогласие) на обработку персональных данных;</w:t>
      </w:r>
    </w:p>
    <w:p w:rsidR="00800169" w:rsidRPr="00800169" w:rsidRDefault="00800169" w:rsidP="00800169">
      <w:pPr>
        <w:widowControl w:val="0"/>
        <w:suppressAutoHyphens/>
        <w:spacing w:after="0" w:line="317" w:lineRule="exact"/>
        <w:jc w:val="both"/>
        <w:rPr>
          <w:rFonts w:ascii="Times New Roman" w:eastAsia="Times New Roman" w:hAnsi="Times New Roman"/>
          <w:color w:val="000000"/>
          <w:sz w:val="26"/>
          <w:szCs w:val="26"/>
          <w:lang w:eastAsia="ru-RU" w:bidi="ru-RU"/>
        </w:rPr>
      </w:pPr>
      <w:r w:rsidRPr="00800169">
        <w:rPr>
          <w:rFonts w:ascii="Times New Roman" w:eastAsia="Times New Roman" w:hAnsi="Times New Roman"/>
          <w:color w:val="000000"/>
          <w:sz w:val="26"/>
          <w:szCs w:val="26"/>
          <w:lang w:eastAsia="ru-RU" w:bidi="ru-RU"/>
        </w:rPr>
        <w:t xml:space="preserve">   - подтверждающие документы, что ребенок относится к категории детей, перечисленных в пунктах 2 и 3».</w:t>
      </w:r>
    </w:p>
    <w:p w:rsidR="00800169" w:rsidRPr="00800169" w:rsidRDefault="00800169" w:rsidP="005041C0">
      <w:pPr>
        <w:widowControl w:val="0"/>
        <w:numPr>
          <w:ilvl w:val="1"/>
          <w:numId w:val="2"/>
        </w:numPr>
        <w:suppressAutoHyphens/>
        <w:spacing w:after="0" w:line="317" w:lineRule="exact"/>
        <w:jc w:val="both"/>
        <w:rPr>
          <w:rFonts w:ascii="Times New Roman" w:eastAsia="Times New Roman" w:hAnsi="Times New Roman"/>
          <w:color w:val="000000"/>
          <w:sz w:val="26"/>
          <w:szCs w:val="26"/>
          <w:lang w:eastAsia="ru-RU" w:bidi="ru-RU"/>
        </w:rPr>
      </w:pPr>
      <w:r w:rsidRPr="00800169">
        <w:rPr>
          <w:rFonts w:ascii="Times New Roman" w:eastAsia="Times New Roman" w:hAnsi="Times New Roman"/>
          <w:color w:val="000000"/>
          <w:sz w:val="26"/>
          <w:szCs w:val="26"/>
          <w:lang w:eastAsia="ru-RU" w:bidi="ru-RU"/>
        </w:rPr>
        <w:t xml:space="preserve">Пункты 4-9 считать пунктами 5-10 соответственно.       </w:t>
      </w:r>
    </w:p>
    <w:p w:rsidR="00800169" w:rsidRPr="00800169" w:rsidRDefault="00800169" w:rsidP="00800169">
      <w:pPr>
        <w:widowControl w:val="0"/>
        <w:suppressAutoHyphens/>
        <w:spacing w:after="0" w:line="317" w:lineRule="exact"/>
        <w:ind w:left="60" w:right="40" w:firstLine="366"/>
        <w:jc w:val="both"/>
        <w:rPr>
          <w:rFonts w:ascii="Times New Roman" w:eastAsia="Times New Roman" w:hAnsi="Times New Roman"/>
          <w:color w:val="000000"/>
          <w:sz w:val="26"/>
          <w:szCs w:val="26"/>
          <w:lang w:eastAsia="ru-RU" w:bidi="ru-RU"/>
        </w:rPr>
      </w:pPr>
      <w:r w:rsidRPr="00800169">
        <w:rPr>
          <w:rFonts w:ascii="Times New Roman" w:eastAsia="Times New Roman" w:hAnsi="Times New Roman"/>
          <w:color w:val="000000"/>
          <w:sz w:val="26"/>
          <w:szCs w:val="26"/>
          <w:lang w:eastAsia="ru-RU" w:bidi="ru-RU"/>
        </w:rPr>
        <w:t xml:space="preserve">  2. Настоящее постановление распространяется на правоотношения возникшие с 1 января 2023 года.</w:t>
      </w:r>
    </w:p>
    <w:p w:rsidR="00800169" w:rsidRPr="00800169" w:rsidRDefault="00800169" w:rsidP="00800169">
      <w:pPr>
        <w:widowControl w:val="0"/>
        <w:suppressAutoHyphens/>
        <w:spacing w:after="0" w:line="317" w:lineRule="exact"/>
        <w:ind w:left="60" w:right="40" w:firstLine="366"/>
        <w:jc w:val="both"/>
        <w:rPr>
          <w:rFonts w:ascii="Times New Roman" w:eastAsia="Times New Roman" w:hAnsi="Times New Roman"/>
          <w:sz w:val="26"/>
          <w:szCs w:val="26"/>
          <w:lang w:eastAsia="ar-SA"/>
        </w:rPr>
      </w:pPr>
      <w:r w:rsidRPr="00800169">
        <w:rPr>
          <w:rFonts w:ascii="Times New Roman" w:eastAsia="Times New Roman" w:hAnsi="Times New Roman"/>
          <w:color w:val="000000"/>
          <w:sz w:val="26"/>
          <w:szCs w:val="26"/>
          <w:lang w:eastAsia="ru-RU" w:bidi="ru-RU"/>
        </w:rPr>
        <w:t xml:space="preserve"> </w:t>
      </w:r>
    </w:p>
    <w:p w:rsidR="00800169" w:rsidRPr="00800169" w:rsidRDefault="00800169" w:rsidP="00800169">
      <w:pPr>
        <w:widowControl w:val="0"/>
        <w:suppressAutoHyphens/>
        <w:spacing w:after="0" w:line="100" w:lineRule="atLeast"/>
        <w:rPr>
          <w:rFonts w:ascii="Times New Roman" w:eastAsia="Times New Roman" w:hAnsi="Times New Roman"/>
          <w:sz w:val="26"/>
          <w:szCs w:val="26"/>
          <w:lang w:eastAsia="ar-SA"/>
        </w:rPr>
      </w:pPr>
    </w:p>
    <w:p w:rsidR="00800169" w:rsidRPr="00800169" w:rsidRDefault="00800169" w:rsidP="00800169">
      <w:pPr>
        <w:widowControl w:val="0"/>
        <w:suppressAutoHyphens/>
        <w:spacing w:after="0" w:line="100" w:lineRule="atLeast"/>
        <w:rPr>
          <w:rFonts w:ascii="Times New Roman" w:eastAsia="Times New Roman" w:hAnsi="Times New Roman"/>
          <w:sz w:val="26"/>
          <w:szCs w:val="26"/>
          <w:lang w:eastAsia="ar-SA"/>
        </w:rPr>
      </w:pPr>
    </w:p>
    <w:p w:rsidR="00800169" w:rsidRPr="00800169" w:rsidRDefault="00800169" w:rsidP="00800169">
      <w:pPr>
        <w:widowControl w:val="0"/>
        <w:suppressAutoHyphens/>
        <w:spacing w:after="0" w:line="100" w:lineRule="atLeast"/>
        <w:rPr>
          <w:rFonts w:ascii="Times New Roman" w:eastAsia="Times New Roman" w:hAnsi="Times New Roman"/>
          <w:color w:val="000000"/>
          <w:sz w:val="26"/>
          <w:szCs w:val="26"/>
          <w:lang w:eastAsia="ru-RU" w:bidi="ru-RU"/>
        </w:rPr>
      </w:pPr>
      <w:r w:rsidRPr="00800169">
        <w:rPr>
          <w:rFonts w:ascii="Times New Roman" w:eastAsia="Times New Roman" w:hAnsi="Times New Roman"/>
          <w:sz w:val="26"/>
          <w:szCs w:val="26"/>
          <w:lang w:eastAsia="ar-SA"/>
        </w:rPr>
        <w:t xml:space="preserve">Глава Яльчикского </w:t>
      </w:r>
    </w:p>
    <w:p w:rsidR="00800169" w:rsidRPr="00800169" w:rsidRDefault="00800169" w:rsidP="00800169">
      <w:pPr>
        <w:widowControl w:val="0"/>
        <w:suppressAutoHyphens/>
        <w:spacing w:after="0" w:line="100" w:lineRule="atLeast"/>
        <w:rPr>
          <w:rFonts w:ascii="Times New Roman" w:eastAsia="Times New Roman" w:hAnsi="Times New Roman"/>
          <w:sz w:val="26"/>
          <w:szCs w:val="26"/>
          <w:lang w:eastAsia="ar-SA"/>
        </w:rPr>
      </w:pPr>
      <w:r w:rsidRPr="00800169">
        <w:rPr>
          <w:rFonts w:ascii="Times New Roman" w:eastAsia="Times New Roman" w:hAnsi="Times New Roman"/>
          <w:color w:val="000000"/>
          <w:sz w:val="26"/>
          <w:szCs w:val="26"/>
          <w:lang w:eastAsia="ru-RU" w:bidi="ru-RU"/>
        </w:rPr>
        <w:t>муниципального округа</w:t>
      </w:r>
      <w:r w:rsidRPr="00800169">
        <w:rPr>
          <w:rFonts w:ascii="Times New Roman" w:eastAsia="Times New Roman" w:hAnsi="Times New Roman"/>
          <w:sz w:val="26"/>
          <w:szCs w:val="26"/>
          <w:lang w:eastAsia="ar-SA"/>
        </w:rPr>
        <w:t xml:space="preserve"> </w:t>
      </w:r>
    </w:p>
    <w:p w:rsidR="00800169" w:rsidRPr="00800169" w:rsidRDefault="00800169" w:rsidP="00800169">
      <w:pPr>
        <w:suppressAutoHyphens/>
        <w:spacing w:after="0" w:line="100" w:lineRule="atLeast"/>
        <w:rPr>
          <w:rFonts w:ascii="Times New Roman" w:eastAsia="Times New Roman" w:hAnsi="Times New Roman"/>
          <w:color w:val="000000"/>
          <w:sz w:val="26"/>
          <w:szCs w:val="26"/>
          <w:lang w:eastAsia="ru-RU" w:bidi="ru-RU"/>
        </w:rPr>
      </w:pPr>
      <w:r w:rsidRPr="00800169">
        <w:rPr>
          <w:rFonts w:ascii="Times New Roman" w:eastAsia="Times New Roman" w:hAnsi="Times New Roman"/>
          <w:sz w:val="26"/>
          <w:szCs w:val="26"/>
          <w:lang w:eastAsia="ar-SA"/>
        </w:rPr>
        <w:t xml:space="preserve">Чувашской Республики                                                                                   Л.В. Левый     </w:t>
      </w:r>
    </w:p>
    <w:tbl>
      <w:tblPr>
        <w:tblpPr w:leftFromText="180" w:rightFromText="180" w:horzAnchor="page" w:tblpX="1573" w:tblpY="-375"/>
        <w:tblW w:w="9556" w:type="dxa"/>
        <w:tblLayout w:type="fixed"/>
        <w:tblLook w:val="01E0" w:firstRow="1" w:lastRow="1" w:firstColumn="1" w:lastColumn="1" w:noHBand="0" w:noVBand="0"/>
      </w:tblPr>
      <w:tblGrid>
        <w:gridCol w:w="3827"/>
        <w:gridCol w:w="1739"/>
        <w:gridCol w:w="3990"/>
      </w:tblGrid>
      <w:tr w:rsidR="00800169" w:rsidRPr="00800169" w:rsidTr="00A06B49">
        <w:trPr>
          <w:trHeight w:val="271"/>
        </w:trPr>
        <w:tc>
          <w:tcPr>
            <w:tcW w:w="3827" w:type="dxa"/>
          </w:tcPr>
          <w:p w:rsidR="00800169" w:rsidRPr="00800169" w:rsidRDefault="00800169" w:rsidP="00800169">
            <w:pPr>
              <w:spacing w:after="0" w:line="240" w:lineRule="auto"/>
              <w:jc w:val="center"/>
              <w:rPr>
                <w:rFonts w:ascii="Times New Roman" w:eastAsia="Times New Roman" w:hAnsi="Times New Roman"/>
                <w:sz w:val="18"/>
                <w:szCs w:val="18"/>
                <w:lang w:eastAsia="ru-RU"/>
              </w:rPr>
            </w:pPr>
          </w:p>
        </w:tc>
        <w:tc>
          <w:tcPr>
            <w:tcW w:w="1739" w:type="dxa"/>
          </w:tcPr>
          <w:p w:rsidR="00800169" w:rsidRPr="00800169" w:rsidRDefault="00800169" w:rsidP="00800169">
            <w:pPr>
              <w:tabs>
                <w:tab w:val="left" w:pos="1212"/>
              </w:tabs>
              <w:spacing w:after="0" w:line="240" w:lineRule="auto"/>
              <w:jc w:val="center"/>
              <w:rPr>
                <w:rFonts w:ascii="Times New Roman" w:eastAsia="Times New Roman" w:hAnsi="Times New Roman"/>
                <w:sz w:val="20"/>
                <w:szCs w:val="20"/>
                <w:lang w:eastAsia="ru-RU"/>
              </w:rPr>
            </w:pPr>
          </w:p>
        </w:tc>
        <w:tc>
          <w:tcPr>
            <w:tcW w:w="3990" w:type="dxa"/>
          </w:tcPr>
          <w:p w:rsidR="00800169" w:rsidRPr="00800169" w:rsidRDefault="00800169" w:rsidP="00800169">
            <w:pPr>
              <w:spacing w:after="0" w:line="240" w:lineRule="auto"/>
              <w:jc w:val="center"/>
              <w:rPr>
                <w:rFonts w:ascii="Times New Roman" w:eastAsia="Times New Roman" w:hAnsi="Times New Roman"/>
                <w:sz w:val="18"/>
                <w:szCs w:val="18"/>
                <w:lang w:eastAsia="ru-RU"/>
              </w:rPr>
            </w:pPr>
          </w:p>
        </w:tc>
      </w:tr>
    </w:tbl>
    <w:p w:rsidR="00800169" w:rsidRPr="00800169" w:rsidRDefault="00800169" w:rsidP="00800169">
      <w:pPr>
        <w:spacing w:after="0" w:line="240" w:lineRule="auto"/>
        <w:jc w:val="both"/>
        <w:rPr>
          <w:rFonts w:ascii="Times New Roman" w:eastAsia="Times New Roman" w:hAnsi="Times New Roman"/>
          <w:sz w:val="25"/>
          <w:szCs w:val="25"/>
          <w:lang w:eastAsia="ru-RU"/>
        </w:rPr>
      </w:pPr>
      <w:r w:rsidRPr="00800169">
        <w:rPr>
          <w:rFonts w:ascii="Times New Roman" w:eastAsia="Times New Roman" w:hAnsi="Times New Roman"/>
          <w:sz w:val="26"/>
          <w:szCs w:val="26"/>
          <w:lang w:eastAsia="ru-RU"/>
        </w:rPr>
        <w:lastRenderedPageBreak/>
        <w:tab/>
        <w:t xml:space="preserve"> </w:t>
      </w:r>
      <w:r w:rsidRPr="00800169">
        <w:rPr>
          <w:rFonts w:ascii="Times New Roman" w:eastAsia="Times New Roman" w:hAnsi="Times New Roman"/>
          <w:sz w:val="25"/>
          <w:szCs w:val="25"/>
          <w:lang w:eastAsia="ru-RU"/>
        </w:rPr>
        <w:tab/>
        <w:t xml:space="preserve"> </w:t>
      </w:r>
      <w:r w:rsidRPr="00800169">
        <w:rPr>
          <w:rFonts w:ascii="Times New Roman" w:eastAsia="Times New Roman" w:hAnsi="Times New Roman"/>
          <w:sz w:val="25"/>
          <w:szCs w:val="25"/>
          <w:lang w:eastAsia="ru-RU"/>
        </w:rPr>
        <w:tab/>
      </w:r>
    </w:p>
    <w:tbl>
      <w:tblPr>
        <w:tblW w:w="14633" w:type="dxa"/>
        <w:tblInd w:w="-1202" w:type="dxa"/>
        <w:tblLook w:val="01E0" w:firstRow="1" w:lastRow="1" w:firstColumn="1" w:lastColumn="1" w:noHBand="0" w:noVBand="0"/>
      </w:tblPr>
      <w:tblGrid>
        <w:gridCol w:w="4996"/>
        <w:gridCol w:w="1559"/>
        <w:gridCol w:w="8078"/>
      </w:tblGrid>
      <w:tr w:rsidR="00800169" w:rsidRPr="00800169" w:rsidTr="00A06B49">
        <w:tc>
          <w:tcPr>
            <w:tcW w:w="4996" w:type="dxa"/>
          </w:tcPr>
          <w:p w:rsidR="00800169" w:rsidRPr="00800169" w:rsidRDefault="00800169" w:rsidP="00800169">
            <w:pPr>
              <w:tabs>
                <w:tab w:val="left" w:pos="896"/>
              </w:tabs>
              <w:spacing w:after="0" w:line="240" w:lineRule="auto"/>
              <w:ind w:left="1060" w:right="74"/>
              <w:jc w:val="center"/>
              <w:rPr>
                <w:rFonts w:ascii="Arial Cyr Chuv" w:hAnsi="Arial Cyr Chuv"/>
                <w:b/>
                <w:bCs/>
                <w:iCs/>
                <w:sz w:val="24"/>
                <w:szCs w:val="24"/>
                <w:lang w:eastAsia="ru-RU"/>
              </w:rPr>
            </w:pPr>
            <w:proofErr w:type="spellStart"/>
            <w:r w:rsidRPr="00800169">
              <w:rPr>
                <w:rFonts w:ascii="Arial Cyr Chuv" w:hAnsi="Arial Cyr Chuv"/>
                <w:b/>
                <w:bCs/>
                <w:iCs/>
                <w:sz w:val="24"/>
                <w:szCs w:val="24"/>
                <w:lang w:eastAsia="ru-RU"/>
              </w:rPr>
              <w:t>Чёваш</w:t>
            </w:r>
            <w:proofErr w:type="spellEnd"/>
            <w:r w:rsidRPr="00800169">
              <w:rPr>
                <w:rFonts w:ascii="Arial Cyr Chuv" w:hAnsi="Arial Cyr Chuv"/>
                <w:b/>
                <w:bCs/>
                <w:iCs/>
                <w:sz w:val="24"/>
                <w:szCs w:val="24"/>
                <w:lang w:eastAsia="ru-RU"/>
              </w:rPr>
              <w:t xml:space="preserve"> Республики</w:t>
            </w:r>
          </w:p>
          <w:p w:rsidR="00800169" w:rsidRPr="00800169" w:rsidRDefault="00800169" w:rsidP="00800169">
            <w:pPr>
              <w:suppressAutoHyphens/>
              <w:spacing w:after="0" w:line="240" w:lineRule="auto"/>
              <w:ind w:left="-108" w:right="74"/>
              <w:jc w:val="center"/>
              <w:rPr>
                <w:rFonts w:ascii="Arial Cyr Chuv" w:eastAsia="Times New Roman" w:hAnsi="Arial Cyr Chuv" w:cs="Arial Cyr Chuv"/>
                <w:b/>
                <w:bCs/>
                <w:sz w:val="24"/>
                <w:szCs w:val="24"/>
                <w:lang w:eastAsia="zh-CN"/>
              </w:rPr>
            </w:pPr>
            <w:r w:rsidRPr="00800169">
              <w:rPr>
                <w:rFonts w:ascii="Arial Cyr Chuv" w:eastAsia="Times New Roman" w:hAnsi="Arial Cyr Chuv" w:cs="Arial Cyr Chuv"/>
                <w:b/>
                <w:bCs/>
                <w:sz w:val="24"/>
                <w:szCs w:val="24"/>
                <w:lang w:eastAsia="zh-CN"/>
              </w:rPr>
              <w:t xml:space="preserve">             </w:t>
            </w:r>
            <w:proofErr w:type="spellStart"/>
            <w:r w:rsidRPr="00800169">
              <w:rPr>
                <w:rFonts w:ascii="Arial Cyr Chuv" w:eastAsia="Times New Roman" w:hAnsi="Arial Cyr Chuv" w:cs="Arial Cyr Chuv"/>
                <w:b/>
                <w:bCs/>
                <w:sz w:val="24"/>
                <w:szCs w:val="24"/>
                <w:lang w:eastAsia="zh-CN"/>
              </w:rPr>
              <w:t>Елч.к</w:t>
            </w:r>
            <w:proofErr w:type="spellEnd"/>
            <w:r w:rsidRPr="00800169">
              <w:rPr>
                <w:rFonts w:ascii="Arial Cyr Chuv" w:eastAsia="Times New Roman" w:hAnsi="Arial Cyr Chuv" w:cs="Arial Cyr Chuv"/>
                <w:b/>
                <w:bCs/>
                <w:sz w:val="24"/>
                <w:szCs w:val="24"/>
                <w:lang w:eastAsia="zh-CN"/>
              </w:rPr>
              <w:t xml:space="preserve"> </w:t>
            </w:r>
            <w:proofErr w:type="spellStart"/>
            <w:r w:rsidRPr="00800169">
              <w:rPr>
                <w:rFonts w:ascii="Arial Cyr Chuv" w:eastAsia="Times New Roman" w:hAnsi="Arial Cyr Chuv" w:cs="Arial Cyr Chuv"/>
                <w:b/>
                <w:bCs/>
                <w:sz w:val="24"/>
                <w:szCs w:val="24"/>
                <w:lang w:eastAsia="zh-CN"/>
              </w:rPr>
              <w:t>муниципаллё</w:t>
            </w:r>
            <w:proofErr w:type="spellEnd"/>
          </w:p>
          <w:p w:rsidR="00800169" w:rsidRPr="00800169" w:rsidRDefault="00800169" w:rsidP="00800169">
            <w:pPr>
              <w:tabs>
                <w:tab w:val="left" w:pos="896"/>
              </w:tabs>
              <w:spacing w:after="0" w:line="240" w:lineRule="auto"/>
              <w:ind w:left="1060" w:right="74"/>
              <w:jc w:val="center"/>
              <w:rPr>
                <w:rFonts w:ascii="Arial Cyr Chuv" w:eastAsia="Times New Roman" w:hAnsi="Arial Cyr Chuv" w:cs="Arial Cyr Chuv"/>
                <w:b/>
                <w:bCs/>
                <w:sz w:val="24"/>
                <w:szCs w:val="24"/>
                <w:lang w:eastAsia="zh-CN"/>
              </w:rPr>
            </w:pPr>
            <w:r w:rsidRPr="00800169">
              <w:rPr>
                <w:rFonts w:ascii="Arial Cyr Chuv" w:eastAsia="Times New Roman" w:hAnsi="Arial Cyr Chuv" w:cs="Arial Cyr Chuv"/>
                <w:b/>
                <w:bCs/>
                <w:sz w:val="24"/>
                <w:szCs w:val="24"/>
                <w:lang w:eastAsia="zh-CN"/>
              </w:rPr>
              <w:t>округ.</w:t>
            </w:r>
          </w:p>
          <w:p w:rsidR="00800169" w:rsidRPr="00800169" w:rsidRDefault="00800169" w:rsidP="00800169">
            <w:pPr>
              <w:tabs>
                <w:tab w:val="left" w:pos="896"/>
              </w:tabs>
              <w:spacing w:after="0" w:line="240" w:lineRule="auto"/>
              <w:ind w:left="1060" w:right="74"/>
              <w:jc w:val="center"/>
              <w:rPr>
                <w:rFonts w:ascii="Arial Cyr Chuv" w:hAnsi="Arial Cyr Chuv"/>
                <w:b/>
                <w:bCs/>
                <w:iCs/>
                <w:sz w:val="24"/>
                <w:szCs w:val="24"/>
                <w:lang w:eastAsia="ru-RU"/>
              </w:rPr>
            </w:pPr>
          </w:p>
          <w:p w:rsidR="00800169" w:rsidRPr="00800169" w:rsidRDefault="00800169" w:rsidP="00800169">
            <w:pPr>
              <w:suppressAutoHyphens/>
              <w:spacing w:after="0" w:line="240" w:lineRule="auto"/>
              <w:ind w:left="-108" w:right="74"/>
              <w:jc w:val="center"/>
              <w:rPr>
                <w:rFonts w:ascii="Arial Cyr Chuv" w:eastAsia="Times New Roman" w:hAnsi="Arial Cyr Chuv" w:cs="Arial Cyr Chuv"/>
                <w:b/>
                <w:bCs/>
                <w:sz w:val="24"/>
                <w:szCs w:val="24"/>
                <w:lang w:eastAsia="zh-CN"/>
              </w:rPr>
            </w:pPr>
            <w:r w:rsidRPr="00800169">
              <w:rPr>
                <w:rFonts w:ascii="Arial Cyr Chuv" w:eastAsia="Times New Roman" w:hAnsi="Arial Cyr Chuv" w:cs="Arial Cyr Chuv"/>
                <w:b/>
                <w:bCs/>
                <w:sz w:val="26"/>
                <w:szCs w:val="26"/>
                <w:lang w:eastAsia="zh-CN"/>
              </w:rPr>
              <w:t xml:space="preserve">            </w:t>
            </w:r>
            <w:proofErr w:type="spellStart"/>
            <w:r w:rsidRPr="00800169">
              <w:rPr>
                <w:rFonts w:ascii="Arial Cyr Chuv" w:eastAsia="Times New Roman" w:hAnsi="Arial Cyr Chuv" w:cs="Arial Cyr Chuv"/>
                <w:b/>
                <w:bCs/>
                <w:sz w:val="24"/>
                <w:szCs w:val="24"/>
                <w:lang w:eastAsia="zh-CN"/>
              </w:rPr>
              <w:t>Елч.к</w:t>
            </w:r>
            <w:proofErr w:type="spellEnd"/>
            <w:r w:rsidRPr="00800169">
              <w:rPr>
                <w:rFonts w:ascii="Arial Cyr Chuv" w:eastAsia="Times New Roman" w:hAnsi="Arial Cyr Chuv" w:cs="Arial Cyr Chuv"/>
                <w:b/>
                <w:bCs/>
                <w:sz w:val="24"/>
                <w:szCs w:val="24"/>
                <w:lang w:eastAsia="zh-CN"/>
              </w:rPr>
              <w:t xml:space="preserve"> </w:t>
            </w:r>
            <w:proofErr w:type="spellStart"/>
            <w:r w:rsidRPr="00800169">
              <w:rPr>
                <w:rFonts w:ascii="Arial Cyr Chuv" w:eastAsia="Times New Roman" w:hAnsi="Arial Cyr Chuv" w:cs="Arial Cyr Chuv"/>
                <w:b/>
                <w:bCs/>
                <w:sz w:val="24"/>
                <w:szCs w:val="24"/>
                <w:lang w:eastAsia="zh-CN"/>
              </w:rPr>
              <w:t>муниципаллё</w:t>
            </w:r>
            <w:proofErr w:type="spellEnd"/>
          </w:p>
          <w:p w:rsidR="00800169" w:rsidRPr="00800169" w:rsidRDefault="00800169" w:rsidP="00800169">
            <w:pPr>
              <w:tabs>
                <w:tab w:val="left" w:pos="896"/>
              </w:tabs>
              <w:spacing w:after="0" w:line="0" w:lineRule="atLeast"/>
              <w:ind w:left="1060" w:right="74"/>
              <w:contextualSpacing/>
              <w:jc w:val="center"/>
              <w:rPr>
                <w:rFonts w:ascii="Arial Cyr Chuv" w:eastAsia="Times New Roman" w:hAnsi="Arial Cyr Chuv" w:cs="Arial Cyr Chuv"/>
                <w:b/>
                <w:bCs/>
                <w:sz w:val="24"/>
                <w:szCs w:val="24"/>
                <w:lang w:eastAsia="zh-CN"/>
              </w:rPr>
            </w:pPr>
            <w:proofErr w:type="spellStart"/>
            <w:proofErr w:type="gramStart"/>
            <w:r w:rsidRPr="00800169">
              <w:rPr>
                <w:rFonts w:ascii="Arial Cyr Chuv" w:eastAsia="Times New Roman" w:hAnsi="Arial Cyr Chuv" w:cs="Arial Cyr Chuv"/>
                <w:b/>
                <w:bCs/>
                <w:sz w:val="24"/>
                <w:szCs w:val="24"/>
                <w:lang w:eastAsia="zh-CN"/>
              </w:rPr>
              <w:t>округ.н</w:t>
            </w:r>
            <w:proofErr w:type="spellEnd"/>
            <w:proofErr w:type="gramEnd"/>
          </w:p>
          <w:p w:rsidR="00800169" w:rsidRPr="00800169" w:rsidRDefault="00800169" w:rsidP="00800169">
            <w:pPr>
              <w:tabs>
                <w:tab w:val="left" w:pos="896"/>
              </w:tabs>
              <w:spacing w:after="0" w:line="0" w:lineRule="atLeast"/>
              <w:ind w:left="1060" w:right="74"/>
              <w:contextualSpacing/>
              <w:jc w:val="center"/>
              <w:rPr>
                <w:rFonts w:ascii="Arial Cyr Chuv" w:hAnsi="Arial Cyr Chuv"/>
                <w:b/>
                <w:bCs/>
                <w:sz w:val="24"/>
                <w:szCs w:val="24"/>
                <w:lang w:eastAsia="ru-RU"/>
              </w:rPr>
            </w:pPr>
            <w:r w:rsidRPr="00800169">
              <w:rPr>
                <w:rFonts w:ascii="Arial Cyr Chuv" w:hAnsi="Arial Cyr Chuv"/>
                <w:b/>
                <w:bCs/>
                <w:sz w:val="24"/>
                <w:szCs w:val="24"/>
                <w:lang w:eastAsia="ru-RU"/>
              </w:rPr>
              <w:t xml:space="preserve"> администраций.</w:t>
            </w:r>
          </w:p>
          <w:p w:rsidR="00800169" w:rsidRPr="00800169" w:rsidRDefault="00800169" w:rsidP="00800169">
            <w:pPr>
              <w:tabs>
                <w:tab w:val="left" w:pos="896"/>
              </w:tabs>
              <w:spacing w:after="0" w:line="0" w:lineRule="atLeast"/>
              <w:ind w:left="1060" w:right="74"/>
              <w:contextualSpacing/>
              <w:jc w:val="center"/>
              <w:rPr>
                <w:rFonts w:ascii="Arial Cyr Chuv" w:hAnsi="Arial Cyr Chuv"/>
                <w:b/>
                <w:sz w:val="24"/>
                <w:szCs w:val="24"/>
                <w:lang w:eastAsia="ru-RU"/>
              </w:rPr>
            </w:pPr>
            <w:r w:rsidRPr="00800169">
              <w:rPr>
                <w:rFonts w:ascii="Arial Cyr Chuv" w:hAnsi="Arial Cyr Chuv"/>
                <w:b/>
                <w:sz w:val="24"/>
                <w:szCs w:val="24"/>
                <w:lang w:eastAsia="ru-RU"/>
              </w:rPr>
              <w:t>ЙЫШЁНУ</w:t>
            </w:r>
          </w:p>
          <w:p w:rsidR="00800169" w:rsidRPr="00800169" w:rsidRDefault="00800169" w:rsidP="00800169">
            <w:pPr>
              <w:tabs>
                <w:tab w:val="left" w:pos="896"/>
              </w:tabs>
              <w:spacing w:after="0" w:line="0" w:lineRule="atLeast"/>
              <w:ind w:left="1060" w:right="74"/>
              <w:contextualSpacing/>
              <w:jc w:val="center"/>
              <w:rPr>
                <w:rFonts w:ascii="Times New Roman" w:hAnsi="Times New Roman"/>
                <w:sz w:val="24"/>
                <w:szCs w:val="24"/>
                <w:lang w:eastAsia="ru-RU"/>
              </w:rPr>
            </w:pPr>
          </w:p>
          <w:p w:rsidR="00800169" w:rsidRPr="00800169" w:rsidRDefault="00800169" w:rsidP="00800169">
            <w:pPr>
              <w:tabs>
                <w:tab w:val="left" w:pos="896"/>
              </w:tabs>
              <w:spacing w:after="0" w:line="240" w:lineRule="auto"/>
              <w:ind w:left="1060" w:right="74"/>
              <w:jc w:val="both"/>
              <w:rPr>
                <w:rFonts w:ascii="Times New Roman" w:hAnsi="Times New Roman"/>
                <w:sz w:val="24"/>
                <w:szCs w:val="24"/>
                <w:lang w:eastAsia="ru-RU"/>
              </w:rPr>
            </w:pPr>
            <w:r w:rsidRPr="00800169">
              <w:rPr>
                <w:rFonts w:ascii="Times New Roman" w:hAnsi="Times New Roman"/>
                <w:sz w:val="24"/>
                <w:szCs w:val="24"/>
                <w:lang w:eastAsia="ru-RU"/>
              </w:rPr>
              <w:t xml:space="preserve">    2023 </w:t>
            </w:r>
            <w:proofErr w:type="spellStart"/>
            <w:r w:rsidRPr="00800169">
              <w:rPr>
                <w:rFonts w:ascii="Times New Roman" w:hAnsi="Times New Roman"/>
                <w:sz w:val="24"/>
                <w:szCs w:val="24"/>
                <w:lang w:eastAsia="ru-RU"/>
              </w:rPr>
              <w:t>мартан</w:t>
            </w:r>
            <w:proofErr w:type="spellEnd"/>
            <w:r w:rsidRPr="00800169">
              <w:rPr>
                <w:rFonts w:ascii="Times New Roman" w:hAnsi="Times New Roman"/>
                <w:sz w:val="24"/>
                <w:szCs w:val="24"/>
                <w:lang w:eastAsia="ru-RU"/>
              </w:rPr>
              <w:t xml:space="preserve"> 20-м</w:t>
            </w:r>
            <w:r w:rsidRPr="00800169">
              <w:rPr>
                <w:rFonts w:ascii="Arial Cyr Chuv" w:hAnsi="Arial Cyr Chuv"/>
                <w:sz w:val="24"/>
                <w:szCs w:val="24"/>
                <w:lang w:eastAsia="ru-RU"/>
              </w:rPr>
              <w:t>.</w:t>
            </w:r>
            <w:r w:rsidRPr="00800169">
              <w:rPr>
                <w:rFonts w:ascii="Times New Roman" w:hAnsi="Times New Roman"/>
                <w:sz w:val="24"/>
                <w:szCs w:val="24"/>
                <w:lang w:eastAsia="ru-RU"/>
              </w:rPr>
              <w:t>ш</w:t>
            </w:r>
            <w:r w:rsidRPr="00800169">
              <w:rPr>
                <w:rFonts w:ascii="Arial Cyr Chuv" w:hAnsi="Arial Cyr Chuv"/>
                <w:sz w:val="24"/>
                <w:szCs w:val="24"/>
                <w:lang w:eastAsia="ru-RU"/>
              </w:rPr>
              <w:t xml:space="preserve">. </w:t>
            </w:r>
            <w:r w:rsidRPr="00800169">
              <w:rPr>
                <w:rFonts w:ascii="Times New Roman" w:hAnsi="Times New Roman"/>
                <w:sz w:val="24"/>
                <w:szCs w:val="24"/>
                <w:lang w:eastAsia="ru-RU"/>
              </w:rPr>
              <w:t>№ 189</w:t>
            </w:r>
          </w:p>
          <w:p w:rsidR="00800169" w:rsidRPr="00800169" w:rsidRDefault="00800169" w:rsidP="00800169">
            <w:pPr>
              <w:tabs>
                <w:tab w:val="left" w:pos="896"/>
              </w:tabs>
              <w:spacing w:after="0" w:line="120" w:lineRule="atLeast"/>
              <w:ind w:left="1060"/>
              <w:jc w:val="center"/>
              <w:rPr>
                <w:rFonts w:ascii="Times New Roman" w:hAnsi="Times New Roman"/>
                <w:sz w:val="24"/>
                <w:szCs w:val="24"/>
                <w:lang w:eastAsia="ru-RU"/>
              </w:rPr>
            </w:pPr>
          </w:p>
          <w:p w:rsidR="00800169" w:rsidRPr="00800169" w:rsidRDefault="00800169" w:rsidP="00800169">
            <w:pPr>
              <w:tabs>
                <w:tab w:val="left" w:pos="896"/>
              </w:tabs>
              <w:spacing w:after="0" w:line="120" w:lineRule="atLeast"/>
              <w:ind w:left="1060"/>
              <w:jc w:val="center"/>
              <w:rPr>
                <w:rFonts w:ascii="Times New Roman" w:hAnsi="Times New Roman"/>
                <w:sz w:val="24"/>
                <w:szCs w:val="24"/>
                <w:lang w:eastAsia="ru-RU"/>
              </w:rPr>
            </w:pPr>
            <w:r w:rsidRPr="00800169">
              <w:rPr>
                <w:rFonts w:ascii="Times New Roman" w:hAnsi="Times New Roman"/>
                <w:sz w:val="24"/>
                <w:szCs w:val="24"/>
                <w:lang w:eastAsia="ru-RU"/>
              </w:rPr>
              <w:t xml:space="preserve">       </w:t>
            </w:r>
            <w:proofErr w:type="spellStart"/>
            <w:r w:rsidRPr="00800169">
              <w:rPr>
                <w:rFonts w:ascii="Times New Roman" w:hAnsi="Times New Roman"/>
                <w:sz w:val="24"/>
                <w:szCs w:val="24"/>
                <w:lang w:eastAsia="ru-RU"/>
              </w:rPr>
              <w:t>Елч</w:t>
            </w:r>
            <w:r w:rsidRPr="00800169">
              <w:rPr>
                <w:rFonts w:ascii="Arial Cyr Chuv" w:hAnsi="Arial Cyr Chuv"/>
                <w:sz w:val="24"/>
                <w:szCs w:val="24"/>
                <w:lang w:eastAsia="ru-RU"/>
              </w:rPr>
              <w:t>.</w:t>
            </w:r>
            <w:r w:rsidRPr="00800169">
              <w:rPr>
                <w:rFonts w:ascii="Times New Roman" w:hAnsi="Times New Roman"/>
                <w:sz w:val="24"/>
                <w:szCs w:val="24"/>
                <w:lang w:eastAsia="ru-RU"/>
              </w:rPr>
              <w:t>к</w:t>
            </w:r>
            <w:proofErr w:type="spellEnd"/>
            <w:r w:rsidRPr="00800169">
              <w:rPr>
                <w:rFonts w:ascii="Times New Roman" w:hAnsi="Times New Roman"/>
                <w:sz w:val="24"/>
                <w:szCs w:val="24"/>
                <w:lang w:eastAsia="ru-RU"/>
              </w:rPr>
              <w:t xml:space="preserve"> ял</w:t>
            </w:r>
            <w:r w:rsidRPr="00800169">
              <w:rPr>
                <w:rFonts w:ascii="Arial Cyr Chuv" w:hAnsi="Arial Cyr Chuv"/>
                <w:sz w:val="24"/>
                <w:szCs w:val="24"/>
                <w:lang w:eastAsia="ru-RU"/>
              </w:rPr>
              <w:t>.</w:t>
            </w:r>
          </w:p>
        </w:tc>
        <w:tc>
          <w:tcPr>
            <w:tcW w:w="1559" w:type="dxa"/>
          </w:tcPr>
          <w:p w:rsidR="00800169" w:rsidRPr="00800169" w:rsidRDefault="00800169" w:rsidP="00800169">
            <w:pPr>
              <w:tabs>
                <w:tab w:val="left" w:pos="896"/>
              </w:tabs>
              <w:spacing w:after="200" w:line="276" w:lineRule="auto"/>
              <w:jc w:val="center"/>
              <w:rPr>
                <w:rFonts w:ascii="Times New Roman" w:hAnsi="Times New Roman"/>
                <w:sz w:val="24"/>
                <w:szCs w:val="24"/>
                <w:lang w:eastAsia="ru-RU"/>
              </w:rPr>
            </w:pPr>
            <w:r w:rsidRPr="00800169">
              <w:rPr>
                <w:rFonts w:ascii="Times New Roman" w:hAnsi="Times New Roman"/>
                <w:noProof/>
                <w:sz w:val="24"/>
                <w:szCs w:val="24"/>
                <w:lang w:eastAsia="ru-RU"/>
              </w:rPr>
              <w:drawing>
                <wp:inline distT="0" distB="0" distL="0" distR="0">
                  <wp:extent cx="714375" cy="923925"/>
                  <wp:effectExtent l="0" t="0" r="0" b="0"/>
                  <wp:docPr id="7" name="Рисунок 7"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c>
          <w:tcPr>
            <w:tcW w:w="8078" w:type="dxa"/>
          </w:tcPr>
          <w:p w:rsidR="00800169" w:rsidRPr="00800169" w:rsidRDefault="00800169" w:rsidP="00800169">
            <w:pPr>
              <w:tabs>
                <w:tab w:val="left" w:pos="241"/>
                <w:tab w:val="left" w:pos="896"/>
              </w:tabs>
              <w:spacing w:after="0" w:line="240" w:lineRule="auto"/>
              <w:ind w:left="176" w:right="4786"/>
              <w:jc w:val="center"/>
              <w:rPr>
                <w:rFonts w:ascii="Arial Cyr Chuv" w:hAnsi="Arial Cyr Chuv"/>
                <w:b/>
                <w:bCs/>
                <w:iCs/>
                <w:sz w:val="24"/>
                <w:szCs w:val="24"/>
                <w:lang w:eastAsia="ru-RU"/>
              </w:rPr>
            </w:pPr>
            <w:proofErr w:type="gramStart"/>
            <w:r w:rsidRPr="00800169">
              <w:rPr>
                <w:rFonts w:ascii="Arial Cyr Chuv" w:hAnsi="Arial Cyr Chuv"/>
                <w:b/>
                <w:bCs/>
                <w:iCs/>
                <w:sz w:val="24"/>
                <w:szCs w:val="24"/>
                <w:lang w:eastAsia="ru-RU"/>
              </w:rPr>
              <w:t>Чувашская  Республика</w:t>
            </w:r>
            <w:proofErr w:type="gramEnd"/>
          </w:p>
          <w:p w:rsidR="00800169" w:rsidRPr="00800169" w:rsidRDefault="00800169" w:rsidP="00800169">
            <w:pPr>
              <w:tabs>
                <w:tab w:val="left" w:pos="317"/>
                <w:tab w:val="left" w:pos="896"/>
              </w:tabs>
              <w:spacing w:after="0" w:line="0" w:lineRule="atLeast"/>
              <w:ind w:left="176" w:right="4785"/>
              <w:contextualSpacing/>
              <w:jc w:val="center"/>
              <w:rPr>
                <w:rFonts w:ascii="Arial Cyr Chuv" w:hAnsi="Arial Cyr Chuv"/>
                <w:b/>
                <w:bCs/>
                <w:sz w:val="24"/>
                <w:szCs w:val="24"/>
                <w:lang w:eastAsia="ru-RU"/>
              </w:rPr>
            </w:pPr>
            <w:r w:rsidRPr="00800169">
              <w:rPr>
                <w:rFonts w:ascii="Arial Cyr Chuv" w:hAnsi="Arial Cyr Chuv"/>
                <w:b/>
                <w:bCs/>
                <w:sz w:val="24"/>
                <w:szCs w:val="24"/>
                <w:lang w:eastAsia="ru-RU"/>
              </w:rPr>
              <w:t>Яльчикский                                                                         муниципальный округ</w:t>
            </w:r>
          </w:p>
          <w:p w:rsidR="00800169" w:rsidRPr="00800169" w:rsidRDefault="00800169" w:rsidP="00800169">
            <w:pPr>
              <w:tabs>
                <w:tab w:val="left" w:pos="241"/>
                <w:tab w:val="left" w:pos="896"/>
              </w:tabs>
              <w:spacing w:after="0" w:line="240" w:lineRule="auto"/>
              <w:ind w:left="176" w:right="4786"/>
              <w:jc w:val="center"/>
              <w:rPr>
                <w:rFonts w:ascii="Arial Cyr Chuv" w:hAnsi="Arial Cyr Chuv"/>
                <w:b/>
                <w:bCs/>
                <w:sz w:val="24"/>
                <w:szCs w:val="24"/>
                <w:lang w:eastAsia="ru-RU"/>
              </w:rPr>
            </w:pPr>
          </w:p>
          <w:p w:rsidR="00800169" w:rsidRPr="00800169" w:rsidRDefault="00800169" w:rsidP="00800169">
            <w:pPr>
              <w:tabs>
                <w:tab w:val="left" w:pos="241"/>
                <w:tab w:val="left" w:pos="896"/>
              </w:tabs>
              <w:spacing w:after="0" w:line="0" w:lineRule="atLeast"/>
              <w:ind w:left="176" w:right="4785"/>
              <w:contextualSpacing/>
              <w:jc w:val="center"/>
              <w:rPr>
                <w:rFonts w:ascii="Arial Cyr Chuv" w:hAnsi="Arial Cyr Chuv"/>
                <w:b/>
                <w:bCs/>
                <w:sz w:val="24"/>
                <w:szCs w:val="24"/>
                <w:lang w:eastAsia="ru-RU"/>
              </w:rPr>
            </w:pPr>
            <w:r w:rsidRPr="00800169">
              <w:rPr>
                <w:rFonts w:ascii="Arial Cyr Chuv" w:hAnsi="Arial Cyr Chuv"/>
                <w:b/>
                <w:bCs/>
                <w:sz w:val="24"/>
                <w:szCs w:val="24"/>
                <w:lang w:eastAsia="ru-RU"/>
              </w:rPr>
              <w:t>Администрация</w:t>
            </w:r>
          </w:p>
          <w:p w:rsidR="00800169" w:rsidRPr="00800169" w:rsidRDefault="00800169" w:rsidP="00800169">
            <w:pPr>
              <w:tabs>
                <w:tab w:val="left" w:pos="175"/>
                <w:tab w:val="left" w:pos="241"/>
              </w:tabs>
              <w:spacing w:after="0" w:line="0" w:lineRule="atLeast"/>
              <w:ind w:left="176" w:right="4785"/>
              <w:contextualSpacing/>
              <w:jc w:val="center"/>
              <w:rPr>
                <w:rFonts w:ascii="Arial Cyr Chuv" w:hAnsi="Arial Cyr Chuv"/>
                <w:b/>
                <w:bCs/>
                <w:sz w:val="24"/>
                <w:szCs w:val="24"/>
                <w:lang w:eastAsia="ru-RU"/>
              </w:rPr>
            </w:pPr>
            <w:r w:rsidRPr="00800169">
              <w:rPr>
                <w:rFonts w:ascii="Arial Cyr Chuv" w:hAnsi="Arial Cyr Chuv"/>
                <w:b/>
                <w:bCs/>
                <w:sz w:val="24"/>
                <w:szCs w:val="24"/>
                <w:lang w:eastAsia="ru-RU"/>
              </w:rPr>
              <w:t>Яльчикского муниципального округа</w:t>
            </w:r>
          </w:p>
          <w:p w:rsidR="00800169" w:rsidRPr="00800169" w:rsidRDefault="00800169" w:rsidP="00800169">
            <w:pPr>
              <w:keepNext/>
              <w:tabs>
                <w:tab w:val="left" w:pos="241"/>
                <w:tab w:val="left" w:pos="896"/>
              </w:tabs>
              <w:spacing w:after="0" w:line="360" w:lineRule="auto"/>
              <w:ind w:left="176" w:right="4786"/>
              <w:jc w:val="center"/>
              <w:outlineLvl w:val="0"/>
              <w:rPr>
                <w:rFonts w:ascii="Arial Cyr Chuv" w:eastAsia="Times New Roman" w:hAnsi="Arial Cyr Chuv"/>
                <w:b/>
                <w:sz w:val="24"/>
                <w:szCs w:val="24"/>
                <w:lang w:eastAsia="ru-RU"/>
              </w:rPr>
            </w:pPr>
            <w:r w:rsidRPr="00800169">
              <w:rPr>
                <w:rFonts w:ascii="Arial Cyr Chuv" w:eastAsia="Times New Roman" w:hAnsi="Arial Cyr Chuv"/>
                <w:b/>
                <w:sz w:val="24"/>
                <w:szCs w:val="24"/>
                <w:lang w:eastAsia="ru-RU"/>
              </w:rPr>
              <w:t xml:space="preserve">ПОСТАНОВЛЕНИЕ  </w:t>
            </w:r>
          </w:p>
          <w:p w:rsidR="00800169" w:rsidRPr="00800169" w:rsidRDefault="00800169" w:rsidP="00800169">
            <w:pPr>
              <w:tabs>
                <w:tab w:val="left" w:pos="241"/>
                <w:tab w:val="left" w:pos="896"/>
              </w:tabs>
              <w:spacing w:after="0" w:line="240" w:lineRule="auto"/>
              <w:ind w:left="176" w:right="4786"/>
              <w:jc w:val="center"/>
              <w:rPr>
                <w:rFonts w:ascii="Times New Roman" w:hAnsi="Times New Roman"/>
                <w:sz w:val="24"/>
                <w:szCs w:val="24"/>
                <w:lang w:eastAsia="ru-RU"/>
              </w:rPr>
            </w:pPr>
            <w:r w:rsidRPr="00800169">
              <w:rPr>
                <w:rFonts w:ascii="Times New Roman" w:hAnsi="Times New Roman"/>
                <w:sz w:val="24"/>
                <w:szCs w:val="24"/>
                <w:lang w:eastAsia="ru-RU"/>
              </w:rPr>
              <w:t>«20» марта 2023 г. № 189</w:t>
            </w:r>
          </w:p>
          <w:p w:rsidR="00800169" w:rsidRPr="00800169" w:rsidRDefault="00800169" w:rsidP="00800169">
            <w:pPr>
              <w:tabs>
                <w:tab w:val="left" w:pos="241"/>
                <w:tab w:val="left" w:pos="896"/>
              </w:tabs>
              <w:spacing w:after="0" w:line="0" w:lineRule="atLeast"/>
              <w:ind w:right="4785" w:firstLine="567"/>
              <w:jc w:val="center"/>
              <w:rPr>
                <w:rFonts w:ascii="Times New Roman" w:hAnsi="Times New Roman"/>
                <w:sz w:val="24"/>
                <w:szCs w:val="24"/>
                <w:lang w:eastAsia="ru-RU"/>
              </w:rPr>
            </w:pPr>
          </w:p>
          <w:p w:rsidR="00800169" w:rsidRPr="00800169" w:rsidRDefault="00800169" w:rsidP="00800169">
            <w:pPr>
              <w:tabs>
                <w:tab w:val="left" w:pos="241"/>
                <w:tab w:val="left" w:pos="896"/>
              </w:tabs>
              <w:spacing w:after="0" w:line="0" w:lineRule="atLeast"/>
              <w:ind w:right="4785" w:firstLine="567"/>
              <w:jc w:val="center"/>
              <w:rPr>
                <w:rFonts w:ascii="Times New Roman" w:hAnsi="Times New Roman"/>
                <w:sz w:val="24"/>
                <w:szCs w:val="24"/>
                <w:lang w:eastAsia="ru-RU"/>
              </w:rPr>
            </w:pPr>
            <w:r w:rsidRPr="00800169">
              <w:rPr>
                <w:rFonts w:ascii="Times New Roman" w:hAnsi="Times New Roman"/>
                <w:sz w:val="24"/>
                <w:szCs w:val="24"/>
                <w:lang w:eastAsia="ru-RU"/>
              </w:rPr>
              <w:t>село Яльчики</w:t>
            </w:r>
          </w:p>
        </w:tc>
      </w:tr>
    </w:tbl>
    <w:p w:rsidR="00800169" w:rsidRPr="00800169" w:rsidRDefault="00800169" w:rsidP="00800169">
      <w:pPr>
        <w:spacing w:after="0" w:line="240" w:lineRule="auto"/>
        <w:jc w:val="both"/>
        <w:rPr>
          <w:rFonts w:ascii="Times New Roman" w:eastAsia="Times New Roman" w:hAnsi="Times New Roman"/>
          <w:sz w:val="25"/>
          <w:szCs w:val="25"/>
        </w:rPr>
      </w:pPr>
    </w:p>
    <w:p w:rsidR="00800169" w:rsidRPr="00800169" w:rsidRDefault="00800169" w:rsidP="00800169">
      <w:pPr>
        <w:spacing w:after="0" w:line="240" w:lineRule="auto"/>
        <w:jc w:val="both"/>
        <w:rPr>
          <w:rFonts w:ascii="Times New Roman" w:eastAsia="Times New Roman" w:hAnsi="Times New Roman"/>
          <w:sz w:val="25"/>
          <w:szCs w:val="25"/>
        </w:rPr>
      </w:pPr>
    </w:p>
    <w:tbl>
      <w:tblPr>
        <w:tblW w:w="0" w:type="auto"/>
        <w:tblLook w:val="04A0" w:firstRow="1" w:lastRow="0" w:firstColumn="1" w:lastColumn="0" w:noHBand="0" w:noVBand="1"/>
      </w:tblPr>
      <w:tblGrid>
        <w:gridCol w:w="6401"/>
      </w:tblGrid>
      <w:tr w:rsidR="00800169" w:rsidRPr="00800169" w:rsidTr="00A06B49">
        <w:trPr>
          <w:trHeight w:val="1184"/>
        </w:trPr>
        <w:tc>
          <w:tcPr>
            <w:tcW w:w="6401" w:type="dxa"/>
            <w:hideMark/>
          </w:tcPr>
          <w:p w:rsidR="00800169" w:rsidRPr="00800169" w:rsidRDefault="00800169" w:rsidP="00800169">
            <w:pPr>
              <w:spacing w:after="0" w:line="240" w:lineRule="auto"/>
              <w:jc w:val="both"/>
              <w:rPr>
                <w:rFonts w:ascii="Times New Roman" w:eastAsia="Times New Roman" w:hAnsi="Times New Roman"/>
                <w:sz w:val="26"/>
                <w:szCs w:val="26"/>
                <w:lang w:eastAsia="ru-RU"/>
              </w:rPr>
            </w:pPr>
            <w:r w:rsidRPr="00800169">
              <w:rPr>
                <w:rFonts w:ascii="Times New Roman" w:eastAsia="Times New Roman" w:hAnsi="Times New Roman"/>
                <w:sz w:val="26"/>
                <w:szCs w:val="26"/>
                <w:lang w:eastAsia="ru-RU"/>
              </w:rPr>
              <w:t xml:space="preserve">Об утверждении административного регламента администрации Яльчикского муниципального округа Чувашской Республики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tc>
      </w:tr>
    </w:tbl>
    <w:p w:rsidR="00800169" w:rsidRPr="00800169" w:rsidRDefault="00800169" w:rsidP="00800169">
      <w:pPr>
        <w:spacing w:after="0" w:line="240" w:lineRule="auto"/>
        <w:jc w:val="both"/>
        <w:rPr>
          <w:rFonts w:ascii="Times New Roman" w:eastAsia="Times New Roman" w:hAnsi="Times New Roman"/>
          <w:sz w:val="26"/>
          <w:szCs w:val="26"/>
          <w:lang w:eastAsia="ru-RU"/>
        </w:rPr>
      </w:pPr>
      <w:r w:rsidRPr="00800169">
        <w:rPr>
          <w:rFonts w:ascii="Times New Roman" w:eastAsia="Times New Roman" w:hAnsi="Times New Roman"/>
          <w:sz w:val="26"/>
          <w:szCs w:val="26"/>
          <w:lang w:eastAsia="ru-RU"/>
        </w:rPr>
        <w:t xml:space="preserve"> </w:t>
      </w:r>
      <w:r w:rsidRPr="00800169">
        <w:rPr>
          <w:rFonts w:ascii="Times New Roman" w:eastAsia="Times New Roman" w:hAnsi="Times New Roman"/>
          <w:sz w:val="26"/>
          <w:szCs w:val="26"/>
          <w:lang w:eastAsia="ru-RU"/>
        </w:rPr>
        <w:tab/>
      </w:r>
    </w:p>
    <w:p w:rsidR="00800169" w:rsidRPr="00800169" w:rsidRDefault="00800169" w:rsidP="00800169">
      <w:pPr>
        <w:spacing w:after="0" w:line="240" w:lineRule="auto"/>
        <w:ind w:right="424"/>
        <w:jc w:val="both"/>
        <w:rPr>
          <w:rFonts w:ascii="Times New Roman" w:eastAsia="Times New Roman" w:hAnsi="Times New Roman"/>
          <w:sz w:val="26"/>
          <w:szCs w:val="26"/>
          <w:lang w:eastAsia="ru-RU"/>
        </w:rPr>
      </w:pPr>
      <w:r w:rsidRPr="00800169">
        <w:rPr>
          <w:rFonts w:ascii="Times New Roman" w:eastAsia="Times New Roman" w:hAnsi="Times New Roman"/>
          <w:sz w:val="26"/>
          <w:szCs w:val="26"/>
          <w:lang w:eastAsia="ru-RU"/>
        </w:rPr>
        <w:t xml:space="preserve"> </w:t>
      </w:r>
      <w:r w:rsidRPr="00800169">
        <w:rPr>
          <w:rFonts w:ascii="Times New Roman" w:eastAsia="Times New Roman" w:hAnsi="Times New Roman"/>
          <w:sz w:val="26"/>
          <w:szCs w:val="26"/>
          <w:lang w:eastAsia="ru-RU"/>
        </w:rPr>
        <w:tab/>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администрация Яльчикского муниципального округа     Чувашской Республики п о с </w:t>
      </w:r>
      <w:proofErr w:type="gramStart"/>
      <w:r w:rsidRPr="00800169">
        <w:rPr>
          <w:rFonts w:ascii="Times New Roman" w:eastAsia="Times New Roman" w:hAnsi="Times New Roman"/>
          <w:sz w:val="26"/>
          <w:szCs w:val="26"/>
          <w:lang w:eastAsia="ru-RU"/>
        </w:rPr>
        <w:t>т</w:t>
      </w:r>
      <w:proofErr w:type="gramEnd"/>
      <w:r w:rsidRPr="00800169">
        <w:rPr>
          <w:rFonts w:ascii="Times New Roman" w:eastAsia="Times New Roman" w:hAnsi="Times New Roman"/>
          <w:sz w:val="26"/>
          <w:szCs w:val="26"/>
          <w:lang w:eastAsia="ru-RU"/>
        </w:rPr>
        <w:t xml:space="preserve"> а н о в л я е т:</w:t>
      </w:r>
    </w:p>
    <w:p w:rsidR="00800169" w:rsidRPr="00800169" w:rsidRDefault="00800169" w:rsidP="00800169">
      <w:pPr>
        <w:spacing w:after="0" w:line="240" w:lineRule="auto"/>
        <w:ind w:right="424" w:firstLine="708"/>
        <w:jc w:val="both"/>
        <w:rPr>
          <w:rFonts w:ascii="Times New Roman" w:eastAsia="Times New Roman" w:hAnsi="Times New Roman"/>
          <w:sz w:val="26"/>
          <w:szCs w:val="26"/>
          <w:lang w:eastAsia="ru-RU"/>
        </w:rPr>
      </w:pPr>
      <w:r w:rsidRPr="00800169">
        <w:rPr>
          <w:rFonts w:ascii="Times New Roman" w:eastAsia="Times New Roman" w:hAnsi="Times New Roman"/>
          <w:sz w:val="26"/>
          <w:szCs w:val="26"/>
          <w:lang w:eastAsia="ru-RU"/>
        </w:rPr>
        <w:t>1. Утвердить прилагаемый административный регламент администрации Яльчикского муниципального округа Чувашской Республики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800169" w:rsidRPr="00800169" w:rsidRDefault="00800169" w:rsidP="00800169">
      <w:pPr>
        <w:spacing w:after="0" w:line="240" w:lineRule="auto"/>
        <w:ind w:right="424" w:firstLine="708"/>
        <w:jc w:val="both"/>
        <w:rPr>
          <w:rFonts w:ascii="Times New Roman" w:eastAsia="Times New Roman" w:hAnsi="Times New Roman"/>
          <w:sz w:val="26"/>
          <w:szCs w:val="26"/>
          <w:lang w:eastAsia="ru-RU"/>
        </w:rPr>
      </w:pPr>
      <w:r w:rsidRPr="00800169">
        <w:rPr>
          <w:rFonts w:ascii="Times New Roman" w:eastAsia="Times New Roman" w:hAnsi="Times New Roman"/>
          <w:sz w:val="26"/>
          <w:szCs w:val="26"/>
          <w:lang w:eastAsia="ru-RU"/>
        </w:rPr>
        <w:t>2. Контроль за выполнением настоящего постановления возложить на исполняющего обязанности заместителя главы муниципального округа – начальника Управления по благоустройству и развитию территорий администрации Яльчикского муниципального округа Чувашской Республики.</w:t>
      </w:r>
    </w:p>
    <w:p w:rsidR="00800169" w:rsidRPr="00800169" w:rsidRDefault="00800169" w:rsidP="00800169">
      <w:pPr>
        <w:spacing w:after="0" w:line="240" w:lineRule="auto"/>
        <w:ind w:right="424" w:firstLine="708"/>
        <w:jc w:val="both"/>
        <w:rPr>
          <w:rFonts w:ascii="Times New Roman" w:eastAsia="Times New Roman" w:hAnsi="Times New Roman"/>
          <w:sz w:val="26"/>
          <w:szCs w:val="26"/>
          <w:lang w:eastAsia="ru-RU"/>
        </w:rPr>
      </w:pPr>
      <w:r w:rsidRPr="00800169">
        <w:rPr>
          <w:rFonts w:ascii="Times New Roman" w:eastAsia="Times New Roman" w:hAnsi="Times New Roman"/>
          <w:sz w:val="26"/>
          <w:szCs w:val="26"/>
          <w:lang w:eastAsia="ru-RU"/>
        </w:rPr>
        <w:t>3. Настоящее постановление вступает в силу после официального опубликования в периодическом печатном издании «Вестник Яльчикского муниципального округа Чувашской Республики».</w:t>
      </w:r>
    </w:p>
    <w:p w:rsidR="00800169" w:rsidRPr="00800169" w:rsidRDefault="00800169" w:rsidP="00800169">
      <w:pPr>
        <w:spacing w:after="0" w:line="240" w:lineRule="auto"/>
        <w:jc w:val="both"/>
        <w:rPr>
          <w:rFonts w:ascii="Times New Roman" w:eastAsia="Times New Roman" w:hAnsi="Times New Roman"/>
          <w:sz w:val="26"/>
          <w:szCs w:val="26"/>
          <w:lang w:eastAsia="ru-RU"/>
        </w:rPr>
      </w:pPr>
    </w:p>
    <w:p w:rsidR="00800169" w:rsidRPr="00800169" w:rsidRDefault="00800169" w:rsidP="00800169">
      <w:pPr>
        <w:spacing w:after="0" w:line="240" w:lineRule="auto"/>
        <w:jc w:val="both"/>
        <w:rPr>
          <w:rFonts w:ascii="Times New Roman" w:eastAsia="Times New Roman" w:hAnsi="Times New Roman"/>
          <w:sz w:val="26"/>
          <w:szCs w:val="26"/>
          <w:lang w:eastAsia="ru-RU"/>
        </w:rPr>
      </w:pPr>
    </w:p>
    <w:p w:rsidR="00800169" w:rsidRPr="00800169" w:rsidRDefault="00800169" w:rsidP="00800169">
      <w:pPr>
        <w:spacing w:after="0" w:line="240" w:lineRule="auto"/>
        <w:jc w:val="both"/>
        <w:rPr>
          <w:rFonts w:ascii="Times New Roman" w:eastAsia="Times New Roman" w:hAnsi="Times New Roman"/>
          <w:sz w:val="26"/>
          <w:szCs w:val="26"/>
          <w:lang w:eastAsia="ru-RU"/>
        </w:rPr>
      </w:pPr>
      <w:r w:rsidRPr="00800169">
        <w:rPr>
          <w:rFonts w:ascii="Times New Roman" w:eastAsia="Times New Roman" w:hAnsi="Times New Roman"/>
          <w:sz w:val="26"/>
          <w:szCs w:val="26"/>
          <w:lang w:eastAsia="ru-RU"/>
        </w:rPr>
        <w:t xml:space="preserve">Глава Яльчикского  </w:t>
      </w:r>
    </w:p>
    <w:p w:rsidR="00800169" w:rsidRPr="00800169" w:rsidRDefault="00800169" w:rsidP="00800169">
      <w:pPr>
        <w:spacing w:after="0" w:line="240" w:lineRule="auto"/>
        <w:jc w:val="both"/>
        <w:rPr>
          <w:rFonts w:ascii="Times New Roman" w:eastAsia="Times New Roman" w:hAnsi="Times New Roman"/>
          <w:sz w:val="26"/>
          <w:szCs w:val="26"/>
          <w:lang w:eastAsia="ru-RU"/>
        </w:rPr>
      </w:pPr>
      <w:r w:rsidRPr="00800169">
        <w:rPr>
          <w:rFonts w:ascii="Times New Roman" w:eastAsia="Times New Roman" w:hAnsi="Times New Roman"/>
          <w:sz w:val="26"/>
          <w:szCs w:val="26"/>
          <w:lang w:eastAsia="ru-RU"/>
        </w:rPr>
        <w:t xml:space="preserve">муниципального округа </w:t>
      </w:r>
    </w:p>
    <w:p w:rsidR="00800169" w:rsidRPr="00800169" w:rsidRDefault="00800169" w:rsidP="00800169">
      <w:pPr>
        <w:spacing w:after="0" w:line="240" w:lineRule="auto"/>
        <w:ind w:right="424"/>
        <w:jc w:val="both"/>
        <w:rPr>
          <w:rFonts w:ascii="Times New Roman" w:eastAsia="Times New Roman" w:hAnsi="Times New Roman"/>
          <w:sz w:val="26"/>
          <w:szCs w:val="26"/>
          <w:lang w:eastAsia="ru-RU"/>
        </w:rPr>
      </w:pPr>
      <w:r w:rsidRPr="00800169">
        <w:rPr>
          <w:rFonts w:ascii="Times New Roman" w:eastAsia="Times New Roman" w:hAnsi="Times New Roman"/>
          <w:sz w:val="26"/>
          <w:szCs w:val="26"/>
          <w:lang w:eastAsia="ru-RU"/>
        </w:rPr>
        <w:t>Чувашской Республики                                                                                    Л.В. Левый</w:t>
      </w:r>
      <w:r w:rsidRPr="00800169">
        <w:rPr>
          <w:rFonts w:ascii="Times New Roman" w:eastAsia="Times New Roman" w:hAnsi="Times New Roman"/>
          <w:sz w:val="26"/>
          <w:szCs w:val="26"/>
          <w:lang w:eastAsia="ru-RU"/>
        </w:rPr>
        <w:tab/>
      </w:r>
    </w:p>
    <w:p w:rsidR="00800169" w:rsidRPr="00800169" w:rsidRDefault="00800169" w:rsidP="00800169">
      <w:pPr>
        <w:spacing w:after="0" w:line="240" w:lineRule="auto"/>
        <w:jc w:val="both"/>
        <w:rPr>
          <w:rFonts w:ascii="Times New Roman" w:eastAsia="Times New Roman" w:hAnsi="Times New Roman"/>
          <w:sz w:val="25"/>
          <w:szCs w:val="25"/>
          <w:lang w:eastAsia="ru-RU"/>
        </w:rPr>
      </w:pPr>
    </w:p>
    <w:p w:rsidR="00800169" w:rsidRPr="00800169" w:rsidRDefault="00800169" w:rsidP="00800169">
      <w:pPr>
        <w:spacing w:after="0" w:line="240" w:lineRule="auto"/>
        <w:jc w:val="both"/>
        <w:rPr>
          <w:rFonts w:ascii="Times New Roman" w:eastAsia="Times New Roman" w:hAnsi="Times New Roman"/>
          <w:sz w:val="25"/>
          <w:szCs w:val="25"/>
          <w:lang w:eastAsia="ru-RU"/>
        </w:rPr>
      </w:pPr>
    </w:p>
    <w:p w:rsidR="00800169" w:rsidRPr="00800169" w:rsidRDefault="00800169" w:rsidP="00800169">
      <w:pPr>
        <w:spacing w:after="0" w:line="240" w:lineRule="auto"/>
        <w:jc w:val="both"/>
        <w:rPr>
          <w:rFonts w:ascii="Times New Roman" w:eastAsia="Times New Roman" w:hAnsi="Times New Roman"/>
          <w:sz w:val="25"/>
          <w:szCs w:val="25"/>
          <w:lang w:eastAsia="ru-RU"/>
        </w:rPr>
      </w:pPr>
    </w:p>
    <w:p w:rsidR="00800169" w:rsidRPr="00800169" w:rsidRDefault="00800169" w:rsidP="00800169">
      <w:pPr>
        <w:spacing w:after="0" w:line="240" w:lineRule="auto"/>
        <w:jc w:val="both"/>
        <w:rPr>
          <w:rFonts w:ascii="Times New Roman" w:eastAsia="Times New Roman" w:hAnsi="Times New Roman"/>
          <w:sz w:val="25"/>
          <w:szCs w:val="25"/>
          <w:lang w:eastAsia="ru-RU"/>
        </w:rPr>
      </w:pPr>
    </w:p>
    <w:p w:rsidR="00800169" w:rsidRPr="00800169" w:rsidRDefault="00800169" w:rsidP="00800169">
      <w:pPr>
        <w:spacing w:after="0" w:line="240" w:lineRule="auto"/>
        <w:jc w:val="both"/>
        <w:rPr>
          <w:rFonts w:ascii="Times New Roman" w:eastAsia="Times New Roman" w:hAnsi="Times New Roman"/>
          <w:sz w:val="25"/>
          <w:szCs w:val="25"/>
          <w:lang w:eastAsia="ru-RU"/>
        </w:rPr>
      </w:pPr>
    </w:p>
    <w:p w:rsidR="00800169" w:rsidRPr="00800169" w:rsidRDefault="00800169" w:rsidP="00800169">
      <w:pPr>
        <w:spacing w:after="0" w:line="240" w:lineRule="auto"/>
        <w:ind w:left="5103"/>
        <w:rPr>
          <w:rFonts w:ascii="Times New Roman" w:eastAsia="Times New Roman" w:hAnsi="Times New Roman"/>
          <w:bCs/>
          <w:sz w:val="20"/>
          <w:szCs w:val="20"/>
          <w:lang w:eastAsia="ru-RU"/>
        </w:rPr>
      </w:pPr>
    </w:p>
    <w:p w:rsidR="00800169" w:rsidRPr="00800169" w:rsidRDefault="00800169" w:rsidP="00800169">
      <w:pPr>
        <w:spacing w:after="0" w:line="240" w:lineRule="auto"/>
        <w:ind w:left="5103"/>
        <w:jc w:val="right"/>
        <w:rPr>
          <w:rFonts w:ascii="Times New Roman" w:eastAsia="Times New Roman" w:hAnsi="Times New Roman"/>
          <w:bCs/>
          <w:sz w:val="20"/>
          <w:szCs w:val="20"/>
          <w:lang w:eastAsia="ru-RU"/>
        </w:rPr>
      </w:pPr>
      <w:r w:rsidRPr="00800169">
        <w:rPr>
          <w:rFonts w:ascii="Times New Roman" w:eastAsia="Times New Roman" w:hAnsi="Times New Roman"/>
          <w:bCs/>
          <w:sz w:val="20"/>
          <w:szCs w:val="20"/>
          <w:lang w:eastAsia="ru-RU"/>
        </w:rPr>
        <w:t>Утвержден</w:t>
      </w:r>
    </w:p>
    <w:p w:rsidR="00800169" w:rsidRPr="00800169" w:rsidRDefault="00800169" w:rsidP="00800169">
      <w:pPr>
        <w:spacing w:after="0" w:line="240" w:lineRule="auto"/>
        <w:ind w:left="5103"/>
        <w:jc w:val="right"/>
        <w:rPr>
          <w:rFonts w:ascii="Times New Roman" w:eastAsia="Times New Roman" w:hAnsi="Times New Roman"/>
          <w:bCs/>
          <w:sz w:val="20"/>
          <w:szCs w:val="20"/>
          <w:lang w:eastAsia="ru-RU"/>
        </w:rPr>
      </w:pPr>
      <w:r w:rsidRPr="00800169">
        <w:rPr>
          <w:rFonts w:ascii="Times New Roman" w:eastAsia="Times New Roman" w:hAnsi="Times New Roman"/>
          <w:sz w:val="20"/>
          <w:szCs w:val="20"/>
          <w:lang w:eastAsia="ru-RU"/>
        </w:rPr>
        <w:t xml:space="preserve">постановлением </w:t>
      </w:r>
      <w:r w:rsidRPr="00800169">
        <w:rPr>
          <w:rFonts w:ascii="Times New Roman" w:eastAsia="Times New Roman" w:hAnsi="Times New Roman"/>
          <w:bCs/>
          <w:sz w:val="20"/>
          <w:szCs w:val="20"/>
          <w:lang w:eastAsia="ru-RU"/>
        </w:rPr>
        <w:t xml:space="preserve">администрации </w:t>
      </w:r>
    </w:p>
    <w:p w:rsidR="00800169" w:rsidRPr="00800169" w:rsidRDefault="00800169" w:rsidP="00800169">
      <w:pPr>
        <w:spacing w:after="0" w:line="240" w:lineRule="auto"/>
        <w:ind w:left="5103"/>
        <w:jc w:val="right"/>
        <w:rPr>
          <w:rFonts w:ascii="Times New Roman" w:eastAsia="Times New Roman" w:hAnsi="Times New Roman"/>
          <w:bCs/>
          <w:sz w:val="20"/>
          <w:szCs w:val="20"/>
          <w:lang w:eastAsia="ru-RU"/>
        </w:rPr>
      </w:pPr>
      <w:r w:rsidRPr="00800169">
        <w:rPr>
          <w:rFonts w:ascii="Times New Roman" w:eastAsia="Times New Roman" w:hAnsi="Times New Roman"/>
          <w:bCs/>
          <w:sz w:val="20"/>
          <w:szCs w:val="20"/>
          <w:lang w:eastAsia="ru-RU"/>
        </w:rPr>
        <w:t>Яльчикского муниципального округа</w:t>
      </w:r>
      <w:r w:rsidRPr="00800169">
        <w:rPr>
          <w:rFonts w:ascii="Times New Roman" w:eastAsia="Times New Roman" w:hAnsi="Times New Roman"/>
          <w:bCs/>
          <w:sz w:val="20"/>
          <w:szCs w:val="20"/>
          <w:lang w:eastAsia="ru-RU"/>
        </w:rPr>
        <w:br/>
        <w:t>от  20.03.2023  № 189</w:t>
      </w:r>
    </w:p>
    <w:p w:rsidR="00800169" w:rsidRPr="00800169" w:rsidRDefault="00800169" w:rsidP="00800169">
      <w:pPr>
        <w:spacing w:after="0" w:line="240" w:lineRule="auto"/>
        <w:ind w:firstLine="709"/>
        <w:jc w:val="right"/>
        <w:rPr>
          <w:rFonts w:ascii="Times New Roman" w:eastAsia="Times New Roman" w:hAnsi="Times New Roman"/>
          <w:lang w:eastAsia="ru-RU"/>
        </w:rPr>
      </w:pPr>
    </w:p>
    <w:p w:rsidR="00800169" w:rsidRPr="00800169" w:rsidRDefault="00800169" w:rsidP="00800169">
      <w:pPr>
        <w:spacing w:after="0" w:line="240" w:lineRule="auto"/>
        <w:ind w:firstLine="709"/>
        <w:jc w:val="both"/>
        <w:rPr>
          <w:rFonts w:ascii="Times New Roman" w:eastAsia="Times New Roman" w:hAnsi="Times New Roman"/>
          <w:lang w:eastAsia="ru-RU"/>
        </w:rPr>
      </w:pPr>
    </w:p>
    <w:p w:rsidR="00800169" w:rsidRPr="00800169" w:rsidRDefault="00800169" w:rsidP="00800169">
      <w:pPr>
        <w:spacing w:after="0" w:line="240" w:lineRule="auto"/>
        <w:ind w:firstLine="709"/>
        <w:jc w:val="center"/>
        <w:rPr>
          <w:rFonts w:ascii="Times New Roman" w:eastAsia="Times New Roman" w:hAnsi="Times New Roman"/>
          <w:b/>
          <w:lang w:eastAsia="ru-RU"/>
        </w:rPr>
      </w:pPr>
      <w:r w:rsidRPr="00800169">
        <w:rPr>
          <w:rFonts w:ascii="Times New Roman" w:eastAsia="Times New Roman" w:hAnsi="Times New Roman"/>
          <w:b/>
          <w:lang w:eastAsia="ru-RU"/>
        </w:rPr>
        <w:t>АДМИНИСТРАТИВНЫЙ РЕГЛАМЕНТ</w:t>
      </w:r>
      <w:r w:rsidRPr="00800169">
        <w:rPr>
          <w:rFonts w:ascii="Times New Roman" w:eastAsia="Times New Roman" w:hAnsi="Times New Roman"/>
          <w:b/>
          <w:lang w:eastAsia="ru-RU"/>
        </w:rPr>
        <w:br/>
        <w:t xml:space="preserve">администрации Яльчикского муниципального округа Чувашской Республики </w:t>
      </w:r>
    </w:p>
    <w:p w:rsidR="00800169" w:rsidRPr="00800169" w:rsidRDefault="00800169" w:rsidP="00800169">
      <w:pPr>
        <w:spacing w:after="0" w:line="240" w:lineRule="auto"/>
        <w:ind w:firstLine="709"/>
        <w:jc w:val="center"/>
        <w:rPr>
          <w:rFonts w:ascii="Times New Roman" w:eastAsia="Times New Roman" w:hAnsi="Times New Roman"/>
          <w:b/>
          <w:lang w:eastAsia="ru-RU"/>
        </w:rPr>
      </w:pPr>
      <w:r w:rsidRPr="00800169">
        <w:rPr>
          <w:rFonts w:ascii="Times New Roman" w:eastAsia="Times New Roman" w:hAnsi="Times New Roman"/>
          <w:b/>
          <w:lang w:eastAsia="ru-RU"/>
        </w:rPr>
        <w:t xml:space="preserve">по предоставлению муниципальной услуги </w:t>
      </w:r>
    </w:p>
    <w:p w:rsidR="00800169" w:rsidRPr="00800169" w:rsidRDefault="00800169" w:rsidP="00800169">
      <w:pPr>
        <w:spacing w:after="0" w:line="240" w:lineRule="auto"/>
        <w:ind w:firstLine="709"/>
        <w:jc w:val="center"/>
        <w:rPr>
          <w:rFonts w:ascii="Times New Roman" w:eastAsia="Times New Roman" w:hAnsi="Times New Roman"/>
          <w:b/>
          <w:lang w:eastAsia="ru-RU"/>
        </w:rPr>
      </w:pPr>
      <w:r w:rsidRPr="00800169">
        <w:rPr>
          <w:rFonts w:ascii="Times New Roman" w:eastAsia="Times New Roman" w:hAnsi="Times New Roman"/>
          <w:b/>
          <w:lang w:eastAsia="ru-RU"/>
        </w:rPr>
        <w:t xml:space="preserve">«Предоставление разрешения на условно разрешенный вид использования </w:t>
      </w:r>
    </w:p>
    <w:p w:rsidR="00800169" w:rsidRPr="00800169" w:rsidRDefault="00800169" w:rsidP="00800169">
      <w:pPr>
        <w:spacing w:after="0" w:line="240" w:lineRule="auto"/>
        <w:ind w:firstLine="709"/>
        <w:jc w:val="center"/>
        <w:rPr>
          <w:rFonts w:ascii="Times New Roman" w:eastAsia="Times New Roman" w:hAnsi="Times New Roman"/>
          <w:b/>
          <w:lang w:eastAsia="ru-RU"/>
        </w:rPr>
      </w:pPr>
      <w:r w:rsidRPr="00800169">
        <w:rPr>
          <w:rFonts w:ascii="Times New Roman" w:eastAsia="Times New Roman" w:hAnsi="Times New Roman"/>
          <w:b/>
          <w:lang w:eastAsia="ru-RU"/>
        </w:rPr>
        <w:t>земельного участка или объекта капитального строительства»</w:t>
      </w:r>
    </w:p>
    <w:p w:rsidR="00800169" w:rsidRPr="00800169" w:rsidRDefault="00800169" w:rsidP="00800169">
      <w:pPr>
        <w:spacing w:after="0" w:line="240" w:lineRule="auto"/>
        <w:ind w:firstLine="709"/>
        <w:jc w:val="center"/>
        <w:rPr>
          <w:rFonts w:ascii="Times New Roman" w:eastAsia="Times New Roman" w:hAnsi="Times New Roman"/>
          <w:lang w:eastAsia="ru-RU"/>
        </w:rPr>
      </w:pPr>
    </w:p>
    <w:p w:rsidR="00800169" w:rsidRPr="00800169" w:rsidRDefault="00800169" w:rsidP="00800169">
      <w:pPr>
        <w:spacing w:after="0" w:line="240" w:lineRule="auto"/>
        <w:ind w:firstLine="709"/>
        <w:jc w:val="center"/>
        <w:rPr>
          <w:rFonts w:ascii="Times New Roman" w:eastAsia="Times New Roman" w:hAnsi="Times New Roman"/>
          <w:lang w:eastAsia="ru-RU"/>
        </w:rPr>
      </w:pPr>
    </w:p>
    <w:p w:rsidR="00800169" w:rsidRPr="00800169" w:rsidRDefault="00800169" w:rsidP="00800169">
      <w:pPr>
        <w:keepNext/>
        <w:spacing w:after="0" w:line="240" w:lineRule="auto"/>
        <w:ind w:firstLine="709"/>
        <w:jc w:val="center"/>
        <w:outlineLvl w:val="0"/>
        <w:rPr>
          <w:rFonts w:ascii="Times New Roman" w:eastAsia="Times New Roman" w:hAnsi="Times New Roman"/>
          <w:b/>
          <w:lang w:val="x-none" w:eastAsia="x-none"/>
        </w:rPr>
      </w:pPr>
      <w:bookmarkStart w:id="57" w:name="sub_1001"/>
      <w:r w:rsidRPr="00800169">
        <w:rPr>
          <w:rFonts w:ascii="Times New Roman" w:eastAsia="Times New Roman" w:hAnsi="Times New Roman"/>
          <w:b/>
          <w:lang w:val="x-none" w:eastAsia="x-none"/>
        </w:rPr>
        <w:t>I. Общие положения</w:t>
      </w:r>
    </w:p>
    <w:bookmarkEnd w:id="57"/>
    <w:p w:rsidR="00800169" w:rsidRPr="00800169" w:rsidRDefault="00800169" w:rsidP="00800169">
      <w:pPr>
        <w:spacing w:after="0" w:line="240" w:lineRule="auto"/>
        <w:ind w:firstLine="709"/>
        <w:jc w:val="both"/>
        <w:rPr>
          <w:rFonts w:ascii="Times New Roman" w:eastAsia="Times New Roman" w:hAnsi="Times New Roman"/>
          <w:lang w:eastAsia="ru-RU"/>
        </w:rPr>
      </w:pPr>
    </w:p>
    <w:p w:rsidR="00800169" w:rsidRPr="00800169" w:rsidRDefault="00800169" w:rsidP="00800169">
      <w:pPr>
        <w:keepNext/>
        <w:spacing w:after="0" w:line="240" w:lineRule="auto"/>
        <w:ind w:firstLine="709"/>
        <w:jc w:val="both"/>
        <w:outlineLvl w:val="0"/>
        <w:rPr>
          <w:rFonts w:ascii="Times New Roman" w:eastAsia="Times New Roman" w:hAnsi="Times New Roman"/>
          <w:b/>
          <w:lang w:val="x-none" w:eastAsia="x-none"/>
        </w:rPr>
      </w:pPr>
      <w:bookmarkStart w:id="58" w:name="sub_11"/>
      <w:r w:rsidRPr="00800169">
        <w:rPr>
          <w:rFonts w:ascii="Times New Roman" w:eastAsia="Times New Roman" w:hAnsi="Times New Roman"/>
          <w:b/>
          <w:lang w:val="x-none" w:eastAsia="x-none"/>
        </w:rPr>
        <w:t>1.1. Предмет регулирования административного регламента</w:t>
      </w:r>
    </w:p>
    <w:bookmarkEnd w:id="58"/>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определяет сроки и последовательность действий (административных процедур) при предоставлении муниципальной услуги по предоставления разрешения на условно разрешенный вид использования земельного участка или объекта капитального строительства (далее – муниципальная  услуга).</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Разрешения на условно разрешенный вид использования земельного участка или объекта капитального строительства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Предметом регулирования Административного регламента являются отношения, возникающие при предоставлении муниципальной услуги по вопросу предоставлению разрешения на условно разрешенный вид использования земельного участка или объекта капитального строительства.</w:t>
      </w:r>
    </w:p>
    <w:p w:rsidR="00800169" w:rsidRPr="00800169" w:rsidRDefault="00800169" w:rsidP="00800169">
      <w:pPr>
        <w:keepNext/>
        <w:spacing w:after="0" w:line="240" w:lineRule="auto"/>
        <w:ind w:firstLine="709"/>
        <w:jc w:val="both"/>
        <w:outlineLvl w:val="0"/>
        <w:rPr>
          <w:rFonts w:ascii="Times New Roman" w:eastAsia="Times New Roman" w:hAnsi="Times New Roman"/>
          <w:b/>
          <w:lang w:val="x-none" w:eastAsia="x-none"/>
        </w:rPr>
      </w:pPr>
      <w:bookmarkStart w:id="59" w:name="sub_12"/>
      <w:r w:rsidRPr="00800169">
        <w:rPr>
          <w:rFonts w:ascii="Times New Roman" w:eastAsia="Times New Roman" w:hAnsi="Times New Roman"/>
          <w:b/>
          <w:lang w:val="x-none" w:eastAsia="x-none"/>
        </w:rPr>
        <w:t>1.2. Круг заявителей</w:t>
      </w:r>
    </w:p>
    <w:bookmarkEnd w:id="59"/>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 xml:space="preserve">Заявителями являются в соответствии с </w:t>
      </w:r>
      <w:r w:rsidRPr="00800169">
        <w:rPr>
          <w:rFonts w:ascii="Times New Roman" w:eastAsia="Times New Roman" w:hAnsi="Times New Roman"/>
          <w:bCs/>
          <w:color w:val="008000"/>
          <w:u w:val="single"/>
          <w:lang w:eastAsia="ru-RU"/>
        </w:rPr>
        <w:t>частью 5 статьи 57.3</w:t>
      </w:r>
      <w:r w:rsidRPr="00800169">
        <w:rPr>
          <w:rFonts w:ascii="Times New Roman" w:eastAsia="Times New Roman" w:hAnsi="Times New Roman"/>
          <w:b/>
          <w:lang w:eastAsia="ru-RU"/>
        </w:rPr>
        <w:t xml:space="preserve"> </w:t>
      </w:r>
      <w:r w:rsidRPr="00800169">
        <w:rPr>
          <w:rFonts w:ascii="Times New Roman" w:eastAsia="Times New Roman" w:hAnsi="Times New Roman"/>
          <w:lang w:eastAsia="ru-RU"/>
        </w:rPr>
        <w:t xml:space="preserve">Градостроительного кодекса Российской Федерации правообладатели земельных участков – </w:t>
      </w:r>
      <w:proofErr w:type="gramStart"/>
      <w:r w:rsidRPr="00800169">
        <w:rPr>
          <w:rFonts w:ascii="Times New Roman" w:eastAsia="Times New Roman" w:hAnsi="Times New Roman"/>
          <w:lang w:eastAsia="ru-RU"/>
        </w:rPr>
        <w:t>физические  лица</w:t>
      </w:r>
      <w:proofErr w:type="gramEnd"/>
      <w:r w:rsidRPr="00800169">
        <w:rPr>
          <w:rFonts w:ascii="Times New Roman" w:eastAsia="Times New Roman" w:hAnsi="Times New Roman"/>
          <w:lang w:eastAsia="ru-RU"/>
        </w:rPr>
        <w:t xml:space="preserve">, в том числе индивидуальные предприниматели и юридические лица. С запросом о предоставлении муниципальной услуги также вправе обратиться представители указанных лиц, действующие в силу полномочий, соответствующих действующему законодательству Российской Федерации (далее – заявители). </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Указанные в настоящем подразделе заявители в соответствии со статьей 15 Федерального закона от 27 июля 2010 г. № 210-ФЗ «Об организации предоставления государственных и муниципальных услуг» (далее – Федеральный закон № 210-ФЗ) и соглашением между Администрацией Яльчикского муниципального округа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 муниципальных услуг (далее - МФЦ) с запросом о предоставлении муниципальной услуги (далее также - запрос, заявление).</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 xml:space="preserve">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w:t>
      </w:r>
      <w:r w:rsidRPr="00800169">
        <w:rPr>
          <w:rFonts w:ascii="Times New Roman" w:eastAsia="Times New Roman" w:hAnsi="Times New Roman"/>
          <w:lang w:eastAsia="ru-RU"/>
        </w:rPr>
        <w:lastRenderedPageBreak/>
        <w:t xml:space="preserve">информационной системы «Единый портал государственных и муниципальных услуг (функций)» (далее – </w:t>
      </w:r>
      <w:proofErr w:type="gramStart"/>
      <w:r w:rsidRPr="00800169">
        <w:rPr>
          <w:rFonts w:ascii="Times New Roman" w:eastAsia="Times New Roman" w:hAnsi="Times New Roman"/>
          <w:lang w:eastAsia="ru-RU"/>
        </w:rPr>
        <w:t>Единый  портал</w:t>
      </w:r>
      <w:proofErr w:type="gramEnd"/>
      <w:r w:rsidRPr="00800169">
        <w:rPr>
          <w:rFonts w:ascii="Times New Roman" w:eastAsia="Times New Roman" w:hAnsi="Times New Roman"/>
          <w:lang w:eastAsia="ru-RU"/>
        </w:rPr>
        <w:t xml:space="preserve"> государственных и муниципальных услуг).</w:t>
      </w:r>
    </w:p>
    <w:p w:rsidR="00800169" w:rsidRPr="00800169" w:rsidRDefault="00800169" w:rsidP="00800169">
      <w:pPr>
        <w:keepNext/>
        <w:spacing w:after="0" w:line="240" w:lineRule="auto"/>
        <w:ind w:firstLine="709"/>
        <w:jc w:val="both"/>
        <w:outlineLvl w:val="0"/>
        <w:rPr>
          <w:rFonts w:ascii="Times New Roman" w:eastAsia="Times New Roman" w:hAnsi="Times New Roman"/>
          <w:b/>
          <w:lang w:val="x-none" w:eastAsia="x-none"/>
        </w:rPr>
      </w:pPr>
      <w:r w:rsidRPr="00800169">
        <w:rPr>
          <w:rFonts w:ascii="Times New Roman" w:eastAsia="Times New Roman" w:hAnsi="Times New Roman"/>
          <w:b/>
          <w:lang w:val="x-none" w:eastAsia="x-none"/>
        </w:rPr>
        <w:t xml:space="preserve">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w:t>
      </w:r>
      <w:r w:rsidRPr="00800169">
        <w:rPr>
          <w:rFonts w:ascii="Times New Roman" w:eastAsia="Times New Roman" w:hAnsi="Times New Roman"/>
          <w:b/>
          <w:lang w:eastAsia="x-none"/>
        </w:rPr>
        <w:t>Администрацией</w:t>
      </w:r>
      <w:r w:rsidRPr="00800169">
        <w:rPr>
          <w:rFonts w:ascii="Times New Roman" w:eastAsia="Times New Roman" w:hAnsi="Times New Roman"/>
          <w:b/>
          <w:lang w:val="x-none" w:eastAsia="x-none"/>
        </w:rPr>
        <w:t xml:space="preserve"> (далее – профилирование), а также результата, за предоставлением которого обратился заявитель</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800169" w:rsidRPr="00800169" w:rsidRDefault="00800169" w:rsidP="00800169">
      <w:pPr>
        <w:spacing w:after="0" w:line="240" w:lineRule="auto"/>
        <w:ind w:firstLine="709"/>
        <w:jc w:val="both"/>
        <w:rPr>
          <w:rFonts w:ascii="Times New Roman" w:eastAsia="Times New Roman" w:hAnsi="Times New Roman"/>
          <w:lang w:eastAsia="ru-RU"/>
        </w:rPr>
      </w:pPr>
    </w:p>
    <w:p w:rsidR="00800169" w:rsidRPr="00800169" w:rsidRDefault="00800169" w:rsidP="00800169">
      <w:pPr>
        <w:keepNext/>
        <w:spacing w:after="0" w:line="240" w:lineRule="auto"/>
        <w:jc w:val="center"/>
        <w:outlineLvl w:val="0"/>
        <w:rPr>
          <w:rFonts w:ascii="Times New Roman" w:eastAsia="Times New Roman" w:hAnsi="Times New Roman"/>
          <w:b/>
          <w:lang w:val="x-none" w:eastAsia="x-none"/>
        </w:rPr>
      </w:pPr>
      <w:bookmarkStart w:id="60" w:name="sub_1002"/>
      <w:r w:rsidRPr="00800169">
        <w:rPr>
          <w:rFonts w:ascii="Times New Roman" w:eastAsia="Times New Roman" w:hAnsi="Times New Roman"/>
          <w:b/>
          <w:lang w:val="x-none" w:eastAsia="x-none"/>
        </w:rPr>
        <w:t>II. Стандарт предоставления муниципальной услуги</w:t>
      </w:r>
    </w:p>
    <w:bookmarkEnd w:id="60"/>
    <w:p w:rsidR="00800169" w:rsidRPr="00800169" w:rsidRDefault="00800169" w:rsidP="00800169">
      <w:pPr>
        <w:spacing w:after="0" w:line="240" w:lineRule="auto"/>
        <w:ind w:firstLine="709"/>
        <w:jc w:val="both"/>
        <w:rPr>
          <w:rFonts w:ascii="Times New Roman" w:eastAsia="Times New Roman" w:hAnsi="Times New Roman"/>
          <w:lang w:eastAsia="ru-RU"/>
        </w:rPr>
      </w:pPr>
    </w:p>
    <w:p w:rsidR="00800169" w:rsidRPr="00800169" w:rsidRDefault="00800169" w:rsidP="00800169">
      <w:pPr>
        <w:keepNext/>
        <w:spacing w:after="0" w:line="240" w:lineRule="auto"/>
        <w:ind w:firstLine="709"/>
        <w:jc w:val="both"/>
        <w:outlineLvl w:val="0"/>
        <w:rPr>
          <w:rFonts w:ascii="Times New Roman" w:eastAsia="Times New Roman" w:hAnsi="Times New Roman"/>
          <w:b/>
          <w:lang w:val="x-none" w:eastAsia="x-none"/>
        </w:rPr>
      </w:pPr>
      <w:bookmarkStart w:id="61" w:name="sub_21"/>
      <w:r w:rsidRPr="00800169">
        <w:rPr>
          <w:rFonts w:ascii="Times New Roman" w:eastAsia="Times New Roman" w:hAnsi="Times New Roman"/>
          <w:b/>
          <w:lang w:val="x-none" w:eastAsia="x-none"/>
        </w:rPr>
        <w:t>2.1. Наименование муниципальной услуги</w:t>
      </w:r>
    </w:p>
    <w:bookmarkEnd w:id="61"/>
    <w:p w:rsidR="00800169" w:rsidRPr="00800169" w:rsidRDefault="00800169" w:rsidP="00800169">
      <w:pPr>
        <w:spacing w:after="0" w:line="240" w:lineRule="auto"/>
        <w:ind w:firstLine="709"/>
        <w:jc w:val="both"/>
        <w:rPr>
          <w:rFonts w:ascii="Times New Roman" w:eastAsia="Times New Roman" w:hAnsi="Times New Roman"/>
          <w:strike/>
          <w:lang w:eastAsia="ru-RU"/>
        </w:rPr>
      </w:pPr>
      <w:r w:rsidRPr="00800169">
        <w:rPr>
          <w:rFonts w:ascii="Times New Roman" w:eastAsia="Times New Roman" w:hAnsi="Times New Roman"/>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800169" w:rsidRPr="00800169" w:rsidRDefault="00800169" w:rsidP="00800169">
      <w:pPr>
        <w:keepNext/>
        <w:spacing w:after="0" w:line="240" w:lineRule="auto"/>
        <w:ind w:firstLine="709"/>
        <w:jc w:val="both"/>
        <w:outlineLvl w:val="0"/>
        <w:rPr>
          <w:rFonts w:ascii="Times New Roman" w:eastAsia="Times New Roman" w:hAnsi="Times New Roman"/>
          <w:b/>
          <w:lang w:val="x-none" w:eastAsia="x-none"/>
        </w:rPr>
      </w:pPr>
      <w:r w:rsidRPr="00800169">
        <w:rPr>
          <w:rFonts w:ascii="Times New Roman" w:eastAsia="Times New Roman" w:hAnsi="Times New Roman"/>
          <w:b/>
          <w:lang w:val="x-none" w:eastAsia="x-none"/>
        </w:rPr>
        <w:t xml:space="preserve">2.2. </w:t>
      </w:r>
      <w:r w:rsidRPr="00800169">
        <w:rPr>
          <w:rFonts w:ascii="Times New Roman" w:eastAsia="Times New Roman" w:hAnsi="Times New Roman"/>
          <w:b/>
          <w:lang w:eastAsia="x-none"/>
        </w:rPr>
        <w:t>Н</w:t>
      </w:r>
      <w:proofErr w:type="spellStart"/>
      <w:r w:rsidRPr="00800169">
        <w:rPr>
          <w:rFonts w:ascii="Times New Roman" w:eastAsia="Times New Roman" w:hAnsi="Times New Roman"/>
          <w:b/>
          <w:lang w:val="x-none" w:eastAsia="x-none"/>
        </w:rPr>
        <w:t>аименование</w:t>
      </w:r>
      <w:proofErr w:type="spellEnd"/>
      <w:r w:rsidRPr="00800169">
        <w:rPr>
          <w:rFonts w:ascii="Times New Roman" w:eastAsia="Times New Roman" w:hAnsi="Times New Roman"/>
          <w:b/>
          <w:lang w:val="x-none" w:eastAsia="x-none"/>
        </w:rPr>
        <w:t xml:space="preserve"> органа, предоставляющего муниципальную услугу</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 xml:space="preserve">Муниципальная услуга предоставляется администрацией Яльчикского муниципального округа Чувашской Республики и осуществляется через территориальные отделы управления по благоустройству и развитию территорий администрации Яльчикского муниципального округа Чувашской Республики (далее – Отдел). </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Прием запроса о предоставлении муниципальной услуги и документов и (или) информации, необходимых для предоставления муниципальной услуги, в МФЦ осуществляется в соответствии с заключенным соглашением между Администрацией и МФЦ.</w:t>
      </w:r>
    </w:p>
    <w:p w:rsidR="00800169" w:rsidRPr="00800169" w:rsidRDefault="00800169" w:rsidP="00800169">
      <w:pPr>
        <w:keepNext/>
        <w:spacing w:after="0" w:line="240" w:lineRule="auto"/>
        <w:ind w:firstLine="709"/>
        <w:jc w:val="both"/>
        <w:outlineLvl w:val="0"/>
        <w:rPr>
          <w:rFonts w:ascii="Times New Roman" w:eastAsia="Times New Roman" w:hAnsi="Times New Roman"/>
          <w:b/>
          <w:lang w:val="x-none" w:eastAsia="x-none"/>
        </w:rPr>
      </w:pPr>
      <w:r w:rsidRPr="00800169">
        <w:rPr>
          <w:rFonts w:ascii="Times New Roman" w:eastAsia="Times New Roman" w:hAnsi="Times New Roman"/>
          <w:b/>
          <w:lang w:val="x-none" w:eastAsia="x-none"/>
        </w:rPr>
        <w:t xml:space="preserve">2.3. Результат предоставления </w:t>
      </w:r>
      <w:r w:rsidRPr="00800169">
        <w:rPr>
          <w:rFonts w:ascii="Times New Roman" w:eastAsia="Times New Roman" w:hAnsi="Times New Roman"/>
          <w:b/>
          <w:lang w:eastAsia="x-none"/>
        </w:rPr>
        <w:t>муниципальной</w:t>
      </w:r>
      <w:r w:rsidRPr="00800169">
        <w:rPr>
          <w:rFonts w:ascii="Times New Roman" w:eastAsia="Times New Roman" w:hAnsi="Times New Roman"/>
          <w:b/>
          <w:lang w:val="x-none" w:eastAsia="x-none"/>
        </w:rPr>
        <w:t xml:space="preserve"> услуги</w:t>
      </w:r>
    </w:p>
    <w:p w:rsidR="00800169" w:rsidRPr="00800169" w:rsidRDefault="00800169" w:rsidP="00800169">
      <w:pPr>
        <w:spacing w:after="0" w:line="240" w:lineRule="auto"/>
        <w:ind w:firstLine="709"/>
        <w:jc w:val="both"/>
        <w:rPr>
          <w:rFonts w:ascii="Times New Roman" w:eastAsia="Times New Roman" w:hAnsi="Times New Roman"/>
          <w:lang w:eastAsia="ru-RU"/>
        </w:rPr>
      </w:pPr>
      <w:bookmarkStart w:id="62" w:name="sub_232"/>
      <w:r w:rsidRPr="00800169">
        <w:rPr>
          <w:rFonts w:ascii="Times New Roman" w:eastAsia="Times New Roman" w:hAnsi="Times New Roman"/>
          <w:lang w:eastAsia="ru-RU"/>
        </w:rPr>
        <w:t xml:space="preserve">При обращении заявителя за предоставлением разрешения на условно разрешенный вид использования земельного участка или объекта капитального строительства, результатами предоставления муниципальной услуги являются: </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 xml:space="preserve">письменное мотивированное решение администрации Яльчикского муниципального округа Чувашской Республики об отказе в предоставлении разрешения на условно разрешенный вид использования земельного участка или объекта капитального строительства. </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 xml:space="preserve">При обращении заявителя за исправлением допущенных опечаток и (или) ошибок в выданных в результате предоставления муниципальной услуги документах результатами предоставления муниципальной услуги являются: </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 xml:space="preserve">исправление допущенных опечаток и (или) ошибок в выданных в результате предоставления муниципальной услуги документах; </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 xml:space="preserve">уведомление об отсутствии опечаток и (или) ошибок в выданных в результате предоставления муниципальной услуги документах. </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Разрешение на условно разрешенный вид использования земельного участка или объекта капитального строительства содержит:</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 xml:space="preserve">- наименование </w:t>
      </w:r>
      <w:proofErr w:type="gramStart"/>
      <w:r w:rsidRPr="00800169">
        <w:rPr>
          <w:rFonts w:ascii="Times New Roman" w:eastAsia="Times New Roman" w:hAnsi="Times New Roman"/>
          <w:lang w:eastAsia="ru-RU"/>
        </w:rPr>
        <w:t>органа</w:t>
      </w:r>
      <w:proofErr w:type="gramEnd"/>
      <w:r w:rsidRPr="00800169">
        <w:rPr>
          <w:rFonts w:ascii="Times New Roman" w:eastAsia="Times New Roman" w:hAnsi="Times New Roman"/>
          <w:lang w:eastAsia="ru-RU"/>
        </w:rPr>
        <w:t xml:space="preserve"> выдавшего разрешение и реквизиты;</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 дата, номер решения;</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 наименование предоставляемой муниципальной услуги;</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 xml:space="preserve">- данные заявителя и реквизиты, </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 принятое решение;</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 дата, подпись уполномоченного должностного лица.</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 xml:space="preserve">В случае подачи запроса о получении муниципальной услуги посредством Единого портала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w:t>
      </w:r>
      <w:r w:rsidRPr="00800169">
        <w:rPr>
          <w:rFonts w:ascii="Times New Roman" w:eastAsia="Times New Roman" w:hAnsi="Times New Roman"/>
          <w:lang w:eastAsia="ru-RU"/>
        </w:rPr>
        <w:lastRenderedPageBreak/>
        <w:t xml:space="preserve">муниципальных услуг в форме электронного документа, подписанного усиленной квалифицированной электронной подписью уполномоченного должностного лица. Получение результата предоставления муниципальной услуги в виде распечатанного на бумажном носителе экземпляра </w:t>
      </w:r>
      <w:proofErr w:type="gramStart"/>
      <w:r w:rsidRPr="00800169">
        <w:rPr>
          <w:rFonts w:ascii="Times New Roman" w:eastAsia="Times New Roman" w:hAnsi="Times New Roman"/>
          <w:lang w:eastAsia="ru-RU"/>
        </w:rPr>
        <w:t>электронного документа</w:t>
      </w:r>
      <w:proofErr w:type="gramEnd"/>
      <w:r w:rsidRPr="00800169">
        <w:rPr>
          <w:rFonts w:ascii="Times New Roman" w:eastAsia="Times New Roman" w:hAnsi="Times New Roman"/>
          <w:lang w:eastAsia="ru-RU"/>
        </w:rPr>
        <w:t xml:space="preserve"> направленного в личный кабинет на Едином портале государственных и муниципальных услуг осуществляется в любом МФЦ в пределах территории Чувашской Республики по выбору заявителя независимо от его места жительства или места пребывания.</w:t>
      </w:r>
    </w:p>
    <w:bookmarkEnd w:id="62"/>
    <w:p w:rsidR="00800169" w:rsidRPr="00800169" w:rsidRDefault="00800169" w:rsidP="00800169">
      <w:pPr>
        <w:keepNext/>
        <w:spacing w:after="0" w:line="240" w:lineRule="auto"/>
        <w:ind w:firstLine="709"/>
        <w:jc w:val="both"/>
        <w:outlineLvl w:val="0"/>
        <w:rPr>
          <w:rFonts w:ascii="Times New Roman" w:eastAsia="Times New Roman" w:hAnsi="Times New Roman"/>
          <w:b/>
          <w:lang w:val="x-none" w:eastAsia="x-none"/>
        </w:rPr>
      </w:pPr>
      <w:r w:rsidRPr="00800169">
        <w:rPr>
          <w:rFonts w:ascii="Times New Roman" w:eastAsia="Times New Roman" w:hAnsi="Times New Roman"/>
          <w:b/>
          <w:lang w:val="x-none" w:eastAsia="x-none"/>
        </w:rPr>
        <w:t>2.4. Срок предоставления муниципальной услуги</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 xml:space="preserve">Максимальный срок предоставления муниципальной услуги составляет 47 рабочих дней со дня регистрации заявления о предоставлении муниципальной услуги и документов, необходимых для предоставления муниципальной услуги. </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Срок предоставления муниципальной услуги определяется для каждого варианта и приведен в их описании, содержащемся в разделе III настоящего Административного регламента.</w:t>
      </w:r>
    </w:p>
    <w:p w:rsidR="00800169" w:rsidRPr="00800169" w:rsidRDefault="00800169" w:rsidP="00800169">
      <w:pPr>
        <w:keepNext/>
        <w:spacing w:after="0" w:line="240" w:lineRule="auto"/>
        <w:ind w:firstLine="709"/>
        <w:jc w:val="both"/>
        <w:outlineLvl w:val="0"/>
        <w:rPr>
          <w:rFonts w:ascii="Times New Roman" w:eastAsia="Times New Roman" w:hAnsi="Times New Roman"/>
          <w:b/>
          <w:lang w:val="x-none" w:eastAsia="x-none"/>
        </w:rPr>
      </w:pPr>
      <w:r w:rsidRPr="00800169">
        <w:rPr>
          <w:rFonts w:ascii="Times New Roman" w:eastAsia="Times New Roman" w:hAnsi="Times New Roman"/>
          <w:b/>
          <w:lang w:val="x-none" w:eastAsia="x-none"/>
        </w:rPr>
        <w:t>2.5. Правовые основания для предоставления муниципальной услуги</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Яльчикского муниципального округа Чувашской Республики, его должностных лиц, работников размещаются на официальном сайте администрации Яльчикского муниципального округа Чувашской Республики в информационно-телекоммуникационной сети «Интернет», на Едином портале государственных и муниципальных услуг.</w:t>
      </w:r>
    </w:p>
    <w:p w:rsidR="00800169" w:rsidRPr="00800169" w:rsidRDefault="00800169" w:rsidP="00800169">
      <w:pPr>
        <w:keepNext/>
        <w:spacing w:after="0" w:line="240" w:lineRule="auto"/>
        <w:ind w:firstLine="709"/>
        <w:jc w:val="both"/>
        <w:outlineLvl w:val="0"/>
        <w:rPr>
          <w:rFonts w:ascii="Times New Roman" w:eastAsia="Times New Roman" w:hAnsi="Times New Roman"/>
          <w:b/>
          <w:lang w:val="x-none" w:eastAsia="x-none"/>
        </w:rPr>
      </w:pPr>
      <w:bookmarkStart w:id="63" w:name="sub_26"/>
      <w:r w:rsidRPr="00800169">
        <w:rPr>
          <w:rFonts w:ascii="Times New Roman" w:eastAsia="Times New Roman" w:hAnsi="Times New Roman"/>
          <w:b/>
          <w:lang w:val="x-none" w:eastAsia="x-none"/>
        </w:rPr>
        <w:t>2.6. Исчерпывающий перечень документов, необходимых для предоставления муниципальной услуги</w:t>
      </w:r>
    </w:p>
    <w:bookmarkEnd w:id="63"/>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 xml:space="preserve">Заявители предоставляют лично в администрацию Яльчикского муниципального округа Чувашской Республики, либо направляют почтовым отправлением в адрес администрации Яльчикского муниципального округа Чувашской Республики, заявление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1 к Административному регламенту (далее - Заявление) в 2 экз. (оригинал) (один экземпляр остается в администрации Яльчикского муниципального округа Чувашской Республики, второй у заявителя). При подаче заявления в МФЦ требуется 1 экз. заявления (оригинал). </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 xml:space="preserve">Образцы заявлений можно получить в администрации Яльчикского муниципального </w:t>
      </w:r>
      <w:proofErr w:type="gramStart"/>
      <w:r w:rsidRPr="00800169">
        <w:rPr>
          <w:rFonts w:ascii="Times New Roman" w:eastAsia="Times New Roman" w:hAnsi="Times New Roman"/>
          <w:lang w:eastAsia="ru-RU"/>
        </w:rPr>
        <w:t>округа  Чувашской</w:t>
      </w:r>
      <w:proofErr w:type="gramEnd"/>
      <w:r w:rsidRPr="00800169">
        <w:rPr>
          <w:rFonts w:ascii="Times New Roman" w:eastAsia="Times New Roman" w:hAnsi="Times New Roman"/>
          <w:lang w:eastAsia="ru-RU"/>
        </w:rPr>
        <w:t xml:space="preserve"> Республики, либо непосредственно в МФЦ, а также на официальных сайтах в информационно-телекоммуникационной сети «Интернет».</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В заявлении указываются следующие обязательные характеристики:</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1) полное и сокращенное наименование и организационно-правовая форма юридического лица;</w:t>
      </w:r>
    </w:p>
    <w:p w:rsidR="00800169" w:rsidRPr="00800169" w:rsidRDefault="00800169" w:rsidP="00800169">
      <w:pPr>
        <w:spacing w:after="0" w:line="240" w:lineRule="auto"/>
        <w:ind w:firstLine="709"/>
        <w:jc w:val="both"/>
        <w:rPr>
          <w:rFonts w:ascii="Times New Roman" w:eastAsia="Times New Roman" w:hAnsi="Times New Roman"/>
          <w:lang w:eastAsia="ru-RU"/>
        </w:rPr>
      </w:pPr>
      <w:bookmarkStart w:id="64" w:name="sub_262"/>
      <w:r w:rsidRPr="00800169">
        <w:rPr>
          <w:rFonts w:ascii="Times New Roman" w:eastAsia="Times New Roman" w:hAnsi="Times New Roman"/>
          <w:lang w:eastAsia="ru-RU"/>
        </w:rPr>
        <w:t>2) фамилия, имя и (при наличии) отчество, место жительства заявителя, реквизиты документа, удостоверяющего личность заявителя (для гражданина);</w:t>
      </w:r>
    </w:p>
    <w:p w:rsidR="00800169" w:rsidRPr="00800169" w:rsidRDefault="00800169" w:rsidP="00800169">
      <w:pPr>
        <w:spacing w:after="0" w:line="240" w:lineRule="auto"/>
        <w:ind w:firstLine="709"/>
        <w:jc w:val="both"/>
        <w:rPr>
          <w:rFonts w:ascii="Times New Roman" w:eastAsia="Times New Roman" w:hAnsi="Times New Roman"/>
          <w:lang w:eastAsia="ru-RU"/>
        </w:rPr>
      </w:pPr>
      <w:bookmarkStart w:id="65" w:name="sub_263"/>
      <w:bookmarkEnd w:id="64"/>
      <w:r w:rsidRPr="00800169">
        <w:rPr>
          <w:rFonts w:ascii="Times New Roman" w:eastAsia="Times New Roman" w:hAnsi="Times New Roman"/>
          <w:lang w:eastAsia="ru-RU"/>
        </w:rPr>
        <w:t>3)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00169" w:rsidRPr="00800169" w:rsidRDefault="00800169" w:rsidP="00800169">
      <w:pPr>
        <w:spacing w:after="0" w:line="240" w:lineRule="auto"/>
        <w:ind w:firstLine="709"/>
        <w:jc w:val="both"/>
        <w:rPr>
          <w:rFonts w:ascii="Times New Roman" w:eastAsia="Times New Roman" w:hAnsi="Times New Roman"/>
          <w:lang w:eastAsia="ru-RU"/>
        </w:rPr>
      </w:pPr>
      <w:bookmarkStart w:id="66" w:name="sub_264"/>
      <w:bookmarkEnd w:id="65"/>
      <w:r w:rsidRPr="00800169">
        <w:rPr>
          <w:rFonts w:ascii="Times New Roman" w:eastAsia="Times New Roman" w:hAnsi="Times New Roman"/>
          <w:lang w:eastAsia="ru-RU"/>
        </w:rPr>
        <w:t>4) реквизиты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00169" w:rsidRPr="00800169" w:rsidRDefault="00800169" w:rsidP="00800169">
      <w:pPr>
        <w:spacing w:after="0" w:line="240" w:lineRule="auto"/>
        <w:ind w:firstLine="709"/>
        <w:jc w:val="both"/>
        <w:rPr>
          <w:rFonts w:ascii="Times New Roman" w:eastAsia="Times New Roman" w:hAnsi="Times New Roman"/>
          <w:lang w:eastAsia="ru-RU"/>
        </w:rPr>
      </w:pPr>
      <w:bookmarkStart w:id="67" w:name="sub_265"/>
      <w:bookmarkEnd w:id="66"/>
      <w:r w:rsidRPr="00800169">
        <w:rPr>
          <w:rFonts w:ascii="Times New Roman" w:eastAsia="Times New Roman" w:hAnsi="Times New Roman"/>
          <w:lang w:eastAsia="ru-RU"/>
        </w:rPr>
        <w:t>5) почтовый адрес и (или) адрес электронной почты для связи с заявителем;</w:t>
      </w:r>
    </w:p>
    <w:p w:rsidR="00800169" w:rsidRPr="00800169" w:rsidRDefault="00800169" w:rsidP="00800169">
      <w:pPr>
        <w:spacing w:after="0" w:line="240" w:lineRule="auto"/>
        <w:ind w:firstLine="709"/>
        <w:jc w:val="both"/>
        <w:rPr>
          <w:rFonts w:ascii="Times New Roman" w:eastAsia="Times New Roman" w:hAnsi="Times New Roman"/>
          <w:lang w:eastAsia="ru-RU"/>
        </w:rPr>
      </w:pPr>
      <w:bookmarkStart w:id="68" w:name="sub_266"/>
      <w:bookmarkEnd w:id="67"/>
      <w:r w:rsidRPr="00800169">
        <w:rPr>
          <w:rFonts w:ascii="Times New Roman" w:eastAsia="Times New Roman" w:hAnsi="Times New Roman"/>
          <w:lang w:eastAsia="ru-RU"/>
        </w:rPr>
        <w:t>6) контактный телефон;</w:t>
      </w:r>
    </w:p>
    <w:p w:rsidR="00800169" w:rsidRPr="00800169" w:rsidRDefault="00800169" w:rsidP="00800169">
      <w:pPr>
        <w:spacing w:after="0" w:line="240" w:lineRule="auto"/>
        <w:ind w:firstLine="709"/>
        <w:jc w:val="both"/>
        <w:rPr>
          <w:rFonts w:ascii="Times New Roman" w:eastAsia="Times New Roman" w:hAnsi="Times New Roman"/>
          <w:lang w:eastAsia="ru-RU"/>
        </w:rPr>
      </w:pPr>
      <w:bookmarkStart w:id="69" w:name="sub_267"/>
      <w:bookmarkEnd w:id="68"/>
      <w:r w:rsidRPr="00800169">
        <w:rPr>
          <w:rFonts w:ascii="Times New Roman" w:eastAsia="Times New Roman" w:hAnsi="Times New Roman"/>
          <w:lang w:eastAsia="ru-RU"/>
        </w:rPr>
        <w:t>7) сведения о земельном участке (адрес, местоположение, площадь, кадастровый номер).</w:t>
      </w:r>
    </w:p>
    <w:bookmarkEnd w:id="69"/>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К заявлению о предоставлении муниципальной услуги прилагаются:</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lastRenderedPageBreak/>
        <w:t>согласие на обработку персональных данных.</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отдела либо специалистом МФЦ оригиналы возвращаются заявителям.</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 государственной информационной системы обеспечения градостроительной деятельности (с момента создания соответствующей информационной и телекоммуникационной инфраструктуры).</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Заявителем по собственной инициативе могут быть представлены:</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1) выписка из Единого государственного реестра недвижимости о правах на объекты недвижимости, в том числе о правах на жилые помещения, принадлежащие заявителю;</w:t>
      </w:r>
    </w:p>
    <w:p w:rsidR="00800169" w:rsidRPr="00800169" w:rsidRDefault="00800169" w:rsidP="00800169">
      <w:pPr>
        <w:spacing w:after="0" w:line="240" w:lineRule="auto"/>
        <w:ind w:firstLine="709"/>
        <w:jc w:val="both"/>
        <w:rPr>
          <w:rFonts w:ascii="Times New Roman" w:eastAsia="Times New Roman" w:hAnsi="Times New Roman"/>
          <w:b/>
          <w:color w:val="FF0000"/>
          <w:lang w:eastAsia="ru-RU"/>
        </w:rPr>
      </w:pPr>
      <w:r w:rsidRPr="00800169">
        <w:rPr>
          <w:rFonts w:ascii="Times New Roman" w:eastAsia="Times New Roman" w:hAnsi="Times New Roman"/>
          <w:lang w:eastAsia="ru-RU"/>
        </w:rPr>
        <w:t xml:space="preserve">2) 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 </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3) технический план на объект;</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4) межевой план.</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Для исправления опечаток и (или) ошибок в выданных по результатам предоставления государственной услуги документах заявитель представляет в Отдел заявление об исправлении опечаток и (или) ошибок в произвольной форме с приложением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а также выданный по результатам предоставления государственной услуги документ, в котором содержатся опечатки и (или) ошибки.</w:t>
      </w:r>
    </w:p>
    <w:p w:rsidR="00800169" w:rsidRPr="00800169" w:rsidRDefault="00800169" w:rsidP="00800169">
      <w:pPr>
        <w:spacing w:after="0" w:line="240" w:lineRule="auto"/>
        <w:ind w:firstLine="709"/>
        <w:jc w:val="both"/>
        <w:rPr>
          <w:rFonts w:ascii="Times New Roman" w:eastAsia="Times New Roman" w:hAnsi="Times New Roman"/>
          <w:b/>
          <w:color w:val="FF0000"/>
          <w:lang w:eastAsia="ru-RU"/>
        </w:rPr>
      </w:pPr>
    </w:p>
    <w:p w:rsidR="00800169" w:rsidRPr="00800169" w:rsidRDefault="00800169" w:rsidP="00800169">
      <w:pPr>
        <w:keepNext/>
        <w:spacing w:after="0" w:line="240" w:lineRule="auto"/>
        <w:ind w:firstLine="709"/>
        <w:jc w:val="both"/>
        <w:outlineLvl w:val="0"/>
        <w:rPr>
          <w:rFonts w:ascii="Times New Roman" w:eastAsia="Times New Roman" w:hAnsi="Times New Roman"/>
          <w:b/>
          <w:lang w:val="x-none" w:eastAsia="x-none"/>
        </w:rPr>
      </w:pPr>
      <w:bookmarkStart w:id="70" w:name="sub_29"/>
      <w:r w:rsidRPr="00800169">
        <w:rPr>
          <w:rFonts w:ascii="Times New Roman" w:eastAsia="Times New Roman" w:hAnsi="Times New Roman"/>
          <w:b/>
          <w:lang w:val="x-none" w:eastAsia="x-none"/>
        </w:rPr>
        <w:t>2.7. Исчерпывающий перечень оснований для отказа в приеме документов, необходимых для предоставления муниципальной услуги;</w:t>
      </w:r>
    </w:p>
    <w:bookmarkEnd w:id="70"/>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Основания для отказа в приме документов:</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 xml:space="preserve">а) заявление о предоставлении разрешения на условно разрешенный вид использования земельного участка или объекта капитального строительства представлено орган местного самоуправления, в полномочия которого не входит предоставление услуги; </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 xml:space="preserve">б) неполное заполнение полей в форме заявления о предоставлении разрешения на условно разрешенный вид использования земельного участка или объекта капитального строительства, в том числе в интерактивной форме заявления на Едином портале государственных и муниципальных услуг; </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в)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г) представленные документы содержат подчистки и исправления текста.</w:t>
      </w:r>
    </w:p>
    <w:p w:rsidR="00800169" w:rsidRPr="00800169" w:rsidRDefault="00800169" w:rsidP="00800169">
      <w:pPr>
        <w:keepNext/>
        <w:spacing w:after="0" w:line="240" w:lineRule="auto"/>
        <w:ind w:firstLine="709"/>
        <w:jc w:val="both"/>
        <w:outlineLvl w:val="0"/>
        <w:rPr>
          <w:rFonts w:ascii="Times New Roman" w:eastAsia="Times New Roman" w:hAnsi="Times New Roman"/>
          <w:b/>
          <w:lang w:val="x-none" w:eastAsia="x-none"/>
        </w:rPr>
      </w:pPr>
      <w:bookmarkStart w:id="71" w:name="sub_210"/>
      <w:r w:rsidRPr="00800169">
        <w:rPr>
          <w:rFonts w:ascii="Times New Roman" w:eastAsia="Times New Roman" w:hAnsi="Times New Roman"/>
          <w:b/>
          <w:lang w:val="x-none" w:eastAsia="x-none"/>
        </w:rPr>
        <w:t>2.8. Исчерпывающий перечень оснований для приостановления</w:t>
      </w:r>
      <w:r w:rsidRPr="00800169">
        <w:rPr>
          <w:rFonts w:ascii="Times New Roman" w:eastAsia="Times New Roman" w:hAnsi="Times New Roman"/>
          <w:b/>
          <w:lang w:eastAsia="x-none"/>
        </w:rPr>
        <w:t xml:space="preserve"> предоставления муниципальной услуги</w:t>
      </w:r>
      <w:r w:rsidRPr="00800169">
        <w:rPr>
          <w:rFonts w:ascii="Times New Roman" w:eastAsia="Times New Roman" w:hAnsi="Times New Roman"/>
          <w:b/>
          <w:lang w:val="x-none" w:eastAsia="x-none"/>
        </w:rPr>
        <w:t xml:space="preserve"> или отказа в предоставлении муниципальной услуги</w:t>
      </w:r>
    </w:p>
    <w:bookmarkEnd w:id="71"/>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2.8.1 Основаниями для отказа в предоставлении муниципальной услуги являются:</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поступление от заявителя письменного заявления о прекращении предоставления муниципальной услуги;</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 xml:space="preserve">поступление в Отдел, предоставляющий муниципальную услугу и направившее в порядке подраздела 3.3.5 настоящего Административного регламента межведомственный запрос в органы (организации), участвующие в предоставлении муниципальной услуги, ответа на такой запрос, свидетельствующего об отсутствии документа и (или) информации, необходимых для подготовки разрешения на условно разрешенный вид использования земельного участка или объекта капитального строительства в соответствии со статьей 57.3 Градостроительного кодекса </w:t>
      </w:r>
      <w:r w:rsidRPr="00800169">
        <w:rPr>
          <w:rFonts w:ascii="Times New Roman" w:eastAsia="Times New Roman" w:hAnsi="Times New Roman"/>
          <w:lang w:eastAsia="ru-RU"/>
        </w:rPr>
        <w:lastRenderedPageBreak/>
        <w:t>Российской Федерации, если соответствующий документ не предоставлен заявителем по собственной инициативе;</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непредставление документов или представление документов не в полном объеме, предусмотренных подразделом 2.6 настоящего Административного регламента;</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в случае если границы земельного участка не установлены в соответствии с законодательством Российской Федерации и законодательством Чувашской Республики.</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2.8.2 Приостановление предоставления муниципальной услуги не предусмотрено.</w:t>
      </w:r>
    </w:p>
    <w:p w:rsidR="00800169" w:rsidRPr="00800169" w:rsidRDefault="00800169" w:rsidP="00800169">
      <w:pPr>
        <w:keepNext/>
        <w:spacing w:after="0" w:line="240" w:lineRule="auto"/>
        <w:ind w:firstLine="709"/>
        <w:jc w:val="both"/>
        <w:outlineLvl w:val="0"/>
        <w:rPr>
          <w:rFonts w:ascii="Times New Roman" w:eastAsia="Times New Roman" w:hAnsi="Times New Roman"/>
          <w:b/>
          <w:lang w:val="x-none" w:eastAsia="x-none"/>
        </w:rPr>
      </w:pPr>
      <w:bookmarkStart w:id="72" w:name="sub_212"/>
      <w:r w:rsidRPr="00800169">
        <w:rPr>
          <w:rFonts w:ascii="Times New Roman" w:eastAsia="Times New Roman" w:hAnsi="Times New Roman"/>
          <w:b/>
          <w:lang w:val="x-none" w:eastAsia="x-none"/>
        </w:rPr>
        <w:t>2.9. Размер платы, взимаемой с заявителя при предоставлении муниципальной услуги, и способы ее взимания</w:t>
      </w:r>
    </w:p>
    <w:bookmarkEnd w:id="72"/>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Предоставление муниципальной услуги осуществляется без взимания государственной пошлины или иной платы.</w:t>
      </w:r>
    </w:p>
    <w:p w:rsidR="00800169" w:rsidRPr="00800169" w:rsidRDefault="00800169" w:rsidP="00800169">
      <w:pPr>
        <w:keepNext/>
        <w:spacing w:after="0" w:line="240" w:lineRule="auto"/>
        <w:ind w:firstLine="709"/>
        <w:jc w:val="both"/>
        <w:outlineLvl w:val="0"/>
        <w:rPr>
          <w:rFonts w:ascii="Times New Roman" w:eastAsia="Times New Roman" w:hAnsi="Times New Roman"/>
          <w:b/>
          <w:lang w:val="x-none" w:eastAsia="x-none"/>
        </w:rPr>
      </w:pPr>
      <w:bookmarkStart w:id="73" w:name="sub_213"/>
      <w:r w:rsidRPr="00800169">
        <w:rPr>
          <w:rFonts w:ascii="Times New Roman" w:eastAsia="Times New Roman" w:hAnsi="Times New Roman"/>
          <w:b/>
          <w:lang w:val="x-none" w:eastAsia="x-none"/>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bookmarkEnd w:id="73"/>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800169" w:rsidRPr="00800169" w:rsidRDefault="00800169" w:rsidP="00800169">
      <w:pPr>
        <w:keepNext/>
        <w:spacing w:after="0" w:line="240" w:lineRule="auto"/>
        <w:ind w:firstLine="709"/>
        <w:jc w:val="both"/>
        <w:outlineLvl w:val="0"/>
        <w:rPr>
          <w:rFonts w:ascii="Times New Roman" w:eastAsia="Times New Roman" w:hAnsi="Times New Roman"/>
          <w:b/>
          <w:lang w:val="x-none" w:eastAsia="x-none"/>
        </w:rPr>
      </w:pPr>
      <w:bookmarkStart w:id="74" w:name="sub_214"/>
      <w:r w:rsidRPr="00800169">
        <w:rPr>
          <w:rFonts w:ascii="Times New Roman" w:eastAsia="Times New Roman" w:hAnsi="Times New Roman"/>
          <w:b/>
          <w:lang w:val="x-none" w:eastAsia="x-none"/>
        </w:rPr>
        <w:t>2.11. Срок регистрации запроса заявителя о предоставлении муниципальной услуги</w:t>
      </w:r>
    </w:p>
    <w:bookmarkEnd w:id="74"/>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 xml:space="preserve">Заявление и документы, необходимых для предоставления муниципальной услуги, регистрируются в течение 1 рабочего дня со дня подачи заявления о предоставлении муниципальной услуги и документов, необходимых для предоставления муниципальной услуги. </w:t>
      </w:r>
    </w:p>
    <w:p w:rsidR="00800169" w:rsidRPr="00800169" w:rsidRDefault="00800169" w:rsidP="00800169">
      <w:pPr>
        <w:keepNext/>
        <w:spacing w:after="0" w:line="240" w:lineRule="auto"/>
        <w:ind w:firstLine="709"/>
        <w:jc w:val="both"/>
        <w:outlineLvl w:val="0"/>
        <w:rPr>
          <w:rFonts w:ascii="Times New Roman" w:eastAsia="Times New Roman" w:hAnsi="Times New Roman"/>
          <w:b/>
          <w:lang w:val="x-none" w:eastAsia="x-none"/>
        </w:rPr>
      </w:pPr>
      <w:bookmarkStart w:id="75" w:name="sub_215"/>
      <w:r w:rsidRPr="00800169">
        <w:rPr>
          <w:rFonts w:ascii="Times New Roman" w:eastAsia="Times New Roman" w:hAnsi="Times New Roman"/>
          <w:b/>
          <w:lang w:val="x-none" w:eastAsia="x-none"/>
        </w:rPr>
        <w:t>2.12. Требования к помещениям, в которых предоставляются муниципальн</w:t>
      </w:r>
      <w:r w:rsidRPr="00800169">
        <w:rPr>
          <w:rFonts w:ascii="Times New Roman" w:eastAsia="Times New Roman" w:hAnsi="Times New Roman"/>
          <w:b/>
          <w:lang w:eastAsia="x-none"/>
        </w:rPr>
        <w:t>ые</w:t>
      </w:r>
      <w:r w:rsidRPr="00800169">
        <w:rPr>
          <w:rFonts w:ascii="Times New Roman" w:eastAsia="Times New Roman" w:hAnsi="Times New Roman"/>
          <w:b/>
          <w:lang w:val="x-none" w:eastAsia="x-none"/>
        </w:rPr>
        <w:t xml:space="preserve"> услуги</w:t>
      </w:r>
    </w:p>
    <w:bookmarkEnd w:id="75"/>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указанного специалиста.</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Визуальная, текстовая информация о порядке предоставления муниципальной услуги размещается на информационном стенде администрации Яльчикского муниципального округа Чувашской Республики, на официальном сайте органа местного самоуправления, на Едином портале государственных и муниципальных услуг.</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Информационные стенды оборудуются в доступном для заявителей помещении администрации Яльчикского муниципального округа Чувашской Республики.</w:t>
      </w:r>
    </w:p>
    <w:p w:rsidR="00800169" w:rsidRPr="00800169" w:rsidRDefault="00800169" w:rsidP="00800169">
      <w:pPr>
        <w:keepNext/>
        <w:spacing w:after="0" w:line="240" w:lineRule="auto"/>
        <w:ind w:firstLine="709"/>
        <w:jc w:val="both"/>
        <w:outlineLvl w:val="0"/>
        <w:rPr>
          <w:rFonts w:ascii="Times New Roman" w:eastAsia="Times New Roman" w:hAnsi="Times New Roman"/>
          <w:b/>
          <w:lang w:val="x-none" w:eastAsia="x-none"/>
        </w:rPr>
      </w:pPr>
      <w:bookmarkStart w:id="76" w:name="sub_216"/>
      <w:r w:rsidRPr="00800169">
        <w:rPr>
          <w:rFonts w:ascii="Times New Roman" w:eastAsia="Times New Roman" w:hAnsi="Times New Roman"/>
          <w:b/>
          <w:lang w:val="x-none" w:eastAsia="x-none"/>
        </w:rPr>
        <w:t>2.13. Показатели доступности и качества муниципальной услуги</w:t>
      </w:r>
    </w:p>
    <w:bookmarkEnd w:id="76"/>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 xml:space="preserve">2.13.1. Показателями доступности муниципальной услуги являются: </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 xml:space="preserve">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 </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lastRenderedPageBreak/>
        <w:t xml:space="preserve">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 </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 xml:space="preserve">обеспечение свободного доступа в здание Администрации; </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 xml:space="preserve">доступность электронных форм документов, необходимых для предоставления муниципальной услуги; </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 xml:space="preserve">возможность подачи запроса на получение муниципальной услуги и документов в электронной форме; </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 xml:space="preserve">предоставление муниципальной услуги в соответствии с вариантом предоставления муниципальной услуги; </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 xml:space="preserve">организация предоставления муниципальной услуги через МФЦ. </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 xml:space="preserve">2.13.2. Показателями качества муниципальной услуги являются: </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 xml:space="preserve">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 </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 xml:space="preserve">компетентность специалистов, предоставляющих муниципальную услугу, в вопросах предоставления муниципальной услуги; </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 xml:space="preserve">культура обслуживания (вежливость, тактичность, внимательность и готовность оказать эффективную помощь заявителю при возникновении трудностей); </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строгое соблюдение стандарта и порядка предоставления муниципальной услуги;</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 xml:space="preserve">эффективность и своевременность рассмотрения поступивших обращений по вопросам предоставления муниципальной услуги; </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 xml:space="preserve">своевременное предоставление муниципальной услуги (отсутствие нарушений сроков предоставления муниципальной услуги); </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 xml:space="preserve">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 xml:space="preserve">удовлетворенность заявителя качеством предоставления муниципальной услуги; </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отсутствие жалоб со стороны заявителей по результатам предоставления муниципальной услуги.</w:t>
      </w:r>
    </w:p>
    <w:p w:rsidR="00800169" w:rsidRPr="00800169" w:rsidRDefault="00800169" w:rsidP="00800169">
      <w:pPr>
        <w:keepNext/>
        <w:spacing w:after="0" w:line="240" w:lineRule="auto"/>
        <w:ind w:firstLine="709"/>
        <w:jc w:val="both"/>
        <w:outlineLvl w:val="0"/>
        <w:rPr>
          <w:rFonts w:ascii="Times New Roman" w:eastAsia="Times New Roman" w:hAnsi="Times New Roman"/>
          <w:b/>
          <w:lang w:val="x-none" w:eastAsia="x-none"/>
        </w:rPr>
      </w:pPr>
      <w:bookmarkStart w:id="77" w:name="sub_217"/>
      <w:r w:rsidRPr="00800169">
        <w:rPr>
          <w:rFonts w:ascii="Times New Roman" w:eastAsia="Times New Roman" w:hAnsi="Times New Roman"/>
          <w:b/>
          <w:lang w:val="x-none" w:eastAsia="x-none"/>
        </w:rPr>
        <w:t>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bookmarkEnd w:id="77"/>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 xml:space="preserve">2.14.1. При предоставлении муниципальной услуги оказание иных услуг, необходимых и обязательных для предоставления муниципальной услуги, не предусмотрено. </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 xml:space="preserve">2.14.2. Предоставление муниципальной услуги в электронной форме осуществляется с использованием Единого портала государственных и муниципальных услуг. </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 xml:space="preserve">2.14.3. Особенности предоставления муниципальной услуги в МФЦ: </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 xml:space="preserve">2.14.3.1. Предоставление бесплатного доступа к Единому порталу государственных и муниципальных услуг для подачи заявления, документов, необходимых для получения муниципальной услуги в электронной форме,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 </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 xml:space="preserve">2.14.3.2. Предоставление муниципальной услуги в МФЦ осуществляется в соответствии Федеральным законом № 210-ФЗ,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в соответствии с соглашением. </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 xml:space="preserve">2.14.3.3. 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 </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 xml:space="preserve">2.14.3.4. В МФЦ исключается взаимодействие заявителя с должностными лицами Администрации. </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lastRenderedPageBreak/>
        <w:t xml:space="preserve">2.14.3.5. При выдаче результата предоставления муниципальной услуги в МФЦ работникам МФЦ запрещается требовать от Заявителя предоставления документов, информации и осуществления действий, предусмотренных частью 3 статьи 16 Федерального закона от 27.07.2010 № 210-ФЗ. </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 xml:space="preserve">2.14.4 Особенности предоставления муниципальной услуги в электронной форме: </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 xml:space="preserve">2.14.4.1. При подаче заявления посредством Единого портала государственных и муниципальных услуг заполняется его интерактивная форма в карточке муниципальной услуги на Едином портале государственных и муниципальных услуг с приложением электронных образов документов и (или) указанием сведений из документов, необходимых для предоставления муниципальной услуги. </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2.14.4.2. Информирование заявителей о ходе рассмотрения заявления и готовности результата предоставления муниципальной услуги осуществляется в Личном кабинете на Едином портале государственных и муниципальных услуг.</w:t>
      </w:r>
    </w:p>
    <w:p w:rsidR="00800169" w:rsidRPr="00800169" w:rsidRDefault="00800169" w:rsidP="00800169">
      <w:pPr>
        <w:spacing w:after="0" w:line="240" w:lineRule="auto"/>
        <w:ind w:firstLine="709"/>
        <w:jc w:val="both"/>
        <w:rPr>
          <w:rFonts w:ascii="Times New Roman" w:eastAsia="Times New Roman" w:hAnsi="Times New Roman"/>
          <w:b/>
          <w:lang w:eastAsia="ru-RU"/>
        </w:rPr>
      </w:pPr>
    </w:p>
    <w:p w:rsidR="00800169" w:rsidRPr="00800169" w:rsidRDefault="00800169" w:rsidP="00800169">
      <w:pPr>
        <w:spacing w:after="0" w:line="240" w:lineRule="auto"/>
        <w:ind w:firstLine="709"/>
        <w:jc w:val="center"/>
        <w:rPr>
          <w:rFonts w:ascii="Times New Roman" w:eastAsia="Times New Roman" w:hAnsi="Times New Roman"/>
          <w:b/>
          <w:lang w:eastAsia="ru-RU"/>
        </w:rPr>
      </w:pPr>
      <w:r w:rsidRPr="00800169">
        <w:rPr>
          <w:rFonts w:ascii="Times New Roman" w:eastAsia="Times New Roman" w:hAnsi="Times New Roman"/>
          <w:b/>
          <w:lang w:eastAsia="ru-RU"/>
        </w:rPr>
        <w:t>III. Состав, последовательность и сроки выполнения административных процедур</w:t>
      </w:r>
    </w:p>
    <w:p w:rsidR="00800169" w:rsidRPr="00800169" w:rsidRDefault="00800169" w:rsidP="00800169">
      <w:pPr>
        <w:spacing w:after="0" w:line="240" w:lineRule="auto"/>
        <w:ind w:firstLine="709"/>
        <w:jc w:val="both"/>
        <w:rPr>
          <w:rFonts w:ascii="Times New Roman" w:eastAsia="Times New Roman" w:hAnsi="Times New Roman"/>
          <w:b/>
          <w:lang w:eastAsia="ru-RU"/>
        </w:rPr>
      </w:pPr>
    </w:p>
    <w:p w:rsidR="00800169" w:rsidRPr="00800169" w:rsidRDefault="00800169" w:rsidP="00800169">
      <w:pPr>
        <w:keepNext/>
        <w:spacing w:after="0" w:line="240" w:lineRule="auto"/>
        <w:ind w:firstLine="709"/>
        <w:jc w:val="both"/>
        <w:outlineLvl w:val="0"/>
        <w:rPr>
          <w:rFonts w:ascii="Times New Roman" w:eastAsia="Times New Roman" w:hAnsi="Times New Roman"/>
          <w:b/>
          <w:lang w:val="x-none" w:eastAsia="x-none"/>
        </w:rPr>
      </w:pPr>
      <w:r w:rsidRPr="00800169">
        <w:rPr>
          <w:rFonts w:ascii="Times New Roman" w:eastAsia="Times New Roman" w:hAnsi="Times New Roman"/>
          <w:b/>
          <w:lang w:val="x-none" w:eastAsia="x-none"/>
        </w:rPr>
        <w:t>3.1. Перечень вариантов предоставления муниципальной услуги</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 xml:space="preserve">Варианты предоставления муниципальной услуги: </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исправление допущенных опечаток и (или) ошибок в выданных в результате предоставления муниципальной услуги документах.</w:t>
      </w:r>
    </w:p>
    <w:p w:rsidR="00800169" w:rsidRPr="00800169" w:rsidRDefault="00800169" w:rsidP="00800169">
      <w:pPr>
        <w:spacing w:after="0" w:line="240" w:lineRule="auto"/>
        <w:ind w:firstLine="709"/>
        <w:jc w:val="both"/>
        <w:rPr>
          <w:rFonts w:ascii="Times New Roman" w:eastAsia="Times New Roman" w:hAnsi="Times New Roman"/>
          <w:b/>
          <w:lang w:eastAsia="ru-RU"/>
        </w:rPr>
      </w:pPr>
      <w:r w:rsidRPr="00800169">
        <w:rPr>
          <w:rFonts w:ascii="Times New Roman" w:eastAsia="Times New Roman" w:hAnsi="Times New Roman"/>
          <w:b/>
          <w:lang w:eastAsia="ru-RU"/>
        </w:rPr>
        <w:t>3.2. Профилирование заявителя</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Вариант предоставления муниципальной услуги определяется путем анкетирования заявителя в Отделе, посредством Единого портала государственных и муниципальных услуг, в МФЦ.</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На основании ответов заявителя на вопросы анкетирования определяется вариант предоставления муниципальной услуги.</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Перечень признаков заявителей, уполномоченных лиц (законных представителей) приведен в приложении № 3 к настоящему Административному регламенту.</w:t>
      </w:r>
    </w:p>
    <w:p w:rsidR="00800169" w:rsidRPr="00800169" w:rsidRDefault="00800169" w:rsidP="00800169">
      <w:pPr>
        <w:spacing w:after="0" w:line="240" w:lineRule="auto"/>
        <w:ind w:firstLine="709"/>
        <w:jc w:val="both"/>
        <w:rPr>
          <w:rFonts w:ascii="Times New Roman" w:eastAsia="Times New Roman" w:hAnsi="Times New Roman"/>
          <w:b/>
          <w:lang w:eastAsia="ru-RU"/>
        </w:rPr>
      </w:pPr>
      <w:r w:rsidRPr="00800169">
        <w:rPr>
          <w:rFonts w:ascii="Times New Roman" w:eastAsia="Times New Roman" w:hAnsi="Times New Roman"/>
          <w:b/>
          <w:lang w:eastAsia="ru-RU"/>
        </w:rPr>
        <w:t>3.3</w:t>
      </w:r>
      <w:r w:rsidRPr="00800169">
        <w:rPr>
          <w:rFonts w:ascii="Times New Roman" w:eastAsia="Times New Roman" w:hAnsi="Times New Roman"/>
          <w:lang w:eastAsia="ru-RU"/>
        </w:rPr>
        <w:t xml:space="preserve"> </w:t>
      </w:r>
      <w:r w:rsidRPr="00800169">
        <w:rPr>
          <w:rFonts w:ascii="Times New Roman" w:eastAsia="Times New Roman" w:hAnsi="Times New Roman"/>
          <w:b/>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3.3.1. Максимальный срок предоставления муниципальной услуги в соответствии с вариантом составляет 47 рабочих дней со дня поступления заявления и прилагаемых к нему документов в Отдел.</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3.3.2. Результатом предоставления муниципальной услуги является:</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 xml:space="preserve"> предоставление разрешения на условно разрешенный вид использования земельного участка или объекта капитального строительства;</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письменное мотивированное решение об отказе в предоставлении разрешения на условно разрешенный вид использования земельного участка или объекта капитального строительства.</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3.3.3. Исчерпывающий перечень оснований для отказа в предоставлении муниципальной услуги:</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поступление от заявителя письменного заявления о прекращении предоставления муниципальной услуги;</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поступление в Отдел, предоставляющий муниципальную услугу и направившее в порядке подраздела 3.3.5 настоящего Административного регламента межведомственный запрос в органы (организации), участвующие в предоставлении муниципальной услуги, ответа на такой запрос, свидетельствующего об отсутствии документа и (или) информации, необходимых для подготовки разрешения на условно разрешенный вид использования земельного участка или объекта капитального строительства в соответствии со статьей 57.3 Градостроительного кодекса Российской Федерации, если соответствующий документ не предоставлен заявителем по собственной инициативе;</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непредставление документов или представление документов не в полном объеме, предусмотренных подразделом 2.6 раздела II настоящего Административного регламента;</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в случае если границы земельного участка не установлены в соответствии с законодательством Российской Федерации и законодательством Чувашской Республики.</w:t>
      </w:r>
    </w:p>
    <w:p w:rsidR="00800169" w:rsidRPr="00800169" w:rsidRDefault="00800169" w:rsidP="005041C0">
      <w:pPr>
        <w:keepNext/>
        <w:numPr>
          <w:ilvl w:val="0"/>
          <w:numId w:val="1"/>
        </w:numPr>
        <w:spacing w:after="0" w:line="240" w:lineRule="auto"/>
        <w:ind w:left="0" w:right="-425" w:firstLine="709"/>
        <w:jc w:val="both"/>
        <w:outlineLvl w:val="2"/>
        <w:rPr>
          <w:rFonts w:ascii="Times New Roman" w:eastAsia="Times New Roman" w:hAnsi="Times New Roman"/>
          <w:lang w:eastAsia="ru-RU"/>
        </w:rPr>
      </w:pPr>
      <w:r w:rsidRPr="00800169">
        <w:rPr>
          <w:rFonts w:ascii="Times New Roman" w:eastAsia="Times New Roman" w:hAnsi="Times New Roman"/>
          <w:lang w:eastAsia="ru-RU"/>
        </w:rPr>
        <w:lastRenderedPageBreak/>
        <w:t>3.3.4. Для предоставления муниципальной услуги в соответствии с вариантом осуществляются следующие административные процедуры:</w:t>
      </w:r>
    </w:p>
    <w:p w:rsidR="00800169" w:rsidRPr="00800169" w:rsidRDefault="00800169" w:rsidP="00800169">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прием и регистрация заявления и документов, необходимых для предоставления муниципальной услуги;</w:t>
      </w:r>
    </w:p>
    <w:p w:rsidR="00800169" w:rsidRPr="00800169" w:rsidRDefault="00800169" w:rsidP="00800169">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межведомственное информационное взаимодействие;</w:t>
      </w:r>
    </w:p>
    <w:p w:rsidR="00800169" w:rsidRPr="00800169" w:rsidRDefault="00800169" w:rsidP="00800169">
      <w:pPr>
        <w:autoSpaceDE w:val="0"/>
        <w:autoSpaceDN w:val="0"/>
        <w:adjustRightInd w:val="0"/>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принятие решения о предоставлении либо об отказе в предоставлении муниципальной услуги;</w:t>
      </w:r>
    </w:p>
    <w:p w:rsidR="00800169" w:rsidRPr="00800169" w:rsidRDefault="00800169" w:rsidP="00800169">
      <w:pPr>
        <w:autoSpaceDE w:val="0"/>
        <w:autoSpaceDN w:val="0"/>
        <w:adjustRightInd w:val="0"/>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выдача (направление) результата предоставления муниципальной услуги.</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3.3.5. Для получения муниципальной услуги заявитель представляет, в Отдел, в МФЦ, посредством Единого портала государственных и муниципальных услуг заявление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1 к настоящему  Административному регламенту и документы, указанные в подразделе 2.6 раздела II настоящего Административного регламента, либо направляет почтовым отправлением в адрес администрации Яльчикского муниципального округа Чувашской Республики</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3.3.6. Основаниями для отказа в приеме заявления (запроса) и документов являются:</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заявление о предоставлении разрешения на условно разрешенный вид использования земельного участка или объекта капитального строительства представлено орган местного самоуправления, в полномочия которого не входит предоставление услуги;</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неполное заполнение полей в форме заявления о предоставлении разрешения на условно разрешенный вид использования земельного участка или объекта капитального строительства, в том числе в интерактивной форме заявления на Едином портале государственных и муниципальных услуг;</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представленные документы содержат подчистки и исправления текста.</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3.3.7. С заявлением и документами для получения муниципальной услуги также вправе обратиться представители заявителей, действующие в силу полномочий, оформленных в соответствии с законодательством Российской Федерации.</w:t>
      </w:r>
    </w:p>
    <w:p w:rsidR="00800169" w:rsidRPr="00800169" w:rsidRDefault="00800169" w:rsidP="00800169">
      <w:pPr>
        <w:spacing w:after="0" w:line="240" w:lineRule="auto"/>
        <w:ind w:firstLine="709"/>
        <w:jc w:val="both"/>
        <w:rPr>
          <w:rFonts w:ascii="Times New Roman" w:eastAsia="Times New Roman" w:hAnsi="Times New Roman"/>
          <w:sz w:val="20"/>
          <w:szCs w:val="20"/>
          <w:lang w:eastAsia="ru-RU"/>
        </w:rPr>
      </w:pPr>
      <w:r w:rsidRPr="00800169">
        <w:rPr>
          <w:rFonts w:ascii="Times New Roman" w:eastAsia="Times New Roman" w:hAnsi="Times New Roman"/>
          <w:lang w:eastAsia="ru-RU"/>
        </w:rPr>
        <w:t>3.3.8. Способами установления личности (идентификации) заявителя являются:</w:t>
      </w:r>
    </w:p>
    <w:p w:rsidR="00800169" w:rsidRPr="00800169" w:rsidRDefault="00800169" w:rsidP="00800169">
      <w:pPr>
        <w:spacing w:after="0" w:line="240" w:lineRule="auto"/>
        <w:ind w:firstLine="709"/>
        <w:jc w:val="both"/>
        <w:rPr>
          <w:rFonts w:ascii="Times New Roman" w:eastAsia="Times New Roman" w:hAnsi="Times New Roman"/>
          <w:sz w:val="20"/>
          <w:szCs w:val="20"/>
          <w:lang w:eastAsia="ru-RU"/>
        </w:rPr>
      </w:pPr>
      <w:r w:rsidRPr="00800169">
        <w:rPr>
          <w:rFonts w:ascii="Times New Roman" w:eastAsia="Times New Roman" w:hAnsi="Times New Roman"/>
          <w:lang w:eastAsia="ru-RU"/>
        </w:rPr>
        <w:t>при подаче заявления в Отдел, МФЦ - документ, удостоверяющий личность, документ, подтверждающий полномочия уполномоченного лица (законного представителя) заявителя;</w:t>
      </w:r>
    </w:p>
    <w:p w:rsidR="00800169" w:rsidRPr="00800169" w:rsidRDefault="00800169" w:rsidP="00800169">
      <w:pPr>
        <w:spacing w:after="0" w:line="240" w:lineRule="auto"/>
        <w:ind w:firstLine="709"/>
        <w:jc w:val="both"/>
        <w:rPr>
          <w:rFonts w:ascii="Times New Roman" w:eastAsia="Times New Roman" w:hAnsi="Times New Roman"/>
          <w:sz w:val="20"/>
          <w:szCs w:val="20"/>
          <w:lang w:eastAsia="ru-RU"/>
        </w:rPr>
      </w:pPr>
      <w:r w:rsidRPr="00800169">
        <w:rPr>
          <w:rFonts w:ascii="Times New Roman" w:eastAsia="Times New Roman" w:hAnsi="Times New Roman"/>
          <w:lang w:eastAsia="ru-RU"/>
        </w:rPr>
        <w:t>при подаче заявления (запроса) посредством Единого портала государственных и муниципальных услуг - электронная подпись (простая электронная подпись);</w:t>
      </w:r>
    </w:p>
    <w:p w:rsidR="00800169" w:rsidRPr="00800169" w:rsidRDefault="00800169" w:rsidP="00800169">
      <w:pPr>
        <w:spacing w:after="0" w:line="240" w:lineRule="auto"/>
        <w:ind w:firstLine="709"/>
        <w:rPr>
          <w:rFonts w:ascii="Times New Roman" w:eastAsia="Times New Roman" w:hAnsi="Times New Roman"/>
          <w:sz w:val="20"/>
          <w:szCs w:val="20"/>
          <w:lang w:eastAsia="ru-RU"/>
        </w:rPr>
      </w:pPr>
      <w:r w:rsidRPr="00800169">
        <w:rPr>
          <w:rFonts w:ascii="Times New Roman" w:eastAsia="Times New Roman" w:hAnsi="Times New Roman"/>
          <w:lang w:eastAsia="ru-RU"/>
        </w:rPr>
        <w:t>через операторов почтовой связи - установление личности не требуется.</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 xml:space="preserve">3.3.9. Межведомственное информационное взаимодействие в рамках варианта предоставления муниципальной услуги осуществляется с Федеральной службой государственной регистрации, кадастра и картографии, Федеральной налоговой службой, Министерством внутренних дел. </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Межведомственный запрос должен содержать следующие сведения:</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указание на администрацию Яльчикского муниципального округа Чувашской Республики как на орган, направляющий межведомственный запрос;</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наименование органа (организации), в адрес которого направляется межведомственный запрос;</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муниципальной услуги в реестре государственных услуг;</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контактная информация для направления ответа на межведомственный запрос;</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дата направления межведомственного запроса;</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lastRenderedPageBreak/>
        <w:t>фамилия, имя, отчество (последнее - при наличии) и должность ответственного исполнителя, а также номер служебного телефона и (или) адрес электронной почты для связи;</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информация о факте получения согласия, предусмотренного частью 5 статьи 7 Федерального закона № 210-ФЗ (при направления межведомственного запроса в случае, предусмотренном частью 5 статьи 7 Федерального закона № 210-ФЗ).</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Федеральную службу государственной регистрации, кадастра и картографии, Федеральную налоговую службу, Министерство внутренних дел,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Чувашской Республики.</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Межведомственный запрос направляется отделом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3.3.10.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 xml:space="preserve">3.3.11. Решение о предоставлении (отказе в предоставлении) муниципальной услуги принимается отделом на основе следующих критериев принятия решения: </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наличие (отсутствие) оснований, изложенных в пункте 2.8.1 подраздела 2.8 Раздела II настоящего Административного регламента;</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достоверность сведений, содержащихся в представленных гражданином документах;</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представление полного комплекта документов, указанных в подразделе 2.6 раздела II настоящего Административного регламента.</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3.3.12. Отдел не позднее одного рабочего дня с даты вынесения решения о предоставлении разрешения на условно разрешенный вид использования земельного участка или объекта капитального строительства или о мотивированном отказе в предоставлении разрешения уведомляет гражданина о таком решении (по каналам телефонной связи, включая мобильную связь, в том числе посредством направления коротких текстовых сообщений или сообщений по электронной почте - при принятии решения о предоставлении разрешения, при принятии решения об отказе в предоставлении разрешения - в письменной форме с указанием причин отказа).</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 xml:space="preserve">В случае подачи запроса о получении муниципальной услуги посредством Единого портала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 квалифицированной электронной подписью уполномоченного должностного лица. </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3.3.13. При отказе гражданину в предоставлении разрешения по основаниям, предусмотренным абзацами третьим, четвертым и пятым пункта 3.3.3 настоящего подраздела, гражданин после устранения выявленных недостатков вправе повторно представить документы в соответствии с настоящим Административным регламентом.</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Срок повторного рассмотрения представленных документов – не более пяти рабочих дней со дня их получения.</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3.3.14. Муниципальная услуга не предусматривает возможности предоставления Отделом результата муниципальной услуги по выбору заявителя независимо от места жительства.</w:t>
      </w:r>
    </w:p>
    <w:p w:rsidR="00800169" w:rsidRPr="00800169" w:rsidRDefault="00800169" w:rsidP="00800169">
      <w:pPr>
        <w:spacing w:after="0" w:line="240" w:lineRule="auto"/>
        <w:ind w:firstLine="709"/>
        <w:jc w:val="both"/>
        <w:rPr>
          <w:rFonts w:ascii="Times New Roman" w:eastAsia="Times New Roman" w:hAnsi="Times New Roman"/>
          <w:b/>
          <w:lang w:eastAsia="ru-RU"/>
        </w:rPr>
      </w:pPr>
      <w:r w:rsidRPr="00800169">
        <w:rPr>
          <w:rFonts w:ascii="Times New Roman" w:eastAsia="Times New Roman" w:hAnsi="Times New Roman"/>
          <w:b/>
          <w:lang w:eastAsia="ru-RU"/>
        </w:rPr>
        <w:t>3.4. Исправление допущенных опечаток и (или) ошибок в выданных в результате предоставления муниципальной услуги документах</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 xml:space="preserve">3.4.1. Максимальный срок предоставления </w:t>
      </w:r>
      <w:proofErr w:type="gramStart"/>
      <w:r w:rsidRPr="00800169">
        <w:rPr>
          <w:rFonts w:ascii="Times New Roman" w:eastAsia="Times New Roman" w:hAnsi="Times New Roman"/>
          <w:lang w:eastAsia="ru-RU"/>
        </w:rPr>
        <w:t>муниципальной  услуги</w:t>
      </w:r>
      <w:proofErr w:type="gramEnd"/>
      <w:r w:rsidRPr="00800169">
        <w:rPr>
          <w:rFonts w:ascii="Times New Roman" w:eastAsia="Times New Roman" w:hAnsi="Times New Roman"/>
          <w:lang w:eastAsia="ru-RU"/>
        </w:rPr>
        <w:t xml:space="preserve"> в соответствии с вариантом составляет 3 рабочих дней со дня регистрации в Отделе заявления об исправлении опечаток и ошибок и необходимых документов.</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lastRenderedPageBreak/>
        <w:t xml:space="preserve">3.4.2. Результатом предоставления </w:t>
      </w:r>
      <w:proofErr w:type="gramStart"/>
      <w:r w:rsidRPr="00800169">
        <w:rPr>
          <w:rFonts w:ascii="Times New Roman" w:eastAsia="Times New Roman" w:hAnsi="Times New Roman"/>
          <w:lang w:eastAsia="ru-RU"/>
        </w:rPr>
        <w:t>муниципальной  услуги</w:t>
      </w:r>
      <w:proofErr w:type="gramEnd"/>
      <w:r w:rsidRPr="00800169">
        <w:rPr>
          <w:rFonts w:ascii="Times New Roman" w:eastAsia="Times New Roman" w:hAnsi="Times New Roman"/>
          <w:lang w:eastAsia="ru-RU"/>
        </w:rPr>
        <w:t xml:space="preserve"> является:</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исправление опечаток и (или) ошибок в предоставленном разрешении;</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уведомление об отсутствии опечаток и (или) ошибок в выданных в результате предоставления муниципальной услуги документах.</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3.4.3. Основанием для отказа в предоставлении муниципальной услуги является непредставление (отсутствие)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и (или) документа, выданного по результатам предоставления государственной услуги, в котором содержатся опечатки и (или) ошибки.</w:t>
      </w:r>
    </w:p>
    <w:p w:rsidR="00800169" w:rsidRPr="00800169" w:rsidRDefault="00800169" w:rsidP="00800169">
      <w:pPr>
        <w:spacing w:after="0" w:line="240" w:lineRule="auto"/>
        <w:ind w:firstLine="709"/>
        <w:contextualSpacing/>
        <w:jc w:val="both"/>
        <w:rPr>
          <w:rFonts w:ascii="Times New Roman" w:eastAsia="Times New Roman" w:hAnsi="Times New Roman"/>
          <w:lang w:eastAsia="ru-RU"/>
        </w:rPr>
      </w:pPr>
      <w:r w:rsidRPr="00800169">
        <w:rPr>
          <w:rFonts w:ascii="Times New Roman" w:eastAsia="Times New Roman" w:hAnsi="Times New Roman"/>
          <w:lang w:eastAsia="ru-RU"/>
        </w:rPr>
        <w:t>3.4.4. Для предоставления муниципальной услуги в соответствии с вариантом осуществляются следующие административные процедуры:</w:t>
      </w:r>
    </w:p>
    <w:p w:rsidR="00800169" w:rsidRPr="00800169" w:rsidRDefault="00800169" w:rsidP="00800169">
      <w:pPr>
        <w:spacing w:after="0" w:line="240" w:lineRule="auto"/>
        <w:ind w:firstLine="709"/>
        <w:contextualSpacing/>
        <w:jc w:val="both"/>
        <w:rPr>
          <w:rFonts w:ascii="Times New Roman" w:eastAsia="Times New Roman" w:hAnsi="Times New Roman"/>
          <w:lang w:eastAsia="ru-RU"/>
        </w:rPr>
      </w:pPr>
      <w:r w:rsidRPr="00800169">
        <w:rPr>
          <w:rFonts w:ascii="Times New Roman" w:eastAsia="Times New Roman" w:hAnsi="Times New Roman"/>
          <w:lang w:eastAsia="ru-RU"/>
        </w:rPr>
        <w:t>прием и регистрация заявления и документов, необходимых для предоставления муниципальной услуги;</w:t>
      </w:r>
    </w:p>
    <w:p w:rsidR="00800169" w:rsidRPr="00800169" w:rsidRDefault="00800169" w:rsidP="00800169">
      <w:pPr>
        <w:spacing w:after="0" w:line="240" w:lineRule="auto"/>
        <w:ind w:firstLine="709"/>
        <w:contextualSpacing/>
        <w:jc w:val="both"/>
        <w:rPr>
          <w:rFonts w:ascii="Times New Roman" w:eastAsia="Times New Roman" w:hAnsi="Times New Roman"/>
          <w:lang w:eastAsia="ru-RU"/>
        </w:rPr>
      </w:pPr>
      <w:r w:rsidRPr="00800169">
        <w:rPr>
          <w:rFonts w:ascii="Times New Roman" w:eastAsia="Times New Roman" w:hAnsi="Times New Roman"/>
          <w:lang w:eastAsia="ru-RU"/>
        </w:rPr>
        <w:t>принятие решения о предоставлении либо об отказе в предоставлении муниципальной услуги;</w:t>
      </w:r>
    </w:p>
    <w:p w:rsidR="00800169" w:rsidRPr="00800169" w:rsidRDefault="00800169" w:rsidP="00800169">
      <w:pPr>
        <w:spacing w:after="0" w:line="240" w:lineRule="auto"/>
        <w:ind w:firstLine="709"/>
        <w:contextualSpacing/>
        <w:jc w:val="both"/>
        <w:rPr>
          <w:rFonts w:ascii="Times New Roman" w:eastAsia="Times New Roman" w:hAnsi="Times New Roman"/>
          <w:lang w:eastAsia="ru-RU"/>
        </w:rPr>
      </w:pPr>
      <w:r w:rsidRPr="00800169">
        <w:rPr>
          <w:rFonts w:ascii="Times New Roman" w:eastAsia="Times New Roman" w:hAnsi="Times New Roman"/>
          <w:lang w:eastAsia="ru-RU"/>
        </w:rPr>
        <w:t>выдача (направление) результата предоставления муниципальной услуги.</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 xml:space="preserve">3.4.5. Для получения </w:t>
      </w:r>
      <w:proofErr w:type="gramStart"/>
      <w:r w:rsidRPr="00800169">
        <w:rPr>
          <w:rFonts w:ascii="Times New Roman" w:eastAsia="Times New Roman" w:hAnsi="Times New Roman"/>
          <w:lang w:eastAsia="ru-RU"/>
        </w:rPr>
        <w:t>муниципальной  услуги</w:t>
      </w:r>
      <w:proofErr w:type="gramEnd"/>
      <w:r w:rsidRPr="00800169">
        <w:rPr>
          <w:rFonts w:ascii="Times New Roman" w:eastAsia="Times New Roman" w:hAnsi="Times New Roman"/>
          <w:lang w:eastAsia="ru-RU"/>
        </w:rPr>
        <w:t xml:space="preserve"> заявитель представляет в Отдел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а также выданный по результатам предоставления государственной услуги документ, в котором содержатся опечатки и (или) ошибки. </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3.4.6. С заявлением и документами для получения муниципальной услуги также вправе обратиться представители заявителей, действующие в силу полномочий, оформленных в соответствии с законодательством Российской Федерации.</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3.4.7. Способами установления личности (идентификации) заявителя, уполномоченного лица (законного представителя) при подаче заявления об исправлении опечаток и ошибок (запроса) в Отдел являются:</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документ, удостоверяющий личность;</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документ, подтверждающий полномочия уполномоченного лица (законного представителя) заявителя;</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 xml:space="preserve">3.4.8. Основания для принятия решения об отказе в приеме заявления об исправлении опечаток и ошибок и документов является непредставление (отсутствие)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и (или) документа, выданного по результатам предоставления государственной услуги, в котором содержатся опечатки и (или) </w:t>
      </w:r>
      <w:proofErr w:type="gramStart"/>
      <w:r w:rsidRPr="00800169">
        <w:rPr>
          <w:rFonts w:ascii="Times New Roman" w:eastAsia="Times New Roman" w:hAnsi="Times New Roman"/>
          <w:lang w:eastAsia="ru-RU"/>
        </w:rPr>
        <w:t>ошибки..</w:t>
      </w:r>
      <w:proofErr w:type="gramEnd"/>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 xml:space="preserve">3.4.9. Срок регистрации заявления об исправлении опечаток и ошибок и документов, необходимых для предоставления </w:t>
      </w:r>
      <w:proofErr w:type="gramStart"/>
      <w:r w:rsidRPr="00800169">
        <w:rPr>
          <w:rFonts w:ascii="Times New Roman" w:eastAsia="Times New Roman" w:hAnsi="Times New Roman"/>
          <w:lang w:eastAsia="ru-RU"/>
        </w:rPr>
        <w:t>муниципальной  услуги</w:t>
      </w:r>
      <w:proofErr w:type="gramEnd"/>
      <w:r w:rsidRPr="00800169">
        <w:rPr>
          <w:rFonts w:ascii="Times New Roman" w:eastAsia="Times New Roman" w:hAnsi="Times New Roman"/>
          <w:lang w:eastAsia="ru-RU"/>
        </w:rPr>
        <w:t xml:space="preserve">, регистрируются в течение 1 рабочего дня со дня подачи заявления о предоставлении муниципальной услуги и документов, необходимых для предоставления муниципальной услуги. </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 xml:space="preserve">3.4.10. Межведомственное информационное взаимодействие в рамках варианта предоставления </w:t>
      </w:r>
      <w:proofErr w:type="gramStart"/>
      <w:r w:rsidRPr="00800169">
        <w:rPr>
          <w:rFonts w:ascii="Times New Roman" w:eastAsia="Times New Roman" w:hAnsi="Times New Roman"/>
          <w:lang w:eastAsia="ru-RU"/>
        </w:rPr>
        <w:t>муниципальной  услуги</w:t>
      </w:r>
      <w:proofErr w:type="gramEnd"/>
      <w:r w:rsidRPr="00800169">
        <w:rPr>
          <w:rFonts w:ascii="Times New Roman" w:eastAsia="Times New Roman" w:hAnsi="Times New Roman"/>
          <w:lang w:eastAsia="ru-RU"/>
        </w:rPr>
        <w:t xml:space="preserve"> не предусмотрено.</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3.4.11.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 xml:space="preserve">3.4.12. Решение о предоставлении (отказе в предоставлении) </w:t>
      </w:r>
      <w:proofErr w:type="gramStart"/>
      <w:r w:rsidRPr="00800169">
        <w:rPr>
          <w:rFonts w:ascii="Times New Roman" w:eastAsia="Times New Roman" w:hAnsi="Times New Roman"/>
          <w:lang w:eastAsia="ru-RU"/>
        </w:rPr>
        <w:t>муниципальной  услуги</w:t>
      </w:r>
      <w:proofErr w:type="gramEnd"/>
      <w:r w:rsidRPr="00800169">
        <w:rPr>
          <w:rFonts w:ascii="Times New Roman" w:eastAsia="Times New Roman" w:hAnsi="Times New Roman"/>
          <w:lang w:eastAsia="ru-RU"/>
        </w:rPr>
        <w:t xml:space="preserve"> принимается Отделом на основе следующего критерия принятия решения - наличие опечаток и (или) ошибок в выданном по результатам предоставления государственной услуги документе.</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 xml:space="preserve">3.4.13. Направление заявителю способом, позволяющим подтвердить факт направления, соответствующего документа с исправленными опечатками (ошибками) осуществляется Отделом в течение трех рабочих дней со дня регистрации заявления об исправлении опечаток и </w:t>
      </w:r>
      <w:proofErr w:type="gramStart"/>
      <w:r w:rsidRPr="00800169">
        <w:rPr>
          <w:rFonts w:ascii="Times New Roman" w:eastAsia="Times New Roman" w:hAnsi="Times New Roman"/>
          <w:lang w:eastAsia="ru-RU"/>
        </w:rPr>
        <w:t>ошибок</w:t>
      </w:r>
      <w:proofErr w:type="gramEnd"/>
      <w:r w:rsidRPr="00800169">
        <w:rPr>
          <w:rFonts w:ascii="Times New Roman" w:eastAsia="Times New Roman" w:hAnsi="Times New Roman"/>
          <w:lang w:eastAsia="ru-RU"/>
        </w:rPr>
        <w:t xml:space="preserve"> и необходимых документов. Исправленный документ оформляется в соответствии с реквизитами ранее выданного Отделом по результатам предоставления муниципальной услуги документа. </w:t>
      </w:r>
      <w:r w:rsidRPr="00800169">
        <w:rPr>
          <w:rFonts w:ascii="Times New Roman" w:eastAsia="Times New Roman" w:hAnsi="Times New Roman"/>
          <w:lang w:eastAsia="ru-RU"/>
        </w:rPr>
        <w:lastRenderedPageBreak/>
        <w:t>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800169" w:rsidRPr="00800169" w:rsidRDefault="00800169" w:rsidP="00800169">
      <w:pPr>
        <w:spacing w:after="0" w:line="240" w:lineRule="auto"/>
        <w:ind w:firstLine="709"/>
        <w:jc w:val="both"/>
        <w:rPr>
          <w:rFonts w:ascii="Times New Roman" w:eastAsia="Times New Roman" w:hAnsi="Times New Roman"/>
          <w:lang w:eastAsia="ru-RU"/>
        </w:rPr>
      </w:pPr>
      <w:proofErr w:type="gramStart"/>
      <w:r w:rsidRPr="00800169">
        <w:rPr>
          <w:rFonts w:ascii="Times New Roman" w:eastAsia="Times New Roman" w:hAnsi="Times New Roman"/>
          <w:lang w:eastAsia="ru-RU"/>
        </w:rPr>
        <w:t>Муниципальная  услуга</w:t>
      </w:r>
      <w:proofErr w:type="gramEnd"/>
      <w:r w:rsidRPr="00800169">
        <w:rPr>
          <w:rFonts w:ascii="Times New Roman" w:eastAsia="Times New Roman" w:hAnsi="Times New Roman"/>
          <w:lang w:eastAsia="ru-RU"/>
        </w:rPr>
        <w:t xml:space="preserve"> не предусматривает возможности предоставления Отделом результата муниципальной услуги по выбору заявителя независимо от места жительства.</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3.4.14. Выдача дубликата документа, выданного по результатам предоставления муниципальной услуги, законодательством Российской Федерации и законодательством Чувашской Республики не предусмотрена.</w:t>
      </w:r>
    </w:p>
    <w:p w:rsidR="00800169" w:rsidRPr="00800169" w:rsidRDefault="00800169" w:rsidP="00800169">
      <w:pPr>
        <w:spacing w:after="0" w:line="240" w:lineRule="auto"/>
        <w:ind w:firstLine="709"/>
        <w:jc w:val="both"/>
        <w:rPr>
          <w:rFonts w:ascii="Times New Roman" w:eastAsia="Times New Roman" w:hAnsi="Times New Roman"/>
          <w:lang w:eastAsia="ru-RU"/>
        </w:rPr>
      </w:pPr>
    </w:p>
    <w:p w:rsidR="00800169" w:rsidRPr="00800169" w:rsidRDefault="00800169" w:rsidP="00800169">
      <w:pPr>
        <w:keepNext/>
        <w:spacing w:after="0" w:line="240" w:lineRule="auto"/>
        <w:ind w:firstLine="709"/>
        <w:jc w:val="both"/>
        <w:outlineLvl w:val="0"/>
        <w:rPr>
          <w:rFonts w:ascii="Times New Roman" w:eastAsia="Times New Roman" w:hAnsi="Times New Roman"/>
          <w:b/>
          <w:lang w:val="x-none" w:eastAsia="x-none"/>
        </w:rPr>
      </w:pPr>
      <w:r w:rsidRPr="00800169">
        <w:rPr>
          <w:rFonts w:ascii="Times New Roman" w:eastAsia="Times New Roman" w:hAnsi="Times New Roman"/>
          <w:b/>
          <w:lang w:val="x-none" w:eastAsia="x-none"/>
        </w:rPr>
        <w:t>IV. Формы контроля за исполнением Административного регламента</w:t>
      </w:r>
    </w:p>
    <w:p w:rsidR="00800169" w:rsidRPr="00800169" w:rsidRDefault="00800169" w:rsidP="00800169">
      <w:pPr>
        <w:spacing w:after="0" w:line="240" w:lineRule="auto"/>
        <w:ind w:firstLine="709"/>
        <w:jc w:val="both"/>
        <w:rPr>
          <w:rFonts w:ascii="Times New Roman" w:eastAsia="Times New Roman" w:hAnsi="Times New Roman"/>
          <w:lang w:eastAsia="ru-RU"/>
        </w:rPr>
      </w:pPr>
    </w:p>
    <w:p w:rsidR="00800169" w:rsidRPr="00800169" w:rsidRDefault="00800169" w:rsidP="00800169">
      <w:pPr>
        <w:keepNext/>
        <w:spacing w:after="0" w:line="240" w:lineRule="auto"/>
        <w:ind w:firstLine="709"/>
        <w:jc w:val="both"/>
        <w:outlineLvl w:val="0"/>
        <w:rPr>
          <w:rFonts w:ascii="Times New Roman" w:eastAsia="Times New Roman" w:hAnsi="Times New Roman"/>
          <w:b/>
          <w:lang w:val="x-none" w:eastAsia="x-none"/>
        </w:rPr>
      </w:pPr>
      <w:r w:rsidRPr="00800169">
        <w:rPr>
          <w:rFonts w:ascii="Times New Roman" w:eastAsia="Times New Roman" w:hAnsi="Times New Roman"/>
          <w:b/>
          <w:lang w:val="x-none" w:eastAsia="x-none"/>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Яльчикского муниципального округа Чувашской Республики – начальник  управления по благоустройству и развитию территорий, и руководитель структурного подразделения, ответственного за организацию работы по предоставлению муниципальной услуги, путем проверки своевременности, полноты и качества выполнения процедур при предоставлении муниципальной услуги.</w:t>
      </w:r>
    </w:p>
    <w:p w:rsidR="00800169" w:rsidRPr="00800169" w:rsidRDefault="00800169" w:rsidP="00800169">
      <w:pPr>
        <w:keepNext/>
        <w:spacing w:after="0" w:line="240" w:lineRule="auto"/>
        <w:ind w:firstLine="709"/>
        <w:jc w:val="both"/>
        <w:outlineLvl w:val="0"/>
        <w:rPr>
          <w:rFonts w:ascii="Times New Roman" w:eastAsia="Times New Roman" w:hAnsi="Times New Roman"/>
          <w:b/>
          <w:lang w:val="x-none" w:eastAsia="x-none"/>
        </w:rPr>
      </w:pPr>
      <w:r w:rsidRPr="00800169">
        <w:rPr>
          <w:rFonts w:ascii="Times New Roman" w:eastAsia="Times New Roman" w:hAnsi="Times New Roman"/>
          <w:b/>
          <w:lang w:val="x-none" w:eastAsia="x-none"/>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Яльчикского муниципального округа Чувашской Республики. </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Яльчикского муниципального </w:t>
      </w:r>
      <w:proofErr w:type="gramStart"/>
      <w:r w:rsidRPr="00800169">
        <w:rPr>
          <w:rFonts w:ascii="Times New Roman" w:eastAsia="Times New Roman" w:hAnsi="Times New Roman"/>
          <w:lang w:eastAsia="ru-RU"/>
        </w:rPr>
        <w:t>округа  Чувашской</w:t>
      </w:r>
      <w:proofErr w:type="gramEnd"/>
      <w:r w:rsidRPr="00800169">
        <w:rPr>
          <w:rFonts w:ascii="Times New Roman" w:eastAsia="Times New Roman" w:hAnsi="Times New Roman"/>
          <w:lang w:eastAsia="ru-RU"/>
        </w:rPr>
        <w:t xml:space="preserve"> Республики рассматривает вопрос о привлечении виновных лиц к дисциплинарной ответственности.</w:t>
      </w:r>
    </w:p>
    <w:p w:rsidR="00800169" w:rsidRPr="00800169" w:rsidRDefault="00800169" w:rsidP="00800169">
      <w:pPr>
        <w:keepNext/>
        <w:spacing w:after="0" w:line="240" w:lineRule="auto"/>
        <w:ind w:firstLine="709"/>
        <w:jc w:val="both"/>
        <w:outlineLvl w:val="0"/>
        <w:rPr>
          <w:rFonts w:ascii="Times New Roman" w:eastAsia="Times New Roman" w:hAnsi="Times New Roman"/>
          <w:b/>
          <w:lang w:val="x-none" w:eastAsia="x-none"/>
        </w:rPr>
      </w:pPr>
      <w:bookmarkStart w:id="78" w:name="sub_43"/>
      <w:r w:rsidRPr="00800169">
        <w:rPr>
          <w:rFonts w:ascii="Times New Roman" w:eastAsia="Times New Roman" w:hAnsi="Times New Roman"/>
          <w:b/>
          <w:lang w:val="x-none" w:eastAsia="x-none"/>
        </w:rPr>
        <w:t>4.3. Ответственность должностных лиц структурных подразделений за решения и действия (бездействие), принимаемые (осуществляемые</w:t>
      </w:r>
      <w:r w:rsidRPr="00800169">
        <w:rPr>
          <w:rFonts w:ascii="Times New Roman" w:eastAsia="Times New Roman" w:hAnsi="Times New Roman"/>
          <w:b/>
          <w:lang w:eastAsia="x-none"/>
        </w:rPr>
        <w:t>) ими</w:t>
      </w:r>
      <w:r w:rsidRPr="00800169">
        <w:rPr>
          <w:rFonts w:ascii="Times New Roman" w:eastAsia="Times New Roman" w:hAnsi="Times New Roman"/>
          <w:b/>
          <w:lang w:val="x-none" w:eastAsia="x-none"/>
        </w:rPr>
        <w:t xml:space="preserve"> в ходе предоставления муниципальной услуги</w:t>
      </w:r>
    </w:p>
    <w:bookmarkEnd w:id="78"/>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800169" w:rsidRPr="00800169" w:rsidRDefault="00800169" w:rsidP="00800169">
      <w:pPr>
        <w:keepNext/>
        <w:spacing w:after="0" w:line="240" w:lineRule="auto"/>
        <w:ind w:firstLine="709"/>
        <w:jc w:val="both"/>
        <w:outlineLvl w:val="0"/>
        <w:rPr>
          <w:rFonts w:ascii="Times New Roman" w:eastAsia="Times New Roman" w:hAnsi="Times New Roman"/>
          <w:b/>
          <w:lang w:val="x-none" w:eastAsia="x-none"/>
        </w:rPr>
      </w:pPr>
      <w:bookmarkStart w:id="79" w:name="sub_44"/>
      <w:r w:rsidRPr="00800169">
        <w:rPr>
          <w:rFonts w:ascii="Times New Roman" w:eastAsia="Times New Roman" w:hAnsi="Times New Roman"/>
          <w:b/>
          <w:lang w:val="x-none" w:eastAsia="x-none"/>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79"/>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 xml:space="preserve">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w:t>
      </w:r>
      <w:r w:rsidRPr="00800169">
        <w:rPr>
          <w:rFonts w:ascii="Times New Roman" w:eastAsia="Times New Roman" w:hAnsi="Times New Roman"/>
          <w:lang w:eastAsia="ru-RU"/>
        </w:rPr>
        <w:lastRenderedPageBreak/>
        <w:t>административных процедур и административных действий, предусмотренных настоящим Административным регламентом.</w:t>
      </w:r>
    </w:p>
    <w:p w:rsidR="00800169" w:rsidRPr="00800169" w:rsidRDefault="00800169" w:rsidP="00800169">
      <w:pPr>
        <w:spacing w:after="0" w:line="240" w:lineRule="auto"/>
        <w:ind w:firstLine="709"/>
        <w:jc w:val="both"/>
        <w:rPr>
          <w:rFonts w:ascii="Times New Roman" w:eastAsia="Times New Roman" w:hAnsi="Times New Roman"/>
          <w:lang w:eastAsia="ru-RU"/>
        </w:rPr>
      </w:pPr>
    </w:p>
    <w:p w:rsidR="00800169" w:rsidRPr="00800169" w:rsidRDefault="00800169" w:rsidP="00800169">
      <w:pPr>
        <w:keepNext/>
        <w:spacing w:after="0" w:line="240" w:lineRule="auto"/>
        <w:ind w:firstLine="709"/>
        <w:jc w:val="center"/>
        <w:outlineLvl w:val="0"/>
        <w:rPr>
          <w:rFonts w:ascii="Times New Roman" w:eastAsia="Times New Roman" w:hAnsi="Times New Roman"/>
          <w:b/>
          <w:lang w:val="x-none" w:eastAsia="x-none"/>
        </w:rPr>
      </w:pPr>
      <w:bookmarkStart w:id="80" w:name="sub_1005"/>
      <w:r w:rsidRPr="00800169">
        <w:rPr>
          <w:rFonts w:ascii="Times New Roman" w:eastAsia="Times New Roman" w:hAnsi="Times New Roman"/>
          <w:b/>
          <w:lang w:val="x-none" w:eastAsia="x-none"/>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bookmarkEnd w:id="80"/>
    <w:p w:rsidR="00800169" w:rsidRPr="00800169" w:rsidRDefault="00800169" w:rsidP="00800169">
      <w:pPr>
        <w:keepNext/>
        <w:spacing w:after="0" w:line="240" w:lineRule="auto"/>
        <w:ind w:firstLine="709"/>
        <w:jc w:val="both"/>
        <w:outlineLvl w:val="0"/>
        <w:rPr>
          <w:rFonts w:ascii="Times New Roman" w:eastAsia="Times New Roman" w:hAnsi="Times New Roman"/>
          <w:b/>
          <w:lang w:val="x-none" w:eastAsia="x-none"/>
        </w:rPr>
      </w:pPr>
      <w:r w:rsidRPr="00800169">
        <w:rPr>
          <w:rFonts w:ascii="Times New Roman" w:eastAsia="Times New Roman" w:hAnsi="Times New Roman"/>
          <w:b/>
          <w:lang w:val="x-none" w:eastAsia="x-none"/>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в досудебном (внесудебном) порядке.</w:t>
      </w:r>
    </w:p>
    <w:p w:rsidR="00800169" w:rsidRPr="00800169" w:rsidRDefault="00800169" w:rsidP="00800169">
      <w:pPr>
        <w:keepNext/>
        <w:spacing w:after="0" w:line="240" w:lineRule="auto"/>
        <w:ind w:firstLine="709"/>
        <w:jc w:val="both"/>
        <w:outlineLvl w:val="0"/>
        <w:rPr>
          <w:rFonts w:ascii="Times New Roman" w:eastAsia="Times New Roman" w:hAnsi="Times New Roman"/>
          <w:b/>
          <w:lang w:val="x-none" w:eastAsia="x-none"/>
        </w:rPr>
      </w:pPr>
      <w:r w:rsidRPr="00800169">
        <w:rPr>
          <w:rFonts w:ascii="Times New Roman" w:eastAsia="Times New Roman" w:hAnsi="Times New Roman"/>
          <w:b/>
          <w:lang w:val="x-none" w:eastAsia="x-none"/>
        </w:rPr>
        <w:t>5.2. Предмет жалобы</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Заявитель может обратиться с жалобой по основаниям и в порядке, которые установлены статьями 11.1 и 11.2 Федерального закона № 210-ФЗ, в том числе в следующих случаях:</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нарушение срока регистрации заявления о предоставлении муниципальной услуги;</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нарушение срока предоставления муниципальной услуги;</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отказ структурного подразделения, его должностного лица (специалиста), МФЦ, его работников, а также организаций, предусмотренных частью 1.1 статьи 16 Федерального закона №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нарушение срока или порядка выдачи документов по результатам предоставления муниципальной услуги;</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пункта 2.8 раздела II настоящего Административного регламента.</w:t>
      </w:r>
    </w:p>
    <w:p w:rsidR="00800169" w:rsidRPr="00800169" w:rsidRDefault="00800169" w:rsidP="00800169">
      <w:pPr>
        <w:keepNext/>
        <w:spacing w:after="0" w:line="240" w:lineRule="auto"/>
        <w:ind w:firstLine="709"/>
        <w:jc w:val="both"/>
        <w:outlineLvl w:val="0"/>
        <w:rPr>
          <w:rFonts w:ascii="Times New Roman" w:eastAsia="Times New Roman" w:hAnsi="Times New Roman"/>
          <w:b/>
          <w:lang w:val="x-none" w:eastAsia="x-none"/>
        </w:rPr>
      </w:pPr>
      <w:r w:rsidRPr="00800169">
        <w:rPr>
          <w:rFonts w:ascii="Times New Roman" w:eastAsia="Times New Roman" w:hAnsi="Times New Roman"/>
          <w:b/>
          <w:lang w:val="x-none" w:eastAsia="x-none"/>
        </w:rPr>
        <w:lastRenderedPageBreak/>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заместителя главы администрации Яльчикского муниципального округа Чувашской Республики - начальника Управления по благоустройству и развитию территорий, курирующего предоставление муниципальной услуги, либо в адрес главы Яльчикского муниципального округа  Чувашской Республики, в МФЦ в адрес руководителя, а также организацию, предусмотренную частью 1.1 статьи 16 Федерального закона № 210-ФЗ, в адрес ее руководителя.</w:t>
      </w:r>
    </w:p>
    <w:p w:rsidR="00800169" w:rsidRPr="00800169" w:rsidRDefault="00800169" w:rsidP="00800169">
      <w:pPr>
        <w:keepNext/>
        <w:spacing w:after="0" w:line="240" w:lineRule="auto"/>
        <w:ind w:firstLine="709"/>
        <w:jc w:val="both"/>
        <w:outlineLvl w:val="0"/>
        <w:rPr>
          <w:rFonts w:ascii="Times New Roman" w:eastAsia="Times New Roman" w:hAnsi="Times New Roman"/>
          <w:b/>
          <w:lang w:val="x-none" w:eastAsia="x-none"/>
        </w:rPr>
      </w:pPr>
      <w:r w:rsidRPr="00800169">
        <w:rPr>
          <w:rFonts w:ascii="Times New Roman" w:eastAsia="Times New Roman" w:hAnsi="Times New Roman"/>
          <w:b/>
          <w:lang w:val="x-none" w:eastAsia="x-none"/>
        </w:rPr>
        <w:t>5.4. Порядок подачи и рассмотрения жалобы</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Жалоба (приложение № 2 к настоящему Административному регламенту) в соответствии с Федеральным законом № 210-ФЗ должна содержать:</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частью 1.1 статьи 16 Федерального закона № 210-ФЗ, её руководителя и (или) работника, решения и действия (бездействие) которых обжалуются;</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её работника;</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её работника. Заявителем могут быть представлены документы (при наличии), подтверждающие доводы заявителя, либо их копии.</w:t>
      </w:r>
    </w:p>
    <w:p w:rsidR="00800169" w:rsidRPr="00800169" w:rsidRDefault="00800169" w:rsidP="00800169">
      <w:pPr>
        <w:spacing w:after="0" w:line="240" w:lineRule="auto"/>
        <w:ind w:firstLine="709"/>
        <w:jc w:val="both"/>
        <w:rPr>
          <w:rFonts w:ascii="Times New Roman" w:eastAsia="Times New Roman" w:hAnsi="Times New Roman"/>
          <w:lang w:eastAsia="ru-RU"/>
        </w:rPr>
      </w:pPr>
      <w:bookmarkStart w:id="81" w:name="sub_547"/>
      <w:r w:rsidRPr="00800169">
        <w:rPr>
          <w:rFonts w:ascii="Times New Roman" w:eastAsia="Times New Roman" w:hAnsi="Times New Roman"/>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00169" w:rsidRPr="00800169" w:rsidRDefault="00800169" w:rsidP="00800169">
      <w:pPr>
        <w:spacing w:after="0" w:line="240" w:lineRule="auto"/>
        <w:ind w:firstLine="709"/>
        <w:jc w:val="both"/>
        <w:rPr>
          <w:rFonts w:ascii="Times New Roman" w:eastAsia="Times New Roman" w:hAnsi="Times New Roman"/>
          <w:lang w:eastAsia="ru-RU"/>
        </w:rPr>
      </w:pPr>
      <w:bookmarkStart w:id="82" w:name="sub_541"/>
      <w:bookmarkEnd w:id="81"/>
      <w:r w:rsidRPr="00800169">
        <w:rPr>
          <w:rFonts w:ascii="Times New Roman" w:eastAsia="Times New Roman" w:hAnsi="Times New Roman"/>
          <w:lang w:eastAsia="ru-RU"/>
        </w:rPr>
        <w:t>а) оформленная в соответствии с законодательством Российской Федерации доверенность (для физических лиц);</w:t>
      </w:r>
    </w:p>
    <w:p w:rsidR="00800169" w:rsidRPr="00800169" w:rsidRDefault="00800169" w:rsidP="00800169">
      <w:pPr>
        <w:spacing w:after="0" w:line="240" w:lineRule="auto"/>
        <w:ind w:firstLine="709"/>
        <w:jc w:val="both"/>
        <w:rPr>
          <w:rFonts w:ascii="Times New Roman" w:eastAsia="Times New Roman" w:hAnsi="Times New Roman"/>
          <w:lang w:eastAsia="ru-RU"/>
        </w:rPr>
      </w:pPr>
      <w:bookmarkStart w:id="83" w:name="sub_542"/>
      <w:bookmarkEnd w:id="82"/>
      <w:r w:rsidRPr="00800169">
        <w:rPr>
          <w:rFonts w:ascii="Times New Roman" w:eastAsia="Times New Roman" w:hAnsi="Times New Roman"/>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00169" w:rsidRPr="00800169" w:rsidRDefault="00800169" w:rsidP="00800169">
      <w:pPr>
        <w:spacing w:after="0" w:line="240" w:lineRule="auto"/>
        <w:ind w:firstLine="709"/>
        <w:jc w:val="both"/>
        <w:rPr>
          <w:rFonts w:ascii="Times New Roman" w:eastAsia="Times New Roman" w:hAnsi="Times New Roman"/>
          <w:lang w:eastAsia="ru-RU"/>
        </w:rPr>
      </w:pPr>
      <w:bookmarkStart w:id="84" w:name="sub_543"/>
      <w:bookmarkEnd w:id="83"/>
      <w:r w:rsidRPr="00800169">
        <w:rPr>
          <w:rFonts w:ascii="Times New Roman" w:eastAsia="Times New Roman" w:hAnsi="Times New Roman"/>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84"/>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00169" w:rsidRPr="00800169" w:rsidRDefault="00800169" w:rsidP="00800169">
      <w:pPr>
        <w:keepNext/>
        <w:spacing w:after="0" w:line="240" w:lineRule="auto"/>
        <w:ind w:firstLine="709"/>
        <w:jc w:val="both"/>
        <w:outlineLvl w:val="0"/>
        <w:rPr>
          <w:rFonts w:ascii="Times New Roman" w:eastAsia="Times New Roman" w:hAnsi="Times New Roman"/>
          <w:b/>
          <w:lang w:val="x-none" w:eastAsia="x-none"/>
        </w:rPr>
      </w:pPr>
      <w:r w:rsidRPr="00800169">
        <w:rPr>
          <w:rFonts w:ascii="Times New Roman" w:eastAsia="Times New Roman" w:hAnsi="Times New Roman"/>
          <w:b/>
          <w:lang w:val="x-none" w:eastAsia="x-none"/>
        </w:rPr>
        <w:lastRenderedPageBreak/>
        <w:t>5.5. Сроки рассмотрения жалобы</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Жалоба, поступившая в администрацию Яльчикского муниципального округа Чувашской Республики, МФЦ, организацию, предусмотренную частью 1.1 статьи 16 Федерального закона №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В случае обжалования отказа администрации Яльчикского муниципального округа Чувашской Республики, МФЦ, организации, предусмотренной частью 1.1 статьи 16 Федерального закона №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800169" w:rsidRPr="00800169" w:rsidRDefault="00800169" w:rsidP="00800169">
      <w:pPr>
        <w:keepNext/>
        <w:spacing w:after="0" w:line="240" w:lineRule="auto"/>
        <w:ind w:firstLine="709"/>
        <w:jc w:val="both"/>
        <w:outlineLvl w:val="0"/>
        <w:rPr>
          <w:rFonts w:ascii="Times New Roman" w:eastAsia="Times New Roman" w:hAnsi="Times New Roman"/>
          <w:b/>
          <w:lang w:val="x-none" w:eastAsia="x-none"/>
        </w:rPr>
      </w:pPr>
      <w:r w:rsidRPr="00800169">
        <w:rPr>
          <w:rFonts w:ascii="Times New Roman" w:eastAsia="Times New Roman" w:hAnsi="Times New Roman"/>
          <w:b/>
          <w:lang w:val="x-none" w:eastAsia="x-none"/>
        </w:rPr>
        <w:t>5.6. Результат рассмотрения жалобы</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По результатам рассмотрения жалобы в соответствии с частью 7 статьи 11.2 Федерального закона № 210-ФЗ принимается одно из следующих решений:</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в удовлетворении жалобы отказывается.</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При удовлетворении жалобы администрация Яльчикского муниципального округа Чувашской Республики, МФЦ, организация, предусмотренная частью 1.1 статьи 16 Федерального закона №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Яльчикского муниципального округа Чувашской Республики, наделенные полномочиями по рассмотрению жалоб, незамедлительно направляют имеющиеся материалы в органы прокуратуры.</w:t>
      </w:r>
    </w:p>
    <w:p w:rsidR="00800169" w:rsidRPr="00800169" w:rsidRDefault="00800169" w:rsidP="00800169">
      <w:pPr>
        <w:keepNext/>
        <w:spacing w:after="0" w:line="240" w:lineRule="auto"/>
        <w:ind w:firstLine="709"/>
        <w:jc w:val="both"/>
        <w:outlineLvl w:val="0"/>
        <w:rPr>
          <w:rFonts w:ascii="Times New Roman" w:eastAsia="Times New Roman" w:hAnsi="Times New Roman"/>
          <w:b/>
          <w:lang w:val="x-none" w:eastAsia="x-none"/>
        </w:rPr>
      </w:pPr>
      <w:r w:rsidRPr="00800169">
        <w:rPr>
          <w:rFonts w:ascii="Times New Roman" w:eastAsia="Times New Roman" w:hAnsi="Times New Roman"/>
          <w:b/>
          <w:lang w:val="x-none" w:eastAsia="x-none"/>
        </w:rPr>
        <w:t>5.7. Порядок информирования заявителя о результатах рассмотрения жалобы</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0169" w:rsidRPr="00800169" w:rsidRDefault="00800169" w:rsidP="00800169">
      <w:pPr>
        <w:keepNext/>
        <w:spacing w:after="0" w:line="240" w:lineRule="auto"/>
        <w:ind w:firstLine="709"/>
        <w:jc w:val="both"/>
        <w:outlineLvl w:val="0"/>
        <w:rPr>
          <w:rFonts w:ascii="Times New Roman" w:eastAsia="Times New Roman" w:hAnsi="Times New Roman"/>
          <w:b/>
          <w:lang w:val="x-none" w:eastAsia="x-none"/>
        </w:rPr>
      </w:pPr>
      <w:r w:rsidRPr="00800169">
        <w:rPr>
          <w:rFonts w:ascii="Times New Roman" w:eastAsia="Times New Roman" w:hAnsi="Times New Roman"/>
          <w:b/>
          <w:lang w:val="x-none" w:eastAsia="x-none"/>
        </w:rPr>
        <w:t>5.8. Порядок обжалования решения по жалобе</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800169" w:rsidRPr="00800169" w:rsidRDefault="00800169" w:rsidP="00800169">
      <w:pPr>
        <w:keepNext/>
        <w:spacing w:after="0" w:line="240" w:lineRule="auto"/>
        <w:ind w:firstLine="709"/>
        <w:jc w:val="both"/>
        <w:outlineLvl w:val="0"/>
        <w:rPr>
          <w:rFonts w:ascii="Times New Roman" w:eastAsia="Times New Roman" w:hAnsi="Times New Roman"/>
          <w:b/>
          <w:lang w:val="x-none" w:eastAsia="x-none"/>
        </w:rPr>
      </w:pPr>
      <w:r w:rsidRPr="00800169">
        <w:rPr>
          <w:rFonts w:ascii="Times New Roman" w:eastAsia="Times New Roman" w:hAnsi="Times New Roman"/>
          <w:b/>
          <w:lang w:val="x-none" w:eastAsia="x-none"/>
        </w:rPr>
        <w:t>5.9. Право заявителя на получение информации и документов, необходимых для обоснования и рассмотрения жалобы</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800169" w:rsidRPr="00800169" w:rsidRDefault="00800169" w:rsidP="00800169">
      <w:pPr>
        <w:keepNext/>
        <w:spacing w:after="0" w:line="240" w:lineRule="auto"/>
        <w:ind w:firstLine="709"/>
        <w:jc w:val="both"/>
        <w:outlineLvl w:val="0"/>
        <w:rPr>
          <w:rFonts w:ascii="Times New Roman" w:eastAsia="Times New Roman" w:hAnsi="Times New Roman"/>
          <w:b/>
          <w:lang w:val="x-none" w:eastAsia="x-none"/>
        </w:rPr>
      </w:pPr>
      <w:r w:rsidRPr="00800169">
        <w:rPr>
          <w:rFonts w:ascii="Times New Roman" w:eastAsia="Times New Roman" w:hAnsi="Times New Roman"/>
          <w:b/>
          <w:lang w:val="x-none" w:eastAsia="x-none"/>
        </w:rPr>
        <w:lastRenderedPageBreak/>
        <w:t>5.10. Способы информирования заявителей о порядке подачи и рассмотрения жалобы</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Информацию о порядке подачи и рассмотрения жалобы заявители могут получить на информационном стенде в структурном подразделении администрации Яльчикского муниципального округа Чувашской Республики, МФЦ, организации, предусмотренной частью 1.1 статьи 16 Федерального закона №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Для получения информации о порядке подачи и рассмотрения жалобы заявитель вправе обратиться: в устной форме;</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в форме электронного документа;</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по телефону;</w:t>
      </w:r>
    </w:p>
    <w:p w:rsidR="00800169" w:rsidRPr="00800169" w:rsidRDefault="00800169" w:rsidP="00800169">
      <w:pPr>
        <w:spacing w:after="0" w:line="240" w:lineRule="auto"/>
        <w:ind w:firstLine="709"/>
        <w:jc w:val="both"/>
        <w:rPr>
          <w:rFonts w:ascii="Times New Roman" w:eastAsia="Times New Roman" w:hAnsi="Times New Roman"/>
          <w:lang w:eastAsia="ru-RU"/>
        </w:rPr>
      </w:pPr>
      <w:r w:rsidRPr="00800169">
        <w:rPr>
          <w:rFonts w:ascii="Times New Roman" w:eastAsia="Times New Roman" w:hAnsi="Times New Roman"/>
          <w:lang w:eastAsia="ru-RU"/>
        </w:rPr>
        <w:t>в письменной форме.</w:t>
      </w:r>
    </w:p>
    <w:p w:rsidR="00800169" w:rsidRPr="00800169" w:rsidRDefault="00800169" w:rsidP="00800169">
      <w:pPr>
        <w:spacing w:after="0" w:line="240" w:lineRule="auto"/>
        <w:ind w:firstLine="709"/>
        <w:jc w:val="both"/>
        <w:rPr>
          <w:rFonts w:ascii="Times New Roman" w:eastAsia="Times New Roman" w:hAnsi="Times New Roman"/>
          <w:b/>
          <w:bCs/>
          <w:color w:val="000080"/>
          <w:lang w:eastAsia="ru-RU"/>
        </w:rPr>
      </w:pPr>
      <w:bookmarkStart w:id="85" w:name="sub_1100"/>
    </w:p>
    <w:p w:rsidR="00800169" w:rsidRPr="00800169" w:rsidRDefault="00800169" w:rsidP="00800169">
      <w:pPr>
        <w:spacing w:after="0" w:line="240" w:lineRule="auto"/>
        <w:ind w:firstLine="709"/>
        <w:jc w:val="both"/>
        <w:rPr>
          <w:rFonts w:ascii="Times New Roman" w:eastAsia="Times New Roman" w:hAnsi="Times New Roman"/>
          <w:b/>
          <w:bCs/>
          <w:color w:val="000080"/>
          <w:lang w:eastAsia="ru-RU"/>
        </w:rPr>
      </w:pPr>
    </w:p>
    <w:p w:rsidR="00800169" w:rsidRPr="00800169" w:rsidRDefault="00800169" w:rsidP="00800169">
      <w:pPr>
        <w:spacing w:after="0" w:line="240" w:lineRule="auto"/>
        <w:ind w:firstLine="709"/>
        <w:jc w:val="both"/>
        <w:rPr>
          <w:rFonts w:ascii="Times New Roman" w:eastAsia="Times New Roman" w:hAnsi="Times New Roman"/>
          <w:b/>
          <w:bCs/>
          <w:color w:val="000080"/>
          <w:lang w:eastAsia="ru-RU"/>
        </w:rPr>
      </w:pPr>
    </w:p>
    <w:p w:rsidR="00800169" w:rsidRPr="00800169" w:rsidRDefault="00800169" w:rsidP="00800169">
      <w:pPr>
        <w:spacing w:after="0" w:line="240" w:lineRule="auto"/>
        <w:ind w:firstLine="709"/>
        <w:jc w:val="both"/>
        <w:rPr>
          <w:rFonts w:ascii="Times New Roman" w:eastAsia="Times New Roman" w:hAnsi="Times New Roman"/>
          <w:b/>
          <w:bCs/>
          <w:color w:val="000080"/>
          <w:lang w:eastAsia="ru-RU"/>
        </w:rPr>
      </w:pPr>
    </w:p>
    <w:p w:rsidR="00800169" w:rsidRPr="00800169" w:rsidRDefault="00800169" w:rsidP="00800169">
      <w:pPr>
        <w:spacing w:after="0" w:line="240" w:lineRule="auto"/>
        <w:ind w:firstLine="709"/>
        <w:jc w:val="both"/>
        <w:rPr>
          <w:rFonts w:ascii="Times New Roman" w:eastAsia="Times New Roman" w:hAnsi="Times New Roman"/>
          <w:b/>
          <w:bCs/>
          <w:color w:val="000080"/>
          <w:lang w:eastAsia="ru-RU"/>
        </w:rPr>
      </w:pPr>
    </w:p>
    <w:p w:rsidR="00800169" w:rsidRPr="00800169" w:rsidRDefault="00800169" w:rsidP="00800169">
      <w:pPr>
        <w:spacing w:after="0" w:line="240" w:lineRule="auto"/>
        <w:ind w:firstLine="709"/>
        <w:jc w:val="both"/>
        <w:rPr>
          <w:rFonts w:ascii="Times New Roman" w:eastAsia="Times New Roman" w:hAnsi="Times New Roman"/>
          <w:b/>
          <w:bCs/>
          <w:color w:val="000080"/>
          <w:lang w:eastAsia="ru-RU"/>
        </w:rPr>
      </w:pPr>
    </w:p>
    <w:p w:rsidR="00800169" w:rsidRPr="00800169" w:rsidRDefault="00800169" w:rsidP="00800169">
      <w:pPr>
        <w:spacing w:after="0" w:line="240" w:lineRule="auto"/>
        <w:ind w:firstLine="709"/>
        <w:jc w:val="both"/>
        <w:rPr>
          <w:rFonts w:ascii="Times New Roman" w:eastAsia="Times New Roman" w:hAnsi="Times New Roman"/>
          <w:b/>
          <w:bCs/>
          <w:color w:val="000080"/>
          <w:lang w:eastAsia="ru-RU"/>
        </w:rPr>
      </w:pPr>
    </w:p>
    <w:p w:rsidR="00800169" w:rsidRPr="00800169" w:rsidRDefault="00800169" w:rsidP="00800169">
      <w:pPr>
        <w:spacing w:after="0" w:line="240" w:lineRule="auto"/>
        <w:ind w:firstLine="709"/>
        <w:jc w:val="both"/>
        <w:rPr>
          <w:rFonts w:ascii="Times New Roman" w:eastAsia="Times New Roman" w:hAnsi="Times New Roman"/>
          <w:b/>
          <w:bCs/>
          <w:color w:val="000080"/>
          <w:lang w:eastAsia="ru-RU"/>
        </w:rPr>
      </w:pPr>
    </w:p>
    <w:p w:rsidR="00800169" w:rsidRPr="00800169" w:rsidRDefault="00800169" w:rsidP="00800169">
      <w:pPr>
        <w:spacing w:after="0" w:line="240" w:lineRule="auto"/>
        <w:ind w:firstLine="709"/>
        <w:jc w:val="both"/>
        <w:rPr>
          <w:rFonts w:ascii="Times New Roman" w:eastAsia="Times New Roman" w:hAnsi="Times New Roman"/>
          <w:b/>
          <w:bCs/>
          <w:color w:val="000080"/>
          <w:lang w:eastAsia="ru-RU"/>
        </w:rPr>
      </w:pPr>
    </w:p>
    <w:p w:rsidR="00800169" w:rsidRPr="00800169" w:rsidRDefault="00800169" w:rsidP="00800169">
      <w:pPr>
        <w:spacing w:after="0" w:line="240" w:lineRule="auto"/>
        <w:ind w:firstLine="709"/>
        <w:jc w:val="both"/>
        <w:rPr>
          <w:rFonts w:ascii="Times New Roman" w:eastAsia="Times New Roman" w:hAnsi="Times New Roman"/>
          <w:b/>
          <w:bCs/>
          <w:color w:val="000080"/>
          <w:lang w:eastAsia="ru-RU"/>
        </w:rPr>
      </w:pPr>
    </w:p>
    <w:p w:rsidR="00800169" w:rsidRPr="00800169" w:rsidRDefault="00800169" w:rsidP="00800169">
      <w:pPr>
        <w:spacing w:after="0" w:line="240" w:lineRule="auto"/>
        <w:ind w:firstLine="709"/>
        <w:jc w:val="both"/>
        <w:rPr>
          <w:rFonts w:ascii="Times New Roman" w:eastAsia="Times New Roman" w:hAnsi="Times New Roman"/>
          <w:b/>
          <w:bCs/>
          <w:color w:val="000080"/>
          <w:lang w:eastAsia="ru-RU"/>
        </w:rPr>
      </w:pPr>
    </w:p>
    <w:p w:rsidR="00800169" w:rsidRPr="00800169" w:rsidRDefault="00800169" w:rsidP="00800169">
      <w:pPr>
        <w:spacing w:after="0" w:line="240" w:lineRule="auto"/>
        <w:ind w:firstLine="709"/>
        <w:jc w:val="both"/>
        <w:rPr>
          <w:rFonts w:ascii="Times New Roman" w:eastAsia="Times New Roman" w:hAnsi="Times New Roman"/>
          <w:b/>
          <w:bCs/>
          <w:color w:val="000080"/>
          <w:lang w:eastAsia="ru-RU"/>
        </w:rPr>
      </w:pPr>
    </w:p>
    <w:p w:rsidR="00800169" w:rsidRPr="00800169" w:rsidRDefault="00800169" w:rsidP="00800169">
      <w:pPr>
        <w:spacing w:after="0" w:line="240" w:lineRule="auto"/>
        <w:ind w:firstLine="709"/>
        <w:jc w:val="both"/>
        <w:rPr>
          <w:rFonts w:ascii="Times New Roman" w:eastAsia="Times New Roman" w:hAnsi="Times New Roman"/>
          <w:b/>
          <w:bCs/>
          <w:color w:val="000080"/>
          <w:lang w:eastAsia="ru-RU"/>
        </w:rPr>
      </w:pPr>
    </w:p>
    <w:p w:rsidR="00800169" w:rsidRPr="00800169" w:rsidRDefault="00800169" w:rsidP="00800169">
      <w:pPr>
        <w:spacing w:after="0" w:line="240" w:lineRule="auto"/>
        <w:ind w:firstLine="709"/>
        <w:jc w:val="both"/>
        <w:rPr>
          <w:rFonts w:ascii="Times New Roman" w:eastAsia="Times New Roman" w:hAnsi="Times New Roman"/>
          <w:b/>
          <w:bCs/>
          <w:color w:val="000080"/>
          <w:lang w:eastAsia="ru-RU"/>
        </w:rPr>
      </w:pPr>
    </w:p>
    <w:p w:rsidR="00800169" w:rsidRPr="00800169" w:rsidRDefault="00800169" w:rsidP="00800169">
      <w:pPr>
        <w:spacing w:after="0" w:line="240" w:lineRule="auto"/>
        <w:ind w:firstLine="709"/>
        <w:jc w:val="both"/>
        <w:rPr>
          <w:rFonts w:ascii="Times New Roman" w:eastAsia="Times New Roman" w:hAnsi="Times New Roman"/>
          <w:b/>
          <w:bCs/>
          <w:color w:val="000080"/>
          <w:lang w:eastAsia="ru-RU"/>
        </w:rPr>
      </w:pPr>
    </w:p>
    <w:p w:rsidR="00800169" w:rsidRPr="00800169" w:rsidRDefault="00800169" w:rsidP="00800169">
      <w:pPr>
        <w:spacing w:after="0" w:line="240" w:lineRule="auto"/>
        <w:ind w:firstLine="709"/>
        <w:jc w:val="both"/>
        <w:rPr>
          <w:rFonts w:ascii="Times New Roman" w:eastAsia="Times New Roman" w:hAnsi="Times New Roman"/>
          <w:b/>
          <w:bCs/>
          <w:color w:val="000080"/>
          <w:lang w:eastAsia="ru-RU"/>
        </w:rPr>
      </w:pPr>
    </w:p>
    <w:p w:rsidR="00800169" w:rsidRPr="00800169" w:rsidRDefault="00800169" w:rsidP="00800169">
      <w:pPr>
        <w:spacing w:after="0" w:line="240" w:lineRule="auto"/>
        <w:ind w:firstLine="709"/>
        <w:jc w:val="both"/>
        <w:rPr>
          <w:rFonts w:ascii="Times New Roman" w:eastAsia="Times New Roman" w:hAnsi="Times New Roman"/>
          <w:b/>
          <w:bCs/>
          <w:color w:val="000080"/>
          <w:lang w:eastAsia="ru-RU"/>
        </w:rPr>
      </w:pPr>
    </w:p>
    <w:p w:rsidR="00800169" w:rsidRPr="00800169" w:rsidRDefault="00800169" w:rsidP="00800169">
      <w:pPr>
        <w:spacing w:after="0" w:line="240" w:lineRule="auto"/>
        <w:ind w:firstLine="709"/>
        <w:jc w:val="both"/>
        <w:rPr>
          <w:rFonts w:ascii="Times New Roman" w:eastAsia="Times New Roman" w:hAnsi="Times New Roman"/>
          <w:b/>
          <w:bCs/>
          <w:color w:val="000080"/>
          <w:lang w:eastAsia="ru-RU"/>
        </w:rPr>
      </w:pPr>
    </w:p>
    <w:p w:rsidR="00800169" w:rsidRPr="00800169" w:rsidRDefault="00800169" w:rsidP="00800169">
      <w:pPr>
        <w:spacing w:after="0" w:line="240" w:lineRule="auto"/>
        <w:ind w:firstLine="709"/>
        <w:jc w:val="both"/>
        <w:rPr>
          <w:rFonts w:ascii="Times New Roman" w:eastAsia="Times New Roman" w:hAnsi="Times New Roman"/>
          <w:b/>
          <w:bCs/>
          <w:color w:val="000080"/>
          <w:lang w:eastAsia="ru-RU"/>
        </w:rPr>
      </w:pPr>
    </w:p>
    <w:p w:rsidR="00800169" w:rsidRPr="00800169" w:rsidRDefault="00800169" w:rsidP="00800169">
      <w:pPr>
        <w:spacing w:after="0" w:line="240" w:lineRule="auto"/>
        <w:ind w:firstLine="709"/>
        <w:jc w:val="both"/>
        <w:rPr>
          <w:rFonts w:ascii="Times New Roman" w:eastAsia="Times New Roman" w:hAnsi="Times New Roman"/>
          <w:b/>
          <w:bCs/>
          <w:color w:val="000080"/>
          <w:lang w:eastAsia="ru-RU"/>
        </w:rPr>
      </w:pPr>
    </w:p>
    <w:p w:rsidR="00800169" w:rsidRPr="00800169" w:rsidRDefault="00800169" w:rsidP="00800169">
      <w:pPr>
        <w:spacing w:after="0" w:line="240" w:lineRule="auto"/>
        <w:ind w:firstLine="709"/>
        <w:jc w:val="both"/>
        <w:rPr>
          <w:rFonts w:ascii="Times New Roman" w:eastAsia="Times New Roman" w:hAnsi="Times New Roman"/>
          <w:b/>
          <w:bCs/>
          <w:color w:val="000080"/>
          <w:lang w:eastAsia="ru-RU"/>
        </w:rPr>
      </w:pPr>
    </w:p>
    <w:p w:rsidR="00800169" w:rsidRPr="00800169" w:rsidRDefault="00800169" w:rsidP="00800169">
      <w:pPr>
        <w:spacing w:after="0" w:line="240" w:lineRule="auto"/>
        <w:ind w:firstLine="709"/>
        <w:jc w:val="both"/>
        <w:rPr>
          <w:rFonts w:ascii="Times New Roman" w:eastAsia="Times New Roman" w:hAnsi="Times New Roman"/>
          <w:b/>
          <w:bCs/>
          <w:color w:val="000080"/>
          <w:lang w:eastAsia="ru-RU"/>
        </w:rPr>
      </w:pPr>
    </w:p>
    <w:p w:rsidR="00800169" w:rsidRPr="00800169" w:rsidRDefault="00800169" w:rsidP="00800169">
      <w:pPr>
        <w:spacing w:after="0" w:line="240" w:lineRule="auto"/>
        <w:ind w:firstLine="709"/>
        <w:jc w:val="both"/>
        <w:rPr>
          <w:rFonts w:ascii="Times New Roman" w:eastAsia="Times New Roman" w:hAnsi="Times New Roman"/>
          <w:b/>
          <w:bCs/>
          <w:color w:val="000080"/>
          <w:lang w:eastAsia="ru-RU"/>
        </w:rPr>
      </w:pPr>
    </w:p>
    <w:p w:rsidR="00800169" w:rsidRPr="00800169" w:rsidRDefault="00800169" w:rsidP="00800169">
      <w:pPr>
        <w:spacing w:after="0" w:line="240" w:lineRule="auto"/>
        <w:ind w:firstLine="709"/>
        <w:jc w:val="both"/>
        <w:rPr>
          <w:rFonts w:ascii="Times New Roman" w:eastAsia="Times New Roman" w:hAnsi="Times New Roman"/>
          <w:b/>
          <w:bCs/>
          <w:color w:val="000080"/>
          <w:lang w:eastAsia="ru-RU"/>
        </w:rPr>
      </w:pPr>
    </w:p>
    <w:p w:rsidR="00800169" w:rsidRPr="00800169" w:rsidRDefault="00800169" w:rsidP="00800169">
      <w:pPr>
        <w:spacing w:after="0" w:line="240" w:lineRule="auto"/>
        <w:ind w:firstLine="709"/>
        <w:jc w:val="both"/>
        <w:rPr>
          <w:rFonts w:ascii="Times New Roman" w:eastAsia="Times New Roman" w:hAnsi="Times New Roman"/>
          <w:b/>
          <w:bCs/>
          <w:color w:val="000080"/>
          <w:lang w:eastAsia="ru-RU"/>
        </w:rPr>
      </w:pPr>
    </w:p>
    <w:p w:rsidR="00800169" w:rsidRPr="00800169" w:rsidRDefault="00800169" w:rsidP="00800169">
      <w:pPr>
        <w:spacing w:after="0" w:line="240" w:lineRule="auto"/>
        <w:ind w:firstLine="709"/>
        <w:jc w:val="both"/>
        <w:rPr>
          <w:rFonts w:ascii="Times New Roman" w:eastAsia="Times New Roman" w:hAnsi="Times New Roman"/>
          <w:b/>
          <w:bCs/>
          <w:color w:val="000080"/>
          <w:lang w:eastAsia="ru-RU"/>
        </w:rPr>
      </w:pPr>
    </w:p>
    <w:p w:rsidR="00800169" w:rsidRPr="00800169" w:rsidRDefault="00800169" w:rsidP="00800169">
      <w:pPr>
        <w:spacing w:after="0" w:line="240" w:lineRule="auto"/>
        <w:ind w:firstLine="709"/>
        <w:jc w:val="both"/>
        <w:rPr>
          <w:rFonts w:ascii="Times New Roman" w:eastAsia="Times New Roman" w:hAnsi="Times New Roman"/>
          <w:b/>
          <w:bCs/>
          <w:color w:val="000080"/>
          <w:lang w:eastAsia="ru-RU"/>
        </w:rPr>
      </w:pPr>
    </w:p>
    <w:p w:rsidR="00800169" w:rsidRPr="00800169" w:rsidRDefault="00800169" w:rsidP="00800169">
      <w:pPr>
        <w:spacing w:after="0" w:line="240" w:lineRule="auto"/>
        <w:ind w:firstLine="709"/>
        <w:jc w:val="both"/>
        <w:rPr>
          <w:rFonts w:ascii="Times New Roman" w:eastAsia="Times New Roman" w:hAnsi="Times New Roman"/>
          <w:b/>
          <w:bCs/>
          <w:color w:val="000080"/>
          <w:lang w:eastAsia="ru-RU"/>
        </w:rPr>
      </w:pPr>
    </w:p>
    <w:p w:rsidR="00800169" w:rsidRPr="00800169" w:rsidRDefault="00800169" w:rsidP="00800169">
      <w:pPr>
        <w:spacing w:after="0" w:line="240" w:lineRule="auto"/>
        <w:ind w:firstLine="709"/>
        <w:jc w:val="both"/>
        <w:rPr>
          <w:rFonts w:ascii="Times New Roman" w:eastAsia="Times New Roman" w:hAnsi="Times New Roman"/>
          <w:b/>
          <w:bCs/>
          <w:color w:val="000080"/>
          <w:lang w:eastAsia="ru-RU"/>
        </w:rPr>
      </w:pPr>
    </w:p>
    <w:p w:rsidR="00800169" w:rsidRPr="00800169" w:rsidRDefault="00800169" w:rsidP="00800169">
      <w:pPr>
        <w:spacing w:after="0" w:line="240" w:lineRule="auto"/>
        <w:ind w:firstLine="709"/>
        <w:jc w:val="both"/>
        <w:rPr>
          <w:rFonts w:ascii="Times New Roman" w:eastAsia="Times New Roman" w:hAnsi="Times New Roman"/>
          <w:b/>
          <w:bCs/>
          <w:color w:val="000080"/>
          <w:lang w:eastAsia="ru-RU"/>
        </w:rPr>
      </w:pPr>
    </w:p>
    <w:p w:rsidR="00800169" w:rsidRPr="00800169" w:rsidRDefault="00800169" w:rsidP="00800169">
      <w:pPr>
        <w:spacing w:after="0" w:line="240" w:lineRule="auto"/>
        <w:ind w:firstLine="709"/>
        <w:jc w:val="both"/>
        <w:rPr>
          <w:rFonts w:ascii="Times New Roman" w:eastAsia="Times New Roman" w:hAnsi="Times New Roman"/>
          <w:b/>
          <w:bCs/>
          <w:color w:val="000080"/>
          <w:lang w:eastAsia="ru-RU"/>
        </w:rPr>
      </w:pPr>
    </w:p>
    <w:p w:rsidR="00800169" w:rsidRPr="00800169" w:rsidRDefault="00800169" w:rsidP="00800169">
      <w:pPr>
        <w:spacing w:after="0" w:line="240" w:lineRule="auto"/>
        <w:ind w:firstLine="709"/>
        <w:jc w:val="both"/>
        <w:rPr>
          <w:rFonts w:ascii="Times New Roman" w:eastAsia="Times New Roman" w:hAnsi="Times New Roman"/>
          <w:b/>
          <w:bCs/>
          <w:color w:val="000080"/>
          <w:lang w:eastAsia="ru-RU"/>
        </w:rPr>
      </w:pPr>
    </w:p>
    <w:p w:rsidR="00800169" w:rsidRPr="00800169" w:rsidRDefault="00800169" w:rsidP="00800169">
      <w:pPr>
        <w:spacing w:after="0" w:line="240" w:lineRule="auto"/>
        <w:ind w:firstLine="709"/>
        <w:jc w:val="both"/>
        <w:rPr>
          <w:rFonts w:ascii="Times New Roman" w:eastAsia="Times New Roman" w:hAnsi="Times New Roman"/>
          <w:b/>
          <w:bCs/>
          <w:color w:val="000080"/>
          <w:lang w:eastAsia="ru-RU"/>
        </w:rPr>
      </w:pPr>
    </w:p>
    <w:p w:rsidR="00800169" w:rsidRPr="00800169" w:rsidRDefault="00800169" w:rsidP="00800169">
      <w:pPr>
        <w:spacing w:after="0" w:line="240" w:lineRule="auto"/>
        <w:ind w:firstLine="709"/>
        <w:jc w:val="both"/>
        <w:rPr>
          <w:rFonts w:ascii="Times New Roman" w:eastAsia="Times New Roman" w:hAnsi="Times New Roman"/>
          <w:b/>
          <w:bCs/>
          <w:color w:val="000080"/>
          <w:lang w:eastAsia="ru-RU"/>
        </w:rPr>
      </w:pPr>
    </w:p>
    <w:p w:rsidR="00800169" w:rsidRPr="00800169" w:rsidRDefault="00800169" w:rsidP="00800169">
      <w:pPr>
        <w:spacing w:after="0" w:line="240" w:lineRule="auto"/>
        <w:ind w:firstLine="709"/>
        <w:jc w:val="both"/>
        <w:rPr>
          <w:rFonts w:ascii="Times New Roman" w:eastAsia="Times New Roman" w:hAnsi="Times New Roman"/>
          <w:b/>
          <w:bCs/>
          <w:color w:val="000080"/>
          <w:lang w:eastAsia="ru-RU"/>
        </w:rPr>
      </w:pPr>
    </w:p>
    <w:p w:rsidR="00800169" w:rsidRPr="00800169" w:rsidRDefault="00800169" w:rsidP="00800169">
      <w:pPr>
        <w:spacing w:after="0" w:line="240" w:lineRule="auto"/>
        <w:ind w:firstLine="709"/>
        <w:jc w:val="both"/>
        <w:rPr>
          <w:rFonts w:ascii="Times New Roman" w:eastAsia="Times New Roman" w:hAnsi="Times New Roman"/>
          <w:b/>
          <w:bCs/>
          <w:color w:val="000080"/>
          <w:lang w:eastAsia="ru-RU"/>
        </w:rPr>
      </w:pPr>
    </w:p>
    <w:p w:rsidR="00800169" w:rsidRPr="00800169" w:rsidRDefault="00800169" w:rsidP="00800169">
      <w:pPr>
        <w:spacing w:after="0" w:line="240" w:lineRule="auto"/>
        <w:ind w:firstLine="709"/>
        <w:jc w:val="both"/>
        <w:rPr>
          <w:rFonts w:ascii="Times New Roman" w:eastAsia="Times New Roman" w:hAnsi="Times New Roman"/>
          <w:b/>
          <w:bCs/>
          <w:color w:val="000080"/>
          <w:lang w:eastAsia="ru-RU"/>
        </w:rPr>
      </w:pPr>
    </w:p>
    <w:p w:rsidR="00800169" w:rsidRPr="00800169" w:rsidRDefault="00800169" w:rsidP="00800169">
      <w:pPr>
        <w:spacing w:after="0" w:line="240" w:lineRule="auto"/>
        <w:ind w:firstLine="709"/>
        <w:jc w:val="both"/>
        <w:rPr>
          <w:rFonts w:ascii="Times New Roman" w:eastAsia="Times New Roman" w:hAnsi="Times New Roman"/>
          <w:b/>
          <w:bCs/>
          <w:color w:val="000080"/>
          <w:lang w:eastAsia="ru-RU"/>
        </w:rPr>
      </w:pPr>
    </w:p>
    <w:p w:rsidR="00800169" w:rsidRPr="00800169" w:rsidRDefault="00800169" w:rsidP="00800169">
      <w:pPr>
        <w:spacing w:after="0" w:line="240" w:lineRule="auto"/>
        <w:ind w:firstLine="709"/>
        <w:jc w:val="both"/>
        <w:rPr>
          <w:rFonts w:ascii="Times New Roman" w:eastAsia="Times New Roman" w:hAnsi="Times New Roman"/>
          <w:b/>
          <w:bCs/>
          <w:color w:val="000080"/>
          <w:lang w:eastAsia="ru-RU"/>
        </w:rPr>
      </w:pPr>
    </w:p>
    <w:p w:rsidR="00800169" w:rsidRPr="00800169" w:rsidRDefault="00800169" w:rsidP="00800169">
      <w:pPr>
        <w:spacing w:after="0" w:line="240" w:lineRule="auto"/>
        <w:ind w:firstLine="709"/>
        <w:jc w:val="both"/>
        <w:rPr>
          <w:rFonts w:ascii="Times New Roman" w:eastAsia="Times New Roman" w:hAnsi="Times New Roman"/>
          <w:b/>
          <w:bCs/>
          <w:color w:val="000080"/>
          <w:lang w:eastAsia="ru-RU"/>
        </w:rPr>
      </w:pPr>
    </w:p>
    <w:p w:rsidR="00800169" w:rsidRPr="00800169" w:rsidRDefault="00800169" w:rsidP="00800169">
      <w:pPr>
        <w:spacing w:after="0" w:line="240" w:lineRule="auto"/>
        <w:ind w:firstLine="709"/>
        <w:jc w:val="both"/>
        <w:rPr>
          <w:rFonts w:ascii="Times New Roman" w:eastAsia="Times New Roman" w:hAnsi="Times New Roman"/>
          <w:b/>
          <w:bCs/>
          <w:color w:val="000080"/>
          <w:lang w:eastAsia="ru-RU"/>
        </w:rPr>
      </w:pPr>
    </w:p>
    <w:p w:rsidR="00800169" w:rsidRPr="00800169" w:rsidRDefault="00800169" w:rsidP="00800169">
      <w:pPr>
        <w:spacing w:after="0" w:line="240" w:lineRule="auto"/>
        <w:ind w:firstLine="709"/>
        <w:jc w:val="both"/>
        <w:rPr>
          <w:rFonts w:ascii="Times New Roman" w:eastAsia="Times New Roman" w:hAnsi="Times New Roman"/>
          <w:b/>
          <w:bCs/>
          <w:color w:val="000080"/>
          <w:lang w:eastAsia="ru-RU"/>
        </w:rPr>
      </w:pPr>
    </w:p>
    <w:p w:rsidR="00800169" w:rsidRPr="00800169" w:rsidRDefault="00800169" w:rsidP="00800169">
      <w:pPr>
        <w:spacing w:after="0" w:line="240" w:lineRule="auto"/>
        <w:ind w:firstLine="709"/>
        <w:jc w:val="both"/>
        <w:rPr>
          <w:rFonts w:ascii="Times New Roman" w:eastAsia="Times New Roman" w:hAnsi="Times New Roman"/>
          <w:b/>
          <w:bCs/>
          <w:color w:val="000080"/>
          <w:lang w:eastAsia="ru-RU"/>
        </w:rPr>
      </w:pPr>
    </w:p>
    <w:p w:rsidR="00800169" w:rsidRPr="00800169" w:rsidRDefault="00800169" w:rsidP="00800169">
      <w:pPr>
        <w:spacing w:after="0" w:line="240" w:lineRule="auto"/>
        <w:ind w:firstLine="709"/>
        <w:jc w:val="both"/>
        <w:rPr>
          <w:rFonts w:ascii="Times New Roman" w:eastAsia="Times New Roman" w:hAnsi="Times New Roman"/>
          <w:b/>
          <w:bCs/>
          <w:color w:val="000080"/>
          <w:lang w:eastAsia="ru-RU"/>
        </w:rPr>
      </w:pPr>
    </w:p>
    <w:p w:rsidR="00800169" w:rsidRPr="00800169" w:rsidRDefault="00800169" w:rsidP="00800169">
      <w:pPr>
        <w:spacing w:after="0" w:line="240" w:lineRule="auto"/>
        <w:ind w:firstLine="709"/>
        <w:jc w:val="both"/>
        <w:rPr>
          <w:rFonts w:ascii="Times New Roman" w:eastAsia="Times New Roman" w:hAnsi="Times New Roman"/>
          <w:b/>
          <w:bCs/>
          <w:color w:val="000080"/>
          <w:lang w:eastAsia="ru-RU"/>
        </w:rPr>
      </w:pPr>
    </w:p>
    <w:p w:rsidR="00800169" w:rsidRPr="00800169" w:rsidRDefault="00800169" w:rsidP="00800169">
      <w:pPr>
        <w:spacing w:after="0" w:line="240" w:lineRule="auto"/>
        <w:ind w:firstLine="709"/>
        <w:jc w:val="both"/>
        <w:rPr>
          <w:rFonts w:ascii="Times New Roman" w:eastAsia="Times New Roman" w:hAnsi="Times New Roman"/>
          <w:b/>
          <w:bCs/>
          <w:color w:val="000080"/>
          <w:lang w:eastAsia="ru-RU"/>
        </w:rPr>
      </w:pPr>
    </w:p>
    <w:p w:rsidR="00800169" w:rsidRPr="00800169" w:rsidRDefault="00800169" w:rsidP="00800169">
      <w:pPr>
        <w:spacing w:after="0" w:line="240" w:lineRule="auto"/>
        <w:ind w:firstLine="709"/>
        <w:jc w:val="both"/>
        <w:rPr>
          <w:rFonts w:ascii="Times New Roman" w:eastAsia="Times New Roman" w:hAnsi="Times New Roman"/>
          <w:b/>
          <w:bCs/>
          <w:color w:val="000080"/>
          <w:lang w:eastAsia="ru-RU"/>
        </w:rPr>
      </w:pPr>
    </w:p>
    <w:p w:rsidR="00800169" w:rsidRPr="00800169" w:rsidRDefault="00800169" w:rsidP="00800169">
      <w:pPr>
        <w:spacing w:after="0" w:line="240" w:lineRule="auto"/>
        <w:ind w:firstLine="709"/>
        <w:jc w:val="both"/>
        <w:rPr>
          <w:rFonts w:ascii="Times New Roman" w:eastAsia="Times New Roman" w:hAnsi="Times New Roman"/>
          <w:b/>
          <w:bCs/>
          <w:color w:val="000080"/>
          <w:lang w:eastAsia="ru-RU"/>
        </w:rPr>
      </w:pPr>
    </w:p>
    <w:p w:rsidR="00800169" w:rsidRPr="00800169" w:rsidRDefault="00800169" w:rsidP="00800169">
      <w:pPr>
        <w:spacing w:after="0" w:line="240" w:lineRule="auto"/>
        <w:ind w:firstLine="709"/>
        <w:jc w:val="both"/>
        <w:rPr>
          <w:rFonts w:ascii="Times New Roman" w:eastAsia="Times New Roman" w:hAnsi="Times New Roman"/>
          <w:b/>
          <w:bCs/>
          <w:color w:val="000080"/>
          <w:lang w:eastAsia="ru-RU"/>
        </w:rPr>
      </w:pPr>
    </w:p>
    <w:p w:rsidR="00800169" w:rsidRPr="00800169" w:rsidRDefault="00800169" w:rsidP="00800169">
      <w:pPr>
        <w:spacing w:after="0" w:line="240" w:lineRule="auto"/>
        <w:jc w:val="right"/>
        <w:rPr>
          <w:rFonts w:ascii="Times New Roman" w:eastAsia="Times New Roman" w:hAnsi="Times New Roman"/>
          <w:color w:val="000080"/>
          <w:sz w:val="20"/>
          <w:szCs w:val="20"/>
          <w:lang w:eastAsia="ru-RU"/>
        </w:rPr>
      </w:pPr>
      <w:r w:rsidRPr="00800169">
        <w:rPr>
          <w:rFonts w:ascii="Times New Roman" w:eastAsia="Times New Roman" w:hAnsi="Times New Roman"/>
          <w:color w:val="000080"/>
          <w:sz w:val="20"/>
          <w:szCs w:val="20"/>
          <w:lang w:eastAsia="ru-RU"/>
        </w:rPr>
        <w:t>Приложение № 1</w:t>
      </w:r>
      <w:r w:rsidRPr="00800169">
        <w:rPr>
          <w:rFonts w:ascii="Times New Roman" w:eastAsia="Times New Roman" w:hAnsi="Times New Roman"/>
          <w:color w:val="000080"/>
          <w:sz w:val="20"/>
          <w:szCs w:val="20"/>
          <w:lang w:eastAsia="ru-RU"/>
        </w:rPr>
        <w:br/>
        <w:t xml:space="preserve">к </w:t>
      </w:r>
      <w:hyperlink r:id="rId29" w:anchor="sub_1000" w:history="1">
        <w:r w:rsidRPr="00800169">
          <w:rPr>
            <w:rFonts w:ascii="Times New Roman" w:eastAsia="Times New Roman" w:hAnsi="Times New Roman"/>
            <w:bCs/>
            <w:color w:val="008000"/>
            <w:sz w:val="20"/>
            <w:szCs w:val="20"/>
            <w:u w:val="single"/>
            <w:lang w:eastAsia="ru-RU"/>
          </w:rPr>
          <w:t>административному регламенту</w:t>
        </w:r>
      </w:hyperlink>
    </w:p>
    <w:bookmarkEnd w:id="85"/>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ind w:left="4962"/>
        <w:rPr>
          <w:rFonts w:ascii="Times New Roman" w:eastAsia="Times New Roman" w:hAnsi="Times New Roman"/>
          <w:lang w:eastAsia="ru-RU"/>
        </w:rPr>
      </w:pPr>
    </w:p>
    <w:p w:rsidR="00800169" w:rsidRPr="00800169" w:rsidRDefault="00800169" w:rsidP="00800169">
      <w:pPr>
        <w:widowControl w:val="0"/>
        <w:autoSpaceDE w:val="0"/>
        <w:autoSpaceDN w:val="0"/>
        <w:adjustRightInd w:val="0"/>
        <w:spacing w:after="0" w:line="240" w:lineRule="auto"/>
        <w:ind w:left="4962"/>
        <w:jc w:val="both"/>
        <w:rPr>
          <w:rFonts w:ascii="Times New Roman" w:eastAsia="Times New Roman" w:hAnsi="Times New Roman"/>
          <w:lang w:eastAsia="ru-RU"/>
        </w:rPr>
      </w:pPr>
      <w:r w:rsidRPr="00800169">
        <w:rPr>
          <w:rFonts w:ascii="Times New Roman" w:eastAsia="Times New Roman" w:hAnsi="Times New Roman"/>
          <w:lang w:eastAsia="ru-RU"/>
        </w:rPr>
        <w:t xml:space="preserve">Главе Яльчикского </w:t>
      </w:r>
    </w:p>
    <w:p w:rsidR="00800169" w:rsidRPr="00800169" w:rsidRDefault="00800169" w:rsidP="00800169">
      <w:pPr>
        <w:widowControl w:val="0"/>
        <w:autoSpaceDE w:val="0"/>
        <w:autoSpaceDN w:val="0"/>
        <w:adjustRightInd w:val="0"/>
        <w:spacing w:after="0" w:line="240" w:lineRule="auto"/>
        <w:ind w:left="4962"/>
        <w:jc w:val="both"/>
        <w:rPr>
          <w:rFonts w:ascii="Times New Roman" w:eastAsia="Times New Roman" w:hAnsi="Times New Roman"/>
          <w:lang w:eastAsia="ru-RU"/>
        </w:rPr>
      </w:pPr>
      <w:r w:rsidRPr="00800169">
        <w:rPr>
          <w:rFonts w:ascii="Times New Roman" w:eastAsia="Times New Roman" w:hAnsi="Times New Roman"/>
          <w:lang w:eastAsia="ru-RU"/>
        </w:rPr>
        <w:t>муниципального округа</w:t>
      </w:r>
    </w:p>
    <w:p w:rsidR="00800169" w:rsidRPr="00800169" w:rsidRDefault="00800169" w:rsidP="00800169">
      <w:pPr>
        <w:widowControl w:val="0"/>
        <w:autoSpaceDE w:val="0"/>
        <w:autoSpaceDN w:val="0"/>
        <w:adjustRightInd w:val="0"/>
        <w:spacing w:after="0" w:line="240" w:lineRule="auto"/>
        <w:ind w:left="4962"/>
        <w:jc w:val="both"/>
        <w:rPr>
          <w:rFonts w:ascii="Times New Roman" w:eastAsia="Times New Roman" w:hAnsi="Times New Roman"/>
          <w:lang w:eastAsia="ru-RU"/>
        </w:rPr>
      </w:pPr>
      <w:r w:rsidRPr="00800169">
        <w:rPr>
          <w:rFonts w:ascii="Times New Roman" w:eastAsia="Times New Roman" w:hAnsi="Times New Roman"/>
          <w:lang w:eastAsia="ru-RU"/>
        </w:rPr>
        <w:t>Чувашской Республики</w:t>
      </w:r>
    </w:p>
    <w:p w:rsidR="00800169" w:rsidRPr="00800169" w:rsidRDefault="00800169" w:rsidP="00800169">
      <w:pPr>
        <w:widowControl w:val="0"/>
        <w:autoSpaceDE w:val="0"/>
        <w:autoSpaceDN w:val="0"/>
        <w:adjustRightInd w:val="0"/>
        <w:spacing w:after="0" w:line="240" w:lineRule="auto"/>
        <w:ind w:left="4962"/>
        <w:jc w:val="both"/>
        <w:rPr>
          <w:rFonts w:ascii="Times New Roman" w:eastAsia="Times New Roman" w:hAnsi="Times New Roman"/>
          <w:lang w:eastAsia="ru-RU"/>
        </w:rPr>
      </w:pPr>
      <w:r w:rsidRPr="00800169">
        <w:rPr>
          <w:rFonts w:ascii="Times New Roman" w:eastAsia="Times New Roman" w:hAnsi="Times New Roman"/>
          <w:lang w:eastAsia="ru-RU"/>
        </w:rPr>
        <w:t>___________________________</w:t>
      </w:r>
    </w:p>
    <w:p w:rsidR="00800169" w:rsidRPr="00800169" w:rsidRDefault="00800169" w:rsidP="00800169">
      <w:pPr>
        <w:widowControl w:val="0"/>
        <w:autoSpaceDE w:val="0"/>
        <w:autoSpaceDN w:val="0"/>
        <w:adjustRightInd w:val="0"/>
        <w:spacing w:after="0" w:line="240" w:lineRule="auto"/>
        <w:ind w:left="4962"/>
        <w:jc w:val="both"/>
        <w:rPr>
          <w:rFonts w:ascii="Times New Roman" w:eastAsia="Times New Roman" w:hAnsi="Times New Roman"/>
          <w:lang w:eastAsia="ru-RU"/>
        </w:rPr>
      </w:pPr>
      <w:r w:rsidRPr="00800169">
        <w:rPr>
          <w:rFonts w:ascii="Times New Roman" w:eastAsia="Times New Roman" w:hAnsi="Times New Roman"/>
          <w:lang w:eastAsia="ru-RU"/>
        </w:rPr>
        <w:t>от __________________________________</w:t>
      </w:r>
    </w:p>
    <w:p w:rsidR="00800169" w:rsidRPr="00800169" w:rsidRDefault="00800169" w:rsidP="00800169">
      <w:pPr>
        <w:widowControl w:val="0"/>
        <w:autoSpaceDE w:val="0"/>
        <w:autoSpaceDN w:val="0"/>
        <w:adjustRightInd w:val="0"/>
        <w:spacing w:after="0" w:line="240" w:lineRule="auto"/>
        <w:ind w:left="4962"/>
        <w:jc w:val="both"/>
        <w:rPr>
          <w:rFonts w:ascii="Times New Roman" w:eastAsia="Times New Roman" w:hAnsi="Times New Roman"/>
          <w:sz w:val="20"/>
          <w:szCs w:val="20"/>
          <w:lang w:eastAsia="ru-RU"/>
        </w:rPr>
      </w:pPr>
      <w:r w:rsidRPr="00800169">
        <w:rPr>
          <w:rFonts w:ascii="Times New Roman" w:eastAsia="Times New Roman" w:hAnsi="Times New Roman"/>
          <w:sz w:val="20"/>
          <w:szCs w:val="20"/>
          <w:lang w:eastAsia="ru-RU"/>
        </w:rPr>
        <w:t xml:space="preserve">  (Ф.И.О. (последнее при наличии)</w:t>
      </w:r>
    </w:p>
    <w:p w:rsidR="00800169" w:rsidRPr="00800169" w:rsidRDefault="00800169" w:rsidP="00800169">
      <w:pPr>
        <w:widowControl w:val="0"/>
        <w:autoSpaceDE w:val="0"/>
        <w:autoSpaceDN w:val="0"/>
        <w:adjustRightInd w:val="0"/>
        <w:spacing w:after="0" w:line="240" w:lineRule="auto"/>
        <w:ind w:left="4962"/>
        <w:jc w:val="both"/>
        <w:rPr>
          <w:rFonts w:ascii="Times New Roman" w:eastAsia="Times New Roman" w:hAnsi="Times New Roman"/>
          <w:sz w:val="20"/>
          <w:szCs w:val="20"/>
          <w:lang w:eastAsia="ru-RU"/>
        </w:rPr>
      </w:pPr>
      <w:r w:rsidRPr="00800169">
        <w:rPr>
          <w:rFonts w:ascii="Times New Roman" w:eastAsia="Times New Roman" w:hAnsi="Times New Roman"/>
          <w:sz w:val="20"/>
          <w:szCs w:val="20"/>
          <w:lang w:eastAsia="ru-RU"/>
        </w:rPr>
        <w:t>полностью для физических лиц/полное</w:t>
      </w:r>
    </w:p>
    <w:p w:rsidR="00800169" w:rsidRPr="00800169" w:rsidRDefault="00800169" w:rsidP="00800169">
      <w:pPr>
        <w:widowControl w:val="0"/>
        <w:autoSpaceDE w:val="0"/>
        <w:autoSpaceDN w:val="0"/>
        <w:adjustRightInd w:val="0"/>
        <w:spacing w:after="0" w:line="240" w:lineRule="auto"/>
        <w:ind w:left="4962"/>
        <w:jc w:val="both"/>
        <w:rPr>
          <w:rFonts w:ascii="Times New Roman" w:eastAsia="Times New Roman" w:hAnsi="Times New Roman"/>
          <w:sz w:val="20"/>
          <w:szCs w:val="20"/>
          <w:lang w:eastAsia="ru-RU"/>
        </w:rPr>
      </w:pPr>
      <w:r w:rsidRPr="00800169">
        <w:rPr>
          <w:rFonts w:ascii="Times New Roman" w:eastAsia="Times New Roman" w:hAnsi="Times New Roman"/>
          <w:sz w:val="20"/>
          <w:szCs w:val="20"/>
          <w:lang w:eastAsia="ru-RU"/>
        </w:rPr>
        <w:t>и сокращенное наименование</w:t>
      </w:r>
    </w:p>
    <w:p w:rsidR="00800169" w:rsidRPr="00800169" w:rsidRDefault="00800169" w:rsidP="00800169">
      <w:pPr>
        <w:widowControl w:val="0"/>
        <w:autoSpaceDE w:val="0"/>
        <w:autoSpaceDN w:val="0"/>
        <w:adjustRightInd w:val="0"/>
        <w:spacing w:after="0" w:line="240" w:lineRule="auto"/>
        <w:ind w:left="4962"/>
        <w:jc w:val="both"/>
        <w:rPr>
          <w:rFonts w:ascii="Times New Roman" w:eastAsia="Times New Roman" w:hAnsi="Times New Roman"/>
          <w:sz w:val="20"/>
          <w:szCs w:val="20"/>
          <w:lang w:eastAsia="ru-RU"/>
        </w:rPr>
      </w:pPr>
      <w:r w:rsidRPr="00800169">
        <w:rPr>
          <w:rFonts w:ascii="Times New Roman" w:eastAsia="Times New Roman" w:hAnsi="Times New Roman"/>
          <w:sz w:val="20"/>
          <w:szCs w:val="20"/>
          <w:lang w:eastAsia="ru-RU"/>
        </w:rPr>
        <w:t>организации для юридических лиц)</w:t>
      </w:r>
    </w:p>
    <w:p w:rsidR="00800169" w:rsidRPr="00800169" w:rsidRDefault="00800169" w:rsidP="00800169">
      <w:pPr>
        <w:widowControl w:val="0"/>
        <w:autoSpaceDE w:val="0"/>
        <w:autoSpaceDN w:val="0"/>
        <w:adjustRightInd w:val="0"/>
        <w:spacing w:after="0" w:line="240" w:lineRule="auto"/>
        <w:ind w:left="4962"/>
        <w:jc w:val="both"/>
        <w:rPr>
          <w:rFonts w:ascii="Times New Roman" w:eastAsia="Times New Roman" w:hAnsi="Times New Roman"/>
          <w:lang w:eastAsia="ru-RU"/>
        </w:rPr>
      </w:pPr>
      <w:r w:rsidRPr="00800169">
        <w:rPr>
          <w:rFonts w:ascii="Times New Roman" w:eastAsia="Times New Roman" w:hAnsi="Times New Roman"/>
          <w:lang w:eastAsia="ru-RU"/>
        </w:rPr>
        <w:t>Адрес: ______________________________</w:t>
      </w:r>
    </w:p>
    <w:p w:rsidR="00800169" w:rsidRPr="00800169" w:rsidRDefault="00800169" w:rsidP="00800169">
      <w:pPr>
        <w:widowControl w:val="0"/>
        <w:autoSpaceDE w:val="0"/>
        <w:autoSpaceDN w:val="0"/>
        <w:adjustRightInd w:val="0"/>
        <w:spacing w:after="0" w:line="240" w:lineRule="auto"/>
        <w:ind w:left="4962"/>
        <w:jc w:val="both"/>
        <w:rPr>
          <w:rFonts w:ascii="Times New Roman" w:eastAsia="Times New Roman" w:hAnsi="Times New Roman"/>
          <w:lang w:eastAsia="ru-RU"/>
        </w:rPr>
      </w:pPr>
      <w:r w:rsidRPr="00800169">
        <w:rPr>
          <w:rFonts w:ascii="Times New Roman" w:eastAsia="Times New Roman" w:hAnsi="Times New Roman"/>
          <w:lang w:eastAsia="ru-RU"/>
        </w:rPr>
        <w:t>_____________________________________</w:t>
      </w:r>
    </w:p>
    <w:p w:rsidR="00800169" w:rsidRPr="00800169" w:rsidRDefault="00800169" w:rsidP="00800169">
      <w:pPr>
        <w:widowControl w:val="0"/>
        <w:autoSpaceDE w:val="0"/>
        <w:autoSpaceDN w:val="0"/>
        <w:adjustRightInd w:val="0"/>
        <w:spacing w:after="0" w:line="240" w:lineRule="auto"/>
        <w:ind w:left="4962"/>
        <w:jc w:val="both"/>
        <w:rPr>
          <w:rFonts w:ascii="Times New Roman" w:eastAsia="Times New Roman" w:hAnsi="Times New Roman"/>
          <w:lang w:eastAsia="ru-RU"/>
        </w:rPr>
      </w:pPr>
      <w:r w:rsidRPr="00800169">
        <w:rPr>
          <w:rFonts w:ascii="Times New Roman" w:eastAsia="Times New Roman" w:hAnsi="Times New Roman"/>
          <w:lang w:eastAsia="ru-RU"/>
        </w:rPr>
        <w:t>Контактный телефон: _________________</w:t>
      </w:r>
    </w:p>
    <w:p w:rsidR="00800169" w:rsidRPr="00800169" w:rsidRDefault="00800169" w:rsidP="00800169">
      <w:pPr>
        <w:widowControl w:val="0"/>
        <w:autoSpaceDE w:val="0"/>
        <w:autoSpaceDN w:val="0"/>
        <w:adjustRightInd w:val="0"/>
        <w:spacing w:after="0" w:line="240" w:lineRule="auto"/>
        <w:ind w:left="4962"/>
        <w:jc w:val="both"/>
        <w:rPr>
          <w:rFonts w:ascii="Times New Roman" w:eastAsia="Times New Roman" w:hAnsi="Times New Roman"/>
          <w:lang w:eastAsia="ru-RU"/>
        </w:rPr>
      </w:pPr>
      <w:r w:rsidRPr="00800169">
        <w:rPr>
          <w:rFonts w:ascii="Times New Roman" w:eastAsia="Times New Roman" w:hAnsi="Times New Roman"/>
          <w:lang w:eastAsia="ru-RU"/>
        </w:rPr>
        <w:t>Факс: _______________________________</w:t>
      </w:r>
    </w:p>
    <w:p w:rsidR="00800169" w:rsidRPr="00800169" w:rsidRDefault="00800169" w:rsidP="00800169">
      <w:pPr>
        <w:widowControl w:val="0"/>
        <w:autoSpaceDE w:val="0"/>
        <w:autoSpaceDN w:val="0"/>
        <w:adjustRightInd w:val="0"/>
        <w:spacing w:after="0" w:line="240" w:lineRule="auto"/>
        <w:ind w:left="4962"/>
        <w:jc w:val="both"/>
        <w:rPr>
          <w:rFonts w:ascii="Times New Roman" w:eastAsia="Times New Roman" w:hAnsi="Times New Roman"/>
          <w:lang w:eastAsia="ru-RU"/>
        </w:rPr>
      </w:pPr>
      <w:r w:rsidRPr="00800169">
        <w:rPr>
          <w:rFonts w:ascii="Times New Roman" w:eastAsia="Times New Roman" w:hAnsi="Times New Roman"/>
          <w:lang w:eastAsia="ru-RU"/>
        </w:rPr>
        <w:t>Электронная почта: __________________</w:t>
      </w:r>
    </w:p>
    <w:p w:rsidR="00800169" w:rsidRPr="00800169" w:rsidRDefault="00800169" w:rsidP="00800169">
      <w:pPr>
        <w:widowControl w:val="0"/>
        <w:autoSpaceDE w:val="0"/>
        <w:autoSpaceDN w:val="0"/>
        <w:adjustRightInd w:val="0"/>
        <w:spacing w:after="0" w:line="240" w:lineRule="auto"/>
        <w:ind w:left="4962"/>
        <w:jc w:val="both"/>
        <w:rPr>
          <w:rFonts w:ascii="Times New Roman" w:eastAsia="Times New Roman" w:hAnsi="Times New Roman"/>
          <w:lang w:eastAsia="ru-RU"/>
        </w:rPr>
      </w:pPr>
      <w:r w:rsidRPr="00800169">
        <w:rPr>
          <w:rFonts w:ascii="Times New Roman" w:eastAsia="Times New Roman" w:hAnsi="Times New Roman"/>
          <w:lang w:eastAsia="ru-RU"/>
        </w:rPr>
        <w:t xml:space="preserve"> _____________________________________</w:t>
      </w:r>
    </w:p>
    <w:p w:rsidR="00800169" w:rsidRPr="00800169" w:rsidRDefault="00800169" w:rsidP="00800169">
      <w:pPr>
        <w:widowControl w:val="0"/>
        <w:autoSpaceDE w:val="0"/>
        <w:autoSpaceDN w:val="0"/>
        <w:adjustRightInd w:val="0"/>
        <w:spacing w:after="0" w:line="240" w:lineRule="auto"/>
        <w:ind w:left="4962"/>
        <w:jc w:val="both"/>
        <w:rPr>
          <w:rFonts w:ascii="Times New Roman" w:eastAsia="Times New Roman" w:hAnsi="Times New Roman"/>
          <w:sz w:val="20"/>
          <w:szCs w:val="20"/>
          <w:lang w:eastAsia="ru-RU"/>
        </w:rPr>
      </w:pPr>
      <w:r w:rsidRPr="00800169">
        <w:rPr>
          <w:rFonts w:ascii="Times New Roman" w:eastAsia="Times New Roman" w:hAnsi="Times New Roman"/>
          <w:sz w:val="20"/>
          <w:szCs w:val="20"/>
          <w:lang w:eastAsia="ru-RU"/>
        </w:rPr>
        <w:t xml:space="preserve">   (Ф.И.О. (последнее при наличии)</w:t>
      </w:r>
    </w:p>
    <w:p w:rsidR="00800169" w:rsidRPr="00800169" w:rsidRDefault="00800169" w:rsidP="00800169">
      <w:pPr>
        <w:widowControl w:val="0"/>
        <w:autoSpaceDE w:val="0"/>
        <w:autoSpaceDN w:val="0"/>
        <w:adjustRightInd w:val="0"/>
        <w:spacing w:after="0" w:line="240" w:lineRule="auto"/>
        <w:ind w:left="4962"/>
        <w:jc w:val="both"/>
        <w:rPr>
          <w:rFonts w:ascii="Times New Roman" w:eastAsia="Times New Roman" w:hAnsi="Times New Roman"/>
          <w:sz w:val="20"/>
          <w:szCs w:val="20"/>
          <w:lang w:eastAsia="ru-RU"/>
        </w:rPr>
      </w:pPr>
      <w:r w:rsidRPr="00800169">
        <w:rPr>
          <w:rFonts w:ascii="Times New Roman" w:eastAsia="Times New Roman" w:hAnsi="Times New Roman"/>
          <w:sz w:val="20"/>
          <w:szCs w:val="20"/>
          <w:lang w:eastAsia="ru-RU"/>
        </w:rPr>
        <w:t xml:space="preserve">   представителя, действующего по</w:t>
      </w:r>
    </w:p>
    <w:p w:rsidR="00800169" w:rsidRPr="00800169" w:rsidRDefault="00800169" w:rsidP="00800169">
      <w:pPr>
        <w:widowControl w:val="0"/>
        <w:autoSpaceDE w:val="0"/>
        <w:autoSpaceDN w:val="0"/>
        <w:adjustRightInd w:val="0"/>
        <w:spacing w:after="0" w:line="240" w:lineRule="auto"/>
        <w:ind w:left="4962"/>
        <w:jc w:val="both"/>
        <w:rPr>
          <w:rFonts w:ascii="Times New Roman" w:eastAsia="Times New Roman" w:hAnsi="Times New Roman"/>
          <w:sz w:val="20"/>
          <w:szCs w:val="20"/>
          <w:lang w:eastAsia="ru-RU"/>
        </w:rPr>
      </w:pPr>
      <w:r w:rsidRPr="00800169">
        <w:rPr>
          <w:rFonts w:ascii="Times New Roman" w:eastAsia="Times New Roman" w:hAnsi="Times New Roman"/>
          <w:sz w:val="20"/>
          <w:szCs w:val="20"/>
          <w:lang w:eastAsia="ru-RU"/>
        </w:rPr>
        <w:t xml:space="preserve">   доверенности, реквизиты документа,</w:t>
      </w:r>
    </w:p>
    <w:p w:rsidR="00800169" w:rsidRPr="00800169" w:rsidRDefault="00800169" w:rsidP="00800169">
      <w:pPr>
        <w:widowControl w:val="0"/>
        <w:autoSpaceDE w:val="0"/>
        <w:autoSpaceDN w:val="0"/>
        <w:adjustRightInd w:val="0"/>
        <w:spacing w:after="0" w:line="240" w:lineRule="auto"/>
        <w:ind w:left="4962"/>
        <w:jc w:val="both"/>
        <w:rPr>
          <w:rFonts w:ascii="Times New Roman" w:eastAsia="Times New Roman" w:hAnsi="Times New Roman"/>
          <w:sz w:val="20"/>
          <w:szCs w:val="20"/>
          <w:lang w:eastAsia="ru-RU"/>
        </w:rPr>
      </w:pPr>
      <w:r w:rsidRPr="00800169">
        <w:rPr>
          <w:rFonts w:ascii="Times New Roman" w:eastAsia="Times New Roman" w:hAnsi="Times New Roman"/>
          <w:sz w:val="20"/>
          <w:szCs w:val="20"/>
          <w:lang w:eastAsia="ru-RU"/>
        </w:rPr>
        <w:t xml:space="preserve">   удостоверяющего полномочия)</w:t>
      </w:r>
    </w:p>
    <w:p w:rsidR="00800169" w:rsidRPr="00800169" w:rsidRDefault="00800169" w:rsidP="00800169">
      <w:pPr>
        <w:spacing w:after="0" w:line="240" w:lineRule="auto"/>
        <w:ind w:left="4962"/>
        <w:rPr>
          <w:rFonts w:ascii="Times New Roman" w:eastAsia="Times New Roman" w:hAnsi="Times New Roman"/>
          <w:lang w:eastAsia="ru-RU"/>
        </w:rPr>
      </w:pPr>
    </w:p>
    <w:p w:rsidR="00800169" w:rsidRPr="00800169" w:rsidRDefault="00800169" w:rsidP="00800169">
      <w:pPr>
        <w:spacing w:after="0" w:line="240" w:lineRule="auto"/>
        <w:ind w:left="4962"/>
        <w:rPr>
          <w:rFonts w:ascii="Times New Roman" w:eastAsia="Times New Roman" w:hAnsi="Times New Roman"/>
          <w:lang w:eastAsia="ru-RU"/>
        </w:rPr>
      </w:pPr>
    </w:p>
    <w:p w:rsidR="00800169" w:rsidRPr="00800169" w:rsidRDefault="00800169" w:rsidP="00800169">
      <w:pPr>
        <w:keepNext/>
        <w:spacing w:after="0" w:line="240" w:lineRule="auto"/>
        <w:jc w:val="center"/>
        <w:outlineLvl w:val="0"/>
        <w:rPr>
          <w:rFonts w:ascii="Times New Roman" w:eastAsia="Times New Roman" w:hAnsi="Times New Roman"/>
          <w:b/>
          <w:lang w:eastAsia="x-none"/>
        </w:rPr>
      </w:pPr>
      <w:r w:rsidRPr="00800169">
        <w:rPr>
          <w:rFonts w:ascii="Times New Roman" w:eastAsia="Times New Roman" w:hAnsi="Times New Roman"/>
          <w:b/>
          <w:lang w:val="x-none" w:eastAsia="x-none"/>
        </w:rPr>
        <w:t>Заявление</w:t>
      </w:r>
      <w:r w:rsidRPr="00800169">
        <w:rPr>
          <w:rFonts w:ascii="Times New Roman" w:eastAsia="Times New Roman" w:hAnsi="Times New Roman"/>
          <w:b/>
          <w:lang w:val="x-none" w:eastAsia="x-none"/>
        </w:rPr>
        <w:br/>
        <w:t xml:space="preserve">о предоставлении разрешения на условно разрешенный вид </w:t>
      </w:r>
    </w:p>
    <w:p w:rsidR="00800169" w:rsidRPr="00800169" w:rsidRDefault="00800169" w:rsidP="00800169">
      <w:pPr>
        <w:keepNext/>
        <w:spacing w:after="0" w:line="240" w:lineRule="auto"/>
        <w:jc w:val="center"/>
        <w:outlineLvl w:val="0"/>
        <w:rPr>
          <w:rFonts w:ascii="Times New Roman" w:eastAsia="Times New Roman" w:hAnsi="Times New Roman"/>
          <w:b/>
          <w:lang w:val="x-none" w:eastAsia="x-none"/>
        </w:rPr>
      </w:pPr>
      <w:r w:rsidRPr="00800169">
        <w:rPr>
          <w:rFonts w:ascii="Times New Roman" w:eastAsia="Times New Roman" w:hAnsi="Times New Roman"/>
          <w:b/>
          <w:lang w:val="x-none" w:eastAsia="x-none"/>
        </w:rPr>
        <w:t xml:space="preserve">использования земельного участка или объекта капитального строительства    </w:t>
      </w:r>
    </w:p>
    <w:p w:rsidR="00800169" w:rsidRPr="00800169" w:rsidRDefault="00800169" w:rsidP="00800169">
      <w:pPr>
        <w:spacing w:after="0" w:line="240" w:lineRule="auto"/>
        <w:rPr>
          <w:rFonts w:ascii="Times New Roman" w:eastAsia="Times New Roman" w:hAnsi="Times New Roman"/>
          <w:lang w:eastAsia="ru-RU"/>
        </w:rPr>
      </w:pPr>
    </w:p>
    <w:p w:rsidR="00800169" w:rsidRPr="00800169" w:rsidRDefault="00800169" w:rsidP="00800169">
      <w:pPr>
        <w:widowControl w:val="0"/>
        <w:autoSpaceDE w:val="0"/>
        <w:autoSpaceDN w:val="0"/>
        <w:adjustRightInd w:val="0"/>
        <w:spacing w:after="0" w:line="240" w:lineRule="auto"/>
        <w:jc w:val="both"/>
        <w:rPr>
          <w:rFonts w:ascii="Times New Roman" w:eastAsia="Times New Roman" w:hAnsi="Times New Roman"/>
          <w:lang w:eastAsia="ru-RU"/>
        </w:rPr>
      </w:pPr>
      <w:proofErr w:type="gramStart"/>
      <w:r w:rsidRPr="00800169">
        <w:rPr>
          <w:rFonts w:ascii="Times New Roman" w:eastAsia="Times New Roman" w:hAnsi="Times New Roman"/>
          <w:lang w:eastAsia="ru-RU"/>
        </w:rPr>
        <w:t>Прошу  (</w:t>
      </w:r>
      <w:proofErr w:type="gramEnd"/>
      <w:r w:rsidRPr="00800169">
        <w:rPr>
          <w:rFonts w:ascii="Times New Roman" w:eastAsia="Times New Roman" w:hAnsi="Times New Roman"/>
          <w:lang w:eastAsia="ru-RU"/>
        </w:rPr>
        <w:t xml:space="preserve">просим)  предоставить  разрешение  на  условно  разрешенный   вид использования земельного участка или объекта капитального строительства   </w:t>
      </w:r>
    </w:p>
    <w:p w:rsidR="00800169" w:rsidRPr="00800169" w:rsidRDefault="00800169" w:rsidP="00800169">
      <w:pPr>
        <w:widowControl w:val="0"/>
        <w:autoSpaceDE w:val="0"/>
        <w:autoSpaceDN w:val="0"/>
        <w:adjustRightInd w:val="0"/>
        <w:spacing w:after="0" w:line="240" w:lineRule="auto"/>
        <w:jc w:val="both"/>
        <w:rPr>
          <w:rFonts w:ascii="Times New Roman" w:eastAsia="Times New Roman" w:hAnsi="Times New Roman"/>
          <w:lang w:eastAsia="ru-RU"/>
        </w:rPr>
      </w:pPr>
      <w:r w:rsidRPr="00800169">
        <w:rPr>
          <w:rFonts w:ascii="Times New Roman" w:eastAsia="Times New Roman" w:hAnsi="Times New Roman"/>
          <w:lang w:eastAsia="ru-RU"/>
        </w:rPr>
        <w:t xml:space="preserve"> ________________________________________________________________________</w:t>
      </w:r>
    </w:p>
    <w:p w:rsidR="00800169" w:rsidRPr="00800169" w:rsidRDefault="00800169" w:rsidP="00800169">
      <w:pPr>
        <w:widowControl w:val="0"/>
        <w:autoSpaceDE w:val="0"/>
        <w:autoSpaceDN w:val="0"/>
        <w:adjustRightInd w:val="0"/>
        <w:spacing w:after="0" w:line="240" w:lineRule="auto"/>
        <w:jc w:val="both"/>
        <w:rPr>
          <w:rFonts w:ascii="Times New Roman" w:eastAsia="Times New Roman" w:hAnsi="Times New Roman"/>
          <w:lang w:eastAsia="ru-RU"/>
        </w:rPr>
      </w:pPr>
      <w:r w:rsidRPr="00800169">
        <w:rPr>
          <w:rFonts w:ascii="Times New Roman" w:eastAsia="Times New Roman" w:hAnsi="Times New Roman"/>
          <w:lang w:eastAsia="ru-RU"/>
        </w:rPr>
        <w:t xml:space="preserve">            (указывается условно разрешенный вид использования земельного участка</w:t>
      </w:r>
    </w:p>
    <w:p w:rsidR="00800169" w:rsidRPr="00800169" w:rsidRDefault="00800169" w:rsidP="00800169">
      <w:pPr>
        <w:widowControl w:val="0"/>
        <w:autoSpaceDE w:val="0"/>
        <w:autoSpaceDN w:val="0"/>
        <w:adjustRightInd w:val="0"/>
        <w:spacing w:after="0" w:line="240" w:lineRule="auto"/>
        <w:jc w:val="both"/>
        <w:rPr>
          <w:rFonts w:ascii="Times New Roman" w:eastAsia="Times New Roman" w:hAnsi="Times New Roman"/>
          <w:lang w:eastAsia="ru-RU"/>
        </w:rPr>
      </w:pPr>
      <w:r w:rsidRPr="00800169">
        <w:rPr>
          <w:rFonts w:ascii="Times New Roman" w:eastAsia="Times New Roman" w:hAnsi="Times New Roman"/>
          <w:lang w:eastAsia="ru-RU"/>
        </w:rPr>
        <w:t>_________________________________________________________________________</w:t>
      </w:r>
    </w:p>
    <w:p w:rsidR="00800169" w:rsidRPr="00800169" w:rsidRDefault="00800169" w:rsidP="00800169">
      <w:pPr>
        <w:widowControl w:val="0"/>
        <w:autoSpaceDE w:val="0"/>
        <w:autoSpaceDN w:val="0"/>
        <w:adjustRightInd w:val="0"/>
        <w:spacing w:after="0" w:line="240" w:lineRule="auto"/>
        <w:jc w:val="both"/>
        <w:rPr>
          <w:rFonts w:ascii="Times New Roman" w:eastAsia="Times New Roman" w:hAnsi="Times New Roman"/>
          <w:lang w:eastAsia="ru-RU"/>
        </w:rPr>
      </w:pPr>
      <w:r w:rsidRPr="00800169">
        <w:rPr>
          <w:rFonts w:ascii="Times New Roman" w:eastAsia="Times New Roman" w:hAnsi="Times New Roman"/>
          <w:lang w:eastAsia="ru-RU"/>
        </w:rPr>
        <w:t xml:space="preserve">         в соответствии с правилами землепользования и застройки)</w:t>
      </w:r>
    </w:p>
    <w:p w:rsidR="00800169" w:rsidRPr="00800169" w:rsidRDefault="00800169" w:rsidP="00800169">
      <w:pPr>
        <w:widowControl w:val="0"/>
        <w:autoSpaceDE w:val="0"/>
        <w:autoSpaceDN w:val="0"/>
        <w:adjustRightInd w:val="0"/>
        <w:spacing w:after="0" w:line="240" w:lineRule="auto"/>
        <w:jc w:val="both"/>
        <w:rPr>
          <w:rFonts w:ascii="Times New Roman" w:eastAsia="Times New Roman" w:hAnsi="Times New Roman"/>
          <w:lang w:eastAsia="ru-RU"/>
        </w:rPr>
      </w:pPr>
      <w:r w:rsidRPr="00800169">
        <w:rPr>
          <w:rFonts w:ascii="Times New Roman" w:eastAsia="Times New Roman" w:hAnsi="Times New Roman"/>
          <w:lang w:eastAsia="ru-RU"/>
        </w:rPr>
        <w:t xml:space="preserve">               </w:t>
      </w:r>
    </w:p>
    <w:p w:rsidR="00800169" w:rsidRPr="00800169" w:rsidRDefault="00800169" w:rsidP="00800169">
      <w:pPr>
        <w:widowControl w:val="0"/>
        <w:autoSpaceDE w:val="0"/>
        <w:autoSpaceDN w:val="0"/>
        <w:adjustRightInd w:val="0"/>
        <w:spacing w:after="0" w:line="240" w:lineRule="auto"/>
        <w:jc w:val="both"/>
        <w:rPr>
          <w:rFonts w:ascii="Times New Roman" w:eastAsia="Times New Roman" w:hAnsi="Times New Roman"/>
          <w:lang w:eastAsia="ru-RU"/>
        </w:rPr>
      </w:pPr>
      <w:r w:rsidRPr="00800169">
        <w:rPr>
          <w:rFonts w:ascii="Times New Roman" w:eastAsia="Times New Roman" w:hAnsi="Times New Roman"/>
          <w:lang w:eastAsia="ru-RU"/>
        </w:rPr>
        <w:t>расположенного по адресу: _______________________________________________</w:t>
      </w:r>
    </w:p>
    <w:p w:rsidR="00800169" w:rsidRPr="00800169" w:rsidRDefault="00800169" w:rsidP="00800169">
      <w:pPr>
        <w:widowControl w:val="0"/>
        <w:autoSpaceDE w:val="0"/>
        <w:autoSpaceDN w:val="0"/>
        <w:adjustRightInd w:val="0"/>
        <w:spacing w:after="0" w:line="240" w:lineRule="auto"/>
        <w:jc w:val="both"/>
        <w:rPr>
          <w:rFonts w:ascii="Times New Roman" w:eastAsia="Times New Roman" w:hAnsi="Times New Roman"/>
          <w:lang w:eastAsia="ru-RU"/>
        </w:rPr>
      </w:pPr>
      <w:r w:rsidRPr="00800169">
        <w:rPr>
          <w:rFonts w:ascii="Times New Roman" w:eastAsia="Times New Roman" w:hAnsi="Times New Roman"/>
          <w:lang w:eastAsia="ru-RU"/>
        </w:rPr>
        <w:t xml:space="preserve">                                           (улица, дом, корпус, строение)</w:t>
      </w:r>
    </w:p>
    <w:p w:rsidR="00800169" w:rsidRPr="00800169" w:rsidRDefault="00800169" w:rsidP="00800169">
      <w:pPr>
        <w:widowControl w:val="0"/>
        <w:autoSpaceDE w:val="0"/>
        <w:autoSpaceDN w:val="0"/>
        <w:adjustRightInd w:val="0"/>
        <w:spacing w:after="0" w:line="240" w:lineRule="auto"/>
        <w:jc w:val="both"/>
        <w:rPr>
          <w:rFonts w:ascii="Times New Roman" w:eastAsia="Times New Roman" w:hAnsi="Times New Roman"/>
          <w:lang w:eastAsia="ru-RU"/>
        </w:rPr>
      </w:pPr>
      <w:r w:rsidRPr="00800169">
        <w:rPr>
          <w:rFonts w:ascii="Times New Roman" w:eastAsia="Times New Roman" w:hAnsi="Times New Roman"/>
          <w:lang w:eastAsia="ru-RU"/>
        </w:rPr>
        <w:t>_________________________________________________________________________</w:t>
      </w:r>
    </w:p>
    <w:p w:rsidR="00800169" w:rsidRPr="00800169" w:rsidRDefault="00800169" w:rsidP="00800169">
      <w:pPr>
        <w:widowControl w:val="0"/>
        <w:autoSpaceDE w:val="0"/>
        <w:autoSpaceDN w:val="0"/>
        <w:adjustRightInd w:val="0"/>
        <w:spacing w:after="0" w:line="240" w:lineRule="auto"/>
        <w:jc w:val="both"/>
        <w:rPr>
          <w:rFonts w:ascii="Times New Roman" w:eastAsia="Times New Roman" w:hAnsi="Times New Roman"/>
          <w:lang w:eastAsia="ru-RU"/>
        </w:rPr>
      </w:pPr>
      <w:r w:rsidRPr="00800169">
        <w:rPr>
          <w:rFonts w:ascii="Times New Roman" w:eastAsia="Times New Roman" w:hAnsi="Times New Roman"/>
          <w:lang w:eastAsia="ru-RU"/>
        </w:rPr>
        <w:t xml:space="preserve">     (описание характеристик существующих и намечаемых построек</w:t>
      </w:r>
    </w:p>
    <w:p w:rsidR="00800169" w:rsidRPr="00800169" w:rsidRDefault="00800169" w:rsidP="00800169">
      <w:pPr>
        <w:widowControl w:val="0"/>
        <w:autoSpaceDE w:val="0"/>
        <w:autoSpaceDN w:val="0"/>
        <w:adjustRightInd w:val="0"/>
        <w:spacing w:after="0" w:line="240" w:lineRule="auto"/>
        <w:jc w:val="both"/>
        <w:rPr>
          <w:rFonts w:ascii="Times New Roman" w:eastAsia="Times New Roman" w:hAnsi="Times New Roman"/>
          <w:lang w:eastAsia="ru-RU"/>
        </w:rPr>
      </w:pPr>
      <w:r w:rsidRPr="00800169">
        <w:rPr>
          <w:rFonts w:ascii="Times New Roman" w:eastAsia="Times New Roman" w:hAnsi="Times New Roman"/>
          <w:lang w:eastAsia="ru-RU"/>
        </w:rPr>
        <w:t>_________________________________________________________________________</w:t>
      </w:r>
    </w:p>
    <w:p w:rsidR="00800169" w:rsidRPr="00800169" w:rsidRDefault="00800169" w:rsidP="00800169">
      <w:pPr>
        <w:widowControl w:val="0"/>
        <w:autoSpaceDE w:val="0"/>
        <w:autoSpaceDN w:val="0"/>
        <w:adjustRightInd w:val="0"/>
        <w:spacing w:after="0" w:line="240" w:lineRule="auto"/>
        <w:jc w:val="both"/>
        <w:rPr>
          <w:rFonts w:ascii="Times New Roman" w:eastAsia="Times New Roman" w:hAnsi="Times New Roman"/>
          <w:lang w:eastAsia="ru-RU"/>
        </w:rPr>
      </w:pPr>
      <w:r w:rsidRPr="00800169">
        <w:rPr>
          <w:rFonts w:ascii="Times New Roman" w:eastAsia="Times New Roman" w:hAnsi="Times New Roman"/>
          <w:lang w:eastAsia="ru-RU"/>
        </w:rPr>
        <w:t xml:space="preserve">    (общая площадь, этажность, открытые пространства, существующие и планируемые места</w:t>
      </w:r>
    </w:p>
    <w:p w:rsidR="00800169" w:rsidRPr="00800169" w:rsidRDefault="00800169" w:rsidP="00800169">
      <w:pPr>
        <w:widowControl w:val="0"/>
        <w:autoSpaceDE w:val="0"/>
        <w:autoSpaceDN w:val="0"/>
        <w:adjustRightInd w:val="0"/>
        <w:spacing w:after="0" w:line="240" w:lineRule="auto"/>
        <w:jc w:val="both"/>
        <w:rPr>
          <w:rFonts w:ascii="Times New Roman" w:eastAsia="Times New Roman" w:hAnsi="Times New Roman"/>
          <w:lang w:eastAsia="ru-RU"/>
        </w:rPr>
      </w:pPr>
      <w:r w:rsidRPr="00800169">
        <w:rPr>
          <w:rFonts w:ascii="Times New Roman" w:eastAsia="Times New Roman" w:hAnsi="Times New Roman"/>
          <w:lang w:eastAsia="ru-RU"/>
        </w:rPr>
        <w:t>_________________________________________________________________________</w:t>
      </w:r>
    </w:p>
    <w:p w:rsidR="00800169" w:rsidRPr="00800169" w:rsidRDefault="00800169" w:rsidP="00800169">
      <w:pPr>
        <w:widowControl w:val="0"/>
        <w:autoSpaceDE w:val="0"/>
        <w:autoSpaceDN w:val="0"/>
        <w:adjustRightInd w:val="0"/>
        <w:spacing w:after="0" w:line="240" w:lineRule="auto"/>
        <w:jc w:val="both"/>
        <w:rPr>
          <w:rFonts w:ascii="Times New Roman" w:eastAsia="Times New Roman" w:hAnsi="Times New Roman"/>
          <w:lang w:eastAsia="ru-RU"/>
        </w:rPr>
      </w:pPr>
      <w:r w:rsidRPr="00800169">
        <w:rPr>
          <w:rFonts w:ascii="Times New Roman" w:eastAsia="Times New Roman" w:hAnsi="Times New Roman"/>
          <w:lang w:eastAsia="ru-RU"/>
        </w:rPr>
        <w:t xml:space="preserve">    парковки автомобилей и т. д.) с обоснованием того, что реализацией данных предложений</w:t>
      </w:r>
    </w:p>
    <w:p w:rsidR="00800169" w:rsidRPr="00800169" w:rsidRDefault="00800169" w:rsidP="00800169">
      <w:pPr>
        <w:widowControl w:val="0"/>
        <w:autoSpaceDE w:val="0"/>
        <w:autoSpaceDN w:val="0"/>
        <w:adjustRightInd w:val="0"/>
        <w:spacing w:after="0" w:line="240" w:lineRule="auto"/>
        <w:jc w:val="both"/>
        <w:rPr>
          <w:rFonts w:ascii="Times New Roman" w:eastAsia="Times New Roman" w:hAnsi="Times New Roman"/>
          <w:lang w:eastAsia="ru-RU"/>
        </w:rPr>
      </w:pPr>
      <w:r w:rsidRPr="00800169">
        <w:rPr>
          <w:rFonts w:ascii="Times New Roman" w:eastAsia="Times New Roman" w:hAnsi="Times New Roman"/>
          <w:lang w:eastAsia="ru-RU"/>
        </w:rPr>
        <w:t>_________________________________________________________________________</w:t>
      </w:r>
    </w:p>
    <w:p w:rsidR="00800169" w:rsidRPr="00800169" w:rsidRDefault="00800169" w:rsidP="00800169">
      <w:pPr>
        <w:widowControl w:val="0"/>
        <w:autoSpaceDE w:val="0"/>
        <w:autoSpaceDN w:val="0"/>
        <w:adjustRightInd w:val="0"/>
        <w:spacing w:after="0" w:line="240" w:lineRule="auto"/>
        <w:jc w:val="both"/>
        <w:rPr>
          <w:rFonts w:ascii="Times New Roman" w:eastAsia="Times New Roman" w:hAnsi="Times New Roman"/>
          <w:lang w:eastAsia="ru-RU"/>
        </w:rPr>
      </w:pPr>
      <w:r w:rsidRPr="00800169">
        <w:rPr>
          <w:rFonts w:ascii="Times New Roman" w:eastAsia="Times New Roman" w:hAnsi="Times New Roman"/>
          <w:lang w:eastAsia="ru-RU"/>
        </w:rPr>
        <w:t xml:space="preserve">    не будет оказано негативное воздействие на окружающую среду в объемах, превышающих</w:t>
      </w:r>
    </w:p>
    <w:p w:rsidR="00800169" w:rsidRPr="00800169" w:rsidRDefault="00800169" w:rsidP="00800169">
      <w:pPr>
        <w:widowControl w:val="0"/>
        <w:autoSpaceDE w:val="0"/>
        <w:autoSpaceDN w:val="0"/>
        <w:adjustRightInd w:val="0"/>
        <w:spacing w:after="0" w:line="240" w:lineRule="auto"/>
        <w:jc w:val="both"/>
        <w:rPr>
          <w:rFonts w:ascii="Times New Roman" w:eastAsia="Times New Roman" w:hAnsi="Times New Roman"/>
          <w:lang w:eastAsia="ru-RU"/>
        </w:rPr>
      </w:pPr>
      <w:r w:rsidRPr="00800169">
        <w:rPr>
          <w:rFonts w:ascii="Times New Roman" w:eastAsia="Times New Roman" w:hAnsi="Times New Roman"/>
          <w:lang w:eastAsia="ru-RU"/>
        </w:rPr>
        <w:t>_________________________________________________________________________</w:t>
      </w:r>
    </w:p>
    <w:p w:rsidR="00800169" w:rsidRPr="00800169" w:rsidRDefault="00800169" w:rsidP="00800169">
      <w:pPr>
        <w:widowControl w:val="0"/>
        <w:autoSpaceDE w:val="0"/>
        <w:autoSpaceDN w:val="0"/>
        <w:adjustRightInd w:val="0"/>
        <w:spacing w:after="0" w:line="240" w:lineRule="auto"/>
        <w:jc w:val="both"/>
        <w:rPr>
          <w:rFonts w:ascii="Times New Roman" w:eastAsia="Times New Roman" w:hAnsi="Times New Roman"/>
          <w:lang w:eastAsia="ru-RU"/>
        </w:rPr>
      </w:pPr>
      <w:r w:rsidRPr="00800169">
        <w:rPr>
          <w:rFonts w:ascii="Times New Roman" w:eastAsia="Times New Roman" w:hAnsi="Times New Roman"/>
          <w:lang w:eastAsia="ru-RU"/>
        </w:rPr>
        <w:t xml:space="preserve"> допустимые пределы, определенные техническими регламентами)</w:t>
      </w:r>
    </w:p>
    <w:p w:rsidR="00800169" w:rsidRPr="00800169" w:rsidRDefault="00800169" w:rsidP="00800169">
      <w:pPr>
        <w:spacing w:after="0" w:line="240" w:lineRule="auto"/>
        <w:rPr>
          <w:rFonts w:ascii="Times New Roman" w:eastAsia="Times New Roman" w:hAnsi="Times New Roman"/>
          <w:lang w:eastAsia="ru-RU"/>
        </w:rPr>
      </w:pPr>
    </w:p>
    <w:p w:rsidR="00800169" w:rsidRPr="00800169" w:rsidRDefault="00800169" w:rsidP="00800169">
      <w:pPr>
        <w:spacing w:after="0" w:line="240" w:lineRule="auto"/>
        <w:rPr>
          <w:rFonts w:ascii="Times New Roman" w:eastAsia="Times New Roman" w:hAnsi="Times New Roman"/>
          <w:lang w:eastAsia="ru-RU"/>
        </w:rPr>
      </w:pPr>
      <w:r w:rsidRPr="00800169">
        <w:rPr>
          <w:rFonts w:ascii="Times New Roman" w:eastAsia="Times New Roman" w:hAnsi="Times New Roman"/>
          <w:lang w:eastAsia="ru-RU"/>
        </w:rPr>
        <w:t>Приложение:</w:t>
      </w:r>
    </w:p>
    <w:p w:rsidR="00800169" w:rsidRPr="00800169" w:rsidRDefault="00800169" w:rsidP="00800169">
      <w:pPr>
        <w:spacing w:after="0" w:line="240" w:lineRule="auto"/>
        <w:rPr>
          <w:rFonts w:ascii="Times New Roman" w:eastAsia="Times New Roman" w:hAnsi="Times New Roman"/>
          <w:lang w:eastAsia="ru-RU"/>
        </w:rPr>
      </w:pPr>
      <w:bookmarkStart w:id="86" w:name="sub_1101"/>
      <w:r w:rsidRPr="00800169">
        <w:rPr>
          <w:rFonts w:ascii="Times New Roman" w:eastAsia="Times New Roman" w:hAnsi="Times New Roman"/>
          <w:lang w:eastAsia="ru-RU"/>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800169" w:rsidRPr="00800169" w:rsidRDefault="00800169" w:rsidP="00800169">
      <w:pPr>
        <w:spacing w:after="0" w:line="240" w:lineRule="auto"/>
        <w:rPr>
          <w:rFonts w:ascii="Times New Roman" w:eastAsia="Times New Roman" w:hAnsi="Times New Roman"/>
          <w:lang w:eastAsia="ru-RU"/>
        </w:rPr>
      </w:pPr>
      <w:bookmarkStart w:id="87" w:name="sub_1102"/>
      <w:bookmarkEnd w:id="86"/>
      <w:r w:rsidRPr="00800169">
        <w:rPr>
          <w:rFonts w:ascii="Times New Roman" w:eastAsia="Times New Roman" w:hAnsi="Times New Roman"/>
          <w:lang w:eastAsia="ru-RU"/>
        </w:rPr>
        <w:lastRenderedPageBreak/>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800169" w:rsidRPr="00800169" w:rsidRDefault="00800169" w:rsidP="00800169">
      <w:pPr>
        <w:spacing w:after="0" w:line="240" w:lineRule="auto"/>
        <w:rPr>
          <w:rFonts w:ascii="Times New Roman" w:eastAsia="Times New Roman" w:hAnsi="Times New Roman"/>
          <w:lang w:eastAsia="ru-RU"/>
        </w:rPr>
      </w:pPr>
      <w:bookmarkStart w:id="88" w:name="sub_1103"/>
      <w:bookmarkEnd w:id="87"/>
      <w:r w:rsidRPr="00800169">
        <w:rPr>
          <w:rFonts w:ascii="Times New Roman" w:eastAsia="Times New Roman" w:hAnsi="Times New Roman"/>
          <w:lang w:eastAsia="ru-RU"/>
        </w:rPr>
        <w:t>3. Иные документы</w:t>
      </w:r>
    </w:p>
    <w:bookmarkEnd w:id="88"/>
    <w:p w:rsidR="00800169" w:rsidRPr="00800169" w:rsidRDefault="00800169" w:rsidP="00800169">
      <w:pPr>
        <w:widowControl w:val="0"/>
        <w:autoSpaceDE w:val="0"/>
        <w:autoSpaceDN w:val="0"/>
        <w:adjustRightInd w:val="0"/>
        <w:spacing w:after="0" w:line="240" w:lineRule="auto"/>
        <w:jc w:val="both"/>
        <w:rPr>
          <w:rFonts w:ascii="Times New Roman" w:eastAsia="Times New Roman" w:hAnsi="Times New Roman"/>
          <w:lang w:eastAsia="ru-RU"/>
        </w:rPr>
      </w:pPr>
      <w:r w:rsidRPr="00800169">
        <w:rPr>
          <w:rFonts w:ascii="Times New Roman" w:eastAsia="Times New Roman" w:hAnsi="Times New Roman"/>
          <w:lang w:eastAsia="ru-RU"/>
        </w:rPr>
        <w:t>_________________________________________________________________________</w:t>
      </w:r>
    </w:p>
    <w:p w:rsidR="00800169" w:rsidRPr="00800169" w:rsidRDefault="00800169" w:rsidP="00800169">
      <w:pPr>
        <w:widowControl w:val="0"/>
        <w:autoSpaceDE w:val="0"/>
        <w:autoSpaceDN w:val="0"/>
        <w:adjustRightInd w:val="0"/>
        <w:spacing w:after="0" w:line="240" w:lineRule="auto"/>
        <w:jc w:val="both"/>
        <w:rPr>
          <w:rFonts w:ascii="Times New Roman" w:eastAsia="Times New Roman" w:hAnsi="Times New Roman"/>
          <w:lang w:eastAsia="ru-RU"/>
        </w:rPr>
      </w:pPr>
      <w:r w:rsidRPr="00800169">
        <w:rPr>
          <w:rFonts w:ascii="Times New Roman" w:eastAsia="Times New Roman" w:hAnsi="Times New Roman"/>
          <w:lang w:eastAsia="ru-RU"/>
        </w:rPr>
        <w:t xml:space="preserve"> (</w:t>
      </w:r>
      <w:proofErr w:type="gramStart"/>
      <w:r w:rsidRPr="00800169">
        <w:rPr>
          <w:rFonts w:ascii="Times New Roman" w:eastAsia="Times New Roman" w:hAnsi="Times New Roman"/>
          <w:lang w:eastAsia="ru-RU"/>
        </w:rPr>
        <w:t xml:space="preserve">подпись)   </w:t>
      </w:r>
      <w:proofErr w:type="gramEnd"/>
      <w:r w:rsidRPr="00800169">
        <w:rPr>
          <w:rFonts w:ascii="Times New Roman" w:eastAsia="Times New Roman" w:hAnsi="Times New Roman"/>
          <w:lang w:eastAsia="ru-RU"/>
        </w:rPr>
        <w:t xml:space="preserve"> (Ф.И.О. (последнее при наличии) гражданина/руководителя организации)</w:t>
      </w:r>
    </w:p>
    <w:p w:rsidR="00800169" w:rsidRPr="00800169" w:rsidRDefault="00800169" w:rsidP="0080016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00169">
        <w:rPr>
          <w:rFonts w:ascii="Times New Roman" w:eastAsia="Times New Roman" w:hAnsi="Times New Roman"/>
          <w:lang w:eastAsia="ru-RU"/>
        </w:rPr>
        <w:t xml:space="preserve">______________________________         </w:t>
      </w:r>
      <w:proofErr w:type="gramStart"/>
      <w:r w:rsidRPr="00800169">
        <w:rPr>
          <w:rFonts w:ascii="Times New Roman" w:eastAsia="Times New Roman" w:hAnsi="Times New Roman"/>
          <w:lang w:eastAsia="ru-RU"/>
        </w:rPr>
        <w:t xml:space="preserve">   (</w:t>
      </w:r>
      <w:proofErr w:type="gramEnd"/>
      <w:r w:rsidRPr="00800169">
        <w:rPr>
          <w:rFonts w:ascii="Times New Roman" w:eastAsia="Times New Roman" w:hAnsi="Times New Roman"/>
          <w:lang w:eastAsia="ru-RU"/>
        </w:rPr>
        <w:t>дата)</w:t>
      </w: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jc w:val="right"/>
        <w:rPr>
          <w:rFonts w:ascii="Times New Roman" w:eastAsia="Times New Roman" w:hAnsi="Times New Roman"/>
          <w:color w:val="000080"/>
          <w:sz w:val="20"/>
          <w:szCs w:val="20"/>
          <w:lang w:eastAsia="ru-RU"/>
        </w:rPr>
      </w:pPr>
      <w:r w:rsidRPr="00800169">
        <w:rPr>
          <w:rFonts w:ascii="Times New Roman" w:eastAsia="Times New Roman" w:hAnsi="Times New Roman"/>
          <w:color w:val="000080"/>
          <w:sz w:val="20"/>
          <w:szCs w:val="20"/>
          <w:lang w:eastAsia="ru-RU"/>
        </w:rPr>
        <w:t>Приложение № 2</w:t>
      </w:r>
      <w:r w:rsidRPr="00800169">
        <w:rPr>
          <w:rFonts w:ascii="Times New Roman" w:eastAsia="Times New Roman" w:hAnsi="Times New Roman"/>
          <w:color w:val="000080"/>
          <w:sz w:val="20"/>
          <w:szCs w:val="20"/>
          <w:lang w:eastAsia="ru-RU"/>
        </w:rPr>
        <w:br/>
        <w:t xml:space="preserve">к </w:t>
      </w:r>
      <w:hyperlink r:id="rId30" w:anchor="sub_1000" w:history="1">
        <w:r w:rsidRPr="00800169">
          <w:rPr>
            <w:rFonts w:ascii="Times New Roman" w:eastAsia="Times New Roman" w:hAnsi="Times New Roman"/>
            <w:bCs/>
            <w:color w:val="008000"/>
            <w:sz w:val="20"/>
            <w:szCs w:val="20"/>
            <w:u w:val="single"/>
            <w:lang w:eastAsia="ru-RU"/>
          </w:rPr>
          <w:t>административному регламенту</w:t>
        </w:r>
      </w:hyperlink>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lang w:eastAsia="ru-RU"/>
        </w:rPr>
      </w:pPr>
    </w:p>
    <w:p w:rsidR="00800169" w:rsidRPr="00800169" w:rsidRDefault="00800169" w:rsidP="00800169">
      <w:pPr>
        <w:widowControl w:val="0"/>
        <w:autoSpaceDE w:val="0"/>
        <w:autoSpaceDN w:val="0"/>
        <w:adjustRightInd w:val="0"/>
        <w:spacing w:after="0" w:line="240" w:lineRule="auto"/>
        <w:jc w:val="both"/>
        <w:rPr>
          <w:rFonts w:ascii="Times New Roman" w:eastAsia="Times New Roman" w:hAnsi="Times New Roman"/>
          <w:lang w:eastAsia="ru-RU"/>
        </w:rPr>
      </w:pPr>
      <w:r w:rsidRPr="00800169">
        <w:rPr>
          <w:rFonts w:ascii="Times New Roman" w:eastAsia="Times New Roman" w:hAnsi="Times New Roman"/>
          <w:lang w:eastAsia="ru-RU"/>
        </w:rPr>
        <w:t xml:space="preserve">                                 </w:t>
      </w:r>
      <w:r w:rsidRPr="00800169">
        <w:rPr>
          <w:rFonts w:ascii="Times New Roman" w:eastAsia="Times New Roman" w:hAnsi="Times New Roman"/>
          <w:lang w:eastAsia="ru-RU"/>
        </w:rPr>
        <w:tab/>
      </w:r>
      <w:r w:rsidRPr="00800169">
        <w:rPr>
          <w:rFonts w:ascii="Times New Roman" w:eastAsia="Times New Roman" w:hAnsi="Times New Roman"/>
          <w:lang w:eastAsia="ru-RU"/>
        </w:rPr>
        <w:tab/>
      </w:r>
      <w:r w:rsidRPr="00800169">
        <w:rPr>
          <w:rFonts w:ascii="Times New Roman" w:eastAsia="Times New Roman" w:hAnsi="Times New Roman"/>
          <w:lang w:eastAsia="ru-RU"/>
        </w:rPr>
        <w:tab/>
      </w:r>
      <w:r w:rsidRPr="00800169">
        <w:rPr>
          <w:rFonts w:ascii="Times New Roman" w:eastAsia="Times New Roman" w:hAnsi="Times New Roman"/>
          <w:lang w:eastAsia="ru-RU"/>
        </w:rPr>
        <w:tab/>
        <w:t>_________________________________________</w:t>
      </w:r>
    </w:p>
    <w:p w:rsidR="00800169" w:rsidRPr="00800169" w:rsidRDefault="00800169" w:rsidP="00800169">
      <w:pPr>
        <w:widowControl w:val="0"/>
        <w:autoSpaceDE w:val="0"/>
        <w:autoSpaceDN w:val="0"/>
        <w:adjustRightInd w:val="0"/>
        <w:spacing w:after="0" w:line="240" w:lineRule="auto"/>
        <w:jc w:val="both"/>
        <w:rPr>
          <w:rFonts w:ascii="Times New Roman" w:eastAsia="Times New Roman" w:hAnsi="Times New Roman"/>
          <w:lang w:eastAsia="ru-RU"/>
        </w:rPr>
      </w:pPr>
      <w:r w:rsidRPr="00800169">
        <w:rPr>
          <w:rFonts w:ascii="Times New Roman" w:eastAsia="Times New Roman" w:hAnsi="Times New Roman"/>
          <w:lang w:eastAsia="ru-RU"/>
        </w:rPr>
        <w:t xml:space="preserve">                                   </w:t>
      </w:r>
      <w:r w:rsidRPr="00800169">
        <w:rPr>
          <w:rFonts w:ascii="Times New Roman" w:eastAsia="Times New Roman" w:hAnsi="Times New Roman"/>
          <w:lang w:eastAsia="ru-RU"/>
        </w:rPr>
        <w:tab/>
      </w:r>
      <w:r w:rsidRPr="00800169">
        <w:rPr>
          <w:rFonts w:ascii="Times New Roman" w:eastAsia="Times New Roman" w:hAnsi="Times New Roman"/>
          <w:lang w:eastAsia="ru-RU"/>
        </w:rPr>
        <w:tab/>
      </w:r>
      <w:r w:rsidRPr="00800169">
        <w:rPr>
          <w:rFonts w:ascii="Times New Roman" w:eastAsia="Times New Roman" w:hAnsi="Times New Roman"/>
          <w:lang w:eastAsia="ru-RU"/>
        </w:rPr>
        <w:tab/>
      </w:r>
      <w:r w:rsidRPr="00800169">
        <w:rPr>
          <w:rFonts w:ascii="Times New Roman" w:eastAsia="Times New Roman" w:hAnsi="Times New Roman"/>
          <w:lang w:eastAsia="ru-RU"/>
        </w:rPr>
        <w:tab/>
        <w:t>должностное лицо, которому направляется жалоба</w:t>
      </w:r>
    </w:p>
    <w:p w:rsidR="00800169" w:rsidRPr="00800169" w:rsidRDefault="00800169" w:rsidP="00800169">
      <w:pPr>
        <w:widowControl w:val="0"/>
        <w:autoSpaceDE w:val="0"/>
        <w:autoSpaceDN w:val="0"/>
        <w:adjustRightInd w:val="0"/>
        <w:spacing w:after="0" w:line="240" w:lineRule="auto"/>
        <w:jc w:val="both"/>
        <w:rPr>
          <w:rFonts w:ascii="Times New Roman" w:eastAsia="Times New Roman" w:hAnsi="Times New Roman"/>
          <w:lang w:eastAsia="ru-RU"/>
        </w:rPr>
      </w:pPr>
      <w:r w:rsidRPr="00800169">
        <w:rPr>
          <w:rFonts w:ascii="Times New Roman" w:eastAsia="Times New Roman" w:hAnsi="Times New Roman"/>
          <w:lang w:eastAsia="ru-RU"/>
        </w:rPr>
        <w:t xml:space="preserve">                                                                   </w:t>
      </w:r>
      <w:proofErr w:type="gramStart"/>
      <w:r w:rsidRPr="00800169">
        <w:rPr>
          <w:rFonts w:ascii="Times New Roman" w:eastAsia="Times New Roman" w:hAnsi="Times New Roman"/>
          <w:lang w:eastAsia="ru-RU"/>
        </w:rPr>
        <w:t>от  _</w:t>
      </w:r>
      <w:proofErr w:type="gramEnd"/>
      <w:r w:rsidRPr="00800169">
        <w:rPr>
          <w:rFonts w:ascii="Times New Roman" w:eastAsia="Times New Roman" w:hAnsi="Times New Roman"/>
          <w:lang w:eastAsia="ru-RU"/>
        </w:rPr>
        <w:t>_____________________________________</w:t>
      </w:r>
    </w:p>
    <w:p w:rsidR="00800169" w:rsidRPr="00800169" w:rsidRDefault="00800169" w:rsidP="00800169">
      <w:pPr>
        <w:widowControl w:val="0"/>
        <w:autoSpaceDE w:val="0"/>
        <w:autoSpaceDN w:val="0"/>
        <w:adjustRightInd w:val="0"/>
        <w:spacing w:after="0" w:line="240" w:lineRule="auto"/>
        <w:jc w:val="both"/>
        <w:rPr>
          <w:rFonts w:ascii="Times New Roman" w:eastAsia="Times New Roman" w:hAnsi="Times New Roman"/>
          <w:lang w:eastAsia="ru-RU"/>
        </w:rPr>
      </w:pPr>
      <w:r w:rsidRPr="00800169">
        <w:rPr>
          <w:rFonts w:ascii="Times New Roman" w:eastAsia="Times New Roman" w:hAnsi="Times New Roman"/>
          <w:lang w:eastAsia="ru-RU"/>
        </w:rPr>
        <w:t xml:space="preserve">                                                                                          Ф.И.О., полностью</w:t>
      </w:r>
    </w:p>
    <w:p w:rsidR="00800169" w:rsidRPr="00800169" w:rsidRDefault="00800169" w:rsidP="00800169">
      <w:pPr>
        <w:widowControl w:val="0"/>
        <w:autoSpaceDE w:val="0"/>
        <w:autoSpaceDN w:val="0"/>
        <w:adjustRightInd w:val="0"/>
        <w:spacing w:after="0" w:line="240" w:lineRule="auto"/>
        <w:jc w:val="both"/>
        <w:rPr>
          <w:rFonts w:ascii="Times New Roman" w:eastAsia="Times New Roman" w:hAnsi="Times New Roman"/>
          <w:lang w:eastAsia="ru-RU"/>
        </w:rPr>
      </w:pPr>
      <w:r w:rsidRPr="00800169">
        <w:rPr>
          <w:rFonts w:ascii="Times New Roman" w:eastAsia="Times New Roman" w:hAnsi="Times New Roman"/>
          <w:lang w:eastAsia="ru-RU"/>
        </w:rPr>
        <w:t xml:space="preserve">                                </w:t>
      </w:r>
      <w:r w:rsidRPr="00800169">
        <w:rPr>
          <w:rFonts w:ascii="Times New Roman" w:eastAsia="Times New Roman" w:hAnsi="Times New Roman"/>
          <w:lang w:eastAsia="ru-RU"/>
        </w:rPr>
        <w:tab/>
      </w:r>
      <w:r w:rsidRPr="00800169">
        <w:rPr>
          <w:rFonts w:ascii="Times New Roman" w:eastAsia="Times New Roman" w:hAnsi="Times New Roman"/>
          <w:lang w:eastAsia="ru-RU"/>
        </w:rPr>
        <w:tab/>
      </w:r>
      <w:r w:rsidRPr="00800169">
        <w:rPr>
          <w:rFonts w:ascii="Times New Roman" w:eastAsia="Times New Roman" w:hAnsi="Times New Roman"/>
          <w:lang w:eastAsia="ru-RU"/>
        </w:rPr>
        <w:tab/>
      </w:r>
      <w:r w:rsidRPr="00800169">
        <w:rPr>
          <w:rFonts w:ascii="Times New Roman" w:eastAsia="Times New Roman" w:hAnsi="Times New Roman"/>
          <w:lang w:eastAsia="ru-RU"/>
        </w:rPr>
        <w:tab/>
        <w:t xml:space="preserve"> ________________________________________,</w:t>
      </w:r>
    </w:p>
    <w:p w:rsidR="00800169" w:rsidRPr="00800169" w:rsidRDefault="00800169" w:rsidP="00800169">
      <w:pPr>
        <w:widowControl w:val="0"/>
        <w:autoSpaceDE w:val="0"/>
        <w:autoSpaceDN w:val="0"/>
        <w:adjustRightInd w:val="0"/>
        <w:spacing w:after="0" w:line="240" w:lineRule="auto"/>
        <w:jc w:val="both"/>
        <w:rPr>
          <w:rFonts w:ascii="Times New Roman" w:eastAsia="Times New Roman" w:hAnsi="Times New Roman"/>
          <w:lang w:eastAsia="ru-RU"/>
        </w:rPr>
      </w:pPr>
      <w:r w:rsidRPr="00800169">
        <w:rPr>
          <w:rFonts w:ascii="Times New Roman" w:eastAsia="Times New Roman" w:hAnsi="Times New Roman"/>
          <w:lang w:eastAsia="ru-RU"/>
        </w:rPr>
        <w:t xml:space="preserve">                                       </w:t>
      </w:r>
      <w:r w:rsidRPr="00800169">
        <w:rPr>
          <w:rFonts w:ascii="Times New Roman" w:eastAsia="Times New Roman" w:hAnsi="Times New Roman"/>
          <w:lang w:eastAsia="ru-RU"/>
        </w:rPr>
        <w:tab/>
      </w:r>
      <w:r w:rsidRPr="00800169">
        <w:rPr>
          <w:rFonts w:ascii="Times New Roman" w:eastAsia="Times New Roman" w:hAnsi="Times New Roman"/>
          <w:lang w:eastAsia="ru-RU"/>
        </w:rPr>
        <w:tab/>
      </w:r>
      <w:r w:rsidRPr="00800169">
        <w:rPr>
          <w:rFonts w:ascii="Times New Roman" w:eastAsia="Times New Roman" w:hAnsi="Times New Roman"/>
          <w:lang w:eastAsia="ru-RU"/>
        </w:rPr>
        <w:tab/>
        <w:t>зарегистрированного(-ой) по адресу:</w:t>
      </w:r>
    </w:p>
    <w:p w:rsidR="00800169" w:rsidRPr="00800169" w:rsidRDefault="00800169" w:rsidP="00800169">
      <w:pPr>
        <w:widowControl w:val="0"/>
        <w:autoSpaceDE w:val="0"/>
        <w:autoSpaceDN w:val="0"/>
        <w:adjustRightInd w:val="0"/>
        <w:spacing w:after="0" w:line="240" w:lineRule="auto"/>
        <w:jc w:val="both"/>
        <w:rPr>
          <w:rFonts w:ascii="Times New Roman" w:eastAsia="Times New Roman" w:hAnsi="Times New Roman"/>
          <w:lang w:eastAsia="ru-RU"/>
        </w:rPr>
      </w:pPr>
      <w:r w:rsidRPr="00800169">
        <w:rPr>
          <w:rFonts w:ascii="Times New Roman" w:eastAsia="Times New Roman" w:hAnsi="Times New Roman"/>
          <w:lang w:eastAsia="ru-RU"/>
        </w:rPr>
        <w:t xml:space="preserve">                                 </w:t>
      </w:r>
      <w:r w:rsidRPr="00800169">
        <w:rPr>
          <w:rFonts w:ascii="Times New Roman" w:eastAsia="Times New Roman" w:hAnsi="Times New Roman"/>
          <w:lang w:eastAsia="ru-RU"/>
        </w:rPr>
        <w:tab/>
      </w:r>
      <w:r w:rsidRPr="00800169">
        <w:rPr>
          <w:rFonts w:ascii="Times New Roman" w:eastAsia="Times New Roman" w:hAnsi="Times New Roman"/>
          <w:lang w:eastAsia="ru-RU"/>
        </w:rPr>
        <w:tab/>
      </w:r>
      <w:r w:rsidRPr="00800169">
        <w:rPr>
          <w:rFonts w:ascii="Times New Roman" w:eastAsia="Times New Roman" w:hAnsi="Times New Roman"/>
          <w:lang w:eastAsia="ru-RU"/>
        </w:rPr>
        <w:tab/>
      </w:r>
      <w:r w:rsidRPr="00800169">
        <w:rPr>
          <w:rFonts w:ascii="Times New Roman" w:eastAsia="Times New Roman" w:hAnsi="Times New Roman"/>
          <w:lang w:eastAsia="ru-RU"/>
        </w:rPr>
        <w:tab/>
        <w:t>_________________________________________</w:t>
      </w:r>
    </w:p>
    <w:p w:rsidR="00800169" w:rsidRPr="00800169" w:rsidRDefault="00800169" w:rsidP="00800169">
      <w:pPr>
        <w:widowControl w:val="0"/>
        <w:autoSpaceDE w:val="0"/>
        <w:autoSpaceDN w:val="0"/>
        <w:adjustRightInd w:val="0"/>
        <w:spacing w:after="0" w:line="240" w:lineRule="auto"/>
        <w:jc w:val="both"/>
        <w:rPr>
          <w:rFonts w:ascii="Times New Roman" w:eastAsia="Times New Roman" w:hAnsi="Times New Roman"/>
          <w:lang w:eastAsia="ru-RU"/>
        </w:rPr>
      </w:pPr>
      <w:r w:rsidRPr="00800169">
        <w:rPr>
          <w:rFonts w:ascii="Times New Roman" w:eastAsia="Times New Roman" w:hAnsi="Times New Roman"/>
          <w:lang w:eastAsia="ru-RU"/>
        </w:rPr>
        <w:t xml:space="preserve">                                 </w:t>
      </w:r>
      <w:r w:rsidRPr="00800169">
        <w:rPr>
          <w:rFonts w:ascii="Times New Roman" w:eastAsia="Times New Roman" w:hAnsi="Times New Roman"/>
          <w:lang w:eastAsia="ru-RU"/>
        </w:rPr>
        <w:tab/>
      </w:r>
      <w:r w:rsidRPr="00800169">
        <w:rPr>
          <w:rFonts w:ascii="Times New Roman" w:eastAsia="Times New Roman" w:hAnsi="Times New Roman"/>
          <w:lang w:eastAsia="ru-RU"/>
        </w:rPr>
        <w:tab/>
      </w:r>
      <w:r w:rsidRPr="00800169">
        <w:rPr>
          <w:rFonts w:ascii="Times New Roman" w:eastAsia="Times New Roman" w:hAnsi="Times New Roman"/>
          <w:lang w:eastAsia="ru-RU"/>
        </w:rPr>
        <w:tab/>
      </w:r>
      <w:r w:rsidRPr="00800169">
        <w:rPr>
          <w:rFonts w:ascii="Times New Roman" w:eastAsia="Times New Roman" w:hAnsi="Times New Roman"/>
          <w:lang w:eastAsia="ru-RU"/>
        </w:rPr>
        <w:tab/>
        <w:t>_________________________________________</w:t>
      </w:r>
    </w:p>
    <w:p w:rsidR="00800169" w:rsidRPr="00800169" w:rsidRDefault="00800169" w:rsidP="00800169">
      <w:pPr>
        <w:widowControl w:val="0"/>
        <w:autoSpaceDE w:val="0"/>
        <w:autoSpaceDN w:val="0"/>
        <w:adjustRightInd w:val="0"/>
        <w:spacing w:after="0" w:line="240" w:lineRule="auto"/>
        <w:jc w:val="both"/>
        <w:rPr>
          <w:rFonts w:ascii="Times New Roman" w:eastAsia="Times New Roman" w:hAnsi="Times New Roman"/>
          <w:lang w:eastAsia="ru-RU"/>
        </w:rPr>
      </w:pPr>
      <w:r w:rsidRPr="00800169">
        <w:rPr>
          <w:rFonts w:ascii="Times New Roman" w:eastAsia="Times New Roman" w:hAnsi="Times New Roman"/>
          <w:lang w:eastAsia="ru-RU"/>
        </w:rPr>
        <w:t xml:space="preserve">                                                                  </w:t>
      </w:r>
      <w:proofErr w:type="gramStart"/>
      <w:r w:rsidRPr="00800169">
        <w:rPr>
          <w:rFonts w:ascii="Times New Roman" w:eastAsia="Times New Roman" w:hAnsi="Times New Roman"/>
          <w:lang w:eastAsia="ru-RU"/>
        </w:rPr>
        <w:t>телефон  _</w:t>
      </w:r>
      <w:proofErr w:type="gramEnd"/>
      <w:r w:rsidRPr="00800169">
        <w:rPr>
          <w:rFonts w:ascii="Times New Roman" w:eastAsia="Times New Roman" w:hAnsi="Times New Roman"/>
          <w:lang w:eastAsia="ru-RU"/>
        </w:rPr>
        <w:t>________________________________</w:t>
      </w:r>
    </w:p>
    <w:p w:rsidR="00800169" w:rsidRPr="00800169" w:rsidRDefault="00800169" w:rsidP="00800169">
      <w:pPr>
        <w:spacing w:after="0" w:line="240" w:lineRule="auto"/>
        <w:rPr>
          <w:rFonts w:ascii="Times New Roman" w:eastAsia="Times New Roman" w:hAnsi="Times New Roman"/>
          <w:lang w:eastAsia="ru-RU"/>
        </w:rPr>
      </w:pPr>
    </w:p>
    <w:p w:rsidR="00800169" w:rsidRPr="00800169" w:rsidRDefault="00800169" w:rsidP="00800169">
      <w:pPr>
        <w:spacing w:after="0" w:line="240" w:lineRule="auto"/>
        <w:rPr>
          <w:rFonts w:ascii="Times New Roman" w:eastAsia="Times New Roman" w:hAnsi="Times New Roman"/>
          <w:lang w:eastAsia="ru-RU"/>
        </w:rPr>
      </w:pPr>
    </w:p>
    <w:p w:rsidR="00800169" w:rsidRPr="00800169" w:rsidRDefault="00800169" w:rsidP="00800169">
      <w:pPr>
        <w:spacing w:after="0" w:line="240" w:lineRule="auto"/>
        <w:rPr>
          <w:rFonts w:ascii="Times New Roman" w:eastAsia="Times New Roman" w:hAnsi="Times New Roman"/>
          <w:lang w:eastAsia="ru-RU"/>
        </w:rPr>
      </w:pPr>
    </w:p>
    <w:p w:rsidR="00800169" w:rsidRPr="00800169" w:rsidRDefault="00800169" w:rsidP="00800169">
      <w:pPr>
        <w:keepNext/>
        <w:spacing w:after="0" w:line="240" w:lineRule="auto"/>
        <w:jc w:val="center"/>
        <w:outlineLvl w:val="0"/>
        <w:rPr>
          <w:rFonts w:ascii="Times New Roman" w:eastAsia="Times New Roman" w:hAnsi="Times New Roman"/>
          <w:b/>
          <w:lang w:eastAsia="x-none"/>
        </w:rPr>
      </w:pPr>
      <w:r w:rsidRPr="00800169">
        <w:rPr>
          <w:rFonts w:ascii="Times New Roman" w:eastAsia="Times New Roman" w:hAnsi="Times New Roman"/>
          <w:b/>
          <w:lang w:val="x-none" w:eastAsia="x-none"/>
        </w:rPr>
        <w:t>ЖАЛОБА</w:t>
      </w:r>
      <w:r w:rsidRPr="00800169">
        <w:rPr>
          <w:rFonts w:ascii="Times New Roman" w:eastAsia="Times New Roman" w:hAnsi="Times New Roman"/>
          <w:b/>
          <w:lang w:val="x-none" w:eastAsia="x-none"/>
        </w:rPr>
        <w:br/>
        <w:t xml:space="preserve">на действия (бездействия) или решения, осуществленные (принятые) </w:t>
      </w:r>
    </w:p>
    <w:p w:rsidR="00800169" w:rsidRPr="00800169" w:rsidRDefault="00800169" w:rsidP="00800169">
      <w:pPr>
        <w:keepNext/>
        <w:spacing w:after="0" w:line="240" w:lineRule="auto"/>
        <w:jc w:val="center"/>
        <w:outlineLvl w:val="0"/>
        <w:rPr>
          <w:rFonts w:ascii="Times New Roman" w:eastAsia="Times New Roman" w:hAnsi="Times New Roman"/>
          <w:b/>
          <w:lang w:val="x-none" w:eastAsia="x-none"/>
        </w:rPr>
      </w:pPr>
      <w:r w:rsidRPr="00800169">
        <w:rPr>
          <w:rFonts w:ascii="Times New Roman" w:eastAsia="Times New Roman" w:hAnsi="Times New Roman"/>
          <w:b/>
          <w:lang w:val="x-none" w:eastAsia="x-none"/>
        </w:rPr>
        <w:t>в ходе предоставления муниципальной услуги</w:t>
      </w:r>
    </w:p>
    <w:p w:rsidR="00800169" w:rsidRPr="00800169" w:rsidRDefault="00800169" w:rsidP="00800169">
      <w:pPr>
        <w:spacing w:after="0" w:line="240" w:lineRule="auto"/>
        <w:rPr>
          <w:rFonts w:ascii="Times New Roman" w:eastAsia="Times New Roman" w:hAnsi="Times New Roman"/>
          <w:lang w:eastAsia="ru-RU"/>
        </w:rPr>
      </w:pPr>
    </w:p>
    <w:p w:rsidR="00800169" w:rsidRPr="00800169" w:rsidRDefault="00800169" w:rsidP="00800169">
      <w:pPr>
        <w:spacing w:after="0" w:line="240" w:lineRule="auto"/>
        <w:rPr>
          <w:rFonts w:ascii="Times New Roman" w:eastAsia="Times New Roman" w:hAnsi="Times New Roman"/>
          <w:lang w:eastAsia="ru-RU"/>
        </w:rPr>
      </w:pPr>
    </w:p>
    <w:p w:rsidR="00800169" w:rsidRPr="00800169" w:rsidRDefault="00800169" w:rsidP="00800169">
      <w:pPr>
        <w:widowControl w:val="0"/>
        <w:autoSpaceDE w:val="0"/>
        <w:autoSpaceDN w:val="0"/>
        <w:adjustRightInd w:val="0"/>
        <w:spacing w:after="0" w:line="240" w:lineRule="auto"/>
        <w:jc w:val="both"/>
        <w:rPr>
          <w:rFonts w:ascii="Times New Roman" w:eastAsia="Times New Roman" w:hAnsi="Times New Roman"/>
          <w:lang w:eastAsia="ru-RU"/>
        </w:rPr>
      </w:pPr>
      <w:r w:rsidRPr="00800169">
        <w:rPr>
          <w:rFonts w:ascii="Times New Roman" w:eastAsia="Times New Roman" w:hAnsi="Times New Roman"/>
          <w:lang w:eastAsia="ru-RU"/>
        </w:rPr>
        <w:t>_________________________________________________________________________</w:t>
      </w:r>
    </w:p>
    <w:p w:rsidR="00800169" w:rsidRPr="00800169" w:rsidRDefault="00800169" w:rsidP="00800169">
      <w:pPr>
        <w:widowControl w:val="0"/>
        <w:autoSpaceDE w:val="0"/>
        <w:autoSpaceDN w:val="0"/>
        <w:adjustRightInd w:val="0"/>
        <w:spacing w:after="0" w:line="240" w:lineRule="auto"/>
        <w:jc w:val="both"/>
        <w:rPr>
          <w:rFonts w:ascii="Times New Roman" w:eastAsia="Times New Roman" w:hAnsi="Times New Roman"/>
          <w:lang w:eastAsia="ru-RU"/>
        </w:rPr>
      </w:pPr>
      <w:r w:rsidRPr="00800169">
        <w:rPr>
          <w:rFonts w:ascii="Times New Roman" w:eastAsia="Times New Roman" w:hAnsi="Times New Roman"/>
          <w:lang w:eastAsia="ru-RU"/>
        </w:rPr>
        <w:t xml:space="preserve">(наименование </w:t>
      </w:r>
      <w:proofErr w:type="gramStart"/>
      <w:r w:rsidRPr="00800169">
        <w:rPr>
          <w:rFonts w:ascii="Times New Roman" w:eastAsia="Times New Roman" w:hAnsi="Times New Roman"/>
          <w:lang w:eastAsia="ru-RU"/>
        </w:rPr>
        <w:t>структурного  подразделения</w:t>
      </w:r>
      <w:proofErr w:type="gramEnd"/>
      <w:r w:rsidRPr="00800169">
        <w:rPr>
          <w:rFonts w:ascii="Times New Roman" w:eastAsia="Times New Roman" w:hAnsi="Times New Roman"/>
          <w:lang w:eastAsia="ru-RU"/>
        </w:rPr>
        <w:t>, должность, Ф.И.О. должностного лица     администрации, МФЦ, Ф.И.О. руководителя, работника, организации, Ф.И.О. руководителя, работника, на которых подается жалоба)</w:t>
      </w:r>
    </w:p>
    <w:p w:rsidR="00800169" w:rsidRPr="00800169" w:rsidRDefault="00800169" w:rsidP="00800169">
      <w:pPr>
        <w:spacing w:after="0" w:line="240" w:lineRule="auto"/>
        <w:rPr>
          <w:rFonts w:ascii="Times New Roman" w:eastAsia="Times New Roman" w:hAnsi="Times New Roman"/>
          <w:lang w:eastAsia="ru-RU"/>
        </w:rPr>
      </w:pPr>
      <w:bookmarkStart w:id="89" w:name="sub_1201"/>
    </w:p>
    <w:p w:rsidR="00800169" w:rsidRPr="00800169" w:rsidRDefault="00800169" w:rsidP="00800169">
      <w:pPr>
        <w:spacing w:after="0" w:line="240" w:lineRule="auto"/>
        <w:rPr>
          <w:rFonts w:ascii="Times New Roman" w:eastAsia="Times New Roman" w:hAnsi="Times New Roman"/>
          <w:lang w:eastAsia="ru-RU"/>
        </w:rPr>
      </w:pPr>
      <w:r w:rsidRPr="00800169">
        <w:rPr>
          <w:rFonts w:ascii="Times New Roman" w:eastAsia="Times New Roman" w:hAnsi="Times New Roman"/>
          <w:lang w:eastAsia="ru-RU"/>
        </w:rPr>
        <w:t>1. Предмет жалобы (краткое изложение обжалуемых действий (бездействий) или решений)</w:t>
      </w:r>
    </w:p>
    <w:bookmarkEnd w:id="89"/>
    <w:p w:rsidR="00800169" w:rsidRPr="00800169" w:rsidRDefault="00800169" w:rsidP="00800169">
      <w:pPr>
        <w:widowControl w:val="0"/>
        <w:autoSpaceDE w:val="0"/>
        <w:autoSpaceDN w:val="0"/>
        <w:adjustRightInd w:val="0"/>
        <w:spacing w:after="0" w:line="240" w:lineRule="auto"/>
        <w:jc w:val="both"/>
        <w:rPr>
          <w:rFonts w:ascii="Times New Roman" w:eastAsia="Times New Roman" w:hAnsi="Times New Roman"/>
          <w:lang w:eastAsia="ru-RU"/>
        </w:rPr>
      </w:pPr>
      <w:r w:rsidRPr="00800169">
        <w:rPr>
          <w:rFonts w:ascii="Times New Roman" w:eastAsia="Times New Roman" w:hAnsi="Times New Roman"/>
          <w:lang w:eastAsia="ru-RU"/>
        </w:rPr>
        <w:t>_________________________________________________________________________</w:t>
      </w:r>
    </w:p>
    <w:p w:rsidR="00800169" w:rsidRPr="00800169" w:rsidRDefault="00800169" w:rsidP="00800169">
      <w:pPr>
        <w:widowControl w:val="0"/>
        <w:autoSpaceDE w:val="0"/>
        <w:autoSpaceDN w:val="0"/>
        <w:adjustRightInd w:val="0"/>
        <w:spacing w:after="0" w:line="240" w:lineRule="auto"/>
        <w:jc w:val="both"/>
        <w:rPr>
          <w:rFonts w:ascii="Times New Roman" w:eastAsia="Times New Roman" w:hAnsi="Times New Roman"/>
          <w:lang w:eastAsia="ru-RU"/>
        </w:rPr>
      </w:pPr>
      <w:r w:rsidRPr="00800169">
        <w:rPr>
          <w:rFonts w:ascii="Times New Roman" w:eastAsia="Times New Roman" w:hAnsi="Times New Roman"/>
          <w:lang w:eastAsia="ru-RU"/>
        </w:rPr>
        <w:t>_________________________________________________________________________</w:t>
      </w:r>
    </w:p>
    <w:p w:rsidR="00800169" w:rsidRPr="00800169" w:rsidRDefault="00800169" w:rsidP="00800169">
      <w:pPr>
        <w:widowControl w:val="0"/>
        <w:autoSpaceDE w:val="0"/>
        <w:autoSpaceDN w:val="0"/>
        <w:adjustRightInd w:val="0"/>
        <w:spacing w:after="0" w:line="240" w:lineRule="auto"/>
        <w:jc w:val="both"/>
        <w:rPr>
          <w:rFonts w:ascii="Times New Roman" w:eastAsia="Times New Roman" w:hAnsi="Times New Roman"/>
          <w:lang w:eastAsia="ru-RU"/>
        </w:rPr>
      </w:pPr>
      <w:r w:rsidRPr="00800169">
        <w:rPr>
          <w:rFonts w:ascii="Times New Roman" w:eastAsia="Times New Roman" w:hAnsi="Times New Roman"/>
          <w:lang w:eastAsia="ru-RU"/>
        </w:rPr>
        <w:t>_________________________________________________________________________</w:t>
      </w:r>
    </w:p>
    <w:p w:rsidR="00800169" w:rsidRPr="00800169" w:rsidRDefault="00800169" w:rsidP="00800169">
      <w:pPr>
        <w:spacing w:after="0" w:line="240" w:lineRule="auto"/>
        <w:rPr>
          <w:rFonts w:ascii="Times New Roman" w:eastAsia="Times New Roman" w:hAnsi="Times New Roman"/>
          <w:lang w:eastAsia="ru-RU"/>
        </w:rPr>
      </w:pPr>
      <w:bookmarkStart w:id="90" w:name="sub_1202"/>
    </w:p>
    <w:p w:rsidR="00800169" w:rsidRPr="00800169" w:rsidRDefault="00800169" w:rsidP="00800169">
      <w:pPr>
        <w:spacing w:after="0" w:line="240" w:lineRule="auto"/>
        <w:rPr>
          <w:rFonts w:ascii="Times New Roman" w:eastAsia="Times New Roman" w:hAnsi="Times New Roman"/>
          <w:lang w:eastAsia="ru-RU"/>
        </w:rPr>
      </w:pPr>
      <w:r w:rsidRPr="00800169">
        <w:rPr>
          <w:rFonts w:ascii="Times New Roman" w:eastAsia="Times New Roman" w:hAnsi="Times New Roman"/>
          <w:lang w:eastAsia="ru-RU"/>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bookmarkEnd w:id="90"/>
    <w:p w:rsidR="00800169" w:rsidRPr="00800169" w:rsidRDefault="00800169" w:rsidP="00800169">
      <w:pPr>
        <w:widowControl w:val="0"/>
        <w:autoSpaceDE w:val="0"/>
        <w:autoSpaceDN w:val="0"/>
        <w:adjustRightInd w:val="0"/>
        <w:spacing w:after="0" w:line="240" w:lineRule="auto"/>
        <w:jc w:val="both"/>
        <w:rPr>
          <w:rFonts w:ascii="Times New Roman" w:eastAsia="Times New Roman" w:hAnsi="Times New Roman"/>
          <w:lang w:eastAsia="ru-RU"/>
        </w:rPr>
      </w:pPr>
      <w:r w:rsidRPr="00800169">
        <w:rPr>
          <w:rFonts w:ascii="Times New Roman" w:eastAsia="Times New Roman" w:hAnsi="Times New Roman"/>
          <w:lang w:eastAsia="ru-RU"/>
        </w:rPr>
        <w:t>_________________________________________________________________________</w:t>
      </w:r>
    </w:p>
    <w:p w:rsidR="00800169" w:rsidRPr="00800169" w:rsidRDefault="00800169" w:rsidP="00800169">
      <w:pPr>
        <w:widowControl w:val="0"/>
        <w:autoSpaceDE w:val="0"/>
        <w:autoSpaceDN w:val="0"/>
        <w:adjustRightInd w:val="0"/>
        <w:spacing w:after="0" w:line="240" w:lineRule="auto"/>
        <w:jc w:val="both"/>
        <w:rPr>
          <w:rFonts w:ascii="Times New Roman" w:eastAsia="Times New Roman" w:hAnsi="Times New Roman"/>
          <w:lang w:eastAsia="ru-RU"/>
        </w:rPr>
      </w:pPr>
      <w:r w:rsidRPr="00800169">
        <w:rPr>
          <w:rFonts w:ascii="Times New Roman" w:eastAsia="Times New Roman" w:hAnsi="Times New Roman"/>
          <w:lang w:eastAsia="ru-RU"/>
        </w:rPr>
        <w:t>_________________________________________________________________________</w:t>
      </w:r>
    </w:p>
    <w:p w:rsidR="00800169" w:rsidRPr="00800169" w:rsidRDefault="00800169" w:rsidP="00800169">
      <w:pPr>
        <w:spacing w:after="0" w:line="240" w:lineRule="auto"/>
        <w:rPr>
          <w:rFonts w:ascii="Times New Roman" w:eastAsia="Times New Roman" w:hAnsi="Times New Roman"/>
          <w:lang w:eastAsia="ru-RU"/>
        </w:rPr>
      </w:pPr>
      <w:bookmarkStart w:id="91" w:name="sub_1203"/>
    </w:p>
    <w:p w:rsidR="00800169" w:rsidRPr="00800169" w:rsidRDefault="00800169" w:rsidP="00800169">
      <w:pPr>
        <w:spacing w:after="0" w:line="240" w:lineRule="auto"/>
        <w:rPr>
          <w:rFonts w:ascii="Times New Roman" w:eastAsia="Times New Roman" w:hAnsi="Times New Roman"/>
          <w:lang w:eastAsia="ru-RU"/>
        </w:rPr>
      </w:pPr>
      <w:r w:rsidRPr="00800169">
        <w:rPr>
          <w:rFonts w:ascii="Times New Roman" w:eastAsia="Times New Roman" w:hAnsi="Times New Roman"/>
          <w:lang w:eastAsia="ru-RU"/>
        </w:rPr>
        <w:t>3. Приложение: (документы, либо копии документов, подтверждающие изложенные обстоятельства)</w:t>
      </w:r>
    </w:p>
    <w:bookmarkEnd w:id="91"/>
    <w:p w:rsidR="00800169" w:rsidRPr="00800169" w:rsidRDefault="00800169" w:rsidP="00800169">
      <w:pPr>
        <w:widowControl w:val="0"/>
        <w:autoSpaceDE w:val="0"/>
        <w:autoSpaceDN w:val="0"/>
        <w:adjustRightInd w:val="0"/>
        <w:spacing w:after="0" w:line="240" w:lineRule="auto"/>
        <w:jc w:val="both"/>
        <w:rPr>
          <w:rFonts w:ascii="Times New Roman" w:eastAsia="Times New Roman" w:hAnsi="Times New Roman"/>
          <w:lang w:eastAsia="ru-RU"/>
        </w:rPr>
      </w:pPr>
      <w:r w:rsidRPr="00800169">
        <w:rPr>
          <w:rFonts w:ascii="Times New Roman" w:eastAsia="Times New Roman" w:hAnsi="Times New Roman"/>
          <w:lang w:eastAsia="ru-RU"/>
        </w:rPr>
        <w:t>_________________________________________________________________________</w:t>
      </w:r>
    </w:p>
    <w:p w:rsidR="00800169" w:rsidRPr="00800169" w:rsidRDefault="00800169" w:rsidP="00800169">
      <w:pPr>
        <w:widowControl w:val="0"/>
        <w:autoSpaceDE w:val="0"/>
        <w:autoSpaceDN w:val="0"/>
        <w:adjustRightInd w:val="0"/>
        <w:spacing w:after="0" w:line="240" w:lineRule="auto"/>
        <w:jc w:val="both"/>
        <w:rPr>
          <w:rFonts w:ascii="Times New Roman" w:eastAsia="Times New Roman" w:hAnsi="Times New Roman"/>
          <w:lang w:eastAsia="ru-RU"/>
        </w:rPr>
      </w:pPr>
      <w:r w:rsidRPr="00800169">
        <w:rPr>
          <w:rFonts w:ascii="Times New Roman" w:eastAsia="Times New Roman" w:hAnsi="Times New Roman"/>
          <w:lang w:eastAsia="ru-RU"/>
        </w:rPr>
        <w:t>_________________________________________________________________________</w:t>
      </w:r>
    </w:p>
    <w:p w:rsidR="00800169" w:rsidRPr="00800169" w:rsidRDefault="00800169" w:rsidP="00800169">
      <w:pPr>
        <w:widowControl w:val="0"/>
        <w:autoSpaceDE w:val="0"/>
        <w:autoSpaceDN w:val="0"/>
        <w:adjustRightInd w:val="0"/>
        <w:spacing w:after="0" w:line="240" w:lineRule="auto"/>
        <w:jc w:val="both"/>
        <w:rPr>
          <w:rFonts w:ascii="Times New Roman" w:eastAsia="Times New Roman" w:hAnsi="Times New Roman"/>
          <w:lang w:eastAsia="ru-RU"/>
        </w:rPr>
      </w:pPr>
      <w:r w:rsidRPr="00800169">
        <w:rPr>
          <w:rFonts w:ascii="Times New Roman" w:eastAsia="Times New Roman" w:hAnsi="Times New Roman"/>
          <w:lang w:eastAsia="ru-RU"/>
        </w:rPr>
        <w:t>_________________________________________________________________________</w:t>
      </w:r>
    </w:p>
    <w:p w:rsidR="00800169" w:rsidRPr="00800169" w:rsidRDefault="00800169" w:rsidP="00800169">
      <w:pPr>
        <w:spacing w:after="0" w:line="240" w:lineRule="auto"/>
        <w:rPr>
          <w:rFonts w:ascii="Times New Roman" w:eastAsia="Times New Roman" w:hAnsi="Times New Roman"/>
          <w:lang w:eastAsia="ru-RU"/>
        </w:rPr>
      </w:pPr>
    </w:p>
    <w:p w:rsidR="00800169" w:rsidRPr="00800169" w:rsidRDefault="00800169" w:rsidP="00800169">
      <w:pPr>
        <w:spacing w:after="0" w:line="240" w:lineRule="auto"/>
        <w:rPr>
          <w:rFonts w:ascii="Times New Roman" w:eastAsia="Times New Roman" w:hAnsi="Times New Roman"/>
          <w:lang w:eastAsia="ru-RU"/>
        </w:rPr>
      </w:pPr>
      <w:r w:rsidRPr="00800169">
        <w:rPr>
          <w:rFonts w:ascii="Times New Roman" w:eastAsia="Times New Roman" w:hAnsi="Times New Roman"/>
          <w:lang w:eastAsia="ru-RU"/>
        </w:rPr>
        <w:t>Способ получения ответа (нужное подчеркнуть):</w:t>
      </w:r>
    </w:p>
    <w:p w:rsidR="00800169" w:rsidRPr="00800169" w:rsidRDefault="00800169" w:rsidP="00800169">
      <w:pPr>
        <w:spacing w:after="0" w:line="240" w:lineRule="auto"/>
        <w:rPr>
          <w:rFonts w:ascii="Times New Roman" w:eastAsia="Times New Roman" w:hAnsi="Times New Roman"/>
          <w:lang w:eastAsia="ru-RU"/>
        </w:rPr>
      </w:pPr>
      <w:r w:rsidRPr="00800169">
        <w:rPr>
          <w:rFonts w:ascii="Times New Roman" w:eastAsia="Times New Roman" w:hAnsi="Times New Roman"/>
          <w:lang w:eastAsia="ru-RU"/>
        </w:rPr>
        <w:t>- при личном обращении;</w:t>
      </w:r>
    </w:p>
    <w:p w:rsidR="00800169" w:rsidRPr="00800169" w:rsidRDefault="00800169" w:rsidP="00800169">
      <w:pPr>
        <w:spacing w:after="0" w:line="240" w:lineRule="auto"/>
        <w:rPr>
          <w:rFonts w:ascii="Times New Roman" w:eastAsia="Times New Roman" w:hAnsi="Times New Roman"/>
          <w:lang w:eastAsia="ru-RU"/>
        </w:rPr>
      </w:pPr>
      <w:r w:rsidRPr="00800169">
        <w:rPr>
          <w:rFonts w:ascii="Times New Roman" w:eastAsia="Times New Roman" w:hAnsi="Times New Roman"/>
          <w:lang w:eastAsia="ru-RU"/>
        </w:rPr>
        <w:lastRenderedPageBreak/>
        <w:t>- посредством почтового отправления на адрес, указанный в заявлении;</w:t>
      </w:r>
    </w:p>
    <w:p w:rsidR="00800169" w:rsidRPr="00800169" w:rsidRDefault="00800169" w:rsidP="00800169">
      <w:pPr>
        <w:spacing w:after="0" w:line="240" w:lineRule="auto"/>
        <w:rPr>
          <w:rFonts w:ascii="Times New Roman" w:eastAsia="Times New Roman" w:hAnsi="Times New Roman"/>
          <w:lang w:eastAsia="ru-RU"/>
        </w:rPr>
      </w:pPr>
      <w:r w:rsidRPr="00800169">
        <w:rPr>
          <w:rFonts w:ascii="Times New Roman" w:eastAsia="Times New Roman" w:hAnsi="Times New Roman"/>
          <w:lang w:eastAsia="ru-RU"/>
        </w:rPr>
        <w:t>- посредством электронной почты ____________________________________.</w:t>
      </w:r>
    </w:p>
    <w:p w:rsidR="00800169" w:rsidRPr="00800169" w:rsidRDefault="00800169" w:rsidP="00800169">
      <w:pPr>
        <w:spacing w:after="0" w:line="240" w:lineRule="auto"/>
        <w:rPr>
          <w:rFonts w:ascii="Times New Roman" w:eastAsia="Times New Roman" w:hAnsi="Times New Roman"/>
          <w:lang w:eastAsia="ru-RU"/>
        </w:rPr>
      </w:pPr>
    </w:p>
    <w:p w:rsidR="00800169" w:rsidRPr="00800169" w:rsidRDefault="00800169" w:rsidP="00800169">
      <w:pPr>
        <w:spacing w:after="0" w:line="240" w:lineRule="auto"/>
        <w:rPr>
          <w:rFonts w:ascii="Times New Roman" w:eastAsia="Times New Roman" w:hAnsi="Times New Roman"/>
          <w:lang w:eastAsia="ru-RU"/>
        </w:rPr>
      </w:pPr>
    </w:p>
    <w:p w:rsidR="00800169" w:rsidRPr="00800169" w:rsidRDefault="00800169" w:rsidP="00800169">
      <w:pPr>
        <w:widowControl w:val="0"/>
        <w:autoSpaceDE w:val="0"/>
        <w:autoSpaceDN w:val="0"/>
        <w:adjustRightInd w:val="0"/>
        <w:spacing w:after="0" w:line="240" w:lineRule="auto"/>
        <w:jc w:val="both"/>
        <w:rPr>
          <w:rFonts w:ascii="Times New Roman" w:eastAsia="Times New Roman" w:hAnsi="Times New Roman"/>
          <w:lang w:eastAsia="ru-RU"/>
        </w:rPr>
      </w:pPr>
      <w:r w:rsidRPr="00800169">
        <w:rPr>
          <w:rFonts w:ascii="Times New Roman" w:eastAsia="Times New Roman" w:hAnsi="Times New Roman"/>
          <w:lang w:eastAsia="ru-RU"/>
        </w:rPr>
        <w:t>_____________________           _________________________________</w:t>
      </w:r>
    </w:p>
    <w:p w:rsidR="00800169" w:rsidRPr="00800169" w:rsidRDefault="00800169" w:rsidP="00800169">
      <w:pPr>
        <w:widowControl w:val="0"/>
        <w:autoSpaceDE w:val="0"/>
        <w:autoSpaceDN w:val="0"/>
        <w:adjustRightInd w:val="0"/>
        <w:spacing w:after="0" w:line="240" w:lineRule="auto"/>
        <w:jc w:val="both"/>
        <w:rPr>
          <w:rFonts w:ascii="Times New Roman" w:eastAsia="Times New Roman" w:hAnsi="Times New Roman"/>
          <w:lang w:eastAsia="ru-RU"/>
        </w:rPr>
      </w:pPr>
      <w:r w:rsidRPr="00800169">
        <w:rPr>
          <w:rFonts w:ascii="Times New Roman" w:eastAsia="Times New Roman" w:hAnsi="Times New Roman"/>
          <w:lang w:eastAsia="ru-RU"/>
        </w:rPr>
        <w:t xml:space="preserve">  подпись заявителя             фамилия, имя, отчество заявителя</w:t>
      </w:r>
    </w:p>
    <w:p w:rsidR="00800169" w:rsidRPr="00800169" w:rsidRDefault="00800169" w:rsidP="00800169">
      <w:pPr>
        <w:spacing w:after="0" w:line="240" w:lineRule="auto"/>
        <w:rPr>
          <w:rFonts w:ascii="Times New Roman" w:eastAsia="Times New Roman" w:hAnsi="Times New Roman"/>
          <w:lang w:eastAsia="ru-RU"/>
        </w:rPr>
      </w:pPr>
    </w:p>
    <w:p w:rsidR="00800169" w:rsidRPr="00800169" w:rsidRDefault="00800169" w:rsidP="00800169">
      <w:pPr>
        <w:widowControl w:val="0"/>
        <w:autoSpaceDE w:val="0"/>
        <w:autoSpaceDN w:val="0"/>
        <w:adjustRightInd w:val="0"/>
        <w:spacing w:after="0" w:line="240" w:lineRule="auto"/>
        <w:jc w:val="both"/>
        <w:rPr>
          <w:rFonts w:ascii="Times New Roman" w:eastAsia="Times New Roman" w:hAnsi="Times New Roman"/>
          <w:lang w:eastAsia="ru-RU"/>
        </w:rPr>
      </w:pPr>
      <w:r w:rsidRPr="00800169">
        <w:rPr>
          <w:rFonts w:ascii="Times New Roman" w:eastAsia="Times New Roman" w:hAnsi="Times New Roman"/>
          <w:lang w:eastAsia="ru-RU"/>
        </w:rPr>
        <w:t>"___" ___________ 20__ г.</w:t>
      </w:r>
    </w:p>
    <w:p w:rsidR="00800169" w:rsidRPr="00800169" w:rsidRDefault="00800169" w:rsidP="00800169">
      <w:pPr>
        <w:spacing w:after="0" w:line="240" w:lineRule="auto"/>
        <w:rPr>
          <w:rFonts w:ascii="Times New Roman" w:eastAsia="Times New Roman" w:hAnsi="Times New Roman"/>
          <w:lang w:eastAsia="ru-RU"/>
        </w:rPr>
      </w:pPr>
    </w:p>
    <w:p w:rsidR="00800169" w:rsidRPr="00800169" w:rsidRDefault="00800169" w:rsidP="00800169">
      <w:pPr>
        <w:spacing w:after="0" w:line="240" w:lineRule="auto"/>
        <w:rPr>
          <w:rFonts w:ascii="Times New Roman" w:eastAsia="Times New Roman" w:hAnsi="Times New Roman"/>
          <w:lang w:eastAsia="ru-RU"/>
        </w:rPr>
      </w:pPr>
    </w:p>
    <w:p w:rsidR="00800169" w:rsidRPr="00800169" w:rsidRDefault="00800169" w:rsidP="00800169">
      <w:pPr>
        <w:spacing w:after="0" w:line="240" w:lineRule="auto"/>
        <w:rPr>
          <w:rFonts w:ascii="Times New Roman" w:eastAsia="Times New Roman" w:hAnsi="Times New Roman"/>
          <w:lang w:eastAsia="ru-RU"/>
        </w:rPr>
      </w:pPr>
    </w:p>
    <w:p w:rsidR="00800169" w:rsidRPr="00800169" w:rsidRDefault="00800169" w:rsidP="00800169">
      <w:pPr>
        <w:spacing w:after="0" w:line="240" w:lineRule="auto"/>
        <w:rPr>
          <w:rFonts w:ascii="Times New Roman" w:eastAsia="Times New Roman" w:hAnsi="Times New Roman"/>
          <w:lang w:eastAsia="ru-RU"/>
        </w:rPr>
      </w:pPr>
    </w:p>
    <w:p w:rsidR="00800169" w:rsidRPr="00800169" w:rsidRDefault="00800169" w:rsidP="00800169">
      <w:pPr>
        <w:spacing w:after="0" w:line="240" w:lineRule="auto"/>
        <w:jc w:val="right"/>
        <w:rPr>
          <w:rFonts w:ascii="Times New Roman" w:eastAsia="Times New Roman" w:hAnsi="Times New Roman"/>
          <w:color w:val="000080"/>
          <w:sz w:val="20"/>
          <w:szCs w:val="20"/>
          <w:lang w:eastAsia="ru-RU"/>
        </w:rPr>
      </w:pPr>
      <w:r w:rsidRPr="00800169">
        <w:rPr>
          <w:rFonts w:ascii="Times New Roman" w:eastAsia="Times New Roman" w:hAnsi="Times New Roman"/>
          <w:color w:val="000080"/>
          <w:sz w:val="20"/>
          <w:szCs w:val="20"/>
          <w:lang w:eastAsia="ru-RU"/>
        </w:rPr>
        <w:t>Приложение № 3</w:t>
      </w:r>
      <w:r w:rsidRPr="00800169">
        <w:rPr>
          <w:rFonts w:ascii="Times New Roman" w:eastAsia="Times New Roman" w:hAnsi="Times New Roman"/>
          <w:color w:val="000080"/>
          <w:sz w:val="20"/>
          <w:szCs w:val="20"/>
          <w:lang w:eastAsia="ru-RU"/>
        </w:rPr>
        <w:br/>
        <w:t xml:space="preserve">к </w:t>
      </w:r>
      <w:hyperlink r:id="rId31" w:anchor="sub_1000" w:history="1">
        <w:r w:rsidRPr="00800169">
          <w:rPr>
            <w:rFonts w:ascii="Times New Roman" w:eastAsia="Times New Roman" w:hAnsi="Times New Roman"/>
            <w:bCs/>
            <w:color w:val="008000"/>
            <w:sz w:val="20"/>
            <w:szCs w:val="20"/>
            <w:u w:val="single"/>
            <w:lang w:eastAsia="ru-RU"/>
          </w:rPr>
          <w:t>административному регламенту</w:t>
        </w:r>
      </w:hyperlink>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pacing w:after="0" w:line="240" w:lineRule="auto"/>
        <w:rPr>
          <w:rFonts w:ascii="Times New Roman" w:eastAsia="Times New Roman" w:hAnsi="Times New Roman"/>
          <w:sz w:val="20"/>
          <w:szCs w:val="20"/>
          <w:lang w:eastAsia="ru-RU"/>
        </w:rPr>
      </w:pPr>
    </w:p>
    <w:p w:rsidR="00800169" w:rsidRPr="00800169" w:rsidRDefault="00800169" w:rsidP="00800169">
      <w:pPr>
        <w:suppressAutoHyphens/>
        <w:spacing w:after="0" w:line="100" w:lineRule="atLeast"/>
        <w:jc w:val="center"/>
        <w:textAlignment w:val="baseline"/>
        <w:rPr>
          <w:rFonts w:ascii="Times New Roman" w:eastAsia="Times New Roman" w:hAnsi="Times New Roman" w:cs="Arial"/>
          <w:b/>
          <w:kern w:val="2"/>
          <w:sz w:val="24"/>
          <w:szCs w:val="24"/>
          <w:lang w:eastAsia="zh-CN"/>
        </w:rPr>
      </w:pPr>
      <w:r w:rsidRPr="00800169">
        <w:rPr>
          <w:rFonts w:ascii="Times New Roman" w:eastAsia="Times New Roman" w:hAnsi="Times New Roman"/>
          <w:b/>
          <w:kern w:val="2"/>
          <w:sz w:val="24"/>
          <w:szCs w:val="24"/>
          <w:lang w:eastAsia="zh-CN"/>
        </w:rPr>
        <w:t>Перечень признаков заявителей</w:t>
      </w:r>
    </w:p>
    <w:p w:rsidR="00800169" w:rsidRPr="00800169" w:rsidRDefault="00800169" w:rsidP="00800169">
      <w:pPr>
        <w:suppressAutoHyphens/>
        <w:spacing w:after="0" w:line="100" w:lineRule="atLeast"/>
        <w:textAlignment w:val="baseline"/>
        <w:rPr>
          <w:rFonts w:ascii="Times New Roman" w:eastAsia="Times New Roman" w:hAnsi="Times New Roman"/>
          <w:kern w:val="2"/>
          <w:sz w:val="24"/>
          <w:szCs w:val="24"/>
          <w:lang w:eastAsia="ru-RU"/>
        </w:rPr>
      </w:pPr>
    </w:p>
    <w:p w:rsidR="00800169" w:rsidRPr="00800169" w:rsidRDefault="00800169" w:rsidP="00800169">
      <w:pPr>
        <w:suppressAutoHyphens/>
        <w:spacing w:after="0" w:line="100" w:lineRule="atLeast"/>
        <w:textAlignment w:val="baseline"/>
        <w:rPr>
          <w:rFonts w:ascii="Times New Roman" w:eastAsia="Times New Roman" w:hAnsi="Times New Roman"/>
          <w:kern w:val="2"/>
          <w:sz w:val="24"/>
          <w:szCs w:val="24"/>
          <w:lang w:eastAsia="ru-RU"/>
        </w:rPr>
      </w:pPr>
    </w:p>
    <w:p w:rsidR="00800169" w:rsidRPr="00800169" w:rsidRDefault="00800169" w:rsidP="00800169">
      <w:pPr>
        <w:suppressAutoHyphens/>
        <w:spacing w:after="0" w:line="100" w:lineRule="atLeast"/>
        <w:textAlignment w:val="baseline"/>
        <w:rPr>
          <w:rFonts w:ascii="Times New Roman" w:eastAsia="Times New Roman" w:hAnsi="Times New Roman"/>
          <w:kern w:val="2"/>
          <w:sz w:val="24"/>
          <w:szCs w:val="24"/>
          <w:lang w:eastAsia="ru-RU"/>
        </w:rPr>
      </w:pP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51"/>
        <w:gridCol w:w="6095"/>
      </w:tblGrid>
      <w:tr w:rsidR="00800169" w:rsidRPr="00800169" w:rsidTr="00A06B49">
        <w:trPr>
          <w:trHeight w:val="815"/>
        </w:trPr>
        <w:tc>
          <w:tcPr>
            <w:tcW w:w="1843" w:type="dxa"/>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 xml:space="preserve">Признак заявителя </w:t>
            </w:r>
            <w:r w:rsidRPr="00800169">
              <w:rPr>
                <w:rFonts w:ascii="Times New Roman" w:eastAsia="Times New Roman" w:hAnsi="Times New Roman"/>
                <w:sz w:val="24"/>
                <w:szCs w:val="24"/>
                <w:lang w:eastAsia="ru-RU"/>
              </w:rPr>
              <w:br/>
            </w:r>
          </w:p>
        </w:tc>
        <w:tc>
          <w:tcPr>
            <w:tcW w:w="851" w:type="dxa"/>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 xml:space="preserve">№ </w:t>
            </w:r>
          </w:p>
          <w:p w:rsidR="00800169" w:rsidRPr="00800169" w:rsidRDefault="00800169" w:rsidP="00800169">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proofErr w:type="spellStart"/>
            <w:r w:rsidRPr="00800169">
              <w:rPr>
                <w:rFonts w:ascii="Times New Roman" w:eastAsia="Times New Roman" w:hAnsi="Times New Roman"/>
                <w:sz w:val="24"/>
                <w:szCs w:val="24"/>
                <w:lang w:eastAsia="ru-RU"/>
              </w:rPr>
              <w:t>пп</w:t>
            </w:r>
            <w:proofErr w:type="spellEnd"/>
          </w:p>
        </w:tc>
        <w:tc>
          <w:tcPr>
            <w:tcW w:w="6095" w:type="dxa"/>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Значение признака заявителя</w:t>
            </w:r>
          </w:p>
          <w:p w:rsidR="00800169" w:rsidRPr="00800169" w:rsidRDefault="00800169" w:rsidP="00800169">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p>
        </w:tc>
      </w:tr>
      <w:tr w:rsidR="00800169" w:rsidRPr="00800169" w:rsidTr="00A06B49">
        <w:trPr>
          <w:trHeight w:val="219"/>
        </w:trPr>
        <w:tc>
          <w:tcPr>
            <w:tcW w:w="1843" w:type="dxa"/>
            <w:tcBorders>
              <w:top w:val="single" w:sz="4" w:space="0" w:color="auto"/>
              <w:left w:val="single" w:sz="4" w:space="0" w:color="auto"/>
              <w:bottom w:val="single" w:sz="4" w:space="0" w:color="auto"/>
              <w:right w:val="single" w:sz="4" w:space="0" w:color="auto"/>
            </w:tcBorders>
            <w:vAlign w:val="center"/>
          </w:tcPr>
          <w:p w:rsidR="00800169" w:rsidRPr="00800169" w:rsidRDefault="00800169" w:rsidP="00800169">
            <w:pPr>
              <w:spacing w:after="0" w:line="240" w:lineRule="auto"/>
              <w:jc w:val="center"/>
              <w:outlineLvl w:val="1"/>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Статус заявителя</w:t>
            </w:r>
          </w:p>
          <w:p w:rsidR="00800169" w:rsidRPr="00800169" w:rsidRDefault="00800169" w:rsidP="00800169">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800169" w:rsidRPr="00800169" w:rsidRDefault="00800169" w:rsidP="00800169">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1</w:t>
            </w:r>
          </w:p>
        </w:tc>
        <w:tc>
          <w:tcPr>
            <w:tcW w:w="6095" w:type="dxa"/>
            <w:tcBorders>
              <w:top w:val="single" w:sz="4" w:space="0" w:color="auto"/>
              <w:left w:val="single" w:sz="4" w:space="0" w:color="auto"/>
              <w:bottom w:val="single" w:sz="4" w:space="0" w:color="auto"/>
              <w:right w:val="single" w:sz="4" w:space="0" w:color="auto"/>
            </w:tcBorders>
            <w:hideMark/>
          </w:tcPr>
          <w:p w:rsidR="00800169" w:rsidRPr="00800169" w:rsidRDefault="00800169" w:rsidP="00800169">
            <w:pPr>
              <w:autoSpaceDN w:val="0"/>
              <w:spacing w:after="0" w:line="240" w:lineRule="auto"/>
              <w:jc w:val="both"/>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 xml:space="preserve">Физические лица, в том числе индивидуальные предприниматели, и юридические лица, а также представители указанных лиц </w:t>
            </w:r>
          </w:p>
        </w:tc>
      </w:tr>
      <w:tr w:rsidR="00800169" w:rsidRPr="00800169" w:rsidTr="00A06B49">
        <w:trPr>
          <w:trHeight w:val="219"/>
        </w:trPr>
        <w:tc>
          <w:tcPr>
            <w:tcW w:w="1843" w:type="dxa"/>
            <w:vMerge w:val="restart"/>
            <w:tcBorders>
              <w:top w:val="single" w:sz="4" w:space="0" w:color="auto"/>
              <w:left w:val="single" w:sz="4" w:space="0" w:color="auto"/>
              <w:right w:val="single" w:sz="4" w:space="0" w:color="auto"/>
            </w:tcBorders>
            <w:vAlign w:val="center"/>
          </w:tcPr>
          <w:p w:rsidR="00800169" w:rsidRPr="00800169" w:rsidRDefault="00800169" w:rsidP="00800169">
            <w:pPr>
              <w:spacing w:after="0" w:line="240" w:lineRule="auto"/>
              <w:jc w:val="center"/>
              <w:outlineLvl w:val="1"/>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Цель обращения</w:t>
            </w:r>
          </w:p>
        </w:tc>
        <w:tc>
          <w:tcPr>
            <w:tcW w:w="851" w:type="dxa"/>
            <w:tcBorders>
              <w:top w:val="single" w:sz="4" w:space="0" w:color="auto"/>
              <w:left w:val="single" w:sz="4" w:space="0" w:color="auto"/>
              <w:bottom w:val="single" w:sz="4" w:space="0" w:color="auto"/>
              <w:right w:val="single" w:sz="4" w:space="0" w:color="auto"/>
            </w:tcBorders>
            <w:vAlign w:val="center"/>
          </w:tcPr>
          <w:p w:rsidR="00800169" w:rsidRPr="00800169" w:rsidRDefault="00800169" w:rsidP="00800169">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1</w:t>
            </w:r>
          </w:p>
        </w:tc>
        <w:tc>
          <w:tcPr>
            <w:tcW w:w="6095" w:type="dxa"/>
            <w:tcBorders>
              <w:top w:val="single" w:sz="4" w:space="0" w:color="auto"/>
              <w:left w:val="single" w:sz="4" w:space="0" w:color="auto"/>
              <w:bottom w:val="single" w:sz="4" w:space="0" w:color="auto"/>
              <w:right w:val="single" w:sz="4" w:space="0" w:color="auto"/>
            </w:tcBorders>
          </w:tcPr>
          <w:p w:rsidR="00800169" w:rsidRPr="00800169" w:rsidRDefault="00800169" w:rsidP="00800169">
            <w:pPr>
              <w:autoSpaceDN w:val="0"/>
              <w:spacing w:after="0" w:line="240" w:lineRule="auto"/>
              <w:jc w:val="both"/>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Предоставление разрешения на условно разрешенный вид использования земельного участка или объекта капитального строительства</w:t>
            </w:r>
          </w:p>
        </w:tc>
      </w:tr>
      <w:tr w:rsidR="00800169" w:rsidRPr="00800169" w:rsidTr="00A06B49">
        <w:trPr>
          <w:trHeight w:val="219"/>
        </w:trPr>
        <w:tc>
          <w:tcPr>
            <w:tcW w:w="1843" w:type="dxa"/>
            <w:vMerge/>
            <w:tcBorders>
              <w:left w:val="single" w:sz="4" w:space="0" w:color="auto"/>
              <w:bottom w:val="single" w:sz="4" w:space="0" w:color="auto"/>
              <w:right w:val="single" w:sz="4" w:space="0" w:color="auto"/>
            </w:tcBorders>
            <w:vAlign w:val="center"/>
          </w:tcPr>
          <w:p w:rsidR="00800169" w:rsidRPr="00800169" w:rsidRDefault="00800169" w:rsidP="00800169">
            <w:pPr>
              <w:spacing w:after="0" w:line="240" w:lineRule="auto"/>
              <w:jc w:val="center"/>
              <w:outlineLvl w:val="1"/>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00169" w:rsidRPr="00800169" w:rsidRDefault="00800169" w:rsidP="00800169">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800169">
              <w:rPr>
                <w:rFonts w:ascii="Times New Roman" w:eastAsia="Times New Roman" w:hAnsi="Times New Roman"/>
                <w:sz w:val="24"/>
                <w:szCs w:val="24"/>
                <w:lang w:eastAsia="ru-RU"/>
              </w:rPr>
              <w:t>2</w:t>
            </w:r>
          </w:p>
        </w:tc>
        <w:tc>
          <w:tcPr>
            <w:tcW w:w="6095" w:type="dxa"/>
            <w:tcBorders>
              <w:top w:val="single" w:sz="4" w:space="0" w:color="auto"/>
              <w:left w:val="single" w:sz="4" w:space="0" w:color="auto"/>
              <w:bottom w:val="single" w:sz="4" w:space="0" w:color="auto"/>
              <w:right w:val="single" w:sz="4" w:space="0" w:color="auto"/>
            </w:tcBorders>
          </w:tcPr>
          <w:p w:rsidR="00800169" w:rsidRPr="00800169" w:rsidRDefault="00800169" w:rsidP="00800169">
            <w:pPr>
              <w:autoSpaceDN w:val="0"/>
              <w:spacing w:after="0" w:line="240" w:lineRule="auto"/>
              <w:jc w:val="both"/>
              <w:rPr>
                <w:rFonts w:ascii="Times New Roman" w:eastAsia="Times New Roman" w:hAnsi="Times New Roman"/>
                <w:sz w:val="24"/>
                <w:szCs w:val="24"/>
                <w:lang w:eastAsia="ru-RU"/>
              </w:rPr>
            </w:pPr>
            <w:r w:rsidRPr="00800169">
              <w:rPr>
                <w:rFonts w:ascii="Times New Roman" w:eastAsia="Times New Roman" w:hAnsi="Times New Roman"/>
                <w:lang w:eastAsia="ru-RU"/>
              </w:rPr>
              <w:t>Исправление допущенных опечаток и (или) ошибок в выданных в результате предоставления муниципальной услуги документах</w:t>
            </w:r>
          </w:p>
        </w:tc>
      </w:tr>
    </w:tbl>
    <w:p w:rsidR="00800169" w:rsidRPr="00800169" w:rsidRDefault="00800169" w:rsidP="00800169">
      <w:pPr>
        <w:spacing w:after="0" w:line="240" w:lineRule="auto"/>
        <w:rPr>
          <w:rFonts w:ascii="Times New Roman CYR" w:eastAsia="Times New Roman" w:hAnsi="Times New Roman CYR" w:cs="Times New Roman CYR"/>
          <w:sz w:val="24"/>
          <w:szCs w:val="24"/>
          <w:lang w:eastAsia="ru-RU"/>
        </w:rPr>
      </w:pPr>
    </w:p>
    <w:p w:rsidR="00800169" w:rsidRPr="00800169" w:rsidRDefault="00800169" w:rsidP="00800169">
      <w:pPr>
        <w:spacing w:after="0" w:line="240" w:lineRule="auto"/>
        <w:rPr>
          <w:rFonts w:ascii="Times New Roman" w:eastAsia="Times New Roman" w:hAnsi="Times New Roman"/>
          <w:sz w:val="24"/>
          <w:szCs w:val="24"/>
          <w:lang w:eastAsia="ru-RU"/>
        </w:rPr>
      </w:pPr>
    </w:p>
    <w:p w:rsidR="00800169" w:rsidRPr="00800169" w:rsidRDefault="00800169" w:rsidP="00800169">
      <w:pPr>
        <w:spacing w:after="0" w:line="240" w:lineRule="auto"/>
        <w:rPr>
          <w:rFonts w:ascii="Times New Roman" w:eastAsia="Times New Roman" w:hAnsi="Times New Roman"/>
          <w:sz w:val="24"/>
          <w:szCs w:val="24"/>
          <w:lang w:eastAsia="ru-RU"/>
        </w:rPr>
      </w:pPr>
    </w:p>
    <w:p w:rsidR="00800169" w:rsidRPr="00800169" w:rsidRDefault="00800169" w:rsidP="00800169">
      <w:pPr>
        <w:widowControl w:val="0"/>
        <w:autoSpaceDE w:val="0"/>
        <w:autoSpaceDN w:val="0"/>
        <w:adjustRightInd w:val="0"/>
        <w:spacing w:after="0" w:line="240" w:lineRule="auto"/>
        <w:ind w:firstLine="708"/>
        <w:jc w:val="both"/>
        <w:outlineLvl w:val="0"/>
        <w:rPr>
          <w:rFonts w:ascii="Times New Roman" w:eastAsia="Times New Roman" w:hAnsi="Times New Roman"/>
          <w:color w:val="000000"/>
          <w:sz w:val="24"/>
          <w:szCs w:val="24"/>
          <w:lang w:eastAsia="ru-RU"/>
        </w:rPr>
      </w:pPr>
    </w:p>
    <w:p w:rsidR="00512153" w:rsidRDefault="00512153" w:rsidP="00C462F2">
      <w:pPr>
        <w:pStyle w:val="1c"/>
        <w:jc w:val="center"/>
        <w:rPr>
          <w:rFonts w:ascii="Times New Roman" w:hAnsi="Times New Roman"/>
          <w:sz w:val="18"/>
          <w:szCs w:val="18"/>
        </w:rPr>
      </w:pPr>
      <w:bookmarkStart w:id="92" w:name="_GoBack"/>
      <w:bookmarkEnd w:id="92"/>
    </w:p>
    <w:p w:rsidR="00512153" w:rsidRDefault="00512153" w:rsidP="00C462F2">
      <w:pPr>
        <w:pStyle w:val="1c"/>
        <w:jc w:val="center"/>
        <w:rPr>
          <w:rFonts w:ascii="Times New Roman" w:hAnsi="Times New Roman"/>
          <w:sz w:val="18"/>
          <w:szCs w:val="18"/>
        </w:rPr>
      </w:pPr>
    </w:p>
    <w:p w:rsidR="00512153" w:rsidRDefault="00512153" w:rsidP="00C462F2">
      <w:pPr>
        <w:pStyle w:val="1c"/>
        <w:jc w:val="center"/>
        <w:rPr>
          <w:rFonts w:ascii="Times New Roman" w:hAnsi="Times New Roman"/>
          <w:sz w:val="18"/>
          <w:szCs w:val="18"/>
        </w:rPr>
      </w:pPr>
    </w:p>
    <w:p w:rsidR="00512153" w:rsidRDefault="00512153" w:rsidP="00C462F2">
      <w:pPr>
        <w:pStyle w:val="1c"/>
        <w:jc w:val="center"/>
        <w:rPr>
          <w:rFonts w:ascii="Times New Roman" w:hAnsi="Times New Roman"/>
          <w:sz w:val="18"/>
          <w:szCs w:val="18"/>
        </w:rPr>
      </w:pPr>
    </w:p>
    <w:p w:rsidR="00512153" w:rsidRDefault="00512153" w:rsidP="00C462F2">
      <w:pPr>
        <w:pStyle w:val="1c"/>
        <w:jc w:val="center"/>
        <w:rPr>
          <w:rFonts w:ascii="Times New Roman" w:hAnsi="Times New Roman"/>
          <w:sz w:val="18"/>
          <w:szCs w:val="18"/>
        </w:rPr>
      </w:pPr>
    </w:p>
    <w:p w:rsidR="00512153" w:rsidRDefault="00512153" w:rsidP="00C462F2">
      <w:pPr>
        <w:pStyle w:val="1c"/>
        <w:jc w:val="center"/>
        <w:rPr>
          <w:rFonts w:ascii="Times New Roman" w:hAnsi="Times New Roman"/>
          <w:sz w:val="18"/>
          <w:szCs w:val="18"/>
        </w:rPr>
      </w:pPr>
    </w:p>
    <w:p w:rsidR="00512153" w:rsidRDefault="00512153" w:rsidP="00C462F2">
      <w:pPr>
        <w:pStyle w:val="1c"/>
        <w:jc w:val="center"/>
        <w:rPr>
          <w:rFonts w:ascii="Times New Roman" w:hAnsi="Times New Roman"/>
          <w:sz w:val="18"/>
          <w:szCs w:val="18"/>
        </w:rPr>
      </w:pPr>
    </w:p>
    <w:p w:rsidR="00512153" w:rsidRDefault="00512153" w:rsidP="00C462F2">
      <w:pPr>
        <w:pStyle w:val="1c"/>
        <w:jc w:val="center"/>
        <w:rPr>
          <w:rFonts w:ascii="Times New Roman" w:hAnsi="Times New Roman"/>
          <w:sz w:val="18"/>
          <w:szCs w:val="18"/>
        </w:rPr>
      </w:pPr>
    </w:p>
    <w:p w:rsidR="00512153" w:rsidRDefault="00512153" w:rsidP="00C462F2">
      <w:pPr>
        <w:pStyle w:val="1c"/>
        <w:jc w:val="center"/>
        <w:rPr>
          <w:rFonts w:ascii="Times New Roman" w:hAnsi="Times New Roman"/>
          <w:sz w:val="18"/>
          <w:szCs w:val="18"/>
        </w:rPr>
      </w:pPr>
    </w:p>
    <w:p w:rsidR="00512153" w:rsidRDefault="00512153" w:rsidP="00C462F2">
      <w:pPr>
        <w:pStyle w:val="1c"/>
        <w:jc w:val="center"/>
        <w:rPr>
          <w:rFonts w:ascii="Times New Roman" w:hAnsi="Times New Roman"/>
          <w:sz w:val="18"/>
          <w:szCs w:val="18"/>
        </w:rPr>
      </w:pPr>
    </w:p>
    <w:p w:rsidR="00512153" w:rsidRDefault="00512153" w:rsidP="00C462F2">
      <w:pPr>
        <w:pStyle w:val="1c"/>
        <w:jc w:val="center"/>
        <w:rPr>
          <w:rFonts w:ascii="Times New Roman" w:hAnsi="Times New Roman"/>
          <w:sz w:val="18"/>
          <w:szCs w:val="18"/>
        </w:rPr>
      </w:pPr>
    </w:p>
    <w:p w:rsidR="00512153" w:rsidRDefault="00512153" w:rsidP="00C462F2">
      <w:pPr>
        <w:pStyle w:val="1c"/>
        <w:jc w:val="center"/>
        <w:rPr>
          <w:rFonts w:ascii="Times New Roman" w:hAnsi="Times New Roman"/>
          <w:sz w:val="18"/>
          <w:szCs w:val="18"/>
        </w:rPr>
      </w:pPr>
    </w:p>
    <w:p w:rsidR="00512153" w:rsidRDefault="00512153" w:rsidP="00C462F2">
      <w:pPr>
        <w:pStyle w:val="1c"/>
        <w:jc w:val="center"/>
        <w:rPr>
          <w:rFonts w:ascii="Times New Roman" w:hAnsi="Times New Roman"/>
          <w:sz w:val="18"/>
          <w:szCs w:val="18"/>
        </w:rPr>
      </w:pPr>
    </w:p>
    <w:p w:rsidR="00512153" w:rsidRDefault="00512153" w:rsidP="00C462F2">
      <w:pPr>
        <w:pStyle w:val="1c"/>
        <w:jc w:val="center"/>
        <w:rPr>
          <w:rFonts w:ascii="Times New Roman" w:hAnsi="Times New Roman"/>
          <w:sz w:val="18"/>
          <w:szCs w:val="18"/>
        </w:rPr>
      </w:pPr>
    </w:p>
    <w:p w:rsidR="00512153" w:rsidRDefault="00512153" w:rsidP="00C462F2">
      <w:pPr>
        <w:pStyle w:val="1c"/>
        <w:jc w:val="center"/>
        <w:rPr>
          <w:rFonts w:ascii="Times New Roman" w:hAnsi="Times New Roman"/>
          <w:sz w:val="18"/>
          <w:szCs w:val="18"/>
        </w:rPr>
      </w:pPr>
    </w:p>
    <w:p w:rsidR="00512153" w:rsidRDefault="00512153" w:rsidP="00C462F2">
      <w:pPr>
        <w:pStyle w:val="1c"/>
        <w:jc w:val="center"/>
        <w:rPr>
          <w:rFonts w:ascii="Times New Roman" w:hAnsi="Times New Roman"/>
          <w:sz w:val="18"/>
          <w:szCs w:val="18"/>
        </w:rPr>
      </w:pPr>
    </w:p>
    <w:p w:rsidR="00512153" w:rsidRDefault="00512153" w:rsidP="00C462F2">
      <w:pPr>
        <w:pStyle w:val="1c"/>
        <w:jc w:val="center"/>
        <w:rPr>
          <w:rFonts w:ascii="Times New Roman" w:hAnsi="Times New Roman"/>
          <w:sz w:val="18"/>
          <w:szCs w:val="18"/>
        </w:rPr>
      </w:pPr>
    </w:p>
    <w:p w:rsidR="00512153" w:rsidRDefault="00512153" w:rsidP="00C462F2">
      <w:pPr>
        <w:pStyle w:val="1c"/>
        <w:jc w:val="center"/>
        <w:rPr>
          <w:rFonts w:ascii="Times New Roman" w:hAnsi="Times New Roman"/>
          <w:sz w:val="18"/>
          <w:szCs w:val="18"/>
        </w:rPr>
      </w:pPr>
    </w:p>
    <w:p w:rsidR="00C462F2" w:rsidRPr="00C462F2" w:rsidRDefault="00C462F2" w:rsidP="00C462F2">
      <w:pPr>
        <w:pStyle w:val="1c"/>
        <w:jc w:val="center"/>
        <w:rPr>
          <w:rFonts w:ascii="Times New Roman" w:hAnsi="Times New Roman"/>
          <w:sz w:val="18"/>
          <w:szCs w:val="18"/>
        </w:rPr>
      </w:pPr>
      <w:r w:rsidRPr="00C462F2">
        <w:rPr>
          <w:rFonts w:ascii="Times New Roman" w:hAnsi="Times New Roman"/>
          <w:sz w:val="18"/>
          <w:szCs w:val="18"/>
        </w:rPr>
        <w:t xml:space="preserve">Периодическое печатное издание “Вестник Яльчикского муниципального </w:t>
      </w:r>
      <w:proofErr w:type="gramStart"/>
      <w:r w:rsidRPr="00C462F2">
        <w:rPr>
          <w:rFonts w:ascii="Times New Roman" w:hAnsi="Times New Roman"/>
          <w:sz w:val="18"/>
          <w:szCs w:val="18"/>
        </w:rPr>
        <w:t>округа  Чувашской</w:t>
      </w:r>
      <w:proofErr w:type="gramEnd"/>
      <w:r w:rsidRPr="00C462F2">
        <w:rPr>
          <w:rFonts w:ascii="Times New Roman" w:hAnsi="Times New Roman"/>
          <w:sz w:val="18"/>
          <w:szCs w:val="18"/>
        </w:rPr>
        <w:t xml:space="preserve"> Республики”</w:t>
      </w:r>
    </w:p>
    <w:p w:rsidR="00C462F2" w:rsidRPr="00C462F2" w:rsidRDefault="00C462F2" w:rsidP="00C462F2">
      <w:pPr>
        <w:pStyle w:val="1c"/>
        <w:jc w:val="center"/>
        <w:rPr>
          <w:rFonts w:ascii="Times New Roman" w:hAnsi="Times New Roman"/>
          <w:sz w:val="18"/>
          <w:szCs w:val="18"/>
        </w:rPr>
      </w:pPr>
      <w:r w:rsidRPr="00C462F2">
        <w:rPr>
          <w:rFonts w:ascii="Times New Roman" w:hAnsi="Times New Roman"/>
          <w:sz w:val="18"/>
          <w:szCs w:val="18"/>
        </w:rPr>
        <w:t xml:space="preserve">отпечатан </w:t>
      </w:r>
      <w:proofErr w:type="gramStart"/>
      <w:r w:rsidRPr="00C462F2">
        <w:rPr>
          <w:rFonts w:ascii="Times New Roman" w:hAnsi="Times New Roman"/>
          <w:sz w:val="18"/>
          <w:szCs w:val="18"/>
        </w:rPr>
        <w:t>в  Администрации</w:t>
      </w:r>
      <w:proofErr w:type="gramEnd"/>
      <w:r w:rsidRPr="00C462F2">
        <w:rPr>
          <w:rFonts w:ascii="Times New Roman" w:hAnsi="Times New Roman"/>
          <w:sz w:val="18"/>
          <w:szCs w:val="18"/>
        </w:rPr>
        <w:t xml:space="preserve"> Яльчикского муниципального округа Чувашской Республики</w:t>
      </w:r>
    </w:p>
    <w:p w:rsidR="00C462F2" w:rsidRPr="00C462F2" w:rsidRDefault="00C462F2" w:rsidP="00C462F2">
      <w:pPr>
        <w:pStyle w:val="1c"/>
        <w:jc w:val="center"/>
        <w:rPr>
          <w:rFonts w:ascii="Times New Roman" w:hAnsi="Times New Roman"/>
          <w:sz w:val="18"/>
          <w:szCs w:val="18"/>
        </w:rPr>
      </w:pPr>
      <w:r w:rsidRPr="00C462F2">
        <w:rPr>
          <w:rFonts w:ascii="Times New Roman" w:hAnsi="Times New Roman"/>
          <w:sz w:val="18"/>
          <w:szCs w:val="18"/>
        </w:rPr>
        <w:t xml:space="preserve">Адрес: </w:t>
      </w:r>
      <w:proofErr w:type="spellStart"/>
      <w:r w:rsidRPr="00C462F2">
        <w:rPr>
          <w:rFonts w:ascii="Times New Roman" w:hAnsi="Times New Roman"/>
          <w:sz w:val="18"/>
          <w:szCs w:val="18"/>
        </w:rPr>
        <w:t>с.Яльчики</w:t>
      </w:r>
      <w:proofErr w:type="spellEnd"/>
      <w:r w:rsidRPr="00C462F2">
        <w:rPr>
          <w:rFonts w:ascii="Times New Roman" w:hAnsi="Times New Roman"/>
          <w:sz w:val="18"/>
          <w:szCs w:val="18"/>
        </w:rPr>
        <w:t xml:space="preserve">, </w:t>
      </w:r>
      <w:proofErr w:type="spellStart"/>
      <w:r w:rsidRPr="00C462F2">
        <w:rPr>
          <w:rFonts w:ascii="Times New Roman" w:hAnsi="Times New Roman"/>
          <w:sz w:val="18"/>
          <w:szCs w:val="18"/>
        </w:rPr>
        <w:t>ул.Иванова</w:t>
      </w:r>
      <w:proofErr w:type="spellEnd"/>
      <w:r w:rsidRPr="00C462F2">
        <w:rPr>
          <w:rFonts w:ascii="Times New Roman" w:hAnsi="Times New Roman"/>
          <w:sz w:val="18"/>
          <w:szCs w:val="18"/>
        </w:rPr>
        <w:t xml:space="preserve">, д.16 Тираж _100_ </w:t>
      </w:r>
      <w:proofErr w:type="spellStart"/>
      <w:r w:rsidRPr="00C462F2">
        <w:rPr>
          <w:rFonts w:ascii="Times New Roman" w:hAnsi="Times New Roman"/>
          <w:sz w:val="18"/>
          <w:szCs w:val="18"/>
        </w:rPr>
        <w:t>экз</w:t>
      </w:r>
      <w:proofErr w:type="spellEnd"/>
    </w:p>
    <w:sectPr w:rsidR="00C462F2" w:rsidRPr="00C462F2" w:rsidSect="00F63C79">
      <w:headerReference w:type="even" r:id="rId32"/>
      <w:headerReference w:type="default" r:id="rId33"/>
      <w:footerReference w:type="even" r:id="rId34"/>
      <w:footerReference w:type="default" r:id="rId35"/>
      <w:footerReference w:type="first" r:id="rId36"/>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1C0" w:rsidRDefault="005041C0">
      <w:pPr>
        <w:spacing w:after="0" w:line="240" w:lineRule="auto"/>
      </w:pPr>
      <w:r>
        <w:separator/>
      </w:r>
    </w:p>
  </w:endnote>
  <w:endnote w:type="continuationSeparator" w:id="0">
    <w:p w:rsidR="005041C0" w:rsidRDefault="00504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EC">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altName w:val="Times New Roman"/>
    <w:panose1 w:val="02020603050405020304"/>
    <w:charset w:val="CC"/>
    <w:family w:val="roman"/>
    <w:pitch w:val="variable"/>
    <w:sig w:usb0="E0002AFF" w:usb1="C0007841" w:usb2="00000009" w:usb3="00000000" w:csb0="000001FF" w:csb1="00000000"/>
  </w:font>
  <w:font w:name="·s??©???">
    <w:altName w:val="Times New Roman"/>
    <w:panose1 w:val="00000000000000000000"/>
    <w:charset w:val="00"/>
    <w:family w:val="roman"/>
    <w:notTrueType/>
    <w:pitch w:val="default"/>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sІУ©ъЕй">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Times New Roman Chuv">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2F2" w:rsidRDefault="00F71C77" w:rsidP="00324F7A">
    <w:pPr>
      <w:pStyle w:val="af"/>
      <w:framePr w:wrap="around" w:vAnchor="text" w:hAnchor="margin" w:xAlign="right" w:y="1"/>
      <w:rPr>
        <w:rStyle w:val="afa"/>
      </w:rPr>
    </w:pPr>
    <w:r>
      <w:rPr>
        <w:rStyle w:val="afa"/>
      </w:rPr>
      <w:fldChar w:fldCharType="begin"/>
    </w:r>
    <w:r w:rsidR="00C462F2">
      <w:rPr>
        <w:rStyle w:val="afa"/>
      </w:rPr>
      <w:instrText xml:space="preserve">PAGE  </w:instrText>
    </w:r>
    <w:r>
      <w:rPr>
        <w:rStyle w:val="afa"/>
      </w:rPr>
      <w:fldChar w:fldCharType="end"/>
    </w:r>
  </w:p>
  <w:p w:rsidR="00C462F2" w:rsidRDefault="00C462F2" w:rsidP="00324F7A">
    <w:pPr>
      <w:pStyle w:val="af"/>
      <w:ind w:right="360"/>
    </w:pPr>
  </w:p>
  <w:p w:rsidR="00000000" w:rsidRDefault="005041C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2F2" w:rsidRPr="003775CE" w:rsidRDefault="00C462F2" w:rsidP="00324F7A">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2F2" w:rsidRPr="001E228C" w:rsidRDefault="00C462F2" w:rsidP="00324F7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1C0" w:rsidRDefault="005041C0">
      <w:pPr>
        <w:spacing w:after="0" w:line="240" w:lineRule="auto"/>
      </w:pPr>
      <w:r>
        <w:separator/>
      </w:r>
    </w:p>
  </w:footnote>
  <w:footnote w:type="continuationSeparator" w:id="0">
    <w:p w:rsidR="005041C0" w:rsidRDefault="00504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941002"/>
      <w:docPartObj>
        <w:docPartGallery w:val="Page Numbers (Top of Page)"/>
        <w:docPartUnique/>
      </w:docPartObj>
    </w:sdtPr>
    <w:sdtContent>
      <w:p w:rsidR="00800169" w:rsidRDefault="00800169">
        <w:pPr>
          <w:pStyle w:val="af0"/>
          <w:jc w:val="center"/>
        </w:pPr>
      </w:p>
      <w:p w:rsidR="00800169" w:rsidRPr="007D775E" w:rsidRDefault="00800169">
        <w:pPr>
          <w:pStyle w:val="af0"/>
          <w:jc w:val="cente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408616"/>
      <w:docPartObj>
        <w:docPartGallery w:val="Page Numbers (Top of Page)"/>
        <w:docPartUnique/>
      </w:docPartObj>
    </w:sdtPr>
    <w:sdtContent>
      <w:p w:rsidR="00800169" w:rsidRDefault="00800169">
        <w:pPr>
          <w:pStyle w:val="af0"/>
          <w:jc w:val="center"/>
        </w:pPr>
      </w:p>
      <w:p w:rsidR="00800169" w:rsidRDefault="00800169">
        <w:pPr>
          <w:pStyle w:val="af0"/>
          <w:jc w:val="center"/>
        </w:pPr>
      </w:p>
      <w:p w:rsidR="00800169" w:rsidRPr="003B5018" w:rsidRDefault="00800169">
        <w:pPr>
          <w:pStyle w:val="af0"/>
          <w:jc w:val="center"/>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169" w:rsidRDefault="00800169" w:rsidP="00904E1E">
    <w:pPr>
      <w:pStyle w:val="af0"/>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800169" w:rsidRDefault="00800169">
    <w:pPr>
      <w:pStyle w:val="af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169" w:rsidRPr="009417F5" w:rsidRDefault="00800169" w:rsidP="009417F5">
    <w:r w:rsidRPr="009417F5">
      <w:fldChar w:fldCharType="begin"/>
    </w:r>
    <w:r w:rsidRPr="009417F5">
      <w:instrText xml:space="preserve">PAGE  </w:instrText>
    </w:r>
    <w:r w:rsidRPr="009417F5">
      <w:fldChar w:fldCharType="end"/>
    </w:r>
  </w:p>
  <w:p w:rsidR="00800169" w:rsidRPr="009417F5" w:rsidRDefault="00800169" w:rsidP="009417F5"/>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169" w:rsidRPr="009417F5" w:rsidRDefault="00800169" w:rsidP="009417F5"/>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2F2" w:rsidRDefault="00F71C77" w:rsidP="00324F7A">
    <w:pPr>
      <w:pStyle w:val="af0"/>
      <w:framePr w:wrap="around" w:vAnchor="text" w:hAnchor="margin" w:xAlign="center" w:y="1"/>
      <w:rPr>
        <w:rStyle w:val="afa"/>
        <w:rFonts w:eastAsia="MS Mincho"/>
      </w:rPr>
    </w:pPr>
    <w:r>
      <w:rPr>
        <w:rStyle w:val="afa"/>
        <w:rFonts w:eastAsia="MS Mincho"/>
      </w:rPr>
      <w:fldChar w:fldCharType="begin"/>
    </w:r>
    <w:r w:rsidR="00C462F2">
      <w:rPr>
        <w:rStyle w:val="afa"/>
        <w:rFonts w:eastAsia="MS Mincho"/>
      </w:rPr>
      <w:instrText xml:space="preserve">PAGE  </w:instrText>
    </w:r>
    <w:r>
      <w:rPr>
        <w:rStyle w:val="afa"/>
        <w:rFonts w:eastAsia="MS Mincho"/>
      </w:rPr>
      <w:fldChar w:fldCharType="end"/>
    </w:r>
  </w:p>
  <w:p w:rsidR="00C462F2" w:rsidRDefault="00C462F2">
    <w:pPr>
      <w:pStyle w:val="af0"/>
    </w:pPr>
  </w:p>
  <w:p w:rsidR="00000000" w:rsidRDefault="005041C0"/>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2F2" w:rsidRPr="00355605" w:rsidRDefault="00C462F2" w:rsidP="00324F7A">
    <w:pPr>
      <w:pStyle w:val="af0"/>
      <w:jc w:val="center"/>
    </w:pPr>
  </w:p>
  <w:p w:rsidR="00000000" w:rsidRDefault="005041C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lvl>
    <w:lvl w:ilvl="1">
      <w:start w:val="1"/>
      <w:numFmt w:val="bullet"/>
      <w:lvlText w:val=""/>
      <w:lvlJc w:val="left"/>
      <w:pPr>
        <w:tabs>
          <w:tab w:val="num" w:pos="1080"/>
        </w:tabs>
        <w:ind w:left="1080" w:hanging="360"/>
      </w:pPr>
      <w:rPr>
        <w:rFonts w:ascii="Symbol" w:hAnsi="Symbol"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lvl>
    <w:lvl w:ilvl="2">
      <w:start w:val="1"/>
      <w:numFmt w:val="bullet"/>
      <w:lvlText w:val=""/>
      <w:lvlJc w:val="left"/>
      <w:pPr>
        <w:tabs>
          <w:tab w:val="num" w:pos="1440"/>
        </w:tabs>
        <w:ind w:left="1440" w:hanging="360"/>
      </w:pPr>
      <w:rPr>
        <w:rFonts w:ascii="Symbol" w:hAnsi="Symbol"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lvl>
    <w:lvl w:ilvl="3">
      <w:start w:val="1"/>
      <w:numFmt w:val="bullet"/>
      <w:lvlText w:val=""/>
      <w:lvlJc w:val="left"/>
      <w:pPr>
        <w:tabs>
          <w:tab w:val="num" w:pos="1800"/>
        </w:tabs>
        <w:ind w:left="1800" w:hanging="360"/>
      </w:pPr>
      <w:rPr>
        <w:rFonts w:ascii="Symbol" w:hAnsi="Symbol"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lvl>
    <w:lvl w:ilvl="4">
      <w:start w:val="1"/>
      <w:numFmt w:val="bullet"/>
      <w:lvlText w:val=""/>
      <w:lvlJc w:val="left"/>
      <w:pPr>
        <w:tabs>
          <w:tab w:val="num" w:pos="2160"/>
        </w:tabs>
        <w:ind w:left="2160" w:hanging="360"/>
      </w:pPr>
      <w:rPr>
        <w:rFonts w:ascii="Symbol" w:hAnsi="Symbol"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lvl>
    <w:lvl w:ilvl="5">
      <w:start w:val="1"/>
      <w:numFmt w:val="bullet"/>
      <w:lvlText w:val=""/>
      <w:lvlJc w:val="left"/>
      <w:pPr>
        <w:tabs>
          <w:tab w:val="num" w:pos="2520"/>
        </w:tabs>
        <w:ind w:left="2520" w:hanging="360"/>
      </w:pPr>
      <w:rPr>
        <w:rFonts w:ascii="Symbol" w:hAnsi="Symbol"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lvl>
    <w:lvl w:ilvl="6">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lvl>
    <w:lvl w:ilvl="7">
      <w:start w:val="1"/>
      <w:numFmt w:val="bullet"/>
      <w:lvlText w:val=""/>
      <w:lvlJc w:val="left"/>
      <w:pPr>
        <w:tabs>
          <w:tab w:val="num" w:pos="3240"/>
        </w:tabs>
        <w:ind w:left="3240" w:hanging="360"/>
      </w:pPr>
      <w:rPr>
        <w:rFonts w:ascii="Symbol" w:hAnsi="Symbol"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lvl>
    <w:lvl w:ilvl="8">
      <w:start w:val="1"/>
      <w:numFmt w:val="bullet"/>
      <w:lvlText w:val=""/>
      <w:lvlJc w:val="left"/>
      <w:pPr>
        <w:tabs>
          <w:tab w:val="num" w:pos="3600"/>
        </w:tabs>
        <w:ind w:left="3600" w:hanging="360"/>
      </w:pPr>
      <w:rPr>
        <w:rFonts w:ascii="Symbol" w:hAnsi="Symbol"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774C0"/>
    <w:rsid w:val="001527A5"/>
    <w:rsid w:val="0029468F"/>
    <w:rsid w:val="003352CD"/>
    <w:rsid w:val="003D4316"/>
    <w:rsid w:val="0049389E"/>
    <w:rsid w:val="004D331E"/>
    <w:rsid w:val="005041C0"/>
    <w:rsid w:val="00512153"/>
    <w:rsid w:val="00616D98"/>
    <w:rsid w:val="006774C0"/>
    <w:rsid w:val="007B13E8"/>
    <w:rsid w:val="00800169"/>
    <w:rsid w:val="00815CF1"/>
    <w:rsid w:val="00B76A19"/>
    <w:rsid w:val="00B806C2"/>
    <w:rsid w:val="00C40DE2"/>
    <w:rsid w:val="00C462F2"/>
    <w:rsid w:val="00CF221A"/>
    <w:rsid w:val="00D66473"/>
    <w:rsid w:val="00D910F4"/>
    <w:rsid w:val="00E37A96"/>
    <w:rsid w:val="00EC12CD"/>
    <w:rsid w:val="00F63C79"/>
    <w:rsid w:val="00F71C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3DADD0D-1E94-443F-96BC-D50343AA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2F2"/>
    <w:pPr>
      <w:spacing w:line="256" w:lineRule="auto"/>
    </w:pPr>
    <w:rPr>
      <w:rFonts w:ascii="Calibri" w:eastAsia="Calibri" w:hAnsi="Calibri" w:cs="Times New Roman"/>
    </w:rPr>
  </w:style>
  <w:style w:type="paragraph" w:styleId="1">
    <w:name w:val="heading 1"/>
    <w:basedOn w:val="a"/>
    <w:next w:val="a"/>
    <w:link w:val="10"/>
    <w:qFormat/>
    <w:rsid w:val="00C462F2"/>
    <w:pPr>
      <w:keepNext/>
      <w:spacing w:before="240" w:after="60" w:line="276" w:lineRule="auto"/>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C462F2"/>
    <w:pPr>
      <w:keepNext/>
      <w:widowControl w:val="0"/>
      <w:adjustRightInd w:val="0"/>
      <w:spacing w:before="240" w:after="60" w:line="360" w:lineRule="atLeast"/>
      <w:jc w:val="both"/>
      <w:textAlignment w:val="baseline"/>
      <w:outlineLvl w:val="1"/>
    </w:pPr>
    <w:rPr>
      <w:rFonts w:ascii="Arial" w:eastAsia="Times New Roman" w:hAnsi="Arial" w:cs="Arial"/>
      <w:b/>
      <w:bCs/>
      <w:i/>
      <w:iCs/>
      <w:sz w:val="28"/>
      <w:szCs w:val="28"/>
      <w:lang w:eastAsia="ru-RU"/>
    </w:rPr>
  </w:style>
  <w:style w:type="paragraph" w:styleId="3">
    <w:name w:val="heading 3"/>
    <w:aliases w:val="H3,&quot;Сапфир&quot;"/>
    <w:basedOn w:val="a"/>
    <w:next w:val="a"/>
    <w:link w:val="30"/>
    <w:uiPriority w:val="9"/>
    <w:qFormat/>
    <w:rsid w:val="00C462F2"/>
    <w:pPr>
      <w:keepNext/>
      <w:numPr>
        <w:ilvl w:val="2"/>
        <w:numId w:val="1"/>
      </w:numPr>
      <w:suppressAutoHyphens/>
      <w:spacing w:before="240" w:after="120" w:line="240" w:lineRule="auto"/>
      <w:outlineLvl w:val="2"/>
    </w:pPr>
    <w:rPr>
      <w:rFonts w:ascii="MS Mincho" w:eastAsia="MS Mincho" w:hAnsi="MS Mincho"/>
      <w:b/>
      <w:sz w:val="28"/>
      <w:szCs w:val="24"/>
    </w:rPr>
  </w:style>
  <w:style w:type="paragraph" w:styleId="4">
    <w:name w:val="heading 4"/>
    <w:basedOn w:val="a"/>
    <w:next w:val="a"/>
    <w:link w:val="40"/>
    <w:uiPriority w:val="9"/>
    <w:qFormat/>
    <w:rsid w:val="00C462F2"/>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qFormat/>
    <w:rsid w:val="00C462F2"/>
    <w:pPr>
      <w:spacing w:before="240" w:after="60" w:line="240" w:lineRule="auto"/>
      <w:outlineLvl w:val="4"/>
    </w:pPr>
    <w:rPr>
      <w:rFonts w:eastAsia="Times New Roman"/>
      <w:b/>
      <w:bCs/>
      <w:i/>
      <w:iCs/>
      <w:sz w:val="26"/>
      <w:szCs w:val="26"/>
      <w:lang w:eastAsia="ru-RU"/>
    </w:rPr>
  </w:style>
  <w:style w:type="paragraph" w:styleId="6">
    <w:name w:val="heading 6"/>
    <w:aliases w:val="H6"/>
    <w:basedOn w:val="a"/>
    <w:next w:val="a"/>
    <w:link w:val="60"/>
    <w:qFormat/>
    <w:rsid w:val="00C462F2"/>
    <w:pPr>
      <w:numPr>
        <w:ilvl w:val="5"/>
        <w:numId w:val="1"/>
      </w:numPr>
      <w:spacing w:before="240" w:after="60" w:line="240" w:lineRule="auto"/>
      <w:jc w:val="both"/>
      <w:outlineLvl w:val="5"/>
    </w:pPr>
    <w:rPr>
      <w:rFonts w:ascii="Arial" w:eastAsia="MS Mincho" w:hAnsi="Arial"/>
      <w:i/>
      <w:szCs w:val="24"/>
    </w:rPr>
  </w:style>
  <w:style w:type="paragraph" w:styleId="7">
    <w:name w:val="heading 7"/>
    <w:basedOn w:val="a"/>
    <w:next w:val="a"/>
    <w:link w:val="70"/>
    <w:qFormat/>
    <w:rsid w:val="00C462F2"/>
    <w:pPr>
      <w:numPr>
        <w:ilvl w:val="6"/>
        <w:numId w:val="1"/>
      </w:numPr>
      <w:spacing w:before="240" w:after="60" w:line="240" w:lineRule="auto"/>
      <w:jc w:val="both"/>
      <w:outlineLvl w:val="6"/>
    </w:pPr>
    <w:rPr>
      <w:rFonts w:ascii="Arial" w:eastAsia="MS Mincho" w:hAnsi="Arial"/>
      <w:szCs w:val="24"/>
    </w:rPr>
  </w:style>
  <w:style w:type="paragraph" w:styleId="8">
    <w:name w:val="heading 8"/>
    <w:basedOn w:val="a"/>
    <w:next w:val="a"/>
    <w:link w:val="80"/>
    <w:qFormat/>
    <w:rsid w:val="00C462F2"/>
    <w:pPr>
      <w:numPr>
        <w:ilvl w:val="7"/>
        <w:numId w:val="1"/>
      </w:numPr>
      <w:spacing w:before="240" w:after="60" w:line="240" w:lineRule="auto"/>
      <w:jc w:val="both"/>
      <w:outlineLvl w:val="7"/>
    </w:pPr>
    <w:rPr>
      <w:rFonts w:ascii="Arial" w:eastAsia="MS Mincho" w:hAnsi="Arial"/>
      <w:i/>
      <w:szCs w:val="24"/>
    </w:rPr>
  </w:style>
  <w:style w:type="paragraph" w:styleId="9">
    <w:name w:val="heading 9"/>
    <w:basedOn w:val="a"/>
    <w:next w:val="a"/>
    <w:link w:val="90"/>
    <w:uiPriority w:val="9"/>
    <w:qFormat/>
    <w:rsid w:val="00C462F2"/>
    <w:pPr>
      <w:numPr>
        <w:ilvl w:val="8"/>
        <w:numId w:val="1"/>
      </w:numPr>
      <w:spacing w:before="240" w:after="60" w:line="240" w:lineRule="auto"/>
      <w:jc w:val="both"/>
      <w:outlineLvl w:val="8"/>
    </w:pPr>
    <w:rPr>
      <w:rFonts w:ascii="Arial" w:eastAsia="MS Mincho" w:hAnsi="Arial"/>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62F2"/>
    <w:pPr>
      <w:spacing w:after="0" w:line="240" w:lineRule="auto"/>
    </w:pPr>
    <w:rPr>
      <w:rFonts w:ascii="Calibri" w:eastAsia="Calibri" w:hAnsi="Calibri" w:cs="Times New Roman"/>
    </w:rPr>
  </w:style>
  <w:style w:type="character" w:styleId="a4">
    <w:name w:val="Hyperlink"/>
    <w:basedOn w:val="a0"/>
    <w:uiPriority w:val="99"/>
    <w:unhideWhenUsed/>
    <w:rsid w:val="00C462F2"/>
    <w:rPr>
      <w:color w:val="0000FF"/>
      <w:u w:val="single"/>
    </w:rPr>
  </w:style>
  <w:style w:type="character" w:customStyle="1" w:styleId="10">
    <w:name w:val="Заголовок 1 Знак"/>
    <w:basedOn w:val="a0"/>
    <w:link w:val="1"/>
    <w:rsid w:val="00C462F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C462F2"/>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
    <w:rsid w:val="00C462F2"/>
    <w:rPr>
      <w:rFonts w:ascii="MS Mincho" w:eastAsia="MS Mincho" w:hAnsi="MS Mincho" w:cs="Times New Roman"/>
      <w:b/>
      <w:sz w:val="28"/>
      <w:szCs w:val="24"/>
    </w:rPr>
  </w:style>
  <w:style w:type="character" w:customStyle="1" w:styleId="40">
    <w:name w:val="Заголовок 4 Знак"/>
    <w:basedOn w:val="a0"/>
    <w:link w:val="4"/>
    <w:uiPriority w:val="9"/>
    <w:rsid w:val="00C462F2"/>
    <w:rPr>
      <w:rFonts w:ascii="Calibri" w:eastAsia="Times New Roman" w:hAnsi="Calibri" w:cs="Times New Roman"/>
      <w:b/>
      <w:bCs/>
      <w:sz w:val="28"/>
      <w:szCs w:val="28"/>
      <w:lang w:eastAsia="ru-RU"/>
    </w:rPr>
  </w:style>
  <w:style w:type="character" w:customStyle="1" w:styleId="50">
    <w:name w:val="Заголовок 5 Знак"/>
    <w:basedOn w:val="a0"/>
    <w:link w:val="5"/>
    <w:rsid w:val="00C462F2"/>
    <w:rPr>
      <w:rFonts w:ascii="Calibri" w:eastAsia="Times New Roman" w:hAnsi="Calibri" w:cs="Times New Roman"/>
      <w:b/>
      <w:bCs/>
      <w:i/>
      <w:iCs/>
      <w:sz w:val="26"/>
      <w:szCs w:val="26"/>
      <w:lang w:eastAsia="ru-RU"/>
    </w:rPr>
  </w:style>
  <w:style w:type="character" w:customStyle="1" w:styleId="60">
    <w:name w:val="Заголовок 6 Знак"/>
    <w:aliases w:val="H6 Знак1"/>
    <w:basedOn w:val="a0"/>
    <w:link w:val="6"/>
    <w:rsid w:val="00C462F2"/>
    <w:rPr>
      <w:rFonts w:ascii="Arial" w:eastAsia="MS Mincho" w:hAnsi="Arial" w:cs="Times New Roman"/>
      <w:i/>
      <w:szCs w:val="24"/>
    </w:rPr>
  </w:style>
  <w:style w:type="character" w:customStyle="1" w:styleId="70">
    <w:name w:val="Заголовок 7 Знак"/>
    <w:basedOn w:val="a0"/>
    <w:link w:val="7"/>
    <w:rsid w:val="00C462F2"/>
    <w:rPr>
      <w:rFonts w:ascii="Arial" w:eastAsia="MS Mincho" w:hAnsi="Arial" w:cs="Times New Roman"/>
      <w:szCs w:val="24"/>
    </w:rPr>
  </w:style>
  <w:style w:type="character" w:customStyle="1" w:styleId="80">
    <w:name w:val="Заголовок 8 Знак"/>
    <w:basedOn w:val="a0"/>
    <w:link w:val="8"/>
    <w:rsid w:val="00C462F2"/>
    <w:rPr>
      <w:rFonts w:ascii="Arial" w:eastAsia="MS Mincho" w:hAnsi="Arial" w:cs="Times New Roman"/>
      <w:i/>
      <w:szCs w:val="24"/>
    </w:rPr>
  </w:style>
  <w:style w:type="character" w:customStyle="1" w:styleId="90">
    <w:name w:val="Заголовок 9 Знак"/>
    <w:basedOn w:val="a0"/>
    <w:link w:val="9"/>
    <w:uiPriority w:val="9"/>
    <w:rsid w:val="00C462F2"/>
    <w:rPr>
      <w:rFonts w:ascii="Arial" w:eastAsia="MS Mincho" w:hAnsi="Arial" w:cs="Times New Roman"/>
      <w:i/>
      <w:sz w:val="18"/>
      <w:szCs w:val="24"/>
    </w:rPr>
  </w:style>
  <w:style w:type="numbering" w:customStyle="1" w:styleId="11">
    <w:name w:val="Нет списка1"/>
    <w:next w:val="a2"/>
    <w:uiPriority w:val="99"/>
    <w:semiHidden/>
    <w:unhideWhenUsed/>
    <w:rsid w:val="00C462F2"/>
  </w:style>
  <w:style w:type="numbering" w:customStyle="1" w:styleId="110">
    <w:name w:val="Нет списка11"/>
    <w:next w:val="a2"/>
    <w:uiPriority w:val="99"/>
    <w:semiHidden/>
    <w:unhideWhenUsed/>
    <w:rsid w:val="00C462F2"/>
  </w:style>
  <w:style w:type="character" w:styleId="a5">
    <w:name w:val="FollowedHyperlink"/>
    <w:basedOn w:val="a0"/>
    <w:uiPriority w:val="99"/>
    <w:unhideWhenUsed/>
    <w:rsid w:val="00C462F2"/>
    <w:rPr>
      <w:color w:val="800000"/>
      <w:u w:val="single"/>
    </w:rPr>
  </w:style>
  <w:style w:type="paragraph" w:customStyle="1" w:styleId="msonormal0">
    <w:name w:val="msonormal"/>
    <w:basedOn w:val="a"/>
    <w:rsid w:val="00C462F2"/>
    <w:pPr>
      <w:spacing w:before="100" w:beforeAutospacing="1" w:after="119" w:line="240" w:lineRule="auto"/>
    </w:pPr>
    <w:rPr>
      <w:rFonts w:ascii="Times New Roman" w:eastAsia="Times New Roman" w:hAnsi="Times New Roman"/>
      <w:sz w:val="24"/>
      <w:szCs w:val="24"/>
      <w:lang w:eastAsia="ru-RU"/>
    </w:rPr>
  </w:style>
  <w:style w:type="paragraph" w:styleId="a6">
    <w:name w:val="Normal (Web)"/>
    <w:aliases w:val="Знак Знак Знак Знак Знак Знак Знак Знак Знак Знак Знак Знак Знак Знак Знак Знак Знак"/>
    <w:basedOn w:val="a"/>
    <w:link w:val="a7"/>
    <w:uiPriority w:val="99"/>
    <w:unhideWhenUsed/>
    <w:qFormat/>
    <w:rsid w:val="00C462F2"/>
    <w:pPr>
      <w:spacing w:before="100" w:beforeAutospacing="1" w:after="119" w:line="240" w:lineRule="auto"/>
    </w:pPr>
    <w:rPr>
      <w:rFonts w:ascii="Times New Roman" w:eastAsia="Times New Roman" w:hAnsi="Times New Roman"/>
      <w:sz w:val="24"/>
      <w:szCs w:val="24"/>
      <w:lang w:eastAsia="ru-RU"/>
    </w:rPr>
  </w:style>
  <w:style w:type="character" w:styleId="a8">
    <w:name w:val="Strong"/>
    <w:qFormat/>
    <w:rsid w:val="00C462F2"/>
    <w:rPr>
      <w:b/>
      <w:bCs/>
    </w:rPr>
  </w:style>
  <w:style w:type="paragraph" w:customStyle="1" w:styleId="ConsPlusNormal">
    <w:name w:val="ConsPlusNormal"/>
    <w:link w:val="ConsPlusNormal0"/>
    <w:qFormat/>
    <w:rsid w:val="00C462F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qFormat/>
    <w:rsid w:val="00C462F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9">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Footnote text,Schriftart: 9 pt,Schriftart: 10 pt,o,f"/>
    <w:basedOn w:val="a"/>
    <w:link w:val="aa"/>
    <w:uiPriority w:val="99"/>
    <w:unhideWhenUsed/>
    <w:qFormat/>
    <w:rsid w:val="00C462F2"/>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9"/>
    <w:uiPriority w:val="99"/>
    <w:rsid w:val="00C462F2"/>
    <w:rPr>
      <w:rFonts w:ascii="Times New Roman" w:eastAsia="Times New Roman" w:hAnsi="Times New Roman" w:cs="Times New Roman"/>
      <w:sz w:val="20"/>
      <w:szCs w:val="20"/>
      <w:lang w:eastAsia="ru-RU"/>
    </w:rPr>
  </w:style>
  <w:style w:type="character" w:styleId="ab">
    <w:name w:val="footnote reference"/>
    <w:aliases w:val="Знак сноски-FN,Ciae niinee-FN,Знак сноски 1,Referencia nota al pie"/>
    <w:uiPriority w:val="99"/>
    <w:unhideWhenUsed/>
    <w:rsid w:val="00C462F2"/>
    <w:rPr>
      <w:vertAlign w:val="superscript"/>
    </w:rPr>
  </w:style>
  <w:style w:type="character" w:customStyle="1" w:styleId="ac">
    <w:name w:val="Текст выноски Знак"/>
    <w:link w:val="ad"/>
    <w:uiPriority w:val="99"/>
    <w:rsid w:val="00C462F2"/>
    <w:rPr>
      <w:rFonts w:ascii="Arial" w:hAnsi="Arial" w:cs="Arial"/>
      <w:sz w:val="16"/>
      <w:szCs w:val="16"/>
      <w:lang w:eastAsia="ru-RU"/>
    </w:rPr>
  </w:style>
  <w:style w:type="paragraph" w:styleId="ad">
    <w:name w:val="Balloon Text"/>
    <w:basedOn w:val="a"/>
    <w:link w:val="ac"/>
    <w:uiPriority w:val="99"/>
    <w:unhideWhenUsed/>
    <w:rsid w:val="00C462F2"/>
    <w:pPr>
      <w:spacing w:after="0" w:line="240" w:lineRule="auto"/>
    </w:pPr>
    <w:rPr>
      <w:rFonts w:ascii="Arial" w:eastAsiaTheme="minorHAnsi" w:hAnsi="Arial" w:cs="Arial"/>
      <w:sz w:val="16"/>
      <w:szCs w:val="16"/>
      <w:lang w:eastAsia="ru-RU"/>
    </w:rPr>
  </w:style>
  <w:style w:type="character" w:customStyle="1" w:styleId="12">
    <w:name w:val="Текст выноски Знак1"/>
    <w:basedOn w:val="a0"/>
    <w:uiPriority w:val="99"/>
    <w:semiHidden/>
    <w:rsid w:val="00C462F2"/>
    <w:rPr>
      <w:rFonts w:ascii="Segoe UI" w:eastAsia="Calibri" w:hAnsi="Segoe UI" w:cs="Segoe UI"/>
      <w:sz w:val="18"/>
      <w:szCs w:val="18"/>
    </w:rPr>
  </w:style>
  <w:style w:type="character" w:customStyle="1" w:styleId="ae">
    <w:name w:val="Нижний колонтитул Знак"/>
    <w:link w:val="af"/>
    <w:uiPriority w:val="99"/>
    <w:rsid w:val="00C462F2"/>
    <w:rPr>
      <w:rFonts w:ascii="Calibri" w:eastAsia="Calibri" w:hAnsi="Calibri"/>
    </w:rPr>
  </w:style>
  <w:style w:type="paragraph" w:styleId="af">
    <w:name w:val="footer"/>
    <w:basedOn w:val="a"/>
    <w:link w:val="ae"/>
    <w:uiPriority w:val="99"/>
    <w:unhideWhenUsed/>
    <w:rsid w:val="00C462F2"/>
    <w:pPr>
      <w:tabs>
        <w:tab w:val="center" w:pos="4677"/>
        <w:tab w:val="right" w:pos="9355"/>
      </w:tabs>
      <w:spacing w:after="200" w:line="276" w:lineRule="auto"/>
    </w:pPr>
    <w:rPr>
      <w:rFonts w:cstheme="minorBidi"/>
    </w:rPr>
  </w:style>
  <w:style w:type="character" w:customStyle="1" w:styleId="13">
    <w:name w:val="Нижний колонтитул Знак1"/>
    <w:basedOn w:val="a0"/>
    <w:uiPriority w:val="99"/>
    <w:semiHidden/>
    <w:rsid w:val="00C462F2"/>
    <w:rPr>
      <w:rFonts w:ascii="Calibri" w:eastAsia="Calibri" w:hAnsi="Calibri" w:cs="Times New Roman"/>
    </w:rPr>
  </w:style>
  <w:style w:type="paragraph" w:styleId="af0">
    <w:name w:val="header"/>
    <w:aliases w:val="ВерхКолонтитул"/>
    <w:basedOn w:val="a"/>
    <w:link w:val="af1"/>
    <w:uiPriority w:val="99"/>
    <w:unhideWhenUsed/>
    <w:qFormat/>
    <w:rsid w:val="00C462F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1">
    <w:name w:val="Верхний колонтитул Знак"/>
    <w:aliases w:val="ВерхКолонтитул Знак"/>
    <w:basedOn w:val="a0"/>
    <w:link w:val="af0"/>
    <w:uiPriority w:val="99"/>
    <w:rsid w:val="00C462F2"/>
    <w:rPr>
      <w:rFonts w:ascii="Times New Roman" w:eastAsia="Times New Roman" w:hAnsi="Times New Roman" w:cs="Times New Roman"/>
      <w:sz w:val="24"/>
      <w:szCs w:val="24"/>
      <w:lang w:eastAsia="ru-RU"/>
    </w:rPr>
  </w:style>
  <w:style w:type="paragraph" w:styleId="af2">
    <w:name w:val="List Paragraph"/>
    <w:basedOn w:val="a"/>
    <w:uiPriority w:val="34"/>
    <w:qFormat/>
    <w:rsid w:val="00C462F2"/>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qFormat/>
    <w:rsid w:val="00C462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qFormat/>
    <w:rsid w:val="00C462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qFormat/>
    <w:rsid w:val="00C462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qFormat/>
    <w:rsid w:val="00C462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qFormat/>
    <w:rsid w:val="00C462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C462F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C462F2"/>
    <w:pPr>
      <w:keepNext/>
      <w:spacing w:after="0" w:line="240" w:lineRule="auto"/>
      <w:jc w:val="center"/>
    </w:pPr>
    <w:rPr>
      <w:rFonts w:ascii="TimesET" w:eastAsia="Times New Roman" w:hAnsi="TimesET"/>
      <w:sz w:val="24"/>
      <w:szCs w:val="20"/>
      <w:lang w:eastAsia="ru-RU"/>
    </w:rPr>
  </w:style>
  <w:style w:type="paragraph" w:customStyle="1" w:styleId="21">
    <w:name w:val="заголовок 2"/>
    <w:basedOn w:val="a"/>
    <w:next w:val="a"/>
    <w:rsid w:val="00C462F2"/>
    <w:pPr>
      <w:keepNext/>
      <w:spacing w:after="0" w:line="240" w:lineRule="auto"/>
      <w:jc w:val="both"/>
    </w:pPr>
    <w:rPr>
      <w:rFonts w:ascii="TimesEC" w:eastAsia="Times New Roman" w:hAnsi="TimesEC"/>
      <w:sz w:val="24"/>
      <w:szCs w:val="20"/>
      <w:lang w:eastAsia="ru-RU"/>
    </w:rPr>
  </w:style>
  <w:style w:type="table" w:styleId="af3">
    <w:name w:val="Table Grid"/>
    <w:basedOn w:val="a1"/>
    <w:uiPriority w:val="59"/>
    <w:rsid w:val="00C462F2"/>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нак"/>
    <w:basedOn w:val="a"/>
    <w:rsid w:val="00C462F2"/>
    <w:pPr>
      <w:widowControl w:val="0"/>
      <w:spacing w:after="0" w:line="240" w:lineRule="auto"/>
      <w:jc w:val="both"/>
    </w:pPr>
    <w:rPr>
      <w:rFonts w:ascii="Tahoma" w:eastAsia="SimSun" w:hAnsi="Tahoma" w:cs="Tahoma"/>
      <w:kern w:val="2"/>
      <w:sz w:val="24"/>
      <w:szCs w:val="24"/>
      <w:lang w:val="en-US" w:eastAsia="zh-CN"/>
    </w:rPr>
  </w:style>
  <w:style w:type="character" w:customStyle="1" w:styleId="15">
    <w:name w:val="Верхний колонтитул Знак1"/>
    <w:uiPriority w:val="99"/>
    <w:semiHidden/>
    <w:rsid w:val="00C462F2"/>
    <w:rPr>
      <w:rFonts w:ascii="Times New Roman" w:hAnsi="Times New Roman"/>
      <w:sz w:val="24"/>
      <w:szCs w:val="24"/>
    </w:rPr>
  </w:style>
  <w:style w:type="paragraph" w:customStyle="1" w:styleId="16">
    <w:name w:val="Абзац списка1"/>
    <w:basedOn w:val="a"/>
    <w:qFormat/>
    <w:rsid w:val="00C462F2"/>
    <w:pPr>
      <w:spacing w:after="0" w:line="240" w:lineRule="auto"/>
      <w:ind w:left="720"/>
      <w:contextualSpacing/>
    </w:pPr>
    <w:rPr>
      <w:rFonts w:ascii="Times New Roman" w:hAnsi="Times New Roman"/>
      <w:sz w:val="24"/>
      <w:szCs w:val="24"/>
      <w:lang w:eastAsia="ru-RU"/>
    </w:rPr>
  </w:style>
  <w:style w:type="character" w:customStyle="1" w:styleId="17">
    <w:name w:val="Замещающий текст1"/>
    <w:semiHidden/>
    <w:rsid w:val="00C462F2"/>
    <w:rPr>
      <w:rFonts w:cs="Times New Roman"/>
      <w:color w:val="808080"/>
    </w:rPr>
  </w:style>
  <w:style w:type="paragraph" w:customStyle="1" w:styleId="111">
    <w:name w:val="Абзац списка11"/>
    <w:basedOn w:val="a"/>
    <w:qFormat/>
    <w:rsid w:val="00C462F2"/>
    <w:pPr>
      <w:spacing w:after="0" w:line="240" w:lineRule="auto"/>
      <w:ind w:left="720"/>
      <w:contextualSpacing/>
    </w:pPr>
    <w:rPr>
      <w:rFonts w:ascii="Times New Roman" w:hAnsi="Times New Roman"/>
      <w:sz w:val="26"/>
    </w:rPr>
  </w:style>
  <w:style w:type="character" w:styleId="af5">
    <w:name w:val="annotation reference"/>
    <w:uiPriority w:val="99"/>
    <w:rsid w:val="00C462F2"/>
    <w:rPr>
      <w:rFonts w:cs="Times New Roman"/>
      <w:sz w:val="16"/>
      <w:szCs w:val="16"/>
    </w:rPr>
  </w:style>
  <w:style w:type="paragraph" w:styleId="af6">
    <w:name w:val="annotation text"/>
    <w:basedOn w:val="a"/>
    <w:link w:val="af7"/>
    <w:uiPriority w:val="99"/>
    <w:rsid w:val="00C462F2"/>
    <w:pPr>
      <w:spacing w:after="0" w:line="240" w:lineRule="auto"/>
    </w:pPr>
    <w:rPr>
      <w:rFonts w:ascii="Times New Roman" w:hAnsi="Times New Roman"/>
      <w:sz w:val="20"/>
      <w:szCs w:val="20"/>
      <w:lang w:eastAsia="ru-RU"/>
    </w:rPr>
  </w:style>
  <w:style w:type="character" w:customStyle="1" w:styleId="af7">
    <w:name w:val="Текст примечания Знак"/>
    <w:basedOn w:val="a0"/>
    <w:link w:val="af6"/>
    <w:uiPriority w:val="99"/>
    <w:rsid w:val="00C462F2"/>
    <w:rPr>
      <w:rFonts w:ascii="Times New Roman" w:eastAsia="Calibri" w:hAnsi="Times New Roman" w:cs="Times New Roman"/>
      <w:sz w:val="20"/>
      <w:szCs w:val="20"/>
      <w:lang w:eastAsia="ru-RU"/>
    </w:rPr>
  </w:style>
  <w:style w:type="paragraph" w:styleId="af8">
    <w:name w:val="annotation subject"/>
    <w:basedOn w:val="af6"/>
    <w:next w:val="af6"/>
    <w:link w:val="af9"/>
    <w:uiPriority w:val="99"/>
    <w:rsid w:val="00C462F2"/>
    <w:rPr>
      <w:b/>
      <w:bCs/>
    </w:rPr>
  </w:style>
  <w:style w:type="character" w:customStyle="1" w:styleId="af9">
    <w:name w:val="Тема примечания Знак"/>
    <w:basedOn w:val="af7"/>
    <w:link w:val="af8"/>
    <w:uiPriority w:val="99"/>
    <w:rsid w:val="00C462F2"/>
    <w:rPr>
      <w:rFonts w:ascii="Times New Roman" w:eastAsia="Calibri" w:hAnsi="Times New Roman" w:cs="Times New Roman"/>
      <w:b/>
      <w:bCs/>
      <w:sz w:val="20"/>
      <w:szCs w:val="20"/>
      <w:lang w:eastAsia="ru-RU"/>
    </w:rPr>
  </w:style>
  <w:style w:type="character" w:styleId="afa">
    <w:name w:val="page number"/>
    <w:basedOn w:val="a0"/>
    <w:rsid w:val="00C462F2"/>
  </w:style>
  <w:style w:type="paragraph" w:customStyle="1" w:styleId="afb">
    <w:name w:val="Прижатый влево"/>
    <w:basedOn w:val="a"/>
    <w:next w:val="a"/>
    <w:uiPriority w:val="99"/>
    <w:qFormat/>
    <w:rsid w:val="00C462F2"/>
    <w:pPr>
      <w:autoSpaceDE w:val="0"/>
      <w:autoSpaceDN w:val="0"/>
      <w:adjustRightInd w:val="0"/>
      <w:spacing w:after="0" w:line="240" w:lineRule="auto"/>
    </w:pPr>
    <w:rPr>
      <w:rFonts w:ascii="Arial" w:hAnsi="Arial" w:cs="Arial"/>
      <w:sz w:val="24"/>
      <w:szCs w:val="24"/>
    </w:rPr>
  </w:style>
  <w:style w:type="character" w:customStyle="1" w:styleId="18">
    <w:name w:val="Основной текст Знак1"/>
    <w:aliases w:val="Основной текст1 Знак,Основной текст Знак Знак Знак,bt Знак"/>
    <w:link w:val="afc"/>
    <w:locked/>
    <w:rsid w:val="00C462F2"/>
    <w:rPr>
      <w:sz w:val="27"/>
      <w:szCs w:val="27"/>
      <w:shd w:val="clear" w:color="auto" w:fill="FFFFFF"/>
    </w:rPr>
  </w:style>
  <w:style w:type="paragraph" w:styleId="afc">
    <w:name w:val="Body Text"/>
    <w:aliases w:val="Основной текст1,Основной текст Знак Знак,bt"/>
    <w:basedOn w:val="a"/>
    <w:link w:val="18"/>
    <w:qFormat/>
    <w:rsid w:val="00C462F2"/>
    <w:pPr>
      <w:shd w:val="clear" w:color="auto" w:fill="FFFFFF"/>
      <w:spacing w:after="0" w:line="662" w:lineRule="exact"/>
      <w:ind w:hanging="3000"/>
      <w:jc w:val="center"/>
    </w:pPr>
    <w:rPr>
      <w:rFonts w:asciiTheme="minorHAnsi" w:eastAsiaTheme="minorHAnsi" w:hAnsiTheme="minorHAnsi" w:cstheme="minorBidi"/>
      <w:sz w:val="27"/>
      <w:szCs w:val="27"/>
    </w:rPr>
  </w:style>
  <w:style w:type="character" w:customStyle="1" w:styleId="afd">
    <w:name w:val="Основной текст Знак"/>
    <w:aliases w:val="Основной текст1 Знак2,Основной текст Знак Знак Знак2,bt Знак1"/>
    <w:basedOn w:val="a0"/>
    <w:uiPriority w:val="99"/>
    <w:rsid w:val="00C462F2"/>
    <w:rPr>
      <w:rFonts w:ascii="Calibri" w:eastAsia="Calibri" w:hAnsi="Calibri" w:cs="Times New Roman"/>
    </w:rPr>
  </w:style>
  <w:style w:type="paragraph" w:styleId="22">
    <w:name w:val="Body Text 2"/>
    <w:aliases w:val="Основной текст 21,Îñíîâíîé òåêñò 1,Iniiaiie oaeno 1,Body Text 21 Знак Знак"/>
    <w:basedOn w:val="a"/>
    <w:link w:val="23"/>
    <w:uiPriority w:val="99"/>
    <w:unhideWhenUsed/>
    <w:qFormat/>
    <w:rsid w:val="00C462F2"/>
    <w:pPr>
      <w:spacing w:after="120" w:line="480" w:lineRule="auto"/>
    </w:pPr>
    <w:rPr>
      <w:rFonts w:eastAsia="Times New Roman"/>
    </w:rPr>
  </w:style>
  <w:style w:type="character" w:customStyle="1" w:styleId="23">
    <w:name w:val="Основной текст 2 Знак"/>
    <w:aliases w:val="Основной текст 21 Знак,Îñíîâíîé òåêñò 1 Знак,Iniiaiie oaeno 1 Знак,Body Text 21 Знак Знак Знак"/>
    <w:basedOn w:val="a0"/>
    <w:link w:val="22"/>
    <w:uiPriority w:val="99"/>
    <w:rsid w:val="00C462F2"/>
    <w:rPr>
      <w:rFonts w:ascii="Calibri" w:eastAsia="Times New Roman" w:hAnsi="Calibri" w:cs="Times New Roman"/>
    </w:rPr>
  </w:style>
  <w:style w:type="paragraph" w:styleId="afe">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
    <w:link w:val="aff"/>
    <w:unhideWhenUsed/>
    <w:qFormat/>
    <w:rsid w:val="00C462F2"/>
    <w:pPr>
      <w:spacing w:after="120" w:line="276" w:lineRule="auto"/>
      <w:ind w:left="283"/>
    </w:pPr>
    <w:rPr>
      <w:rFonts w:eastAsia="Times New Roman"/>
    </w:rPr>
  </w:style>
  <w:style w:type="character" w:customStyle="1" w:styleId="aff">
    <w:name w:val="Основной текст с отступом Знак"/>
    <w:aliases w:val="Основной текст с отступом Знак Знак Знак1,Основной текст с отступом Знак Знак Знак Знак"/>
    <w:basedOn w:val="a0"/>
    <w:link w:val="afe"/>
    <w:rsid w:val="00C462F2"/>
    <w:rPr>
      <w:rFonts w:ascii="Calibri" w:eastAsia="Times New Roman" w:hAnsi="Calibri" w:cs="Times New Roman"/>
    </w:rPr>
  </w:style>
  <w:style w:type="paragraph" w:customStyle="1" w:styleId="aff0">
    <w:name w:val="Нормальный (таблица)"/>
    <w:basedOn w:val="a"/>
    <w:next w:val="a"/>
    <w:uiPriority w:val="99"/>
    <w:qFormat/>
    <w:rsid w:val="00C462F2"/>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pple-converted-space">
    <w:name w:val="apple-converted-space"/>
    <w:rsid w:val="00C462F2"/>
    <w:rPr>
      <w:rFonts w:cs="Times New Roman"/>
    </w:rPr>
  </w:style>
  <w:style w:type="paragraph" w:customStyle="1" w:styleId="xl63">
    <w:name w:val="xl63"/>
    <w:basedOn w:val="a"/>
    <w:rsid w:val="00C462F2"/>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C462F2"/>
    <w:pPr>
      <w:shd w:val="clear" w:color="000000" w:fill="FFC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qFormat/>
    <w:rsid w:val="00C462F2"/>
    <w:pPr>
      <w:shd w:val="clear" w:color="000000" w:fill="92D05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qFormat/>
    <w:rsid w:val="00C462F2"/>
    <w:pPr>
      <w:shd w:val="clear" w:color="000000" w:fill="00B0F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qFormat/>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68">
    <w:name w:val="xl68"/>
    <w:basedOn w:val="a"/>
    <w:qFormat/>
    <w:rsid w:val="00C462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69">
    <w:name w:val="xl69"/>
    <w:basedOn w:val="a"/>
    <w:qFormat/>
    <w:rsid w:val="00C462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70">
    <w:name w:val="xl70"/>
    <w:basedOn w:val="a"/>
    <w:qFormat/>
    <w:rsid w:val="00C462F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71">
    <w:name w:val="xl71"/>
    <w:basedOn w:val="a"/>
    <w:qFormat/>
    <w:rsid w:val="00C462F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72">
    <w:name w:val="xl72"/>
    <w:basedOn w:val="a"/>
    <w:qFormat/>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73">
    <w:name w:val="xl73"/>
    <w:basedOn w:val="a"/>
    <w:qFormat/>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4">
    <w:name w:val="xl74"/>
    <w:basedOn w:val="a"/>
    <w:qFormat/>
    <w:rsid w:val="00C462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5">
    <w:name w:val="xl75"/>
    <w:basedOn w:val="a"/>
    <w:qFormat/>
    <w:rsid w:val="00C462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6">
    <w:name w:val="xl76"/>
    <w:basedOn w:val="a"/>
    <w:qFormat/>
    <w:rsid w:val="00C462F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7">
    <w:name w:val="xl77"/>
    <w:basedOn w:val="a"/>
    <w:qFormat/>
    <w:rsid w:val="00C462F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8">
    <w:name w:val="xl78"/>
    <w:basedOn w:val="a"/>
    <w:qFormat/>
    <w:rsid w:val="00C462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9">
    <w:name w:val="xl79"/>
    <w:basedOn w:val="a"/>
    <w:qFormat/>
    <w:rsid w:val="00C462F2"/>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80">
    <w:name w:val="xl80"/>
    <w:basedOn w:val="a"/>
    <w:qFormat/>
    <w:rsid w:val="00C462F2"/>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81">
    <w:name w:val="xl81"/>
    <w:basedOn w:val="a"/>
    <w:qFormat/>
    <w:rsid w:val="00C462F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2">
    <w:name w:val="xl82"/>
    <w:basedOn w:val="a"/>
    <w:qFormat/>
    <w:rsid w:val="00C462F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83">
    <w:name w:val="xl83"/>
    <w:basedOn w:val="a"/>
    <w:qFormat/>
    <w:rsid w:val="00C462F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84">
    <w:name w:val="xl84"/>
    <w:basedOn w:val="a"/>
    <w:qFormat/>
    <w:rsid w:val="00C462F2"/>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85">
    <w:name w:val="xl85"/>
    <w:basedOn w:val="a"/>
    <w:qFormat/>
    <w:rsid w:val="00C462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6">
    <w:name w:val="xl86"/>
    <w:basedOn w:val="a"/>
    <w:qFormat/>
    <w:rsid w:val="00C462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7">
    <w:name w:val="xl87"/>
    <w:basedOn w:val="a"/>
    <w:qFormat/>
    <w:rsid w:val="00C462F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8">
    <w:name w:val="xl88"/>
    <w:basedOn w:val="a"/>
    <w:qFormat/>
    <w:rsid w:val="00C462F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9">
    <w:name w:val="xl89"/>
    <w:basedOn w:val="a"/>
    <w:qFormat/>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90">
    <w:name w:val="xl90"/>
    <w:basedOn w:val="a"/>
    <w:qFormat/>
    <w:rsid w:val="00C462F2"/>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91">
    <w:name w:val="xl91"/>
    <w:basedOn w:val="a"/>
    <w:qFormat/>
    <w:rsid w:val="00C462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92">
    <w:name w:val="xl92"/>
    <w:basedOn w:val="a"/>
    <w:qFormat/>
    <w:rsid w:val="00C462F2"/>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93">
    <w:name w:val="xl93"/>
    <w:basedOn w:val="a"/>
    <w:qFormat/>
    <w:rsid w:val="00C462F2"/>
    <w:pPr>
      <w:pBdr>
        <w:top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94">
    <w:name w:val="xl94"/>
    <w:basedOn w:val="a"/>
    <w:qFormat/>
    <w:rsid w:val="00C462F2"/>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95">
    <w:name w:val="xl95"/>
    <w:basedOn w:val="a"/>
    <w:qFormat/>
    <w:rsid w:val="00C462F2"/>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sz w:val="12"/>
      <w:szCs w:val="12"/>
      <w:lang w:eastAsia="ru-RU"/>
    </w:rPr>
  </w:style>
  <w:style w:type="paragraph" w:customStyle="1" w:styleId="xl96">
    <w:name w:val="xl96"/>
    <w:basedOn w:val="a"/>
    <w:qFormat/>
    <w:rsid w:val="00C462F2"/>
    <w:pPr>
      <w:pBdr>
        <w:bottom w:val="single" w:sz="4" w:space="0" w:color="auto"/>
      </w:pBdr>
      <w:spacing w:before="100" w:beforeAutospacing="1" w:after="100" w:afterAutospacing="1" w:line="240" w:lineRule="auto"/>
      <w:jc w:val="both"/>
      <w:textAlignment w:val="top"/>
    </w:pPr>
    <w:rPr>
      <w:rFonts w:ascii="Times New Roman" w:eastAsia="Times New Roman" w:hAnsi="Times New Roman"/>
      <w:sz w:val="12"/>
      <w:szCs w:val="12"/>
      <w:lang w:eastAsia="ru-RU"/>
    </w:rPr>
  </w:style>
  <w:style w:type="paragraph" w:customStyle="1" w:styleId="xl97">
    <w:name w:val="xl97"/>
    <w:basedOn w:val="a"/>
    <w:qFormat/>
    <w:rsid w:val="00C462F2"/>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2"/>
      <w:szCs w:val="12"/>
      <w:lang w:eastAsia="ru-RU"/>
    </w:rPr>
  </w:style>
  <w:style w:type="paragraph" w:customStyle="1" w:styleId="xl98">
    <w:name w:val="xl98"/>
    <w:basedOn w:val="a"/>
    <w:qFormat/>
    <w:rsid w:val="00C462F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99">
    <w:name w:val="xl99"/>
    <w:basedOn w:val="a"/>
    <w:qFormat/>
    <w:rsid w:val="00C462F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100">
    <w:name w:val="xl100"/>
    <w:basedOn w:val="a"/>
    <w:qFormat/>
    <w:rsid w:val="00C462F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101">
    <w:name w:val="xl101"/>
    <w:basedOn w:val="a"/>
    <w:qFormat/>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12"/>
      <w:szCs w:val="12"/>
      <w:lang w:eastAsia="ru-RU"/>
    </w:rPr>
  </w:style>
  <w:style w:type="paragraph" w:customStyle="1" w:styleId="xl102">
    <w:name w:val="xl102"/>
    <w:basedOn w:val="a"/>
    <w:qFormat/>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103">
    <w:name w:val="xl103"/>
    <w:basedOn w:val="a"/>
    <w:qFormat/>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numbering" w:customStyle="1" w:styleId="24">
    <w:name w:val="Нет списка2"/>
    <w:next w:val="a2"/>
    <w:uiPriority w:val="99"/>
    <w:semiHidden/>
    <w:rsid w:val="00C462F2"/>
  </w:style>
  <w:style w:type="paragraph" w:customStyle="1" w:styleId="25">
    <w:name w:val="Абзац списка2"/>
    <w:aliases w:val="маркированный,Абзац списка31,Абзац списка311"/>
    <w:basedOn w:val="a"/>
    <w:uiPriority w:val="34"/>
    <w:qFormat/>
    <w:rsid w:val="00C462F2"/>
    <w:pPr>
      <w:spacing w:after="0" w:line="240" w:lineRule="auto"/>
      <w:ind w:left="720"/>
      <w:contextualSpacing/>
    </w:pPr>
    <w:rPr>
      <w:rFonts w:ascii="Times New Roman" w:hAnsi="Times New Roman"/>
      <w:sz w:val="24"/>
      <w:szCs w:val="24"/>
      <w:lang w:eastAsia="ru-RU"/>
    </w:rPr>
  </w:style>
  <w:style w:type="character" w:customStyle="1" w:styleId="26">
    <w:name w:val="Замещающий текст2"/>
    <w:semiHidden/>
    <w:rsid w:val="00C462F2"/>
    <w:rPr>
      <w:rFonts w:cs="Times New Roman"/>
      <w:color w:val="808080"/>
    </w:rPr>
  </w:style>
  <w:style w:type="numbering" w:customStyle="1" w:styleId="1110">
    <w:name w:val="Нет списка111"/>
    <w:next w:val="a2"/>
    <w:uiPriority w:val="99"/>
    <w:semiHidden/>
    <w:unhideWhenUsed/>
    <w:rsid w:val="00C462F2"/>
  </w:style>
  <w:style w:type="table" w:customStyle="1" w:styleId="19">
    <w:name w:val="Сетка таблицы1"/>
    <w:basedOn w:val="a1"/>
    <w:next w:val="af3"/>
    <w:uiPriority w:val="59"/>
    <w:locked/>
    <w:rsid w:val="00C462F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C462F2"/>
  </w:style>
  <w:style w:type="paragraph" w:customStyle="1" w:styleId="32">
    <w:name w:val="Абзац списка3"/>
    <w:basedOn w:val="a"/>
    <w:rsid w:val="00C462F2"/>
    <w:pPr>
      <w:spacing w:after="0" w:line="240" w:lineRule="auto"/>
      <w:ind w:left="720"/>
      <w:contextualSpacing/>
    </w:pPr>
    <w:rPr>
      <w:rFonts w:ascii="Times New Roman" w:hAnsi="Times New Roman"/>
      <w:sz w:val="24"/>
      <w:szCs w:val="24"/>
      <w:lang w:eastAsia="ru-RU"/>
    </w:rPr>
  </w:style>
  <w:style w:type="character" w:customStyle="1" w:styleId="33">
    <w:name w:val="Замещающий текст3"/>
    <w:semiHidden/>
    <w:rsid w:val="00C462F2"/>
    <w:rPr>
      <w:rFonts w:ascii="Times New Roman" w:hAnsi="Times New Roman" w:cs="Times New Roman" w:hint="default"/>
      <w:color w:val="808080"/>
    </w:rPr>
  </w:style>
  <w:style w:type="table" w:customStyle="1" w:styleId="27">
    <w:name w:val="Сетка таблицы2"/>
    <w:basedOn w:val="a1"/>
    <w:next w:val="af3"/>
    <w:uiPriority w:val="59"/>
    <w:rsid w:val="00C462F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C462F2"/>
  </w:style>
  <w:style w:type="paragraph" w:customStyle="1" w:styleId="42">
    <w:name w:val="Абзац списка4"/>
    <w:basedOn w:val="a"/>
    <w:rsid w:val="00C462F2"/>
    <w:pPr>
      <w:spacing w:after="0" w:line="240" w:lineRule="auto"/>
      <w:ind w:left="720"/>
      <w:contextualSpacing/>
    </w:pPr>
    <w:rPr>
      <w:rFonts w:ascii="Times New Roman" w:hAnsi="Times New Roman"/>
      <w:sz w:val="24"/>
      <w:szCs w:val="24"/>
      <w:lang w:eastAsia="ru-RU"/>
    </w:rPr>
  </w:style>
  <w:style w:type="character" w:customStyle="1" w:styleId="43">
    <w:name w:val="Замещающий текст4"/>
    <w:semiHidden/>
    <w:rsid w:val="00C462F2"/>
    <w:rPr>
      <w:rFonts w:cs="Times New Roman"/>
      <w:color w:val="808080"/>
    </w:rPr>
  </w:style>
  <w:style w:type="numbering" w:customStyle="1" w:styleId="120">
    <w:name w:val="Нет списка12"/>
    <w:next w:val="a2"/>
    <w:uiPriority w:val="99"/>
    <w:semiHidden/>
    <w:unhideWhenUsed/>
    <w:rsid w:val="00C462F2"/>
  </w:style>
  <w:style w:type="table" w:customStyle="1" w:styleId="34">
    <w:name w:val="Сетка таблицы3"/>
    <w:basedOn w:val="a1"/>
    <w:next w:val="af3"/>
    <w:uiPriority w:val="59"/>
    <w:rsid w:val="00C462F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C462F2"/>
  </w:style>
  <w:style w:type="paragraph" w:customStyle="1" w:styleId="52">
    <w:name w:val="Абзац списка5"/>
    <w:basedOn w:val="a"/>
    <w:rsid w:val="00C462F2"/>
    <w:pPr>
      <w:spacing w:after="0" w:line="240" w:lineRule="auto"/>
      <w:ind w:left="720"/>
      <w:contextualSpacing/>
    </w:pPr>
    <w:rPr>
      <w:rFonts w:ascii="Times New Roman" w:hAnsi="Times New Roman"/>
      <w:sz w:val="24"/>
      <w:szCs w:val="24"/>
      <w:lang w:eastAsia="ru-RU"/>
    </w:rPr>
  </w:style>
  <w:style w:type="character" w:customStyle="1" w:styleId="53">
    <w:name w:val="Замещающий текст5"/>
    <w:semiHidden/>
    <w:rsid w:val="00C462F2"/>
    <w:rPr>
      <w:rFonts w:cs="Times New Roman"/>
      <w:color w:val="808080"/>
    </w:rPr>
  </w:style>
  <w:style w:type="numbering" w:customStyle="1" w:styleId="130">
    <w:name w:val="Нет списка13"/>
    <w:next w:val="a2"/>
    <w:uiPriority w:val="99"/>
    <w:semiHidden/>
    <w:unhideWhenUsed/>
    <w:rsid w:val="00C462F2"/>
  </w:style>
  <w:style w:type="table" w:customStyle="1" w:styleId="44">
    <w:name w:val="Сетка таблицы4"/>
    <w:basedOn w:val="a1"/>
    <w:next w:val="af3"/>
    <w:uiPriority w:val="59"/>
    <w:rsid w:val="00C462F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rsid w:val="00C462F2"/>
  </w:style>
  <w:style w:type="paragraph" w:customStyle="1" w:styleId="62">
    <w:name w:val="Абзац списка6"/>
    <w:basedOn w:val="a"/>
    <w:rsid w:val="00C462F2"/>
    <w:pPr>
      <w:spacing w:after="0" w:line="240" w:lineRule="auto"/>
      <w:ind w:left="720"/>
      <w:contextualSpacing/>
    </w:pPr>
    <w:rPr>
      <w:rFonts w:ascii="Times New Roman" w:hAnsi="Times New Roman"/>
      <w:sz w:val="24"/>
      <w:szCs w:val="24"/>
      <w:lang w:eastAsia="ru-RU"/>
    </w:rPr>
  </w:style>
  <w:style w:type="character" w:customStyle="1" w:styleId="63">
    <w:name w:val="Замещающий текст6"/>
    <w:semiHidden/>
    <w:rsid w:val="00C462F2"/>
    <w:rPr>
      <w:rFonts w:cs="Times New Roman"/>
      <w:color w:val="808080"/>
    </w:rPr>
  </w:style>
  <w:style w:type="numbering" w:customStyle="1" w:styleId="140">
    <w:name w:val="Нет списка14"/>
    <w:next w:val="a2"/>
    <w:uiPriority w:val="99"/>
    <w:semiHidden/>
    <w:unhideWhenUsed/>
    <w:rsid w:val="00C462F2"/>
  </w:style>
  <w:style w:type="table" w:customStyle="1" w:styleId="54">
    <w:name w:val="Сетка таблицы5"/>
    <w:basedOn w:val="a1"/>
    <w:next w:val="af3"/>
    <w:uiPriority w:val="59"/>
    <w:locked/>
    <w:rsid w:val="00C462F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C462F2"/>
  </w:style>
  <w:style w:type="paragraph" w:customStyle="1" w:styleId="72">
    <w:name w:val="Абзац списка7"/>
    <w:basedOn w:val="a"/>
    <w:rsid w:val="00C462F2"/>
    <w:pPr>
      <w:spacing w:after="0" w:line="240" w:lineRule="auto"/>
      <w:ind w:left="720"/>
      <w:contextualSpacing/>
    </w:pPr>
    <w:rPr>
      <w:rFonts w:ascii="Times New Roman" w:hAnsi="Times New Roman"/>
      <w:sz w:val="24"/>
      <w:szCs w:val="24"/>
      <w:lang w:eastAsia="ru-RU"/>
    </w:rPr>
  </w:style>
  <w:style w:type="character" w:customStyle="1" w:styleId="73">
    <w:name w:val="Замещающий текст7"/>
    <w:semiHidden/>
    <w:rsid w:val="00C462F2"/>
    <w:rPr>
      <w:rFonts w:cs="Times New Roman"/>
      <w:color w:val="808080"/>
    </w:rPr>
  </w:style>
  <w:style w:type="numbering" w:customStyle="1" w:styleId="150">
    <w:name w:val="Нет списка15"/>
    <w:next w:val="a2"/>
    <w:uiPriority w:val="99"/>
    <w:semiHidden/>
    <w:unhideWhenUsed/>
    <w:rsid w:val="00C462F2"/>
  </w:style>
  <w:style w:type="table" w:customStyle="1" w:styleId="64">
    <w:name w:val="Сетка таблицы6"/>
    <w:basedOn w:val="a1"/>
    <w:next w:val="af3"/>
    <w:uiPriority w:val="59"/>
    <w:locked/>
    <w:rsid w:val="00C462F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C462F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1">
    <w:name w:val="Placeholder Text"/>
    <w:uiPriority w:val="99"/>
    <w:semiHidden/>
    <w:rsid w:val="00C462F2"/>
    <w:rPr>
      <w:color w:val="808080"/>
    </w:rPr>
  </w:style>
  <w:style w:type="paragraph" w:customStyle="1" w:styleId="font5">
    <w:name w:val="font5"/>
    <w:basedOn w:val="a"/>
    <w:rsid w:val="00C462F2"/>
    <w:pPr>
      <w:spacing w:before="100" w:beforeAutospacing="1" w:after="100" w:afterAutospacing="1" w:line="240" w:lineRule="auto"/>
    </w:pPr>
    <w:rPr>
      <w:rFonts w:ascii="Times New Roman" w:eastAsia="Times New Roman" w:hAnsi="Times New Roman"/>
      <w:lang w:eastAsia="ru-RU"/>
    </w:rPr>
  </w:style>
  <w:style w:type="paragraph" w:customStyle="1" w:styleId="font6">
    <w:name w:val="font6"/>
    <w:basedOn w:val="a"/>
    <w:rsid w:val="00C462F2"/>
    <w:pPr>
      <w:spacing w:before="100" w:beforeAutospacing="1" w:after="100" w:afterAutospacing="1" w:line="240" w:lineRule="auto"/>
    </w:pPr>
    <w:rPr>
      <w:rFonts w:ascii="Times New Roman" w:eastAsia="Times New Roman" w:hAnsi="Times New Roman"/>
      <w:color w:val="C00000"/>
      <w:lang w:eastAsia="ru-RU"/>
    </w:rPr>
  </w:style>
  <w:style w:type="paragraph" w:customStyle="1" w:styleId="xl104">
    <w:name w:val="xl104"/>
    <w:basedOn w:val="a"/>
    <w:qFormat/>
    <w:rsid w:val="00C462F2"/>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5">
    <w:name w:val="xl105"/>
    <w:basedOn w:val="a"/>
    <w:qFormat/>
    <w:rsid w:val="00C462F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6">
    <w:name w:val="xl106"/>
    <w:basedOn w:val="a"/>
    <w:rsid w:val="00C462F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7">
    <w:name w:val="xl107"/>
    <w:basedOn w:val="a"/>
    <w:rsid w:val="00C462F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
    <w:rsid w:val="00C462F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
    <w:rsid w:val="00C462F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
    <w:rsid w:val="00C462F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1">
    <w:name w:val="xl111"/>
    <w:basedOn w:val="a"/>
    <w:rsid w:val="00C462F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
    <w:rsid w:val="00C462F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
    <w:rsid w:val="00C462F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4">
    <w:name w:val="xl114"/>
    <w:basedOn w:val="a"/>
    <w:rsid w:val="00C462F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5">
    <w:name w:val="xl115"/>
    <w:basedOn w:val="a"/>
    <w:rsid w:val="00C462F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6">
    <w:name w:val="xl116"/>
    <w:basedOn w:val="a"/>
    <w:rsid w:val="00C462F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7">
    <w:name w:val="xl117"/>
    <w:basedOn w:val="a"/>
    <w:rsid w:val="00C462F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8">
    <w:name w:val="xl118"/>
    <w:basedOn w:val="a"/>
    <w:rsid w:val="00C462F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styleId="HTML">
    <w:name w:val="HTML Preformatted"/>
    <w:basedOn w:val="a"/>
    <w:link w:val="HTML0"/>
    <w:unhideWhenUsed/>
    <w:rsid w:val="00C46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462F2"/>
    <w:rPr>
      <w:rFonts w:ascii="Courier New" w:eastAsia="Times New Roman" w:hAnsi="Courier New" w:cs="Courier New"/>
      <w:sz w:val="20"/>
      <w:szCs w:val="20"/>
      <w:lang w:eastAsia="ru-RU"/>
    </w:rPr>
  </w:style>
  <w:style w:type="paragraph" w:customStyle="1" w:styleId="aff2">
    <w:name w:val="Таблицы (моноширинный)"/>
    <w:basedOn w:val="a"/>
    <w:next w:val="a"/>
    <w:uiPriority w:val="99"/>
    <w:qFormat/>
    <w:rsid w:val="00C462F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3">
    <w:name w:val="Цветовое выделение"/>
    <w:uiPriority w:val="99"/>
    <w:rsid w:val="00C462F2"/>
    <w:rPr>
      <w:b/>
      <w:bCs/>
      <w:color w:val="000080"/>
    </w:rPr>
  </w:style>
  <w:style w:type="table" w:customStyle="1" w:styleId="74">
    <w:name w:val="Сетка таблицы7"/>
    <w:basedOn w:val="a1"/>
    <w:next w:val="af3"/>
    <w:uiPriority w:val="59"/>
    <w:rsid w:val="00C462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
    <w:link w:val="29"/>
    <w:uiPriority w:val="99"/>
    <w:rsid w:val="00C462F2"/>
    <w:pPr>
      <w:spacing w:after="0" w:line="240" w:lineRule="auto"/>
      <w:ind w:firstLine="720"/>
      <w:jc w:val="both"/>
    </w:pPr>
    <w:rPr>
      <w:rFonts w:ascii="Times New Roman" w:eastAsia="Times New Roman" w:hAnsi="Times New Roman"/>
      <w:sz w:val="24"/>
      <w:szCs w:val="24"/>
      <w:lang w:eastAsia="ru-RU"/>
    </w:rPr>
  </w:style>
  <w:style w:type="character" w:customStyle="1" w:styleId="29">
    <w:name w:val="Основной текст с отступом 2 Знак"/>
    <w:basedOn w:val="a0"/>
    <w:link w:val="28"/>
    <w:uiPriority w:val="99"/>
    <w:rsid w:val="00C462F2"/>
    <w:rPr>
      <w:rFonts w:ascii="Times New Roman" w:eastAsia="Times New Roman" w:hAnsi="Times New Roman" w:cs="Times New Roman"/>
      <w:sz w:val="24"/>
      <w:szCs w:val="24"/>
      <w:lang w:eastAsia="ru-RU"/>
    </w:rPr>
  </w:style>
  <w:style w:type="paragraph" w:styleId="35">
    <w:name w:val="Body Text Indent 3"/>
    <w:basedOn w:val="a"/>
    <w:link w:val="36"/>
    <w:rsid w:val="00C462F2"/>
    <w:pPr>
      <w:spacing w:after="0" w:line="240" w:lineRule="auto"/>
      <w:ind w:firstLine="540"/>
      <w:jc w:val="both"/>
    </w:pPr>
    <w:rPr>
      <w:rFonts w:ascii="Times New Roman" w:eastAsia="Times New Roman" w:hAnsi="Times New Roman"/>
      <w:sz w:val="26"/>
      <w:szCs w:val="24"/>
      <w:lang w:eastAsia="ru-RU"/>
    </w:rPr>
  </w:style>
  <w:style w:type="character" w:customStyle="1" w:styleId="36">
    <w:name w:val="Основной текст с отступом 3 Знак"/>
    <w:basedOn w:val="a0"/>
    <w:link w:val="35"/>
    <w:rsid w:val="00C462F2"/>
    <w:rPr>
      <w:rFonts w:ascii="Times New Roman" w:eastAsia="Times New Roman" w:hAnsi="Times New Roman" w:cs="Times New Roman"/>
      <w:sz w:val="26"/>
      <w:szCs w:val="24"/>
      <w:lang w:eastAsia="ru-RU"/>
    </w:rPr>
  </w:style>
  <w:style w:type="paragraph" w:customStyle="1" w:styleId="Style2">
    <w:name w:val="Style2"/>
    <w:basedOn w:val="a"/>
    <w:rsid w:val="00C462F2"/>
    <w:pPr>
      <w:widowControl w:val="0"/>
      <w:autoSpaceDE w:val="0"/>
      <w:autoSpaceDN w:val="0"/>
      <w:adjustRightInd w:val="0"/>
      <w:spacing w:after="0" w:line="274" w:lineRule="exact"/>
      <w:ind w:firstLine="480"/>
      <w:jc w:val="both"/>
    </w:pPr>
    <w:rPr>
      <w:rFonts w:ascii="Times New Roman" w:eastAsia="Times New Roman" w:hAnsi="Times New Roman"/>
      <w:sz w:val="24"/>
      <w:szCs w:val="24"/>
      <w:lang w:eastAsia="ru-RU"/>
    </w:rPr>
  </w:style>
  <w:style w:type="paragraph" w:styleId="aff4">
    <w:name w:val="caption"/>
    <w:basedOn w:val="a"/>
    <w:next w:val="a"/>
    <w:uiPriority w:val="35"/>
    <w:qFormat/>
    <w:rsid w:val="00C462F2"/>
    <w:pPr>
      <w:overflowPunct w:val="0"/>
      <w:autoSpaceDE w:val="0"/>
      <w:autoSpaceDN w:val="0"/>
      <w:adjustRightInd w:val="0"/>
      <w:spacing w:after="0" w:line="240" w:lineRule="auto"/>
      <w:ind w:firstLine="720"/>
      <w:textAlignment w:val="baseline"/>
    </w:pPr>
    <w:rPr>
      <w:rFonts w:ascii="Times New Roman" w:eastAsia="Times New Roman" w:hAnsi="Times New Roman"/>
      <w:sz w:val="26"/>
      <w:szCs w:val="20"/>
      <w:lang w:eastAsia="ru-RU"/>
    </w:rPr>
  </w:style>
  <w:style w:type="paragraph" w:customStyle="1" w:styleId="1a">
    <w:name w:val="Цитата1"/>
    <w:basedOn w:val="a"/>
    <w:rsid w:val="00C462F2"/>
    <w:pPr>
      <w:widowControl w:val="0"/>
      <w:shd w:val="clear" w:color="auto" w:fill="FFFFFF"/>
      <w:spacing w:after="0" w:line="240" w:lineRule="auto"/>
      <w:ind w:left="1075" w:right="922"/>
      <w:jc w:val="center"/>
    </w:pPr>
    <w:rPr>
      <w:rFonts w:ascii="Times New Roman" w:eastAsia="Times New Roman" w:hAnsi="Times New Roman"/>
      <w:b/>
      <w:sz w:val="28"/>
      <w:szCs w:val="20"/>
      <w:lang w:eastAsia="ru-RU"/>
    </w:rPr>
  </w:style>
  <w:style w:type="paragraph" w:customStyle="1" w:styleId="ConsNormal">
    <w:name w:val="ConsNormal"/>
    <w:qFormat/>
    <w:rsid w:val="00C462F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ff5">
    <w:name w:val="Символ сноски"/>
    <w:rsid w:val="00C462F2"/>
    <w:rPr>
      <w:vertAlign w:val="superscript"/>
    </w:rPr>
  </w:style>
  <w:style w:type="paragraph" w:customStyle="1" w:styleId="aff6">
    <w:name w:val="Содержимое таблицы"/>
    <w:basedOn w:val="a"/>
    <w:rsid w:val="00C462F2"/>
    <w:pPr>
      <w:suppressLineNumbers/>
      <w:suppressAutoHyphens/>
      <w:spacing w:after="0" w:line="240" w:lineRule="auto"/>
    </w:pPr>
    <w:rPr>
      <w:rFonts w:ascii="Times New Roman" w:eastAsia="Times New Roman" w:hAnsi="Times New Roman"/>
      <w:sz w:val="24"/>
      <w:szCs w:val="24"/>
      <w:lang w:eastAsia="ar-SA"/>
    </w:rPr>
  </w:style>
  <w:style w:type="paragraph" w:customStyle="1" w:styleId="Web">
    <w:name w:val="Обычный (Web)"/>
    <w:basedOn w:val="a"/>
    <w:rsid w:val="00C462F2"/>
    <w:pPr>
      <w:spacing w:before="100" w:after="100" w:line="240" w:lineRule="auto"/>
    </w:pPr>
    <w:rPr>
      <w:rFonts w:ascii="Cambria" w:eastAsia="Cambria" w:hAnsi="Cambria" w:cs="Cambria"/>
      <w:noProof/>
      <w:sz w:val="24"/>
      <w:szCs w:val="20"/>
      <w:lang w:eastAsia="ru-RU"/>
    </w:rPr>
  </w:style>
  <w:style w:type="paragraph" w:customStyle="1" w:styleId="Standard">
    <w:name w:val="Standard"/>
    <w:rsid w:val="00C462F2"/>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C462F2"/>
    <w:pPr>
      <w:suppressLineNumbers/>
    </w:pPr>
  </w:style>
  <w:style w:type="paragraph" w:customStyle="1" w:styleId="consplusnormal1">
    <w:name w:val="consplusnormal"/>
    <w:basedOn w:val="a"/>
    <w:rsid w:val="00C462F2"/>
    <w:pPr>
      <w:spacing w:before="100" w:beforeAutospacing="1" w:after="100" w:afterAutospacing="1" w:line="240" w:lineRule="auto"/>
    </w:pPr>
    <w:rPr>
      <w:rFonts w:ascii="Cambria" w:eastAsia="Cambria" w:hAnsi="Cambria" w:cs="Cambria"/>
      <w:sz w:val="24"/>
      <w:szCs w:val="24"/>
      <w:lang w:eastAsia="ru-RU"/>
    </w:rPr>
  </w:style>
  <w:style w:type="character" w:customStyle="1" w:styleId="230">
    <w:name w:val="Знак Знак23"/>
    <w:rsid w:val="00C462F2"/>
    <w:rPr>
      <w:rFonts w:ascii="Cambria" w:eastAsia="Cambria" w:hAnsi="Cambria" w:cs="Cambria"/>
      <w:b/>
      <w:bCs/>
      <w:caps/>
      <w:sz w:val="28"/>
      <w:szCs w:val="28"/>
      <w:lang w:val="en-US"/>
    </w:rPr>
  </w:style>
  <w:style w:type="character" w:customStyle="1" w:styleId="220">
    <w:name w:val="Знак Знак22"/>
    <w:rsid w:val="00C462F2"/>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
    <w:rsid w:val="00C462F2"/>
    <w:rPr>
      <w:b/>
      <w:sz w:val="28"/>
      <w:szCs w:val="24"/>
      <w:lang w:eastAsia="en-US"/>
    </w:rPr>
  </w:style>
  <w:style w:type="character" w:customStyle="1" w:styleId="H6">
    <w:name w:val="H6 Знак Знак"/>
    <w:rsid w:val="00C462F2"/>
    <w:rPr>
      <w:rFonts w:ascii="Arial" w:hAnsi="Arial"/>
      <w:i/>
      <w:sz w:val="22"/>
      <w:szCs w:val="24"/>
      <w:lang w:eastAsia="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462F2"/>
    <w:pPr>
      <w:spacing w:line="240" w:lineRule="exact"/>
    </w:pPr>
    <w:rPr>
      <w:rFonts w:ascii="Cambria" w:eastAsia="PetersburgCTT" w:hAnsi="Cambria" w:cs="Cambria"/>
      <w:b/>
      <w:sz w:val="28"/>
      <w:szCs w:val="24"/>
      <w:lang w:val="en-US"/>
    </w:rPr>
  </w:style>
  <w:style w:type="character" w:customStyle="1" w:styleId="1b">
    <w:name w:val="Основной текст 1 Знак"/>
    <w:aliases w:val="Нумерованный список !! Знак,Надин стиль Знак,Body Text Indent Знак,Iniiaiie oaeno 1 Знак Знак"/>
    <w:rsid w:val="00C462F2"/>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C462F2"/>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C462F2"/>
    <w:rPr>
      <w:rFonts w:ascii="Cambria" w:hAnsi="Cambria"/>
    </w:rPr>
  </w:style>
  <w:style w:type="paragraph" w:customStyle="1" w:styleId="aff8">
    <w:name w:val="Таблица"/>
    <w:basedOn w:val="a"/>
    <w:qFormat/>
    <w:rsid w:val="00C462F2"/>
    <w:pPr>
      <w:spacing w:after="0" w:line="240" w:lineRule="auto"/>
      <w:jc w:val="center"/>
    </w:pPr>
    <w:rPr>
      <w:rFonts w:ascii="Cambria" w:eastAsia="MS Mincho" w:hAnsi="Cambria" w:cs="Cambria"/>
      <w:b/>
      <w:sz w:val="28"/>
      <w:szCs w:val="28"/>
      <w:lang w:eastAsia="ru-RU"/>
    </w:rPr>
  </w:style>
  <w:style w:type="paragraph" w:customStyle="1" w:styleId="aff9">
    <w:name w:val="Ст. без интервала"/>
    <w:basedOn w:val="a3"/>
    <w:qFormat/>
    <w:rsid w:val="00C462F2"/>
    <w:pPr>
      <w:ind w:firstLine="709"/>
      <w:jc w:val="both"/>
    </w:pPr>
    <w:rPr>
      <w:rFonts w:ascii="Cambria" w:eastAsia="MS Mincho" w:hAnsi="Cambria" w:cs="Cambria"/>
      <w:sz w:val="28"/>
      <w:szCs w:val="28"/>
    </w:rPr>
  </w:style>
  <w:style w:type="character" w:customStyle="1" w:styleId="2a">
    <w:name w:val="Основной текст 2 Знак Знак Знак"/>
    <w:basedOn w:val="a0"/>
    <w:rsid w:val="00C462F2"/>
  </w:style>
  <w:style w:type="paragraph" w:customStyle="1" w:styleId="314">
    <w:name w:val="Основной текст с отступом 3 + 14 пт"/>
    <w:aliases w:val="По ширине,Слева:  0 см,Первая строка: ..."/>
    <w:basedOn w:val="35"/>
    <w:rsid w:val="00C462F2"/>
    <w:pPr>
      <w:spacing w:after="120"/>
    </w:pPr>
    <w:rPr>
      <w:rFonts w:ascii="Cambria" w:eastAsia="Cambria" w:hAnsi="Cambria"/>
      <w:bCs/>
      <w:sz w:val="28"/>
      <w:szCs w:val="28"/>
    </w:rPr>
  </w:style>
  <w:style w:type="paragraph" w:customStyle="1" w:styleId="TimesNewRoman">
    <w:name w:val="Times New Roman"/>
    <w:basedOn w:val="a"/>
    <w:rsid w:val="00C462F2"/>
    <w:pPr>
      <w:suppressAutoHyphens/>
      <w:spacing w:after="200" w:line="276" w:lineRule="auto"/>
    </w:pPr>
    <w:rPr>
      <w:rFonts w:ascii="Cambria" w:eastAsia="Cambria" w:hAnsi="Cambria" w:cs="Cambria"/>
      <w:sz w:val="28"/>
      <w:lang w:eastAsia="ar-SA"/>
    </w:rPr>
  </w:style>
  <w:style w:type="paragraph" w:customStyle="1" w:styleId="1c">
    <w:name w:val="Без интервала1"/>
    <w:qFormat/>
    <w:rsid w:val="00C462F2"/>
    <w:pPr>
      <w:suppressAutoHyphens/>
      <w:spacing w:after="0" w:line="240" w:lineRule="auto"/>
    </w:pPr>
    <w:rPr>
      <w:rFonts w:ascii="MS Mincho" w:eastAsia="Calibri" w:hAnsi="MS Mincho" w:cs="Cambria"/>
      <w:lang w:eastAsia="ar-SA"/>
    </w:rPr>
  </w:style>
  <w:style w:type="paragraph" w:customStyle="1" w:styleId="description2">
    <w:name w:val="description2"/>
    <w:basedOn w:val="a"/>
    <w:rsid w:val="00C462F2"/>
    <w:pPr>
      <w:spacing w:before="100" w:beforeAutospacing="1" w:after="100" w:afterAutospacing="1" w:line="240" w:lineRule="auto"/>
    </w:pPr>
    <w:rPr>
      <w:rFonts w:ascii="Cambria" w:eastAsia="Cambria" w:hAnsi="Cambria" w:cs="Cambria"/>
      <w:sz w:val="21"/>
      <w:szCs w:val="21"/>
      <w:lang w:eastAsia="ru-RU"/>
    </w:rPr>
  </w:style>
  <w:style w:type="paragraph" w:styleId="affa">
    <w:name w:val="Title"/>
    <w:basedOn w:val="affb"/>
    <w:next w:val="a"/>
    <w:link w:val="affc"/>
    <w:uiPriority w:val="99"/>
    <w:qFormat/>
    <w:rsid w:val="00C462F2"/>
    <w:pPr>
      <w:shd w:val="clear" w:color="auto" w:fill="F0F0F0"/>
    </w:pPr>
    <w:rPr>
      <w:rFonts w:ascii="Arial" w:hAnsi="Arial" w:cs="Times New Roman"/>
      <w:b/>
      <w:bCs/>
      <w:color w:val="0058A9"/>
    </w:rPr>
  </w:style>
  <w:style w:type="character" w:customStyle="1" w:styleId="affc">
    <w:name w:val="Заголовок Знак"/>
    <w:basedOn w:val="a0"/>
    <w:link w:val="affa"/>
    <w:uiPriority w:val="99"/>
    <w:rsid w:val="00C462F2"/>
    <w:rPr>
      <w:rFonts w:ascii="Arial" w:eastAsia="Times New Roman" w:hAnsi="Arial" w:cs="Times New Roman"/>
      <w:b/>
      <w:bCs/>
      <w:color w:val="0058A9"/>
      <w:sz w:val="24"/>
      <w:szCs w:val="24"/>
      <w:shd w:val="clear" w:color="auto" w:fill="F0F0F0"/>
      <w:lang w:eastAsia="ru-RU"/>
    </w:rPr>
  </w:style>
  <w:style w:type="character" w:customStyle="1" w:styleId="1d">
    <w:name w:val="Название Знак1"/>
    <w:rsid w:val="00C462F2"/>
    <w:rPr>
      <w:rFonts w:ascii="Cambria" w:eastAsia="Cambria" w:hAnsi="Cambria"/>
      <w:b/>
      <w:sz w:val="28"/>
    </w:rPr>
  </w:style>
  <w:style w:type="character" w:customStyle="1" w:styleId="300">
    <w:name w:val="Знак Знак30"/>
    <w:locked/>
    <w:rsid w:val="00C462F2"/>
    <w:rPr>
      <w:rFonts w:ascii="Calibri" w:hAnsi="Calibri" w:cs="Calibri"/>
      <w:b/>
      <w:bCs/>
      <w:i/>
      <w:iCs/>
      <w:sz w:val="28"/>
      <w:szCs w:val="28"/>
      <w:lang w:val="ru-RU" w:eastAsia="ru-RU" w:bidi="ar-SA"/>
    </w:rPr>
  </w:style>
  <w:style w:type="character" w:customStyle="1" w:styleId="160">
    <w:name w:val="Знак Знак16"/>
    <w:locked/>
    <w:rsid w:val="00C462F2"/>
    <w:rPr>
      <w:b/>
      <w:bCs/>
      <w:sz w:val="26"/>
      <w:szCs w:val="26"/>
      <w:lang w:val="ru-RU" w:eastAsia="ru-RU" w:bidi="ar-SA"/>
    </w:rPr>
  </w:style>
  <w:style w:type="paragraph" w:customStyle="1" w:styleId="ConsNonformat">
    <w:name w:val="ConsNonformat"/>
    <w:qFormat/>
    <w:rsid w:val="00C462F2"/>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rsid w:val="00C462F2"/>
    <w:rPr>
      <w:rFonts w:ascii="Courier New" w:eastAsia="Tahoma" w:hAnsi="Courier New" w:cs="Courier New"/>
      <w:sz w:val="16"/>
      <w:szCs w:val="16"/>
      <w:lang w:eastAsia="ko-KR"/>
    </w:rPr>
  </w:style>
  <w:style w:type="character" w:customStyle="1" w:styleId="200">
    <w:name w:val="Знак Знак20"/>
    <w:rsid w:val="00C462F2"/>
    <w:rPr>
      <w:sz w:val="24"/>
      <w:szCs w:val="24"/>
    </w:rPr>
  </w:style>
  <w:style w:type="character" w:customStyle="1" w:styleId="290">
    <w:name w:val="Знак Знак29"/>
    <w:rsid w:val="00C462F2"/>
    <w:rPr>
      <w:rFonts w:eastAsia="Tahoma"/>
      <w:b/>
      <w:color w:val="000000"/>
      <w:sz w:val="26"/>
      <w:szCs w:val="26"/>
      <w:lang w:eastAsia="ko-KR"/>
    </w:rPr>
  </w:style>
  <w:style w:type="character" w:customStyle="1" w:styleId="280">
    <w:name w:val="Знак Знак28"/>
    <w:rsid w:val="00C462F2"/>
    <w:rPr>
      <w:rFonts w:eastAsia="Tahoma"/>
      <w:b/>
      <w:bCs/>
      <w:sz w:val="26"/>
      <w:szCs w:val="26"/>
      <w:lang w:eastAsia="ko-KR"/>
    </w:rPr>
  </w:style>
  <w:style w:type="character" w:customStyle="1" w:styleId="310">
    <w:name w:val="Знак Знак31"/>
    <w:rsid w:val="00C462F2"/>
    <w:rPr>
      <w:b/>
      <w:bCs/>
      <w:sz w:val="22"/>
      <w:szCs w:val="22"/>
    </w:rPr>
  </w:style>
  <w:style w:type="character" w:customStyle="1" w:styleId="H31">
    <w:name w:val="H3 Знак1"/>
    <w:aliases w:val="&quot;Сапфир&quot; Знак Знак1"/>
    <w:rsid w:val="00C462F2"/>
    <w:rPr>
      <w:rFonts w:ascii="MS Mincho" w:eastAsia="MS Mincho" w:hAnsi="MS Mincho"/>
      <w:b/>
      <w:sz w:val="28"/>
      <w:szCs w:val="24"/>
      <w:lang w:eastAsia="en-US"/>
    </w:rPr>
  </w:style>
  <w:style w:type="character" w:customStyle="1" w:styleId="H61">
    <w:name w:val="H6 Знак Знак1"/>
    <w:rsid w:val="00C462F2"/>
    <w:rPr>
      <w:rFonts w:ascii="Arial" w:eastAsia="MS Mincho" w:hAnsi="Arial"/>
      <w:i/>
      <w:sz w:val="22"/>
      <w:szCs w:val="24"/>
      <w:lang w:eastAsia="en-US"/>
    </w:rPr>
  </w:style>
  <w:style w:type="character" w:customStyle="1" w:styleId="270">
    <w:name w:val="Знак Знак27"/>
    <w:rsid w:val="00C462F2"/>
    <w:rPr>
      <w:rFonts w:ascii="Arial" w:eastAsia="MS Mincho" w:hAnsi="Arial"/>
      <w:sz w:val="22"/>
      <w:szCs w:val="24"/>
      <w:lang w:eastAsia="en-US"/>
    </w:rPr>
  </w:style>
  <w:style w:type="character" w:customStyle="1" w:styleId="260">
    <w:name w:val="Знак Знак26"/>
    <w:rsid w:val="00C462F2"/>
    <w:rPr>
      <w:rFonts w:ascii="Arial" w:eastAsia="MS Mincho" w:hAnsi="Arial"/>
      <w:i/>
      <w:sz w:val="22"/>
      <w:szCs w:val="24"/>
      <w:lang w:eastAsia="en-US"/>
    </w:rPr>
  </w:style>
  <w:style w:type="character" w:customStyle="1" w:styleId="250">
    <w:name w:val="Знак Знак25"/>
    <w:rsid w:val="00C462F2"/>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C462F2"/>
    <w:rPr>
      <w:rFonts w:eastAsia="Tahoma"/>
      <w:lang w:eastAsia="ko-KR"/>
    </w:rPr>
  </w:style>
  <w:style w:type="paragraph" w:customStyle="1" w:styleId="BodyText22">
    <w:name w:val="Body Text 22"/>
    <w:basedOn w:val="a"/>
    <w:qFormat/>
    <w:rsid w:val="00C462F2"/>
    <w:pPr>
      <w:spacing w:after="0" w:line="240" w:lineRule="auto"/>
      <w:ind w:firstLine="709"/>
      <w:jc w:val="both"/>
    </w:pPr>
    <w:rPr>
      <w:rFonts w:ascii="Cambria" w:eastAsia="Cambria" w:hAnsi="Cambria" w:cs="Cambria"/>
      <w:sz w:val="24"/>
      <w:szCs w:val="20"/>
      <w:lang w:eastAsia="ru-RU"/>
    </w:rPr>
  </w:style>
  <w:style w:type="character" w:customStyle="1" w:styleId="65">
    <w:name w:val="Знак Знак6"/>
    <w:rsid w:val="00C462F2"/>
    <w:rPr>
      <w:b/>
      <w:bCs/>
      <w:sz w:val="36"/>
      <w:szCs w:val="36"/>
      <w:lang w:val="ru-RU" w:eastAsia="ru-RU" w:bidi="ar-SA"/>
    </w:rPr>
  </w:style>
  <w:style w:type="paragraph" w:customStyle="1" w:styleId="Point">
    <w:name w:val="Point"/>
    <w:basedOn w:val="a"/>
    <w:qFormat/>
    <w:rsid w:val="00C462F2"/>
    <w:pPr>
      <w:spacing w:before="120" w:after="0" w:line="288" w:lineRule="auto"/>
      <w:ind w:firstLine="720"/>
      <w:jc w:val="both"/>
    </w:pPr>
    <w:rPr>
      <w:rFonts w:ascii="Cambria" w:eastAsia="Tahoma" w:hAnsi="Cambria" w:cs="Cambria"/>
      <w:sz w:val="24"/>
      <w:szCs w:val="24"/>
      <w:lang w:eastAsia="ru-RU"/>
    </w:rPr>
  </w:style>
  <w:style w:type="character" w:customStyle="1" w:styleId="PointChar">
    <w:name w:val="Point Char"/>
    <w:rsid w:val="00C462F2"/>
    <w:rPr>
      <w:sz w:val="24"/>
      <w:szCs w:val="24"/>
      <w:lang w:val="ru-RU" w:eastAsia="ru-RU" w:bidi="ar-SA"/>
    </w:rPr>
  </w:style>
  <w:style w:type="character" w:customStyle="1" w:styleId="55">
    <w:name w:val="Знак Знак5"/>
    <w:rsid w:val="00C462F2"/>
    <w:rPr>
      <w:sz w:val="24"/>
      <w:szCs w:val="24"/>
      <w:lang w:val="ru-RU" w:eastAsia="ru-RU" w:bidi="ar-SA"/>
    </w:rPr>
  </w:style>
  <w:style w:type="character" w:customStyle="1" w:styleId="apple-style-span">
    <w:name w:val="apple-style-span"/>
    <w:rsid w:val="00C462F2"/>
  </w:style>
  <w:style w:type="character" w:customStyle="1" w:styleId="210">
    <w:name w:val="Знак Знак21"/>
    <w:rsid w:val="00C462F2"/>
    <w:rPr>
      <w:rFonts w:ascii="Calibri" w:hAnsi="Calibri"/>
      <w:lang w:val="en-GB"/>
    </w:rPr>
  </w:style>
  <w:style w:type="character" w:customStyle="1" w:styleId="141">
    <w:name w:val="Знак Знак14"/>
    <w:rsid w:val="00C462F2"/>
    <w:rPr>
      <w:sz w:val="24"/>
      <w:szCs w:val="24"/>
      <w:lang w:val="en-AU" w:eastAsia="ru-RU" w:bidi="ar-SA"/>
    </w:rPr>
  </w:style>
  <w:style w:type="paragraph" w:customStyle="1" w:styleId="std">
    <w:name w:val="std"/>
    <w:basedOn w:val="a"/>
    <w:rsid w:val="00C462F2"/>
    <w:pPr>
      <w:spacing w:after="0" w:line="240" w:lineRule="auto"/>
    </w:pPr>
    <w:rPr>
      <w:rFonts w:ascii="Cambria" w:eastAsia="Cambria" w:hAnsi="Cambria" w:cs="Cambria"/>
      <w:sz w:val="24"/>
      <w:szCs w:val="24"/>
      <w:lang w:eastAsia="ru-RU"/>
    </w:rPr>
  </w:style>
  <w:style w:type="character" w:customStyle="1" w:styleId="112">
    <w:name w:val="Основной текст1 Знак1"/>
    <w:aliases w:val="Основной текст Знак Знак Знак1,bt Знак Знак"/>
    <w:rsid w:val="00C462F2"/>
    <w:rPr>
      <w:b/>
      <w:sz w:val="40"/>
      <w:u w:val="single"/>
    </w:rPr>
  </w:style>
  <w:style w:type="paragraph" w:styleId="affd">
    <w:name w:val="Subtitle"/>
    <w:basedOn w:val="a"/>
    <w:link w:val="affe"/>
    <w:qFormat/>
    <w:rsid w:val="00C462F2"/>
    <w:pPr>
      <w:spacing w:after="0" w:line="240" w:lineRule="auto"/>
      <w:jc w:val="center"/>
    </w:pPr>
    <w:rPr>
      <w:rFonts w:ascii="Cambria" w:eastAsia="Cambria" w:hAnsi="Cambria"/>
      <w:b/>
      <w:bCs/>
      <w:sz w:val="28"/>
      <w:szCs w:val="17"/>
      <w:lang w:eastAsia="ru-RU"/>
    </w:rPr>
  </w:style>
  <w:style w:type="character" w:customStyle="1" w:styleId="affe">
    <w:name w:val="Подзаголовок Знак"/>
    <w:basedOn w:val="a0"/>
    <w:link w:val="affd"/>
    <w:rsid w:val="00C462F2"/>
    <w:rPr>
      <w:rFonts w:ascii="Cambria" w:eastAsia="Cambria" w:hAnsi="Cambria" w:cs="Times New Roman"/>
      <w:b/>
      <w:bCs/>
      <w:sz w:val="28"/>
      <w:szCs w:val="17"/>
      <w:lang w:eastAsia="ru-RU"/>
    </w:rPr>
  </w:style>
  <w:style w:type="character" w:customStyle="1" w:styleId="131">
    <w:name w:val="Знак Знак13"/>
    <w:rsid w:val="00C462F2"/>
    <w:rPr>
      <w:b/>
      <w:bCs/>
      <w:sz w:val="28"/>
      <w:szCs w:val="17"/>
    </w:rPr>
  </w:style>
  <w:style w:type="paragraph" w:customStyle="1" w:styleId="BodyText21">
    <w:name w:val="Body Text 2.Основной текст 1"/>
    <w:basedOn w:val="a"/>
    <w:qFormat/>
    <w:rsid w:val="00C462F2"/>
    <w:pPr>
      <w:spacing w:after="0" w:line="240" w:lineRule="auto"/>
      <w:ind w:firstLine="720"/>
      <w:jc w:val="both"/>
    </w:pPr>
    <w:rPr>
      <w:rFonts w:ascii="Cambria" w:eastAsia="Cambria" w:hAnsi="Cambria" w:cs="Cambria"/>
      <w:sz w:val="28"/>
      <w:szCs w:val="20"/>
      <w:lang w:eastAsia="ru-RU"/>
    </w:rPr>
  </w:style>
  <w:style w:type="character" w:customStyle="1" w:styleId="170">
    <w:name w:val="Знак Знак17"/>
    <w:rsid w:val="00C462F2"/>
    <w:rPr>
      <w:b/>
      <w:sz w:val="28"/>
    </w:rPr>
  </w:style>
  <w:style w:type="character" w:customStyle="1" w:styleId="190">
    <w:name w:val="Знак Знак19"/>
    <w:rsid w:val="00C462F2"/>
    <w:rPr>
      <w:sz w:val="28"/>
    </w:rPr>
  </w:style>
  <w:style w:type="character" w:customStyle="1" w:styleId="37">
    <w:name w:val="Знак Знак3"/>
    <w:rsid w:val="00C462F2"/>
    <w:rPr>
      <w:sz w:val="24"/>
      <w:szCs w:val="24"/>
      <w:lang w:val="ru-RU" w:eastAsia="ru-RU" w:bidi="ar-SA"/>
    </w:rPr>
  </w:style>
  <w:style w:type="paragraph" w:customStyle="1" w:styleId="afff">
    <w:name w:val="Скобки буквы"/>
    <w:basedOn w:val="a"/>
    <w:qFormat/>
    <w:rsid w:val="00C462F2"/>
    <w:pPr>
      <w:tabs>
        <w:tab w:val="num" w:pos="360"/>
      </w:tabs>
      <w:spacing w:after="0" w:line="240" w:lineRule="auto"/>
      <w:ind w:left="360" w:hanging="360"/>
    </w:pPr>
    <w:rPr>
      <w:rFonts w:ascii="Cambria" w:eastAsia="Cambria" w:hAnsi="Cambria" w:cs="Cambria"/>
      <w:sz w:val="20"/>
      <w:szCs w:val="20"/>
    </w:rPr>
  </w:style>
  <w:style w:type="character" w:customStyle="1" w:styleId="180">
    <w:name w:val="Знак Знак18"/>
    <w:rsid w:val="00C462F2"/>
    <w:rPr>
      <w:rFonts w:eastAsia="MS Mincho"/>
      <w:sz w:val="16"/>
      <w:szCs w:val="16"/>
    </w:rPr>
  </w:style>
  <w:style w:type="paragraph" w:styleId="38">
    <w:name w:val="Body Text 3"/>
    <w:basedOn w:val="a"/>
    <w:link w:val="39"/>
    <w:rsid w:val="00C462F2"/>
    <w:pPr>
      <w:spacing w:after="0" w:line="240" w:lineRule="auto"/>
      <w:jc w:val="both"/>
    </w:pPr>
    <w:rPr>
      <w:rFonts w:ascii="Cambria" w:eastAsia="Cambria" w:hAnsi="Cambria"/>
      <w:sz w:val="28"/>
      <w:szCs w:val="24"/>
    </w:rPr>
  </w:style>
  <w:style w:type="character" w:customStyle="1" w:styleId="39">
    <w:name w:val="Основной текст 3 Знак"/>
    <w:basedOn w:val="a0"/>
    <w:link w:val="38"/>
    <w:rsid w:val="00C462F2"/>
    <w:rPr>
      <w:rFonts w:ascii="Cambria" w:eastAsia="Cambria" w:hAnsi="Cambria" w:cs="Times New Roman"/>
      <w:sz w:val="28"/>
      <w:szCs w:val="24"/>
    </w:rPr>
  </w:style>
  <w:style w:type="character" w:customStyle="1" w:styleId="121">
    <w:name w:val="Знак Знак12"/>
    <w:rsid w:val="00C462F2"/>
    <w:rPr>
      <w:sz w:val="28"/>
      <w:szCs w:val="24"/>
      <w:lang w:eastAsia="en-US"/>
    </w:rPr>
  </w:style>
  <w:style w:type="paragraph" w:customStyle="1" w:styleId="afff0">
    <w:name w:val="Заголовок текста"/>
    <w:qFormat/>
    <w:rsid w:val="00C462F2"/>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rsid w:val="00C462F2"/>
    <w:rPr>
      <w:sz w:val="24"/>
      <w:szCs w:val="24"/>
    </w:rPr>
  </w:style>
  <w:style w:type="paragraph" w:customStyle="1" w:styleId="afff1">
    <w:name w:val="Нумерованный абзац"/>
    <w:qFormat/>
    <w:rsid w:val="00C462F2"/>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2">
    <w:name w:val="Plain Text"/>
    <w:basedOn w:val="a"/>
    <w:link w:val="afff3"/>
    <w:rsid w:val="00C462F2"/>
    <w:pPr>
      <w:tabs>
        <w:tab w:val="num" w:pos="1571"/>
      </w:tabs>
      <w:spacing w:after="0" w:line="240" w:lineRule="auto"/>
      <w:ind w:firstLine="720"/>
      <w:jc w:val="both"/>
    </w:pPr>
    <w:rPr>
      <w:rFonts w:ascii="Verdana" w:eastAsia="Cambria" w:hAnsi="Verdana"/>
      <w:sz w:val="20"/>
      <w:szCs w:val="24"/>
      <w:lang w:eastAsia="ru-RU"/>
    </w:rPr>
  </w:style>
  <w:style w:type="character" w:customStyle="1" w:styleId="afff3">
    <w:name w:val="Текст Знак"/>
    <w:basedOn w:val="a0"/>
    <w:link w:val="afff2"/>
    <w:rsid w:val="00C462F2"/>
    <w:rPr>
      <w:rFonts w:ascii="Verdana" w:eastAsia="Cambria" w:hAnsi="Verdana" w:cs="Times New Roman"/>
      <w:sz w:val="20"/>
      <w:szCs w:val="24"/>
      <w:lang w:eastAsia="ru-RU"/>
    </w:rPr>
  </w:style>
  <w:style w:type="character" w:customStyle="1" w:styleId="113">
    <w:name w:val="Знак Знак11"/>
    <w:rsid w:val="00C462F2"/>
    <w:rPr>
      <w:rFonts w:ascii="Verdana" w:hAnsi="Verdana"/>
      <w:szCs w:val="24"/>
    </w:rPr>
  </w:style>
  <w:style w:type="paragraph" w:styleId="afff4">
    <w:name w:val="List Bullet"/>
    <w:basedOn w:val="afc"/>
    <w:autoRedefine/>
    <w:rsid w:val="00C462F2"/>
    <w:pPr>
      <w:shd w:val="clear" w:color="auto" w:fill="auto"/>
      <w:tabs>
        <w:tab w:val="num" w:pos="360"/>
      </w:tabs>
      <w:suppressAutoHyphens/>
      <w:spacing w:line="240" w:lineRule="auto"/>
      <w:ind w:left="1080" w:hanging="180"/>
      <w:jc w:val="both"/>
    </w:pPr>
    <w:rPr>
      <w:rFonts w:ascii="Cambria" w:eastAsia="Cambria" w:hAnsi="Cambria" w:cs="Cambria"/>
      <w:sz w:val="24"/>
      <w:szCs w:val="24"/>
    </w:rPr>
  </w:style>
  <w:style w:type="character" w:customStyle="1" w:styleId="2b">
    <w:name w:val="Знак Знак2"/>
    <w:rsid w:val="00C462F2"/>
    <w:rPr>
      <w:rFonts w:ascii="SimSun" w:hAnsi="SimSun" w:cs="SimSun"/>
      <w:sz w:val="16"/>
      <w:szCs w:val="16"/>
      <w:lang w:val="ru-RU" w:eastAsia="ru-RU" w:bidi="ar-SA"/>
    </w:rPr>
  </w:style>
  <w:style w:type="character" w:customStyle="1" w:styleId="100">
    <w:name w:val="Знак Знак10"/>
    <w:basedOn w:val="a0"/>
    <w:rsid w:val="00C462F2"/>
  </w:style>
  <w:style w:type="character" w:customStyle="1" w:styleId="1e">
    <w:name w:val="Знак Знак1"/>
    <w:rsid w:val="00C462F2"/>
    <w:rPr>
      <w:lang w:val="ru-RU" w:eastAsia="ru-RU" w:bidi="ar-SA"/>
    </w:rPr>
  </w:style>
  <w:style w:type="character" w:customStyle="1" w:styleId="91">
    <w:name w:val="Знак Знак9"/>
    <w:rsid w:val="00C462F2"/>
    <w:rPr>
      <w:b/>
      <w:bCs/>
    </w:rPr>
  </w:style>
  <w:style w:type="character" w:customStyle="1" w:styleId="afff5">
    <w:name w:val="Знак Знак"/>
    <w:rsid w:val="00C462F2"/>
    <w:rPr>
      <w:b/>
      <w:bCs/>
      <w:lang w:val="ru-RU" w:eastAsia="ru-RU" w:bidi="ar-SA"/>
    </w:rPr>
  </w:style>
  <w:style w:type="character" w:customStyle="1" w:styleId="afff6">
    <w:name w:val="Гипертекстовая ссылка"/>
    <w:uiPriority w:val="99"/>
    <w:rsid w:val="00C462F2"/>
    <w:rPr>
      <w:b/>
      <w:bCs/>
      <w:color w:val="008000"/>
    </w:rPr>
  </w:style>
  <w:style w:type="paragraph" w:customStyle="1" w:styleId="rvps698610">
    <w:name w:val="rvps698610"/>
    <w:basedOn w:val="a"/>
    <w:rsid w:val="00C462F2"/>
    <w:pPr>
      <w:spacing w:after="120" w:line="240" w:lineRule="auto"/>
      <w:ind w:right="240"/>
    </w:pPr>
    <w:rPr>
      <w:rFonts w:ascii="Tahoma" w:eastAsia="Tahoma" w:hAnsi="Tahoma" w:cs="Tahoma"/>
      <w:sz w:val="24"/>
      <w:szCs w:val="24"/>
      <w:lang w:eastAsia="ru-RU"/>
    </w:rPr>
  </w:style>
  <w:style w:type="paragraph" w:styleId="2c">
    <w:name w:val="List 2"/>
    <w:basedOn w:val="a"/>
    <w:rsid w:val="00C462F2"/>
    <w:pPr>
      <w:widowControl w:val="0"/>
      <w:autoSpaceDE w:val="0"/>
      <w:autoSpaceDN w:val="0"/>
      <w:adjustRightInd w:val="0"/>
      <w:spacing w:after="0" w:line="240" w:lineRule="auto"/>
      <w:ind w:left="566" w:hanging="283"/>
    </w:pPr>
    <w:rPr>
      <w:rFonts w:ascii="Cambria" w:eastAsia="Cambria" w:hAnsi="Cambria" w:cs="Cambria"/>
      <w:b/>
      <w:bCs/>
      <w:sz w:val="20"/>
      <w:szCs w:val="20"/>
      <w:lang w:eastAsia="ru-RU"/>
    </w:rPr>
  </w:style>
  <w:style w:type="character" w:customStyle="1" w:styleId="81">
    <w:name w:val="Знак Знак8"/>
    <w:rsid w:val="00C462F2"/>
    <w:rPr>
      <w:rFonts w:ascii="Verdana" w:hAnsi="Verdana" w:cs="Verdana"/>
      <w:sz w:val="16"/>
      <w:szCs w:val="16"/>
      <w:lang w:eastAsia="ar-SA"/>
    </w:rPr>
  </w:style>
  <w:style w:type="character" w:customStyle="1" w:styleId="data">
    <w:name w:val="data"/>
    <w:rsid w:val="00C462F2"/>
  </w:style>
  <w:style w:type="character" w:customStyle="1" w:styleId="45">
    <w:name w:val="Знак Знак4"/>
    <w:rsid w:val="00C462F2"/>
    <w:rPr>
      <w:rFonts w:eastAsia="Cambria"/>
      <w:sz w:val="24"/>
      <w:szCs w:val="24"/>
      <w:lang w:val="en-AU"/>
    </w:rPr>
  </w:style>
  <w:style w:type="paragraph" w:customStyle="1" w:styleId="afff7">
    <w:name w:val="раздилитель сноски"/>
    <w:basedOn w:val="a"/>
    <w:next w:val="a9"/>
    <w:rsid w:val="00C462F2"/>
    <w:pPr>
      <w:spacing w:after="120" w:line="240" w:lineRule="auto"/>
      <w:jc w:val="both"/>
    </w:pPr>
    <w:rPr>
      <w:rFonts w:ascii="Cambria" w:eastAsia="Cambria" w:hAnsi="Cambria" w:cs="Cambria"/>
      <w:sz w:val="24"/>
      <w:szCs w:val="20"/>
      <w:lang w:val="en-US" w:eastAsia="ru-RU"/>
    </w:rPr>
  </w:style>
  <w:style w:type="paragraph" w:customStyle="1" w:styleId="1f">
    <w:name w:val="Стиль1"/>
    <w:rsid w:val="00C462F2"/>
    <w:pPr>
      <w:widowControl w:val="0"/>
      <w:spacing w:after="0" w:line="240" w:lineRule="auto"/>
    </w:pPr>
    <w:rPr>
      <w:rFonts w:ascii="Cambria" w:eastAsia="Cambria" w:hAnsi="Cambria" w:cs="Cambria"/>
      <w:sz w:val="28"/>
      <w:szCs w:val="20"/>
      <w:lang w:eastAsia="ru-RU"/>
    </w:rPr>
  </w:style>
  <w:style w:type="paragraph" w:customStyle="1" w:styleId="afff8">
    <w:name w:val="Знак Знак Знак Знак"/>
    <w:basedOn w:val="a"/>
    <w:rsid w:val="00C462F2"/>
    <w:pPr>
      <w:spacing w:before="100" w:beforeAutospacing="1" w:after="100" w:afterAutospacing="1" w:line="240" w:lineRule="auto"/>
    </w:pPr>
    <w:rPr>
      <w:rFonts w:ascii="SimSun" w:eastAsia="Cambria" w:hAnsi="SimSun" w:cs="SimSun"/>
      <w:sz w:val="20"/>
      <w:szCs w:val="20"/>
      <w:lang w:val="en-US"/>
    </w:rPr>
  </w:style>
  <w:style w:type="paragraph" w:customStyle="1" w:styleId="1f0">
    <w:name w:val="Знак Знак Знак1"/>
    <w:basedOn w:val="a"/>
    <w:rsid w:val="00C462F2"/>
    <w:pPr>
      <w:spacing w:line="240" w:lineRule="exact"/>
    </w:pPr>
    <w:rPr>
      <w:rFonts w:eastAsia="Cambria" w:cs="Calibri"/>
      <w:sz w:val="20"/>
      <w:szCs w:val="20"/>
      <w:lang w:val="en-US"/>
    </w:rPr>
  </w:style>
  <w:style w:type="paragraph" w:customStyle="1" w:styleId="Style3">
    <w:name w:val="Style3"/>
    <w:basedOn w:val="a"/>
    <w:rsid w:val="00C462F2"/>
    <w:pPr>
      <w:widowControl w:val="0"/>
      <w:autoSpaceDE w:val="0"/>
      <w:autoSpaceDN w:val="0"/>
      <w:adjustRightInd w:val="0"/>
      <w:spacing w:after="0" w:line="322" w:lineRule="exact"/>
      <w:ind w:firstLine="706"/>
      <w:jc w:val="both"/>
    </w:pPr>
    <w:rPr>
      <w:rFonts w:ascii="Cambria" w:eastAsia="Cambria" w:hAnsi="Cambria" w:cs="Cambria"/>
      <w:sz w:val="24"/>
      <w:szCs w:val="24"/>
      <w:lang w:eastAsia="ru-RU"/>
    </w:rPr>
  </w:style>
  <w:style w:type="character" w:customStyle="1" w:styleId="FontStyle13">
    <w:name w:val="Font Style13"/>
    <w:rsid w:val="00C462F2"/>
    <w:rPr>
      <w:rFonts w:ascii="Cambria" w:hAnsi="Cambria" w:cs="Cambria"/>
      <w:sz w:val="26"/>
      <w:szCs w:val="26"/>
    </w:rPr>
  </w:style>
  <w:style w:type="paragraph" w:styleId="afff9">
    <w:name w:val="Block Text"/>
    <w:basedOn w:val="a"/>
    <w:rsid w:val="00C462F2"/>
    <w:pPr>
      <w:spacing w:after="0" w:line="240" w:lineRule="auto"/>
      <w:ind w:left="-57" w:right="-57"/>
      <w:jc w:val="center"/>
    </w:pPr>
    <w:rPr>
      <w:rFonts w:ascii="Cambria" w:eastAsia="Cambria" w:hAnsi="Cambria" w:cs="Cambria"/>
      <w:lang w:eastAsia="ru-RU"/>
    </w:rPr>
  </w:style>
  <w:style w:type="character" w:customStyle="1" w:styleId="610">
    <w:name w:val="Заголовок 6 Знак1"/>
    <w:aliases w:val="H6 Знак"/>
    <w:rsid w:val="00C462F2"/>
    <w:rPr>
      <w:rFonts w:ascii="Tahoma" w:eastAsia="Cambria" w:hAnsi="Tahoma" w:cs="Cambria"/>
      <w:i/>
      <w:iCs/>
      <w:color w:val="243F60"/>
      <w:sz w:val="24"/>
      <w:szCs w:val="24"/>
    </w:rPr>
  </w:style>
  <w:style w:type="paragraph" w:styleId="afffa">
    <w:name w:val="endnote text"/>
    <w:basedOn w:val="a"/>
    <w:link w:val="afffb"/>
    <w:unhideWhenUsed/>
    <w:rsid w:val="00C462F2"/>
    <w:pPr>
      <w:spacing w:after="0" w:line="240" w:lineRule="auto"/>
    </w:pPr>
    <w:rPr>
      <w:rFonts w:ascii="Cambria" w:eastAsia="Cambria" w:hAnsi="Cambria"/>
      <w:sz w:val="20"/>
      <w:szCs w:val="20"/>
      <w:lang w:eastAsia="ru-RU"/>
    </w:rPr>
  </w:style>
  <w:style w:type="character" w:customStyle="1" w:styleId="afffb">
    <w:name w:val="Текст концевой сноски Знак"/>
    <w:basedOn w:val="a0"/>
    <w:link w:val="afffa"/>
    <w:rsid w:val="00C462F2"/>
    <w:rPr>
      <w:rFonts w:ascii="Cambria" w:eastAsia="Cambria" w:hAnsi="Cambria" w:cs="Times New Roman"/>
      <w:sz w:val="20"/>
      <w:szCs w:val="20"/>
      <w:lang w:eastAsia="ru-RU"/>
    </w:rPr>
  </w:style>
  <w:style w:type="character" w:customStyle="1" w:styleId="75">
    <w:name w:val="Знак Знак7"/>
    <w:basedOn w:val="a0"/>
    <w:rsid w:val="00C462F2"/>
  </w:style>
  <w:style w:type="paragraph" w:customStyle="1" w:styleId="2d">
    <w:name w:val="Основной текст2"/>
    <w:rsid w:val="00C462F2"/>
    <w:pPr>
      <w:spacing w:after="0" w:line="240" w:lineRule="auto"/>
      <w:ind w:firstLine="709"/>
      <w:jc w:val="both"/>
    </w:pPr>
    <w:rPr>
      <w:rFonts w:ascii="MS Mincho" w:eastAsia="MS Mincho" w:hAnsi="MS Mincho" w:cs="Cambria"/>
      <w:sz w:val="24"/>
    </w:rPr>
  </w:style>
  <w:style w:type="paragraph" w:customStyle="1" w:styleId="1f1">
    <w:name w:val="Обычный1"/>
    <w:qFormat/>
    <w:rsid w:val="00C462F2"/>
    <w:pPr>
      <w:spacing w:after="0" w:line="240" w:lineRule="auto"/>
    </w:pPr>
    <w:rPr>
      <w:rFonts w:ascii="Cambria" w:eastAsia="Cambria" w:hAnsi="Cambria" w:cs="Cambria"/>
      <w:sz w:val="20"/>
      <w:szCs w:val="20"/>
      <w:lang w:eastAsia="ru-RU"/>
    </w:rPr>
  </w:style>
  <w:style w:type="paragraph" w:customStyle="1" w:styleId="1f2">
    <w:name w:val="Текст1"/>
    <w:basedOn w:val="1f1"/>
    <w:rsid w:val="00C462F2"/>
    <w:rPr>
      <w:rFonts w:ascii="Calibri" w:hAnsi="Calibri"/>
    </w:rPr>
  </w:style>
  <w:style w:type="paragraph" w:customStyle="1" w:styleId="2e">
    <w:name w:val="Обычный2"/>
    <w:rsid w:val="00C462F2"/>
    <w:pPr>
      <w:spacing w:after="0" w:line="240" w:lineRule="auto"/>
      <w:jc w:val="center"/>
    </w:pPr>
    <w:rPr>
      <w:rFonts w:ascii="Cambria" w:eastAsia="Cambria" w:hAnsi="Cambria" w:cs="Cambria"/>
      <w:sz w:val="20"/>
      <w:szCs w:val="20"/>
      <w:lang w:eastAsia="ru-RU"/>
    </w:rPr>
  </w:style>
  <w:style w:type="paragraph" w:customStyle="1" w:styleId="main">
    <w:name w:val="main"/>
    <w:basedOn w:val="a"/>
    <w:qFormat/>
    <w:rsid w:val="00C462F2"/>
    <w:pPr>
      <w:spacing w:after="120" w:line="240" w:lineRule="auto"/>
      <w:ind w:firstLine="709"/>
      <w:jc w:val="both"/>
    </w:pPr>
    <w:rPr>
      <w:rFonts w:ascii="Cambria" w:eastAsia="Cambria" w:hAnsi="Cambria" w:cs="Cambria"/>
      <w:sz w:val="26"/>
      <w:szCs w:val="26"/>
      <w:lang w:eastAsia="ru-RU"/>
    </w:rPr>
  </w:style>
  <w:style w:type="paragraph" w:customStyle="1" w:styleId="consplusnonformat0">
    <w:name w:val="consplusnonformat"/>
    <w:basedOn w:val="a"/>
    <w:rsid w:val="00C462F2"/>
    <w:pPr>
      <w:spacing w:before="100" w:beforeAutospacing="1" w:after="100" w:afterAutospacing="1" w:line="240" w:lineRule="auto"/>
    </w:pPr>
    <w:rPr>
      <w:rFonts w:ascii="Cambria" w:eastAsia="Cambria" w:hAnsi="Cambria" w:cs="Cambria"/>
      <w:sz w:val="24"/>
      <w:szCs w:val="24"/>
      <w:lang w:eastAsia="ru-RU"/>
    </w:rPr>
  </w:style>
  <w:style w:type="paragraph" w:customStyle="1" w:styleId="conspluscell0">
    <w:name w:val="conspluscell"/>
    <w:basedOn w:val="a"/>
    <w:rsid w:val="00C462F2"/>
    <w:pPr>
      <w:autoSpaceDE w:val="0"/>
      <w:autoSpaceDN w:val="0"/>
      <w:spacing w:after="0" w:line="240" w:lineRule="auto"/>
    </w:pPr>
    <w:rPr>
      <w:rFonts w:ascii="Cambria" w:eastAsia="MS Mincho" w:hAnsi="Cambria" w:cs="Cambria"/>
      <w:sz w:val="26"/>
      <w:szCs w:val="26"/>
      <w:lang w:eastAsia="ru-RU"/>
    </w:rPr>
  </w:style>
  <w:style w:type="paragraph" w:customStyle="1" w:styleId="afffc">
    <w:name w:val="Внимание"/>
    <w:basedOn w:val="a"/>
    <w:next w:val="a"/>
    <w:uiPriority w:val="99"/>
    <w:qFormat/>
    <w:rsid w:val="00C462F2"/>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d">
    <w:name w:val="Внимание: криминал!!"/>
    <w:basedOn w:val="afffc"/>
    <w:next w:val="a"/>
    <w:uiPriority w:val="99"/>
    <w:qFormat/>
    <w:rsid w:val="00C462F2"/>
    <w:pPr>
      <w:shd w:val="clear" w:color="auto" w:fill="auto"/>
      <w:spacing w:before="0" w:after="0"/>
      <w:ind w:left="0" w:right="0" w:firstLine="0"/>
    </w:pPr>
  </w:style>
  <w:style w:type="paragraph" w:customStyle="1" w:styleId="afffe">
    <w:name w:val="Внимание: недобросовестность!"/>
    <w:basedOn w:val="afffc"/>
    <w:next w:val="a"/>
    <w:uiPriority w:val="99"/>
    <w:qFormat/>
    <w:rsid w:val="00C462F2"/>
    <w:pPr>
      <w:shd w:val="clear" w:color="auto" w:fill="auto"/>
      <w:spacing w:before="0" w:after="0"/>
      <w:ind w:left="0" w:right="0" w:firstLine="0"/>
    </w:pPr>
  </w:style>
  <w:style w:type="paragraph" w:customStyle="1" w:styleId="affb">
    <w:name w:val="Основное меню (преемственное)"/>
    <w:basedOn w:val="a"/>
    <w:next w:val="a"/>
    <w:uiPriority w:val="99"/>
    <w:qFormat/>
    <w:rsid w:val="00C462F2"/>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
    <w:name w:val="Заголовок группы контролов"/>
    <w:basedOn w:val="a"/>
    <w:next w:val="a"/>
    <w:uiPriority w:val="99"/>
    <w:qFormat/>
    <w:rsid w:val="00C462F2"/>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0">
    <w:name w:val="Заголовок для информации об изменениях"/>
    <w:basedOn w:val="1"/>
    <w:next w:val="a"/>
    <w:uiPriority w:val="99"/>
    <w:qFormat/>
    <w:rsid w:val="00C462F2"/>
    <w:pPr>
      <w:keepNext w:val="0"/>
      <w:widowControl w:val="0"/>
      <w:shd w:val="clear" w:color="auto" w:fill="FFFFFF"/>
      <w:autoSpaceDE w:val="0"/>
      <w:autoSpaceDN w:val="0"/>
      <w:adjustRightInd w:val="0"/>
      <w:spacing w:before="0" w:after="0" w:line="240" w:lineRule="auto"/>
      <w:jc w:val="both"/>
      <w:outlineLvl w:val="9"/>
    </w:pPr>
    <w:rPr>
      <w:b w:val="0"/>
      <w:bCs w:val="0"/>
      <w:sz w:val="20"/>
      <w:szCs w:val="20"/>
    </w:rPr>
  </w:style>
  <w:style w:type="paragraph" w:customStyle="1" w:styleId="affff1">
    <w:name w:val="Заголовок приложения"/>
    <w:basedOn w:val="a"/>
    <w:next w:val="a"/>
    <w:uiPriority w:val="99"/>
    <w:qFormat/>
    <w:rsid w:val="00C462F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2">
    <w:name w:val="Заголовок распахивающейся части диалога"/>
    <w:basedOn w:val="a"/>
    <w:next w:val="a"/>
    <w:uiPriority w:val="99"/>
    <w:qFormat/>
    <w:rsid w:val="00C462F2"/>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3">
    <w:name w:val="Заголовок статьи"/>
    <w:basedOn w:val="a"/>
    <w:next w:val="a"/>
    <w:uiPriority w:val="99"/>
    <w:qFormat/>
    <w:rsid w:val="00C462F2"/>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4">
    <w:name w:val="Заголовок ЭР (левое окно)"/>
    <w:basedOn w:val="a"/>
    <w:next w:val="a"/>
    <w:uiPriority w:val="99"/>
    <w:qFormat/>
    <w:rsid w:val="00C462F2"/>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5">
    <w:name w:val="Заголовок ЭР (правое окно)"/>
    <w:basedOn w:val="affff4"/>
    <w:next w:val="a"/>
    <w:uiPriority w:val="99"/>
    <w:qFormat/>
    <w:rsid w:val="00C462F2"/>
    <w:pPr>
      <w:spacing w:before="0" w:after="0"/>
      <w:jc w:val="left"/>
    </w:pPr>
    <w:rPr>
      <w:b w:val="0"/>
      <w:bCs w:val="0"/>
      <w:color w:val="auto"/>
      <w:sz w:val="24"/>
      <w:szCs w:val="24"/>
    </w:rPr>
  </w:style>
  <w:style w:type="paragraph" w:customStyle="1" w:styleId="affff6">
    <w:name w:val="Интерактивный заголовок"/>
    <w:basedOn w:val="affa"/>
    <w:next w:val="a"/>
    <w:uiPriority w:val="99"/>
    <w:qFormat/>
    <w:rsid w:val="00C462F2"/>
    <w:pPr>
      <w:shd w:val="clear" w:color="auto" w:fill="auto"/>
    </w:pPr>
    <w:rPr>
      <w:b w:val="0"/>
      <w:bCs w:val="0"/>
      <w:color w:val="auto"/>
      <w:u w:val="single"/>
    </w:rPr>
  </w:style>
  <w:style w:type="paragraph" w:customStyle="1" w:styleId="affff7">
    <w:name w:val="Текст информации об изменениях"/>
    <w:basedOn w:val="a"/>
    <w:next w:val="a"/>
    <w:uiPriority w:val="99"/>
    <w:qFormat/>
    <w:rsid w:val="00C462F2"/>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8">
    <w:name w:val="Информация об изменениях"/>
    <w:basedOn w:val="affff7"/>
    <w:next w:val="a"/>
    <w:uiPriority w:val="99"/>
    <w:qFormat/>
    <w:rsid w:val="00C462F2"/>
    <w:pPr>
      <w:shd w:val="clear" w:color="auto" w:fill="EAEFED"/>
      <w:spacing w:before="180"/>
      <w:ind w:left="360" w:right="360"/>
    </w:pPr>
    <w:rPr>
      <w:color w:val="auto"/>
      <w:sz w:val="24"/>
      <w:szCs w:val="24"/>
    </w:rPr>
  </w:style>
  <w:style w:type="paragraph" w:customStyle="1" w:styleId="affff9">
    <w:name w:val="Текст (справка)"/>
    <w:basedOn w:val="a"/>
    <w:next w:val="a"/>
    <w:uiPriority w:val="99"/>
    <w:qFormat/>
    <w:rsid w:val="00C462F2"/>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a">
    <w:name w:val="Комментарий"/>
    <w:basedOn w:val="affff9"/>
    <w:next w:val="a"/>
    <w:uiPriority w:val="99"/>
    <w:qFormat/>
    <w:rsid w:val="00C462F2"/>
    <w:pPr>
      <w:shd w:val="clear" w:color="auto" w:fill="F0F0F0"/>
      <w:spacing w:before="75"/>
      <w:ind w:left="0" w:right="0"/>
      <w:jc w:val="both"/>
    </w:pPr>
    <w:rPr>
      <w:color w:val="353842"/>
    </w:rPr>
  </w:style>
  <w:style w:type="paragraph" w:customStyle="1" w:styleId="affffb">
    <w:name w:val="Информация об изменениях документа"/>
    <w:basedOn w:val="affffa"/>
    <w:next w:val="a"/>
    <w:uiPriority w:val="99"/>
    <w:qFormat/>
    <w:rsid w:val="00C462F2"/>
    <w:pPr>
      <w:spacing w:before="0"/>
    </w:pPr>
    <w:rPr>
      <w:i/>
      <w:iCs/>
    </w:rPr>
  </w:style>
  <w:style w:type="paragraph" w:customStyle="1" w:styleId="affffc">
    <w:name w:val="Текст (лев. подпись)"/>
    <w:basedOn w:val="a"/>
    <w:next w:val="a"/>
    <w:uiPriority w:val="99"/>
    <w:qFormat/>
    <w:rsid w:val="00C462F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d">
    <w:name w:val="Колонтитул (левый)"/>
    <w:basedOn w:val="affffc"/>
    <w:next w:val="a"/>
    <w:uiPriority w:val="99"/>
    <w:qFormat/>
    <w:rsid w:val="00C462F2"/>
    <w:pPr>
      <w:jc w:val="both"/>
    </w:pPr>
    <w:rPr>
      <w:sz w:val="16"/>
      <w:szCs w:val="16"/>
    </w:rPr>
  </w:style>
  <w:style w:type="paragraph" w:customStyle="1" w:styleId="affffe">
    <w:name w:val="Текст (прав. подпись)"/>
    <w:basedOn w:val="a"/>
    <w:next w:val="a"/>
    <w:uiPriority w:val="99"/>
    <w:qFormat/>
    <w:rsid w:val="00C462F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
    <w:name w:val="Колонтитул (правый)"/>
    <w:basedOn w:val="affffe"/>
    <w:next w:val="a"/>
    <w:uiPriority w:val="99"/>
    <w:qFormat/>
    <w:rsid w:val="00C462F2"/>
    <w:pPr>
      <w:jc w:val="both"/>
    </w:pPr>
    <w:rPr>
      <w:sz w:val="16"/>
      <w:szCs w:val="16"/>
    </w:rPr>
  </w:style>
  <w:style w:type="paragraph" w:customStyle="1" w:styleId="afffff0">
    <w:name w:val="Комментарий пользователя"/>
    <w:basedOn w:val="affffa"/>
    <w:next w:val="a"/>
    <w:uiPriority w:val="99"/>
    <w:qFormat/>
    <w:rsid w:val="00C462F2"/>
    <w:pPr>
      <w:shd w:val="clear" w:color="auto" w:fill="FFDFE0"/>
      <w:spacing w:before="0"/>
      <w:jc w:val="left"/>
    </w:pPr>
  </w:style>
  <w:style w:type="paragraph" w:customStyle="1" w:styleId="afffff1">
    <w:name w:val="Куда обратиться?"/>
    <w:basedOn w:val="afffc"/>
    <w:next w:val="a"/>
    <w:uiPriority w:val="99"/>
    <w:qFormat/>
    <w:rsid w:val="00C462F2"/>
    <w:pPr>
      <w:shd w:val="clear" w:color="auto" w:fill="auto"/>
      <w:spacing w:before="0" w:after="0"/>
      <w:ind w:left="0" w:right="0" w:firstLine="0"/>
    </w:pPr>
  </w:style>
  <w:style w:type="paragraph" w:customStyle="1" w:styleId="afffff2">
    <w:name w:val="Моноширинный"/>
    <w:basedOn w:val="a"/>
    <w:next w:val="a"/>
    <w:uiPriority w:val="99"/>
    <w:qFormat/>
    <w:rsid w:val="00C462F2"/>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3">
    <w:name w:val="Необходимые документы"/>
    <w:basedOn w:val="afffc"/>
    <w:next w:val="a"/>
    <w:uiPriority w:val="99"/>
    <w:qFormat/>
    <w:rsid w:val="00C462F2"/>
    <w:pPr>
      <w:shd w:val="clear" w:color="auto" w:fill="auto"/>
      <w:spacing w:before="0" w:after="0"/>
      <w:ind w:left="0" w:right="0" w:firstLine="118"/>
    </w:pPr>
  </w:style>
  <w:style w:type="paragraph" w:customStyle="1" w:styleId="afffff4">
    <w:name w:val="Объект"/>
    <w:basedOn w:val="a"/>
    <w:next w:val="a"/>
    <w:uiPriority w:val="99"/>
    <w:qFormat/>
    <w:rsid w:val="00C462F2"/>
    <w:pPr>
      <w:widowControl w:val="0"/>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afffff5">
    <w:name w:val="Оглавление"/>
    <w:basedOn w:val="aff2"/>
    <w:next w:val="a"/>
    <w:uiPriority w:val="99"/>
    <w:qFormat/>
    <w:rsid w:val="00C462F2"/>
    <w:pPr>
      <w:widowControl w:val="0"/>
      <w:ind w:left="140"/>
    </w:pPr>
    <w:rPr>
      <w:rFonts w:ascii="Arial" w:hAnsi="Arial" w:cs="Arial"/>
      <w:sz w:val="24"/>
      <w:szCs w:val="24"/>
    </w:rPr>
  </w:style>
  <w:style w:type="paragraph" w:customStyle="1" w:styleId="afffff6">
    <w:name w:val="Переменная часть"/>
    <w:basedOn w:val="affb"/>
    <w:next w:val="a"/>
    <w:uiPriority w:val="99"/>
    <w:qFormat/>
    <w:rsid w:val="00C462F2"/>
    <w:rPr>
      <w:rFonts w:ascii="Arial" w:hAnsi="Arial" w:cs="Arial"/>
      <w:sz w:val="20"/>
      <w:szCs w:val="20"/>
    </w:rPr>
  </w:style>
  <w:style w:type="paragraph" w:customStyle="1" w:styleId="afffff7">
    <w:name w:val="Подвал для информации об изменениях"/>
    <w:basedOn w:val="1"/>
    <w:next w:val="a"/>
    <w:uiPriority w:val="99"/>
    <w:qFormat/>
    <w:rsid w:val="00C462F2"/>
    <w:pPr>
      <w:keepNext w:val="0"/>
      <w:widowControl w:val="0"/>
      <w:autoSpaceDE w:val="0"/>
      <w:autoSpaceDN w:val="0"/>
      <w:adjustRightInd w:val="0"/>
      <w:spacing w:before="0" w:after="0" w:line="240" w:lineRule="auto"/>
      <w:jc w:val="both"/>
      <w:outlineLvl w:val="9"/>
    </w:pPr>
    <w:rPr>
      <w:b w:val="0"/>
      <w:bCs w:val="0"/>
      <w:sz w:val="20"/>
      <w:szCs w:val="20"/>
    </w:rPr>
  </w:style>
  <w:style w:type="paragraph" w:customStyle="1" w:styleId="afffff8">
    <w:name w:val="Подзаголовок для информации об изменениях"/>
    <w:basedOn w:val="affff7"/>
    <w:next w:val="a"/>
    <w:uiPriority w:val="99"/>
    <w:qFormat/>
    <w:rsid w:val="00C462F2"/>
    <w:rPr>
      <w:b/>
      <w:bCs/>
      <w:sz w:val="24"/>
      <w:szCs w:val="24"/>
    </w:rPr>
  </w:style>
  <w:style w:type="paragraph" w:customStyle="1" w:styleId="afffff9">
    <w:name w:val="Подчёркнуный текст"/>
    <w:basedOn w:val="a"/>
    <w:next w:val="a"/>
    <w:uiPriority w:val="99"/>
    <w:qFormat/>
    <w:rsid w:val="00C462F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a">
    <w:name w:val="Постоянная часть"/>
    <w:basedOn w:val="affb"/>
    <w:next w:val="a"/>
    <w:uiPriority w:val="99"/>
    <w:qFormat/>
    <w:rsid w:val="00C462F2"/>
    <w:rPr>
      <w:rFonts w:ascii="Arial" w:hAnsi="Arial" w:cs="Arial"/>
      <w:sz w:val="22"/>
      <w:szCs w:val="22"/>
    </w:rPr>
  </w:style>
  <w:style w:type="paragraph" w:customStyle="1" w:styleId="afffffb">
    <w:name w:val="Пример."/>
    <w:basedOn w:val="afffc"/>
    <w:next w:val="a"/>
    <w:uiPriority w:val="99"/>
    <w:qFormat/>
    <w:rsid w:val="00C462F2"/>
    <w:pPr>
      <w:shd w:val="clear" w:color="auto" w:fill="auto"/>
      <w:spacing w:before="0" w:after="0"/>
      <w:ind w:left="0" w:right="0" w:firstLine="0"/>
    </w:pPr>
  </w:style>
  <w:style w:type="paragraph" w:customStyle="1" w:styleId="afffffc">
    <w:name w:val="Примечание."/>
    <w:basedOn w:val="afffc"/>
    <w:next w:val="a"/>
    <w:uiPriority w:val="99"/>
    <w:qFormat/>
    <w:rsid w:val="00C462F2"/>
    <w:pPr>
      <w:shd w:val="clear" w:color="auto" w:fill="auto"/>
      <w:spacing w:before="0" w:after="0"/>
      <w:ind w:left="0" w:right="0" w:firstLine="0"/>
    </w:pPr>
  </w:style>
  <w:style w:type="paragraph" w:customStyle="1" w:styleId="afffffd">
    <w:name w:val="Словарная статья"/>
    <w:basedOn w:val="a"/>
    <w:next w:val="a"/>
    <w:uiPriority w:val="99"/>
    <w:qFormat/>
    <w:rsid w:val="00C462F2"/>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e">
    <w:name w:val="Ссылка на официальную публикацию"/>
    <w:basedOn w:val="a"/>
    <w:next w:val="a"/>
    <w:uiPriority w:val="99"/>
    <w:qFormat/>
    <w:rsid w:val="00C462F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
    <w:name w:val="Текст в таблице"/>
    <w:basedOn w:val="aff0"/>
    <w:next w:val="a"/>
    <w:uiPriority w:val="99"/>
    <w:qFormat/>
    <w:rsid w:val="00C462F2"/>
    <w:pPr>
      <w:widowControl w:val="0"/>
      <w:ind w:firstLine="500"/>
    </w:pPr>
  </w:style>
  <w:style w:type="paragraph" w:customStyle="1" w:styleId="affffff0">
    <w:name w:val="Текст ЭР (см. также)"/>
    <w:basedOn w:val="a"/>
    <w:next w:val="a"/>
    <w:uiPriority w:val="99"/>
    <w:qFormat/>
    <w:rsid w:val="00C462F2"/>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f1">
    <w:name w:val="Технический комментарий"/>
    <w:basedOn w:val="a"/>
    <w:next w:val="a"/>
    <w:uiPriority w:val="99"/>
    <w:qFormat/>
    <w:rsid w:val="00C462F2"/>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2">
    <w:name w:val="Формула"/>
    <w:basedOn w:val="a"/>
    <w:next w:val="a"/>
    <w:uiPriority w:val="99"/>
    <w:qFormat/>
    <w:rsid w:val="00C462F2"/>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3">
    <w:name w:val="Центрированный (таблица)"/>
    <w:basedOn w:val="aff0"/>
    <w:next w:val="a"/>
    <w:uiPriority w:val="99"/>
    <w:qFormat/>
    <w:rsid w:val="00C462F2"/>
    <w:pPr>
      <w:widowControl w:val="0"/>
      <w:jc w:val="center"/>
    </w:pPr>
  </w:style>
  <w:style w:type="paragraph" w:customStyle="1" w:styleId="-">
    <w:name w:val="ЭР-содержание (правое окно)"/>
    <w:basedOn w:val="a"/>
    <w:next w:val="a"/>
    <w:uiPriority w:val="99"/>
    <w:qFormat/>
    <w:rsid w:val="00C462F2"/>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character" w:customStyle="1" w:styleId="affffff4">
    <w:name w:val="Активная гипертекстовая ссылка"/>
    <w:uiPriority w:val="99"/>
    <w:rsid w:val="00C462F2"/>
    <w:rPr>
      <w:b w:val="0"/>
      <w:bCs w:val="0"/>
      <w:color w:val="106BBE"/>
      <w:sz w:val="26"/>
      <w:szCs w:val="26"/>
      <w:u w:val="single"/>
    </w:rPr>
  </w:style>
  <w:style w:type="character" w:customStyle="1" w:styleId="affffff5">
    <w:name w:val="Выделение для Базового Поиска"/>
    <w:uiPriority w:val="99"/>
    <w:rsid w:val="00C462F2"/>
    <w:rPr>
      <w:b w:val="0"/>
      <w:bCs w:val="0"/>
      <w:color w:val="0058A9"/>
      <w:sz w:val="26"/>
      <w:szCs w:val="26"/>
    </w:rPr>
  </w:style>
  <w:style w:type="character" w:customStyle="1" w:styleId="affffff6">
    <w:name w:val="Выделение для Базового Поиска (курсив)"/>
    <w:uiPriority w:val="99"/>
    <w:rsid w:val="00C462F2"/>
    <w:rPr>
      <w:b w:val="0"/>
      <w:bCs w:val="0"/>
      <w:i/>
      <w:iCs/>
      <w:color w:val="0058A9"/>
      <w:sz w:val="26"/>
      <w:szCs w:val="26"/>
    </w:rPr>
  </w:style>
  <w:style w:type="character" w:customStyle="1" w:styleId="affffff7">
    <w:name w:val="Заголовок своего сообщения"/>
    <w:uiPriority w:val="99"/>
    <w:rsid w:val="00C462F2"/>
    <w:rPr>
      <w:b w:val="0"/>
      <w:bCs w:val="0"/>
      <w:color w:val="26282F"/>
      <w:sz w:val="26"/>
      <w:szCs w:val="26"/>
    </w:rPr>
  </w:style>
  <w:style w:type="character" w:customStyle="1" w:styleId="affffff8">
    <w:name w:val="Заголовок чужого сообщения"/>
    <w:uiPriority w:val="99"/>
    <w:rsid w:val="00C462F2"/>
    <w:rPr>
      <w:b w:val="0"/>
      <w:bCs w:val="0"/>
      <w:color w:val="FF0000"/>
      <w:sz w:val="26"/>
      <w:szCs w:val="26"/>
    </w:rPr>
  </w:style>
  <w:style w:type="character" w:customStyle="1" w:styleId="affffff9">
    <w:name w:val="Найденные слова"/>
    <w:uiPriority w:val="99"/>
    <w:rsid w:val="00C462F2"/>
    <w:rPr>
      <w:b w:val="0"/>
      <w:bCs w:val="0"/>
      <w:color w:val="26282F"/>
      <w:sz w:val="26"/>
      <w:szCs w:val="26"/>
      <w:shd w:val="clear" w:color="auto" w:fill="FFF580"/>
    </w:rPr>
  </w:style>
  <w:style w:type="character" w:customStyle="1" w:styleId="affffffa">
    <w:name w:val="Не вступил в силу"/>
    <w:uiPriority w:val="99"/>
    <w:rsid w:val="00C462F2"/>
    <w:rPr>
      <w:b w:val="0"/>
      <w:bCs w:val="0"/>
      <w:color w:val="000000"/>
      <w:sz w:val="26"/>
      <w:szCs w:val="26"/>
      <w:shd w:val="clear" w:color="auto" w:fill="D8EDE8"/>
    </w:rPr>
  </w:style>
  <w:style w:type="character" w:customStyle="1" w:styleId="affffffb">
    <w:name w:val="Опечатки"/>
    <w:uiPriority w:val="99"/>
    <w:rsid w:val="00C462F2"/>
    <w:rPr>
      <w:color w:val="FF0000"/>
      <w:sz w:val="26"/>
      <w:szCs w:val="26"/>
    </w:rPr>
  </w:style>
  <w:style w:type="character" w:customStyle="1" w:styleId="affffffc">
    <w:name w:val="Продолжение ссылки"/>
    <w:uiPriority w:val="99"/>
    <w:rsid w:val="00C462F2"/>
  </w:style>
  <w:style w:type="character" w:customStyle="1" w:styleId="affffffd">
    <w:name w:val="Сравнение редакций"/>
    <w:uiPriority w:val="99"/>
    <w:rsid w:val="00C462F2"/>
    <w:rPr>
      <w:b w:val="0"/>
      <w:bCs w:val="0"/>
      <w:color w:val="26282F"/>
      <w:sz w:val="26"/>
      <w:szCs w:val="26"/>
    </w:rPr>
  </w:style>
  <w:style w:type="character" w:customStyle="1" w:styleId="affffffe">
    <w:name w:val="Сравнение редакций. Добавленный фрагмент"/>
    <w:uiPriority w:val="99"/>
    <w:rsid w:val="00C462F2"/>
    <w:rPr>
      <w:color w:val="000000"/>
      <w:shd w:val="clear" w:color="auto" w:fill="C1D7FF"/>
    </w:rPr>
  </w:style>
  <w:style w:type="character" w:customStyle="1" w:styleId="afffffff">
    <w:name w:val="Сравнение редакций. Удаленный фрагмент"/>
    <w:uiPriority w:val="99"/>
    <w:rsid w:val="00C462F2"/>
    <w:rPr>
      <w:color w:val="000000"/>
      <w:shd w:val="clear" w:color="auto" w:fill="C4C413"/>
    </w:rPr>
  </w:style>
  <w:style w:type="character" w:customStyle="1" w:styleId="afffffff0">
    <w:name w:val="Утратил силу"/>
    <w:uiPriority w:val="99"/>
    <w:rsid w:val="00C462F2"/>
    <w:rPr>
      <w:b w:val="0"/>
      <w:bCs w:val="0"/>
      <w:strike/>
      <w:color w:val="666600"/>
      <w:sz w:val="26"/>
      <w:szCs w:val="26"/>
    </w:rPr>
  </w:style>
  <w:style w:type="paragraph" w:customStyle="1" w:styleId="afffffff1">
    <w:name w:val="текст"/>
    <w:basedOn w:val="a"/>
    <w:uiPriority w:val="99"/>
    <w:rsid w:val="00C462F2"/>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s16">
    <w:name w:val="s_16"/>
    <w:basedOn w:val="a"/>
    <w:rsid w:val="00C462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
    <w:name w:val="I"/>
    <w:basedOn w:val="a"/>
    <w:qFormat/>
    <w:rsid w:val="00C462F2"/>
    <w:pPr>
      <w:spacing w:after="0" w:line="240" w:lineRule="auto"/>
      <w:jc w:val="center"/>
    </w:pPr>
    <w:rPr>
      <w:rFonts w:ascii="Times New Roman" w:eastAsia="Times New Roman" w:hAnsi="Times New Roman"/>
      <w:b/>
      <w:caps/>
      <w:sz w:val="26"/>
      <w:szCs w:val="26"/>
      <w:lang w:eastAsia="ru-RU"/>
    </w:rPr>
  </w:style>
  <w:style w:type="paragraph" w:customStyle="1" w:styleId="afffffff2">
    <w:name w:val="Рисунок"/>
    <w:basedOn w:val="a"/>
    <w:next w:val="affa"/>
    <w:qFormat/>
    <w:rsid w:val="00C462F2"/>
    <w:pPr>
      <w:spacing w:after="120" w:line="240" w:lineRule="auto"/>
      <w:jc w:val="center"/>
    </w:pPr>
    <w:rPr>
      <w:rFonts w:ascii="Times New Roman" w:eastAsia="Times New Roman" w:hAnsi="Times New Roman"/>
      <w:sz w:val="26"/>
      <w:szCs w:val="26"/>
      <w:lang w:eastAsia="ar-SA"/>
    </w:rPr>
  </w:style>
  <w:style w:type="paragraph" w:customStyle="1" w:styleId="afffffff3">
    <w:name w:val="Информация о версии"/>
    <w:basedOn w:val="affffa"/>
    <w:next w:val="a"/>
    <w:uiPriority w:val="99"/>
    <w:rsid w:val="00C462F2"/>
    <w:pPr>
      <w:shd w:val="clear" w:color="auto" w:fill="auto"/>
      <w:ind w:left="170"/>
    </w:pPr>
    <w:rPr>
      <w:rFonts w:ascii="Times New Roman CYR" w:hAnsi="Times New Roman CYR" w:cs="Times New Roman CYR"/>
      <w:i/>
      <w:iCs/>
      <w:shd w:val="clear" w:color="auto" w:fill="F0F0F0"/>
    </w:rPr>
  </w:style>
  <w:style w:type="character" w:customStyle="1" w:styleId="afffffff4">
    <w:name w:val="Цветовое выделение для Текст"/>
    <w:uiPriority w:val="99"/>
    <w:rsid w:val="00C462F2"/>
    <w:rPr>
      <w:rFonts w:ascii="Times New Roman CYR" w:hAnsi="Times New Roman CYR"/>
    </w:rPr>
  </w:style>
  <w:style w:type="paragraph" w:customStyle="1" w:styleId="formattext">
    <w:name w:val="formattext"/>
    <w:basedOn w:val="a"/>
    <w:rsid w:val="00C462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C462F2"/>
    <w:rPr>
      <w:rFonts w:ascii="Times New Roman" w:eastAsia="Times New Roman" w:hAnsi="Times New Roman" w:cs="Times New Roman"/>
      <w:sz w:val="24"/>
      <w:szCs w:val="20"/>
      <w:lang w:eastAsia="ru-RU"/>
    </w:rPr>
  </w:style>
  <w:style w:type="paragraph" w:customStyle="1" w:styleId="afffffff5">
    <w:name w:val="Стиль"/>
    <w:basedOn w:val="a"/>
    <w:rsid w:val="003352CD"/>
    <w:pPr>
      <w:widowControl w:val="0"/>
      <w:adjustRightInd w:val="0"/>
      <w:spacing w:line="240" w:lineRule="exact"/>
      <w:jc w:val="right"/>
    </w:pPr>
    <w:rPr>
      <w:rFonts w:ascii="Times New Roman" w:hAnsi="Times New Roman"/>
      <w:sz w:val="20"/>
      <w:szCs w:val="20"/>
      <w:lang w:val="en-GB"/>
    </w:rPr>
  </w:style>
  <w:style w:type="paragraph" w:customStyle="1" w:styleId="211">
    <w:name w:val="21"/>
    <w:basedOn w:val="a"/>
    <w:rsid w:val="00800169"/>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82">
    <w:name w:val="Нет списка8"/>
    <w:next w:val="a2"/>
    <w:uiPriority w:val="99"/>
    <w:semiHidden/>
    <w:unhideWhenUsed/>
    <w:rsid w:val="00800169"/>
  </w:style>
  <w:style w:type="paragraph" w:styleId="afffffff6">
    <w:name w:val="Signature"/>
    <w:basedOn w:val="a"/>
    <w:link w:val="afffffff7"/>
    <w:rsid w:val="00800169"/>
    <w:pPr>
      <w:spacing w:after="0" w:line="240" w:lineRule="auto"/>
    </w:pPr>
    <w:rPr>
      <w:rFonts w:ascii="·s??©???" w:hAnsi="·s??©???"/>
      <w:sz w:val="24"/>
      <w:szCs w:val="20"/>
      <w:lang w:val="x-none" w:eastAsia="x-none"/>
    </w:rPr>
  </w:style>
  <w:style w:type="character" w:customStyle="1" w:styleId="afffffff7">
    <w:name w:val="Подпись Знак"/>
    <w:basedOn w:val="a0"/>
    <w:link w:val="afffffff6"/>
    <w:rsid w:val="00800169"/>
    <w:rPr>
      <w:rFonts w:ascii="·s??©???" w:eastAsia="Calibri" w:hAnsi="·s??©???" w:cs="Times New Roman"/>
      <w:sz w:val="24"/>
      <w:szCs w:val="20"/>
      <w:lang w:val="x-none" w:eastAsia="x-none"/>
    </w:rPr>
  </w:style>
  <w:style w:type="character" w:customStyle="1" w:styleId="afffffff8">
    <w:name w:val="Основной шрифт"/>
    <w:rsid w:val="00800169"/>
  </w:style>
  <w:style w:type="paragraph" w:styleId="afffffff9">
    <w:basedOn w:val="a"/>
    <w:next w:val="affa"/>
    <w:link w:val="afffffffa"/>
    <w:qFormat/>
    <w:rsid w:val="00800169"/>
    <w:pPr>
      <w:widowControl w:val="0"/>
      <w:autoSpaceDE w:val="0"/>
      <w:autoSpaceDN w:val="0"/>
      <w:spacing w:after="0" w:line="240" w:lineRule="auto"/>
      <w:jc w:val="center"/>
    </w:pPr>
    <w:rPr>
      <w:rFonts w:ascii="Times New Roman" w:hAnsi="Times New Roman"/>
      <w:b/>
      <w:sz w:val="20"/>
      <w:szCs w:val="20"/>
      <w:lang w:val="x-none" w:eastAsia="x-none"/>
    </w:rPr>
  </w:style>
  <w:style w:type="character" w:customStyle="1" w:styleId="afffffffa">
    <w:name w:val="Название Знак"/>
    <w:rsid w:val="00800169"/>
    <w:rPr>
      <w:rFonts w:ascii="Times New Roman" w:eastAsia="Calibri" w:hAnsi="Times New Roman" w:cs="Times New Roman"/>
      <w:b/>
      <w:sz w:val="20"/>
      <w:szCs w:val="20"/>
      <w:lang w:val="x-none" w:eastAsia="x-none"/>
    </w:rPr>
  </w:style>
  <w:style w:type="paragraph" w:customStyle="1" w:styleId="ConsCell">
    <w:name w:val="ConsCell"/>
    <w:qFormat/>
    <w:rsid w:val="00800169"/>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66">
    <w:name w:val="Основной текст (6)"/>
    <w:basedOn w:val="a"/>
    <w:qFormat/>
    <w:rsid w:val="00800169"/>
    <w:pPr>
      <w:shd w:val="clear" w:color="auto" w:fill="FFFFFF"/>
      <w:spacing w:after="300" w:line="322" w:lineRule="exact"/>
      <w:ind w:hanging="360"/>
      <w:jc w:val="center"/>
    </w:pPr>
    <w:rPr>
      <w:rFonts w:ascii="Times New Roman" w:hAnsi="Times New Roman"/>
      <w:sz w:val="28"/>
      <w:szCs w:val="28"/>
      <w:shd w:val="clear" w:color="auto" w:fill="FFFFFF"/>
      <w:lang w:eastAsia="ru-RU"/>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Footnote text Char,o Char"/>
    <w:semiHidden/>
    <w:locked/>
    <w:rsid w:val="00800169"/>
    <w:rPr>
      <w:rFonts w:cs="Times New Roman"/>
      <w:sz w:val="20"/>
      <w:szCs w:val="20"/>
      <w:lang w:val="x-none" w:eastAsia="en-US"/>
    </w:rPr>
  </w:style>
  <w:style w:type="character" w:styleId="afffffffb">
    <w:name w:val="endnote reference"/>
    <w:rsid w:val="00800169"/>
    <w:rPr>
      <w:rFonts w:cs="Times New Roman"/>
      <w:vertAlign w:val="superscript"/>
    </w:rPr>
  </w:style>
  <w:style w:type="paragraph" w:styleId="afffffffc">
    <w:name w:val="Document Map"/>
    <w:basedOn w:val="a"/>
    <w:link w:val="afffffffd"/>
    <w:rsid w:val="00800169"/>
    <w:pPr>
      <w:spacing w:after="0" w:line="240" w:lineRule="auto"/>
    </w:pPr>
    <w:rPr>
      <w:rFonts w:ascii="Arial" w:hAnsi="Arial"/>
      <w:sz w:val="16"/>
      <w:szCs w:val="20"/>
      <w:lang w:val="x-none" w:eastAsia="x-none"/>
    </w:rPr>
  </w:style>
  <w:style w:type="character" w:customStyle="1" w:styleId="afffffffd">
    <w:name w:val="Схема документа Знак"/>
    <w:basedOn w:val="a0"/>
    <w:link w:val="afffffffc"/>
    <w:rsid w:val="00800169"/>
    <w:rPr>
      <w:rFonts w:ascii="Arial" w:eastAsia="Calibri" w:hAnsi="Arial" w:cs="Times New Roman"/>
      <w:sz w:val="16"/>
      <w:szCs w:val="20"/>
      <w:lang w:val="x-none" w:eastAsia="x-none"/>
    </w:rPr>
  </w:style>
  <w:style w:type="character" w:styleId="afffffffe">
    <w:name w:val="line number"/>
    <w:rsid w:val="00800169"/>
    <w:rPr>
      <w:rFonts w:cs="Times New Roman"/>
    </w:rPr>
  </w:style>
  <w:style w:type="paragraph" w:customStyle="1" w:styleId="1f3">
    <w:name w:val="Основной текст с отступом1"/>
    <w:basedOn w:val="a"/>
    <w:qFormat/>
    <w:rsid w:val="00800169"/>
    <w:pPr>
      <w:spacing w:after="0" w:line="240" w:lineRule="auto"/>
      <w:ind w:firstLine="709"/>
      <w:jc w:val="both"/>
    </w:pPr>
    <w:rPr>
      <w:rFonts w:ascii="Times New Roman" w:hAnsi="Times New Roman"/>
      <w:sz w:val="28"/>
      <w:szCs w:val="24"/>
      <w:lang w:eastAsia="ru-RU"/>
    </w:rPr>
  </w:style>
  <w:style w:type="table" w:customStyle="1" w:styleId="83">
    <w:name w:val="Сетка таблицы8"/>
    <w:basedOn w:val="a1"/>
    <w:next w:val="af3"/>
    <w:uiPriority w:val="59"/>
    <w:rsid w:val="00800169"/>
    <w:pPr>
      <w:spacing w:after="0" w:line="240" w:lineRule="auto"/>
    </w:pPr>
    <w:rPr>
      <w:rFonts w:ascii="·s??©???" w:eastAsia="Times New Roman" w:hAnsi="·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Кластер_марк список 1 ур"/>
    <w:basedOn w:val="a"/>
    <w:qFormat/>
    <w:rsid w:val="00800169"/>
    <w:pPr>
      <w:tabs>
        <w:tab w:val="num" w:pos="540"/>
      </w:tabs>
      <w:spacing w:after="0" w:line="276" w:lineRule="auto"/>
      <w:ind w:left="540" w:hanging="360"/>
      <w:jc w:val="lowKashida"/>
    </w:pPr>
    <w:rPr>
      <w:rFonts w:ascii="Times New Roman" w:hAnsi="Times New Roman"/>
      <w:sz w:val="28"/>
      <w:szCs w:val="28"/>
      <w:lang w:eastAsia="ru-RU"/>
    </w:rPr>
  </w:style>
  <w:style w:type="character" w:customStyle="1" w:styleId="affffffff">
    <w:name w:val="Кластер_обычный текст Знак"/>
    <w:link w:val="affffffff0"/>
    <w:locked/>
    <w:rsid w:val="00800169"/>
    <w:rPr>
      <w:sz w:val="28"/>
    </w:rPr>
  </w:style>
  <w:style w:type="paragraph" w:customStyle="1" w:styleId="affffffff0">
    <w:name w:val="Кластер_обычный текст"/>
    <w:basedOn w:val="a"/>
    <w:link w:val="affffffff"/>
    <w:qFormat/>
    <w:rsid w:val="00800169"/>
    <w:pPr>
      <w:spacing w:before="240" w:after="240" w:line="240" w:lineRule="auto"/>
      <w:jc w:val="lowKashida"/>
    </w:pPr>
    <w:rPr>
      <w:rFonts w:asciiTheme="minorHAnsi" w:eastAsiaTheme="minorHAnsi" w:hAnsiTheme="minorHAnsi" w:cstheme="minorBidi"/>
      <w:sz w:val="28"/>
    </w:rPr>
  </w:style>
  <w:style w:type="character" w:customStyle="1" w:styleId="a7">
    <w:name w:val="Обычный (веб) Знак"/>
    <w:aliases w:val="Знак Знак Знак Знак Знак Знак Знак Знак Знак Знак Знак Знак Знак Знак Знак Знак Знак Знак"/>
    <w:link w:val="a6"/>
    <w:uiPriority w:val="99"/>
    <w:locked/>
    <w:rsid w:val="00800169"/>
    <w:rPr>
      <w:rFonts w:ascii="Times New Roman" w:eastAsia="Times New Roman" w:hAnsi="Times New Roman" w:cs="Times New Roman"/>
      <w:sz w:val="24"/>
      <w:szCs w:val="24"/>
      <w:lang w:eastAsia="ru-RU"/>
    </w:rPr>
  </w:style>
  <w:style w:type="table" w:customStyle="1" w:styleId="114">
    <w:name w:val="Сетка таблицы11"/>
    <w:uiPriority w:val="59"/>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
    <w:name w:val="rt"/>
    <w:basedOn w:val="a"/>
    <w:qFormat/>
    <w:rsid w:val="00800169"/>
    <w:pPr>
      <w:spacing w:before="100" w:beforeAutospacing="1" w:after="100" w:afterAutospacing="1" w:line="240" w:lineRule="auto"/>
    </w:pPr>
    <w:rPr>
      <w:rFonts w:ascii="Times New Roman" w:hAnsi="Times New Roman"/>
      <w:sz w:val="24"/>
      <w:szCs w:val="24"/>
      <w:lang w:eastAsia="ru-RU"/>
    </w:rPr>
  </w:style>
  <w:style w:type="paragraph" w:customStyle="1" w:styleId="affffffff1">
    <w:name w:val="рисунок"/>
    <w:basedOn w:val="a"/>
    <w:autoRedefine/>
    <w:qFormat/>
    <w:rsid w:val="00800169"/>
    <w:pPr>
      <w:widowControl w:val="0"/>
      <w:autoSpaceDE w:val="0"/>
      <w:autoSpaceDN w:val="0"/>
      <w:adjustRightInd w:val="0"/>
      <w:spacing w:after="0" w:line="240" w:lineRule="auto"/>
      <w:jc w:val="both"/>
    </w:pPr>
    <w:rPr>
      <w:rFonts w:ascii="Times New Roman" w:hAnsi="Times New Roman"/>
      <w:sz w:val="24"/>
      <w:szCs w:val="16"/>
      <w:lang w:eastAsia="ru-RU"/>
    </w:rPr>
  </w:style>
  <w:style w:type="paragraph" w:customStyle="1" w:styleId="mt">
    <w:name w:val="mt"/>
    <w:basedOn w:val="a"/>
    <w:qFormat/>
    <w:rsid w:val="00800169"/>
    <w:pPr>
      <w:spacing w:after="75" w:line="336" w:lineRule="auto"/>
      <w:ind w:firstLine="450"/>
    </w:pPr>
    <w:rPr>
      <w:rFonts w:ascii="Symbol" w:hAnsi="Symbol"/>
      <w:color w:val="666666"/>
      <w:sz w:val="18"/>
      <w:szCs w:val="18"/>
      <w:lang w:eastAsia="ru-RU"/>
    </w:rPr>
  </w:style>
  <w:style w:type="paragraph" w:customStyle="1" w:styleId="affffffff2">
    <w:name w:val="Таблица Шапка"/>
    <w:basedOn w:val="a"/>
    <w:qFormat/>
    <w:rsid w:val="00800169"/>
    <w:pPr>
      <w:spacing w:before="80" w:after="80" w:line="192" w:lineRule="auto"/>
      <w:jc w:val="center"/>
    </w:pPr>
    <w:rPr>
      <w:rFonts w:ascii="Times New Roman" w:hAnsi="Times New Roman"/>
      <w:i/>
      <w:szCs w:val="24"/>
      <w:lang w:eastAsia="ru-RU"/>
    </w:rPr>
  </w:style>
  <w:style w:type="paragraph" w:customStyle="1" w:styleId="text">
    <w:name w:val="text"/>
    <w:basedOn w:val="a"/>
    <w:qFormat/>
    <w:rsid w:val="00800169"/>
    <w:pPr>
      <w:spacing w:before="180" w:after="240" w:line="240" w:lineRule="auto"/>
      <w:ind w:left="240" w:right="240" w:firstLine="240"/>
      <w:jc w:val="both"/>
    </w:pPr>
    <w:rPr>
      <w:rFonts w:ascii="Times New Roman" w:hAnsi="Times New Roman"/>
      <w:color w:val="606060"/>
      <w:sz w:val="21"/>
      <w:szCs w:val="21"/>
      <w:lang w:eastAsia="ru-RU"/>
    </w:rPr>
  </w:style>
  <w:style w:type="character" w:customStyle="1" w:styleId="hl1">
    <w:name w:val="hl1"/>
    <w:rsid w:val="00800169"/>
    <w:rPr>
      <w:color w:val="4682B4"/>
    </w:rPr>
  </w:style>
  <w:style w:type="paragraph" w:customStyle="1" w:styleId="Normal1">
    <w:name w:val="Normal1"/>
    <w:qFormat/>
    <w:rsid w:val="00800169"/>
    <w:pPr>
      <w:autoSpaceDE w:val="0"/>
      <w:autoSpaceDN w:val="0"/>
      <w:spacing w:before="100" w:after="100" w:line="240" w:lineRule="auto"/>
    </w:pPr>
    <w:rPr>
      <w:rFonts w:ascii="Times New Roman" w:eastAsia="Calibri" w:hAnsi="Times New Roman" w:cs="Times New Roman"/>
      <w:sz w:val="24"/>
      <w:szCs w:val="20"/>
      <w:lang w:eastAsia="ru-RU"/>
    </w:rPr>
  </w:style>
  <w:style w:type="paragraph" w:customStyle="1" w:styleId="affffffff3">
    <w:name w:val="Заголовок таблицы"/>
    <w:basedOn w:val="a"/>
    <w:qFormat/>
    <w:rsid w:val="00800169"/>
    <w:pPr>
      <w:spacing w:after="0" w:line="240" w:lineRule="auto"/>
      <w:jc w:val="center"/>
    </w:pPr>
    <w:rPr>
      <w:rFonts w:ascii="Times New Roman" w:hAnsi="Times New Roman"/>
      <w:b/>
      <w:caps/>
      <w:sz w:val="18"/>
      <w:szCs w:val="20"/>
      <w:lang w:val="en-US" w:eastAsia="ru-RU"/>
    </w:rPr>
  </w:style>
  <w:style w:type="table" w:customStyle="1" w:styleId="212">
    <w:name w:val="Сетка таблицы21"/>
    <w:uiPriority w:val="59"/>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Char Char Знак"/>
    <w:basedOn w:val="a"/>
    <w:qFormat/>
    <w:rsid w:val="00800169"/>
    <w:pPr>
      <w:spacing w:line="240" w:lineRule="exact"/>
    </w:pPr>
    <w:rPr>
      <w:rFonts w:ascii="Arial" w:eastAsia="Times New Roman" w:hAnsi="Arial" w:cs="Arial"/>
      <w:sz w:val="20"/>
      <w:szCs w:val="20"/>
    </w:rPr>
  </w:style>
  <w:style w:type="paragraph" w:customStyle="1" w:styleId="a50">
    <w:name w:val="a5"/>
    <w:basedOn w:val="a"/>
    <w:qFormat/>
    <w:rsid w:val="00800169"/>
    <w:pPr>
      <w:spacing w:before="100" w:beforeAutospacing="1" w:after="100" w:afterAutospacing="1" w:line="240" w:lineRule="auto"/>
    </w:pPr>
    <w:rPr>
      <w:rFonts w:ascii="Times New Roman" w:hAnsi="Times New Roman"/>
      <w:sz w:val="24"/>
      <w:szCs w:val="24"/>
      <w:lang w:eastAsia="ru-RU"/>
    </w:rPr>
  </w:style>
  <w:style w:type="character" w:customStyle="1" w:styleId="1f5">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uiPriority w:val="99"/>
    <w:semiHidden/>
    <w:rsid w:val="00800169"/>
    <w:rPr>
      <w:rFonts w:ascii="Arial" w:hAnsi="Arial"/>
      <w:sz w:val="26"/>
    </w:rPr>
  </w:style>
  <w:style w:type="table" w:customStyle="1" w:styleId="311">
    <w:name w:val="Сетка таблицы31"/>
    <w:uiPriority w:val="59"/>
    <w:rsid w:val="00800169"/>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10">
    <w:name w:val="Знак Знак51"/>
    <w:rsid w:val="00800169"/>
    <w:rPr>
      <w:b/>
      <w:sz w:val="36"/>
      <w:lang w:val="ru-RU" w:eastAsia="ru-RU"/>
    </w:rPr>
  </w:style>
  <w:style w:type="character" w:customStyle="1" w:styleId="410">
    <w:name w:val="Знак Знак41"/>
    <w:rsid w:val="00800169"/>
    <w:rPr>
      <w:sz w:val="24"/>
      <w:lang w:val="ru-RU" w:eastAsia="ru-RU"/>
    </w:rPr>
  </w:style>
  <w:style w:type="paragraph" w:customStyle="1" w:styleId="115">
    <w:name w:val="Основной текст с отступом11"/>
    <w:basedOn w:val="a"/>
    <w:qFormat/>
    <w:rsid w:val="00800169"/>
    <w:pPr>
      <w:spacing w:after="0" w:line="240" w:lineRule="auto"/>
      <w:ind w:firstLine="709"/>
      <w:jc w:val="both"/>
    </w:pPr>
    <w:rPr>
      <w:rFonts w:ascii="Times New Roman" w:hAnsi="Times New Roman"/>
      <w:sz w:val="28"/>
      <w:szCs w:val="24"/>
      <w:lang w:eastAsia="ru-RU"/>
    </w:rPr>
  </w:style>
  <w:style w:type="table" w:customStyle="1" w:styleId="411">
    <w:name w:val="Сетка таблицы4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rsid w:val="00800169"/>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800169"/>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
    <w:name w:val="HTML Top of Form"/>
    <w:basedOn w:val="a"/>
    <w:next w:val="a"/>
    <w:link w:val="z-0"/>
    <w:hidden/>
    <w:rsid w:val="00800169"/>
    <w:pPr>
      <w:pBdr>
        <w:bottom w:val="single" w:sz="6" w:space="1" w:color="auto"/>
      </w:pBdr>
      <w:spacing w:after="0" w:line="240" w:lineRule="auto"/>
      <w:jc w:val="center"/>
    </w:pPr>
    <w:rPr>
      <w:rFonts w:ascii="Arial" w:hAnsi="Arial"/>
      <w:vanish/>
      <w:sz w:val="16"/>
      <w:szCs w:val="20"/>
      <w:lang w:val="x-none" w:eastAsia="x-none"/>
    </w:rPr>
  </w:style>
  <w:style w:type="character" w:customStyle="1" w:styleId="z-0">
    <w:name w:val="z-Начало формы Знак"/>
    <w:basedOn w:val="a0"/>
    <w:link w:val="z-"/>
    <w:rsid w:val="00800169"/>
    <w:rPr>
      <w:rFonts w:ascii="Arial" w:eastAsia="Calibri" w:hAnsi="Arial" w:cs="Times New Roman"/>
      <w:vanish/>
      <w:sz w:val="16"/>
      <w:szCs w:val="20"/>
      <w:lang w:val="x-none" w:eastAsia="x-none"/>
    </w:rPr>
  </w:style>
  <w:style w:type="paragraph" w:styleId="z-1">
    <w:name w:val="HTML Bottom of Form"/>
    <w:basedOn w:val="a"/>
    <w:next w:val="a"/>
    <w:link w:val="z-2"/>
    <w:hidden/>
    <w:rsid w:val="00800169"/>
    <w:pPr>
      <w:pBdr>
        <w:top w:val="single" w:sz="6" w:space="1" w:color="auto"/>
      </w:pBdr>
      <w:spacing w:after="0" w:line="240" w:lineRule="auto"/>
      <w:jc w:val="center"/>
    </w:pPr>
    <w:rPr>
      <w:rFonts w:ascii="Arial" w:hAnsi="Arial"/>
      <w:vanish/>
      <w:sz w:val="16"/>
      <w:szCs w:val="20"/>
      <w:lang w:val="x-none" w:eastAsia="x-none"/>
    </w:rPr>
  </w:style>
  <w:style w:type="character" w:customStyle="1" w:styleId="z-2">
    <w:name w:val="z-Конец формы Знак"/>
    <w:basedOn w:val="a0"/>
    <w:link w:val="z-1"/>
    <w:rsid w:val="00800169"/>
    <w:rPr>
      <w:rFonts w:ascii="Arial" w:eastAsia="Calibri" w:hAnsi="Arial" w:cs="Times New Roman"/>
      <w:vanish/>
      <w:sz w:val="16"/>
      <w:szCs w:val="20"/>
      <w:lang w:val="x-none" w:eastAsia="x-none"/>
    </w:rPr>
  </w:style>
  <w:style w:type="table" w:customStyle="1" w:styleId="132">
    <w:name w:val="Сетка таблицы13"/>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uiPriority w:val="59"/>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uiPriority w:val="59"/>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59"/>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59"/>
    <w:rsid w:val="00800169"/>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uiPriority w:val="59"/>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uiPriority w:val="59"/>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uiPriority w:val="59"/>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uiPriority w:val="59"/>
    <w:rsid w:val="00800169"/>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8">
    <w:name w:val="Сетка таблицы128"/>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rsid w:val="00800169"/>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800169"/>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0">
    <w:name w:val="Сетка таблицы131"/>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59"/>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uiPriority w:val="59"/>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uiPriority w:val="59"/>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59"/>
    <w:rsid w:val="00800169"/>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0">
    <w:name w:val="Сетка таблицы43"/>
    <w:uiPriority w:val="59"/>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uiPriority w:val="59"/>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uiPriority w:val="59"/>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uiPriority w:val="59"/>
    <w:rsid w:val="00800169"/>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800169"/>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
    <w:name w:val="Сетка таблицы412"/>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800169"/>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0">
    <w:name w:val="Сетка таблицы132"/>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0">
    <w:name w:val="Сетка таблицы230"/>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59"/>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uiPriority w:val="59"/>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59"/>
    <w:rsid w:val="00800169"/>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uiPriority w:val="59"/>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uiPriority w:val="59"/>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uiPriority w:val="59"/>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uiPriority w:val="59"/>
    <w:rsid w:val="00800169"/>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0">
    <w:name w:val="Сетка таблицы53"/>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800169"/>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
    <w:name w:val="Сетка таблицы413"/>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800169"/>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
    <w:name w:val="Сетка таблицы134"/>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uiPriority w:val="59"/>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uiPriority w:val="59"/>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uiPriority w:val="59"/>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uiPriority w:val="59"/>
    <w:rsid w:val="00800169"/>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0">
    <w:name w:val="Сетка таблицы45"/>
    <w:uiPriority w:val="59"/>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uiPriority w:val="59"/>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uiPriority w:val="59"/>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uiPriority w:val="59"/>
    <w:rsid w:val="00800169"/>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800169"/>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4">
    <w:name w:val="Сетка таблицы414"/>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rsid w:val="00800169"/>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6">
    <w:name w:val="Сетка таблицы136"/>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uiPriority w:val="59"/>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uiPriority w:val="59"/>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uiPriority w:val="59"/>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59"/>
    <w:rsid w:val="00800169"/>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
    <w:name w:val="Сетка таблицы46"/>
    <w:uiPriority w:val="59"/>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uiPriority w:val="59"/>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uiPriority w:val="59"/>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uiPriority w:val="59"/>
    <w:rsid w:val="00800169"/>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800169"/>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5">
    <w:name w:val="Сетка таблицы415"/>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800169"/>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8">
    <w:name w:val="Сетка таблицы138"/>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
    <w:name w:val="Сетка таблицы238"/>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8">
    <w:name w:val="Сетка таблицы2218"/>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8">
    <w:name w:val="Сетка таблицы21118"/>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1"/>
    <w:uiPriority w:val="59"/>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1"/>
    <w:uiPriority w:val="59"/>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59"/>
    <w:rsid w:val="00800169"/>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
    <w:name w:val="Сетка таблицы421"/>
    <w:uiPriority w:val="59"/>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uiPriority w:val="59"/>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uiPriority w:val="59"/>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uiPriority w:val="59"/>
    <w:rsid w:val="00800169"/>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0">
    <w:name w:val="Сетка таблицы51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1">
    <w:name w:val="Сетка таблицы228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800169"/>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
    <w:name w:val="Сетка таблицы411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800169"/>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
    <w:name w:val="Сетка таблицы1311"/>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uiPriority w:val="59"/>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1">
    <w:name w:val="Сетка таблицы2201"/>
    <w:uiPriority w:val="59"/>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59"/>
    <w:rsid w:val="00800169"/>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
    <w:name w:val="Сетка таблицы431"/>
    <w:uiPriority w:val="59"/>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uiPriority w:val="59"/>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uiPriority w:val="59"/>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uiPriority w:val="59"/>
    <w:rsid w:val="00800169"/>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
    <w:name w:val="Сетка таблицы52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1">
    <w:name w:val="Сетка таблицы229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800169"/>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1">
    <w:name w:val="Сетка таблицы412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800169"/>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1">
    <w:name w:val="Сетка таблицы1321"/>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uiPriority w:val="59"/>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2"/>
    <w:uiPriority w:val="99"/>
    <w:semiHidden/>
    <w:unhideWhenUsed/>
    <w:rsid w:val="00800169"/>
  </w:style>
  <w:style w:type="numbering" w:customStyle="1" w:styleId="1129">
    <w:name w:val="Нет списка112"/>
    <w:next w:val="a2"/>
    <w:uiPriority w:val="99"/>
    <w:semiHidden/>
    <w:unhideWhenUsed/>
    <w:rsid w:val="00800169"/>
  </w:style>
  <w:style w:type="table" w:customStyle="1" w:styleId="201">
    <w:name w:val="Сетка таблицы20"/>
    <w:basedOn w:val="a1"/>
    <w:next w:val="af3"/>
    <w:rsid w:val="00800169"/>
    <w:pPr>
      <w:spacing w:after="0" w:line="240" w:lineRule="auto"/>
    </w:pPr>
    <w:rPr>
      <w:rFonts w:ascii="·s??©???" w:eastAsia="Times New Roman" w:hAnsi="·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Сетка таблицы139"/>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9"/>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800169"/>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
    <w:name w:val="Сетка таблицы47"/>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0">
    <w:name w:val="Сетка таблицы1129"/>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9">
    <w:name w:val="Сетка таблицы2129"/>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800169"/>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
    <w:name w:val="Сетка таблицы56"/>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9">
    <w:name w:val="Сетка таблицы2219"/>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800169"/>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6">
    <w:name w:val="Сетка таблицы416"/>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9">
    <w:name w:val="Сетка таблицы21119"/>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800169"/>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00">
    <w:name w:val="Сетка таблицы1310"/>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0">
    <w:name w:val="Сетка таблицы2310"/>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0"/>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0"/>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0">
    <w:name w:val="Сетка таблицы211110"/>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
    <w:name w:val="Сетка таблицы218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2">
    <w:name w:val="Сетка таблицы227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2">
    <w:name w:val="Сетка таблицы2117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800169"/>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
    <w:name w:val="Сетка таблицы422"/>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2">
    <w:name w:val="Сетка таблицы2192"/>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800169"/>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
    <w:name w:val="Сетка таблицы512"/>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2">
    <w:name w:val="Сетка таблицы2282"/>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800169"/>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
    <w:name w:val="Сетка таблицы4112"/>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2">
    <w:name w:val="Сетка таблицы11182"/>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2">
    <w:name w:val="Сетка таблицы21182"/>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800169"/>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
    <w:name w:val="Сетка таблицы131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2">
    <w:name w:val="Сетка таблицы1202"/>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2">
    <w:name w:val="Сетка таблицы2202"/>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800169"/>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
    <w:name w:val="Сетка таблицы432"/>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2">
    <w:name w:val="Сетка таблицы21102"/>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800169"/>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2">
    <w:name w:val="Сетка таблицы522"/>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2">
    <w:name w:val="Сетка таблицы1292"/>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2">
    <w:name w:val="Сетка таблицы2292"/>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800169"/>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2">
    <w:name w:val="Сетка таблицы4122"/>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2">
    <w:name w:val="Сетка таблицы11192"/>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2">
    <w:name w:val="Сетка таблицы21192"/>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800169"/>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2">
    <w:name w:val="Сетка таблицы132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
    <w:name w:val="Сетка таблицы130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1">
    <w:name w:val="Сетка таблицы230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
    <w:name w:val="Сетка таблицы1120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
    <w:name w:val="Сетка таблицы1210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1">
    <w:name w:val="Сетка таблицы2210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1">
    <w:name w:val="Сетка таблицы11110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1">
    <w:name w:val="Сетка таблицы21110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800169"/>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
    <w:name w:val="Сетка таблицы44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800169"/>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1">
    <w:name w:val="Сетка таблицы53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800169"/>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1">
    <w:name w:val="Сетка таблицы413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800169"/>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1">
    <w:name w:val="Сетка таблицы134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800169"/>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
    <w:name w:val="Сетка таблицы45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800169"/>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1">
    <w:name w:val="Сетка таблицы54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800169"/>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41">
    <w:name w:val="Сетка таблицы414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800169"/>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61">
    <w:name w:val="Сетка таблицы136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1">
    <w:name w:val="Сетка таблицы236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1">
    <w:name w:val="Сетка таблицы2216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1">
    <w:name w:val="Сетка таблицы21116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1">
    <w:name w:val="Сетка таблицы237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800169"/>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
    <w:name w:val="Сетка таблицы46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1">
    <w:name w:val="Сетка таблицы2127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800169"/>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1">
    <w:name w:val="Сетка таблицы2217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800169"/>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51">
    <w:name w:val="Сетка таблицы415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1">
    <w:name w:val="Сетка таблицы21117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800169"/>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81">
    <w:name w:val="Сетка таблицы138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1">
    <w:name w:val="Сетка таблицы238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1">
    <w:name w:val="Сетка таблицы1128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1">
    <w:name w:val="Сетка таблицы2128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81">
    <w:name w:val="Сетка таблицы2218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1">
    <w:name w:val="Сетка таблицы11118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81">
    <w:name w:val="Сетка таблицы21118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1">
    <w:name w:val="Сетка таблицы217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1">
    <w:name w:val="Сетка таблицы226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1">
    <w:name w:val="Сетка таблицы2116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1">
    <w:name w:val="Сетка таблицы218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1">
    <w:name w:val="Сетка таблицы227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1">
    <w:name w:val="Сетка таблицы1117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1">
    <w:name w:val="Сетка таблицы2117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
    <w:name w:val="Сетка таблицы2101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800169"/>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1">
    <w:name w:val="Сетка таблицы421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1">
    <w:name w:val="Сетка таблицы1191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1">
    <w:name w:val="Сетка таблицы2191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800169"/>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1">
    <w:name w:val="Сетка таблицы511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1">
    <w:name w:val="Сетка таблицы1281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11">
    <w:name w:val="Сетка таблицы2281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800169"/>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1">
    <w:name w:val="Сетка таблицы4111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1">
    <w:name w:val="Сетка таблицы11181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1">
    <w:name w:val="Сетка таблицы21181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800169"/>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1">
    <w:name w:val="Сетка таблицы131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1">
    <w:name w:val="Сетка таблицы1201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11">
    <w:name w:val="Сетка таблицы2201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800169"/>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1">
    <w:name w:val="Сетка таблицы431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1">
    <w:name w:val="Сетка таблицы11101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1">
    <w:name w:val="Сетка таблицы21101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800169"/>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1">
    <w:name w:val="Сетка таблицы521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1">
    <w:name w:val="Сетка таблицы1291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11">
    <w:name w:val="Сетка таблицы2291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800169"/>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11">
    <w:name w:val="Сетка таблицы4121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1">
    <w:name w:val="Сетка таблицы11191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1">
    <w:name w:val="Сетка таблицы211911"/>
    <w:rsid w:val="00800169"/>
    <w:pPr>
      <w:spacing w:after="0" w:line="240" w:lineRule="auto"/>
    </w:pPr>
    <w:rPr>
      <w:rFonts w:ascii="·s??©???" w:eastAsia="Times New Roman" w:hAnsi="·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800169"/>
    <w:pPr>
      <w:spacing w:after="0" w:line="240" w:lineRule="auto"/>
    </w:pPr>
    <w:rPr>
      <w:rFonts w:ascii="·s??©???" w:eastAsia="Calibri" w:hAnsi="·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11">
    <w:name w:val="Сетка таблицы132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800169"/>
    <w:pPr>
      <w:spacing w:after="0" w:line="240" w:lineRule="auto"/>
    </w:pPr>
    <w:rPr>
      <w:rFonts w:ascii="·s??©???" w:eastAsia="Times New Roman" w:hAnsi="·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a">
    <w:name w:val="Нет списка21"/>
    <w:next w:val="a2"/>
    <w:uiPriority w:val="99"/>
    <w:semiHidden/>
    <w:unhideWhenUsed/>
    <w:rsid w:val="00800169"/>
  </w:style>
  <w:style w:type="numbering" w:customStyle="1" w:styleId="318">
    <w:name w:val="Нет списка31"/>
    <w:next w:val="a2"/>
    <w:uiPriority w:val="99"/>
    <w:semiHidden/>
    <w:unhideWhenUsed/>
    <w:rsid w:val="00800169"/>
  </w:style>
  <w:style w:type="numbering" w:customStyle="1" w:styleId="417">
    <w:name w:val="Нет списка41"/>
    <w:next w:val="a2"/>
    <w:uiPriority w:val="99"/>
    <w:semiHidden/>
    <w:unhideWhenUsed/>
    <w:rsid w:val="00800169"/>
  </w:style>
  <w:style w:type="numbering" w:customStyle="1" w:styleId="513">
    <w:name w:val="Нет списка51"/>
    <w:next w:val="a2"/>
    <w:uiPriority w:val="99"/>
    <w:semiHidden/>
    <w:unhideWhenUsed/>
    <w:rsid w:val="00800169"/>
  </w:style>
  <w:style w:type="numbering" w:customStyle="1" w:styleId="612">
    <w:name w:val="Нет списка61"/>
    <w:next w:val="a2"/>
    <w:uiPriority w:val="99"/>
    <w:semiHidden/>
    <w:unhideWhenUsed/>
    <w:rsid w:val="00800169"/>
  </w:style>
  <w:style w:type="numbering" w:customStyle="1" w:styleId="712">
    <w:name w:val="Нет списка71"/>
    <w:next w:val="a2"/>
    <w:uiPriority w:val="99"/>
    <w:semiHidden/>
    <w:unhideWhenUsed/>
    <w:rsid w:val="00800169"/>
  </w:style>
  <w:style w:type="numbering" w:customStyle="1" w:styleId="811">
    <w:name w:val="Нет списка81"/>
    <w:next w:val="a2"/>
    <w:uiPriority w:val="99"/>
    <w:semiHidden/>
    <w:unhideWhenUsed/>
    <w:rsid w:val="00800169"/>
  </w:style>
  <w:style w:type="numbering" w:customStyle="1" w:styleId="93">
    <w:name w:val="Нет списка9"/>
    <w:next w:val="a2"/>
    <w:uiPriority w:val="99"/>
    <w:semiHidden/>
    <w:unhideWhenUsed/>
    <w:rsid w:val="00800169"/>
  </w:style>
  <w:style w:type="numbering" w:customStyle="1" w:styleId="102">
    <w:name w:val="Нет списка10"/>
    <w:next w:val="a2"/>
    <w:uiPriority w:val="99"/>
    <w:semiHidden/>
    <w:unhideWhenUsed/>
    <w:rsid w:val="00800169"/>
  </w:style>
  <w:style w:type="numbering" w:customStyle="1" w:styleId="1111a">
    <w:name w:val="Нет списка1111"/>
    <w:next w:val="a2"/>
    <w:uiPriority w:val="99"/>
    <w:semiHidden/>
    <w:unhideWhenUsed/>
    <w:rsid w:val="00800169"/>
  </w:style>
  <w:style w:type="numbering" w:customStyle="1" w:styleId="121a">
    <w:name w:val="Нет списка121"/>
    <w:next w:val="a2"/>
    <w:uiPriority w:val="99"/>
    <w:semiHidden/>
    <w:unhideWhenUsed/>
    <w:rsid w:val="00800169"/>
  </w:style>
  <w:style w:type="numbering" w:customStyle="1" w:styleId="1313">
    <w:name w:val="Нет списка131"/>
    <w:next w:val="a2"/>
    <w:uiPriority w:val="99"/>
    <w:semiHidden/>
    <w:unhideWhenUsed/>
    <w:rsid w:val="00800169"/>
  </w:style>
  <w:style w:type="numbering" w:customStyle="1" w:styleId="1413">
    <w:name w:val="Нет списка141"/>
    <w:next w:val="a2"/>
    <w:uiPriority w:val="99"/>
    <w:semiHidden/>
    <w:unhideWhenUsed/>
    <w:rsid w:val="00800169"/>
  </w:style>
  <w:style w:type="numbering" w:customStyle="1" w:styleId="1512">
    <w:name w:val="Нет списка151"/>
    <w:next w:val="a2"/>
    <w:uiPriority w:val="99"/>
    <w:semiHidden/>
    <w:unhideWhenUsed/>
    <w:rsid w:val="00800169"/>
  </w:style>
  <w:style w:type="numbering" w:customStyle="1" w:styleId="1612">
    <w:name w:val="Нет списка161"/>
    <w:next w:val="a2"/>
    <w:uiPriority w:val="99"/>
    <w:semiHidden/>
    <w:unhideWhenUsed/>
    <w:rsid w:val="00800169"/>
  </w:style>
  <w:style w:type="numbering" w:customStyle="1" w:styleId="173">
    <w:name w:val="Нет списка17"/>
    <w:next w:val="a2"/>
    <w:uiPriority w:val="99"/>
    <w:semiHidden/>
    <w:unhideWhenUsed/>
    <w:rsid w:val="00800169"/>
  </w:style>
  <w:style w:type="numbering" w:customStyle="1" w:styleId="183">
    <w:name w:val="Нет списка18"/>
    <w:next w:val="a2"/>
    <w:uiPriority w:val="99"/>
    <w:semiHidden/>
    <w:unhideWhenUsed/>
    <w:rsid w:val="00800169"/>
  </w:style>
  <w:style w:type="numbering" w:customStyle="1" w:styleId="193">
    <w:name w:val="Нет списка19"/>
    <w:next w:val="a2"/>
    <w:uiPriority w:val="99"/>
    <w:semiHidden/>
    <w:unhideWhenUsed/>
    <w:rsid w:val="00800169"/>
  </w:style>
  <w:style w:type="numbering" w:customStyle="1" w:styleId="1103">
    <w:name w:val="Нет списка110"/>
    <w:next w:val="a2"/>
    <w:uiPriority w:val="99"/>
    <w:semiHidden/>
    <w:rsid w:val="00800169"/>
  </w:style>
  <w:style w:type="numbering" w:customStyle="1" w:styleId="111113">
    <w:name w:val="Нет списка11111"/>
    <w:next w:val="a2"/>
    <w:uiPriority w:val="99"/>
    <w:semiHidden/>
    <w:unhideWhenUsed/>
    <w:rsid w:val="00800169"/>
  </w:style>
  <w:style w:type="numbering" w:customStyle="1" w:styleId="211a">
    <w:name w:val="Нет списка211"/>
    <w:next w:val="a2"/>
    <w:uiPriority w:val="99"/>
    <w:semiHidden/>
    <w:unhideWhenUsed/>
    <w:rsid w:val="00800169"/>
  </w:style>
  <w:style w:type="numbering" w:customStyle="1" w:styleId="3117">
    <w:name w:val="Нет списка311"/>
    <w:next w:val="a2"/>
    <w:uiPriority w:val="99"/>
    <w:semiHidden/>
    <w:unhideWhenUsed/>
    <w:rsid w:val="00800169"/>
  </w:style>
  <w:style w:type="numbering" w:customStyle="1" w:styleId="4113">
    <w:name w:val="Нет списка411"/>
    <w:next w:val="a2"/>
    <w:uiPriority w:val="99"/>
    <w:semiHidden/>
    <w:unhideWhenUsed/>
    <w:rsid w:val="00800169"/>
  </w:style>
  <w:style w:type="numbering" w:customStyle="1" w:styleId="5112">
    <w:name w:val="Нет списка511"/>
    <w:next w:val="a2"/>
    <w:uiPriority w:val="99"/>
    <w:semiHidden/>
    <w:unhideWhenUsed/>
    <w:rsid w:val="00800169"/>
  </w:style>
  <w:style w:type="numbering" w:customStyle="1" w:styleId="6111">
    <w:name w:val="Нет списка611"/>
    <w:next w:val="a2"/>
    <w:uiPriority w:val="99"/>
    <w:semiHidden/>
    <w:unhideWhenUsed/>
    <w:rsid w:val="00800169"/>
  </w:style>
  <w:style w:type="numbering" w:customStyle="1" w:styleId="7110">
    <w:name w:val="Нет списка711"/>
    <w:next w:val="a2"/>
    <w:uiPriority w:val="99"/>
    <w:semiHidden/>
    <w:unhideWhenUsed/>
    <w:rsid w:val="00800169"/>
  </w:style>
  <w:style w:type="numbering" w:customStyle="1" w:styleId="8110">
    <w:name w:val="Нет списка811"/>
    <w:next w:val="a2"/>
    <w:uiPriority w:val="99"/>
    <w:semiHidden/>
    <w:unhideWhenUsed/>
    <w:rsid w:val="00800169"/>
  </w:style>
  <w:style w:type="numbering" w:customStyle="1" w:styleId="911">
    <w:name w:val="Нет списка91"/>
    <w:next w:val="a2"/>
    <w:uiPriority w:val="99"/>
    <w:semiHidden/>
    <w:unhideWhenUsed/>
    <w:rsid w:val="00800169"/>
  </w:style>
  <w:style w:type="numbering" w:customStyle="1" w:styleId="1011">
    <w:name w:val="Нет списка101"/>
    <w:next w:val="a2"/>
    <w:uiPriority w:val="99"/>
    <w:semiHidden/>
    <w:unhideWhenUsed/>
    <w:rsid w:val="00800169"/>
  </w:style>
  <w:style w:type="numbering" w:customStyle="1" w:styleId="1111110">
    <w:name w:val="Нет списка111111"/>
    <w:next w:val="a2"/>
    <w:uiPriority w:val="99"/>
    <w:semiHidden/>
    <w:unhideWhenUsed/>
    <w:rsid w:val="00800169"/>
  </w:style>
  <w:style w:type="numbering" w:customStyle="1" w:styleId="12113">
    <w:name w:val="Нет списка1211"/>
    <w:next w:val="a2"/>
    <w:uiPriority w:val="99"/>
    <w:semiHidden/>
    <w:unhideWhenUsed/>
    <w:rsid w:val="00800169"/>
  </w:style>
  <w:style w:type="numbering" w:customStyle="1" w:styleId="13110">
    <w:name w:val="Нет списка1311"/>
    <w:next w:val="a2"/>
    <w:uiPriority w:val="99"/>
    <w:semiHidden/>
    <w:unhideWhenUsed/>
    <w:rsid w:val="00800169"/>
  </w:style>
  <w:style w:type="numbering" w:customStyle="1" w:styleId="14110">
    <w:name w:val="Нет списка1411"/>
    <w:next w:val="a2"/>
    <w:uiPriority w:val="99"/>
    <w:semiHidden/>
    <w:unhideWhenUsed/>
    <w:rsid w:val="00800169"/>
  </w:style>
  <w:style w:type="numbering" w:customStyle="1" w:styleId="15110">
    <w:name w:val="Нет списка1511"/>
    <w:next w:val="a2"/>
    <w:uiPriority w:val="99"/>
    <w:semiHidden/>
    <w:unhideWhenUsed/>
    <w:rsid w:val="00800169"/>
  </w:style>
  <w:style w:type="numbering" w:customStyle="1" w:styleId="16110">
    <w:name w:val="Нет списка1611"/>
    <w:next w:val="a2"/>
    <w:uiPriority w:val="99"/>
    <w:semiHidden/>
    <w:unhideWhenUsed/>
    <w:rsid w:val="00800169"/>
  </w:style>
  <w:style w:type="numbering" w:customStyle="1" w:styleId="1712">
    <w:name w:val="Нет списка171"/>
    <w:next w:val="a2"/>
    <w:uiPriority w:val="99"/>
    <w:semiHidden/>
    <w:unhideWhenUsed/>
    <w:rsid w:val="00800169"/>
  </w:style>
  <w:style w:type="numbering" w:customStyle="1" w:styleId="1812">
    <w:name w:val="Нет списка181"/>
    <w:next w:val="a2"/>
    <w:uiPriority w:val="99"/>
    <w:semiHidden/>
    <w:unhideWhenUsed/>
    <w:rsid w:val="00800169"/>
  </w:style>
  <w:style w:type="numbering" w:customStyle="1" w:styleId="202">
    <w:name w:val="Нет списка20"/>
    <w:next w:val="a2"/>
    <w:semiHidden/>
    <w:unhideWhenUsed/>
    <w:rsid w:val="00800169"/>
  </w:style>
  <w:style w:type="numbering" w:customStyle="1" w:styleId="11213">
    <w:name w:val="Нет списка1121"/>
    <w:next w:val="a2"/>
    <w:semiHidden/>
    <w:rsid w:val="00800169"/>
  </w:style>
  <w:style w:type="numbering" w:customStyle="1" w:styleId="1137">
    <w:name w:val="Нет списка113"/>
    <w:next w:val="a2"/>
    <w:semiHidden/>
    <w:unhideWhenUsed/>
    <w:rsid w:val="00800169"/>
  </w:style>
  <w:style w:type="numbering" w:customStyle="1" w:styleId="22a">
    <w:name w:val="Нет списка22"/>
    <w:next w:val="a2"/>
    <w:semiHidden/>
    <w:unhideWhenUsed/>
    <w:rsid w:val="00800169"/>
  </w:style>
  <w:style w:type="numbering" w:customStyle="1" w:styleId="327">
    <w:name w:val="Нет списка32"/>
    <w:next w:val="a2"/>
    <w:semiHidden/>
    <w:unhideWhenUsed/>
    <w:rsid w:val="00800169"/>
  </w:style>
  <w:style w:type="numbering" w:customStyle="1" w:styleId="423">
    <w:name w:val="Нет списка42"/>
    <w:next w:val="a2"/>
    <w:semiHidden/>
    <w:unhideWhenUsed/>
    <w:rsid w:val="00800169"/>
  </w:style>
  <w:style w:type="numbering" w:customStyle="1" w:styleId="523">
    <w:name w:val="Нет списка52"/>
    <w:next w:val="a2"/>
    <w:semiHidden/>
    <w:unhideWhenUsed/>
    <w:rsid w:val="00800169"/>
  </w:style>
  <w:style w:type="numbering" w:customStyle="1" w:styleId="621">
    <w:name w:val="Нет списка62"/>
    <w:next w:val="a2"/>
    <w:semiHidden/>
    <w:unhideWhenUsed/>
    <w:rsid w:val="00800169"/>
  </w:style>
  <w:style w:type="numbering" w:customStyle="1" w:styleId="721">
    <w:name w:val="Нет списка72"/>
    <w:next w:val="a2"/>
    <w:semiHidden/>
    <w:unhideWhenUsed/>
    <w:rsid w:val="00800169"/>
  </w:style>
  <w:style w:type="numbering" w:customStyle="1" w:styleId="820">
    <w:name w:val="Нет списка82"/>
    <w:next w:val="a2"/>
    <w:semiHidden/>
    <w:unhideWhenUsed/>
    <w:rsid w:val="00800169"/>
  </w:style>
  <w:style w:type="numbering" w:customStyle="1" w:styleId="920">
    <w:name w:val="Нет списка92"/>
    <w:next w:val="a2"/>
    <w:semiHidden/>
    <w:unhideWhenUsed/>
    <w:rsid w:val="00800169"/>
  </w:style>
  <w:style w:type="numbering" w:customStyle="1" w:styleId="1020">
    <w:name w:val="Нет списка102"/>
    <w:next w:val="a2"/>
    <w:semiHidden/>
    <w:unhideWhenUsed/>
    <w:rsid w:val="00800169"/>
  </w:style>
  <w:style w:type="numbering" w:customStyle="1" w:styleId="11120">
    <w:name w:val="Нет списка1112"/>
    <w:next w:val="a2"/>
    <w:semiHidden/>
    <w:unhideWhenUsed/>
    <w:rsid w:val="00800169"/>
  </w:style>
  <w:style w:type="numbering" w:customStyle="1" w:styleId="1227">
    <w:name w:val="Нет списка122"/>
    <w:next w:val="a2"/>
    <w:semiHidden/>
    <w:unhideWhenUsed/>
    <w:rsid w:val="00800169"/>
  </w:style>
  <w:style w:type="numbering" w:customStyle="1" w:styleId="1323">
    <w:name w:val="Нет списка132"/>
    <w:next w:val="a2"/>
    <w:semiHidden/>
    <w:unhideWhenUsed/>
    <w:rsid w:val="00800169"/>
  </w:style>
  <w:style w:type="numbering" w:customStyle="1" w:styleId="1423">
    <w:name w:val="Нет списка142"/>
    <w:next w:val="a2"/>
    <w:semiHidden/>
    <w:unhideWhenUsed/>
    <w:rsid w:val="00800169"/>
  </w:style>
  <w:style w:type="numbering" w:customStyle="1" w:styleId="1521">
    <w:name w:val="Нет списка152"/>
    <w:next w:val="a2"/>
    <w:semiHidden/>
    <w:unhideWhenUsed/>
    <w:rsid w:val="00800169"/>
  </w:style>
  <w:style w:type="numbering" w:customStyle="1" w:styleId="1621">
    <w:name w:val="Нет списка162"/>
    <w:next w:val="a2"/>
    <w:semiHidden/>
    <w:unhideWhenUsed/>
    <w:rsid w:val="00800169"/>
  </w:style>
  <w:style w:type="numbering" w:customStyle="1" w:styleId="1720">
    <w:name w:val="Нет списка172"/>
    <w:next w:val="a2"/>
    <w:semiHidden/>
    <w:unhideWhenUsed/>
    <w:rsid w:val="00800169"/>
  </w:style>
  <w:style w:type="numbering" w:customStyle="1" w:styleId="1820">
    <w:name w:val="Нет списка182"/>
    <w:next w:val="a2"/>
    <w:semiHidden/>
    <w:unhideWhenUsed/>
    <w:rsid w:val="00800169"/>
  </w:style>
  <w:style w:type="numbering" w:customStyle="1" w:styleId="1912">
    <w:name w:val="Нет списка191"/>
    <w:next w:val="a2"/>
    <w:semiHidden/>
    <w:unhideWhenUsed/>
    <w:rsid w:val="00800169"/>
  </w:style>
  <w:style w:type="numbering" w:customStyle="1" w:styleId="11010">
    <w:name w:val="Нет списка1101"/>
    <w:next w:val="a2"/>
    <w:semiHidden/>
    <w:rsid w:val="00800169"/>
  </w:style>
  <w:style w:type="numbering" w:customStyle="1" w:styleId="11111110">
    <w:name w:val="Нет списка1111111"/>
    <w:next w:val="a2"/>
    <w:semiHidden/>
    <w:unhideWhenUsed/>
    <w:rsid w:val="00800169"/>
  </w:style>
  <w:style w:type="numbering" w:customStyle="1" w:styleId="2111a">
    <w:name w:val="Нет списка2111"/>
    <w:next w:val="a2"/>
    <w:semiHidden/>
    <w:unhideWhenUsed/>
    <w:rsid w:val="00800169"/>
  </w:style>
  <w:style w:type="numbering" w:customStyle="1" w:styleId="31110">
    <w:name w:val="Нет списка3111"/>
    <w:next w:val="a2"/>
    <w:semiHidden/>
    <w:unhideWhenUsed/>
    <w:rsid w:val="00800169"/>
  </w:style>
  <w:style w:type="numbering" w:customStyle="1" w:styleId="41110">
    <w:name w:val="Нет списка4111"/>
    <w:next w:val="a2"/>
    <w:semiHidden/>
    <w:unhideWhenUsed/>
    <w:rsid w:val="00800169"/>
  </w:style>
  <w:style w:type="numbering" w:customStyle="1" w:styleId="51110">
    <w:name w:val="Нет списка5111"/>
    <w:next w:val="a2"/>
    <w:semiHidden/>
    <w:unhideWhenUsed/>
    <w:rsid w:val="00800169"/>
  </w:style>
  <w:style w:type="numbering" w:customStyle="1" w:styleId="61110">
    <w:name w:val="Нет списка6111"/>
    <w:next w:val="a2"/>
    <w:semiHidden/>
    <w:unhideWhenUsed/>
    <w:rsid w:val="00800169"/>
  </w:style>
  <w:style w:type="numbering" w:customStyle="1" w:styleId="7111">
    <w:name w:val="Нет списка7111"/>
    <w:next w:val="a2"/>
    <w:semiHidden/>
    <w:unhideWhenUsed/>
    <w:rsid w:val="00800169"/>
  </w:style>
  <w:style w:type="numbering" w:customStyle="1" w:styleId="8111">
    <w:name w:val="Нет списка8111"/>
    <w:next w:val="a2"/>
    <w:semiHidden/>
    <w:unhideWhenUsed/>
    <w:rsid w:val="00800169"/>
  </w:style>
  <w:style w:type="numbering" w:customStyle="1" w:styleId="9110">
    <w:name w:val="Нет списка911"/>
    <w:next w:val="a2"/>
    <w:semiHidden/>
    <w:unhideWhenUsed/>
    <w:rsid w:val="00800169"/>
  </w:style>
  <w:style w:type="numbering" w:customStyle="1" w:styleId="10110">
    <w:name w:val="Нет списка1011"/>
    <w:next w:val="a2"/>
    <w:semiHidden/>
    <w:unhideWhenUsed/>
    <w:rsid w:val="00800169"/>
  </w:style>
  <w:style w:type="numbering" w:customStyle="1" w:styleId="11111111">
    <w:name w:val="Нет списка11111111"/>
    <w:next w:val="a2"/>
    <w:semiHidden/>
    <w:unhideWhenUsed/>
    <w:rsid w:val="00800169"/>
  </w:style>
  <w:style w:type="numbering" w:customStyle="1" w:styleId="121110">
    <w:name w:val="Нет списка12111"/>
    <w:next w:val="a2"/>
    <w:semiHidden/>
    <w:unhideWhenUsed/>
    <w:rsid w:val="00800169"/>
  </w:style>
  <w:style w:type="numbering" w:customStyle="1" w:styleId="131110">
    <w:name w:val="Нет списка13111"/>
    <w:next w:val="a2"/>
    <w:semiHidden/>
    <w:unhideWhenUsed/>
    <w:rsid w:val="00800169"/>
  </w:style>
  <w:style w:type="numbering" w:customStyle="1" w:styleId="141110">
    <w:name w:val="Нет списка14111"/>
    <w:next w:val="a2"/>
    <w:semiHidden/>
    <w:unhideWhenUsed/>
    <w:rsid w:val="00800169"/>
  </w:style>
  <w:style w:type="numbering" w:customStyle="1" w:styleId="15111">
    <w:name w:val="Нет списка15111"/>
    <w:next w:val="a2"/>
    <w:semiHidden/>
    <w:unhideWhenUsed/>
    <w:rsid w:val="00800169"/>
  </w:style>
  <w:style w:type="numbering" w:customStyle="1" w:styleId="16111">
    <w:name w:val="Нет списка16111"/>
    <w:next w:val="a2"/>
    <w:semiHidden/>
    <w:unhideWhenUsed/>
    <w:rsid w:val="00800169"/>
  </w:style>
  <w:style w:type="numbering" w:customStyle="1" w:styleId="17110">
    <w:name w:val="Нет списка1711"/>
    <w:next w:val="a2"/>
    <w:semiHidden/>
    <w:unhideWhenUsed/>
    <w:rsid w:val="00800169"/>
  </w:style>
  <w:style w:type="numbering" w:customStyle="1" w:styleId="18110">
    <w:name w:val="Нет списка1811"/>
    <w:next w:val="a2"/>
    <w:semiHidden/>
    <w:unhideWhenUsed/>
    <w:rsid w:val="00800169"/>
  </w:style>
  <w:style w:type="numbering" w:customStyle="1" w:styleId="111111111">
    <w:name w:val="Нет списка111111111"/>
    <w:next w:val="a2"/>
    <w:semiHidden/>
    <w:unhideWhenUsed/>
    <w:rsid w:val="00800169"/>
  </w:style>
  <w:style w:type="numbering" w:customStyle="1" w:styleId="23a">
    <w:name w:val="Нет списка23"/>
    <w:next w:val="a2"/>
    <w:uiPriority w:val="99"/>
    <w:semiHidden/>
    <w:rsid w:val="00800169"/>
  </w:style>
  <w:style w:type="numbering" w:customStyle="1" w:styleId="1143">
    <w:name w:val="Нет списка114"/>
    <w:next w:val="a2"/>
    <w:uiPriority w:val="99"/>
    <w:semiHidden/>
    <w:unhideWhenUsed/>
    <w:rsid w:val="00800169"/>
  </w:style>
  <w:style w:type="numbering" w:customStyle="1" w:styleId="247">
    <w:name w:val="Нет списка24"/>
    <w:next w:val="a2"/>
    <w:uiPriority w:val="99"/>
    <w:semiHidden/>
    <w:unhideWhenUsed/>
    <w:rsid w:val="00800169"/>
  </w:style>
  <w:style w:type="numbering" w:customStyle="1" w:styleId="333">
    <w:name w:val="Нет списка33"/>
    <w:next w:val="a2"/>
    <w:uiPriority w:val="99"/>
    <w:semiHidden/>
    <w:unhideWhenUsed/>
    <w:rsid w:val="00800169"/>
  </w:style>
  <w:style w:type="numbering" w:customStyle="1" w:styleId="433">
    <w:name w:val="Нет списка43"/>
    <w:next w:val="a2"/>
    <w:uiPriority w:val="99"/>
    <w:semiHidden/>
    <w:unhideWhenUsed/>
    <w:rsid w:val="00800169"/>
  </w:style>
  <w:style w:type="numbering" w:customStyle="1" w:styleId="532">
    <w:name w:val="Нет списка53"/>
    <w:next w:val="a2"/>
    <w:uiPriority w:val="99"/>
    <w:semiHidden/>
    <w:unhideWhenUsed/>
    <w:rsid w:val="00800169"/>
  </w:style>
  <w:style w:type="numbering" w:customStyle="1" w:styleId="630">
    <w:name w:val="Нет списка63"/>
    <w:next w:val="a2"/>
    <w:uiPriority w:val="99"/>
    <w:semiHidden/>
    <w:unhideWhenUsed/>
    <w:rsid w:val="00800169"/>
  </w:style>
  <w:style w:type="numbering" w:customStyle="1" w:styleId="730">
    <w:name w:val="Нет списка73"/>
    <w:next w:val="a2"/>
    <w:uiPriority w:val="99"/>
    <w:semiHidden/>
    <w:unhideWhenUsed/>
    <w:rsid w:val="00800169"/>
  </w:style>
  <w:style w:type="numbering" w:customStyle="1" w:styleId="830">
    <w:name w:val="Нет списка83"/>
    <w:next w:val="a2"/>
    <w:uiPriority w:val="99"/>
    <w:semiHidden/>
    <w:unhideWhenUsed/>
    <w:rsid w:val="00800169"/>
  </w:style>
  <w:style w:type="numbering" w:customStyle="1" w:styleId="930">
    <w:name w:val="Нет списка93"/>
    <w:next w:val="a2"/>
    <w:uiPriority w:val="99"/>
    <w:semiHidden/>
    <w:unhideWhenUsed/>
    <w:rsid w:val="00800169"/>
  </w:style>
  <w:style w:type="numbering" w:customStyle="1" w:styleId="103">
    <w:name w:val="Нет списка103"/>
    <w:next w:val="a2"/>
    <w:uiPriority w:val="99"/>
    <w:semiHidden/>
    <w:unhideWhenUsed/>
    <w:rsid w:val="00800169"/>
  </w:style>
  <w:style w:type="numbering" w:customStyle="1" w:styleId="1153">
    <w:name w:val="Нет списка115"/>
    <w:next w:val="a2"/>
    <w:uiPriority w:val="99"/>
    <w:semiHidden/>
    <w:unhideWhenUsed/>
    <w:rsid w:val="00800169"/>
  </w:style>
  <w:style w:type="numbering" w:customStyle="1" w:styleId="1230">
    <w:name w:val="Нет списка123"/>
    <w:next w:val="a2"/>
    <w:uiPriority w:val="99"/>
    <w:semiHidden/>
    <w:unhideWhenUsed/>
    <w:rsid w:val="00800169"/>
  </w:style>
  <w:style w:type="numbering" w:customStyle="1" w:styleId="1330">
    <w:name w:val="Нет списка133"/>
    <w:next w:val="a2"/>
    <w:uiPriority w:val="99"/>
    <w:semiHidden/>
    <w:unhideWhenUsed/>
    <w:rsid w:val="00800169"/>
  </w:style>
  <w:style w:type="numbering" w:customStyle="1" w:styleId="1430">
    <w:name w:val="Нет списка143"/>
    <w:next w:val="a2"/>
    <w:uiPriority w:val="99"/>
    <w:semiHidden/>
    <w:unhideWhenUsed/>
    <w:rsid w:val="00800169"/>
  </w:style>
  <w:style w:type="numbering" w:customStyle="1" w:styleId="153">
    <w:name w:val="Нет списка153"/>
    <w:next w:val="a2"/>
    <w:uiPriority w:val="99"/>
    <w:semiHidden/>
    <w:unhideWhenUsed/>
    <w:rsid w:val="00800169"/>
  </w:style>
  <w:style w:type="numbering" w:customStyle="1" w:styleId="163">
    <w:name w:val="Нет списка163"/>
    <w:next w:val="a2"/>
    <w:uiPriority w:val="99"/>
    <w:semiHidden/>
    <w:unhideWhenUsed/>
    <w:rsid w:val="00800169"/>
  </w:style>
  <w:style w:type="numbering" w:customStyle="1" w:styleId="1730">
    <w:name w:val="Нет списка173"/>
    <w:next w:val="a2"/>
    <w:uiPriority w:val="99"/>
    <w:semiHidden/>
    <w:unhideWhenUsed/>
    <w:rsid w:val="00800169"/>
  </w:style>
  <w:style w:type="numbering" w:customStyle="1" w:styleId="1830">
    <w:name w:val="Нет списка183"/>
    <w:next w:val="a2"/>
    <w:uiPriority w:val="99"/>
    <w:semiHidden/>
    <w:unhideWhenUsed/>
    <w:rsid w:val="00800169"/>
  </w:style>
  <w:style w:type="numbering" w:customStyle="1" w:styleId="1920">
    <w:name w:val="Нет списка192"/>
    <w:next w:val="a2"/>
    <w:uiPriority w:val="99"/>
    <w:semiHidden/>
    <w:unhideWhenUsed/>
    <w:rsid w:val="00800169"/>
  </w:style>
  <w:style w:type="numbering" w:customStyle="1" w:styleId="11020">
    <w:name w:val="Нет списка1102"/>
    <w:next w:val="a2"/>
    <w:uiPriority w:val="99"/>
    <w:semiHidden/>
    <w:rsid w:val="00800169"/>
  </w:style>
  <w:style w:type="numbering" w:customStyle="1" w:styleId="11130">
    <w:name w:val="Нет списка1113"/>
    <w:next w:val="a2"/>
    <w:uiPriority w:val="99"/>
    <w:semiHidden/>
    <w:unhideWhenUsed/>
    <w:rsid w:val="00800169"/>
  </w:style>
  <w:style w:type="numbering" w:customStyle="1" w:styleId="212a">
    <w:name w:val="Нет списка212"/>
    <w:next w:val="a2"/>
    <w:uiPriority w:val="99"/>
    <w:semiHidden/>
    <w:unhideWhenUsed/>
    <w:rsid w:val="00800169"/>
  </w:style>
  <w:style w:type="numbering" w:customStyle="1" w:styleId="3120">
    <w:name w:val="Нет списка312"/>
    <w:next w:val="a2"/>
    <w:uiPriority w:val="99"/>
    <w:semiHidden/>
    <w:unhideWhenUsed/>
    <w:rsid w:val="00800169"/>
  </w:style>
  <w:style w:type="numbering" w:customStyle="1" w:styleId="4120">
    <w:name w:val="Нет списка412"/>
    <w:next w:val="a2"/>
    <w:uiPriority w:val="99"/>
    <w:semiHidden/>
    <w:unhideWhenUsed/>
    <w:rsid w:val="00800169"/>
  </w:style>
  <w:style w:type="numbering" w:customStyle="1" w:styleId="5120">
    <w:name w:val="Нет списка512"/>
    <w:next w:val="a2"/>
    <w:uiPriority w:val="99"/>
    <w:semiHidden/>
    <w:unhideWhenUsed/>
    <w:rsid w:val="00800169"/>
  </w:style>
  <w:style w:type="numbering" w:customStyle="1" w:styleId="6120">
    <w:name w:val="Нет списка612"/>
    <w:next w:val="a2"/>
    <w:uiPriority w:val="99"/>
    <w:semiHidden/>
    <w:unhideWhenUsed/>
    <w:rsid w:val="00800169"/>
  </w:style>
  <w:style w:type="numbering" w:customStyle="1" w:styleId="7120">
    <w:name w:val="Нет списка712"/>
    <w:next w:val="a2"/>
    <w:uiPriority w:val="99"/>
    <w:semiHidden/>
    <w:unhideWhenUsed/>
    <w:rsid w:val="00800169"/>
  </w:style>
  <w:style w:type="numbering" w:customStyle="1" w:styleId="812">
    <w:name w:val="Нет списка812"/>
    <w:next w:val="a2"/>
    <w:uiPriority w:val="99"/>
    <w:semiHidden/>
    <w:unhideWhenUsed/>
    <w:rsid w:val="00800169"/>
  </w:style>
  <w:style w:type="numbering" w:customStyle="1" w:styleId="912">
    <w:name w:val="Нет списка912"/>
    <w:next w:val="a2"/>
    <w:uiPriority w:val="99"/>
    <w:semiHidden/>
    <w:unhideWhenUsed/>
    <w:rsid w:val="00800169"/>
  </w:style>
  <w:style w:type="numbering" w:customStyle="1" w:styleId="1012">
    <w:name w:val="Нет списка1012"/>
    <w:next w:val="a2"/>
    <w:uiPriority w:val="99"/>
    <w:semiHidden/>
    <w:unhideWhenUsed/>
    <w:rsid w:val="00800169"/>
  </w:style>
  <w:style w:type="numbering" w:customStyle="1" w:styleId="111120">
    <w:name w:val="Нет списка11112"/>
    <w:next w:val="a2"/>
    <w:uiPriority w:val="99"/>
    <w:semiHidden/>
    <w:unhideWhenUsed/>
    <w:rsid w:val="00800169"/>
  </w:style>
  <w:style w:type="numbering" w:customStyle="1" w:styleId="12120">
    <w:name w:val="Нет списка1212"/>
    <w:next w:val="a2"/>
    <w:uiPriority w:val="99"/>
    <w:semiHidden/>
    <w:unhideWhenUsed/>
    <w:rsid w:val="00800169"/>
  </w:style>
  <w:style w:type="numbering" w:customStyle="1" w:styleId="13120">
    <w:name w:val="Нет списка1312"/>
    <w:next w:val="a2"/>
    <w:uiPriority w:val="99"/>
    <w:semiHidden/>
    <w:unhideWhenUsed/>
    <w:rsid w:val="00800169"/>
  </w:style>
  <w:style w:type="numbering" w:customStyle="1" w:styleId="14120">
    <w:name w:val="Нет списка1412"/>
    <w:next w:val="a2"/>
    <w:uiPriority w:val="99"/>
    <w:semiHidden/>
    <w:unhideWhenUsed/>
    <w:rsid w:val="00800169"/>
  </w:style>
  <w:style w:type="numbering" w:customStyle="1" w:styleId="15120">
    <w:name w:val="Нет списка1512"/>
    <w:next w:val="a2"/>
    <w:uiPriority w:val="99"/>
    <w:semiHidden/>
    <w:unhideWhenUsed/>
    <w:rsid w:val="00800169"/>
  </w:style>
  <w:style w:type="numbering" w:customStyle="1" w:styleId="16120">
    <w:name w:val="Нет списка1612"/>
    <w:next w:val="a2"/>
    <w:uiPriority w:val="99"/>
    <w:semiHidden/>
    <w:unhideWhenUsed/>
    <w:rsid w:val="00800169"/>
  </w:style>
  <w:style w:type="numbering" w:customStyle="1" w:styleId="17120">
    <w:name w:val="Нет списка1712"/>
    <w:next w:val="a2"/>
    <w:uiPriority w:val="99"/>
    <w:semiHidden/>
    <w:unhideWhenUsed/>
    <w:rsid w:val="00800169"/>
  </w:style>
  <w:style w:type="numbering" w:customStyle="1" w:styleId="18120">
    <w:name w:val="Нет списка1812"/>
    <w:next w:val="a2"/>
    <w:uiPriority w:val="99"/>
    <w:semiHidden/>
    <w:unhideWhenUsed/>
    <w:rsid w:val="00800169"/>
  </w:style>
  <w:style w:type="numbering" w:customStyle="1" w:styleId="2010">
    <w:name w:val="Нет списка201"/>
    <w:next w:val="a2"/>
    <w:semiHidden/>
    <w:unhideWhenUsed/>
    <w:rsid w:val="00800169"/>
  </w:style>
  <w:style w:type="numbering" w:customStyle="1" w:styleId="112110">
    <w:name w:val="Нет списка11211"/>
    <w:next w:val="a2"/>
    <w:semiHidden/>
    <w:rsid w:val="00800169"/>
  </w:style>
  <w:style w:type="numbering" w:customStyle="1" w:styleId="11310">
    <w:name w:val="Нет списка1131"/>
    <w:next w:val="a2"/>
    <w:semiHidden/>
    <w:unhideWhenUsed/>
    <w:rsid w:val="00800169"/>
  </w:style>
  <w:style w:type="numbering" w:customStyle="1" w:styleId="221a">
    <w:name w:val="Нет списка221"/>
    <w:next w:val="a2"/>
    <w:semiHidden/>
    <w:unhideWhenUsed/>
    <w:rsid w:val="00800169"/>
  </w:style>
  <w:style w:type="numbering" w:customStyle="1" w:styleId="3210">
    <w:name w:val="Нет списка321"/>
    <w:next w:val="a2"/>
    <w:semiHidden/>
    <w:unhideWhenUsed/>
    <w:rsid w:val="00800169"/>
  </w:style>
  <w:style w:type="numbering" w:customStyle="1" w:styleId="4210">
    <w:name w:val="Нет списка421"/>
    <w:next w:val="a2"/>
    <w:semiHidden/>
    <w:unhideWhenUsed/>
    <w:rsid w:val="00800169"/>
  </w:style>
  <w:style w:type="numbering" w:customStyle="1" w:styleId="5210">
    <w:name w:val="Нет списка521"/>
    <w:next w:val="a2"/>
    <w:semiHidden/>
    <w:unhideWhenUsed/>
    <w:rsid w:val="00800169"/>
  </w:style>
  <w:style w:type="numbering" w:customStyle="1" w:styleId="6210">
    <w:name w:val="Нет списка621"/>
    <w:next w:val="a2"/>
    <w:semiHidden/>
    <w:unhideWhenUsed/>
    <w:rsid w:val="00800169"/>
  </w:style>
  <w:style w:type="numbering" w:customStyle="1" w:styleId="7210">
    <w:name w:val="Нет списка721"/>
    <w:next w:val="a2"/>
    <w:semiHidden/>
    <w:unhideWhenUsed/>
    <w:rsid w:val="00800169"/>
  </w:style>
  <w:style w:type="numbering" w:customStyle="1" w:styleId="821">
    <w:name w:val="Нет списка821"/>
    <w:next w:val="a2"/>
    <w:semiHidden/>
    <w:unhideWhenUsed/>
    <w:rsid w:val="00800169"/>
  </w:style>
  <w:style w:type="numbering" w:customStyle="1" w:styleId="921">
    <w:name w:val="Нет списка921"/>
    <w:next w:val="a2"/>
    <w:semiHidden/>
    <w:unhideWhenUsed/>
    <w:rsid w:val="00800169"/>
  </w:style>
  <w:style w:type="numbering" w:customStyle="1" w:styleId="1021">
    <w:name w:val="Нет списка1021"/>
    <w:next w:val="a2"/>
    <w:semiHidden/>
    <w:unhideWhenUsed/>
    <w:rsid w:val="00800169"/>
  </w:style>
  <w:style w:type="numbering" w:customStyle="1" w:styleId="111210">
    <w:name w:val="Нет списка11121"/>
    <w:next w:val="a2"/>
    <w:semiHidden/>
    <w:unhideWhenUsed/>
    <w:rsid w:val="00800169"/>
  </w:style>
  <w:style w:type="numbering" w:customStyle="1" w:styleId="12210">
    <w:name w:val="Нет списка1221"/>
    <w:next w:val="a2"/>
    <w:semiHidden/>
    <w:unhideWhenUsed/>
    <w:rsid w:val="00800169"/>
  </w:style>
  <w:style w:type="numbering" w:customStyle="1" w:styleId="13210">
    <w:name w:val="Нет списка1321"/>
    <w:next w:val="a2"/>
    <w:semiHidden/>
    <w:unhideWhenUsed/>
    <w:rsid w:val="00800169"/>
  </w:style>
  <w:style w:type="numbering" w:customStyle="1" w:styleId="14210">
    <w:name w:val="Нет списка1421"/>
    <w:next w:val="a2"/>
    <w:semiHidden/>
    <w:unhideWhenUsed/>
    <w:rsid w:val="00800169"/>
  </w:style>
  <w:style w:type="numbering" w:customStyle="1" w:styleId="15210">
    <w:name w:val="Нет списка1521"/>
    <w:next w:val="a2"/>
    <w:semiHidden/>
    <w:unhideWhenUsed/>
    <w:rsid w:val="00800169"/>
  </w:style>
  <w:style w:type="numbering" w:customStyle="1" w:styleId="16210">
    <w:name w:val="Нет списка1621"/>
    <w:next w:val="a2"/>
    <w:semiHidden/>
    <w:unhideWhenUsed/>
    <w:rsid w:val="00800169"/>
  </w:style>
  <w:style w:type="numbering" w:customStyle="1" w:styleId="1721">
    <w:name w:val="Нет списка1721"/>
    <w:next w:val="a2"/>
    <w:semiHidden/>
    <w:unhideWhenUsed/>
    <w:rsid w:val="00800169"/>
  </w:style>
  <w:style w:type="numbering" w:customStyle="1" w:styleId="1821">
    <w:name w:val="Нет списка1821"/>
    <w:next w:val="a2"/>
    <w:semiHidden/>
    <w:unhideWhenUsed/>
    <w:rsid w:val="00800169"/>
  </w:style>
  <w:style w:type="numbering" w:customStyle="1" w:styleId="19110">
    <w:name w:val="Нет списка1911"/>
    <w:next w:val="a2"/>
    <w:semiHidden/>
    <w:unhideWhenUsed/>
    <w:rsid w:val="00800169"/>
  </w:style>
  <w:style w:type="numbering" w:customStyle="1" w:styleId="110110">
    <w:name w:val="Нет списка11011"/>
    <w:next w:val="a2"/>
    <w:semiHidden/>
    <w:rsid w:val="00800169"/>
  </w:style>
  <w:style w:type="numbering" w:customStyle="1" w:styleId="1111120">
    <w:name w:val="Нет списка111112"/>
    <w:next w:val="a2"/>
    <w:semiHidden/>
    <w:unhideWhenUsed/>
    <w:rsid w:val="00800169"/>
  </w:style>
  <w:style w:type="numbering" w:customStyle="1" w:styleId="211113">
    <w:name w:val="Нет списка21111"/>
    <w:next w:val="a2"/>
    <w:semiHidden/>
    <w:unhideWhenUsed/>
    <w:rsid w:val="00800169"/>
  </w:style>
  <w:style w:type="numbering" w:customStyle="1" w:styleId="311110">
    <w:name w:val="Нет списка31111"/>
    <w:next w:val="a2"/>
    <w:semiHidden/>
    <w:unhideWhenUsed/>
    <w:rsid w:val="00800169"/>
  </w:style>
  <w:style w:type="numbering" w:customStyle="1" w:styleId="411110">
    <w:name w:val="Нет списка41111"/>
    <w:next w:val="a2"/>
    <w:semiHidden/>
    <w:unhideWhenUsed/>
    <w:rsid w:val="00800169"/>
  </w:style>
  <w:style w:type="numbering" w:customStyle="1" w:styleId="51111">
    <w:name w:val="Нет списка51111"/>
    <w:next w:val="a2"/>
    <w:semiHidden/>
    <w:unhideWhenUsed/>
    <w:rsid w:val="00800169"/>
  </w:style>
  <w:style w:type="numbering" w:customStyle="1" w:styleId="61111">
    <w:name w:val="Нет списка61111"/>
    <w:next w:val="a2"/>
    <w:semiHidden/>
    <w:unhideWhenUsed/>
    <w:rsid w:val="00800169"/>
  </w:style>
  <w:style w:type="numbering" w:customStyle="1" w:styleId="71111">
    <w:name w:val="Нет списка71111"/>
    <w:next w:val="a2"/>
    <w:semiHidden/>
    <w:unhideWhenUsed/>
    <w:rsid w:val="00800169"/>
  </w:style>
  <w:style w:type="numbering" w:customStyle="1" w:styleId="81111">
    <w:name w:val="Нет списка81111"/>
    <w:next w:val="a2"/>
    <w:semiHidden/>
    <w:unhideWhenUsed/>
    <w:rsid w:val="00800169"/>
  </w:style>
  <w:style w:type="numbering" w:customStyle="1" w:styleId="9111">
    <w:name w:val="Нет списка9111"/>
    <w:next w:val="a2"/>
    <w:semiHidden/>
    <w:unhideWhenUsed/>
    <w:rsid w:val="00800169"/>
  </w:style>
  <w:style w:type="numbering" w:customStyle="1" w:styleId="10111">
    <w:name w:val="Нет списка10111"/>
    <w:next w:val="a2"/>
    <w:semiHidden/>
    <w:unhideWhenUsed/>
    <w:rsid w:val="00800169"/>
  </w:style>
  <w:style w:type="numbering" w:customStyle="1" w:styleId="1111112">
    <w:name w:val="Нет списка1111112"/>
    <w:next w:val="a2"/>
    <w:semiHidden/>
    <w:unhideWhenUsed/>
    <w:rsid w:val="00800169"/>
  </w:style>
  <w:style w:type="numbering" w:customStyle="1" w:styleId="1211110">
    <w:name w:val="Нет списка121111"/>
    <w:next w:val="a2"/>
    <w:semiHidden/>
    <w:unhideWhenUsed/>
    <w:rsid w:val="00800169"/>
  </w:style>
  <w:style w:type="numbering" w:customStyle="1" w:styleId="131111">
    <w:name w:val="Нет списка131111"/>
    <w:next w:val="a2"/>
    <w:semiHidden/>
    <w:unhideWhenUsed/>
    <w:rsid w:val="00800169"/>
  </w:style>
  <w:style w:type="numbering" w:customStyle="1" w:styleId="141111">
    <w:name w:val="Нет списка141111"/>
    <w:next w:val="a2"/>
    <w:semiHidden/>
    <w:unhideWhenUsed/>
    <w:rsid w:val="00800169"/>
  </w:style>
  <w:style w:type="numbering" w:customStyle="1" w:styleId="151111">
    <w:name w:val="Нет списка151111"/>
    <w:next w:val="a2"/>
    <w:semiHidden/>
    <w:unhideWhenUsed/>
    <w:rsid w:val="00800169"/>
  </w:style>
  <w:style w:type="numbering" w:customStyle="1" w:styleId="161111">
    <w:name w:val="Нет списка161111"/>
    <w:next w:val="a2"/>
    <w:semiHidden/>
    <w:unhideWhenUsed/>
    <w:rsid w:val="00800169"/>
  </w:style>
  <w:style w:type="numbering" w:customStyle="1" w:styleId="17111">
    <w:name w:val="Нет списка17111"/>
    <w:next w:val="a2"/>
    <w:semiHidden/>
    <w:unhideWhenUsed/>
    <w:rsid w:val="00800169"/>
  </w:style>
  <w:style w:type="numbering" w:customStyle="1" w:styleId="18111">
    <w:name w:val="Нет списка18111"/>
    <w:next w:val="a2"/>
    <w:semiHidden/>
    <w:unhideWhenUsed/>
    <w:rsid w:val="00800169"/>
  </w:style>
  <w:style w:type="numbering" w:customStyle="1" w:styleId="253">
    <w:name w:val="Нет списка25"/>
    <w:next w:val="a2"/>
    <w:uiPriority w:val="99"/>
    <w:semiHidden/>
    <w:rsid w:val="00800169"/>
  </w:style>
  <w:style w:type="numbering" w:customStyle="1" w:styleId="1160">
    <w:name w:val="Нет списка116"/>
    <w:next w:val="a2"/>
    <w:uiPriority w:val="99"/>
    <w:semiHidden/>
    <w:unhideWhenUsed/>
    <w:rsid w:val="00800169"/>
  </w:style>
  <w:style w:type="numbering" w:customStyle="1" w:styleId="263">
    <w:name w:val="Нет списка26"/>
    <w:next w:val="a2"/>
    <w:uiPriority w:val="99"/>
    <w:semiHidden/>
    <w:unhideWhenUsed/>
    <w:rsid w:val="00800169"/>
  </w:style>
  <w:style w:type="numbering" w:customStyle="1" w:styleId="343">
    <w:name w:val="Нет списка34"/>
    <w:next w:val="a2"/>
    <w:uiPriority w:val="99"/>
    <w:semiHidden/>
    <w:unhideWhenUsed/>
    <w:rsid w:val="00800169"/>
  </w:style>
  <w:style w:type="numbering" w:customStyle="1" w:styleId="442">
    <w:name w:val="Нет списка44"/>
    <w:next w:val="a2"/>
    <w:uiPriority w:val="99"/>
    <w:semiHidden/>
    <w:unhideWhenUsed/>
    <w:rsid w:val="00800169"/>
  </w:style>
  <w:style w:type="numbering" w:customStyle="1" w:styleId="542">
    <w:name w:val="Нет списка54"/>
    <w:next w:val="a2"/>
    <w:uiPriority w:val="99"/>
    <w:semiHidden/>
    <w:unhideWhenUsed/>
    <w:rsid w:val="00800169"/>
  </w:style>
  <w:style w:type="numbering" w:customStyle="1" w:styleId="640">
    <w:name w:val="Нет списка64"/>
    <w:next w:val="a2"/>
    <w:uiPriority w:val="99"/>
    <w:semiHidden/>
    <w:unhideWhenUsed/>
    <w:rsid w:val="00800169"/>
  </w:style>
  <w:style w:type="numbering" w:customStyle="1" w:styleId="740">
    <w:name w:val="Нет списка74"/>
    <w:next w:val="a2"/>
    <w:uiPriority w:val="99"/>
    <w:semiHidden/>
    <w:unhideWhenUsed/>
    <w:rsid w:val="00800169"/>
  </w:style>
  <w:style w:type="numbering" w:customStyle="1" w:styleId="84">
    <w:name w:val="Нет списка84"/>
    <w:next w:val="a2"/>
    <w:uiPriority w:val="99"/>
    <w:semiHidden/>
    <w:unhideWhenUsed/>
    <w:rsid w:val="00800169"/>
  </w:style>
  <w:style w:type="numbering" w:customStyle="1" w:styleId="94">
    <w:name w:val="Нет списка94"/>
    <w:next w:val="a2"/>
    <w:uiPriority w:val="99"/>
    <w:semiHidden/>
    <w:unhideWhenUsed/>
    <w:rsid w:val="00800169"/>
  </w:style>
  <w:style w:type="numbering" w:customStyle="1" w:styleId="104">
    <w:name w:val="Нет списка104"/>
    <w:next w:val="a2"/>
    <w:uiPriority w:val="99"/>
    <w:semiHidden/>
    <w:unhideWhenUsed/>
    <w:rsid w:val="00800169"/>
  </w:style>
  <w:style w:type="numbering" w:customStyle="1" w:styleId="1170">
    <w:name w:val="Нет списка117"/>
    <w:next w:val="a2"/>
    <w:uiPriority w:val="99"/>
    <w:semiHidden/>
    <w:unhideWhenUsed/>
    <w:rsid w:val="00800169"/>
  </w:style>
  <w:style w:type="numbering" w:customStyle="1" w:styleId="1240">
    <w:name w:val="Нет списка124"/>
    <w:next w:val="a2"/>
    <w:uiPriority w:val="99"/>
    <w:semiHidden/>
    <w:unhideWhenUsed/>
    <w:rsid w:val="00800169"/>
  </w:style>
  <w:style w:type="numbering" w:customStyle="1" w:styleId="1340">
    <w:name w:val="Нет списка134"/>
    <w:next w:val="a2"/>
    <w:uiPriority w:val="99"/>
    <w:semiHidden/>
    <w:unhideWhenUsed/>
    <w:rsid w:val="00800169"/>
  </w:style>
  <w:style w:type="numbering" w:customStyle="1" w:styleId="1440">
    <w:name w:val="Нет списка144"/>
    <w:next w:val="a2"/>
    <w:uiPriority w:val="99"/>
    <w:semiHidden/>
    <w:unhideWhenUsed/>
    <w:rsid w:val="00800169"/>
  </w:style>
  <w:style w:type="numbering" w:customStyle="1" w:styleId="154">
    <w:name w:val="Нет списка154"/>
    <w:next w:val="a2"/>
    <w:uiPriority w:val="99"/>
    <w:semiHidden/>
    <w:unhideWhenUsed/>
    <w:rsid w:val="00800169"/>
  </w:style>
  <w:style w:type="numbering" w:customStyle="1" w:styleId="164">
    <w:name w:val="Нет списка164"/>
    <w:next w:val="a2"/>
    <w:uiPriority w:val="99"/>
    <w:semiHidden/>
    <w:unhideWhenUsed/>
    <w:rsid w:val="00800169"/>
  </w:style>
  <w:style w:type="numbering" w:customStyle="1" w:styleId="174">
    <w:name w:val="Нет списка174"/>
    <w:next w:val="a2"/>
    <w:uiPriority w:val="99"/>
    <w:semiHidden/>
    <w:unhideWhenUsed/>
    <w:rsid w:val="00800169"/>
  </w:style>
  <w:style w:type="numbering" w:customStyle="1" w:styleId="184">
    <w:name w:val="Нет списка184"/>
    <w:next w:val="a2"/>
    <w:uiPriority w:val="99"/>
    <w:semiHidden/>
    <w:unhideWhenUsed/>
    <w:rsid w:val="00800169"/>
  </w:style>
  <w:style w:type="numbering" w:customStyle="1" w:styleId="1930">
    <w:name w:val="Нет списка193"/>
    <w:next w:val="a2"/>
    <w:uiPriority w:val="99"/>
    <w:semiHidden/>
    <w:unhideWhenUsed/>
    <w:rsid w:val="00800169"/>
  </w:style>
  <w:style w:type="numbering" w:customStyle="1" w:styleId="11030">
    <w:name w:val="Нет списка1103"/>
    <w:next w:val="a2"/>
    <w:uiPriority w:val="99"/>
    <w:semiHidden/>
    <w:rsid w:val="00800169"/>
  </w:style>
  <w:style w:type="numbering" w:customStyle="1" w:styleId="11140">
    <w:name w:val="Нет списка1114"/>
    <w:next w:val="a2"/>
    <w:uiPriority w:val="99"/>
    <w:semiHidden/>
    <w:unhideWhenUsed/>
    <w:rsid w:val="00800169"/>
  </w:style>
  <w:style w:type="numbering" w:customStyle="1" w:styleId="2130">
    <w:name w:val="Нет списка213"/>
    <w:next w:val="a2"/>
    <w:uiPriority w:val="99"/>
    <w:semiHidden/>
    <w:unhideWhenUsed/>
    <w:rsid w:val="00800169"/>
  </w:style>
  <w:style w:type="numbering" w:customStyle="1" w:styleId="3130">
    <w:name w:val="Нет списка313"/>
    <w:next w:val="a2"/>
    <w:uiPriority w:val="99"/>
    <w:semiHidden/>
    <w:unhideWhenUsed/>
    <w:rsid w:val="00800169"/>
  </w:style>
  <w:style w:type="numbering" w:customStyle="1" w:styleId="4130">
    <w:name w:val="Нет списка413"/>
    <w:next w:val="a2"/>
    <w:uiPriority w:val="99"/>
    <w:semiHidden/>
    <w:unhideWhenUsed/>
    <w:rsid w:val="00800169"/>
  </w:style>
  <w:style w:type="numbering" w:customStyle="1" w:styleId="5130">
    <w:name w:val="Нет списка513"/>
    <w:next w:val="a2"/>
    <w:uiPriority w:val="99"/>
    <w:semiHidden/>
    <w:unhideWhenUsed/>
    <w:rsid w:val="00800169"/>
  </w:style>
  <w:style w:type="numbering" w:customStyle="1" w:styleId="613">
    <w:name w:val="Нет списка613"/>
    <w:next w:val="a2"/>
    <w:uiPriority w:val="99"/>
    <w:semiHidden/>
    <w:unhideWhenUsed/>
    <w:rsid w:val="00800169"/>
  </w:style>
  <w:style w:type="numbering" w:customStyle="1" w:styleId="713">
    <w:name w:val="Нет списка713"/>
    <w:next w:val="a2"/>
    <w:uiPriority w:val="99"/>
    <w:semiHidden/>
    <w:unhideWhenUsed/>
    <w:rsid w:val="00800169"/>
  </w:style>
  <w:style w:type="numbering" w:customStyle="1" w:styleId="813">
    <w:name w:val="Нет списка813"/>
    <w:next w:val="a2"/>
    <w:uiPriority w:val="99"/>
    <w:semiHidden/>
    <w:unhideWhenUsed/>
    <w:rsid w:val="00800169"/>
  </w:style>
  <w:style w:type="numbering" w:customStyle="1" w:styleId="913">
    <w:name w:val="Нет списка913"/>
    <w:next w:val="a2"/>
    <w:uiPriority w:val="99"/>
    <w:semiHidden/>
    <w:unhideWhenUsed/>
    <w:rsid w:val="00800169"/>
  </w:style>
  <w:style w:type="numbering" w:customStyle="1" w:styleId="1013">
    <w:name w:val="Нет списка1013"/>
    <w:next w:val="a2"/>
    <w:uiPriority w:val="99"/>
    <w:semiHidden/>
    <w:unhideWhenUsed/>
    <w:rsid w:val="00800169"/>
  </w:style>
  <w:style w:type="numbering" w:customStyle="1" w:styleId="111130">
    <w:name w:val="Нет списка11113"/>
    <w:next w:val="a2"/>
    <w:uiPriority w:val="99"/>
    <w:semiHidden/>
    <w:unhideWhenUsed/>
    <w:rsid w:val="00800169"/>
  </w:style>
  <w:style w:type="numbering" w:customStyle="1" w:styleId="12130">
    <w:name w:val="Нет списка1213"/>
    <w:next w:val="a2"/>
    <w:uiPriority w:val="99"/>
    <w:semiHidden/>
    <w:unhideWhenUsed/>
    <w:rsid w:val="00800169"/>
  </w:style>
  <w:style w:type="numbering" w:customStyle="1" w:styleId="13130">
    <w:name w:val="Нет списка1313"/>
    <w:next w:val="a2"/>
    <w:uiPriority w:val="99"/>
    <w:semiHidden/>
    <w:unhideWhenUsed/>
    <w:rsid w:val="00800169"/>
  </w:style>
  <w:style w:type="numbering" w:customStyle="1" w:styleId="14130">
    <w:name w:val="Нет списка1413"/>
    <w:next w:val="a2"/>
    <w:uiPriority w:val="99"/>
    <w:semiHidden/>
    <w:unhideWhenUsed/>
    <w:rsid w:val="00800169"/>
  </w:style>
  <w:style w:type="numbering" w:customStyle="1" w:styleId="1513">
    <w:name w:val="Нет списка1513"/>
    <w:next w:val="a2"/>
    <w:uiPriority w:val="99"/>
    <w:semiHidden/>
    <w:unhideWhenUsed/>
    <w:rsid w:val="00800169"/>
  </w:style>
  <w:style w:type="numbering" w:customStyle="1" w:styleId="1613">
    <w:name w:val="Нет списка1613"/>
    <w:next w:val="a2"/>
    <w:uiPriority w:val="99"/>
    <w:semiHidden/>
    <w:unhideWhenUsed/>
    <w:rsid w:val="00800169"/>
  </w:style>
  <w:style w:type="numbering" w:customStyle="1" w:styleId="1713">
    <w:name w:val="Нет списка1713"/>
    <w:next w:val="a2"/>
    <w:uiPriority w:val="99"/>
    <w:semiHidden/>
    <w:unhideWhenUsed/>
    <w:rsid w:val="00800169"/>
  </w:style>
  <w:style w:type="numbering" w:customStyle="1" w:styleId="1813">
    <w:name w:val="Нет списка1813"/>
    <w:next w:val="a2"/>
    <w:uiPriority w:val="99"/>
    <w:semiHidden/>
    <w:unhideWhenUsed/>
    <w:rsid w:val="00800169"/>
  </w:style>
  <w:style w:type="numbering" w:customStyle="1" w:styleId="2020">
    <w:name w:val="Нет списка202"/>
    <w:next w:val="a2"/>
    <w:semiHidden/>
    <w:unhideWhenUsed/>
    <w:rsid w:val="00800169"/>
  </w:style>
  <w:style w:type="numbering" w:customStyle="1" w:styleId="11220">
    <w:name w:val="Нет списка1122"/>
    <w:next w:val="a2"/>
    <w:semiHidden/>
    <w:rsid w:val="00800169"/>
  </w:style>
  <w:style w:type="numbering" w:customStyle="1" w:styleId="11320">
    <w:name w:val="Нет списка1132"/>
    <w:next w:val="a2"/>
    <w:semiHidden/>
    <w:unhideWhenUsed/>
    <w:rsid w:val="00800169"/>
  </w:style>
  <w:style w:type="numbering" w:customStyle="1" w:styleId="2220">
    <w:name w:val="Нет списка222"/>
    <w:next w:val="a2"/>
    <w:semiHidden/>
    <w:unhideWhenUsed/>
    <w:rsid w:val="00800169"/>
  </w:style>
  <w:style w:type="numbering" w:customStyle="1" w:styleId="3220">
    <w:name w:val="Нет списка322"/>
    <w:next w:val="a2"/>
    <w:semiHidden/>
    <w:unhideWhenUsed/>
    <w:rsid w:val="00800169"/>
  </w:style>
  <w:style w:type="numbering" w:customStyle="1" w:styleId="4220">
    <w:name w:val="Нет списка422"/>
    <w:next w:val="a2"/>
    <w:semiHidden/>
    <w:unhideWhenUsed/>
    <w:rsid w:val="00800169"/>
  </w:style>
  <w:style w:type="numbering" w:customStyle="1" w:styleId="5220">
    <w:name w:val="Нет списка522"/>
    <w:next w:val="a2"/>
    <w:semiHidden/>
    <w:unhideWhenUsed/>
    <w:rsid w:val="00800169"/>
  </w:style>
  <w:style w:type="numbering" w:customStyle="1" w:styleId="622">
    <w:name w:val="Нет списка622"/>
    <w:next w:val="a2"/>
    <w:semiHidden/>
    <w:unhideWhenUsed/>
    <w:rsid w:val="00800169"/>
  </w:style>
  <w:style w:type="numbering" w:customStyle="1" w:styleId="722">
    <w:name w:val="Нет списка722"/>
    <w:next w:val="a2"/>
    <w:semiHidden/>
    <w:unhideWhenUsed/>
    <w:rsid w:val="00800169"/>
  </w:style>
  <w:style w:type="numbering" w:customStyle="1" w:styleId="822">
    <w:name w:val="Нет списка822"/>
    <w:next w:val="a2"/>
    <w:semiHidden/>
    <w:unhideWhenUsed/>
    <w:rsid w:val="00800169"/>
  </w:style>
  <w:style w:type="numbering" w:customStyle="1" w:styleId="922">
    <w:name w:val="Нет списка922"/>
    <w:next w:val="a2"/>
    <w:semiHidden/>
    <w:unhideWhenUsed/>
    <w:rsid w:val="00800169"/>
  </w:style>
  <w:style w:type="numbering" w:customStyle="1" w:styleId="1022">
    <w:name w:val="Нет списка1022"/>
    <w:next w:val="a2"/>
    <w:semiHidden/>
    <w:unhideWhenUsed/>
    <w:rsid w:val="00800169"/>
  </w:style>
  <w:style w:type="numbering" w:customStyle="1" w:styleId="111220">
    <w:name w:val="Нет списка11122"/>
    <w:next w:val="a2"/>
    <w:semiHidden/>
    <w:unhideWhenUsed/>
    <w:rsid w:val="00800169"/>
  </w:style>
  <w:style w:type="numbering" w:customStyle="1" w:styleId="12220">
    <w:name w:val="Нет списка1222"/>
    <w:next w:val="a2"/>
    <w:semiHidden/>
    <w:unhideWhenUsed/>
    <w:rsid w:val="00800169"/>
  </w:style>
  <w:style w:type="numbering" w:customStyle="1" w:styleId="13220">
    <w:name w:val="Нет списка1322"/>
    <w:next w:val="a2"/>
    <w:semiHidden/>
    <w:unhideWhenUsed/>
    <w:rsid w:val="00800169"/>
  </w:style>
  <w:style w:type="numbering" w:customStyle="1" w:styleId="14220">
    <w:name w:val="Нет списка1422"/>
    <w:next w:val="a2"/>
    <w:semiHidden/>
    <w:unhideWhenUsed/>
    <w:rsid w:val="00800169"/>
  </w:style>
  <w:style w:type="numbering" w:customStyle="1" w:styleId="1522">
    <w:name w:val="Нет списка1522"/>
    <w:next w:val="a2"/>
    <w:semiHidden/>
    <w:unhideWhenUsed/>
    <w:rsid w:val="00800169"/>
  </w:style>
  <w:style w:type="numbering" w:customStyle="1" w:styleId="1622">
    <w:name w:val="Нет списка1622"/>
    <w:next w:val="a2"/>
    <w:semiHidden/>
    <w:unhideWhenUsed/>
    <w:rsid w:val="00800169"/>
  </w:style>
  <w:style w:type="numbering" w:customStyle="1" w:styleId="1722">
    <w:name w:val="Нет списка1722"/>
    <w:next w:val="a2"/>
    <w:semiHidden/>
    <w:unhideWhenUsed/>
    <w:rsid w:val="00800169"/>
  </w:style>
  <w:style w:type="numbering" w:customStyle="1" w:styleId="1822">
    <w:name w:val="Нет списка1822"/>
    <w:next w:val="a2"/>
    <w:semiHidden/>
    <w:unhideWhenUsed/>
    <w:rsid w:val="00800169"/>
  </w:style>
  <w:style w:type="numbering" w:customStyle="1" w:styleId="19120">
    <w:name w:val="Нет списка1912"/>
    <w:next w:val="a2"/>
    <w:semiHidden/>
    <w:unhideWhenUsed/>
    <w:rsid w:val="00800169"/>
  </w:style>
  <w:style w:type="numbering" w:customStyle="1" w:styleId="11012">
    <w:name w:val="Нет списка11012"/>
    <w:next w:val="a2"/>
    <w:semiHidden/>
    <w:rsid w:val="00800169"/>
  </w:style>
  <w:style w:type="numbering" w:customStyle="1" w:styleId="1111130">
    <w:name w:val="Нет списка111113"/>
    <w:next w:val="a2"/>
    <w:semiHidden/>
    <w:unhideWhenUsed/>
    <w:rsid w:val="00800169"/>
  </w:style>
  <w:style w:type="numbering" w:customStyle="1" w:styleId="21120">
    <w:name w:val="Нет списка2112"/>
    <w:next w:val="a2"/>
    <w:semiHidden/>
    <w:unhideWhenUsed/>
    <w:rsid w:val="00800169"/>
  </w:style>
  <w:style w:type="numbering" w:customStyle="1" w:styleId="31120">
    <w:name w:val="Нет списка3112"/>
    <w:next w:val="a2"/>
    <w:semiHidden/>
    <w:unhideWhenUsed/>
    <w:rsid w:val="00800169"/>
  </w:style>
  <w:style w:type="numbering" w:customStyle="1" w:styleId="41120">
    <w:name w:val="Нет списка4112"/>
    <w:next w:val="a2"/>
    <w:semiHidden/>
    <w:unhideWhenUsed/>
    <w:rsid w:val="00800169"/>
  </w:style>
  <w:style w:type="numbering" w:customStyle="1" w:styleId="51120">
    <w:name w:val="Нет списка5112"/>
    <w:next w:val="a2"/>
    <w:semiHidden/>
    <w:unhideWhenUsed/>
    <w:rsid w:val="00800169"/>
  </w:style>
  <w:style w:type="numbering" w:customStyle="1" w:styleId="6112">
    <w:name w:val="Нет списка6112"/>
    <w:next w:val="a2"/>
    <w:semiHidden/>
    <w:unhideWhenUsed/>
    <w:rsid w:val="00800169"/>
  </w:style>
  <w:style w:type="numbering" w:customStyle="1" w:styleId="7112">
    <w:name w:val="Нет списка7112"/>
    <w:next w:val="a2"/>
    <w:semiHidden/>
    <w:unhideWhenUsed/>
    <w:rsid w:val="00800169"/>
  </w:style>
  <w:style w:type="numbering" w:customStyle="1" w:styleId="8112">
    <w:name w:val="Нет списка8112"/>
    <w:next w:val="a2"/>
    <w:semiHidden/>
    <w:unhideWhenUsed/>
    <w:rsid w:val="00800169"/>
  </w:style>
  <w:style w:type="numbering" w:customStyle="1" w:styleId="9112">
    <w:name w:val="Нет списка9112"/>
    <w:next w:val="a2"/>
    <w:semiHidden/>
    <w:unhideWhenUsed/>
    <w:rsid w:val="00800169"/>
  </w:style>
  <w:style w:type="numbering" w:customStyle="1" w:styleId="10112">
    <w:name w:val="Нет списка10112"/>
    <w:next w:val="a2"/>
    <w:semiHidden/>
    <w:unhideWhenUsed/>
    <w:rsid w:val="00800169"/>
  </w:style>
  <w:style w:type="numbering" w:customStyle="1" w:styleId="1111113">
    <w:name w:val="Нет списка1111113"/>
    <w:next w:val="a2"/>
    <w:semiHidden/>
    <w:unhideWhenUsed/>
    <w:rsid w:val="00800169"/>
  </w:style>
  <w:style w:type="numbering" w:customStyle="1" w:styleId="121120">
    <w:name w:val="Нет списка12112"/>
    <w:next w:val="a2"/>
    <w:semiHidden/>
    <w:unhideWhenUsed/>
    <w:rsid w:val="00800169"/>
  </w:style>
  <w:style w:type="numbering" w:customStyle="1" w:styleId="13112">
    <w:name w:val="Нет списка13112"/>
    <w:next w:val="a2"/>
    <w:semiHidden/>
    <w:unhideWhenUsed/>
    <w:rsid w:val="00800169"/>
  </w:style>
  <w:style w:type="numbering" w:customStyle="1" w:styleId="14112">
    <w:name w:val="Нет списка14112"/>
    <w:next w:val="a2"/>
    <w:semiHidden/>
    <w:unhideWhenUsed/>
    <w:rsid w:val="00800169"/>
  </w:style>
  <w:style w:type="numbering" w:customStyle="1" w:styleId="15112">
    <w:name w:val="Нет списка15112"/>
    <w:next w:val="a2"/>
    <w:semiHidden/>
    <w:unhideWhenUsed/>
    <w:rsid w:val="00800169"/>
  </w:style>
  <w:style w:type="numbering" w:customStyle="1" w:styleId="16112">
    <w:name w:val="Нет списка16112"/>
    <w:next w:val="a2"/>
    <w:semiHidden/>
    <w:unhideWhenUsed/>
    <w:rsid w:val="00800169"/>
  </w:style>
  <w:style w:type="numbering" w:customStyle="1" w:styleId="17112">
    <w:name w:val="Нет списка17112"/>
    <w:next w:val="a2"/>
    <w:semiHidden/>
    <w:unhideWhenUsed/>
    <w:rsid w:val="00800169"/>
  </w:style>
  <w:style w:type="numbering" w:customStyle="1" w:styleId="18112">
    <w:name w:val="Нет списка18112"/>
    <w:next w:val="a2"/>
    <w:semiHidden/>
    <w:unhideWhenUsed/>
    <w:rsid w:val="00800169"/>
  </w:style>
  <w:style w:type="numbering" w:customStyle="1" w:styleId="273">
    <w:name w:val="Нет списка27"/>
    <w:next w:val="a2"/>
    <w:uiPriority w:val="99"/>
    <w:semiHidden/>
    <w:unhideWhenUsed/>
    <w:rsid w:val="00800169"/>
  </w:style>
  <w:style w:type="numbering" w:customStyle="1" w:styleId="1180">
    <w:name w:val="Нет списка118"/>
    <w:next w:val="a2"/>
    <w:uiPriority w:val="99"/>
    <w:semiHidden/>
    <w:rsid w:val="00800169"/>
  </w:style>
  <w:style w:type="numbering" w:customStyle="1" w:styleId="1190">
    <w:name w:val="Нет списка119"/>
    <w:next w:val="a2"/>
    <w:uiPriority w:val="99"/>
    <w:semiHidden/>
    <w:unhideWhenUsed/>
    <w:rsid w:val="00800169"/>
  </w:style>
  <w:style w:type="numbering" w:customStyle="1" w:styleId="283">
    <w:name w:val="Нет списка28"/>
    <w:next w:val="a2"/>
    <w:uiPriority w:val="99"/>
    <w:semiHidden/>
    <w:unhideWhenUsed/>
    <w:rsid w:val="00800169"/>
  </w:style>
  <w:style w:type="numbering" w:customStyle="1" w:styleId="352">
    <w:name w:val="Нет списка35"/>
    <w:next w:val="a2"/>
    <w:uiPriority w:val="99"/>
    <w:semiHidden/>
    <w:unhideWhenUsed/>
    <w:rsid w:val="00800169"/>
  </w:style>
  <w:style w:type="numbering" w:customStyle="1" w:styleId="452">
    <w:name w:val="Нет списка45"/>
    <w:next w:val="a2"/>
    <w:uiPriority w:val="99"/>
    <w:semiHidden/>
    <w:unhideWhenUsed/>
    <w:rsid w:val="00800169"/>
  </w:style>
  <w:style w:type="numbering" w:customStyle="1" w:styleId="552">
    <w:name w:val="Нет списка55"/>
    <w:next w:val="a2"/>
    <w:uiPriority w:val="99"/>
    <w:semiHidden/>
    <w:unhideWhenUsed/>
    <w:rsid w:val="00800169"/>
  </w:style>
  <w:style w:type="numbering" w:customStyle="1" w:styleId="650">
    <w:name w:val="Нет списка65"/>
    <w:next w:val="a2"/>
    <w:uiPriority w:val="99"/>
    <w:semiHidden/>
    <w:unhideWhenUsed/>
    <w:rsid w:val="00800169"/>
  </w:style>
  <w:style w:type="numbering" w:customStyle="1" w:styleId="750">
    <w:name w:val="Нет списка75"/>
    <w:next w:val="a2"/>
    <w:uiPriority w:val="99"/>
    <w:semiHidden/>
    <w:unhideWhenUsed/>
    <w:rsid w:val="00800169"/>
  </w:style>
  <w:style w:type="numbering" w:customStyle="1" w:styleId="85">
    <w:name w:val="Нет списка85"/>
    <w:next w:val="a2"/>
    <w:uiPriority w:val="99"/>
    <w:semiHidden/>
    <w:unhideWhenUsed/>
    <w:rsid w:val="00800169"/>
  </w:style>
  <w:style w:type="numbering" w:customStyle="1" w:styleId="95">
    <w:name w:val="Нет списка95"/>
    <w:next w:val="a2"/>
    <w:uiPriority w:val="99"/>
    <w:semiHidden/>
    <w:unhideWhenUsed/>
    <w:rsid w:val="00800169"/>
  </w:style>
  <w:style w:type="numbering" w:customStyle="1" w:styleId="105">
    <w:name w:val="Нет списка105"/>
    <w:next w:val="a2"/>
    <w:uiPriority w:val="99"/>
    <w:semiHidden/>
    <w:unhideWhenUsed/>
    <w:rsid w:val="00800169"/>
  </w:style>
  <w:style w:type="numbering" w:customStyle="1" w:styleId="11150">
    <w:name w:val="Нет списка1115"/>
    <w:next w:val="a2"/>
    <w:uiPriority w:val="99"/>
    <w:semiHidden/>
    <w:unhideWhenUsed/>
    <w:rsid w:val="00800169"/>
  </w:style>
  <w:style w:type="numbering" w:customStyle="1" w:styleId="1250">
    <w:name w:val="Нет списка125"/>
    <w:next w:val="a2"/>
    <w:uiPriority w:val="99"/>
    <w:semiHidden/>
    <w:unhideWhenUsed/>
    <w:rsid w:val="00800169"/>
  </w:style>
  <w:style w:type="numbering" w:customStyle="1" w:styleId="1350">
    <w:name w:val="Нет списка135"/>
    <w:next w:val="a2"/>
    <w:uiPriority w:val="99"/>
    <w:semiHidden/>
    <w:unhideWhenUsed/>
    <w:rsid w:val="00800169"/>
  </w:style>
  <w:style w:type="numbering" w:customStyle="1" w:styleId="1450">
    <w:name w:val="Нет списка145"/>
    <w:next w:val="a2"/>
    <w:uiPriority w:val="99"/>
    <w:semiHidden/>
    <w:unhideWhenUsed/>
    <w:rsid w:val="00800169"/>
  </w:style>
  <w:style w:type="numbering" w:customStyle="1" w:styleId="155">
    <w:name w:val="Нет списка155"/>
    <w:next w:val="a2"/>
    <w:uiPriority w:val="99"/>
    <w:semiHidden/>
    <w:unhideWhenUsed/>
    <w:rsid w:val="00800169"/>
  </w:style>
  <w:style w:type="numbering" w:customStyle="1" w:styleId="165">
    <w:name w:val="Нет списка165"/>
    <w:next w:val="a2"/>
    <w:uiPriority w:val="99"/>
    <w:semiHidden/>
    <w:unhideWhenUsed/>
    <w:rsid w:val="00800169"/>
  </w:style>
  <w:style w:type="numbering" w:customStyle="1" w:styleId="175">
    <w:name w:val="Нет списка175"/>
    <w:next w:val="a2"/>
    <w:uiPriority w:val="99"/>
    <w:semiHidden/>
    <w:unhideWhenUsed/>
    <w:rsid w:val="00800169"/>
  </w:style>
  <w:style w:type="numbering" w:customStyle="1" w:styleId="185">
    <w:name w:val="Нет списка185"/>
    <w:next w:val="a2"/>
    <w:uiPriority w:val="99"/>
    <w:semiHidden/>
    <w:unhideWhenUsed/>
    <w:rsid w:val="00800169"/>
  </w:style>
  <w:style w:type="numbering" w:customStyle="1" w:styleId="194">
    <w:name w:val="Нет списка194"/>
    <w:next w:val="a2"/>
    <w:uiPriority w:val="99"/>
    <w:semiHidden/>
    <w:unhideWhenUsed/>
    <w:rsid w:val="00800169"/>
  </w:style>
  <w:style w:type="numbering" w:customStyle="1" w:styleId="1104">
    <w:name w:val="Нет списка1104"/>
    <w:next w:val="a2"/>
    <w:uiPriority w:val="99"/>
    <w:semiHidden/>
    <w:rsid w:val="00800169"/>
  </w:style>
  <w:style w:type="numbering" w:customStyle="1" w:styleId="111140">
    <w:name w:val="Нет списка11114"/>
    <w:next w:val="a2"/>
    <w:uiPriority w:val="99"/>
    <w:semiHidden/>
    <w:unhideWhenUsed/>
    <w:rsid w:val="00800169"/>
  </w:style>
  <w:style w:type="numbering" w:customStyle="1" w:styleId="2140">
    <w:name w:val="Нет списка214"/>
    <w:next w:val="a2"/>
    <w:uiPriority w:val="99"/>
    <w:semiHidden/>
    <w:unhideWhenUsed/>
    <w:rsid w:val="00800169"/>
  </w:style>
  <w:style w:type="numbering" w:customStyle="1" w:styleId="3142">
    <w:name w:val="Нет списка314"/>
    <w:next w:val="a2"/>
    <w:uiPriority w:val="99"/>
    <w:semiHidden/>
    <w:unhideWhenUsed/>
    <w:rsid w:val="00800169"/>
  </w:style>
  <w:style w:type="numbering" w:customStyle="1" w:styleId="4140">
    <w:name w:val="Нет списка414"/>
    <w:next w:val="a2"/>
    <w:uiPriority w:val="99"/>
    <w:semiHidden/>
    <w:unhideWhenUsed/>
    <w:rsid w:val="00800169"/>
  </w:style>
  <w:style w:type="numbering" w:customStyle="1" w:styleId="514">
    <w:name w:val="Нет списка514"/>
    <w:next w:val="a2"/>
    <w:uiPriority w:val="99"/>
    <w:semiHidden/>
    <w:unhideWhenUsed/>
    <w:rsid w:val="00800169"/>
  </w:style>
  <w:style w:type="numbering" w:customStyle="1" w:styleId="614">
    <w:name w:val="Нет списка614"/>
    <w:next w:val="a2"/>
    <w:uiPriority w:val="99"/>
    <w:semiHidden/>
    <w:unhideWhenUsed/>
    <w:rsid w:val="00800169"/>
  </w:style>
  <w:style w:type="numbering" w:customStyle="1" w:styleId="714">
    <w:name w:val="Нет списка714"/>
    <w:next w:val="a2"/>
    <w:uiPriority w:val="99"/>
    <w:semiHidden/>
    <w:unhideWhenUsed/>
    <w:rsid w:val="00800169"/>
  </w:style>
  <w:style w:type="numbering" w:customStyle="1" w:styleId="814">
    <w:name w:val="Нет списка814"/>
    <w:next w:val="a2"/>
    <w:uiPriority w:val="99"/>
    <w:semiHidden/>
    <w:unhideWhenUsed/>
    <w:rsid w:val="00800169"/>
  </w:style>
  <w:style w:type="numbering" w:customStyle="1" w:styleId="914">
    <w:name w:val="Нет списка914"/>
    <w:next w:val="a2"/>
    <w:uiPriority w:val="99"/>
    <w:semiHidden/>
    <w:unhideWhenUsed/>
    <w:rsid w:val="00800169"/>
  </w:style>
  <w:style w:type="numbering" w:customStyle="1" w:styleId="1014">
    <w:name w:val="Нет списка1014"/>
    <w:next w:val="a2"/>
    <w:uiPriority w:val="99"/>
    <w:semiHidden/>
    <w:unhideWhenUsed/>
    <w:rsid w:val="00800169"/>
  </w:style>
  <w:style w:type="numbering" w:customStyle="1" w:styleId="111114">
    <w:name w:val="Нет списка111114"/>
    <w:next w:val="a2"/>
    <w:uiPriority w:val="99"/>
    <w:semiHidden/>
    <w:unhideWhenUsed/>
    <w:rsid w:val="00800169"/>
  </w:style>
  <w:style w:type="numbering" w:customStyle="1" w:styleId="12140">
    <w:name w:val="Нет списка1214"/>
    <w:next w:val="a2"/>
    <w:uiPriority w:val="99"/>
    <w:semiHidden/>
    <w:unhideWhenUsed/>
    <w:rsid w:val="00800169"/>
  </w:style>
  <w:style w:type="numbering" w:customStyle="1" w:styleId="1314">
    <w:name w:val="Нет списка1314"/>
    <w:next w:val="a2"/>
    <w:uiPriority w:val="99"/>
    <w:semiHidden/>
    <w:unhideWhenUsed/>
    <w:rsid w:val="00800169"/>
  </w:style>
  <w:style w:type="numbering" w:customStyle="1" w:styleId="1414">
    <w:name w:val="Нет списка1414"/>
    <w:next w:val="a2"/>
    <w:uiPriority w:val="99"/>
    <w:semiHidden/>
    <w:unhideWhenUsed/>
    <w:rsid w:val="00800169"/>
  </w:style>
  <w:style w:type="numbering" w:customStyle="1" w:styleId="1514">
    <w:name w:val="Нет списка1514"/>
    <w:next w:val="a2"/>
    <w:uiPriority w:val="99"/>
    <w:semiHidden/>
    <w:unhideWhenUsed/>
    <w:rsid w:val="00800169"/>
  </w:style>
  <w:style w:type="numbering" w:customStyle="1" w:styleId="1614">
    <w:name w:val="Нет списка1614"/>
    <w:next w:val="a2"/>
    <w:uiPriority w:val="99"/>
    <w:semiHidden/>
    <w:unhideWhenUsed/>
    <w:rsid w:val="00800169"/>
  </w:style>
  <w:style w:type="numbering" w:customStyle="1" w:styleId="1714">
    <w:name w:val="Нет списка1714"/>
    <w:next w:val="a2"/>
    <w:uiPriority w:val="99"/>
    <w:semiHidden/>
    <w:unhideWhenUsed/>
    <w:rsid w:val="00800169"/>
  </w:style>
  <w:style w:type="numbering" w:customStyle="1" w:styleId="1814">
    <w:name w:val="Нет списка1814"/>
    <w:next w:val="a2"/>
    <w:uiPriority w:val="99"/>
    <w:semiHidden/>
    <w:unhideWhenUsed/>
    <w:rsid w:val="00800169"/>
  </w:style>
  <w:style w:type="numbering" w:customStyle="1" w:styleId="203">
    <w:name w:val="Нет списка203"/>
    <w:next w:val="a2"/>
    <w:semiHidden/>
    <w:unhideWhenUsed/>
    <w:rsid w:val="00800169"/>
  </w:style>
  <w:style w:type="numbering" w:customStyle="1" w:styleId="11230">
    <w:name w:val="Нет списка1123"/>
    <w:next w:val="a2"/>
    <w:semiHidden/>
    <w:rsid w:val="00800169"/>
  </w:style>
  <w:style w:type="numbering" w:customStyle="1" w:styleId="11330">
    <w:name w:val="Нет списка1133"/>
    <w:next w:val="a2"/>
    <w:semiHidden/>
    <w:unhideWhenUsed/>
    <w:rsid w:val="00800169"/>
  </w:style>
  <w:style w:type="numbering" w:customStyle="1" w:styleId="2230">
    <w:name w:val="Нет списка223"/>
    <w:next w:val="a2"/>
    <w:semiHidden/>
    <w:unhideWhenUsed/>
    <w:rsid w:val="00800169"/>
  </w:style>
  <w:style w:type="numbering" w:customStyle="1" w:styleId="3230">
    <w:name w:val="Нет списка323"/>
    <w:next w:val="a2"/>
    <w:semiHidden/>
    <w:unhideWhenUsed/>
    <w:rsid w:val="00800169"/>
  </w:style>
  <w:style w:type="numbering" w:customStyle="1" w:styleId="4230">
    <w:name w:val="Нет списка423"/>
    <w:next w:val="a2"/>
    <w:semiHidden/>
    <w:unhideWhenUsed/>
    <w:rsid w:val="00800169"/>
  </w:style>
  <w:style w:type="numbering" w:customStyle="1" w:styleId="5230">
    <w:name w:val="Нет списка523"/>
    <w:next w:val="a2"/>
    <w:semiHidden/>
    <w:unhideWhenUsed/>
    <w:rsid w:val="00800169"/>
  </w:style>
  <w:style w:type="numbering" w:customStyle="1" w:styleId="623">
    <w:name w:val="Нет списка623"/>
    <w:next w:val="a2"/>
    <w:semiHidden/>
    <w:unhideWhenUsed/>
    <w:rsid w:val="00800169"/>
  </w:style>
  <w:style w:type="numbering" w:customStyle="1" w:styleId="723">
    <w:name w:val="Нет списка723"/>
    <w:next w:val="a2"/>
    <w:semiHidden/>
    <w:unhideWhenUsed/>
    <w:rsid w:val="00800169"/>
  </w:style>
  <w:style w:type="numbering" w:customStyle="1" w:styleId="823">
    <w:name w:val="Нет списка823"/>
    <w:next w:val="a2"/>
    <w:semiHidden/>
    <w:unhideWhenUsed/>
    <w:rsid w:val="00800169"/>
  </w:style>
  <w:style w:type="numbering" w:customStyle="1" w:styleId="923">
    <w:name w:val="Нет списка923"/>
    <w:next w:val="a2"/>
    <w:semiHidden/>
    <w:unhideWhenUsed/>
    <w:rsid w:val="00800169"/>
  </w:style>
  <w:style w:type="numbering" w:customStyle="1" w:styleId="1023">
    <w:name w:val="Нет списка1023"/>
    <w:next w:val="a2"/>
    <w:semiHidden/>
    <w:unhideWhenUsed/>
    <w:rsid w:val="00800169"/>
  </w:style>
  <w:style w:type="numbering" w:customStyle="1" w:styleId="111230">
    <w:name w:val="Нет списка11123"/>
    <w:next w:val="a2"/>
    <w:semiHidden/>
    <w:unhideWhenUsed/>
    <w:rsid w:val="00800169"/>
  </w:style>
  <w:style w:type="numbering" w:customStyle="1" w:styleId="12230">
    <w:name w:val="Нет списка1223"/>
    <w:next w:val="a2"/>
    <w:semiHidden/>
    <w:unhideWhenUsed/>
    <w:rsid w:val="00800169"/>
  </w:style>
  <w:style w:type="numbering" w:customStyle="1" w:styleId="13230">
    <w:name w:val="Нет списка1323"/>
    <w:next w:val="a2"/>
    <w:semiHidden/>
    <w:unhideWhenUsed/>
    <w:rsid w:val="00800169"/>
  </w:style>
  <w:style w:type="numbering" w:customStyle="1" w:styleId="14230">
    <w:name w:val="Нет списка1423"/>
    <w:next w:val="a2"/>
    <w:semiHidden/>
    <w:unhideWhenUsed/>
    <w:rsid w:val="00800169"/>
  </w:style>
  <w:style w:type="numbering" w:customStyle="1" w:styleId="1523">
    <w:name w:val="Нет списка1523"/>
    <w:next w:val="a2"/>
    <w:semiHidden/>
    <w:unhideWhenUsed/>
    <w:rsid w:val="00800169"/>
  </w:style>
  <w:style w:type="numbering" w:customStyle="1" w:styleId="1623">
    <w:name w:val="Нет списка1623"/>
    <w:next w:val="a2"/>
    <w:semiHidden/>
    <w:unhideWhenUsed/>
    <w:rsid w:val="00800169"/>
  </w:style>
  <w:style w:type="numbering" w:customStyle="1" w:styleId="1723">
    <w:name w:val="Нет списка1723"/>
    <w:next w:val="a2"/>
    <w:semiHidden/>
    <w:unhideWhenUsed/>
    <w:rsid w:val="00800169"/>
  </w:style>
  <w:style w:type="numbering" w:customStyle="1" w:styleId="1823">
    <w:name w:val="Нет списка1823"/>
    <w:next w:val="a2"/>
    <w:semiHidden/>
    <w:unhideWhenUsed/>
    <w:rsid w:val="00800169"/>
  </w:style>
  <w:style w:type="numbering" w:customStyle="1" w:styleId="1913">
    <w:name w:val="Нет списка1913"/>
    <w:next w:val="a2"/>
    <w:semiHidden/>
    <w:unhideWhenUsed/>
    <w:rsid w:val="00800169"/>
  </w:style>
  <w:style w:type="numbering" w:customStyle="1" w:styleId="11013">
    <w:name w:val="Нет списка11013"/>
    <w:next w:val="a2"/>
    <w:semiHidden/>
    <w:rsid w:val="00800169"/>
  </w:style>
  <w:style w:type="numbering" w:customStyle="1" w:styleId="1111114">
    <w:name w:val="Нет списка1111114"/>
    <w:next w:val="a2"/>
    <w:semiHidden/>
    <w:unhideWhenUsed/>
    <w:rsid w:val="00800169"/>
  </w:style>
  <w:style w:type="numbering" w:customStyle="1" w:styleId="21130">
    <w:name w:val="Нет списка2113"/>
    <w:next w:val="a2"/>
    <w:semiHidden/>
    <w:unhideWhenUsed/>
    <w:rsid w:val="00800169"/>
  </w:style>
  <w:style w:type="numbering" w:customStyle="1" w:styleId="31130">
    <w:name w:val="Нет списка3113"/>
    <w:next w:val="a2"/>
    <w:semiHidden/>
    <w:unhideWhenUsed/>
    <w:rsid w:val="00800169"/>
  </w:style>
  <w:style w:type="numbering" w:customStyle="1" w:styleId="41130">
    <w:name w:val="Нет списка4113"/>
    <w:next w:val="a2"/>
    <w:semiHidden/>
    <w:unhideWhenUsed/>
    <w:rsid w:val="00800169"/>
  </w:style>
  <w:style w:type="numbering" w:customStyle="1" w:styleId="5113">
    <w:name w:val="Нет списка5113"/>
    <w:next w:val="a2"/>
    <w:semiHidden/>
    <w:unhideWhenUsed/>
    <w:rsid w:val="00800169"/>
  </w:style>
  <w:style w:type="numbering" w:customStyle="1" w:styleId="6113">
    <w:name w:val="Нет списка6113"/>
    <w:next w:val="a2"/>
    <w:semiHidden/>
    <w:unhideWhenUsed/>
    <w:rsid w:val="00800169"/>
  </w:style>
  <w:style w:type="numbering" w:customStyle="1" w:styleId="7113">
    <w:name w:val="Нет списка7113"/>
    <w:next w:val="a2"/>
    <w:semiHidden/>
    <w:unhideWhenUsed/>
    <w:rsid w:val="00800169"/>
  </w:style>
  <w:style w:type="numbering" w:customStyle="1" w:styleId="8113">
    <w:name w:val="Нет списка8113"/>
    <w:next w:val="a2"/>
    <w:semiHidden/>
    <w:unhideWhenUsed/>
    <w:rsid w:val="00800169"/>
  </w:style>
  <w:style w:type="numbering" w:customStyle="1" w:styleId="9113">
    <w:name w:val="Нет списка9113"/>
    <w:next w:val="a2"/>
    <w:semiHidden/>
    <w:unhideWhenUsed/>
    <w:rsid w:val="00800169"/>
  </w:style>
  <w:style w:type="numbering" w:customStyle="1" w:styleId="10113">
    <w:name w:val="Нет списка10113"/>
    <w:next w:val="a2"/>
    <w:semiHidden/>
    <w:unhideWhenUsed/>
    <w:rsid w:val="00800169"/>
  </w:style>
  <w:style w:type="numbering" w:customStyle="1" w:styleId="1111111111">
    <w:name w:val="Нет списка1111111111"/>
    <w:next w:val="a2"/>
    <w:semiHidden/>
    <w:unhideWhenUsed/>
    <w:rsid w:val="00800169"/>
  </w:style>
  <w:style w:type="numbering" w:customStyle="1" w:styleId="121130">
    <w:name w:val="Нет списка12113"/>
    <w:next w:val="a2"/>
    <w:semiHidden/>
    <w:unhideWhenUsed/>
    <w:rsid w:val="00800169"/>
  </w:style>
  <w:style w:type="numbering" w:customStyle="1" w:styleId="13113">
    <w:name w:val="Нет списка13113"/>
    <w:next w:val="a2"/>
    <w:semiHidden/>
    <w:unhideWhenUsed/>
    <w:rsid w:val="00800169"/>
  </w:style>
  <w:style w:type="numbering" w:customStyle="1" w:styleId="14113">
    <w:name w:val="Нет списка14113"/>
    <w:next w:val="a2"/>
    <w:semiHidden/>
    <w:unhideWhenUsed/>
    <w:rsid w:val="00800169"/>
  </w:style>
  <w:style w:type="numbering" w:customStyle="1" w:styleId="15113">
    <w:name w:val="Нет списка15113"/>
    <w:next w:val="a2"/>
    <w:semiHidden/>
    <w:unhideWhenUsed/>
    <w:rsid w:val="00800169"/>
  </w:style>
  <w:style w:type="numbering" w:customStyle="1" w:styleId="16113">
    <w:name w:val="Нет списка16113"/>
    <w:next w:val="a2"/>
    <w:semiHidden/>
    <w:unhideWhenUsed/>
    <w:rsid w:val="00800169"/>
  </w:style>
  <w:style w:type="numbering" w:customStyle="1" w:styleId="17113">
    <w:name w:val="Нет списка17113"/>
    <w:next w:val="a2"/>
    <w:semiHidden/>
    <w:unhideWhenUsed/>
    <w:rsid w:val="00800169"/>
  </w:style>
  <w:style w:type="numbering" w:customStyle="1" w:styleId="18113">
    <w:name w:val="Нет списка18113"/>
    <w:next w:val="a2"/>
    <w:semiHidden/>
    <w:unhideWhenUsed/>
    <w:rsid w:val="00800169"/>
  </w:style>
  <w:style w:type="numbering" w:customStyle="1" w:styleId="293">
    <w:name w:val="Нет списка29"/>
    <w:next w:val="a2"/>
    <w:uiPriority w:val="99"/>
    <w:semiHidden/>
    <w:unhideWhenUsed/>
    <w:rsid w:val="00800169"/>
  </w:style>
  <w:style w:type="numbering" w:customStyle="1" w:styleId="1203">
    <w:name w:val="Нет списка120"/>
    <w:next w:val="a2"/>
    <w:uiPriority w:val="99"/>
    <w:semiHidden/>
    <w:rsid w:val="00800169"/>
  </w:style>
  <w:style w:type="numbering" w:customStyle="1" w:styleId="11103">
    <w:name w:val="Нет списка1110"/>
    <w:next w:val="a2"/>
    <w:uiPriority w:val="99"/>
    <w:semiHidden/>
    <w:unhideWhenUsed/>
    <w:rsid w:val="00800169"/>
  </w:style>
  <w:style w:type="numbering" w:customStyle="1" w:styleId="2103">
    <w:name w:val="Нет списка210"/>
    <w:next w:val="a2"/>
    <w:uiPriority w:val="99"/>
    <w:semiHidden/>
    <w:unhideWhenUsed/>
    <w:rsid w:val="00800169"/>
  </w:style>
  <w:style w:type="numbering" w:customStyle="1" w:styleId="362">
    <w:name w:val="Нет списка36"/>
    <w:next w:val="a2"/>
    <w:uiPriority w:val="99"/>
    <w:semiHidden/>
    <w:unhideWhenUsed/>
    <w:rsid w:val="00800169"/>
  </w:style>
  <w:style w:type="numbering" w:customStyle="1" w:styleId="460">
    <w:name w:val="Нет списка46"/>
    <w:next w:val="a2"/>
    <w:uiPriority w:val="99"/>
    <w:semiHidden/>
    <w:unhideWhenUsed/>
    <w:rsid w:val="00800169"/>
  </w:style>
  <w:style w:type="numbering" w:customStyle="1" w:styleId="560">
    <w:name w:val="Нет списка56"/>
    <w:next w:val="a2"/>
    <w:uiPriority w:val="99"/>
    <w:semiHidden/>
    <w:unhideWhenUsed/>
    <w:rsid w:val="00800169"/>
  </w:style>
  <w:style w:type="numbering" w:customStyle="1" w:styleId="660">
    <w:name w:val="Нет списка66"/>
    <w:next w:val="a2"/>
    <w:uiPriority w:val="99"/>
    <w:semiHidden/>
    <w:unhideWhenUsed/>
    <w:rsid w:val="00800169"/>
  </w:style>
  <w:style w:type="numbering" w:customStyle="1" w:styleId="76">
    <w:name w:val="Нет списка76"/>
    <w:next w:val="a2"/>
    <w:uiPriority w:val="99"/>
    <w:semiHidden/>
    <w:unhideWhenUsed/>
    <w:rsid w:val="00800169"/>
  </w:style>
  <w:style w:type="numbering" w:customStyle="1" w:styleId="86">
    <w:name w:val="Нет списка86"/>
    <w:next w:val="a2"/>
    <w:uiPriority w:val="99"/>
    <w:semiHidden/>
    <w:unhideWhenUsed/>
    <w:rsid w:val="00800169"/>
  </w:style>
  <w:style w:type="numbering" w:customStyle="1" w:styleId="96">
    <w:name w:val="Нет списка96"/>
    <w:next w:val="a2"/>
    <w:uiPriority w:val="99"/>
    <w:semiHidden/>
    <w:unhideWhenUsed/>
    <w:rsid w:val="00800169"/>
  </w:style>
  <w:style w:type="numbering" w:customStyle="1" w:styleId="106">
    <w:name w:val="Нет списка106"/>
    <w:next w:val="a2"/>
    <w:uiPriority w:val="99"/>
    <w:semiHidden/>
    <w:unhideWhenUsed/>
    <w:rsid w:val="00800169"/>
  </w:style>
  <w:style w:type="numbering" w:customStyle="1" w:styleId="11160">
    <w:name w:val="Нет списка1116"/>
    <w:next w:val="a2"/>
    <w:uiPriority w:val="99"/>
    <w:semiHidden/>
    <w:unhideWhenUsed/>
    <w:rsid w:val="00800169"/>
  </w:style>
  <w:style w:type="numbering" w:customStyle="1" w:styleId="1260">
    <w:name w:val="Нет списка126"/>
    <w:next w:val="a2"/>
    <w:uiPriority w:val="99"/>
    <w:semiHidden/>
    <w:unhideWhenUsed/>
    <w:rsid w:val="00800169"/>
  </w:style>
  <w:style w:type="numbering" w:customStyle="1" w:styleId="1360">
    <w:name w:val="Нет списка136"/>
    <w:next w:val="a2"/>
    <w:uiPriority w:val="99"/>
    <w:semiHidden/>
    <w:unhideWhenUsed/>
    <w:rsid w:val="00800169"/>
  </w:style>
  <w:style w:type="numbering" w:customStyle="1" w:styleId="1460">
    <w:name w:val="Нет списка146"/>
    <w:next w:val="a2"/>
    <w:uiPriority w:val="99"/>
    <w:semiHidden/>
    <w:unhideWhenUsed/>
    <w:rsid w:val="00800169"/>
  </w:style>
  <w:style w:type="numbering" w:customStyle="1" w:styleId="156">
    <w:name w:val="Нет списка156"/>
    <w:next w:val="a2"/>
    <w:uiPriority w:val="99"/>
    <w:semiHidden/>
    <w:unhideWhenUsed/>
    <w:rsid w:val="00800169"/>
  </w:style>
  <w:style w:type="numbering" w:customStyle="1" w:styleId="166">
    <w:name w:val="Нет списка166"/>
    <w:next w:val="a2"/>
    <w:uiPriority w:val="99"/>
    <w:semiHidden/>
    <w:unhideWhenUsed/>
    <w:rsid w:val="00800169"/>
  </w:style>
  <w:style w:type="numbering" w:customStyle="1" w:styleId="176">
    <w:name w:val="Нет списка176"/>
    <w:next w:val="a2"/>
    <w:uiPriority w:val="99"/>
    <w:semiHidden/>
    <w:unhideWhenUsed/>
    <w:rsid w:val="00800169"/>
  </w:style>
  <w:style w:type="numbering" w:customStyle="1" w:styleId="186">
    <w:name w:val="Нет списка186"/>
    <w:next w:val="a2"/>
    <w:uiPriority w:val="99"/>
    <w:semiHidden/>
    <w:unhideWhenUsed/>
    <w:rsid w:val="00800169"/>
  </w:style>
  <w:style w:type="numbering" w:customStyle="1" w:styleId="195">
    <w:name w:val="Нет списка195"/>
    <w:next w:val="a2"/>
    <w:uiPriority w:val="99"/>
    <w:semiHidden/>
    <w:unhideWhenUsed/>
    <w:rsid w:val="00800169"/>
  </w:style>
  <w:style w:type="numbering" w:customStyle="1" w:styleId="1105">
    <w:name w:val="Нет списка1105"/>
    <w:next w:val="a2"/>
    <w:uiPriority w:val="99"/>
    <w:semiHidden/>
    <w:rsid w:val="00800169"/>
  </w:style>
  <w:style w:type="numbering" w:customStyle="1" w:styleId="111150">
    <w:name w:val="Нет списка11115"/>
    <w:next w:val="a2"/>
    <w:uiPriority w:val="99"/>
    <w:semiHidden/>
    <w:unhideWhenUsed/>
    <w:rsid w:val="00800169"/>
  </w:style>
  <w:style w:type="numbering" w:customStyle="1" w:styleId="2150">
    <w:name w:val="Нет списка215"/>
    <w:next w:val="a2"/>
    <w:uiPriority w:val="99"/>
    <w:semiHidden/>
    <w:unhideWhenUsed/>
    <w:rsid w:val="00800169"/>
  </w:style>
  <w:style w:type="numbering" w:customStyle="1" w:styleId="3150">
    <w:name w:val="Нет списка315"/>
    <w:next w:val="a2"/>
    <w:uiPriority w:val="99"/>
    <w:semiHidden/>
    <w:unhideWhenUsed/>
    <w:rsid w:val="00800169"/>
  </w:style>
  <w:style w:type="numbering" w:customStyle="1" w:styleId="4150">
    <w:name w:val="Нет списка415"/>
    <w:next w:val="a2"/>
    <w:uiPriority w:val="99"/>
    <w:semiHidden/>
    <w:unhideWhenUsed/>
    <w:rsid w:val="00800169"/>
  </w:style>
  <w:style w:type="numbering" w:customStyle="1" w:styleId="515">
    <w:name w:val="Нет списка515"/>
    <w:next w:val="a2"/>
    <w:uiPriority w:val="99"/>
    <w:semiHidden/>
    <w:unhideWhenUsed/>
    <w:rsid w:val="00800169"/>
  </w:style>
  <w:style w:type="numbering" w:customStyle="1" w:styleId="615">
    <w:name w:val="Нет списка615"/>
    <w:next w:val="a2"/>
    <w:uiPriority w:val="99"/>
    <w:semiHidden/>
    <w:unhideWhenUsed/>
    <w:rsid w:val="00800169"/>
  </w:style>
  <w:style w:type="numbering" w:customStyle="1" w:styleId="715">
    <w:name w:val="Нет списка715"/>
    <w:next w:val="a2"/>
    <w:uiPriority w:val="99"/>
    <w:semiHidden/>
    <w:unhideWhenUsed/>
    <w:rsid w:val="00800169"/>
  </w:style>
  <w:style w:type="numbering" w:customStyle="1" w:styleId="815">
    <w:name w:val="Нет списка815"/>
    <w:next w:val="a2"/>
    <w:uiPriority w:val="99"/>
    <w:semiHidden/>
    <w:unhideWhenUsed/>
    <w:rsid w:val="00800169"/>
  </w:style>
  <w:style w:type="numbering" w:customStyle="1" w:styleId="915">
    <w:name w:val="Нет списка915"/>
    <w:next w:val="a2"/>
    <w:uiPriority w:val="99"/>
    <w:semiHidden/>
    <w:unhideWhenUsed/>
    <w:rsid w:val="00800169"/>
  </w:style>
  <w:style w:type="numbering" w:customStyle="1" w:styleId="1015">
    <w:name w:val="Нет списка1015"/>
    <w:next w:val="a2"/>
    <w:uiPriority w:val="99"/>
    <w:semiHidden/>
    <w:unhideWhenUsed/>
    <w:rsid w:val="00800169"/>
  </w:style>
  <w:style w:type="numbering" w:customStyle="1" w:styleId="111115">
    <w:name w:val="Нет списка111115"/>
    <w:next w:val="a2"/>
    <w:uiPriority w:val="99"/>
    <w:semiHidden/>
    <w:unhideWhenUsed/>
    <w:rsid w:val="00800169"/>
  </w:style>
  <w:style w:type="numbering" w:customStyle="1" w:styleId="12150">
    <w:name w:val="Нет списка1215"/>
    <w:next w:val="a2"/>
    <w:uiPriority w:val="99"/>
    <w:semiHidden/>
    <w:unhideWhenUsed/>
    <w:rsid w:val="00800169"/>
  </w:style>
  <w:style w:type="numbering" w:customStyle="1" w:styleId="1315">
    <w:name w:val="Нет списка1315"/>
    <w:next w:val="a2"/>
    <w:uiPriority w:val="99"/>
    <w:semiHidden/>
    <w:unhideWhenUsed/>
    <w:rsid w:val="00800169"/>
  </w:style>
  <w:style w:type="numbering" w:customStyle="1" w:styleId="1415">
    <w:name w:val="Нет списка1415"/>
    <w:next w:val="a2"/>
    <w:uiPriority w:val="99"/>
    <w:semiHidden/>
    <w:unhideWhenUsed/>
    <w:rsid w:val="00800169"/>
  </w:style>
  <w:style w:type="numbering" w:customStyle="1" w:styleId="1515">
    <w:name w:val="Нет списка1515"/>
    <w:next w:val="a2"/>
    <w:uiPriority w:val="99"/>
    <w:semiHidden/>
    <w:unhideWhenUsed/>
    <w:rsid w:val="00800169"/>
  </w:style>
  <w:style w:type="numbering" w:customStyle="1" w:styleId="1615">
    <w:name w:val="Нет списка1615"/>
    <w:next w:val="a2"/>
    <w:uiPriority w:val="99"/>
    <w:semiHidden/>
    <w:unhideWhenUsed/>
    <w:rsid w:val="00800169"/>
  </w:style>
  <w:style w:type="numbering" w:customStyle="1" w:styleId="1715">
    <w:name w:val="Нет списка1715"/>
    <w:next w:val="a2"/>
    <w:uiPriority w:val="99"/>
    <w:semiHidden/>
    <w:unhideWhenUsed/>
    <w:rsid w:val="00800169"/>
  </w:style>
  <w:style w:type="numbering" w:customStyle="1" w:styleId="1815">
    <w:name w:val="Нет списка1815"/>
    <w:next w:val="a2"/>
    <w:uiPriority w:val="99"/>
    <w:semiHidden/>
    <w:unhideWhenUsed/>
    <w:rsid w:val="00800169"/>
  </w:style>
  <w:style w:type="numbering" w:customStyle="1" w:styleId="204">
    <w:name w:val="Нет списка204"/>
    <w:next w:val="a2"/>
    <w:semiHidden/>
    <w:unhideWhenUsed/>
    <w:rsid w:val="00800169"/>
  </w:style>
  <w:style w:type="numbering" w:customStyle="1" w:styleId="11240">
    <w:name w:val="Нет списка1124"/>
    <w:next w:val="a2"/>
    <w:semiHidden/>
    <w:rsid w:val="00800169"/>
  </w:style>
  <w:style w:type="numbering" w:customStyle="1" w:styleId="11340">
    <w:name w:val="Нет списка1134"/>
    <w:next w:val="a2"/>
    <w:semiHidden/>
    <w:unhideWhenUsed/>
    <w:rsid w:val="00800169"/>
  </w:style>
  <w:style w:type="numbering" w:customStyle="1" w:styleId="2240">
    <w:name w:val="Нет списка224"/>
    <w:next w:val="a2"/>
    <w:semiHidden/>
    <w:unhideWhenUsed/>
    <w:rsid w:val="00800169"/>
  </w:style>
  <w:style w:type="numbering" w:customStyle="1" w:styleId="3240">
    <w:name w:val="Нет списка324"/>
    <w:next w:val="a2"/>
    <w:semiHidden/>
    <w:unhideWhenUsed/>
    <w:rsid w:val="00800169"/>
  </w:style>
  <w:style w:type="numbering" w:customStyle="1" w:styleId="424">
    <w:name w:val="Нет списка424"/>
    <w:next w:val="a2"/>
    <w:semiHidden/>
    <w:unhideWhenUsed/>
    <w:rsid w:val="00800169"/>
  </w:style>
  <w:style w:type="numbering" w:customStyle="1" w:styleId="524">
    <w:name w:val="Нет списка524"/>
    <w:next w:val="a2"/>
    <w:semiHidden/>
    <w:unhideWhenUsed/>
    <w:rsid w:val="00800169"/>
  </w:style>
  <w:style w:type="numbering" w:customStyle="1" w:styleId="624">
    <w:name w:val="Нет списка624"/>
    <w:next w:val="a2"/>
    <w:semiHidden/>
    <w:unhideWhenUsed/>
    <w:rsid w:val="00800169"/>
  </w:style>
  <w:style w:type="numbering" w:customStyle="1" w:styleId="724">
    <w:name w:val="Нет списка724"/>
    <w:next w:val="a2"/>
    <w:semiHidden/>
    <w:unhideWhenUsed/>
    <w:rsid w:val="00800169"/>
  </w:style>
  <w:style w:type="numbering" w:customStyle="1" w:styleId="824">
    <w:name w:val="Нет списка824"/>
    <w:next w:val="a2"/>
    <w:semiHidden/>
    <w:unhideWhenUsed/>
    <w:rsid w:val="00800169"/>
  </w:style>
  <w:style w:type="numbering" w:customStyle="1" w:styleId="924">
    <w:name w:val="Нет списка924"/>
    <w:next w:val="a2"/>
    <w:semiHidden/>
    <w:unhideWhenUsed/>
    <w:rsid w:val="00800169"/>
  </w:style>
  <w:style w:type="numbering" w:customStyle="1" w:styleId="1024">
    <w:name w:val="Нет списка1024"/>
    <w:next w:val="a2"/>
    <w:semiHidden/>
    <w:unhideWhenUsed/>
    <w:rsid w:val="00800169"/>
  </w:style>
  <w:style w:type="numbering" w:customStyle="1" w:styleId="111240">
    <w:name w:val="Нет списка11124"/>
    <w:next w:val="a2"/>
    <w:semiHidden/>
    <w:unhideWhenUsed/>
    <w:rsid w:val="00800169"/>
  </w:style>
  <w:style w:type="numbering" w:customStyle="1" w:styleId="12240">
    <w:name w:val="Нет списка1224"/>
    <w:next w:val="a2"/>
    <w:semiHidden/>
    <w:unhideWhenUsed/>
    <w:rsid w:val="00800169"/>
  </w:style>
  <w:style w:type="numbering" w:customStyle="1" w:styleId="1324">
    <w:name w:val="Нет списка1324"/>
    <w:next w:val="a2"/>
    <w:semiHidden/>
    <w:unhideWhenUsed/>
    <w:rsid w:val="00800169"/>
  </w:style>
  <w:style w:type="numbering" w:customStyle="1" w:styleId="1424">
    <w:name w:val="Нет списка1424"/>
    <w:next w:val="a2"/>
    <w:semiHidden/>
    <w:unhideWhenUsed/>
    <w:rsid w:val="00800169"/>
  </w:style>
  <w:style w:type="numbering" w:customStyle="1" w:styleId="1524">
    <w:name w:val="Нет списка1524"/>
    <w:next w:val="a2"/>
    <w:semiHidden/>
    <w:unhideWhenUsed/>
    <w:rsid w:val="00800169"/>
  </w:style>
  <w:style w:type="numbering" w:customStyle="1" w:styleId="1624">
    <w:name w:val="Нет списка1624"/>
    <w:next w:val="a2"/>
    <w:semiHidden/>
    <w:unhideWhenUsed/>
    <w:rsid w:val="00800169"/>
  </w:style>
  <w:style w:type="numbering" w:customStyle="1" w:styleId="1724">
    <w:name w:val="Нет списка1724"/>
    <w:next w:val="a2"/>
    <w:semiHidden/>
    <w:unhideWhenUsed/>
    <w:rsid w:val="00800169"/>
  </w:style>
  <w:style w:type="numbering" w:customStyle="1" w:styleId="1824">
    <w:name w:val="Нет списка1824"/>
    <w:next w:val="a2"/>
    <w:semiHidden/>
    <w:unhideWhenUsed/>
    <w:rsid w:val="00800169"/>
  </w:style>
  <w:style w:type="numbering" w:customStyle="1" w:styleId="1914">
    <w:name w:val="Нет списка1914"/>
    <w:next w:val="a2"/>
    <w:semiHidden/>
    <w:unhideWhenUsed/>
    <w:rsid w:val="00800169"/>
  </w:style>
  <w:style w:type="numbering" w:customStyle="1" w:styleId="11014">
    <w:name w:val="Нет списка11014"/>
    <w:next w:val="a2"/>
    <w:semiHidden/>
    <w:rsid w:val="00800169"/>
  </w:style>
  <w:style w:type="numbering" w:customStyle="1" w:styleId="1111115">
    <w:name w:val="Нет списка1111115"/>
    <w:next w:val="a2"/>
    <w:semiHidden/>
    <w:unhideWhenUsed/>
    <w:rsid w:val="00800169"/>
  </w:style>
  <w:style w:type="numbering" w:customStyle="1" w:styleId="21140">
    <w:name w:val="Нет списка2114"/>
    <w:next w:val="a2"/>
    <w:semiHidden/>
    <w:unhideWhenUsed/>
    <w:rsid w:val="00800169"/>
  </w:style>
  <w:style w:type="numbering" w:customStyle="1" w:styleId="31140">
    <w:name w:val="Нет списка3114"/>
    <w:next w:val="a2"/>
    <w:semiHidden/>
    <w:unhideWhenUsed/>
    <w:rsid w:val="00800169"/>
  </w:style>
  <w:style w:type="numbering" w:customStyle="1" w:styleId="4114">
    <w:name w:val="Нет списка4114"/>
    <w:next w:val="a2"/>
    <w:semiHidden/>
    <w:unhideWhenUsed/>
    <w:rsid w:val="00800169"/>
  </w:style>
  <w:style w:type="numbering" w:customStyle="1" w:styleId="5114">
    <w:name w:val="Нет списка5114"/>
    <w:next w:val="a2"/>
    <w:semiHidden/>
    <w:unhideWhenUsed/>
    <w:rsid w:val="00800169"/>
  </w:style>
  <w:style w:type="numbering" w:customStyle="1" w:styleId="6114">
    <w:name w:val="Нет списка6114"/>
    <w:next w:val="a2"/>
    <w:semiHidden/>
    <w:unhideWhenUsed/>
    <w:rsid w:val="00800169"/>
  </w:style>
  <w:style w:type="numbering" w:customStyle="1" w:styleId="7114">
    <w:name w:val="Нет списка7114"/>
    <w:next w:val="a2"/>
    <w:semiHidden/>
    <w:unhideWhenUsed/>
    <w:rsid w:val="00800169"/>
  </w:style>
  <w:style w:type="numbering" w:customStyle="1" w:styleId="8114">
    <w:name w:val="Нет списка8114"/>
    <w:next w:val="a2"/>
    <w:semiHidden/>
    <w:unhideWhenUsed/>
    <w:rsid w:val="00800169"/>
  </w:style>
  <w:style w:type="numbering" w:customStyle="1" w:styleId="9114">
    <w:name w:val="Нет списка9114"/>
    <w:next w:val="a2"/>
    <w:semiHidden/>
    <w:unhideWhenUsed/>
    <w:rsid w:val="00800169"/>
  </w:style>
  <w:style w:type="numbering" w:customStyle="1" w:styleId="10114">
    <w:name w:val="Нет списка10114"/>
    <w:next w:val="a2"/>
    <w:semiHidden/>
    <w:unhideWhenUsed/>
    <w:rsid w:val="00800169"/>
  </w:style>
  <w:style w:type="numbering" w:customStyle="1" w:styleId="11111112">
    <w:name w:val="Нет списка11111112"/>
    <w:next w:val="a2"/>
    <w:semiHidden/>
    <w:unhideWhenUsed/>
    <w:rsid w:val="00800169"/>
  </w:style>
  <w:style w:type="numbering" w:customStyle="1" w:styleId="12114">
    <w:name w:val="Нет списка12114"/>
    <w:next w:val="a2"/>
    <w:semiHidden/>
    <w:unhideWhenUsed/>
    <w:rsid w:val="00800169"/>
  </w:style>
  <w:style w:type="numbering" w:customStyle="1" w:styleId="13114">
    <w:name w:val="Нет списка13114"/>
    <w:next w:val="a2"/>
    <w:semiHidden/>
    <w:unhideWhenUsed/>
    <w:rsid w:val="00800169"/>
  </w:style>
  <w:style w:type="numbering" w:customStyle="1" w:styleId="14114">
    <w:name w:val="Нет списка14114"/>
    <w:next w:val="a2"/>
    <w:semiHidden/>
    <w:unhideWhenUsed/>
    <w:rsid w:val="00800169"/>
  </w:style>
  <w:style w:type="numbering" w:customStyle="1" w:styleId="15114">
    <w:name w:val="Нет списка15114"/>
    <w:next w:val="a2"/>
    <w:semiHidden/>
    <w:unhideWhenUsed/>
    <w:rsid w:val="00800169"/>
  </w:style>
  <w:style w:type="numbering" w:customStyle="1" w:styleId="16114">
    <w:name w:val="Нет списка16114"/>
    <w:next w:val="a2"/>
    <w:semiHidden/>
    <w:unhideWhenUsed/>
    <w:rsid w:val="00800169"/>
  </w:style>
  <w:style w:type="numbering" w:customStyle="1" w:styleId="17114">
    <w:name w:val="Нет списка17114"/>
    <w:next w:val="a2"/>
    <w:semiHidden/>
    <w:unhideWhenUsed/>
    <w:rsid w:val="00800169"/>
  </w:style>
  <w:style w:type="numbering" w:customStyle="1" w:styleId="18114">
    <w:name w:val="Нет списка18114"/>
    <w:next w:val="a2"/>
    <w:semiHidden/>
    <w:unhideWhenUsed/>
    <w:rsid w:val="00800169"/>
  </w:style>
  <w:style w:type="numbering" w:customStyle="1" w:styleId="301">
    <w:name w:val="Нет списка30"/>
    <w:next w:val="a2"/>
    <w:uiPriority w:val="99"/>
    <w:semiHidden/>
    <w:unhideWhenUsed/>
    <w:rsid w:val="00800169"/>
  </w:style>
  <w:style w:type="numbering" w:customStyle="1" w:styleId="1270">
    <w:name w:val="Нет списка127"/>
    <w:next w:val="a2"/>
    <w:uiPriority w:val="99"/>
    <w:semiHidden/>
    <w:unhideWhenUsed/>
    <w:rsid w:val="00800169"/>
  </w:style>
  <w:style w:type="numbering" w:customStyle="1" w:styleId="11170">
    <w:name w:val="Нет списка1117"/>
    <w:next w:val="a2"/>
    <w:uiPriority w:val="99"/>
    <w:semiHidden/>
    <w:unhideWhenUsed/>
    <w:rsid w:val="00800169"/>
  </w:style>
  <w:style w:type="numbering" w:customStyle="1" w:styleId="2160">
    <w:name w:val="Нет списка216"/>
    <w:next w:val="a2"/>
    <w:uiPriority w:val="99"/>
    <w:semiHidden/>
    <w:unhideWhenUsed/>
    <w:rsid w:val="00800169"/>
  </w:style>
  <w:style w:type="numbering" w:customStyle="1" w:styleId="372">
    <w:name w:val="Нет списка37"/>
    <w:next w:val="a2"/>
    <w:uiPriority w:val="99"/>
    <w:semiHidden/>
    <w:unhideWhenUsed/>
    <w:rsid w:val="00800169"/>
  </w:style>
  <w:style w:type="numbering" w:customStyle="1" w:styleId="470">
    <w:name w:val="Нет списка47"/>
    <w:next w:val="a2"/>
    <w:uiPriority w:val="99"/>
    <w:semiHidden/>
    <w:unhideWhenUsed/>
    <w:rsid w:val="00800169"/>
  </w:style>
  <w:style w:type="numbering" w:customStyle="1" w:styleId="57">
    <w:name w:val="Нет списка57"/>
    <w:next w:val="a2"/>
    <w:uiPriority w:val="99"/>
    <w:semiHidden/>
    <w:unhideWhenUsed/>
    <w:rsid w:val="00800169"/>
  </w:style>
  <w:style w:type="numbering" w:customStyle="1" w:styleId="67">
    <w:name w:val="Нет списка67"/>
    <w:next w:val="a2"/>
    <w:uiPriority w:val="99"/>
    <w:semiHidden/>
    <w:unhideWhenUsed/>
    <w:rsid w:val="00800169"/>
  </w:style>
  <w:style w:type="numbering" w:customStyle="1" w:styleId="77">
    <w:name w:val="Нет списка77"/>
    <w:next w:val="a2"/>
    <w:uiPriority w:val="99"/>
    <w:semiHidden/>
    <w:unhideWhenUsed/>
    <w:rsid w:val="00800169"/>
  </w:style>
  <w:style w:type="numbering" w:customStyle="1" w:styleId="87">
    <w:name w:val="Нет списка87"/>
    <w:next w:val="a2"/>
    <w:uiPriority w:val="99"/>
    <w:semiHidden/>
    <w:unhideWhenUsed/>
    <w:rsid w:val="00800169"/>
  </w:style>
  <w:style w:type="numbering" w:customStyle="1" w:styleId="97">
    <w:name w:val="Нет списка97"/>
    <w:next w:val="a2"/>
    <w:uiPriority w:val="99"/>
    <w:semiHidden/>
    <w:unhideWhenUsed/>
    <w:rsid w:val="00800169"/>
  </w:style>
  <w:style w:type="numbering" w:customStyle="1" w:styleId="107">
    <w:name w:val="Нет списка107"/>
    <w:next w:val="a2"/>
    <w:uiPriority w:val="99"/>
    <w:semiHidden/>
    <w:unhideWhenUsed/>
    <w:rsid w:val="00800169"/>
  </w:style>
  <w:style w:type="numbering" w:customStyle="1" w:styleId="11180">
    <w:name w:val="Нет списка1118"/>
    <w:next w:val="a2"/>
    <w:uiPriority w:val="99"/>
    <w:semiHidden/>
    <w:unhideWhenUsed/>
    <w:rsid w:val="00800169"/>
  </w:style>
  <w:style w:type="numbering" w:customStyle="1" w:styleId="1280">
    <w:name w:val="Нет списка128"/>
    <w:next w:val="a2"/>
    <w:uiPriority w:val="99"/>
    <w:semiHidden/>
    <w:unhideWhenUsed/>
    <w:rsid w:val="00800169"/>
  </w:style>
  <w:style w:type="numbering" w:customStyle="1" w:styleId="1370">
    <w:name w:val="Нет списка137"/>
    <w:next w:val="a2"/>
    <w:uiPriority w:val="99"/>
    <w:semiHidden/>
    <w:unhideWhenUsed/>
    <w:rsid w:val="00800169"/>
  </w:style>
  <w:style w:type="numbering" w:customStyle="1" w:styleId="147">
    <w:name w:val="Нет списка147"/>
    <w:next w:val="a2"/>
    <w:uiPriority w:val="99"/>
    <w:semiHidden/>
    <w:unhideWhenUsed/>
    <w:rsid w:val="00800169"/>
  </w:style>
  <w:style w:type="numbering" w:customStyle="1" w:styleId="157">
    <w:name w:val="Нет списка157"/>
    <w:next w:val="a2"/>
    <w:uiPriority w:val="99"/>
    <w:semiHidden/>
    <w:unhideWhenUsed/>
    <w:rsid w:val="00800169"/>
  </w:style>
  <w:style w:type="numbering" w:customStyle="1" w:styleId="167">
    <w:name w:val="Нет списка167"/>
    <w:next w:val="a2"/>
    <w:uiPriority w:val="99"/>
    <w:semiHidden/>
    <w:unhideWhenUsed/>
    <w:rsid w:val="00800169"/>
  </w:style>
  <w:style w:type="numbering" w:customStyle="1" w:styleId="177">
    <w:name w:val="Нет списка177"/>
    <w:next w:val="a2"/>
    <w:uiPriority w:val="99"/>
    <w:semiHidden/>
    <w:unhideWhenUsed/>
    <w:rsid w:val="00800169"/>
  </w:style>
  <w:style w:type="numbering" w:customStyle="1" w:styleId="187">
    <w:name w:val="Нет списка187"/>
    <w:next w:val="a2"/>
    <w:uiPriority w:val="99"/>
    <w:semiHidden/>
    <w:unhideWhenUsed/>
    <w:rsid w:val="00800169"/>
  </w:style>
  <w:style w:type="numbering" w:customStyle="1" w:styleId="196">
    <w:name w:val="Нет списка196"/>
    <w:next w:val="a2"/>
    <w:uiPriority w:val="99"/>
    <w:semiHidden/>
    <w:unhideWhenUsed/>
    <w:rsid w:val="00800169"/>
  </w:style>
  <w:style w:type="numbering" w:customStyle="1" w:styleId="1106">
    <w:name w:val="Нет списка1106"/>
    <w:next w:val="a2"/>
    <w:uiPriority w:val="99"/>
    <w:semiHidden/>
    <w:rsid w:val="00800169"/>
  </w:style>
  <w:style w:type="numbering" w:customStyle="1" w:styleId="111160">
    <w:name w:val="Нет списка11116"/>
    <w:next w:val="a2"/>
    <w:uiPriority w:val="99"/>
    <w:semiHidden/>
    <w:unhideWhenUsed/>
    <w:rsid w:val="00800169"/>
  </w:style>
  <w:style w:type="numbering" w:customStyle="1" w:styleId="2170">
    <w:name w:val="Нет списка217"/>
    <w:next w:val="a2"/>
    <w:uiPriority w:val="99"/>
    <w:semiHidden/>
    <w:unhideWhenUsed/>
    <w:rsid w:val="00800169"/>
  </w:style>
  <w:style w:type="numbering" w:customStyle="1" w:styleId="3160">
    <w:name w:val="Нет списка316"/>
    <w:next w:val="a2"/>
    <w:uiPriority w:val="99"/>
    <w:semiHidden/>
    <w:unhideWhenUsed/>
    <w:rsid w:val="00800169"/>
  </w:style>
  <w:style w:type="numbering" w:customStyle="1" w:styleId="4160">
    <w:name w:val="Нет списка416"/>
    <w:next w:val="a2"/>
    <w:uiPriority w:val="99"/>
    <w:semiHidden/>
    <w:unhideWhenUsed/>
    <w:rsid w:val="00800169"/>
  </w:style>
  <w:style w:type="numbering" w:customStyle="1" w:styleId="516">
    <w:name w:val="Нет списка516"/>
    <w:next w:val="a2"/>
    <w:uiPriority w:val="99"/>
    <w:semiHidden/>
    <w:unhideWhenUsed/>
    <w:rsid w:val="00800169"/>
  </w:style>
  <w:style w:type="numbering" w:customStyle="1" w:styleId="616">
    <w:name w:val="Нет списка616"/>
    <w:next w:val="a2"/>
    <w:uiPriority w:val="99"/>
    <w:semiHidden/>
    <w:unhideWhenUsed/>
    <w:rsid w:val="00800169"/>
  </w:style>
  <w:style w:type="numbering" w:customStyle="1" w:styleId="716">
    <w:name w:val="Нет списка716"/>
    <w:next w:val="a2"/>
    <w:uiPriority w:val="99"/>
    <w:semiHidden/>
    <w:unhideWhenUsed/>
    <w:rsid w:val="00800169"/>
  </w:style>
  <w:style w:type="numbering" w:customStyle="1" w:styleId="816">
    <w:name w:val="Нет списка816"/>
    <w:next w:val="a2"/>
    <w:uiPriority w:val="99"/>
    <w:semiHidden/>
    <w:unhideWhenUsed/>
    <w:rsid w:val="00800169"/>
  </w:style>
  <w:style w:type="numbering" w:customStyle="1" w:styleId="916">
    <w:name w:val="Нет списка916"/>
    <w:next w:val="a2"/>
    <w:uiPriority w:val="99"/>
    <w:semiHidden/>
    <w:unhideWhenUsed/>
    <w:rsid w:val="00800169"/>
  </w:style>
  <w:style w:type="numbering" w:customStyle="1" w:styleId="1016">
    <w:name w:val="Нет списка1016"/>
    <w:next w:val="a2"/>
    <w:uiPriority w:val="99"/>
    <w:semiHidden/>
    <w:unhideWhenUsed/>
    <w:rsid w:val="00800169"/>
  </w:style>
  <w:style w:type="numbering" w:customStyle="1" w:styleId="111116">
    <w:name w:val="Нет списка111116"/>
    <w:next w:val="a2"/>
    <w:uiPriority w:val="99"/>
    <w:semiHidden/>
    <w:unhideWhenUsed/>
    <w:rsid w:val="00800169"/>
  </w:style>
  <w:style w:type="numbering" w:customStyle="1" w:styleId="12160">
    <w:name w:val="Нет списка1216"/>
    <w:next w:val="a2"/>
    <w:uiPriority w:val="99"/>
    <w:semiHidden/>
    <w:unhideWhenUsed/>
    <w:rsid w:val="00800169"/>
  </w:style>
  <w:style w:type="numbering" w:customStyle="1" w:styleId="1316">
    <w:name w:val="Нет списка1316"/>
    <w:next w:val="a2"/>
    <w:uiPriority w:val="99"/>
    <w:semiHidden/>
    <w:unhideWhenUsed/>
    <w:rsid w:val="00800169"/>
  </w:style>
  <w:style w:type="numbering" w:customStyle="1" w:styleId="1416">
    <w:name w:val="Нет списка1416"/>
    <w:next w:val="a2"/>
    <w:uiPriority w:val="99"/>
    <w:semiHidden/>
    <w:unhideWhenUsed/>
    <w:rsid w:val="00800169"/>
  </w:style>
  <w:style w:type="numbering" w:customStyle="1" w:styleId="1516">
    <w:name w:val="Нет списка1516"/>
    <w:next w:val="a2"/>
    <w:uiPriority w:val="99"/>
    <w:semiHidden/>
    <w:unhideWhenUsed/>
    <w:rsid w:val="00800169"/>
  </w:style>
  <w:style w:type="numbering" w:customStyle="1" w:styleId="1616">
    <w:name w:val="Нет списка1616"/>
    <w:next w:val="a2"/>
    <w:uiPriority w:val="99"/>
    <w:semiHidden/>
    <w:unhideWhenUsed/>
    <w:rsid w:val="00800169"/>
  </w:style>
  <w:style w:type="numbering" w:customStyle="1" w:styleId="1716">
    <w:name w:val="Нет списка1716"/>
    <w:next w:val="a2"/>
    <w:uiPriority w:val="99"/>
    <w:semiHidden/>
    <w:unhideWhenUsed/>
    <w:rsid w:val="00800169"/>
  </w:style>
  <w:style w:type="numbering" w:customStyle="1" w:styleId="1816">
    <w:name w:val="Нет списка1816"/>
    <w:next w:val="a2"/>
    <w:uiPriority w:val="99"/>
    <w:semiHidden/>
    <w:unhideWhenUsed/>
    <w:rsid w:val="00800169"/>
  </w:style>
  <w:style w:type="numbering" w:customStyle="1" w:styleId="205">
    <w:name w:val="Нет списка205"/>
    <w:next w:val="a2"/>
    <w:semiHidden/>
    <w:unhideWhenUsed/>
    <w:rsid w:val="00800169"/>
  </w:style>
  <w:style w:type="numbering" w:customStyle="1" w:styleId="11250">
    <w:name w:val="Нет списка1125"/>
    <w:next w:val="a2"/>
    <w:semiHidden/>
    <w:rsid w:val="00800169"/>
  </w:style>
  <w:style w:type="numbering" w:customStyle="1" w:styleId="11350">
    <w:name w:val="Нет списка1135"/>
    <w:next w:val="a2"/>
    <w:semiHidden/>
    <w:unhideWhenUsed/>
    <w:rsid w:val="00800169"/>
  </w:style>
  <w:style w:type="numbering" w:customStyle="1" w:styleId="2250">
    <w:name w:val="Нет списка225"/>
    <w:next w:val="a2"/>
    <w:semiHidden/>
    <w:unhideWhenUsed/>
    <w:rsid w:val="00800169"/>
  </w:style>
  <w:style w:type="numbering" w:customStyle="1" w:styleId="3250">
    <w:name w:val="Нет списка325"/>
    <w:next w:val="a2"/>
    <w:semiHidden/>
    <w:unhideWhenUsed/>
    <w:rsid w:val="00800169"/>
  </w:style>
  <w:style w:type="numbering" w:customStyle="1" w:styleId="425">
    <w:name w:val="Нет списка425"/>
    <w:next w:val="a2"/>
    <w:semiHidden/>
    <w:unhideWhenUsed/>
    <w:rsid w:val="00800169"/>
  </w:style>
  <w:style w:type="numbering" w:customStyle="1" w:styleId="525">
    <w:name w:val="Нет списка525"/>
    <w:next w:val="a2"/>
    <w:semiHidden/>
    <w:unhideWhenUsed/>
    <w:rsid w:val="00800169"/>
  </w:style>
  <w:style w:type="numbering" w:customStyle="1" w:styleId="625">
    <w:name w:val="Нет списка625"/>
    <w:next w:val="a2"/>
    <w:semiHidden/>
    <w:unhideWhenUsed/>
    <w:rsid w:val="00800169"/>
  </w:style>
  <w:style w:type="numbering" w:customStyle="1" w:styleId="725">
    <w:name w:val="Нет списка725"/>
    <w:next w:val="a2"/>
    <w:semiHidden/>
    <w:unhideWhenUsed/>
    <w:rsid w:val="00800169"/>
  </w:style>
  <w:style w:type="numbering" w:customStyle="1" w:styleId="825">
    <w:name w:val="Нет списка825"/>
    <w:next w:val="a2"/>
    <w:semiHidden/>
    <w:unhideWhenUsed/>
    <w:rsid w:val="00800169"/>
  </w:style>
  <w:style w:type="numbering" w:customStyle="1" w:styleId="925">
    <w:name w:val="Нет списка925"/>
    <w:next w:val="a2"/>
    <w:semiHidden/>
    <w:unhideWhenUsed/>
    <w:rsid w:val="00800169"/>
  </w:style>
  <w:style w:type="numbering" w:customStyle="1" w:styleId="1025">
    <w:name w:val="Нет списка1025"/>
    <w:next w:val="a2"/>
    <w:semiHidden/>
    <w:unhideWhenUsed/>
    <w:rsid w:val="00800169"/>
  </w:style>
  <w:style w:type="numbering" w:customStyle="1" w:styleId="111250">
    <w:name w:val="Нет списка11125"/>
    <w:next w:val="a2"/>
    <w:semiHidden/>
    <w:unhideWhenUsed/>
    <w:rsid w:val="00800169"/>
  </w:style>
  <w:style w:type="numbering" w:customStyle="1" w:styleId="12250">
    <w:name w:val="Нет списка1225"/>
    <w:next w:val="a2"/>
    <w:semiHidden/>
    <w:unhideWhenUsed/>
    <w:rsid w:val="00800169"/>
  </w:style>
  <w:style w:type="numbering" w:customStyle="1" w:styleId="1325">
    <w:name w:val="Нет списка1325"/>
    <w:next w:val="a2"/>
    <w:semiHidden/>
    <w:unhideWhenUsed/>
    <w:rsid w:val="00800169"/>
  </w:style>
  <w:style w:type="numbering" w:customStyle="1" w:styleId="1425">
    <w:name w:val="Нет списка1425"/>
    <w:next w:val="a2"/>
    <w:semiHidden/>
    <w:unhideWhenUsed/>
    <w:rsid w:val="00800169"/>
  </w:style>
  <w:style w:type="numbering" w:customStyle="1" w:styleId="1525">
    <w:name w:val="Нет списка1525"/>
    <w:next w:val="a2"/>
    <w:semiHidden/>
    <w:unhideWhenUsed/>
    <w:rsid w:val="00800169"/>
  </w:style>
  <w:style w:type="numbering" w:customStyle="1" w:styleId="1625">
    <w:name w:val="Нет списка1625"/>
    <w:next w:val="a2"/>
    <w:semiHidden/>
    <w:unhideWhenUsed/>
    <w:rsid w:val="00800169"/>
  </w:style>
  <w:style w:type="numbering" w:customStyle="1" w:styleId="1725">
    <w:name w:val="Нет списка1725"/>
    <w:next w:val="a2"/>
    <w:semiHidden/>
    <w:unhideWhenUsed/>
    <w:rsid w:val="00800169"/>
  </w:style>
  <w:style w:type="numbering" w:customStyle="1" w:styleId="1825">
    <w:name w:val="Нет списка1825"/>
    <w:next w:val="a2"/>
    <w:semiHidden/>
    <w:unhideWhenUsed/>
    <w:rsid w:val="00800169"/>
  </w:style>
  <w:style w:type="numbering" w:customStyle="1" w:styleId="1915">
    <w:name w:val="Нет списка1915"/>
    <w:next w:val="a2"/>
    <w:semiHidden/>
    <w:unhideWhenUsed/>
    <w:rsid w:val="00800169"/>
  </w:style>
  <w:style w:type="numbering" w:customStyle="1" w:styleId="11015">
    <w:name w:val="Нет списка11015"/>
    <w:next w:val="a2"/>
    <w:semiHidden/>
    <w:rsid w:val="00800169"/>
  </w:style>
  <w:style w:type="numbering" w:customStyle="1" w:styleId="1111116">
    <w:name w:val="Нет списка1111116"/>
    <w:next w:val="a2"/>
    <w:semiHidden/>
    <w:unhideWhenUsed/>
    <w:rsid w:val="00800169"/>
  </w:style>
  <w:style w:type="numbering" w:customStyle="1" w:styleId="21150">
    <w:name w:val="Нет списка2115"/>
    <w:next w:val="a2"/>
    <w:semiHidden/>
    <w:unhideWhenUsed/>
    <w:rsid w:val="00800169"/>
  </w:style>
  <w:style w:type="numbering" w:customStyle="1" w:styleId="31150">
    <w:name w:val="Нет списка3115"/>
    <w:next w:val="a2"/>
    <w:semiHidden/>
    <w:unhideWhenUsed/>
    <w:rsid w:val="00800169"/>
  </w:style>
  <w:style w:type="numbering" w:customStyle="1" w:styleId="4115">
    <w:name w:val="Нет списка4115"/>
    <w:next w:val="a2"/>
    <w:semiHidden/>
    <w:unhideWhenUsed/>
    <w:rsid w:val="00800169"/>
  </w:style>
  <w:style w:type="numbering" w:customStyle="1" w:styleId="5115">
    <w:name w:val="Нет списка5115"/>
    <w:next w:val="a2"/>
    <w:semiHidden/>
    <w:unhideWhenUsed/>
    <w:rsid w:val="00800169"/>
  </w:style>
  <w:style w:type="numbering" w:customStyle="1" w:styleId="6115">
    <w:name w:val="Нет списка6115"/>
    <w:next w:val="a2"/>
    <w:semiHidden/>
    <w:unhideWhenUsed/>
    <w:rsid w:val="00800169"/>
  </w:style>
  <w:style w:type="numbering" w:customStyle="1" w:styleId="7115">
    <w:name w:val="Нет списка7115"/>
    <w:next w:val="a2"/>
    <w:semiHidden/>
    <w:unhideWhenUsed/>
    <w:rsid w:val="00800169"/>
  </w:style>
  <w:style w:type="numbering" w:customStyle="1" w:styleId="8115">
    <w:name w:val="Нет списка8115"/>
    <w:next w:val="a2"/>
    <w:semiHidden/>
    <w:unhideWhenUsed/>
    <w:rsid w:val="00800169"/>
  </w:style>
  <w:style w:type="numbering" w:customStyle="1" w:styleId="9115">
    <w:name w:val="Нет списка9115"/>
    <w:next w:val="a2"/>
    <w:semiHidden/>
    <w:unhideWhenUsed/>
    <w:rsid w:val="00800169"/>
  </w:style>
  <w:style w:type="numbering" w:customStyle="1" w:styleId="10115">
    <w:name w:val="Нет списка10115"/>
    <w:next w:val="a2"/>
    <w:semiHidden/>
    <w:unhideWhenUsed/>
    <w:rsid w:val="00800169"/>
  </w:style>
  <w:style w:type="numbering" w:customStyle="1" w:styleId="11111113">
    <w:name w:val="Нет списка11111113"/>
    <w:next w:val="a2"/>
    <w:semiHidden/>
    <w:unhideWhenUsed/>
    <w:rsid w:val="00800169"/>
  </w:style>
  <w:style w:type="numbering" w:customStyle="1" w:styleId="12115">
    <w:name w:val="Нет списка12115"/>
    <w:next w:val="a2"/>
    <w:semiHidden/>
    <w:unhideWhenUsed/>
    <w:rsid w:val="00800169"/>
  </w:style>
  <w:style w:type="numbering" w:customStyle="1" w:styleId="13115">
    <w:name w:val="Нет списка13115"/>
    <w:next w:val="a2"/>
    <w:semiHidden/>
    <w:unhideWhenUsed/>
    <w:rsid w:val="00800169"/>
  </w:style>
  <w:style w:type="numbering" w:customStyle="1" w:styleId="14115">
    <w:name w:val="Нет списка14115"/>
    <w:next w:val="a2"/>
    <w:semiHidden/>
    <w:unhideWhenUsed/>
    <w:rsid w:val="00800169"/>
  </w:style>
  <w:style w:type="numbering" w:customStyle="1" w:styleId="15115">
    <w:name w:val="Нет списка15115"/>
    <w:next w:val="a2"/>
    <w:semiHidden/>
    <w:unhideWhenUsed/>
    <w:rsid w:val="00800169"/>
  </w:style>
  <w:style w:type="numbering" w:customStyle="1" w:styleId="16115">
    <w:name w:val="Нет списка16115"/>
    <w:next w:val="a2"/>
    <w:semiHidden/>
    <w:unhideWhenUsed/>
    <w:rsid w:val="00800169"/>
  </w:style>
  <w:style w:type="numbering" w:customStyle="1" w:styleId="17115">
    <w:name w:val="Нет списка17115"/>
    <w:next w:val="a2"/>
    <w:semiHidden/>
    <w:unhideWhenUsed/>
    <w:rsid w:val="00800169"/>
  </w:style>
  <w:style w:type="numbering" w:customStyle="1" w:styleId="18115">
    <w:name w:val="Нет списка18115"/>
    <w:next w:val="a2"/>
    <w:semiHidden/>
    <w:unhideWhenUsed/>
    <w:rsid w:val="00800169"/>
  </w:style>
  <w:style w:type="numbering" w:customStyle="1" w:styleId="11111111111">
    <w:name w:val="Нет списка11111111111"/>
    <w:next w:val="a2"/>
    <w:semiHidden/>
    <w:unhideWhenUsed/>
    <w:rsid w:val="00800169"/>
  </w:style>
  <w:style w:type="numbering" w:customStyle="1" w:styleId="2313">
    <w:name w:val="Нет списка231"/>
    <w:next w:val="a2"/>
    <w:uiPriority w:val="99"/>
    <w:semiHidden/>
    <w:rsid w:val="00800169"/>
  </w:style>
  <w:style w:type="numbering" w:customStyle="1" w:styleId="11410">
    <w:name w:val="Нет списка1141"/>
    <w:next w:val="a2"/>
    <w:uiPriority w:val="99"/>
    <w:semiHidden/>
    <w:unhideWhenUsed/>
    <w:rsid w:val="00800169"/>
  </w:style>
  <w:style w:type="numbering" w:customStyle="1" w:styleId="2413">
    <w:name w:val="Нет списка241"/>
    <w:next w:val="a2"/>
    <w:uiPriority w:val="99"/>
    <w:semiHidden/>
    <w:unhideWhenUsed/>
    <w:rsid w:val="00800169"/>
  </w:style>
  <w:style w:type="numbering" w:customStyle="1" w:styleId="3310">
    <w:name w:val="Нет списка331"/>
    <w:next w:val="a2"/>
    <w:uiPriority w:val="99"/>
    <w:semiHidden/>
    <w:unhideWhenUsed/>
    <w:rsid w:val="00800169"/>
  </w:style>
  <w:style w:type="numbering" w:customStyle="1" w:styleId="4310">
    <w:name w:val="Нет списка431"/>
    <w:next w:val="a2"/>
    <w:uiPriority w:val="99"/>
    <w:semiHidden/>
    <w:unhideWhenUsed/>
    <w:rsid w:val="00800169"/>
  </w:style>
  <w:style w:type="numbering" w:customStyle="1" w:styleId="5310">
    <w:name w:val="Нет списка531"/>
    <w:next w:val="a2"/>
    <w:uiPriority w:val="99"/>
    <w:semiHidden/>
    <w:unhideWhenUsed/>
    <w:rsid w:val="00800169"/>
  </w:style>
  <w:style w:type="numbering" w:customStyle="1" w:styleId="631">
    <w:name w:val="Нет списка631"/>
    <w:next w:val="a2"/>
    <w:uiPriority w:val="99"/>
    <w:semiHidden/>
    <w:unhideWhenUsed/>
    <w:rsid w:val="00800169"/>
  </w:style>
  <w:style w:type="numbering" w:customStyle="1" w:styleId="731">
    <w:name w:val="Нет списка731"/>
    <w:next w:val="a2"/>
    <w:uiPriority w:val="99"/>
    <w:semiHidden/>
    <w:unhideWhenUsed/>
    <w:rsid w:val="00800169"/>
  </w:style>
  <w:style w:type="numbering" w:customStyle="1" w:styleId="831">
    <w:name w:val="Нет списка831"/>
    <w:next w:val="a2"/>
    <w:uiPriority w:val="99"/>
    <w:semiHidden/>
    <w:unhideWhenUsed/>
    <w:rsid w:val="00800169"/>
  </w:style>
  <w:style w:type="numbering" w:customStyle="1" w:styleId="931">
    <w:name w:val="Нет списка931"/>
    <w:next w:val="a2"/>
    <w:uiPriority w:val="99"/>
    <w:semiHidden/>
    <w:unhideWhenUsed/>
    <w:rsid w:val="00800169"/>
  </w:style>
  <w:style w:type="numbering" w:customStyle="1" w:styleId="1031">
    <w:name w:val="Нет списка1031"/>
    <w:next w:val="a2"/>
    <w:uiPriority w:val="99"/>
    <w:semiHidden/>
    <w:unhideWhenUsed/>
    <w:rsid w:val="00800169"/>
  </w:style>
  <w:style w:type="numbering" w:customStyle="1" w:styleId="11510">
    <w:name w:val="Нет списка1151"/>
    <w:next w:val="a2"/>
    <w:uiPriority w:val="99"/>
    <w:semiHidden/>
    <w:unhideWhenUsed/>
    <w:rsid w:val="00800169"/>
  </w:style>
  <w:style w:type="numbering" w:customStyle="1" w:styleId="12310">
    <w:name w:val="Нет списка1231"/>
    <w:next w:val="a2"/>
    <w:uiPriority w:val="99"/>
    <w:semiHidden/>
    <w:unhideWhenUsed/>
    <w:rsid w:val="00800169"/>
  </w:style>
  <w:style w:type="numbering" w:customStyle="1" w:styleId="13310">
    <w:name w:val="Нет списка1331"/>
    <w:next w:val="a2"/>
    <w:uiPriority w:val="99"/>
    <w:semiHidden/>
    <w:unhideWhenUsed/>
    <w:rsid w:val="00800169"/>
  </w:style>
  <w:style w:type="numbering" w:customStyle="1" w:styleId="14310">
    <w:name w:val="Нет списка1431"/>
    <w:next w:val="a2"/>
    <w:uiPriority w:val="99"/>
    <w:semiHidden/>
    <w:unhideWhenUsed/>
    <w:rsid w:val="00800169"/>
  </w:style>
  <w:style w:type="numbering" w:customStyle="1" w:styleId="1531">
    <w:name w:val="Нет списка1531"/>
    <w:next w:val="a2"/>
    <w:uiPriority w:val="99"/>
    <w:semiHidden/>
    <w:unhideWhenUsed/>
    <w:rsid w:val="00800169"/>
  </w:style>
  <w:style w:type="numbering" w:customStyle="1" w:styleId="1631">
    <w:name w:val="Нет списка1631"/>
    <w:next w:val="a2"/>
    <w:uiPriority w:val="99"/>
    <w:semiHidden/>
    <w:unhideWhenUsed/>
    <w:rsid w:val="00800169"/>
  </w:style>
  <w:style w:type="numbering" w:customStyle="1" w:styleId="1731">
    <w:name w:val="Нет списка1731"/>
    <w:next w:val="a2"/>
    <w:uiPriority w:val="99"/>
    <w:semiHidden/>
    <w:unhideWhenUsed/>
    <w:rsid w:val="00800169"/>
  </w:style>
  <w:style w:type="numbering" w:customStyle="1" w:styleId="1831">
    <w:name w:val="Нет списка1831"/>
    <w:next w:val="a2"/>
    <w:uiPriority w:val="99"/>
    <w:semiHidden/>
    <w:unhideWhenUsed/>
    <w:rsid w:val="00800169"/>
  </w:style>
  <w:style w:type="numbering" w:customStyle="1" w:styleId="1921">
    <w:name w:val="Нет списка1921"/>
    <w:next w:val="a2"/>
    <w:uiPriority w:val="99"/>
    <w:semiHidden/>
    <w:unhideWhenUsed/>
    <w:rsid w:val="00800169"/>
  </w:style>
  <w:style w:type="numbering" w:customStyle="1" w:styleId="11021">
    <w:name w:val="Нет списка11021"/>
    <w:next w:val="a2"/>
    <w:uiPriority w:val="99"/>
    <w:semiHidden/>
    <w:rsid w:val="00800169"/>
  </w:style>
  <w:style w:type="numbering" w:customStyle="1" w:styleId="111310">
    <w:name w:val="Нет списка11131"/>
    <w:next w:val="a2"/>
    <w:uiPriority w:val="99"/>
    <w:semiHidden/>
    <w:unhideWhenUsed/>
    <w:rsid w:val="00800169"/>
  </w:style>
  <w:style w:type="numbering" w:customStyle="1" w:styleId="21213">
    <w:name w:val="Нет списка2121"/>
    <w:next w:val="a2"/>
    <w:uiPriority w:val="99"/>
    <w:semiHidden/>
    <w:unhideWhenUsed/>
    <w:rsid w:val="00800169"/>
  </w:style>
  <w:style w:type="numbering" w:customStyle="1" w:styleId="31210">
    <w:name w:val="Нет списка3121"/>
    <w:next w:val="a2"/>
    <w:uiPriority w:val="99"/>
    <w:semiHidden/>
    <w:unhideWhenUsed/>
    <w:rsid w:val="00800169"/>
  </w:style>
  <w:style w:type="numbering" w:customStyle="1" w:styleId="41210">
    <w:name w:val="Нет списка4121"/>
    <w:next w:val="a2"/>
    <w:uiPriority w:val="99"/>
    <w:semiHidden/>
    <w:unhideWhenUsed/>
    <w:rsid w:val="00800169"/>
  </w:style>
  <w:style w:type="numbering" w:customStyle="1" w:styleId="5121">
    <w:name w:val="Нет списка5121"/>
    <w:next w:val="a2"/>
    <w:uiPriority w:val="99"/>
    <w:semiHidden/>
    <w:unhideWhenUsed/>
    <w:rsid w:val="00800169"/>
  </w:style>
  <w:style w:type="numbering" w:customStyle="1" w:styleId="6121">
    <w:name w:val="Нет списка6121"/>
    <w:next w:val="a2"/>
    <w:uiPriority w:val="99"/>
    <w:semiHidden/>
    <w:unhideWhenUsed/>
    <w:rsid w:val="00800169"/>
  </w:style>
  <w:style w:type="numbering" w:customStyle="1" w:styleId="7121">
    <w:name w:val="Нет списка7121"/>
    <w:next w:val="a2"/>
    <w:uiPriority w:val="99"/>
    <w:semiHidden/>
    <w:unhideWhenUsed/>
    <w:rsid w:val="00800169"/>
  </w:style>
  <w:style w:type="numbering" w:customStyle="1" w:styleId="8121">
    <w:name w:val="Нет списка8121"/>
    <w:next w:val="a2"/>
    <w:uiPriority w:val="99"/>
    <w:semiHidden/>
    <w:unhideWhenUsed/>
    <w:rsid w:val="00800169"/>
  </w:style>
  <w:style w:type="numbering" w:customStyle="1" w:styleId="9121">
    <w:name w:val="Нет списка9121"/>
    <w:next w:val="a2"/>
    <w:uiPriority w:val="99"/>
    <w:semiHidden/>
    <w:unhideWhenUsed/>
    <w:rsid w:val="00800169"/>
  </w:style>
  <w:style w:type="numbering" w:customStyle="1" w:styleId="10121">
    <w:name w:val="Нет списка10121"/>
    <w:next w:val="a2"/>
    <w:uiPriority w:val="99"/>
    <w:semiHidden/>
    <w:unhideWhenUsed/>
    <w:rsid w:val="00800169"/>
  </w:style>
  <w:style w:type="numbering" w:customStyle="1" w:styleId="1111210">
    <w:name w:val="Нет списка111121"/>
    <w:next w:val="a2"/>
    <w:uiPriority w:val="99"/>
    <w:semiHidden/>
    <w:unhideWhenUsed/>
    <w:rsid w:val="00800169"/>
  </w:style>
  <w:style w:type="numbering" w:customStyle="1" w:styleId="121210">
    <w:name w:val="Нет списка12121"/>
    <w:next w:val="a2"/>
    <w:uiPriority w:val="99"/>
    <w:semiHidden/>
    <w:unhideWhenUsed/>
    <w:rsid w:val="00800169"/>
  </w:style>
  <w:style w:type="numbering" w:customStyle="1" w:styleId="13121">
    <w:name w:val="Нет списка13121"/>
    <w:next w:val="a2"/>
    <w:uiPriority w:val="99"/>
    <w:semiHidden/>
    <w:unhideWhenUsed/>
    <w:rsid w:val="00800169"/>
  </w:style>
  <w:style w:type="numbering" w:customStyle="1" w:styleId="14121">
    <w:name w:val="Нет списка14121"/>
    <w:next w:val="a2"/>
    <w:uiPriority w:val="99"/>
    <w:semiHidden/>
    <w:unhideWhenUsed/>
    <w:rsid w:val="00800169"/>
  </w:style>
  <w:style w:type="numbering" w:customStyle="1" w:styleId="15121">
    <w:name w:val="Нет списка15121"/>
    <w:next w:val="a2"/>
    <w:uiPriority w:val="99"/>
    <w:semiHidden/>
    <w:unhideWhenUsed/>
    <w:rsid w:val="00800169"/>
  </w:style>
  <w:style w:type="numbering" w:customStyle="1" w:styleId="16121">
    <w:name w:val="Нет списка16121"/>
    <w:next w:val="a2"/>
    <w:uiPriority w:val="99"/>
    <w:semiHidden/>
    <w:unhideWhenUsed/>
    <w:rsid w:val="00800169"/>
  </w:style>
  <w:style w:type="numbering" w:customStyle="1" w:styleId="17121">
    <w:name w:val="Нет списка17121"/>
    <w:next w:val="a2"/>
    <w:uiPriority w:val="99"/>
    <w:semiHidden/>
    <w:unhideWhenUsed/>
    <w:rsid w:val="00800169"/>
  </w:style>
  <w:style w:type="numbering" w:customStyle="1" w:styleId="18121">
    <w:name w:val="Нет списка18121"/>
    <w:next w:val="a2"/>
    <w:uiPriority w:val="99"/>
    <w:semiHidden/>
    <w:unhideWhenUsed/>
    <w:rsid w:val="00800169"/>
  </w:style>
  <w:style w:type="numbering" w:customStyle="1" w:styleId="2011">
    <w:name w:val="Нет списка2011"/>
    <w:next w:val="a2"/>
    <w:semiHidden/>
    <w:unhideWhenUsed/>
    <w:rsid w:val="00800169"/>
  </w:style>
  <w:style w:type="numbering" w:customStyle="1" w:styleId="1121110">
    <w:name w:val="Нет списка112111"/>
    <w:next w:val="a2"/>
    <w:semiHidden/>
    <w:rsid w:val="00800169"/>
  </w:style>
  <w:style w:type="numbering" w:customStyle="1" w:styleId="113110">
    <w:name w:val="Нет списка11311"/>
    <w:next w:val="a2"/>
    <w:semiHidden/>
    <w:unhideWhenUsed/>
    <w:rsid w:val="00800169"/>
  </w:style>
  <w:style w:type="numbering" w:customStyle="1" w:styleId="22113">
    <w:name w:val="Нет списка2211"/>
    <w:next w:val="a2"/>
    <w:semiHidden/>
    <w:unhideWhenUsed/>
    <w:rsid w:val="00800169"/>
  </w:style>
  <w:style w:type="numbering" w:customStyle="1" w:styleId="32110">
    <w:name w:val="Нет списка3211"/>
    <w:next w:val="a2"/>
    <w:semiHidden/>
    <w:unhideWhenUsed/>
    <w:rsid w:val="00800169"/>
  </w:style>
  <w:style w:type="numbering" w:customStyle="1" w:styleId="42110">
    <w:name w:val="Нет списка4211"/>
    <w:next w:val="a2"/>
    <w:semiHidden/>
    <w:unhideWhenUsed/>
    <w:rsid w:val="00800169"/>
  </w:style>
  <w:style w:type="numbering" w:customStyle="1" w:styleId="52110">
    <w:name w:val="Нет списка5211"/>
    <w:next w:val="a2"/>
    <w:semiHidden/>
    <w:unhideWhenUsed/>
    <w:rsid w:val="00800169"/>
  </w:style>
  <w:style w:type="numbering" w:customStyle="1" w:styleId="6211">
    <w:name w:val="Нет списка6211"/>
    <w:next w:val="a2"/>
    <w:semiHidden/>
    <w:unhideWhenUsed/>
    <w:rsid w:val="00800169"/>
  </w:style>
  <w:style w:type="numbering" w:customStyle="1" w:styleId="7211">
    <w:name w:val="Нет списка7211"/>
    <w:next w:val="a2"/>
    <w:semiHidden/>
    <w:unhideWhenUsed/>
    <w:rsid w:val="00800169"/>
  </w:style>
  <w:style w:type="numbering" w:customStyle="1" w:styleId="8211">
    <w:name w:val="Нет списка8211"/>
    <w:next w:val="a2"/>
    <w:semiHidden/>
    <w:unhideWhenUsed/>
    <w:rsid w:val="00800169"/>
  </w:style>
  <w:style w:type="numbering" w:customStyle="1" w:styleId="9211">
    <w:name w:val="Нет списка9211"/>
    <w:next w:val="a2"/>
    <w:semiHidden/>
    <w:unhideWhenUsed/>
    <w:rsid w:val="00800169"/>
  </w:style>
  <w:style w:type="numbering" w:customStyle="1" w:styleId="10211">
    <w:name w:val="Нет списка10211"/>
    <w:next w:val="a2"/>
    <w:semiHidden/>
    <w:unhideWhenUsed/>
    <w:rsid w:val="00800169"/>
  </w:style>
  <w:style w:type="numbering" w:customStyle="1" w:styleId="1112110">
    <w:name w:val="Нет списка111211"/>
    <w:next w:val="a2"/>
    <w:semiHidden/>
    <w:unhideWhenUsed/>
    <w:rsid w:val="00800169"/>
  </w:style>
  <w:style w:type="numbering" w:customStyle="1" w:styleId="122110">
    <w:name w:val="Нет списка12211"/>
    <w:next w:val="a2"/>
    <w:semiHidden/>
    <w:unhideWhenUsed/>
    <w:rsid w:val="00800169"/>
  </w:style>
  <w:style w:type="numbering" w:customStyle="1" w:styleId="132110">
    <w:name w:val="Нет списка13211"/>
    <w:next w:val="a2"/>
    <w:semiHidden/>
    <w:unhideWhenUsed/>
    <w:rsid w:val="00800169"/>
  </w:style>
  <w:style w:type="numbering" w:customStyle="1" w:styleId="142110">
    <w:name w:val="Нет списка14211"/>
    <w:next w:val="a2"/>
    <w:semiHidden/>
    <w:unhideWhenUsed/>
    <w:rsid w:val="00800169"/>
  </w:style>
  <w:style w:type="numbering" w:customStyle="1" w:styleId="15211">
    <w:name w:val="Нет списка15211"/>
    <w:next w:val="a2"/>
    <w:semiHidden/>
    <w:unhideWhenUsed/>
    <w:rsid w:val="00800169"/>
  </w:style>
  <w:style w:type="numbering" w:customStyle="1" w:styleId="16211">
    <w:name w:val="Нет списка16211"/>
    <w:next w:val="a2"/>
    <w:semiHidden/>
    <w:unhideWhenUsed/>
    <w:rsid w:val="00800169"/>
  </w:style>
  <w:style w:type="numbering" w:customStyle="1" w:styleId="17211">
    <w:name w:val="Нет списка17211"/>
    <w:next w:val="a2"/>
    <w:semiHidden/>
    <w:unhideWhenUsed/>
    <w:rsid w:val="00800169"/>
  </w:style>
  <w:style w:type="numbering" w:customStyle="1" w:styleId="18211">
    <w:name w:val="Нет списка18211"/>
    <w:next w:val="a2"/>
    <w:semiHidden/>
    <w:unhideWhenUsed/>
    <w:rsid w:val="00800169"/>
  </w:style>
  <w:style w:type="numbering" w:customStyle="1" w:styleId="19111">
    <w:name w:val="Нет списка19111"/>
    <w:next w:val="a2"/>
    <w:semiHidden/>
    <w:unhideWhenUsed/>
    <w:rsid w:val="00800169"/>
  </w:style>
  <w:style w:type="numbering" w:customStyle="1" w:styleId="110111">
    <w:name w:val="Нет списка110111"/>
    <w:next w:val="a2"/>
    <w:semiHidden/>
    <w:rsid w:val="00800169"/>
  </w:style>
  <w:style w:type="numbering" w:customStyle="1" w:styleId="1111121">
    <w:name w:val="Нет списка1111121"/>
    <w:next w:val="a2"/>
    <w:semiHidden/>
    <w:unhideWhenUsed/>
    <w:rsid w:val="00800169"/>
  </w:style>
  <w:style w:type="numbering" w:customStyle="1" w:styleId="2111110">
    <w:name w:val="Нет списка211111"/>
    <w:next w:val="a2"/>
    <w:semiHidden/>
    <w:unhideWhenUsed/>
    <w:rsid w:val="00800169"/>
  </w:style>
  <w:style w:type="numbering" w:customStyle="1" w:styleId="3111110">
    <w:name w:val="Нет списка311111"/>
    <w:next w:val="a2"/>
    <w:semiHidden/>
    <w:unhideWhenUsed/>
    <w:rsid w:val="00800169"/>
  </w:style>
  <w:style w:type="numbering" w:customStyle="1" w:styleId="411111">
    <w:name w:val="Нет списка411111"/>
    <w:next w:val="a2"/>
    <w:semiHidden/>
    <w:unhideWhenUsed/>
    <w:rsid w:val="00800169"/>
  </w:style>
  <w:style w:type="numbering" w:customStyle="1" w:styleId="511111">
    <w:name w:val="Нет списка511111"/>
    <w:next w:val="a2"/>
    <w:semiHidden/>
    <w:unhideWhenUsed/>
    <w:rsid w:val="00800169"/>
  </w:style>
  <w:style w:type="numbering" w:customStyle="1" w:styleId="611111">
    <w:name w:val="Нет списка611111"/>
    <w:next w:val="a2"/>
    <w:semiHidden/>
    <w:unhideWhenUsed/>
    <w:rsid w:val="00800169"/>
  </w:style>
  <w:style w:type="numbering" w:customStyle="1" w:styleId="711111">
    <w:name w:val="Нет списка711111"/>
    <w:next w:val="a2"/>
    <w:semiHidden/>
    <w:unhideWhenUsed/>
    <w:rsid w:val="00800169"/>
  </w:style>
  <w:style w:type="numbering" w:customStyle="1" w:styleId="811111">
    <w:name w:val="Нет списка811111"/>
    <w:next w:val="a2"/>
    <w:semiHidden/>
    <w:unhideWhenUsed/>
    <w:rsid w:val="00800169"/>
  </w:style>
  <w:style w:type="numbering" w:customStyle="1" w:styleId="91111">
    <w:name w:val="Нет списка91111"/>
    <w:next w:val="a2"/>
    <w:semiHidden/>
    <w:unhideWhenUsed/>
    <w:rsid w:val="00800169"/>
  </w:style>
  <w:style w:type="numbering" w:customStyle="1" w:styleId="101111">
    <w:name w:val="Нет списка101111"/>
    <w:next w:val="a2"/>
    <w:semiHidden/>
    <w:unhideWhenUsed/>
    <w:rsid w:val="00800169"/>
  </w:style>
  <w:style w:type="numbering" w:customStyle="1" w:styleId="11111121">
    <w:name w:val="Нет списка11111121"/>
    <w:next w:val="a2"/>
    <w:semiHidden/>
    <w:unhideWhenUsed/>
    <w:rsid w:val="00800169"/>
  </w:style>
  <w:style w:type="numbering" w:customStyle="1" w:styleId="1211111">
    <w:name w:val="Нет списка1211111"/>
    <w:next w:val="a2"/>
    <w:semiHidden/>
    <w:unhideWhenUsed/>
    <w:rsid w:val="00800169"/>
  </w:style>
  <w:style w:type="numbering" w:customStyle="1" w:styleId="1311111">
    <w:name w:val="Нет списка1311111"/>
    <w:next w:val="a2"/>
    <w:semiHidden/>
    <w:unhideWhenUsed/>
    <w:rsid w:val="00800169"/>
  </w:style>
  <w:style w:type="numbering" w:customStyle="1" w:styleId="1411111">
    <w:name w:val="Нет списка1411111"/>
    <w:next w:val="a2"/>
    <w:semiHidden/>
    <w:unhideWhenUsed/>
    <w:rsid w:val="00800169"/>
  </w:style>
  <w:style w:type="numbering" w:customStyle="1" w:styleId="1511111">
    <w:name w:val="Нет списка1511111"/>
    <w:next w:val="a2"/>
    <w:semiHidden/>
    <w:unhideWhenUsed/>
    <w:rsid w:val="00800169"/>
  </w:style>
  <w:style w:type="numbering" w:customStyle="1" w:styleId="1611111">
    <w:name w:val="Нет списка1611111"/>
    <w:next w:val="a2"/>
    <w:semiHidden/>
    <w:unhideWhenUsed/>
    <w:rsid w:val="00800169"/>
  </w:style>
  <w:style w:type="numbering" w:customStyle="1" w:styleId="171111">
    <w:name w:val="Нет списка171111"/>
    <w:next w:val="a2"/>
    <w:semiHidden/>
    <w:unhideWhenUsed/>
    <w:rsid w:val="00800169"/>
  </w:style>
  <w:style w:type="numbering" w:customStyle="1" w:styleId="181111">
    <w:name w:val="Нет списка181111"/>
    <w:next w:val="a2"/>
    <w:semiHidden/>
    <w:unhideWhenUsed/>
    <w:rsid w:val="00800169"/>
  </w:style>
  <w:style w:type="numbering" w:customStyle="1" w:styleId="2512">
    <w:name w:val="Нет списка251"/>
    <w:next w:val="a2"/>
    <w:uiPriority w:val="99"/>
    <w:semiHidden/>
    <w:rsid w:val="00800169"/>
  </w:style>
  <w:style w:type="numbering" w:customStyle="1" w:styleId="11610">
    <w:name w:val="Нет списка1161"/>
    <w:next w:val="a2"/>
    <w:uiPriority w:val="99"/>
    <w:semiHidden/>
    <w:unhideWhenUsed/>
    <w:rsid w:val="00800169"/>
  </w:style>
  <w:style w:type="numbering" w:customStyle="1" w:styleId="2612">
    <w:name w:val="Нет списка261"/>
    <w:next w:val="a2"/>
    <w:uiPriority w:val="99"/>
    <w:semiHidden/>
    <w:unhideWhenUsed/>
    <w:rsid w:val="00800169"/>
  </w:style>
  <w:style w:type="numbering" w:customStyle="1" w:styleId="3410">
    <w:name w:val="Нет списка341"/>
    <w:next w:val="a2"/>
    <w:uiPriority w:val="99"/>
    <w:semiHidden/>
    <w:unhideWhenUsed/>
    <w:rsid w:val="00800169"/>
  </w:style>
  <w:style w:type="numbering" w:customStyle="1" w:styleId="4410">
    <w:name w:val="Нет списка441"/>
    <w:next w:val="a2"/>
    <w:uiPriority w:val="99"/>
    <w:semiHidden/>
    <w:unhideWhenUsed/>
    <w:rsid w:val="00800169"/>
  </w:style>
  <w:style w:type="numbering" w:customStyle="1" w:styleId="5410">
    <w:name w:val="Нет списка541"/>
    <w:next w:val="a2"/>
    <w:uiPriority w:val="99"/>
    <w:semiHidden/>
    <w:unhideWhenUsed/>
    <w:rsid w:val="00800169"/>
  </w:style>
  <w:style w:type="numbering" w:customStyle="1" w:styleId="641">
    <w:name w:val="Нет списка641"/>
    <w:next w:val="a2"/>
    <w:uiPriority w:val="99"/>
    <w:semiHidden/>
    <w:unhideWhenUsed/>
    <w:rsid w:val="00800169"/>
  </w:style>
  <w:style w:type="numbering" w:customStyle="1" w:styleId="741">
    <w:name w:val="Нет списка741"/>
    <w:next w:val="a2"/>
    <w:uiPriority w:val="99"/>
    <w:semiHidden/>
    <w:unhideWhenUsed/>
    <w:rsid w:val="00800169"/>
  </w:style>
  <w:style w:type="numbering" w:customStyle="1" w:styleId="841">
    <w:name w:val="Нет списка841"/>
    <w:next w:val="a2"/>
    <w:uiPriority w:val="99"/>
    <w:semiHidden/>
    <w:unhideWhenUsed/>
    <w:rsid w:val="00800169"/>
  </w:style>
  <w:style w:type="numbering" w:customStyle="1" w:styleId="941">
    <w:name w:val="Нет списка941"/>
    <w:next w:val="a2"/>
    <w:uiPriority w:val="99"/>
    <w:semiHidden/>
    <w:unhideWhenUsed/>
    <w:rsid w:val="00800169"/>
  </w:style>
  <w:style w:type="numbering" w:customStyle="1" w:styleId="1041">
    <w:name w:val="Нет списка1041"/>
    <w:next w:val="a2"/>
    <w:uiPriority w:val="99"/>
    <w:semiHidden/>
    <w:unhideWhenUsed/>
    <w:rsid w:val="00800169"/>
  </w:style>
  <w:style w:type="numbering" w:customStyle="1" w:styleId="11710">
    <w:name w:val="Нет списка1171"/>
    <w:next w:val="a2"/>
    <w:uiPriority w:val="99"/>
    <w:semiHidden/>
    <w:unhideWhenUsed/>
    <w:rsid w:val="00800169"/>
  </w:style>
  <w:style w:type="numbering" w:customStyle="1" w:styleId="12410">
    <w:name w:val="Нет списка1241"/>
    <w:next w:val="a2"/>
    <w:uiPriority w:val="99"/>
    <w:semiHidden/>
    <w:unhideWhenUsed/>
    <w:rsid w:val="00800169"/>
  </w:style>
  <w:style w:type="numbering" w:customStyle="1" w:styleId="13410">
    <w:name w:val="Нет списка1341"/>
    <w:next w:val="a2"/>
    <w:uiPriority w:val="99"/>
    <w:semiHidden/>
    <w:unhideWhenUsed/>
    <w:rsid w:val="00800169"/>
  </w:style>
  <w:style w:type="numbering" w:customStyle="1" w:styleId="14410">
    <w:name w:val="Нет списка1441"/>
    <w:next w:val="a2"/>
    <w:uiPriority w:val="99"/>
    <w:semiHidden/>
    <w:unhideWhenUsed/>
    <w:rsid w:val="00800169"/>
  </w:style>
  <w:style w:type="numbering" w:customStyle="1" w:styleId="1541">
    <w:name w:val="Нет списка1541"/>
    <w:next w:val="a2"/>
    <w:uiPriority w:val="99"/>
    <w:semiHidden/>
    <w:unhideWhenUsed/>
    <w:rsid w:val="00800169"/>
  </w:style>
  <w:style w:type="numbering" w:customStyle="1" w:styleId="1641">
    <w:name w:val="Нет списка1641"/>
    <w:next w:val="a2"/>
    <w:uiPriority w:val="99"/>
    <w:semiHidden/>
    <w:unhideWhenUsed/>
    <w:rsid w:val="00800169"/>
  </w:style>
  <w:style w:type="numbering" w:customStyle="1" w:styleId="1741">
    <w:name w:val="Нет списка1741"/>
    <w:next w:val="a2"/>
    <w:uiPriority w:val="99"/>
    <w:semiHidden/>
    <w:unhideWhenUsed/>
    <w:rsid w:val="00800169"/>
  </w:style>
  <w:style w:type="numbering" w:customStyle="1" w:styleId="1841">
    <w:name w:val="Нет списка1841"/>
    <w:next w:val="a2"/>
    <w:uiPriority w:val="99"/>
    <w:semiHidden/>
    <w:unhideWhenUsed/>
    <w:rsid w:val="00800169"/>
  </w:style>
  <w:style w:type="numbering" w:customStyle="1" w:styleId="1931">
    <w:name w:val="Нет списка1931"/>
    <w:next w:val="a2"/>
    <w:uiPriority w:val="99"/>
    <w:semiHidden/>
    <w:unhideWhenUsed/>
    <w:rsid w:val="00800169"/>
  </w:style>
  <w:style w:type="numbering" w:customStyle="1" w:styleId="11031">
    <w:name w:val="Нет списка11031"/>
    <w:next w:val="a2"/>
    <w:uiPriority w:val="99"/>
    <w:semiHidden/>
    <w:rsid w:val="00800169"/>
  </w:style>
  <w:style w:type="numbering" w:customStyle="1" w:styleId="111410">
    <w:name w:val="Нет списка11141"/>
    <w:next w:val="a2"/>
    <w:uiPriority w:val="99"/>
    <w:semiHidden/>
    <w:unhideWhenUsed/>
    <w:rsid w:val="00800169"/>
  </w:style>
  <w:style w:type="numbering" w:customStyle="1" w:styleId="21310">
    <w:name w:val="Нет списка2131"/>
    <w:next w:val="a2"/>
    <w:uiPriority w:val="99"/>
    <w:semiHidden/>
    <w:unhideWhenUsed/>
    <w:rsid w:val="00800169"/>
  </w:style>
  <w:style w:type="numbering" w:customStyle="1" w:styleId="31310">
    <w:name w:val="Нет списка3131"/>
    <w:next w:val="a2"/>
    <w:uiPriority w:val="99"/>
    <w:semiHidden/>
    <w:unhideWhenUsed/>
    <w:rsid w:val="00800169"/>
  </w:style>
  <w:style w:type="numbering" w:customStyle="1" w:styleId="41310">
    <w:name w:val="Нет списка4131"/>
    <w:next w:val="a2"/>
    <w:uiPriority w:val="99"/>
    <w:semiHidden/>
    <w:unhideWhenUsed/>
    <w:rsid w:val="00800169"/>
  </w:style>
  <w:style w:type="numbering" w:customStyle="1" w:styleId="5131">
    <w:name w:val="Нет списка5131"/>
    <w:next w:val="a2"/>
    <w:uiPriority w:val="99"/>
    <w:semiHidden/>
    <w:unhideWhenUsed/>
    <w:rsid w:val="00800169"/>
  </w:style>
  <w:style w:type="numbering" w:customStyle="1" w:styleId="6131">
    <w:name w:val="Нет списка6131"/>
    <w:next w:val="a2"/>
    <w:uiPriority w:val="99"/>
    <w:semiHidden/>
    <w:unhideWhenUsed/>
    <w:rsid w:val="00800169"/>
  </w:style>
  <w:style w:type="numbering" w:customStyle="1" w:styleId="7131">
    <w:name w:val="Нет списка7131"/>
    <w:next w:val="a2"/>
    <w:uiPriority w:val="99"/>
    <w:semiHidden/>
    <w:unhideWhenUsed/>
    <w:rsid w:val="00800169"/>
  </w:style>
  <w:style w:type="numbering" w:customStyle="1" w:styleId="8131">
    <w:name w:val="Нет списка8131"/>
    <w:next w:val="a2"/>
    <w:uiPriority w:val="99"/>
    <w:semiHidden/>
    <w:unhideWhenUsed/>
    <w:rsid w:val="00800169"/>
  </w:style>
  <w:style w:type="numbering" w:customStyle="1" w:styleId="9131">
    <w:name w:val="Нет списка9131"/>
    <w:next w:val="a2"/>
    <w:uiPriority w:val="99"/>
    <w:semiHidden/>
    <w:unhideWhenUsed/>
    <w:rsid w:val="00800169"/>
  </w:style>
  <w:style w:type="numbering" w:customStyle="1" w:styleId="10131">
    <w:name w:val="Нет списка10131"/>
    <w:next w:val="a2"/>
    <w:uiPriority w:val="99"/>
    <w:semiHidden/>
    <w:unhideWhenUsed/>
    <w:rsid w:val="00800169"/>
  </w:style>
  <w:style w:type="numbering" w:customStyle="1" w:styleId="1111310">
    <w:name w:val="Нет списка111131"/>
    <w:next w:val="a2"/>
    <w:uiPriority w:val="99"/>
    <w:semiHidden/>
    <w:unhideWhenUsed/>
    <w:rsid w:val="00800169"/>
  </w:style>
  <w:style w:type="numbering" w:customStyle="1" w:styleId="121310">
    <w:name w:val="Нет списка12131"/>
    <w:next w:val="a2"/>
    <w:uiPriority w:val="99"/>
    <w:semiHidden/>
    <w:unhideWhenUsed/>
    <w:rsid w:val="00800169"/>
  </w:style>
  <w:style w:type="numbering" w:customStyle="1" w:styleId="13131">
    <w:name w:val="Нет списка13131"/>
    <w:next w:val="a2"/>
    <w:uiPriority w:val="99"/>
    <w:semiHidden/>
    <w:unhideWhenUsed/>
    <w:rsid w:val="00800169"/>
  </w:style>
  <w:style w:type="numbering" w:customStyle="1" w:styleId="14131">
    <w:name w:val="Нет списка14131"/>
    <w:next w:val="a2"/>
    <w:uiPriority w:val="99"/>
    <w:semiHidden/>
    <w:unhideWhenUsed/>
    <w:rsid w:val="00800169"/>
  </w:style>
  <w:style w:type="numbering" w:customStyle="1" w:styleId="15131">
    <w:name w:val="Нет списка15131"/>
    <w:next w:val="a2"/>
    <w:uiPriority w:val="99"/>
    <w:semiHidden/>
    <w:unhideWhenUsed/>
    <w:rsid w:val="00800169"/>
  </w:style>
  <w:style w:type="numbering" w:customStyle="1" w:styleId="16131">
    <w:name w:val="Нет списка16131"/>
    <w:next w:val="a2"/>
    <w:uiPriority w:val="99"/>
    <w:semiHidden/>
    <w:unhideWhenUsed/>
    <w:rsid w:val="00800169"/>
  </w:style>
  <w:style w:type="numbering" w:customStyle="1" w:styleId="17131">
    <w:name w:val="Нет списка17131"/>
    <w:next w:val="a2"/>
    <w:uiPriority w:val="99"/>
    <w:semiHidden/>
    <w:unhideWhenUsed/>
    <w:rsid w:val="00800169"/>
  </w:style>
  <w:style w:type="numbering" w:customStyle="1" w:styleId="18131">
    <w:name w:val="Нет списка18131"/>
    <w:next w:val="a2"/>
    <w:uiPriority w:val="99"/>
    <w:semiHidden/>
    <w:unhideWhenUsed/>
    <w:rsid w:val="00800169"/>
  </w:style>
  <w:style w:type="numbering" w:customStyle="1" w:styleId="2021">
    <w:name w:val="Нет списка2021"/>
    <w:next w:val="a2"/>
    <w:semiHidden/>
    <w:unhideWhenUsed/>
    <w:rsid w:val="00800169"/>
  </w:style>
  <w:style w:type="numbering" w:customStyle="1" w:styleId="112210">
    <w:name w:val="Нет списка11221"/>
    <w:next w:val="a2"/>
    <w:semiHidden/>
    <w:rsid w:val="00800169"/>
  </w:style>
  <w:style w:type="numbering" w:customStyle="1" w:styleId="113210">
    <w:name w:val="Нет списка11321"/>
    <w:next w:val="a2"/>
    <w:semiHidden/>
    <w:unhideWhenUsed/>
    <w:rsid w:val="00800169"/>
  </w:style>
  <w:style w:type="numbering" w:customStyle="1" w:styleId="22210">
    <w:name w:val="Нет списка2221"/>
    <w:next w:val="a2"/>
    <w:semiHidden/>
    <w:unhideWhenUsed/>
    <w:rsid w:val="00800169"/>
  </w:style>
  <w:style w:type="numbering" w:customStyle="1" w:styleId="32210">
    <w:name w:val="Нет списка3221"/>
    <w:next w:val="a2"/>
    <w:semiHidden/>
    <w:unhideWhenUsed/>
    <w:rsid w:val="00800169"/>
  </w:style>
  <w:style w:type="numbering" w:customStyle="1" w:styleId="4221">
    <w:name w:val="Нет списка4221"/>
    <w:next w:val="a2"/>
    <w:semiHidden/>
    <w:unhideWhenUsed/>
    <w:rsid w:val="00800169"/>
  </w:style>
  <w:style w:type="numbering" w:customStyle="1" w:styleId="5221">
    <w:name w:val="Нет списка5221"/>
    <w:next w:val="a2"/>
    <w:semiHidden/>
    <w:unhideWhenUsed/>
    <w:rsid w:val="00800169"/>
  </w:style>
  <w:style w:type="numbering" w:customStyle="1" w:styleId="6221">
    <w:name w:val="Нет списка6221"/>
    <w:next w:val="a2"/>
    <w:semiHidden/>
    <w:unhideWhenUsed/>
    <w:rsid w:val="00800169"/>
  </w:style>
  <w:style w:type="numbering" w:customStyle="1" w:styleId="7221">
    <w:name w:val="Нет списка7221"/>
    <w:next w:val="a2"/>
    <w:semiHidden/>
    <w:unhideWhenUsed/>
    <w:rsid w:val="00800169"/>
  </w:style>
  <w:style w:type="numbering" w:customStyle="1" w:styleId="8221">
    <w:name w:val="Нет списка8221"/>
    <w:next w:val="a2"/>
    <w:semiHidden/>
    <w:unhideWhenUsed/>
    <w:rsid w:val="00800169"/>
  </w:style>
  <w:style w:type="numbering" w:customStyle="1" w:styleId="9221">
    <w:name w:val="Нет списка9221"/>
    <w:next w:val="a2"/>
    <w:semiHidden/>
    <w:unhideWhenUsed/>
    <w:rsid w:val="00800169"/>
  </w:style>
  <w:style w:type="numbering" w:customStyle="1" w:styleId="10221">
    <w:name w:val="Нет списка10221"/>
    <w:next w:val="a2"/>
    <w:semiHidden/>
    <w:unhideWhenUsed/>
    <w:rsid w:val="00800169"/>
  </w:style>
  <w:style w:type="numbering" w:customStyle="1" w:styleId="1112210">
    <w:name w:val="Нет списка111221"/>
    <w:next w:val="a2"/>
    <w:semiHidden/>
    <w:unhideWhenUsed/>
    <w:rsid w:val="00800169"/>
  </w:style>
  <w:style w:type="numbering" w:customStyle="1" w:styleId="122210">
    <w:name w:val="Нет списка12221"/>
    <w:next w:val="a2"/>
    <w:semiHidden/>
    <w:unhideWhenUsed/>
    <w:rsid w:val="00800169"/>
  </w:style>
  <w:style w:type="numbering" w:customStyle="1" w:styleId="13221">
    <w:name w:val="Нет списка13221"/>
    <w:next w:val="a2"/>
    <w:semiHidden/>
    <w:unhideWhenUsed/>
    <w:rsid w:val="00800169"/>
  </w:style>
  <w:style w:type="numbering" w:customStyle="1" w:styleId="14221">
    <w:name w:val="Нет списка14221"/>
    <w:next w:val="a2"/>
    <w:semiHidden/>
    <w:unhideWhenUsed/>
    <w:rsid w:val="00800169"/>
  </w:style>
  <w:style w:type="numbering" w:customStyle="1" w:styleId="15221">
    <w:name w:val="Нет списка15221"/>
    <w:next w:val="a2"/>
    <w:semiHidden/>
    <w:unhideWhenUsed/>
    <w:rsid w:val="00800169"/>
  </w:style>
  <w:style w:type="numbering" w:customStyle="1" w:styleId="16221">
    <w:name w:val="Нет списка16221"/>
    <w:next w:val="a2"/>
    <w:semiHidden/>
    <w:unhideWhenUsed/>
    <w:rsid w:val="00800169"/>
  </w:style>
  <w:style w:type="numbering" w:customStyle="1" w:styleId="17221">
    <w:name w:val="Нет списка17221"/>
    <w:next w:val="a2"/>
    <w:semiHidden/>
    <w:unhideWhenUsed/>
    <w:rsid w:val="00800169"/>
  </w:style>
  <w:style w:type="numbering" w:customStyle="1" w:styleId="18221">
    <w:name w:val="Нет списка18221"/>
    <w:next w:val="a2"/>
    <w:semiHidden/>
    <w:unhideWhenUsed/>
    <w:rsid w:val="00800169"/>
  </w:style>
  <w:style w:type="numbering" w:customStyle="1" w:styleId="19121">
    <w:name w:val="Нет списка19121"/>
    <w:next w:val="a2"/>
    <w:semiHidden/>
    <w:unhideWhenUsed/>
    <w:rsid w:val="00800169"/>
  </w:style>
  <w:style w:type="numbering" w:customStyle="1" w:styleId="110121">
    <w:name w:val="Нет списка110121"/>
    <w:next w:val="a2"/>
    <w:semiHidden/>
    <w:rsid w:val="00800169"/>
  </w:style>
  <w:style w:type="numbering" w:customStyle="1" w:styleId="1111131">
    <w:name w:val="Нет списка1111131"/>
    <w:next w:val="a2"/>
    <w:semiHidden/>
    <w:unhideWhenUsed/>
    <w:rsid w:val="00800169"/>
  </w:style>
  <w:style w:type="numbering" w:customStyle="1" w:styleId="211210">
    <w:name w:val="Нет списка21121"/>
    <w:next w:val="a2"/>
    <w:semiHidden/>
    <w:unhideWhenUsed/>
    <w:rsid w:val="00800169"/>
  </w:style>
  <w:style w:type="numbering" w:customStyle="1" w:styleId="311210">
    <w:name w:val="Нет списка31121"/>
    <w:next w:val="a2"/>
    <w:semiHidden/>
    <w:unhideWhenUsed/>
    <w:rsid w:val="00800169"/>
  </w:style>
  <w:style w:type="numbering" w:customStyle="1" w:styleId="41121">
    <w:name w:val="Нет списка41121"/>
    <w:next w:val="a2"/>
    <w:semiHidden/>
    <w:unhideWhenUsed/>
    <w:rsid w:val="00800169"/>
  </w:style>
  <w:style w:type="numbering" w:customStyle="1" w:styleId="51121">
    <w:name w:val="Нет списка51121"/>
    <w:next w:val="a2"/>
    <w:semiHidden/>
    <w:unhideWhenUsed/>
    <w:rsid w:val="00800169"/>
  </w:style>
  <w:style w:type="numbering" w:customStyle="1" w:styleId="61121">
    <w:name w:val="Нет списка61121"/>
    <w:next w:val="a2"/>
    <w:semiHidden/>
    <w:unhideWhenUsed/>
    <w:rsid w:val="00800169"/>
  </w:style>
  <w:style w:type="numbering" w:customStyle="1" w:styleId="71121">
    <w:name w:val="Нет списка71121"/>
    <w:next w:val="a2"/>
    <w:semiHidden/>
    <w:unhideWhenUsed/>
    <w:rsid w:val="00800169"/>
  </w:style>
  <w:style w:type="numbering" w:customStyle="1" w:styleId="81121">
    <w:name w:val="Нет списка81121"/>
    <w:next w:val="a2"/>
    <w:semiHidden/>
    <w:unhideWhenUsed/>
    <w:rsid w:val="00800169"/>
  </w:style>
  <w:style w:type="numbering" w:customStyle="1" w:styleId="91121">
    <w:name w:val="Нет списка91121"/>
    <w:next w:val="a2"/>
    <w:semiHidden/>
    <w:unhideWhenUsed/>
    <w:rsid w:val="00800169"/>
  </w:style>
  <w:style w:type="numbering" w:customStyle="1" w:styleId="101121">
    <w:name w:val="Нет списка101121"/>
    <w:next w:val="a2"/>
    <w:semiHidden/>
    <w:unhideWhenUsed/>
    <w:rsid w:val="00800169"/>
  </w:style>
  <w:style w:type="numbering" w:customStyle="1" w:styleId="11111131">
    <w:name w:val="Нет списка11111131"/>
    <w:next w:val="a2"/>
    <w:semiHidden/>
    <w:unhideWhenUsed/>
    <w:rsid w:val="00800169"/>
  </w:style>
  <w:style w:type="numbering" w:customStyle="1" w:styleId="121121">
    <w:name w:val="Нет списка121121"/>
    <w:next w:val="a2"/>
    <w:semiHidden/>
    <w:unhideWhenUsed/>
    <w:rsid w:val="00800169"/>
  </w:style>
  <w:style w:type="numbering" w:customStyle="1" w:styleId="131121">
    <w:name w:val="Нет списка131121"/>
    <w:next w:val="a2"/>
    <w:semiHidden/>
    <w:unhideWhenUsed/>
    <w:rsid w:val="00800169"/>
  </w:style>
  <w:style w:type="numbering" w:customStyle="1" w:styleId="141121">
    <w:name w:val="Нет списка141121"/>
    <w:next w:val="a2"/>
    <w:semiHidden/>
    <w:unhideWhenUsed/>
    <w:rsid w:val="00800169"/>
  </w:style>
  <w:style w:type="numbering" w:customStyle="1" w:styleId="151121">
    <w:name w:val="Нет списка151121"/>
    <w:next w:val="a2"/>
    <w:semiHidden/>
    <w:unhideWhenUsed/>
    <w:rsid w:val="00800169"/>
  </w:style>
  <w:style w:type="numbering" w:customStyle="1" w:styleId="161121">
    <w:name w:val="Нет списка161121"/>
    <w:next w:val="a2"/>
    <w:semiHidden/>
    <w:unhideWhenUsed/>
    <w:rsid w:val="00800169"/>
  </w:style>
  <w:style w:type="numbering" w:customStyle="1" w:styleId="171121">
    <w:name w:val="Нет списка171121"/>
    <w:next w:val="a2"/>
    <w:semiHidden/>
    <w:unhideWhenUsed/>
    <w:rsid w:val="00800169"/>
  </w:style>
  <w:style w:type="numbering" w:customStyle="1" w:styleId="181121">
    <w:name w:val="Нет списка181121"/>
    <w:next w:val="a2"/>
    <w:semiHidden/>
    <w:unhideWhenUsed/>
    <w:rsid w:val="00800169"/>
  </w:style>
  <w:style w:type="numbering" w:customStyle="1" w:styleId="2712">
    <w:name w:val="Нет списка271"/>
    <w:next w:val="a2"/>
    <w:uiPriority w:val="99"/>
    <w:semiHidden/>
    <w:unhideWhenUsed/>
    <w:rsid w:val="00800169"/>
  </w:style>
  <w:style w:type="numbering" w:customStyle="1" w:styleId="11810">
    <w:name w:val="Нет списка1181"/>
    <w:next w:val="a2"/>
    <w:uiPriority w:val="99"/>
    <w:semiHidden/>
    <w:rsid w:val="00800169"/>
  </w:style>
  <w:style w:type="numbering" w:customStyle="1" w:styleId="11910">
    <w:name w:val="Нет списка1191"/>
    <w:next w:val="a2"/>
    <w:uiPriority w:val="99"/>
    <w:semiHidden/>
    <w:unhideWhenUsed/>
    <w:rsid w:val="00800169"/>
  </w:style>
  <w:style w:type="numbering" w:customStyle="1" w:styleId="2812">
    <w:name w:val="Нет списка281"/>
    <w:next w:val="a2"/>
    <w:uiPriority w:val="99"/>
    <w:semiHidden/>
    <w:unhideWhenUsed/>
    <w:rsid w:val="00800169"/>
  </w:style>
  <w:style w:type="numbering" w:customStyle="1" w:styleId="3510">
    <w:name w:val="Нет списка351"/>
    <w:next w:val="a2"/>
    <w:uiPriority w:val="99"/>
    <w:semiHidden/>
    <w:unhideWhenUsed/>
    <w:rsid w:val="00800169"/>
  </w:style>
  <w:style w:type="numbering" w:customStyle="1" w:styleId="4510">
    <w:name w:val="Нет списка451"/>
    <w:next w:val="a2"/>
    <w:uiPriority w:val="99"/>
    <w:semiHidden/>
    <w:unhideWhenUsed/>
    <w:rsid w:val="00800169"/>
  </w:style>
  <w:style w:type="numbering" w:customStyle="1" w:styleId="5510">
    <w:name w:val="Нет списка551"/>
    <w:next w:val="a2"/>
    <w:uiPriority w:val="99"/>
    <w:semiHidden/>
    <w:unhideWhenUsed/>
    <w:rsid w:val="00800169"/>
  </w:style>
  <w:style w:type="numbering" w:customStyle="1" w:styleId="651">
    <w:name w:val="Нет списка651"/>
    <w:next w:val="a2"/>
    <w:uiPriority w:val="99"/>
    <w:semiHidden/>
    <w:unhideWhenUsed/>
    <w:rsid w:val="00800169"/>
  </w:style>
  <w:style w:type="numbering" w:customStyle="1" w:styleId="751">
    <w:name w:val="Нет списка751"/>
    <w:next w:val="a2"/>
    <w:uiPriority w:val="99"/>
    <w:semiHidden/>
    <w:unhideWhenUsed/>
    <w:rsid w:val="00800169"/>
  </w:style>
  <w:style w:type="numbering" w:customStyle="1" w:styleId="851">
    <w:name w:val="Нет списка851"/>
    <w:next w:val="a2"/>
    <w:uiPriority w:val="99"/>
    <w:semiHidden/>
    <w:unhideWhenUsed/>
    <w:rsid w:val="00800169"/>
  </w:style>
  <w:style w:type="numbering" w:customStyle="1" w:styleId="951">
    <w:name w:val="Нет списка951"/>
    <w:next w:val="a2"/>
    <w:uiPriority w:val="99"/>
    <w:semiHidden/>
    <w:unhideWhenUsed/>
    <w:rsid w:val="00800169"/>
  </w:style>
  <w:style w:type="numbering" w:customStyle="1" w:styleId="1051">
    <w:name w:val="Нет списка1051"/>
    <w:next w:val="a2"/>
    <w:uiPriority w:val="99"/>
    <w:semiHidden/>
    <w:unhideWhenUsed/>
    <w:rsid w:val="00800169"/>
  </w:style>
  <w:style w:type="numbering" w:customStyle="1" w:styleId="111510">
    <w:name w:val="Нет списка11151"/>
    <w:next w:val="a2"/>
    <w:uiPriority w:val="99"/>
    <w:semiHidden/>
    <w:unhideWhenUsed/>
    <w:rsid w:val="00800169"/>
  </w:style>
  <w:style w:type="numbering" w:customStyle="1" w:styleId="12510">
    <w:name w:val="Нет списка1251"/>
    <w:next w:val="a2"/>
    <w:uiPriority w:val="99"/>
    <w:semiHidden/>
    <w:unhideWhenUsed/>
    <w:rsid w:val="00800169"/>
  </w:style>
  <w:style w:type="numbering" w:customStyle="1" w:styleId="13510">
    <w:name w:val="Нет списка1351"/>
    <w:next w:val="a2"/>
    <w:uiPriority w:val="99"/>
    <w:semiHidden/>
    <w:unhideWhenUsed/>
    <w:rsid w:val="00800169"/>
  </w:style>
  <w:style w:type="numbering" w:customStyle="1" w:styleId="14510">
    <w:name w:val="Нет списка1451"/>
    <w:next w:val="a2"/>
    <w:uiPriority w:val="99"/>
    <w:semiHidden/>
    <w:unhideWhenUsed/>
    <w:rsid w:val="00800169"/>
  </w:style>
  <w:style w:type="numbering" w:customStyle="1" w:styleId="1551">
    <w:name w:val="Нет списка1551"/>
    <w:next w:val="a2"/>
    <w:uiPriority w:val="99"/>
    <w:semiHidden/>
    <w:unhideWhenUsed/>
    <w:rsid w:val="00800169"/>
  </w:style>
  <w:style w:type="numbering" w:customStyle="1" w:styleId="1651">
    <w:name w:val="Нет списка1651"/>
    <w:next w:val="a2"/>
    <w:uiPriority w:val="99"/>
    <w:semiHidden/>
    <w:unhideWhenUsed/>
    <w:rsid w:val="00800169"/>
  </w:style>
  <w:style w:type="numbering" w:customStyle="1" w:styleId="1751">
    <w:name w:val="Нет списка1751"/>
    <w:next w:val="a2"/>
    <w:uiPriority w:val="99"/>
    <w:semiHidden/>
    <w:unhideWhenUsed/>
    <w:rsid w:val="00800169"/>
  </w:style>
  <w:style w:type="numbering" w:customStyle="1" w:styleId="1851">
    <w:name w:val="Нет списка1851"/>
    <w:next w:val="a2"/>
    <w:uiPriority w:val="99"/>
    <w:semiHidden/>
    <w:unhideWhenUsed/>
    <w:rsid w:val="00800169"/>
  </w:style>
  <w:style w:type="numbering" w:customStyle="1" w:styleId="1941">
    <w:name w:val="Нет списка1941"/>
    <w:next w:val="a2"/>
    <w:uiPriority w:val="99"/>
    <w:semiHidden/>
    <w:unhideWhenUsed/>
    <w:rsid w:val="00800169"/>
  </w:style>
  <w:style w:type="numbering" w:customStyle="1" w:styleId="11041">
    <w:name w:val="Нет списка11041"/>
    <w:next w:val="a2"/>
    <w:uiPriority w:val="99"/>
    <w:semiHidden/>
    <w:rsid w:val="00800169"/>
  </w:style>
  <w:style w:type="numbering" w:customStyle="1" w:styleId="1111410">
    <w:name w:val="Нет списка111141"/>
    <w:next w:val="a2"/>
    <w:uiPriority w:val="99"/>
    <w:semiHidden/>
    <w:unhideWhenUsed/>
    <w:rsid w:val="00800169"/>
  </w:style>
  <w:style w:type="numbering" w:customStyle="1" w:styleId="21410">
    <w:name w:val="Нет списка2141"/>
    <w:next w:val="a2"/>
    <w:uiPriority w:val="99"/>
    <w:semiHidden/>
    <w:unhideWhenUsed/>
    <w:rsid w:val="00800169"/>
  </w:style>
  <w:style w:type="numbering" w:customStyle="1" w:styleId="31410">
    <w:name w:val="Нет списка3141"/>
    <w:next w:val="a2"/>
    <w:uiPriority w:val="99"/>
    <w:semiHidden/>
    <w:unhideWhenUsed/>
    <w:rsid w:val="00800169"/>
  </w:style>
  <w:style w:type="numbering" w:customStyle="1" w:styleId="41410">
    <w:name w:val="Нет списка4141"/>
    <w:next w:val="a2"/>
    <w:uiPriority w:val="99"/>
    <w:semiHidden/>
    <w:unhideWhenUsed/>
    <w:rsid w:val="00800169"/>
  </w:style>
  <w:style w:type="numbering" w:customStyle="1" w:styleId="5141">
    <w:name w:val="Нет списка5141"/>
    <w:next w:val="a2"/>
    <w:uiPriority w:val="99"/>
    <w:semiHidden/>
    <w:unhideWhenUsed/>
    <w:rsid w:val="00800169"/>
  </w:style>
  <w:style w:type="numbering" w:customStyle="1" w:styleId="6141">
    <w:name w:val="Нет списка6141"/>
    <w:next w:val="a2"/>
    <w:uiPriority w:val="99"/>
    <w:semiHidden/>
    <w:unhideWhenUsed/>
    <w:rsid w:val="00800169"/>
  </w:style>
  <w:style w:type="numbering" w:customStyle="1" w:styleId="7141">
    <w:name w:val="Нет списка7141"/>
    <w:next w:val="a2"/>
    <w:uiPriority w:val="99"/>
    <w:semiHidden/>
    <w:unhideWhenUsed/>
    <w:rsid w:val="00800169"/>
  </w:style>
  <w:style w:type="numbering" w:customStyle="1" w:styleId="8141">
    <w:name w:val="Нет списка8141"/>
    <w:next w:val="a2"/>
    <w:uiPriority w:val="99"/>
    <w:semiHidden/>
    <w:unhideWhenUsed/>
    <w:rsid w:val="00800169"/>
  </w:style>
  <w:style w:type="numbering" w:customStyle="1" w:styleId="9141">
    <w:name w:val="Нет списка9141"/>
    <w:next w:val="a2"/>
    <w:uiPriority w:val="99"/>
    <w:semiHidden/>
    <w:unhideWhenUsed/>
    <w:rsid w:val="00800169"/>
  </w:style>
  <w:style w:type="numbering" w:customStyle="1" w:styleId="10141">
    <w:name w:val="Нет списка10141"/>
    <w:next w:val="a2"/>
    <w:uiPriority w:val="99"/>
    <w:semiHidden/>
    <w:unhideWhenUsed/>
    <w:rsid w:val="00800169"/>
  </w:style>
  <w:style w:type="numbering" w:customStyle="1" w:styleId="1111141">
    <w:name w:val="Нет списка1111141"/>
    <w:next w:val="a2"/>
    <w:uiPriority w:val="99"/>
    <w:semiHidden/>
    <w:unhideWhenUsed/>
    <w:rsid w:val="00800169"/>
  </w:style>
  <w:style w:type="numbering" w:customStyle="1" w:styleId="121410">
    <w:name w:val="Нет списка12141"/>
    <w:next w:val="a2"/>
    <w:uiPriority w:val="99"/>
    <w:semiHidden/>
    <w:unhideWhenUsed/>
    <w:rsid w:val="00800169"/>
  </w:style>
  <w:style w:type="numbering" w:customStyle="1" w:styleId="13141">
    <w:name w:val="Нет списка13141"/>
    <w:next w:val="a2"/>
    <w:uiPriority w:val="99"/>
    <w:semiHidden/>
    <w:unhideWhenUsed/>
    <w:rsid w:val="00800169"/>
  </w:style>
  <w:style w:type="numbering" w:customStyle="1" w:styleId="14141">
    <w:name w:val="Нет списка14141"/>
    <w:next w:val="a2"/>
    <w:uiPriority w:val="99"/>
    <w:semiHidden/>
    <w:unhideWhenUsed/>
    <w:rsid w:val="00800169"/>
  </w:style>
  <w:style w:type="numbering" w:customStyle="1" w:styleId="15141">
    <w:name w:val="Нет списка15141"/>
    <w:next w:val="a2"/>
    <w:uiPriority w:val="99"/>
    <w:semiHidden/>
    <w:unhideWhenUsed/>
    <w:rsid w:val="00800169"/>
  </w:style>
  <w:style w:type="numbering" w:customStyle="1" w:styleId="16141">
    <w:name w:val="Нет списка16141"/>
    <w:next w:val="a2"/>
    <w:uiPriority w:val="99"/>
    <w:semiHidden/>
    <w:unhideWhenUsed/>
    <w:rsid w:val="00800169"/>
  </w:style>
  <w:style w:type="numbering" w:customStyle="1" w:styleId="17141">
    <w:name w:val="Нет списка17141"/>
    <w:next w:val="a2"/>
    <w:uiPriority w:val="99"/>
    <w:semiHidden/>
    <w:unhideWhenUsed/>
    <w:rsid w:val="00800169"/>
  </w:style>
  <w:style w:type="numbering" w:customStyle="1" w:styleId="18141">
    <w:name w:val="Нет списка18141"/>
    <w:next w:val="a2"/>
    <w:uiPriority w:val="99"/>
    <w:semiHidden/>
    <w:unhideWhenUsed/>
    <w:rsid w:val="00800169"/>
  </w:style>
  <w:style w:type="numbering" w:customStyle="1" w:styleId="2031">
    <w:name w:val="Нет списка2031"/>
    <w:next w:val="a2"/>
    <w:semiHidden/>
    <w:unhideWhenUsed/>
    <w:rsid w:val="00800169"/>
  </w:style>
  <w:style w:type="numbering" w:customStyle="1" w:styleId="112310">
    <w:name w:val="Нет списка11231"/>
    <w:next w:val="a2"/>
    <w:semiHidden/>
    <w:rsid w:val="00800169"/>
  </w:style>
  <w:style w:type="numbering" w:customStyle="1" w:styleId="113310">
    <w:name w:val="Нет списка11331"/>
    <w:next w:val="a2"/>
    <w:semiHidden/>
    <w:unhideWhenUsed/>
    <w:rsid w:val="00800169"/>
  </w:style>
  <w:style w:type="numbering" w:customStyle="1" w:styleId="22310">
    <w:name w:val="Нет списка2231"/>
    <w:next w:val="a2"/>
    <w:semiHidden/>
    <w:unhideWhenUsed/>
    <w:rsid w:val="00800169"/>
  </w:style>
  <w:style w:type="numbering" w:customStyle="1" w:styleId="32310">
    <w:name w:val="Нет списка3231"/>
    <w:next w:val="a2"/>
    <w:semiHidden/>
    <w:unhideWhenUsed/>
    <w:rsid w:val="00800169"/>
  </w:style>
  <w:style w:type="numbering" w:customStyle="1" w:styleId="4231">
    <w:name w:val="Нет списка4231"/>
    <w:next w:val="a2"/>
    <w:semiHidden/>
    <w:unhideWhenUsed/>
    <w:rsid w:val="00800169"/>
  </w:style>
  <w:style w:type="numbering" w:customStyle="1" w:styleId="5231">
    <w:name w:val="Нет списка5231"/>
    <w:next w:val="a2"/>
    <w:semiHidden/>
    <w:unhideWhenUsed/>
    <w:rsid w:val="00800169"/>
  </w:style>
  <w:style w:type="numbering" w:customStyle="1" w:styleId="6231">
    <w:name w:val="Нет списка6231"/>
    <w:next w:val="a2"/>
    <w:semiHidden/>
    <w:unhideWhenUsed/>
    <w:rsid w:val="00800169"/>
  </w:style>
  <w:style w:type="numbering" w:customStyle="1" w:styleId="7231">
    <w:name w:val="Нет списка7231"/>
    <w:next w:val="a2"/>
    <w:semiHidden/>
    <w:unhideWhenUsed/>
    <w:rsid w:val="00800169"/>
  </w:style>
  <w:style w:type="numbering" w:customStyle="1" w:styleId="8231">
    <w:name w:val="Нет списка8231"/>
    <w:next w:val="a2"/>
    <w:semiHidden/>
    <w:unhideWhenUsed/>
    <w:rsid w:val="00800169"/>
  </w:style>
  <w:style w:type="numbering" w:customStyle="1" w:styleId="9231">
    <w:name w:val="Нет списка9231"/>
    <w:next w:val="a2"/>
    <w:semiHidden/>
    <w:unhideWhenUsed/>
    <w:rsid w:val="00800169"/>
  </w:style>
  <w:style w:type="numbering" w:customStyle="1" w:styleId="10231">
    <w:name w:val="Нет списка10231"/>
    <w:next w:val="a2"/>
    <w:semiHidden/>
    <w:unhideWhenUsed/>
    <w:rsid w:val="00800169"/>
  </w:style>
  <w:style w:type="numbering" w:customStyle="1" w:styleId="1112310">
    <w:name w:val="Нет списка111231"/>
    <w:next w:val="a2"/>
    <w:semiHidden/>
    <w:unhideWhenUsed/>
    <w:rsid w:val="00800169"/>
  </w:style>
  <w:style w:type="numbering" w:customStyle="1" w:styleId="122310">
    <w:name w:val="Нет списка12231"/>
    <w:next w:val="a2"/>
    <w:semiHidden/>
    <w:unhideWhenUsed/>
    <w:rsid w:val="00800169"/>
  </w:style>
  <w:style w:type="numbering" w:customStyle="1" w:styleId="13231">
    <w:name w:val="Нет списка13231"/>
    <w:next w:val="a2"/>
    <w:semiHidden/>
    <w:unhideWhenUsed/>
    <w:rsid w:val="00800169"/>
  </w:style>
  <w:style w:type="numbering" w:customStyle="1" w:styleId="14231">
    <w:name w:val="Нет списка14231"/>
    <w:next w:val="a2"/>
    <w:semiHidden/>
    <w:unhideWhenUsed/>
    <w:rsid w:val="00800169"/>
  </w:style>
  <w:style w:type="numbering" w:customStyle="1" w:styleId="15231">
    <w:name w:val="Нет списка15231"/>
    <w:next w:val="a2"/>
    <w:semiHidden/>
    <w:unhideWhenUsed/>
    <w:rsid w:val="00800169"/>
  </w:style>
  <w:style w:type="numbering" w:customStyle="1" w:styleId="16231">
    <w:name w:val="Нет списка16231"/>
    <w:next w:val="a2"/>
    <w:semiHidden/>
    <w:unhideWhenUsed/>
    <w:rsid w:val="00800169"/>
  </w:style>
  <w:style w:type="numbering" w:customStyle="1" w:styleId="17231">
    <w:name w:val="Нет списка17231"/>
    <w:next w:val="a2"/>
    <w:semiHidden/>
    <w:unhideWhenUsed/>
    <w:rsid w:val="00800169"/>
  </w:style>
  <w:style w:type="numbering" w:customStyle="1" w:styleId="18231">
    <w:name w:val="Нет списка18231"/>
    <w:next w:val="a2"/>
    <w:semiHidden/>
    <w:unhideWhenUsed/>
    <w:rsid w:val="00800169"/>
  </w:style>
  <w:style w:type="numbering" w:customStyle="1" w:styleId="19131">
    <w:name w:val="Нет списка19131"/>
    <w:next w:val="a2"/>
    <w:semiHidden/>
    <w:unhideWhenUsed/>
    <w:rsid w:val="00800169"/>
  </w:style>
  <w:style w:type="numbering" w:customStyle="1" w:styleId="110131">
    <w:name w:val="Нет списка110131"/>
    <w:next w:val="a2"/>
    <w:semiHidden/>
    <w:rsid w:val="00800169"/>
  </w:style>
  <w:style w:type="numbering" w:customStyle="1" w:styleId="11111141">
    <w:name w:val="Нет списка11111141"/>
    <w:next w:val="a2"/>
    <w:semiHidden/>
    <w:unhideWhenUsed/>
    <w:rsid w:val="00800169"/>
  </w:style>
  <w:style w:type="numbering" w:customStyle="1" w:styleId="211310">
    <w:name w:val="Нет списка21131"/>
    <w:next w:val="a2"/>
    <w:semiHidden/>
    <w:unhideWhenUsed/>
    <w:rsid w:val="00800169"/>
  </w:style>
  <w:style w:type="numbering" w:customStyle="1" w:styleId="311310">
    <w:name w:val="Нет списка31131"/>
    <w:next w:val="a2"/>
    <w:semiHidden/>
    <w:unhideWhenUsed/>
    <w:rsid w:val="00800169"/>
  </w:style>
  <w:style w:type="numbering" w:customStyle="1" w:styleId="41131">
    <w:name w:val="Нет списка41131"/>
    <w:next w:val="a2"/>
    <w:semiHidden/>
    <w:unhideWhenUsed/>
    <w:rsid w:val="00800169"/>
  </w:style>
  <w:style w:type="numbering" w:customStyle="1" w:styleId="51131">
    <w:name w:val="Нет списка51131"/>
    <w:next w:val="a2"/>
    <w:semiHidden/>
    <w:unhideWhenUsed/>
    <w:rsid w:val="00800169"/>
  </w:style>
  <w:style w:type="numbering" w:customStyle="1" w:styleId="61131">
    <w:name w:val="Нет списка61131"/>
    <w:next w:val="a2"/>
    <w:semiHidden/>
    <w:unhideWhenUsed/>
    <w:rsid w:val="00800169"/>
  </w:style>
  <w:style w:type="numbering" w:customStyle="1" w:styleId="71131">
    <w:name w:val="Нет списка71131"/>
    <w:next w:val="a2"/>
    <w:semiHidden/>
    <w:unhideWhenUsed/>
    <w:rsid w:val="00800169"/>
  </w:style>
  <w:style w:type="numbering" w:customStyle="1" w:styleId="81131">
    <w:name w:val="Нет списка81131"/>
    <w:next w:val="a2"/>
    <w:semiHidden/>
    <w:unhideWhenUsed/>
    <w:rsid w:val="00800169"/>
  </w:style>
  <w:style w:type="numbering" w:customStyle="1" w:styleId="91131">
    <w:name w:val="Нет списка91131"/>
    <w:next w:val="a2"/>
    <w:semiHidden/>
    <w:unhideWhenUsed/>
    <w:rsid w:val="00800169"/>
  </w:style>
  <w:style w:type="numbering" w:customStyle="1" w:styleId="101131">
    <w:name w:val="Нет списка101131"/>
    <w:next w:val="a2"/>
    <w:semiHidden/>
    <w:unhideWhenUsed/>
    <w:rsid w:val="00800169"/>
  </w:style>
  <w:style w:type="numbering" w:customStyle="1" w:styleId="111111111111">
    <w:name w:val="Нет списка111111111111"/>
    <w:next w:val="a2"/>
    <w:semiHidden/>
    <w:unhideWhenUsed/>
    <w:rsid w:val="00800169"/>
  </w:style>
  <w:style w:type="numbering" w:customStyle="1" w:styleId="121131">
    <w:name w:val="Нет списка121131"/>
    <w:next w:val="a2"/>
    <w:semiHidden/>
    <w:unhideWhenUsed/>
    <w:rsid w:val="00800169"/>
  </w:style>
  <w:style w:type="numbering" w:customStyle="1" w:styleId="131131">
    <w:name w:val="Нет списка131131"/>
    <w:next w:val="a2"/>
    <w:semiHidden/>
    <w:unhideWhenUsed/>
    <w:rsid w:val="00800169"/>
  </w:style>
  <w:style w:type="numbering" w:customStyle="1" w:styleId="141131">
    <w:name w:val="Нет списка141131"/>
    <w:next w:val="a2"/>
    <w:semiHidden/>
    <w:unhideWhenUsed/>
    <w:rsid w:val="00800169"/>
  </w:style>
  <w:style w:type="numbering" w:customStyle="1" w:styleId="151131">
    <w:name w:val="Нет списка151131"/>
    <w:next w:val="a2"/>
    <w:semiHidden/>
    <w:unhideWhenUsed/>
    <w:rsid w:val="00800169"/>
  </w:style>
  <w:style w:type="numbering" w:customStyle="1" w:styleId="161131">
    <w:name w:val="Нет списка161131"/>
    <w:next w:val="a2"/>
    <w:semiHidden/>
    <w:unhideWhenUsed/>
    <w:rsid w:val="00800169"/>
  </w:style>
  <w:style w:type="numbering" w:customStyle="1" w:styleId="171131">
    <w:name w:val="Нет списка171131"/>
    <w:next w:val="a2"/>
    <w:semiHidden/>
    <w:unhideWhenUsed/>
    <w:rsid w:val="00800169"/>
  </w:style>
  <w:style w:type="numbering" w:customStyle="1" w:styleId="181131">
    <w:name w:val="Нет списка181131"/>
    <w:next w:val="a2"/>
    <w:semiHidden/>
    <w:unhideWhenUsed/>
    <w:rsid w:val="00800169"/>
  </w:style>
  <w:style w:type="numbering" w:customStyle="1" w:styleId="2912">
    <w:name w:val="Нет списка291"/>
    <w:next w:val="a2"/>
    <w:uiPriority w:val="99"/>
    <w:semiHidden/>
    <w:unhideWhenUsed/>
    <w:rsid w:val="00800169"/>
  </w:style>
  <w:style w:type="numbering" w:customStyle="1" w:styleId="12010">
    <w:name w:val="Нет списка1201"/>
    <w:next w:val="a2"/>
    <w:uiPriority w:val="99"/>
    <w:semiHidden/>
    <w:rsid w:val="00800169"/>
  </w:style>
  <w:style w:type="numbering" w:customStyle="1" w:styleId="111010">
    <w:name w:val="Нет списка11101"/>
    <w:next w:val="a2"/>
    <w:uiPriority w:val="99"/>
    <w:semiHidden/>
    <w:unhideWhenUsed/>
    <w:rsid w:val="00800169"/>
  </w:style>
  <w:style w:type="numbering" w:customStyle="1" w:styleId="21010">
    <w:name w:val="Нет списка2101"/>
    <w:next w:val="a2"/>
    <w:uiPriority w:val="99"/>
    <w:semiHidden/>
    <w:unhideWhenUsed/>
    <w:rsid w:val="00800169"/>
  </w:style>
  <w:style w:type="numbering" w:customStyle="1" w:styleId="3610">
    <w:name w:val="Нет списка361"/>
    <w:next w:val="a2"/>
    <w:uiPriority w:val="99"/>
    <w:semiHidden/>
    <w:unhideWhenUsed/>
    <w:rsid w:val="00800169"/>
  </w:style>
  <w:style w:type="numbering" w:customStyle="1" w:styleId="4610">
    <w:name w:val="Нет списка461"/>
    <w:next w:val="a2"/>
    <w:uiPriority w:val="99"/>
    <w:semiHidden/>
    <w:unhideWhenUsed/>
    <w:rsid w:val="00800169"/>
  </w:style>
  <w:style w:type="numbering" w:customStyle="1" w:styleId="561">
    <w:name w:val="Нет списка561"/>
    <w:next w:val="a2"/>
    <w:uiPriority w:val="99"/>
    <w:semiHidden/>
    <w:unhideWhenUsed/>
    <w:rsid w:val="00800169"/>
  </w:style>
  <w:style w:type="numbering" w:customStyle="1" w:styleId="661">
    <w:name w:val="Нет списка661"/>
    <w:next w:val="a2"/>
    <w:uiPriority w:val="99"/>
    <w:semiHidden/>
    <w:unhideWhenUsed/>
    <w:rsid w:val="00800169"/>
  </w:style>
  <w:style w:type="numbering" w:customStyle="1" w:styleId="761">
    <w:name w:val="Нет списка761"/>
    <w:next w:val="a2"/>
    <w:uiPriority w:val="99"/>
    <w:semiHidden/>
    <w:unhideWhenUsed/>
    <w:rsid w:val="00800169"/>
  </w:style>
  <w:style w:type="numbering" w:customStyle="1" w:styleId="861">
    <w:name w:val="Нет списка861"/>
    <w:next w:val="a2"/>
    <w:uiPriority w:val="99"/>
    <w:semiHidden/>
    <w:unhideWhenUsed/>
    <w:rsid w:val="00800169"/>
  </w:style>
  <w:style w:type="numbering" w:customStyle="1" w:styleId="961">
    <w:name w:val="Нет списка961"/>
    <w:next w:val="a2"/>
    <w:uiPriority w:val="99"/>
    <w:semiHidden/>
    <w:unhideWhenUsed/>
    <w:rsid w:val="00800169"/>
  </w:style>
  <w:style w:type="numbering" w:customStyle="1" w:styleId="1061">
    <w:name w:val="Нет списка1061"/>
    <w:next w:val="a2"/>
    <w:uiPriority w:val="99"/>
    <w:semiHidden/>
    <w:unhideWhenUsed/>
    <w:rsid w:val="00800169"/>
  </w:style>
  <w:style w:type="numbering" w:customStyle="1" w:styleId="111610">
    <w:name w:val="Нет списка11161"/>
    <w:next w:val="a2"/>
    <w:uiPriority w:val="99"/>
    <w:semiHidden/>
    <w:unhideWhenUsed/>
    <w:rsid w:val="00800169"/>
  </w:style>
  <w:style w:type="numbering" w:customStyle="1" w:styleId="12610">
    <w:name w:val="Нет списка1261"/>
    <w:next w:val="a2"/>
    <w:uiPriority w:val="99"/>
    <w:semiHidden/>
    <w:unhideWhenUsed/>
    <w:rsid w:val="00800169"/>
  </w:style>
  <w:style w:type="numbering" w:customStyle="1" w:styleId="13610">
    <w:name w:val="Нет списка1361"/>
    <w:next w:val="a2"/>
    <w:uiPriority w:val="99"/>
    <w:semiHidden/>
    <w:unhideWhenUsed/>
    <w:rsid w:val="00800169"/>
  </w:style>
  <w:style w:type="numbering" w:customStyle="1" w:styleId="1461">
    <w:name w:val="Нет списка1461"/>
    <w:next w:val="a2"/>
    <w:uiPriority w:val="99"/>
    <w:semiHidden/>
    <w:unhideWhenUsed/>
    <w:rsid w:val="00800169"/>
  </w:style>
  <w:style w:type="numbering" w:customStyle="1" w:styleId="1561">
    <w:name w:val="Нет списка1561"/>
    <w:next w:val="a2"/>
    <w:uiPriority w:val="99"/>
    <w:semiHidden/>
    <w:unhideWhenUsed/>
    <w:rsid w:val="00800169"/>
  </w:style>
  <w:style w:type="numbering" w:customStyle="1" w:styleId="1661">
    <w:name w:val="Нет списка1661"/>
    <w:next w:val="a2"/>
    <w:uiPriority w:val="99"/>
    <w:semiHidden/>
    <w:unhideWhenUsed/>
    <w:rsid w:val="00800169"/>
  </w:style>
  <w:style w:type="numbering" w:customStyle="1" w:styleId="1761">
    <w:name w:val="Нет списка1761"/>
    <w:next w:val="a2"/>
    <w:uiPriority w:val="99"/>
    <w:semiHidden/>
    <w:unhideWhenUsed/>
    <w:rsid w:val="00800169"/>
  </w:style>
  <w:style w:type="numbering" w:customStyle="1" w:styleId="1861">
    <w:name w:val="Нет списка1861"/>
    <w:next w:val="a2"/>
    <w:uiPriority w:val="99"/>
    <w:semiHidden/>
    <w:unhideWhenUsed/>
    <w:rsid w:val="00800169"/>
  </w:style>
  <w:style w:type="numbering" w:customStyle="1" w:styleId="1951">
    <w:name w:val="Нет списка1951"/>
    <w:next w:val="a2"/>
    <w:uiPriority w:val="99"/>
    <w:semiHidden/>
    <w:unhideWhenUsed/>
    <w:rsid w:val="00800169"/>
  </w:style>
  <w:style w:type="numbering" w:customStyle="1" w:styleId="11051">
    <w:name w:val="Нет списка11051"/>
    <w:next w:val="a2"/>
    <w:uiPriority w:val="99"/>
    <w:semiHidden/>
    <w:rsid w:val="00800169"/>
  </w:style>
  <w:style w:type="numbering" w:customStyle="1" w:styleId="1111510">
    <w:name w:val="Нет списка111151"/>
    <w:next w:val="a2"/>
    <w:uiPriority w:val="99"/>
    <w:semiHidden/>
    <w:unhideWhenUsed/>
    <w:rsid w:val="00800169"/>
  </w:style>
  <w:style w:type="numbering" w:customStyle="1" w:styleId="21510">
    <w:name w:val="Нет списка2151"/>
    <w:next w:val="a2"/>
    <w:uiPriority w:val="99"/>
    <w:semiHidden/>
    <w:unhideWhenUsed/>
    <w:rsid w:val="00800169"/>
  </w:style>
  <w:style w:type="numbering" w:customStyle="1" w:styleId="31510">
    <w:name w:val="Нет списка3151"/>
    <w:next w:val="a2"/>
    <w:uiPriority w:val="99"/>
    <w:semiHidden/>
    <w:unhideWhenUsed/>
    <w:rsid w:val="00800169"/>
  </w:style>
  <w:style w:type="numbering" w:customStyle="1" w:styleId="41510">
    <w:name w:val="Нет списка4151"/>
    <w:next w:val="a2"/>
    <w:uiPriority w:val="99"/>
    <w:semiHidden/>
    <w:unhideWhenUsed/>
    <w:rsid w:val="00800169"/>
  </w:style>
  <w:style w:type="numbering" w:customStyle="1" w:styleId="5151">
    <w:name w:val="Нет списка5151"/>
    <w:next w:val="a2"/>
    <w:uiPriority w:val="99"/>
    <w:semiHidden/>
    <w:unhideWhenUsed/>
    <w:rsid w:val="00800169"/>
  </w:style>
  <w:style w:type="numbering" w:customStyle="1" w:styleId="6151">
    <w:name w:val="Нет списка6151"/>
    <w:next w:val="a2"/>
    <w:uiPriority w:val="99"/>
    <w:semiHidden/>
    <w:unhideWhenUsed/>
    <w:rsid w:val="00800169"/>
  </w:style>
  <w:style w:type="numbering" w:customStyle="1" w:styleId="7151">
    <w:name w:val="Нет списка7151"/>
    <w:next w:val="a2"/>
    <w:uiPriority w:val="99"/>
    <w:semiHidden/>
    <w:unhideWhenUsed/>
    <w:rsid w:val="00800169"/>
  </w:style>
  <w:style w:type="numbering" w:customStyle="1" w:styleId="8151">
    <w:name w:val="Нет списка8151"/>
    <w:next w:val="a2"/>
    <w:uiPriority w:val="99"/>
    <w:semiHidden/>
    <w:unhideWhenUsed/>
    <w:rsid w:val="00800169"/>
  </w:style>
  <w:style w:type="numbering" w:customStyle="1" w:styleId="9151">
    <w:name w:val="Нет списка9151"/>
    <w:next w:val="a2"/>
    <w:uiPriority w:val="99"/>
    <w:semiHidden/>
    <w:unhideWhenUsed/>
    <w:rsid w:val="00800169"/>
  </w:style>
  <w:style w:type="numbering" w:customStyle="1" w:styleId="10151">
    <w:name w:val="Нет списка10151"/>
    <w:next w:val="a2"/>
    <w:uiPriority w:val="99"/>
    <w:semiHidden/>
    <w:unhideWhenUsed/>
    <w:rsid w:val="00800169"/>
  </w:style>
  <w:style w:type="numbering" w:customStyle="1" w:styleId="1111151">
    <w:name w:val="Нет списка1111151"/>
    <w:next w:val="a2"/>
    <w:uiPriority w:val="99"/>
    <w:semiHidden/>
    <w:unhideWhenUsed/>
    <w:rsid w:val="00800169"/>
  </w:style>
  <w:style w:type="numbering" w:customStyle="1" w:styleId="121510">
    <w:name w:val="Нет списка12151"/>
    <w:next w:val="a2"/>
    <w:uiPriority w:val="99"/>
    <w:semiHidden/>
    <w:unhideWhenUsed/>
    <w:rsid w:val="00800169"/>
  </w:style>
  <w:style w:type="numbering" w:customStyle="1" w:styleId="13151">
    <w:name w:val="Нет списка13151"/>
    <w:next w:val="a2"/>
    <w:uiPriority w:val="99"/>
    <w:semiHidden/>
    <w:unhideWhenUsed/>
    <w:rsid w:val="00800169"/>
  </w:style>
  <w:style w:type="numbering" w:customStyle="1" w:styleId="14151">
    <w:name w:val="Нет списка14151"/>
    <w:next w:val="a2"/>
    <w:uiPriority w:val="99"/>
    <w:semiHidden/>
    <w:unhideWhenUsed/>
    <w:rsid w:val="00800169"/>
  </w:style>
  <w:style w:type="numbering" w:customStyle="1" w:styleId="15151">
    <w:name w:val="Нет списка15151"/>
    <w:next w:val="a2"/>
    <w:uiPriority w:val="99"/>
    <w:semiHidden/>
    <w:unhideWhenUsed/>
    <w:rsid w:val="00800169"/>
  </w:style>
  <w:style w:type="numbering" w:customStyle="1" w:styleId="16151">
    <w:name w:val="Нет списка16151"/>
    <w:next w:val="a2"/>
    <w:uiPriority w:val="99"/>
    <w:semiHidden/>
    <w:unhideWhenUsed/>
    <w:rsid w:val="00800169"/>
  </w:style>
  <w:style w:type="numbering" w:customStyle="1" w:styleId="17151">
    <w:name w:val="Нет списка17151"/>
    <w:next w:val="a2"/>
    <w:uiPriority w:val="99"/>
    <w:semiHidden/>
    <w:unhideWhenUsed/>
    <w:rsid w:val="00800169"/>
  </w:style>
  <w:style w:type="numbering" w:customStyle="1" w:styleId="18151">
    <w:name w:val="Нет списка18151"/>
    <w:next w:val="a2"/>
    <w:uiPriority w:val="99"/>
    <w:semiHidden/>
    <w:unhideWhenUsed/>
    <w:rsid w:val="00800169"/>
  </w:style>
  <w:style w:type="numbering" w:customStyle="1" w:styleId="2041">
    <w:name w:val="Нет списка2041"/>
    <w:next w:val="a2"/>
    <w:semiHidden/>
    <w:unhideWhenUsed/>
    <w:rsid w:val="00800169"/>
  </w:style>
  <w:style w:type="numbering" w:customStyle="1" w:styleId="112410">
    <w:name w:val="Нет списка11241"/>
    <w:next w:val="a2"/>
    <w:semiHidden/>
    <w:rsid w:val="00800169"/>
  </w:style>
  <w:style w:type="numbering" w:customStyle="1" w:styleId="113410">
    <w:name w:val="Нет списка11341"/>
    <w:next w:val="a2"/>
    <w:semiHidden/>
    <w:unhideWhenUsed/>
    <w:rsid w:val="00800169"/>
  </w:style>
  <w:style w:type="numbering" w:customStyle="1" w:styleId="22410">
    <w:name w:val="Нет списка2241"/>
    <w:next w:val="a2"/>
    <w:semiHidden/>
    <w:unhideWhenUsed/>
    <w:rsid w:val="00800169"/>
  </w:style>
  <w:style w:type="numbering" w:customStyle="1" w:styleId="32410">
    <w:name w:val="Нет списка3241"/>
    <w:next w:val="a2"/>
    <w:semiHidden/>
    <w:unhideWhenUsed/>
    <w:rsid w:val="00800169"/>
  </w:style>
  <w:style w:type="numbering" w:customStyle="1" w:styleId="4241">
    <w:name w:val="Нет списка4241"/>
    <w:next w:val="a2"/>
    <w:semiHidden/>
    <w:unhideWhenUsed/>
    <w:rsid w:val="00800169"/>
  </w:style>
  <w:style w:type="numbering" w:customStyle="1" w:styleId="5241">
    <w:name w:val="Нет списка5241"/>
    <w:next w:val="a2"/>
    <w:semiHidden/>
    <w:unhideWhenUsed/>
    <w:rsid w:val="00800169"/>
  </w:style>
  <w:style w:type="numbering" w:customStyle="1" w:styleId="6241">
    <w:name w:val="Нет списка6241"/>
    <w:next w:val="a2"/>
    <w:semiHidden/>
    <w:unhideWhenUsed/>
    <w:rsid w:val="00800169"/>
  </w:style>
  <w:style w:type="numbering" w:customStyle="1" w:styleId="7241">
    <w:name w:val="Нет списка7241"/>
    <w:next w:val="a2"/>
    <w:semiHidden/>
    <w:unhideWhenUsed/>
    <w:rsid w:val="00800169"/>
  </w:style>
  <w:style w:type="numbering" w:customStyle="1" w:styleId="8241">
    <w:name w:val="Нет списка8241"/>
    <w:next w:val="a2"/>
    <w:semiHidden/>
    <w:unhideWhenUsed/>
    <w:rsid w:val="00800169"/>
  </w:style>
  <w:style w:type="numbering" w:customStyle="1" w:styleId="9241">
    <w:name w:val="Нет списка9241"/>
    <w:next w:val="a2"/>
    <w:semiHidden/>
    <w:unhideWhenUsed/>
    <w:rsid w:val="00800169"/>
  </w:style>
  <w:style w:type="numbering" w:customStyle="1" w:styleId="10241">
    <w:name w:val="Нет списка10241"/>
    <w:next w:val="a2"/>
    <w:semiHidden/>
    <w:unhideWhenUsed/>
    <w:rsid w:val="00800169"/>
  </w:style>
  <w:style w:type="numbering" w:customStyle="1" w:styleId="1112410">
    <w:name w:val="Нет списка111241"/>
    <w:next w:val="a2"/>
    <w:semiHidden/>
    <w:unhideWhenUsed/>
    <w:rsid w:val="00800169"/>
  </w:style>
  <w:style w:type="numbering" w:customStyle="1" w:styleId="122410">
    <w:name w:val="Нет списка12241"/>
    <w:next w:val="a2"/>
    <w:semiHidden/>
    <w:unhideWhenUsed/>
    <w:rsid w:val="00800169"/>
  </w:style>
  <w:style w:type="numbering" w:customStyle="1" w:styleId="13241">
    <w:name w:val="Нет списка13241"/>
    <w:next w:val="a2"/>
    <w:semiHidden/>
    <w:unhideWhenUsed/>
    <w:rsid w:val="00800169"/>
  </w:style>
  <w:style w:type="numbering" w:customStyle="1" w:styleId="14241">
    <w:name w:val="Нет списка14241"/>
    <w:next w:val="a2"/>
    <w:semiHidden/>
    <w:unhideWhenUsed/>
    <w:rsid w:val="00800169"/>
  </w:style>
  <w:style w:type="numbering" w:customStyle="1" w:styleId="15241">
    <w:name w:val="Нет списка15241"/>
    <w:next w:val="a2"/>
    <w:semiHidden/>
    <w:unhideWhenUsed/>
    <w:rsid w:val="00800169"/>
  </w:style>
  <w:style w:type="numbering" w:customStyle="1" w:styleId="16241">
    <w:name w:val="Нет списка16241"/>
    <w:next w:val="a2"/>
    <w:semiHidden/>
    <w:unhideWhenUsed/>
    <w:rsid w:val="00800169"/>
  </w:style>
  <w:style w:type="numbering" w:customStyle="1" w:styleId="17241">
    <w:name w:val="Нет списка17241"/>
    <w:next w:val="a2"/>
    <w:semiHidden/>
    <w:unhideWhenUsed/>
    <w:rsid w:val="00800169"/>
  </w:style>
  <w:style w:type="numbering" w:customStyle="1" w:styleId="18241">
    <w:name w:val="Нет списка18241"/>
    <w:next w:val="a2"/>
    <w:semiHidden/>
    <w:unhideWhenUsed/>
    <w:rsid w:val="00800169"/>
  </w:style>
  <w:style w:type="numbering" w:customStyle="1" w:styleId="19141">
    <w:name w:val="Нет списка19141"/>
    <w:next w:val="a2"/>
    <w:semiHidden/>
    <w:unhideWhenUsed/>
    <w:rsid w:val="00800169"/>
  </w:style>
  <w:style w:type="numbering" w:customStyle="1" w:styleId="110141">
    <w:name w:val="Нет списка110141"/>
    <w:next w:val="a2"/>
    <w:semiHidden/>
    <w:rsid w:val="00800169"/>
  </w:style>
  <w:style w:type="numbering" w:customStyle="1" w:styleId="11111151">
    <w:name w:val="Нет списка11111151"/>
    <w:next w:val="a2"/>
    <w:semiHidden/>
    <w:unhideWhenUsed/>
    <w:rsid w:val="00800169"/>
  </w:style>
  <w:style w:type="numbering" w:customStyle="1" w:styleId="211410">
    <w:name w:val="Нет списка21141"/>
    <w:next w:val="a2"/>
    <w:semiHidden/>
    <w:unhideWhenUsed/>
    <w:rsid w:val="00800169"/>
  </w:style>
  <w:style w:type="numbering" w:customStyle="1" w:styleId="311410">
    <w:name w:val="Нет списка31141"/>
    <w:next w:val="a2"/>
    <w:semiHidden/>
    <w:unhideWhenUsed/>
    <w:rsid w:val="00800169"/>
  </w:style>
  <w:style w:type="numbering" w:customStyle="1" w:styleId="41141">
    <w:name w:val="Нет списка41141"/>
    <w:next w:val="a2"/>
    <w:semiHidden/>
    <w:unhideWhenUsed/>
    <w:rsid w:val="00800169"/>
  </w:style>
  <w:style w:type="numbering" w:customStyle="1" w:styleId="51141">
    <w:name w:val="Нет списка51141"/>
    <w:next w:val="a2"/>
    <w:semiHidden/>
    <w:unhideWhenUsed/>
    <w:rsid w:val="00800169"/>
  </w:style>
  <w:style w:type="numbering" w:customStyle="1" w:styleId="61141">
    <w:name w:val="Нет списка61141"/>
    <w:next w:val="a2"/>
    <w:semiHidden/>
    <w:unhideWhenUsed/>
    <w:rsid w:val="00800169"/>
  </w:style>
  <w:style w:type="numbering" w:customStyle="1" w:styleId="71141">
    <w:name w:val="Нет списка71141"/>
    <w:next w:val="a2"/>
    <w:semiHidden/>
    <w:unhideWhenUsed/>
    <w:rsid w:val="00800169"/>
  </w:style>
  <w:style w:type="numbering" w:customStyle="1" w:styleId="81141">
    <w:name w:val="Нет списка81141"/>
    <w:next w:val="a2"/>
    <w:semiHidden/>
    <w:unhideWhenUsed/>
    <w:rsid w:val="00800169"/>
  </w:style>
  <w:style w:type="numbering" w:customStyle="1" w:styleId="91141">
    <w:name w:val="Нет списка91141"/>
    <w:next w:val="a2"/>
    <w:semiHidden/>
    <w:unhideWhenUsed/>
    <w:rsid w:val="00800169"/>
  </w:style>
  <w:style w:type="numbering" w:customStyle="1" w:styleId="101141">
    <w:name w:val="Нет списка101141"/>
    <w:next w:val="a2"/>
    <w:semiHidden/>
    <w:unhideWhenUsed/>
    <w:rsid w:val="00800169"/>
  </w:style>
  <w:style w:type="numbering" w:customStyle="1" w:styleId="111111121">
    <w:name w:val="Нет списка111111121"/>
    <w:next w:val="a2"/>
    <w:semiHidden/>
    <w:unhideWhenUsed/>
    <w:rsid w:val="00800169"/>
  </w:style>
  <w:style w:type="numbering" w:customStyle="1" w:styleId="121141">
    <w:name w:val="Нет списка121141"/>
    <w:next w:val="a2"/>
    <w:semiHidden/>
    <w:unhideWhenUsed/>
    <w:rsid w:val="00800169"/>
  </w:style>
  <w:style w:type="numbering" w:customStyle="1" w:styleId="131141">
    <w:name w:val="Нет списка131141"/>
    <w:next w:val="a2"/>
    <w:semiHidden/>
    <w:unhideWhenUsed/>
    <w:rsid w:val="00800169"/>
  </w:style>
  <w:style w:type="numbering" w:customStyle="1" w:styleId="141141">
    <w:name w:val="Нет списка141141"/>
    <w:next w:val="a2"/>
    <w:semiHidden/>
    <w:unhideWhenUsed/>
    <w:rsid w:val="00800169"/>
  </w:style>
  <w:style w:type="numbering" w:customStyle="1" w:styleId="151141">
    <w:name w:val="Нет списка151141"/>
    <w:next w:val="a2"/>
    <w:semiHidden/>
    <w:unhideWhenUsed/>
    <w:rsid w:val="00800169"/>
  </w:style>
  <w:style w:type="numbering" w:customStyle="1" w:styleId="161141">
    <w:name w:val="Нет списка161141"/>
    <w:next w:val="a2"/>
    <w:semiHidden/>
    <w:unhideWhenUsed/>
    <w:rsid w:val="00800169"/>
  </w:style>
  <w:style w:type="numbering" w:customStyle="1" w:styleId="171141">
    <w:name w:val="Нет списка171141"/>
    <w:next w:val="a2"/>
    <w:semiHidden/>
    <w:unhideWhenUsed/>
    <w:rsid w:val="00800169"/>
  </w:style>
  <w:style w:type="numbering" w:customStyle="1" w:styleId="181141">
    <w:name w:val="Нет списка181141"/>
    <w:next w:val="a2"/>
    <w:semiHidden/>
    <w:unhideWhenUsed/>
    <w:rsid w:val="00800169"/>
  </w:style>
  <w:style w:type="numbering" w:customStyle="1" w:styleId="381">
    <w:name w:val="Нет списка38"/>
    <w:next w:val="a2"/>
    <w:uiPriority w:val="99"/>
    <w:semiHidden/>
    <w:unhideWhenUsed/>
    <w:rsid w:val="00800169"/>
  </w:style>
  <w:style w:type="numbering" w:customStyle="1" w:styleId="1290">
    <w:name w:val="Нет списка129"/>
    <w:next w:val="a2"/>
    <w:uiPriority w:val="99"/>
    <w:semiHidden/>
    <w:unhideWhenUsed/>
    <w:rsid w:val="00800169"/>
  </w:style>
  <w:style w:type="numbering" w:customStyle="1" w:styleId="11190">
    <w:name w:val="Нет списка1119"/>
    <w:next w:val="a2"/>
    <w:uiPriority w:val="99"/>
    <w:semiHidden/>
    <w:unhideWhenUsed/>
    <w:rsid w:val="00800169"/>
  </w:style>
  <w:style w:type="numbering" w:customStyle="1" w:styleId="111102">
    <w:name w:val="Нет списка11110"/>
    <w:next w:val="a2"/>
    <w:uiPriority w:val="99"/>
    <w:semiHidden/>
    <w:unhideWhenUsed/>
    <w:rsid w:val="00800169"/>
  </w:style>
  <w:style w:type="numbering" w:customStyle="1" w:styleId="2180">
    <w:name w:val="Нет списка218"/>
    <w:next w:val="a2"/>
    <w:uiPriority w:val="99"/>
    <w:semiHidden/>
    <w:unhideWhenUsed/>
    <w:rsid w:val="00800169"/>
  </w:style>
  <w:style w:type="numbering" w:customStyle="1" w:styleId="390">
    <w:name w:val="Нет списка39"/>
    <w:next w:val="a2"/>
    <w:uiPriority w:val="99"/>
    <w:semiHidden/>
    <w:unhideWhenUsed/>
    <w:rsid w:val="00800169"/>
  </w:style>
  <w:style w:type="numbering" w:customStyle="1" w:styleId="48">
    <w:name w:val="Нет списка48"/>
    <w:next w:val="a2"/>
    <w:uiPriority w:val="99"/>
    <w:semiHidden/>
    <w:unhideWhenUsed/>
    <w:rsid w:val="00800169"/>
  </w:style>
  <w:style w:type="numbering" w:customStyle="1" w:styleId="58">
    <w:name w:val="Нет списка58"/>
    <w:next w:val="a2"/>
    <w:uiPriority w:val="99"/>
    <w:semiHidden/>
    <w:unhideWhenUsed/>
    <w:rsid w:val="00800169"/>
  </w:style>
  <w:style w:type="numbering" w:customStyle="1" w:styleId="68">
    <w:name w:val="Нет списка68"/>
    <w:next w:val="a2"/>
    <w:uiPriority w:val="99"/>
    <w:semiHidden/>
    <w:unhideWhenUsed/>
    <w:rsid w:val="00800169"/>
  </w:style>
  <w:style w:type="numbering" w:customStyle="1" w:styleId="78">
    <w:name w:val="Нет списка78"/>
    <w:next w:val="a2"/>
    <w:uiPriority w:val="99"/>
    <w:semiHidden/>
    <w:unhideWhenUsed/>
    <w:rsid w:val="00800169"/>
  </w:style>
  <w:style w:type="numbering" w:customStyle="1" w:styleId="88">
    <w:name w:val="Нет списка88"/>
    <w:next w:val="a2"/>
    <w:uiPriority w:val="99"/>
    <w:semiHidden/>
    <w:unhideWhenUsed/>
    <w:rsid w:val="00800169"/>
  </w:style>
  <w:style w:type="numbering" w:customStyle="1" w:styleId="98">
    <w:name w:val="Нет списка98"/>
    <w:next w:val="a2"/>
    <w:uiPriority w:val="99"/>
    <w:semiHidden/>
    <w:unhideWhenUsed/>
    <w:rsid w:val="00800169"/>
  </w:style>
  <w:style w:type="numbering" w:customStyle="1" w:styleId="108">
    <w:name w:val="Нет списка108"/>
    <w:next w:val="a2"/>
    <w:uiPriority w:val="99"/>
    <w:semiHidden/>
    <w:unhideWhenUsed/>
    <w:rsid w:val="00800169"/>
  </w:style>
  <w:style w:type="numbering" w:customStyle="1" w:styleId="111170">
    <w:name w:val="Нет списка11117"/>
    <w:next w:val="a2"/>
    <w:uiPriority w:val="99"/>
    <w:semiHidden/>
    <w:unhideWhenUsed/>
    <w:rsid w:val="00800169"/>
  </w:style>
  <w:style w:type="numbering" w:customStyle="1" w:styleId="12102">
    <w:name w:val="Нет списка1210"/>
    <w:next w:val="a2"/>
    <w:uiPriority w:val="99"/>
    <w:semiHidden/>
    <w:unhideWhenUsed/>
    <w:rsid w:val="00800169"/>
  </w:style>
  <w:style w:type="numbering" w:customStyle="1" w:styleId="1380">
    <w:name w:val="Нет списка138"/>
    <w:next w:val="a2"/>
    <w:uiPriority w:val="99"/>
    <w:semiHidden/>
    <w:unhideWhenUsed/>
    <w:rsid w:val="00800169"/>
  </w:style>
  <w:style w:type="numbering" w:customStyle="1" w:styleId="148">
    <w:name w:val="Нет списка148"/>
    <w:next w:val="a2"/>
    <w:uiPriority w:val="99"/>
    <w:semiHidden/>
    <w:unhideWhenUsed/>
    <w:rsid w:val="00800169"/>
  </w:style>
  <w:style w:type="numbering" w:customStyle="1" w:styleId="158">
    <w:name w:val="Нет списка158"/>
    <w:next w:val="a2"/>
    <w:uiPriority w:val="99"/>
    <w:semiHidden/>
    <w:unhideWhenUsed/>
    <w:rsid w:val="00800169"/>
  </w:style>
  <w:style w:type="numbering" w:customStyle="1" w:styleId="168">
    <w:name w:val="Нет списка168"/>
    <w:next w:val="a2"/>
    <w:uiPriority w:val="99"/>
    <w:semiHidden/>
    <w:unhideWhenUsed/>
    <w:rsid w:val="00800169"/>
  </w:style>
  <w:style w:type="numbering" w:customStyle="1" w:styleId="178">
    <w:name w:val="Нет списка178"/>
    <w:next w:val="a2"/>
    <w:uiPriority w:val="99"/>
    <w:semiHidden/>
    <w:unhideWhenUsed/>
    <w:rsid w:val="00800169"/>
  </w:style>
  <w:style w:type="numbering" w:customStyle="1" w:styleId="188">
    <w:name w:val="Нет списка188"/>
    <w:next w:val="a2"/>
    <w:uiPriority w:val="99"/>
    <w:semiHidden/>
    <w:unhideWhenUsed/>
    <w:rsid w:val="00800169"/>
  </w:style>
  <w:style w:type="numbering" w:customStyle="1" w:styleId="197">
    <w:name w:val="Нет списка197"/>
    <w:next w:val="a2"/>
    <w:uiPriority w:val="99"/>
    <w:semiHidden/>
    <w:unhideWhenUsed/>
    <w:rsid w:val="00800169"/>
  </w:style>
  <w:style w:type="numbering" w:customStyle="1" w:styleId="1107">
    <w:name w:val="Нет списка1107"/>
    <w:next w:val="a2"/>
    <w:uiPriority w:val="99"/>
    <w:semiHidden/>
    <w:rsid w:val="00800169"/>
  </w:style>
  <w:style w:type="numbering" w:customStyle="1" w:styleId="111117">
    <w:name w:val="Нет списка111117"/>
    <w:next w:val="a2"/>
    <w:uiPriority w:val="99"/>
    <w:semiHidden/>
    <w:unhideWhenUsed/>
    <w:rsid w:val="00800169"/>
  </w:style>
  <w:style w:type="numbering" w:customStyle="1" w:styleId="2190">
    <w:name w:val="Нет списка219"/>
    <w:next w:val="a2"/>
    <w:uiPriority w:val="99"/>
    <w:semiHidden/>
    <w:unhideWhenUsed/>
    <w:rsid w:val="00800169"/>
  </w:style>
  <w:style w:type="numbering" w:customStyle="1" w:styleId="3170">
    <w:name w:val="Нет списка317"/>
    <w:next w:val="a2"/>
    <w:uiPriority w:val="99"/>
    <w:semiHidden/>
    <w:unhideWhenUsed/>
    <w:rsid w:val="00800169"/>
  </w:style>
  <w:style w:type="numbering" w:customStyle="1" w:styleId="4170">
    <w:name w:val="Нет списка417"/>
    <w:next w:val="a2"/>
    <w:uiPriority w:val="99"/>
    <w:semiHidden/>
    <w:unhideWhenUsed/>
    <w:rsid w:val="00800169"/>
  </w:style>
  <w:style w:type="numbering" w:customStyle="1" w:styleId="517">
    <w:name w:val="Нет списка517"/>
    <w:next w:val="a2"/>
    <w:uiPriority w:val="99"/>
    <w:semiHidden/>
    <w:unhideWhenUsed/>
    <w:rsid w:val="00800169"/>
  </w:style>
  <w:style w:type="numbering" w:customStyle="1" w:styleId="617">
    <w:name w:val="Нет списка617"/>
    <w:next w:val="a2"/>
    <w:uiPriority w:val="99"/>
    <w:semiHidden/>
    <w:unhideWhenUsed/>
    <w:rsid w:val="00800169"/>
  </w:style>
  <w:style w:type="numbering" w:customStyle="1" w:styleId="717">
    <w:name w:val="Нет списка717"/>
    <w:next w:val="a2"/>
    <w:uiPriority w:val="99"/>
    <w:semiHidden/>
    <w:unhideWhenUsed/>
    <w:rsid w:val="00800169"/>
  </w:style>
  <w:style w:type="numbering" w:customStyle="1" w:styleId="817">
    <w:name w:val="Нет списка817"/>
    <w:next w:val="a2"/>
    <w:uiPriority w:val="99"/>
    <w:semiHidden/>
    <w:unhideWhenUsed/>
    <w:rsid w:val="00800169"/>
  </w:style>
  <w:style w:type="numbering" w:customStyle="1" w:styleId="917">
    <w:name w:val="Нет списка917"/>
    <w:next w:val="a2"/>
    <w:uiPriority w:val="99"/>
    <w:semiHidden/>
    <w:unhideWhenUsed/>
    <w:rsid w:val="00800169"/>
  </w:style>
  <w:style w:type="numbering" w:customStyle="1" w:styleId="1017">
    <w:name w:val="Нет списка1017"/>
    <w:next w:val="a2"/>
    <w:uiPriority w:val="99"/>
    <w:semiHidden/>
    <w:unhideWhenUsed/>
    <w:rsid w:val="00800169"/>
  </w:style>
  <w:style w:type="numbering" w:customStyle="1" w:styleId="1111117">
    <w:name w:val="Нет списка1111117"/>
    <w:next w:val="a2"/>
    <w:uiPriority w:val="99"/>
    <w:semiHidden/>
    <w:unhideWhenUsed/>
    <w:rsid w:val="00800169"/>
  </w:style>
  <w:style w:type="numbering" w:customStyle="1" w:styleId="12170">
    <w:name w:val="Нет списка1217"/>
    <w:next w:val="a2"/>
    <w:uiPriority w:val="99"/>
    <w:semiHidden/>
    <w:unhideWhenUsed/>
    <w:rsid w:val="00800169"/>
  </w:style>
  <w:style w:type="numbering" w:customStyle="1" w:styleId="1317">
    <w:name w:val="Нет списка1317"/>
    <w:next w:val="a2"/>
    <w:uiPriority w:val="99"/>
    <w:semiHidden/>
    <w:unhideWhenUsed/>
    <w:rsid w:val="00800169"/>
  </w:style>
  <w:style w:type="numbering" w:customStyle="1" w:styleId="1417">
    <w:name w:val="Нет списка1417"/>
    <w:next w:val="a2"/>
    <w:uiPriority w:val="99"/>
    <w:semiHidden/>
    <w:unhideWhenUsed/>
    <w:rsid w:val="00800169"/>
  </w:style>
  <w:style w:type="numbering" w:customStyle="1" w:styleId="1517">
    <w:name w:val="Нет списка1517"/>
    <w:next w:val="a2"/>
    <w:uiPriority w:val="99"/>
    <w:semiHidden/>
    <w:unhideWhenUsed/>
    <w:rsid w:val="00800169"/>
  </w:style>
  <w:style w:type="numbering" w:customStyle="1" w:styleId="1617">
    <w:name w:val="Нет списка1617"/>
    <w:next w:val="a2"/>
    <w:uiPriority w:val="99"/>
    <w:semiHidden/>
    <w:unhideWhenUsed/>
    <w:rsid w:val="00800169"/>
  </w:style>
  <w:style w:type="numbering" w:customStyle="1" w:styleId="1717">
    <w:name w:val="Нет списка1717"/>
    <w:next w:val="a2"/>
    <w:uiPriority w:val="99"/>
    <w:semiHidden/>
    <w:unhideWhenUsed/>
    <w:rsid w:val="00800169"/>
  </w:style>
  <w:style w:type="numbering" w:customStyle="1" w:styleId="1817">
    <w:name w:val="Нет списка1817"/>
    <w:next w:val="a2"/>
    <w:uiPriority w:val="99"/>
    <w:semiHidden/>
    <w:unhideWhenUsed/>
    <w:rsid w:val="00800169"/>
  </w:style>
  <w:style w:type="numbering" w:customStyle="1" w:styleId="206">
    <w:name w:val="Нет списка206"/>
    <w:next w:val="a2"/>
    <w:semiHidden/>
    <w:unhideWhenUsed/>
    <w:rsid w:val="00800169"/>
  </w:style>
  <w:style w:type="numbering" w:customStyle="1" w:styleId="11260">
    <w:name w:val="Нет списка1126"/>
    <w:next w:val="a2"/>
    <w:semiHidden/>
    <w:rsid w:val="00800169"/>
  </w:style>
  <w:style w:type="numbering" w:customStyle="1" w:styleId="11360">
    <w:name w:val="Нет списка1136"/>
    <w:next w:val="a2"/>
    <w:semiHidden/>
    <w:unhideWhenUsed/>
    <w:rsid w:val="00800169"/>
  </w:style>
  <w:style w:type="numbering" w:customStyle="1" w:styleId="2260">
    <w:name w:val="Нет списка226"/>
    <w:next w:val="a2"/>
    <w:semiHidden/>
    <w:unhideWhenUsed/>
    <w:rsid w:val="00800169"/>
  </w:style>
  <w:style w:type="numbering" w:customStyle="1" w:styleId="3260">
    <w:name w:val="Нет списка326"/>
    <w:next w:val="a2"/>
    <w:semiHidden/>
    <w:unhideWhenUsed/>
    <w:rsid w:val="00800169"/>
  </w:style>
  <w:style w:type="numbering" w:customStyle="1" w:styleId="426">
    <w:name w:val="Нет списка426"/>
    <w:next w:val="a2"/>
    <w:semiHidden/>
    <w:unhideWhenUsed/>
    <w:rsid w:val="00800169"/>
  </w:style>
  <w:style w:type="numbering" w:customStyle="1" w:styleId="526">
    <w:name w:val="Нет списка526"/>
    <w:next w:val="a2"/>
    <w:semiHidden/>
    <w:unhideWhenUsed/>
    <w:rsid w:val="00800169"/>
  </w:style>
  <w:style w:type="numbering" w:customStyle="1" w:styleId="626">
    <w:name w:val="Нет списка626"/>
    <w:next w:val="a2"/>
    <w:semiHidden/>
    <w:unhideWhenUsed/>
    <w:rsid w:val="00800169"/>
  </w:style>
  <w:style w:type="numbering" w:customStyle="1" w:styleId="726">
    <w:name w:val="Нет списка726"/>
    <w:next w:val="a2"/>
    <w:semiHidden/>
    <w:unhideWhenUsed/>
    <w:rsid w:val="00800169"/>
  </w:style>
  <w:style w:type="numbering" w:customStyle="1" w:styleId="826">
    <w:name w:val="Нет списка826"/>
    <w:next w:val="a2"/>
    <w:semiHidden/>
    <w:unhideWhenUsed/>
    <w:rsid w:val="00800169"/>
  </w:style>
  <w:style w:type="numbering" w:customStyle="1" w:styleId="926">
    <w:name w:val="Нет списка926"/>
    <w:next w:val="a2"/>
    <w:semiHidden/>
    <w:unhideWhenUsed/>
    <w:rsid w:val="00800169"/>
  </w:style>
  <w:style w:type="numbering" w:customStyle="1" w:styleId="1026">
    <w:name w:val="Нет списка1026"/>
    <w:next w:val="a2"/>
    <w:semiHidden/>
    <w:unhideWhenUsed/>
    <w:rsid w:val="00800169"/>
  </w:style>
  <w:style w:type="numbering" w:customStyle="1" w:styleId="111260">
    <w:name w:val="Нет списка11126"/>
    <w:next w:val="a2"/>
    <w:semiHidden/>
    <w:unhideWhenUsed/>
    <w:rsid w:val="00800169"/>
  </w:style>
  <w:style w:type="numbering" w:customStyle="1" w:styleId="12260">
    <w:name w:val="Нет списка1226"/>
    <w:next w:val="a2"/>
    <w:semiHidden/>
    <w:unhideWhenUsed/>
    <w:rsid w:val="00800169"/>
  </w:style>
  <w:style w:type="numbering" w:customStyle="1" w:styleId="1326">
    <w:name w:val="Нет списка1326"/>
    <w:next w:val="a2"/>
    <w:semiHidden/>
    <w:unhideWhenUsed/>
    <w:rsid w:val="00800169"/>
  </w:style>
  <w:style w:type="numbering" w:customStyle="1" w:styleId="1426">
    <w:name w:val="Нет списка1426"/>
    <w:next w:val="a2"/>
    <w:semiHidden/>
    <w:unhideWhenUsed/>
    <w:rsid w:val="00800169"/>
  </w:style>
  <w:style w:type="numbering" w:customStyle="1" w:styleId="1526">
    <w:name w:val="Нет списка1526"/>
    <w:next w:val="a2"/>
    <w:semiHidden/>
    <w:unhideWhenUsed/>
    <w:rsid w:val="00800169"/>
  </w:style>
  <w:style w:type="numbering" w:customStyle="1" w:styleId="1626">
    <w:name w:val="Нет списка1626"/>
    <w:next w:val="a2"/>
    <w:semiHidden/>
    <w:unhideWhenUsed/>
    <w:rsid w:val="00800169"/>
  </w:style>
  <w:style w:type="numbering" w:customStyle="1" w:styleId="1726">
    <w:name w:val="Нет списка1726"/>
    <w:next w:val="a2"/>
    <w:semiHidden/>
    <w:unhideWhenUsed/>
    <w:rsid w:val="00800169"/>
  </w:style>
  <w:style w:type="numbering" w:customStyle="1" w:styleId="1826">
    <w:name w:val="Нет списка1826"/>
    <w:next w:val="a2"/>
    <w:semiHidden/>
    <w:unhideWhenUsed/>
    <w:rsid w:val="00800169"/>
  </w:style>
  <w:style w:type="numbering" w:customStyle="1" w:styleId="1916">
    <w:name w:val="Нет списка1916"/>
    <w:next w:val="a2"/>
    <w:semiHidden/>
    <w:unhideWhenUsed/>
    <w:rsid w:val="00800169"/>
  </w:style>
  <w:style w:type="numbering" w:customStyle="1" w:styleId="11016">
    <w:name w:val="Нет списка11016"/>
    <w:next w:val="a2"/>
    <w:semiHidden/>
    <w:rsid w:val="00800169"/>
  </w:style>
  <w:style w:type="numbering" w:customStyle="1" w:styleId="11111114">
    <w:name w:val="Нет списка11111114"/>
    <w:next w:val="a2"/>
    <w:semiHidden/>
    <w:unhideWhenUsed/>
    <w:rsid w:val="00800169"/>
  </w:style>
  <w:style w:type="numbering" w:customStyle="1" w:styleId="21160">
    <w:name w:val="Нет списка2116"/>
    <w:next w:val="a2"/>
    <w:semiHidden/>
    <w:unhideWhenUsed/>
    <w:rsid w:val="00800169"/>
  </w:style>
  <w:style w:type="numbering" w:customStyle="1" w:styleId="31160">
    <w:name w:val="Нет списка3116"/>
    <w:next w:val="a2"/>
    <w:semiHidden/>
    <w:unhideWhenUsed/>
    <w:rsid w:val="00800169"/>
  </w:style>
  <w:style w:type="numbering" w:customStyle="1" w:styleId="4116">
    <w:name w:val="Нет списка4116"/>
    <w:next w:val="a2"/>
    <w:semiHidden/>
    <w:unhideWhenUsed/>
    <w:rsid w:val="00800169"/>
  </w:style>
  <w:style w:type="numbering" w:customStyle="1" w:styleId="5116">
    <w:name w:val="Нет списка5116"/>
    <w:next w:val="a2"/>
    <w:semiHidden/>
    <w:unhideWhenUsed/>
    <w:rsid w:val="00800169"/>
  </w:style>
  <w:style w:type="numbering" w:customStyle="1" w:styleId="6116">
    <w:name w:val="Нет списка6116"/>
    <w:next w:val="a2"/>
    <w:semiHidden/>
    <w:unhideWhenUsed/>
    <w:rsid w:val="00800169"/>
  </w:style>
  <w:style w:type="numbering" w:customStyle="1" w:styleId="7116">
    <w:name w:val="Нет списка7116"/>
    <w:next w:val="a2"/>
    <w:semiHidden/>
    <w:unhideWhenUsed/>
    <w:rsid w:val="00800169"/>
  </w:style>
  <w:style w:type="numbering" w:customStyle="1" w:styleId="8116">
    <w:name w:val="Нет списка8116"/>
    <w:next w:val="a2"/>
    <w:semiHidden/>
    <w:unhideWhenUsed/>
    <w:rsid w:val="00800169"/>
  </w:style>
  <w:style w:type="numbering" w:customStyle="1" w:styleId="9116">
    <w:name w:val="Нет списка9116"/>
    <w:next w:val="a2"/>
    <w:semiHidden/>
    <w:unhideWhenUsed/>
    <w:rsid w:val="00800169"/>
  </w:style>
  <w:style w:type="numbering" w:customStyle="1" w:styleId="10116">
    <w:name w:val="Нет списка10116"/>
    <w:next w:val="a2"/>
    <w:semiHidden/>
    <w:unhideWhenUsed/>
    <w:rsid w:val="00800169"/>
  </w:style>
  <w:style w:type="numbering" w:customStyle="1" w:styleId="111111112">
    <w:name w:val="Нет списка111111112"/>
    <w:next w:val="a2"/>
    <w:semiHidden/>
    <w:unhideWhenUsed/>
    <w:rsid w:val="00800169"/>
  </w:style>
  <w:style w:type="numbering" w:customStyle="1" w:styleId="12116">
    <w:name w:val="Нет списка12116"/>
    <w:next w:val="a2"/>
    <w:semiHidden/>
    <w:unhideWhenUsed/>
    <w:rsid w:val="00800169"/>
  </w:style>
  <w:style w:type="numbering" w:customStyle="1" w:styleId="13116">
    <w:name w:val="Нет списка13116"/>
    <w:next w:val="a2"/>
    <w:semiHidden/>
    <w:unhideWhenUsed/>
    <w:rsid w:val="00800169"/>
  </w:style>
  <w:style w:type="numbering" w:customStyle="1" w:styleId="14116">
    <w:name w:val="Нет списка14116"/>
    <w:next w:val="a2"/>
    <w:semiHidden/>
    <w:unhideWhenUsed/>
    <w:rsid w:val="00800169"/>
  </w:style>
  <w:style w:type="numbering" w:customStyle="1" w:styleId="15116">
    <w:name w:val="Нет списка15116"/>
    <w:next w:val="a2"/>
    <w:semiHidden/>
    <w:unhideWhenUsed/>
    <w:rsid w:val="00800169"/>
  </w:style>
  <w:style w:type="numbering" w:customStyle="1" w:styleId="16116">
    <w:name w:val="Нет списка16116"/>
    <w:next w:val="a2"/>
    <w:semiHidden/>
    <w:unhideWhenUsed/>
    <w:rsid w:val="00800169"/>
  </w:style>
  <w:style w:type="numbering" w:customStyle="1" w:styleId="17116">
    <w:name w:val="Нет списка17116"/>
    <w:next w:val="a2"/>
    <w:semiHidden/>
    <w:unhideWhenUsed/>
    <w:rsid w:val="00800169"/>
  </w:style>
  <w:style w:type="numbering" w:customStyle="1" w:styleId="18116">
    <w:name w:val="Нет списка18116"/>
    <w:next w:val="a2"/>
    <w:semiHidden/>
    <w:unhideWhenUsed/>
    <w:rsid w:val="00800169"/>
  </w:style>
  <w:style w:type="numbering" w:customStyle="1" w:styleId="1111111112">
    <w:name w:val="Нет списка1111111112"/>
    <w:next w:val="a2"/>
    <w:semiHidden/>
    <w:unhideWhenUsed/>
    <w:rsid w:val="00800169"/>
  </w:style>
  <w:style w:type="numbering" w:customStyle="1" w:styleId="2320">
    <w:name w:val="Нет списка232"/>
    <w:next w:val="a2"/>
    <w:uiPriority w:val="99"/>
    <w:semiHidden/>
    <w:rsid w:val="00800169"/>
  </w:style>
  <w:style w:type="numbering" w:customStyle="1" w:styleId="11420">
    <w:name w:val="Нет списка1142"/>
    <w:next w:val="a2"/>
    <w:uiPriority w:val="99"/>
    <w:semiHidden/>
    <w:unhideWhenUsed/>
    <w:rsid w:val="00800169"/>
  </w:style>
  <w:style w:type="numbering" w:customStyle="1" w:styleId="2420">
    <w:name w:val="Нет списка242"/>
    <w:next w:val="a2"/>
    <w:uiPriority w:val="99"/>
    <w:semiHidden/>
    <w:unhideWhenUsed/>
    <w:rsid w:val="00800169"/>
  </w:style>
  <w:style w:type="numbering" w:customStyle="1" w:styleId="3320">
    <w:name w:val="Нет списка332"/>
    <w:next w:val="a2"/>
    <w:uiPriority w:val="99"/>
    <w:semiHidden/>
    <w:unhideWhenUsed/>
    <w:rsid w:val="00800169"/>
  </w:style>
  <w:style w:type="numbering" w:customStyle="1" w:styleId="4320">
    <w:name w:val="Нет списка432"/>
    <w:next w:val="a2"/>
    <w:uiPriority w:val="99"/>
    <w:semiHidden/>
    <w:unhideWhenUsed/>
    <w:rsid w:val="00800169"/>
  </w:style>
  <w:style w:type="numbering" w:customStyle="1" w:styleId="5320">
    <w:name w:val="Нет списка532"/>
    <w:next w:val="a2"/>
    <w:uiPriority w:val="99"/>
    <w:semiHidden/>
    <w:unhideWhenUsed/>
    <w:rsid w:val="00800169"/>
  </w:style>
  <w:style w:type="numbering" w:customStyle="1" w:styleId="632">
    <w:name w:val="Нет списка632"/>
    <w:next w:val="a2"/>
    <w:uiPriority w:val="99"/>
    <w:semiHidden/>
    <w:unhideWhenUsed/>
    <w:rsid w:val="00800169"/>
  </w:style>
  <w:style w:type="numbering" w:customStyle="1" w:styleId="732">
    <w:name w:val="Нет списка732"/>
    <w:next w:val="a2"/>
    <w:uiPriority w:val="99"/>
    <w:semiHidden/>
    <w:unhideWhenUsed/>
    <w:rsid w:val="00800169"/>
  </w:style>
  <w:style w:type="numbering" w:customStyle="1" w:styleId="832">
    <w:name w:val="Нет списка832"/>
    <w:next w:val="a2"/>
    <w:uiPriority w:val="99"/>
    <w:semiHidden/>
    <w:unhideWhenUsed/>
    <w:rsid w:val="00800169"/>
  </w:style>
  <w:style w:type="numbering" w:customStyle="1" w:styleId="932">
    <w:name w:val="Нет списка932"/>
    <w:next w:val="a2"/>
    <w:uiPriority w:val="99"/>
    <w:semiHidden/>
    <w:unhideWhenUsed/>
    <w:rsid w:val="00800169"/>
  </w:style>
  <w:style w:type="numbering" w:customStyle="1" w:styleId="1032">
    <w:name w:val="Нет списка1032"/>
    <w:next w:val="a2"/>
    <w:uiPriority w:val="99"/>
    <w:semiHidden/>
    <w:unhideWhenUsed/>
    <w:rsid w:val="00800169"/>
  </w:style>
  <w:style w:type="numbering" w:customStyle="1" w:styleId="11520">
    <w:name w:val="Нет списка1152"/>
    <w:next w:val="a2"/>
    <w:uiPriority w:val="99"/>
    <w:semiHidden/>
    <w:unhideWhenUsed/>
    <w:rsid w:val="00800169"/>
  </w:style>
  <w:style w:type="numbering" w:customStyle="1" w:styleId="12320">
    <w:name w:val="Нет списка1232"/>
    <w:next w:val="a2"/>
    <w:uiPriority w:val="99"/>
    <w:semiHidden/>
    <w:unhideWhenUsed/>
    <w:rsid w:val="00800169"/>
  </w:style>
  <w:style w:type="numbering" w:customStyle="1" w:styleId="1332">
    <w:name w:val="Нет списка1332"/>
    <w:next w:val="a2"/>
    <w:uiPriority w:val="99"/>
    <w:semiHidden/>
    <w:unhideWhenUsed/>
    <w:rsid w:val="00800169"/>
  </w:style>
  <w:style w:type="numbering" w:customStyle="1" w:styleId="1432">
    <w:name w:val="Нет списка1432"/>
    <w:next w:val="a2"/>
    <w:uiPriority w:val="99"/>
    <w:semiHidden/>
    <w:unhideWhenUsed/>
    <w:rsid w:val="00800169"/>
  </w:style>
  <w:style w:type="numbering" w:customStyle="1" w:styleId="1532">
    <w:name w:val="Нет списка1532"/>
    <w:next w:val="a2"/>
    <w:uiPriority w:val="99"/>
    <w:semiHidden/>
    <w:unhideWhenUsed/>
    <w:rsid w:val="00800169"/>
  </w:style>
  <w:style w:type="numbering" w:customStyle="1" w:styleId="1632">
    <w:name w:val="Нет списка1632"/>
    <w:next w:val="a2"/>
    <w:uiPriority w:val="99"/>
    <w:semiHidden/>
    <w:unhideWhenUsed/>
    <w:rsid w:val="00800169"/>
  </w:style>
  <w:style w:type="numbering" w:customStyle="1" w:styleId="1732">
    <w:name w:val="Нет списка1732"/>
    <w:next w:val="a2"/>
    <w:uiPriority w:val="99"/>
    <w:semiHidden/>
    <w:unhideWhenUsed/>
    <w:rsid w:val="00800169"/>
  </w:style>
  <w:style w:type="numbering" w:customStyle="1" w:styleId="1832">
    <w:name w:val="Нет списка1832"/>
    <w:next w:val="a2"/>
    <w:uiPriority w:val="99"/>
    <w:semiHidden/>
    <w:unhideWhenUsed/>
    <w:rsid w:val="00800169"/>
  </w:style>
  <w:style w:type="numbering" w:customStyle="1" w:styleId="1922">
    <w:name w:val="Нет списка1922"/>
    <w:next w:val="a2"/>
    <w:uiPriority w:val="99"/>
    <w:semiHidden/>
    <w:unhideWhenUsed/>
    <w:rsid w:val="00800169"/>
  </w:style>
  <w:style w:type="numbering" w:customStyle="1" w:styleId="11022">
    <w:name w:val="Нет списка11022"/>
    <w:next w:val="a2"/>
    <w:uiPriority w:val="99"/>
    <w:semiHidden/>
    <w:rsid w:val="00800169"/>
  </w:style>
  <w:style w:type="numbering" w:customStyle="1" w:styleId="111320">
    <w:name w:val="Нет списка11132"/>
    <w:next w:val="a2"/>
    <w:uiPriority w:val="99"/>
    <w:semiHidden/>
    <w:unhideWhenUsed/>
    <w:rsid w:val="00800169"/>
  </w:style>
  <w:style w:type="numbering" w:customStyle="1" w:styleId="21220">
    <w:name w:val="Нет списка2122"/>
    <w:next w:val="a2"/>
    <w:uiPriority w:val="99"/>
    <w:semiHidden/>
    <w:unhideWhenUsed/>
    <w:rsid w:val="00800169"/>
  </w:style>
  <w:style w:type="numbering" w:customStyle="1" w:styleId="31220">
    <w:name w:val="Нет списка3122"/>
    <w:next w:val="a2"/>
    <w:uiPriority w:val="99"/>
    <w:semiHidden/>
    <w:unhideWhenUsed/>
    <w:rsid w:val="00800169"/>
  </w:style>
  <w:style w:type="numbering" w:customStyle="1" w:styleId="41220">
    <w:name w:val="Нет списка4122"/>
    <w:next w:val="a2"/>
    <w:uiPriority w:val="99"/>
    <w:semiHidden/>
    <w:unhideWhenUsed/>
    <w:rsid w:val="00800169"/>
  </w:style>
  <w:style w:type="numbering" w:customStyle="1" w:styleId="5122">
    <w:name w:val="Нет списка5122"/>
    <w:next w:val="a2"/>
    <w:uiPriority w:val="99"/>
    <w:semiHidden/>
    <w:unhideWhenUsed/>
    <w:rsid w:val="00800169"/>
  </w:style>
  <w:style w:type="numbering" w:customStyle="1" w:styleId="6122">
    <w:name w:val="Нет списка6122"/>
    <w:next w:val="a2"/>
    <w:uiPriority w:val="99"/>
    <w:semiHidden/>
    <w:unhideWhenUsed/>
    <w:rsid w:val="00800169"/>
  </w:style>
  <w:style w:type="numbering" w:customStyle="1" w:styleId="7122">
    <w:name w:val="Нет списка7122"/>
    <w:next w:val="a2"/>
    <w:uiPriority w:val="99"/>
    <w:semiHidden/>
    <w:unhideWhenUsed/>
    <w:rsid w:val="00800169"/>
  </w:style>
  <w:style w:type="numbering" w:customStyle="1" w:styleId="8122">
    <w:name w:val="Нет списка8122"/>
    <w:next w:val="a2"/>
    <w:uiPriority w:val="99"/>
    <w:semiHidden/>
    <w:unhideWhenUsed/>
    <w:rsid w:val="00800169"/>
  </w:style>
  <w:style w:type="numbering" w:customStyle="1" w:styleId="9122">
    <w:name w:val="Нет списка9122"/>
    <w:next w:val="a2"/>
    <w:uiPriority w:val="99"/>
    <w:semiHidden/>
    <w:unhideWhenUsed/>
    <w:rsid w:val="00800169"/>
  </w:style>
  <w:style w:type="numbering" w:customStyle="1" w:styleId="10122">
    <w:name w:val="Нет списка10122"/>
    <w:next w:val="a2"/>
    <w:uiPriority w:val="99"/>
    <w:semiHidden/>
    <w:unhideWhenUsed/>
    <w:rsid w:val="00800169"/>
  </w:style>
  <w:style w:type="numbering" w:customStyle="1" w:styleId="1111220">
    <w:name w:val="Нет списка111122"/>
    <w:next w:val="a2"/>
    <w:uiPriority w:val="99"/>
    <w:semiHidden/>
    <w:unhideWhenUsed/>
    <w:rsid w:val="00800169"/>
  </w:style>
  <w:style w:type="numbering" w:customStyle="1" w:styleId="121220">
    <w:name w:val="Нет списка12122"/>
    <w:next w:val="a2"/>
    <w:uiPriority w:val="99"/>
    <w:semiHidden/>
    <w:unhideWhenUsed/>
    <w:rsid w:val="00800169"/>
  </w:style>
  <w:style w:type="numbering" w:customStyle="1" w:styleId="13122">
    <w:name w:val="Нет списка13122"/>
    <w:next w:val="a2"/>
    <w:uiPriority w:val="99"/>
    <w:semiHidden/>
    <w:unhideWhenUsed/>
    <w:rsid w:val="00800169"/>
  </w:style>
  <w:style w:type="numbering" w:customStyle="1" w:styleId="14122">
    <w:name w:val="Нет списка14122"/>
    <w:next w:val="a2"/>
    <w:uiPriority w:val="99"/>
    <w:semiHidden/>
    <w:unhideWhenUsed/>
    <w:rsid w:val="00800169"/>
  </w:style>
  <w:style w:type="numbering" w:customStyle="1" w:styleId="15122">
    <w:name w:val="Нет списка15122"/>
    <w:next w:val="a2"/>
    <w:uiPriority w:val="99"/>
    <w:semiHidden/>
    <w:unhideWhenUsed/>
    <w:rsid w:val="00800169"/>
  </w:style>
  <w:style w:type="numbering" w:customStyle="1" w:styleId="16122">
    <w:name w:val="Нет списка16122"/>
    <w:next w:val="a2"/>
    <w:uiPriority w:val="99"/>
    <w:semiHidden/>
    <w:unhideWhenUsed/>
    <w:rsid w:val="00800169"/>
  </w:style>
  <w:style w:type="numbering" w:customStyle="1" w:styleId="17122">
    <w:name w:val="Нет списка17122"/>
    <w:next w:val="a2"/>
    <w:uiPriority w:val="99"/>
    <w:semiHidden/>
    <w:unhideWhenUsed/>
    <w:rsid w:val="00800169"/>
  </w:style>
  <w:style w:type="numbering" w:customStyle="1" w:styleId="18122">
    <w:name w:val="Нет списка18122"/>
    <w:next w:val="a2"/>
    <w:uiPriority w:val="99"/>
    <w:semiHidden/>
    <w:unhideWhenUsed/>
    <w:rsid w:val="00800169"/>
  </w:style>
  <w:style w:type="numbering" w:customStyle="1" w:styleId="2012">
    <w:name w:val="Нет списка2012"/>
    <w:next w:val="a2"/>
    <w:semiHidden/>
    <w:unhideWhenUsed/>
    <w:rsid w:val="00800169"/>
  </w:style>
  <w:style w:type="numbering" w:customStyle="1" w:styleId="112120">
    <w:name w:val="Нет списка11212"/>
    <w:next w:val="a2"/>
    <w:semiHidden/>
    <w:rsid w:val="00800169"/>
  </w:style>
  <w:style w:type="numbering" w:customStyle="1" w:styleId="113120">
    <w:name w:val="Нет списка11312"/>
    <w:next w:val="a2"/>
    <w:semiHidden/>
    <w:unhideWhenUsed/>
    <w:rsid w:val="00800169"/>
  </w:style>
  <w:style w:type="numbering" w:customStyle="1" w:styleId="22120">
    <w:name w:val="Нет списка2212"/>
    <w:next w:val="a2"/>
    <w:semiHidden/>
    <w:unhideWhenUsed/>
    <w:rsid w:val="00800169"/>
  </w:style>
  <w:style w:type="numbering" w:customStyle="1" w:styleId="32120">
    <w:name w:val="Нет списка3212"/>
    <w:next w:val="a2"/>
    <w:semiHidden/>
    <w:unhideWhenUsed/>
    <w:rsid w:val="00800169"/>
  </w:style>
  <w:style w:type="numbering" w:customStyle="1" w:styleId="4212">
    <w:name w:val="Нет списка4212"/>
    <w:next w:val="a2"/>
    <w:semiHidden/>
    <w:unhideWhenUsed/>
    <w:rsid w:val="00800169"/>
  </w:style>
  <w:style w:type="numbering" w:customStyle="1" w:styleId="5212">
    <w:name w:val="Нет списка5212"/>
    <w:next w:val="a2"/>
    <w:semiHidden/>
    <w:unhideWhenUsed/>
    <w:rsid w:val="00800169"/>
  </w:style>
  <w:style w:type="numbering" w:customStyle="1" w:styleId="6212">
    <w:name w:val="Нет списка6212"/>
    <w:next w:val="a2"/>
    <w:semiHidden/>
    <w:unhideWhenUsed/>
    <w:rsid w:val="00800169"/>
  </w:style>
  <w:style w:type="numbering" w:customStyle="1" w:styleId="7212">
    <w:name w:val="Нет списка7212"/>
    <w:next w:val="a2"/>
    <w:semiHidden/>
    <w:unhideWhenUsed/>
    <w:rsid w:val="00800169"/>
  </w:style>
  <w:style w:type="numbering" w:customStyle="1" w:styleId="8212">
    <w:name w:val="Нет списка8212"/>
    <w:next w:val="a2"/>
    <w:semiHidden/>
    <w:unhideWhenUsed/>
    <w:rsid w:val="00800169"/>
  </w:style>
  <w:style w:type="numbering" w:customStyle="1" w:styleId="9212">
    <w:name w:val="Нет списка9212"/>
    <w:next w:val="a2"/>
    <w:semiHidden/>
    <w:unhideWhenUsed/>
    <w:rsid w:val="00800169"/>
  </w:style>
  <w:style w:type="numbering" w:customStyle="1" w:styleId="10212">
    <w:name w:val="Нет списка10212"/>
    <w:next w:val="a2"/>
    <w:semiHidden/>
    <w:unhideWhenUsed/>
    <w:rsid w:val="00800169"/>
  </w:style>
  <w:style w:type="numbering" w:customStyle="1" w:styleId="1112120">
    <w:name w:val="Нет списка111212"/>
    <w:next w:val="a2"/>
    <w:semiHidden/>
    <w:unhideWhenUsed/>
    <w:rsid w:val="00800169"/>
  </w:style>
  <w:style w:type="numbering" w:customStyle="1" w:styleId="122120">
    <w:name w:val="Нет списка12212"/>
    <w:next w:val="a2"/>
    <w:semiHidden/>
    <w:unhideWhenUsed/>
    <w:rsid w:val="00800169"/>
  </w:style>
  <w:style w:type="numbering" w:customStyle="1" w:styleId="13212">
    <w:name w:val="Нет списка13212"/>
    <w:next w:val="a2"/>
    <w:semiHidden/>
    <w:unhideWhenUsed/>
    <w:rsid w:val="00800169"/>
  </w:style>
  <w:style w:type="numbering" w:customStyle="1" w:styleId="14212">
    <w:name w:val="Нет списка14212"/>
    <w:next w:val="a2"/>
    <w:semiHidden/>
    <w:unhideWhenUsed/>
    <w:rsid w:val="00800169"/>
  </w:style>
  <w:style w:type="numbering" w:customStyle="1" w:styleId="15212">
    <w:name w:val="Нет списка15212"/>
    <w:next w:val="a2"/>
    <w:semiHidden/>
    <w:unhideWhenUsed/>
    <w:rsid w:val="00800169"/>
  </w:style>
  <w:style w:type="numbering" w:customStyle="1" w:styleId="16212">
    <w:name w:val="Нет списка16212"/>
    <w:next w:val="a2"/>
    <w:semiHidden/>
    <w:unhideWhenUsed/>
    <w:rsid w:val="00800169"/>
  </w:style>
  <w:style w:type="numbering" w:customStyle="1" w:styleId="17212">
    <w:name w:val="Нет списка17212"/>
    <w:next w:val="a2"/>
    <w:semiHidden/>
    <w:unhideWhenUsed/>
    <w:rsid w:val="00800169"/>
  </w:style>
  <w:style w:type="numbering" w:customStyle="1" w:styleId="18212">
    <w:name w:val="Нет списка18212"/>
    <w:next w:val="a2"/>
    <w:semiHidden/>
    <w:unhideWhenUsed/>
    <w:rsid w:val="00800169"/>
  </w:style>
  <w:style w:type="numbering" w:customStyle="1" w:styleId="19112">
    <w:name w:val="Нет списка19112"/>
    <w:next w:val="a2"/>
    <w:semiHidden/>
    <w:unhideWhenUsed/>
    <w:rsid w:val="00800169"/>
  </w:style>
  <w:style w:type="numbering" w:customStyle="1" w:styleId="110112">
    <w:name w:val="Нет списка110112"/>
    <w:next w:val="a2"/>
    <w:semiHidden/>
    <w:rsid w:val="00800169"/>
  </w:style>
  <w:style w:type="numbering" w:customStyle="1" w:styleId="1111122">
    <w:name w:val="Нет списка1111122"/>
    <w:next w:val="a2"/>
    <w:semiHidden/>
    <w:unhideWhenUsed/>
    <w:rsid w:val="00800169"/>
  </w:style>
  <w:style w:type="numbering" w:customStyle="1" w:styleId="211120">
    <w:name w:val="Нет списка21112"/>
    <w:next w:val="a2"/>
    <w:semiHidden/>
    <w:unhideWhenUsed/>
    <w:rsid w:val="00800169"/>
  </w:style>
  <w:style w:type="numbering" w:customStyle="1" w:styleId="311120">
    <w:name w:val="Нет списка31112"/>
    <w:next w:val="a2"/>
    <w:semiHidden/>
    <w:unhideWhenUsed/>
    <w:rsid w:val="00800169"/>
  </w:style>
  <w:style w:type="numbering" w:customStyle="1" w:styleId="41112">
    <w:name w:val="Нет списка41112"/>
    <w:next w:val="a2"/>
    <w:semiHidden/>
    <w:unhideWhenUsed/>
    <w:rsid w:val="00800169"/>
  </w:style>
  <w:style w:type="numbering" w:customStyle="1" w:styleId="51112">
    <w:name w:val="Нет списка51112"/>
    <w:next w:val="a2"/>
    <w:semiHidden/>
    <w:unhideWhenUsed/>
    <w:rsid w:val="00800169"/>
  </w:style>
  <w:style w:type="numbering" w:customStyle="1" w:styleId="61112">
    <w:name w:val="Нет списка61112"/>
    <w:next w:val="a2"/>
    <w:semiHidden/>
    <w:unhideWhenUsed/>
    <w:rsid w:val="00800169"/>
  </w:style>
  <w:style w:type="numbering" w:customStyle="1" w:styleId="71112">
    <w:name w:val="Нет списка71112"/>
    <w:next w:val="a2"/>
    <w:semiHidden/>
    <w:unhideWhenUsed/>
    <w:rsid w:val="00800169"/>
  </w:style>
  <w:style w:type="numbering" w:customStyle="1" w:styleId="81112">
    <w:name w:val="Нет списка81112"/>
    <w:next w:val="a2"/>
    <w:semiHidden/>
    <w:unhideWhenUsed/>
    <w:rsid w:val="00800169"/>
  </w:style>
  <w:style w:type="numbering" w:customStyle="1" w:styleId="91112">
    <w:name w:val="Нет списка91112"/>
    <w:next w:val="a2"/>
    <w:semiHidden/>
    <w:unhideWhenUsed/>
    <w:rsid w:val="00800169"/>
  </w:style>
  <w:style w:type="numbering" w:customStyle="1" w:styleId="101112">
    <w:name w:val="Нет списка101112"/>
    <w:next w:val="a2"/>
    <w:semiHidden/>
    <w:unhideWhenUsed/>
    <w:rsid w:val="00800169"/>
  </w:style>
  <w:style w:type="numbering" w:customStyle="1" w:styleId="11111122">
    <w:name w:val="Нет списка11111122"/>
    <w:next w:val="a2"/>
    <w:semiHidden/>
    <w:unhideWhenUsed/>
    <w:rsid w:val="00800169"/>
  </w:style>
  <w:style w:type="numbering" w:customStyle="1" w:styleId="121112">
    <w:name w:val="Нет списка121112"/>
    <w:next w:val="a2"/>
    <w:semiHidden/>
    <w:unhideWhenUsed/>
    <w:rsid w:val="00800169"/>
  </w:style>
  <w:style w:type="numbering" w:customStyle="1" w:styleId="131112">
    <w:name w:val="Нет списка131112"/>
    <w:next w:val="a2"/>
    <w:semiHidden/>
    <w:unhideWhenUsed/>
    <w:rsid w:val="00800169"/>
  </w:style>
  <w:style w:type="numbering" w:customStyle="1" w:styleId="141112">
    <w:name w:val="Нет списка141112"/>
    <w:next w:val="a2"/>
    <w:semiHidden/>
    <w:unhideWhenUsed/>
    <w:rsid w:val="00800169"/>
  </w:style>
  <w:style w:type="numbering" w:customStyle="1" w:styleId="151112">
    <w:name w:val="Нет списка151112"/>
    <w:next w:val="a2"/>
    <w:semiHidden/>
    <w:unhideWhenUsed/>
    <w:rsid w:val="00800169"/>
  </w:style>
  <w:style w:type="numbering" w:customStyle="1" w:styleId="161112">
    <w:name w:val="Нет списка161112"/>
    <w:next w:val="a2"/>
    <w:semiHidden/>
    <w:unhideWhenUsed/>
    <w:rsid w:val="00800169"/>
  </w:style>
  <w:style w:type="numbering" w:customStyle="1" w:styleId="171112">
    <w:name w:val="Нет списка171112"/>
    <w:next w:val="a2"/>
    <w:semiHidden/>
    <w:unhideWhenUsed/>
    <w:rsid w:val="00800169"/>
  </w:style>
  <w:style w:type="numbering" w:customStyle="1" w:styleId="181112">
    <w:name w:val="Нет списка181112"/>
    <w:next w:val="a2"/>
    <w:semiHidden/>
    <w:unhideWhenUsed/>
    <w:rsid w:val="00800169"/>
  </w:style>
  <w:style w:type="numbering" w:customStyle="1" w:styleId="2520">
    <w:name w:val="Нет списка252"/>
    <w:next w:val="a2"/>
    <w:uiPriority w:val="99"/>
    <w:semiHidden/>
    <w:rsid w:val="00800169"/>
  </w:style>
  <w:style w:type="numbering" w:customStyle="1" w:styleId="11620">
    <w:name w:val="Нет списка1162"/>
    <w:next w:val="a2"/>
    <w:uiPriority w:val="99"/>
    <w:semiHidden/>
    <w:unhideWhenUsed/>
    <w:rsid w:val="00800169"/>
  </w:style>
  <w:style w:type="numbering" w:customStyle="1" w:styleId="2620">
    <w:name w:val="Нет списка262"/>
    <w:next w:val="a2"/>
    <w:uiPriority w:val="99"/>
    <w:semiHidden/>
    <w:unhideWhenUsed/>
    <w:rsid w:val="00800169"/>
  </w:style>
  <w:style w:type="numbering" w:customStyle="1" w:styleId="3420">
    <w:name w:val="Нет списка342"/>
    <w:next w:val="a2"/>
    <w:uiPriority w:val="99"/>
    <w:semiHidden/>
    <w:unhideWhenUsed/>
    <w:rsid w:val="00800169"/>
  </w:style>
  <w:style w:type="numbering" w:customStyle="1" w:styleId="4420">
    <w:name w:val="Нет списка442"/>
    <w:next w:val="a2"/>
    <w:uiPriority w:val="99"/>
    <w:semiHidden/>
    <w:unhideWhenUsed/>
    <w:rsid w:val="00800169"/>
  </w:style>
  <w:style w:type="numbering" w:customStyle="1" w:styleId="5420">
    <w:name w:val="Нет списка542"/>
    <w:next w:val="a2"/>
    <w:uiPriority w:val="99"/>
    <w:semiHidden/>
    <w:unhideWhenUsed/>
    <w:rsid w:val="00800169"/>
  </w:style>
  <w:style w:type="numbering" w:customStyle="1" w:styleId="642">
    <w:name w:val="Нет списка642"/>
    <w:next w:val="a2"/>
    <w:uiPriority w:val="99"/>
    <w:semiHidden/>
    <w:unhideWhenUsed/>
    <w:rsid w:val="00800169"/>
  </w:style>
  <w:style w:type="numbering" w:customStyle="1" w:styleId="742">
    <w:name w:val="Нет списка742"/>
    <w:next w:val="a2"/>
    <w:uiPriority w:val="99"/>
    <w:semiHidden/>
    <w:unhideWhenUsed/>
    <w:rsid w:val="00800169"/>
  </w:style>
  <w:style w:type="numbering" w:customStyle="1" w:styleId="842">
    <w:name w:val="Нет списка842"/>
    <w:next w:val="a2"/>
    <w:uiPriority w:val="99"/>
    <w:semiHidden/>
    <w:unhideWhenUsed/>
    <w:rsid w:val="00800169"/>
  </w:style>
  <w:style w:type="numbering" w:customStyle="1" w:styleId="942">
    <w:name w:val="Нет списка942"/>
    <w:next w:val="a2"/>
    <w:uiPriority w:val="99"/>
    <w:semiHidden/>
    <w:unhideWhenUsed/>
    <w:rsid w:val="00800169"/>
  </w:style>
  <w:style w:type="numbering" w:customStyle="1" w:styleId="1042">
    <w:name w:val="Нет списка1042"/>
    <w:next w:val="a2"/>
    <w:uiPriority w:val="99"/>
    <w:semiHidden/>
    <w:unhideWhenUsed/>
    <w:rsid w:val="00800169"/>
  </w:style>
  <w:style w:type="numbering" w:customStyle="1" w:styleId="11720">
    <w:name w:val="Нет списка1172"/>
    <w:next w:val="a2"/>
    <w:uiPriority w:val="99"/>
    <w:semiHidden/>
    <w:unhideWhenUsed/>
    <w:rsid w:val="00800169"/>
  </w:style>
  <w:style w:type="numbering" w:customStyle="1" w:styleId="12420">
    <w:name w:val="Нет списка1242"/>
    <w:next w:val="a2"/>
    <w:uiPriority w:val="99"/>
    <w:semiHidden/>
    <w:unhideWhenUsed/>
    <w:rsid w:val="00800169"/>
  </w:style>
  <w:style w:type="numbering" w:customStyle="1" w:styleId="1342">
    <w:name w:val="Нет списка1342"/>
    <w:next w:val="a2"/>
    <w:uiPriority w:val="99"/>
    <w:semiHidden/>
    <w:unhideWhenUsed/>
    <w:rsid w:val="00800169"/>
  </w:style>
  <w:style w:type="numbering" w:customStyle="1" w:styleId="1442">
    <w:name w:val="Нет списка1442"/>
    <w:next w:val="a2"/>
    <w:uiPriority w:val="99"/>
    <w:semiHidden/>
    <w:unhideWhenUsed/>
    <w:rsid w:val="00800169"/>
  </w:style>
  <w:style w:type="numbering" w:customStyle="1" w:styleId="1542">
    <w:name w:val="Нет списка1542"/>
    <w:next w:val="a2"/>
    <w:uiPriority w:val="99"/>
    <w:semiHidden/>
    <w:unhideWhenUsed/>
    <w:rsid w:val="00800169"/>
  </w:style>
  <w:style w:type="numbering" w:customStyle="1" w:styleId="1642">
    <w:name w:val="Нет списка1642"/>
    <w:next w:val="a2"/>
    <w:uiPriority w:val="99"/>
    <w:semiHidden/>
    <w:unhideWhenUsed/>
    <w:rsid w:val="00800169"/>
  </w:style>
  <w:style w:type="numbering" w:customStyle="1" w:styleId="1742">
    <w:name w:val="Нет списка1742"/>
    <w:next w:val="a2"/>
    <w:uiPriority w:val="99"/>
    <w:semiHidden/>
    <w:unhideWhenUsed/>
    <w:rsid w:val="00800169"/>
  </w:style>
  <w:style w:type="numbering" w:customStyle="1" w:styleId="1842">
    <w:name w:val="Нет списка1842"/>
    <w:next w:val="a2"/>
    <w:uiPriority w:val="99"/>
    <w:semiHidden/>
    <w:unhideWhenUsed/>
    <w:rsid w:val="00800169"/>
  </w:style>
  <w:style w:type="numbering" w:customStyle="1" w:styleId="1932">
    <w:name w:val="Нет списка1932"/>
    <w:next w:val="a2"/>
    <w:uiPriority w:val="99"/>
    <w:semiHidden/>
    <w:unhideWhenUsed/>
    <w:rsid w:val="00800169"/>
  </w:style>
  <w:style w:type="numbering" w:customStyle="1" w:styleId="11032">
    <w:name w:val="Нет списка11032"/>
    <w:next w:val="a2"/>
    <w:uiPriority w:val="99"/>
    <w:semiHidden/>
    <w:rsid w:val="00800169"/>
  </w:style>
  <w:style w:type="numbering" w:customStyle="1" w:styleId="111420">
    <w:name w:val="Нет списка11142"/>
    <w:next w:val="a2"/>
    <w:uiPriority w:val="99"/>
    <w:semiHidden/>
    <w:unhideWhenUsed/>
    <w:rsid w:val="00800169"/>
  </w:style>
  <w:style w:type="numbering" w:customStyle="1" w:styleId="21320">
    <w:name w:val="Нет списка2132"/>
    <w:next w:val="a2"/>
    <w:uiPriority w:val="99"/>
    <w:semiHidden/>
    <w:unhideWhenUsed/>
    <w:rsid w:val="00800169"/>
  </w:style>
  <w:style w:type="numbering" w:customStyle="1" w:styleId="31320">
    <w:name w:val="Нет списка3132"/>
    <w:next w:val="a2"/>
    <w:uiPriority w:val="99"/>
    <w:semiHidden/>
    <w:unhideWhenUsed/>
    <w:rsid w:val="00800169"/>
  </w:style>
  <w:style w:type="numbering" w:customStyle="1" w:styleId="4132">
    <w:name w:val="Нет списка4132"/>
    <w:next w:val="a2"/>
    <w:uiPriority w:val="99"/>
    <w:semiHidden/>
    <w:unhideWhenUsed/>
    <w:rsid w:val="00800169"/>
  </w:style>
  <w:style w:type="numbering" w:customStyle="1" w:styleId="5132">
    <w:name w:val="Нет списка5132"/>
    <w:next w:val="a2"/>
    <w:uiPriority w:val="99"/>
    <w:semiHidden/>
    <w:unhideWhenUsed/>
    <w:rsid w:val="00800169"/>
  </w:style>
  <w:style w:type="numbering" w:customStyle="1" w:styleId="6132">
    <w:name w:val="Нет списка6132"/>
    <w:next w:val="a2"/>
    <w:uiPriority w:val="99"/>
    <w:semiHidden/>
    <w:unhideWhenUsed/>
    <w:rsid w:val="00800169"/>
  </w:style>
  <w:style w:type="numbering" w:customStyle="1" w:styleId="7132">
    <w:name w:val="Нет списка7132"/>
    <w:next w:val="a2"/>
    <w:uiPriority w:val="99"/>
    <w:semiHidden/>
    <w:unhideWhenUsed/>
    <w:rsid w:val="00800169"/>
  </w:style>
  <w:style w:type="numbering" w:customStyle="1" w:styleId="8132">
    <w:name w:val="Нет списка8132"/>
    <w:next w:val="a2"/>
    <w:uiPriority w:val="99"/>
    <w:semiHidden/>
    <w:unhideWhenUsed/>
    <w:rsid w:val="00800169"/>
  </w:style>
  <w:style w:type="numbering" w:customStyle="1" w:styleId="9132">
    <w:name w:val="Нет списка9132"/>
    <w:next w:val="a2"/>
    <w:uiPriority w:val="99"/>
    <w:semiHidden/>
    <w:unhideWhenUsed/>
    <w:rsid w:val="00800169"/>
  </w:style>
  <w:style w:type="numbering" w:customStyle="1" w:styleId="10132">
    <w:name w:val="Нет списка10132"/>
    <w:next w:val="a2"/>
    <w:uiPriority w:val="99"/>
    <w:semiHidden/>
    <w:unhideWhenUsed/>
    <w:rsid w:val="00800169"/>
  </w:style>
  <w:style w:type="numbering" w:customStyle="1" w:styleId="111132">
    <w:name w:val="Нет списка111132"/>
    <w:next w:val="a2"/>
    <w:uiPriority w:val="99"/>
    <w:semiHidden/>
    <w:unhideWhenUsed/>
    <w:rsid w:val="00800169"/>
  </w:style>
  <w:style w:type="numbering" w:customStyle="1" w:styleId="12132">
    <w:name w:val="Нет списка12132"/>
    <w:next w:val="a2"/>
    <w:uiPriority w:val="99"/>
    <w:semiHidden/>
    <w:unhideWhenUsed/>
    <w:rsid w:val="00800169"/>
  </w:style>
  <w:style w:type="numbering" w:customStyle="1" w:styleId="13132">
    <w:name w:val="Нет списка13132"/>
    <w:next w:val="a2"/>
    <w:uiPriority w:val="99"/>
    <w:semiHidden/>
    <w:unhideWhenUsed/>
    <w:rsid w:val="00800169"/>
  </w:style>
  <w:style w:type="numbering" w:customStyle="1" w:styleId="14132">
    <w:name w:val="Нет списка14132"/>
    <w:next w:val="a2"/>
    <w:uiPriority w:val="99"/>
    <w:semiHidden/>
    <w:unhideWhenUsed/>
    <w:rsid w:val="00800169"/>
  </w:style>
  <w:style w:type="numbering" w:customStyle="1" w:styleId="15132">
    <w:name w:val="Нет списка15132"/>
    <w:next w:val="a2"/>
    <w:uiPriority w:val="99"/>
    <w:semiHidden/>
    <w:unhideWhenUsed/>
    <w:rsid w:val="00800169"/>
  </w:style>
  <w:style w:type="numbering" w:customStyle="1" w:styleId="16132">
    <w:name w:val="Нет списка16132"/>
    <w:next w:val="a2"/>
    <w:uiPriority w:val="99"/>
    <w:semiHidden/>
    <w:unhideWhenUsed/>
    <w:rsid w:val="00800169"/>
  </w:style>
  <w:style w:type="numbering" w:customStyle="1" w:styleId="17132">
    <w:name w:val="Нет списка17132"/>
    <w:next w:val="a2"/>
    <w:uiPriority w:val="99"/>
    <w:semiHidden/>
    <w:unhideWhenUsed/>
    <w:rsid w:val="00800169"/>
  </w:style>
  <w:style w:type="numbering" w:customStyle="1" w:styleId="18132">
    <w:name w:val="Нет списка18132"/>
    <w:next w:val="a2"/>
    <w:uiPriority w:val="99"/>
    <w:semiHidden/>
    <w:unhideWhenUsed/>
    <w:rsid w:val="00800169"/>
  </w:style>
  <w:style w:type="numbering" w:customStyle="1" w:styleId="2022">
    <w:name w:val="Нет списка2022"/>
    <w:next w:val="a2"/>
    <w:semiHidden/>
    <w:unhideWhenUsed/>
    <w:rsid w:val="00800169"/>
  </w:style>
  <w:style w:type="numbering" w:customStyle="1" w:styleId="112220">
    <w:name w:val="Нет списка11222"/>
    <w:next w:val="a2"/>
    <w:semiHidden/>
    <w:rsid w:val="00800169"/>
  </w:style>
  <w:style w:type="numbering" w:customStyle="1" w:styleId="113220">
    <w:name w:val="Нет списка11322"/>
    <w:next w:val="a2"/>
    <w:semiHidden/>
    <w:unhideWhenUsed/>
    <w:rsid w:val="00800169"/>
  </w:style>
  <w:style w:type="numbering" w:customStyle="1" w:styleId="22220">
    <w:name w:val="Нет списка2222"/>
    <w:next w:val="a2"/>
    <w:semiHidden/>
    <w:unhideWhenUsed/>
    <w:rsid w:val="00800169"/>
  </w:style>
  <w:style w:type="numbering" w:customStyle="1" w:styleId="32220">
    <w:name w:val="Нет списка3222"/>
    <w:next w:val="a2"/>
    <w:semiHidden/>
    <w:unhideWhenUsed/>
    <w:rsid w:val="00800169"/>
  </w:style>
  <w:style w:type="numbering" w:customStyle="1" w:styleId="4222">
    <w:name w:val="Нет списка4222"/>
    <w:next w:val="a2"/>
    <w:semiHidden/>
    <w:unhideWhenUsed/>
    <w:rsid w:val="00800169"/>
  </w:style>
  <w:style w:type="numbering" w:customStyle="1" w:styleId="5222">
    <w:name w:val="Нет списка5222"/>
    <w:next w:val="a2"/>
    <w:semiHidden/>
    <w:unhideWhenUsed/>
    <w:rsid w:val="00800169"/>
  </w:style>
  <w:style w:type="numbering" w:customStyle="1" w:styleId="6222">
    <w:name w:val="Нет списка6222"/>
    <w:next w:val="a2"/>
    <w:semiHidden/>
    <w:unhideWhenUsed/>
    <w:rsid w:val="00800169"/>
  </w:style>
  <w:style w:type="numbering" w:customStyle="1" w:styleId="7222">
    <w:name w:val="Нет списка7222"/>
    <w:next w:val="a2"/>
    <w:semiHidden/>
    <w:unhideWhenUsed/>
    <w:rsid w:val="00800169"/>
  </w:style>
  <w:style w:type="numbering" w:customStyle="1" w:styleId="8222">
    <w:name w:val="Нет списка8222"/>
    <w:next w:val="a2"/>
    <w:semiHidden/>
    <w:unhideWhenUsed/>
    <w:rsid w:val="00800169"/>
  </w:style>
  <w:style w:type="numbering" w:customStyle="1" w:styleId="9222">
    <w:name w:val="Нет списка9222"/>
    <w:next w:val="a2"/>
    <w:semiHidden/>
    <w:unhideWhenUsed/>
    <w:rsid w:val="00800169"/>
  </w:style>
  <w:style w:type="numbering" w:customStyle="1" w:styleId="10222">
    <w:name w:val="Нет списка10222"/>
    <w:next w:val="a2"/>
    <w:semiHidden/>
    <w:unhideWhenUsed/>
    <w:rsid w:val="00800169"/>
  </w:style>
  <w:style w:type="numbering" w:customStyle="1" w:styleId="111222">
    <w:name w:val="Нет списка111222"/>
    <w:next w:val="a2"/>
    <w:semiHidden/>
    <w:unhideWhenUsed/>
    <w:rsid w:val="00800169"/>
  </w:style>
  <w:style w:type="numbering" w:customStyle="1" w:styleId="12222">
    <w:name w:val="Нет списка12222"/>
    <w:next w:val="a2"/>
    <w:semiHidden/>
    <w:unhideWhenUsed/>
    <w:rsid w:val="00800169"/>
  </w:style>
  <w:style w:type="numbering" w:customStyle="1" w:styleId="13222">
    <w:name w:val="Нет списка13222"/>
    <w:next w:val="a2"/>
    <w:semiHidden/>
    <w:unhideWhenUsed/>
    <w:rsid w:val="00800169"/>
  </w:style>
  <w:style w:type="numbering" w:customStyle="1" w:styleId="14222">
    <w:name w:val="Нет списка14222"/>
    <w:next w:val="a2"/>
    <w:semiHidden/>
    <w:unhideWhenUsed/>
    <w:rsid w:val="00800169"/>
  </w:style>
  <w:style w:type="numbering" w:customStyle="1" w:styleId="15222">
    <w:name w:val="Нет списка15222"/>
    <w:next w:val="a2"/>
    <w:semiHidden/>
    <w:unhideWhenUsed/>
    <w:rsid w:val="00800169"/>
  </w:style>
  <w:style w:type="numbering" w:customStyle="1" w:styleId="16222">
    <w:name w:val="Нет списка16222"/>
    <w:next w:val="a2"/>
    <w:semiHidden/>
    <w:unhideWhenUsed/>
    <w:rsid w:val="00800169"/>
  </w:style>
  <w:style w:type="numbering" w:customStyle="1" w:styleId="17222">
    <w:name w:val="Нет списка17222"/>
    <w:next w:val="a2"/>
    <w:semiHidden/>
    <w:unhideWhenUsed/>
    <w:rsid w:val="00800169"/>
  </w:style>
  <w:style w:type="numbering" w:customStyle="1" w:styleId="18222">
    <w:name w:val="Нет списка18222"/>
    <w:next w:val="a2"/>
    <w:semiHidden/>
    <w:unhideWhenUsed/>
    <w:rsid w:val="00800169"/>
  </w:style>
  <w:style w:type="numbering" w:customStyle="1" w:styleId="19122">
    <w:name w:val="Нет списка19122"/>
    <w:next w:val="a2"/>
    <w:semiHidden/>
    <w:unhideWhenUsed/>
    <w:rsid w:val="00800169"/>
  </w:style>
  <w:style w:type="numbering" w:customStyle="1" w:styleId="110122">
    <w:name w:val="Нет списка110122"/>
    <w:next w:val="a2"/>
    <w:semiHidden/>
    <w:rsid w:val="00800169"/>
  </w:style>
  <w:style w:type="numbering" w:customStyle="1" w:styleId="1111132">
    <w:name w:val="Нет списка1111132"/>
    <w:next w:val="a2"/>
    <w:semiHidden/>
    <w:unhideWhenUsed/>
    <w:rsid w:val="00800169"/>
  </w:style>
  <w:style w:type="numbering" w:customStyle="1" w:styleId="211220">
    <w:name w:val="Нет списка21122"/>
    <w:next w:val="a2"/>
    <w:semiHidden/>
    <w:unhideWhenUsed/>
    <w:rsid w:val="00800169"/>
  </w:style>
  <w:style w:type="numbering" w:customStyle="1" w:styleId="311220">
    <w:name w:val="Нет списка31122"/>
    <w:next w:val="a2"/>
    <w:semiHidden/>
    <w:unhideWhenUsed/>
    <w:rsid w:val="00800169"/>
  </w:style>
  <w:style w:type="numbering" w:customStyle="1" w:styleId="41122">
    <w:name w:val="Нет списка41122"/>
    <w:next w:val="a2"/>
    <w:semiHidden/>
    <w:unhideWhenUsed/>
    <w:rsid w:val="00800169"/>
  </w:style>
  <w:style w:type="numbering" w:customStyle="1" w:styleId="51122">
    <w:name w:val="Нет списка51122"/>
    <w:next w:val="a2"/>
    <w:semiHidden/>
    <w:unhideWhenUsed/>
    <w:rsid w:val="00800169"/>
  </w:style>
  <w:style w:type="numbering" w:customStyle="1" w:styleId="61122">
    <w:name w:val="Нет списка61122"/>
    <w:next w:val="a2"/>
    <w:semiHidden/>
    <w:unhideWhenUsed/>
    <w:rsid w:val="00800169"/>
  </w:style>
  <w:style w:type="numbering" w:customStyle="1" w:styleId="71122">
    <w:name w:val="Нет списка71122"/>
    <w:next w:val="a2"/>
    <w:semiHidden/>
    <w:unhideWhenUsed/>
    <w:rsid w:val="00800169"/>
  </w:style>
  <w:style w:type="numbering" w:customStyle="1" w:styleId="81122">
    <w:name w:val="Нет списка81122"/>
    <w:next w:val="a2"/>
    <w:semiHidden/>
    <w:unhideWhenUsed/>
    <w:rsid w:val="00800169"/>
  </w:style>
  <w:style w:type="numbering" w:customStyle="1" w:styleId="91122">
    <w:name w:val="Нет списка91122"/>
    <w:next w:val="a2"/>
    <w:semiHidden/>
    <w:unhideWhenUsed/>
    <w:rsid w:val="00800169"/>
  </w:style>
  <w:style w:type="numbering" w:customStyle="1" w:styleId="101122">
    <w:name w:val="Нет списка101122"/>
    <w:next w:val="a2"/>
    <w:semiHidden/>
    <w:unhideWhenUsed/>
    <w:rsid w:val="00800169"/>
  </w:style>
  <w:style w:type="numbering" w:customStyle="1" w:styleId="11111132">
    <w:name w:val="Нет списка11111132"/>
    <w:next w:val="a2"/>
    <w:semiHidden/>
    <w:unhideWhenUsed/>
    <w:rsid w:val="00800169"/>
  </w:style>
  <w:style w:type="numbering" w:customStyle="1" w:styleId="121122">
    <w:name w:val="Нет списка121122"/>
    <w:next w:val="a2"/>
    <w:semiHidden/>
    <w:unhideWhenUsed/>
    <w:rsid w:val="00800169"/>
  </w:style>
  <w:style w:type="numbering" w:customStyle="1" w:styleId="131122">
    <w:name w:val="Нет списка131122"/>
    <w:next w:val="a2"/>
    <w:semiHidden/>
    <w:unhideWhenUsed/>
    <w:rsid w:val="00800169"/>
  </w:style>
  <w:style w:type="numbering" w:customStyle="1" w:styleId="141122">
    <w:name w:val="Нет списка141122"/>
    <w:next w:val="a2"/>
    <w:semiHidden/>
    <w:unhideWhenUsed/>
    <w:rsid w:val="00800169"/>
  </w:style>
  <w:style w:type="numbering" w:customStyle="1" w:styleId="151122">
    <w:name w:val="Нет списка151122"/>
    <w:next w:val="a2"/>
    <w:semiHidden/>
    <w:unhideWhenUsed/>
    <w:rsid w:val="00800169"/>
  </w:style>
  <w:style w:type="numbering" w:customStyle="1" w:styleId="161122">
    <w:name w:val="Нет списка161122"/>
    <w:next w:val="a2"/>
    <w:semiHidden/>
    <w:unhideWhenUsed/>
    <w:rsid w:val="00800169"/>
  </w:style>
  <w:style w:type="numbering" w:customStyle="1" w:styleId="171122">
    <w:name w:val="Нет списка171122"/>
    <w:next w:val="a2"/>
    <w:semiHidden/>
    <w:unhideWhenUsed/>
    <w:rsid w:val="00800169"/>
  </w:style>
  <w:style w:type="numbering" w:customStyle="1" w:styleId="181122">
    <w:name w:val="Нет списка181122"/>
    <w:next w:val="a2"/>
    <w:semiHidden/>
    <w:unhideWhenUsed/>
    <w:rsid w:val="00800169"/>
  </w:style>
  <w:style w:type="numbering" w:customStyle="1" w:styleId="2720">
    <w:name w:val="Нет списка272"/>
    <w:next w:val="a2"/>
    <w:uiPriority w:val="99"/>
    <w:semiHidden/>
    <w:unhideWhenUsed/>
    <w:rsid w:val="00800169"/>
  </w:style>
  <w:style w:type="numbering" w:customStyle="1" w:styleId="11820">
    <w:name w:val="Нет списка1182"/>
    <w:next w:val="a2"/>
    <w:uiPriority w:val="99"/>
    <w:semiHidden/>
    <w:rsid w:val="00800169"/>
  </w:style>
  <w:style w:type="numbering" w:customStyle="1" w:styleId="11920">
    <w:name w:val="Нет списка1192"/>
    <w:next w:val="a2"/>
    <w:uiPriority w:val="99"/>
    <w:semiHidden/>
    <w:unhideWhenUsed/>
    <w:rsid w:val="00800169"/>
  </w:style>
  <w:style w:type="numbering" w:customStyle="1" w:styleId="2820">
    <w:name w:val="Нет списка282"/>
    <w:next w:val="a2"/>
    <w:uiPriority w:val="99"/>
    <w:semiHidden/>
    <w:unhideWhenUsed/>
    <w:rsid w:val="00800169"/>
  </w:style>
  <w:style w:type="numbering" w:customStyle="1" w:styleId="3520">
    <w:name w:val="Нет списка352"/>
    <w:next w:val="a2"/>
    <w:uiPriority w:val="99"/>
    <w:semiHidden/>
    <w:unhideWhenUsed/>
    <w:rsid w:val="00800169"/>
  </w:style>
  <w:style w:type="numbering" w:customStyle="1" w:styleId="4520">
    <w:name w:val="Нет списка452"/>
    <w:next w:val="a2"/>
    <w:uiPriority w:val="99"/>
    <w:semiHidden/>
    <w:unhideWhenUsed/>
    <w:rsid w:val="00800169"/>
  </w:style>
  <w:style w:type="numbering" w:customStyle="1" w:styleId="5520">
    <w:name w:val="Нет списка552"/>
    <w:next w:val="a2"/>
    <w:uiPriority w:val="99"/>
    <w:semiHidden/>
    <w:unhideWhenUsed/>
    <w:rsid w:val="00800169"/>
  </w:style>
  <w:style w:type="numbering" w:customStyle="1" w:styleId="652">
    <w:name w:val="Нет списка652"/>
    <w:next w:val="a2"/>
    <w:uiPriority w:val="99"/>
    <w:semiHidden/>
    <w:unhideWhenUsed/>
    <w:rsid w:val="00800169"/>
  </w:style>
  <w:style w:type="numbering" w:customStyle="1" w:styleId="752">
    <w:name w:val="Нет списка752"/>
    <w:next w:val="a2"/>
    <w:uiPriority w:val="99"/>
    <w:semiHidden/>
    <w:unhideWhenUsed/>
    <w:rsid w:val="00800169"/>
  </w:style>
  <w:style w:type="numbering" w:customStyle="1" w:styleId="852">
    <w:name w:val="Нет списка852"/>
    <w:next w:val="a2"/>
    <w:uiPriority w:val="99"/>
    <w:semiHidden/>
    <w:unhideWhenUsed/>
    <w:rsid w:val="00800169"/>
  </w:style>
  <w:style w:type="numbering" w:customStyle="1" w:styleId="952">
    <w:name w:val="Нет списка952"/>
    <w:next w:val="a2"/>
    <w:uiPriority w:val="99"/>
    <w:semiHidden/>
    <w:unhideWhenUsed/>
    <w:rsid w:val="00800169"/>
  </w:style>
  <w:style w:type="numbering" w:customStyle="1" w:styleId="1052">
    <w:name w:val="Нет списка1052"/>
    <w:next w:val="a2"/>
    <w:uiPriority w:val="99"/>
    <w:semiHidden/>
    <w:unhideWhenUsed/>
    <w:rsid w:val="00800169"/>
  </w:style>
  <w:style w:type="numbering" w:customStyle="1" w:styleId="111520">
    <w:name w:val="Нет списка11152"/>
    <w:next w:val="a2"/>
    <w:uiPriority w:val="99"/>
    <w:semiHidden/>
    <w:unhideWhenUsed/>
    <w:rsid w:val="00800169"/>
  </w:style>
  <w:style w:type="numbering" w:customStyle="1" w:styleId="12520">
    <w:name w:val="Нет списка1252"/>
    <w:next w:val="a2"/>
    <w:uiPriority w:val="99"/>
    <w:semiHidden/>
    <w:unhideWhenUsed/>
    <w:rsid w:val="00800169"/>
  </w:style>
  <w:style w:type="numbering" w:customStyle="1" w:styleId="1352">
    <w:name w:val="Нет списка1352"/>
    <w:next w:val="a2"/>
    <w:uiPriority w:val="99"/>
    <w:semiHidden/>
    <w:unhideWhenUsed/>
    <w:rsid w:val="00800169"/>
  </w:style>
  <w:style w:type="numbering" w:customStyle="1" w:styleId="1452">
    <w:name w:val="Нет списка1452"/>
    <w:next w:val="a2"/>
    <w:uiPriority w:val="99"/>
    <w:semiHidden/>
    <w:unhideWhenUsed/>
    <w:rsid w:val="00800169"/>
  </w:style>
  <w:style w:type="numbering" w:customStyle="1" w:styleId="1552">
    <w:name w:val="Нет списка1552"/>
    <w:next w:val="a2"/>
    <w:uiPriority w:val="99"/>
    <w:semiHidden/>
    <w:unhideWhenUsed/>
    <w:rsid w:val="00800169"/>
  </w:style>
  <w:style w:type="numbering" w:customStyle="1" w:styleId="1652">
    <w:name w:val="Нет списка1652"/>
    <w:next w:val="a2"/>
    <w:uiPriority w:val="99"/>
    <w:semiHidden/>
    <w:unhideWhenUsed/>
    <w:rsid w:val="00800169"/>
  </w:style>
  <w:style w:type="numbering" w:customStyle="1" w:styleId="1752">
    <w:name w:val="Нет списка1752"/>
    <w:next w:val="a2"/>
    <w:uiPriority w:val="99"/>
    <w:semiHidden/>
    <w:unhideWhenUsed/>
    <w:rsid w:val="00800169"/>
  </w:style>
  <w:style w:type="numbering" w:customStyle="1" w:styleId="1852">
    <w:name w:val="Нет списка1852"/>
    <w:next w:val="a2"/>
    <w:uiPriority w:val="99"/>
    <w:semiHidden/>
    <w:unhideWhenUsed/>
    <w:rsid w:val="00800169"/>
  </w:style>
  <w:style w:type="numbering" w:customStyle="1" w:styleId="1942">
    <w:name w:val="Нет списка1942"/>
    <w:next w:val="a2"/>
    <w:uiPriority w:val="99"/>
    <w:semiHidden/>
    <w:unhideWhenUsed/>
    <w:rsid w:val="00800169"/>
  </w:style>
  <w:style w:type="numbering" w:customStyle="1" w:styleId="11042">
    <w:name w:val="Нет списка11042"/>
    <w:next w:val="a2"/>
    <w:uiPriority w:val="99"/>
    <w:semiHidden/>
    <w:rsid w:val="00800169"/>
  </w:style>
  <w:style w:type="numbering" w:customStyle="1" w:styleId="111142">
    <w:name w:val="Нет списка111142"/>
    <w:next w:val="a2"/>
    <w:uiPriority w:val="99"/>
    <w:semiHidden/>
    <w:unhideWhenUsed/>
    <w:rsid w:val="00800169"/>
  </w:style>
  <w:style w:type="numbering" w:customStyle="1" w:styleId="21420">
    <w:name w:val="Нет списка2142"/>
    <w:next w:val="a2"/>
    <w:uiPriority w:val="99"/>
    <w:semiHidden/>
    <w:unhideWhenUsed/>
    <w:rsid w:val="00800169"/>
  </w:style>
  <w:style w:type="numbering" w:customStyle="1" w:styleId="31420">
    <w:name w:val="Нет списка3142"/>
    <w:next w:val="a2"/>
    <w:uiPriority w:val="99"/>
    <w:semiHidden/>
    <w:unhideWhenUsed/>
    <w:rsid w:val="00800169"/>
  </w:style>
  <w:style w:type="numbering" w:customStyle="1" w:styleId="4142">
    <w:name w:val="Нет списка4142"/>
    <w:next w:val="a2"/>
    <w:uiPriority w:val="99"/>
    <w:semiHidden/>
    <w:unhideWhenUsed/>
    <w:rsid w:val="00800169"/>
  </w:style>
  <w:style w:type="numbering" w:customStyle="1" w:styleId="5142">
    <w:name w:val="Нет списка5142"/>
    <w:next w:val="a2"/>
    <w:uiPriority w:val="99"/>
    <w:semiHidden/>
    <w:unhideWhenUsed/>
    <w:rsid w:val="00800169"/>
  </w:style>
  <w:style w:type="numbering" w:customStyle="1" w:styleId="6142">
    <w:name w:val="Нет списка6142"/>
    <w:next w:val="a2"/>
    <w:uiPriority w:val="99"/>
    <w:semiHidden/>
    <w:unhideWhenUsed/>
    <w:rsid w:val="00800169"/>
  </w:style>
  <w:style w:type="numbering" w:customStyle="1" w:styleId="7142">
    <w:name w:val="Нет списка7142"/>
    <w:next w:val="a2"/>
    <w:uiPriority w:val="99"/>
    <w:semiHidden/>
    <w:unhideWhenUsed/>
    <w:rsid w:val="00800169"/>
  </w:style>
  <w:style w:type="numbering" w:customStyle="1" w:styleId="8142">
    <w:name w:val="Нет списка8142"/>
    <w:next w:val="a2"/>
    <w:uiPriority w:val="99"/>
    <w:semiHidden/>
    <w:unhideWhenUsed/>
    <w:rsid w:val="00800169"/>
  </w:style>
  <w:style w:type="numbering" w:customStyle="1" w:styleId="9142">
    <w:name w:val="Нет списка9142"/>
    <w:next w:val="a2"/>
    <w:uiPriority w:val="99"/>
    <w:semiHidden/>
    <w:unhideWhenUsed/>
    <w:rsid w:val="00800169"/>
  </w:style>
  <w:style w:type="numbering" w:customStyle="1" w:styleId="10142">
    <w:name w:val="Нет списка10142"/>
    <w:next w:val="a2"/>
    <w:uiPriority w:val="99"/>
    <w:semiHidden/>
    <w:unhideWhenUsed/>
    <w:rsid w:val="00800169"/>
  </w:style>
  <w:style w:type="numbering" w:customStyle="1" w:styleId="1111142">
    <w:name w:val="Нет списка1111142"/>
    <w:next w:val="a2"/>
    <w:uiPriority w:val="99"/>
    <w:semiHidden/>
    <w:unhideWhenUsed/>
    <w:rsid w:val="00800169"/>
  </w:style>
  <w:style w:type="numbering" w:customStyle="1" w:styleId="12142">
    <w:name w:val="Нет списка12142"/>
    <w:next w:val="a2"/>
    <w:uiPriority w:val="99"/>
    <w:semiHidden/>
    <w:unhideWhenUsed/>
    <w:rsid w:val="00800169"/>
  </w:style>
  <w:style w:type="numbering" w:customStyle="1" w:styleId="13142">
    <w:name w:val="Нет списка13142"/>
    <w:next w:val="a2"/>
    <w:uiPriority w:val="99"/>
    <w:semiHidden/>
    <w:unhideWhenUsed/>
    <w:rsid w:val="00800169"/>
  </w:style>
  <w:style w:type="numbering" w:customStyle="1" w:styleId="14142">
    <w:name w:val="Нет списка14142"/>
    <w:next w:val="a2"/>
    <w:uiPriority w:val="99"/>
    <w:semiHidden/>
    <w:unhideWhenUsed/>
    <w:rsid w:val="00800169"/>
  </w:style>
  <w:style w:type="numbering" w:customStyle="1" w:styleId="15142">
    <w:name w:val="Нет списка15142"/>
    <w:next w:val="a2"/>
    <w:uiPriority w:val="99"/>
    <w:semiHidden/>
    <w:unhideWhenUsed/>
    <w:rsid w:val="00800169"/>
  </w:style>
  <w:style w:type="numbering" w:customStyle="1" w:styleId="16142">
    <w:name w:val="Нет списка16142"/>
    <w:next w:val="a2"/>
    <w:uiPriority w:val="99"/>
    <w:semiHidden/>
    <w:unhideWhenUsed/>
    <w:rsid w:val="00800169"/>
  </w:style>
  <w:style w:type="numbering" w:customStyle="1" w:styleId="17142">
    <w:name w:val="Нет списка17142"/>
    <w:next w:val="a2"/>
    <w:uiPriority w:val="99"/>
    <w:semiHidden/>
    <w:unhideWhenUsed/>
    <w:rsid w:val="00800169"/>
  </w:style>
  <w:style w:type="numbering" w:customStyle="1" w:styleId="18142">
    <w:name w:val="Нет списка18142"/>
    <w:next w:val="a2"/>
    <w:uiPriority w:val="99"/>
    <w:semiHidden/>
    <w:unhideWhenUsed/>
    <w:rsid w:val="00800169"/>
  </w:style>
  <w:style w:type="numbering" w:customStyle="1" w:styleId="2032">
    <w:name w:val="Нет списка2032"/>
    <w:next w:val="a2"/>
    <w:semiHidden/>
    <w:unhideWhenUsed/>
    <w:rsid w:val="00800169"/>
  </w:style>
  <w:style w:type="numbering" w:customStyle="1" w:styleId="11232">
    <w:name w:val="Нет списка11232"/>
    <w:next w:val="a2"/>
    <w:semiHidden/>
    <w:rsid w:val="00800169"/>
  </w:style>
  <w:style w:type="numbering" w:customStyle="1" w:styleId="11332">
    <w:name w:val="Нет списка11332"/>
    <w:next w:val="a2"/>
    <w:semiHidden/>
    <w:unhideWhenUsed/>
    <w:rsid w:val="00800169"/>
  </w:style>
  <w:style w:type="numbering" w:customStyle="1" w:styleId="22320">
    <w:name w:val="Нет списка2232"/>
    <w:next w:val="a2"/>
    <w:semiHidden/>
    <w:unhideWhenUsed/>
    <w:rsid w:val="00800169"/>
  </w:style>
  <w:style w:type="numbering" w:customStyle="1" w:styleId="3232">
    <w:name w:val="Нет списка3232"/>
    <w:next w:val="a2"/>
    <w:semiHidden/>
    <w:unhideWhenUsed/>
    <w:rsid w:val="00800169"/>
  </w:style>
  <w:style w:type="numbering" w:customStyle="1" w:styleId="4232">
    <w:name w:val="Нет списка4232"/>
    <w:next w:val="a2"/>
    <w:semiHidden/>
    <w:unhideWhenUsed/>
    <w:rsid w:val="00800169"/>
  </w:style>
  <w:style w:type="numbering" w:customStyle="1" w:styleId="5232">
    <w:name w:val="Нет списка5232"/>
    <w:next w:val="a2"/>
    <w:semiHidden/>
    <w:unhideWhenUsed/>
    <w:rsid w:val="00800169"/>
  </w:style>
  <w:style w:type="numbering" w:customStyle="1" w:styleId="6232">
    <w:name w:val="Нет списка6232"/>
    <w:next w:val="a2"/>
    <w:semiHidden/>
    <w:unhideWhenUsed/>
    <w:rsid w:val="00800169"/>
  </w:style>
  <w:style w:type="numbering" w:customStyle="1" w:styleId="7232">
    <w:name w:val="Нет списка7232"/>
    <w:next w:val="a2"/>
    <w:semiHidden/>
    <w:unhideWhenUsed/>
    <w:rsid w:val="00800169"/>
  </w:style>
  <w:style w:type="numbering" w:customStyle="1" w:styleId="8232">
    <w:name w:val="Нет списка8232"/>
    <w:next w:val="a2"/>
    <w:semiHidden/>
    <w:unhideWhenUsed/>
    <w:rsid w:val="00800169"/>
  </w:style>
  <w:style w:type="numbering" w:customStyle="1" w:styleId="9232">
    <w:name w:val="Нет списка9232"/>
    <w:next w:val="a2"/>
    <w:semiHidden/>
    <w:unhideWhenUsed/>
    <w:rsid w:val="00800169"/>
  </w:style>
  <w:style w:type="numbering" w:customStyle="1" w:styleId="10232">
    <w:name w:val="Нет списка10232"/>
    <w:next w:val="a2"/>
    <w:semiHidden/>
    <w:unhideWhenUsed/>
    <w:rsid w:val="00800169"/>
  </w:style>
  <w:style w:type="numbering" w:customStyle="1" w:styleId="111232">
    <w:name w:val="Нет списка111232"/>
    <w:next w:val="a2"/>
    <w:semiHidden/>
    <w:unhideWhenUsed/>
    <w:rsid w:val="00800169"/>
  </w:style>
  <w:style w:type="numbering" w:customStyle="1" w:styleId="12232">
    <w:name w:val="Нет списка12232"/>
    <w:next w:val="a2"/>
    <w:semiHidden/>
    <w:unhideWhenUsed/>
    <w:rsid w:val="00800169"/>
  </w:style>
  <w:style w:type="numbering" w:customStyle="1" w:styleId="13232">
    <w:name w:val="Нет списка13232"/>
    <w:next w:val="a2"/>
    <w:semiHidden/>
    <w:unhideWhenUsed/>
    <w:rsid w:val="00800169"/>
  </w:style>
  <w:style w:type="numbering" w:customStyle="1" w:styleId="14232">
    <w:name w:val="Нет списка14232"/>
    <w:next w:val="a2"/>
    <w:semiHidden/>
    <w:unhideWhenUsed/>
    <w:rsid w:val="00800169"/>
  </w:style>
  <w:style w:type="numbering" w:customStyle="1" w:styleId="15232">
    <w:name w:val="Нет списка15232"/>
    <w:next w:val="a2"/>
    <w:semiHidden/>
    <w:unhideWhenUsed/>
    <w:rsid w:val="00800169"/>
  </w:style>
  <w:style w:type="numbering" w:customStyle="1" w:styleId="16232">
    <w:name w:val="Нет списка16232"/>
    <w:next w:val="a2"/>
    <w:semiHidden/>
    <w:unhideWhenUsed/>
    <w:rsid w:val="00800169"/>
  </w:style>
  <w:style w:type="numbering" w:customStyle="1" w:styleId="17232">
    <w:name w:val="Нет списка17232"/>
    <w:next w:val="a2"/>
    <w:semiHidden/>
    <w:unhideWhenUsed/>
    <w:rsid w:val="00800169"/>
  </w:style>
  <w:style w:type="numbering" w:customStyle="1" w:styleId="18232">
    <w:name w:val="Нет списка18232"/>
    <w:next w:val="a2"/>
    <w:semiHidden/>
    <w:unhideWhenUsed/>
    <w:rsid w:val="00800169"/>
  </w:style>
  <w:style w:type="numbering" w:customStyle="1" w:styleId="19132">
    <w:name w:val="Нет списка19132"/>
    <w:next w:val="a2"/>
    <w:semiHidden/>
    <w:unhideWhenUsed/>
    <w:rsid w:val="00800169"/>
  </w:style>
  <w:style w:type="numbering" w:customStyle="1" w:styleId="110132">
    <w:name w:val="Нет списка110132"/>
    <w:next w:val="a2"/>
    <w:semiHidden/>
    <w:rsid w:val="00800169"/>
  </w:style>
  <w:style w:type="numbering" w:customStyle="1" w:styleId="11111142">
    <w:name w:val="Нет списка11111142"/>
    <w:next w:val="a2"/>
    <w:semiHidden/>
    <w:unhideWhenUsed/>
    <w:rsid w:val="00800169"/>
  </w:style>
  <w:style w:type="numbering" w:customStyle="1" w:styleId="211320">
    <w:name w:val="Нет списка21132"/>
    <w:next w:val="a2"/>
    <w:semiHidden/>
    <w:unhideWhenUsed/>
    <w:rsid w:val="00800169"/>
  </w:style>
  <w:style w:type="numbering" w:customStyle="1" w:styleId="31132">
    <w:name w:val="Нет списка31132"/>
    <w:next w:val="a2"/>
    <w:semiHidden/>
    <w:unhideWhenUsed/>
    <w:rsid w:val="00800169"/>
  </w:style>
  <w:style w:type="numbering" w:customStyle="1" w:styleId="41132">
    <w:name w:val="Нет списка41132"/>
    <w:next w:val="a2"/>
    <w:semiHidden/>
    <w:unhideWhenUsed/>
    <w:rsid w:val="00800169"/>
  </w:style>
  <w:style w:type="numbering" w:customStyle="1" w:styleId="51132">
    <w:name w:val="Нет списка51132"/>
    <w:next w:val="a2"/>
    <w:semiHidden/>
    <w:unhideWhenUsed/>
    <w:rsid w:val="00800169"/>
  </w:style>
  <w:style w:type="numbering" w:customStyle="1" w:styleId="61132">
    <w:name w:val="Нет списка61132"/>
    <w:next w:val="a2"/>
    <w:semiHidden/>
    <w:unhideWhenUsed/>
    <w:rsid w:val="00800169"/>
  </w:style>
  <w:style w:type="numbering" w:customStyle="1" w:styleId="71132">
    <w:name w:val="Нет списка71132"/>
    <w:next w:val="a2"/>
    <w:semiHidden/>
    <w:unhideWhenUsed/>
    <w:rsid w:val="00800169"/>
  </w:style>
  <w:style w:type="numbering" w:customStyle="1" w:styleId="81132">
    <w:name w:val="Нет списка81132"/>
    <w:next w:val="a2"/>
    <w:semiHidden/>
    <w:unhideWhenUsed/>
    <w:rsid w:val="00800169"/>
  </w:style>
  <w:style w:type="numbering" w:customStyle="1" w:styleId="91132">
    <w:name w:val="Нет списка91132"/>
    <w:next w:val="a2"/>
    <w:semiHidden/>
    <w:unhideWhenUsed/>
    <w:rsid w:val="00800169"/>
  </w:style>
  <w:style w:type="numbering" w:customStyle="1" w:styleId="101132">
    <w:name w:val="Нет списка101132"/>
    <w:next w:val="a2"/>
    <w:semiHidden/>
    <w:unhideWhenUsed/>
    <w:rsid w:val="00800169"/>
  </w:style>
  <w:style w:type="numbering" w:customStyle="1" w:styleId="1111111111111">
    <w:name w:val="Нет списка1111111111111"/>
    <w:next w:val="a2"/>
    <w:semiHidden/>
    <w:unhideWhenUsed/>
    <w:rsid w:val="00800169"/>
  </w:style>
  <w:style w:type="numbering" w:customStyle="1" w:styleId="121132">
    <w:name w:val="Нет списка121132"/>
    <w:next w:val="a2"/>
    <w:semiHidden/>
    <w:unhideWhenUsed/>
    <w:rsid w:val="00800169"/>
  </w:style>
  <w:style w:type="numbering" w:customStyle="1" w:styleId="131132">
    <w:name w:val="Нет списка131132"/>
    <w:next w:val="a2"/>
    <w:semiHidden/>
    <w:unhideWhenUsed/>
    <w:rsid w:val="00800169"/>
  </w:style>
  <w:style w:type="numbering" w:customStyle="1" w:styleId="141132">
    <w:name w:val="Нет списка141132"/>
    <w:next w:val="a2"/>
    <w:semiHidden/>
    <w:unhideWhenUsed/>
    <w:rsid w:val="00800169"/>
  </w:style>
  <w:style w:type="numbering" w:customStyle="1" w:styleId="151132">
    <w:name w:val="Нет списка151132"/>
    <w:next w:val="a2"/>
    <w:semiHidden/>
    <w:unhideWhenUsed/>
    <w:rsid w:val="00800169"/>
  </w:style>
  <w:style w:type="numbering" w:customStyle="1" w:styleId="161132">
    <w:name w:val="Нет списка161132"/>
    <w:next w:val="a2"/>
    <w:semiHidden/>
    <w:unhideWhenUsed/>
    <w:rsid w:val="00800169"/>
  </w:style>
  <w:style w:type="numbering" w:customStyle="1" w:styleId="171132">
    <w:name w:val="Нет списка171132"/>
    <w:next w:val="a2"/>
    <w:semiHidden/>
    <w:unhideWhenUsed/>
    <w:rsid w:val="00800169"/>
  </w:style>
  <w:style w:type="numbering" w:customStyle="1" w:styleId="181132">
    <w:name w:val="Нет списка181132"/>
    <w:next w:val="a2"/>
    <w:semiHidden/>
    <w:unhideWhenUsed/>
    <w:rsid w:val="00800169"/>
  </w:style>
  <w:style w:type="numbering" w:customStyle="1" w:styleId="2920">
    <w:name w:val="Нет списка292"/>
    <w:next w:val="a2"/>
    <w:uiPriority w:val="99"/>
    <w:semiHidden/>
    <w:unhideWhenUsed/>
    <w:rsid w:val="00800169"/>
  </w:style>
  <w:style w:type="numbering" w:customStyle="1" w:styleId="12020">
    <w:name w:val="Нет списка1202"/>
    <w:next w:val="a2"/>
    <w:uiPriority w:val="99"/>
    <w:semiHidden/>
    <w:rsid w:val="00800169"/>
  </w:style>
  <w:style w:type="numbering" w:customStyle="1" w:styleId="111020">
    <w:name w:val="Нет списка11102"/>
    <w:next w:val="a2"/>
    <w:uiPriority w:val="99"/>
    <w:semiHidden/>
    <w:unhideWhenUsed/>
    <w:rsid w:val="00800169"/>
  </w:style>
  <w:style w:type="numbering" w:customStyle="1" w:styleId="21020">
    <w:name w:val="Нет списка2102"/>
    <w:next w:val="a2"/>
    <w:uiPriority w:val="99"/>
    <w:semiHidden/>
    <w:unhideWhenUsed/>
    <w:rsid w:val="00800169"/>
  </w:style>
  <w:style w:type="numbering" w:customStyle="1" w:styleId="3620">
    <w:name w:val="Нет списка362"/>
    <w:next w:val="a2"/>
    <w:uiPriority w:val="99"/>
    <w:semiHidden/>
    <w:unhideWhenUsed/>
    <w:rsid w:val="00800169"/>
  </w:style>
  <w:style w:type="numbering" w:customStyle="1" w:styleId="462">
    <w:name w:val="Нет списка462"/>
    <w:next w:val="a2"/>
    <w:uiPriority w:val="99"/>
    <w:semiHidden/>
    <w:unhideWhenUsed/>
    <w:rsid w:val="00800169"/>
  </w:style>
  <w:style w:type="numbering" w:customStyle="1" w:styleId="562">
    <w:name w:val="Нет списка562"/>
    <w:next w:val="a2"/>
    <w:uiPriority w:val="99"/>
    <w:semiHidden/>
    <w:unhideWhenUsed/>
    <w:rsid w:val="00800169"/>
  </w:style>
  <w:style w:type="numbering" w:customStyle="1" w:styleId="662">
    <w:name w:val="Нет списка662"/>
    <w:next w:val="a2"/>
    <w:uiPriority w:val="99"/>
    <w:semiHidden/>
    <w:unhideWhenUsed/>
    <w:rsid w:val="00800169"/>
  </w:style>
  <w:style w:type="numbering" w:customStyle="1" w:styleId="762">
    <w:name w:val="Нет списка762"/>
    <w:next w:val="a2"/>
    <w:uiPriority w:val="99"/>
    <w:semiHidden/>
    <w:unhideWhenUsed/>
    <w:rsid w:val="00800169"/>
  </w:style>
  <w:style w:type="numbering" w:customStyle="1" w:styleId="862">
    <w:name w:val="Нет списка862"/>
    <w:next w:val="a2"/>
    <w:uiPriority w:val="99"/>
    <w:semiHidden/>
    <w:unhideWhenUsed/>
    <w:rsid w:val="00800169"/>
  </w:style>
  <w:style w:type="numbering" w:customStyle="1" w:styleId="962">
    <w:name w:val="Нет списка962"/>
    <w:next w:val="a2"/>
    <w:uiPriority w:val="99"/>
    <w:semiHidden/>
    <w:unhideWhenUsed/>
    <w:rsid w:val="00800169"/>
  </w:style>
  <w:style w:type="numbering" w:customStyle="1" w:styleId="1062">
    <w:name w:val="Нет списка1062"/>
    <w:next w:val="a2"/>
    <w:uiPriority w:val="99"/>
    <w:semiHidden/>
    <w:unhideWhenUsed/>
    <w:rsid w:val="00800169"/>
  </w:style>
  <w:style w:type="numbering" w:customStyle="1" w:styleId="111620">
    <w:name w:val="Нет списка11162"/>
    <w:next w:val="a2"/>
    <w:uiPriority w:val="99"/>
    <w:semiHidden/>
    <w:unhideWhenUsed/>
    <w:rsid w:val="00800169"/>
  </w:style>
  <w:style w:type="numbering" w:customStyle="1" w:styleId="12620">
    <w:name w:val="Нет списка1262"/>
    <w:next w:val="a2"/>
    <w:uiPriority w:val="99"/>
    <w:semiHidden/>
    <w:unhideWhenUsed/>
    <w:rsid w:val="00800169"/>
  </w:style>
  <w:style w:type="numbering" w:customStyle="1" w:styleId="1362">
    <w:name w:val="Нет списка1362"/>
    <w:next w:val="a2"/>
    <w:uiPriority w:val="99"/>
    <w:semiHidden/>
    <w:unhideWhenUsed/>
    <w:rsid w:val="00800169"/>
  </w:style>
  <w:style w:type="numbering" w:customStyle="1" w:styleId="1462">
    <w:name w:val="Нет списка1462"/>
    <w:next w:val="a2"/>
    <w:uiPriority w:val="99"/>
    <w:semiHidden/>
    <w:unhideWhenUsed/>
    <w:rsid w:val="00800169"/>
  </w:style>
  <w:style w:type="numbering" w:customStyle="1" w:styleId="1562">
    <w:name w:val="Нет списка1562"/>
    <w:next w:val="a2"/>
    <w:uiPriority w:val="99"/>
    <w:semiHidden/>
    <w:unhideWhenUsed/>
    <w:rsid w:val="00800169"/>
  </w:style>
  <w:style w:type="numbering" w:customStyle="1" w:styleId="1662">
    <w:name w:val="Нет списка1662"/>
    <w:next w:val="a2"/>
    <w:uiPriority w:val="99"/>
    <w:semiHidden/>
    <w:unhideWhenUsed/>
    <w:rsid w:val="00800169"/>
  </w:style>
  <w:style w:type="numbering" w:customStyle="1" w:styleId="1762">
    <w:name w:val="Нет списка1762"/>
    <w:next w:val="a2"/>
    <w:uiPriority w:val="99"/>
    <w:semiHidden/>
    <w:unhideWhenUsed/>
    <w:rsid w:val="00800169"/>
  </w:style>
  <w:style w:type="numbering" w:customStyle="1" w:styleId="1862">
    <w:name w:val="Нет списка1862"/>
    <w:next w:val="a2"/>
    <w:uiPriority w:val="99"/>
    <w:semiHidden/>
    <w:unhideWhenUsed/>
    <w:rsid w:val="00800169"/>
  </w:style>
  <w:style w:type="numbering" w:customStyle="1" w:styleId="1952">
    <w:name w:val="Нет списка1952"/>
    <w:next w:val="a2"/>
    <w:uiPriority w:val="99"/>
    <w:semiHidden/>
    <w:unhideWhenUsed/>
    <w:rsid w:val="00800169"/>
  </w:style>
  <w:style w:type="numbering" w:customStyle="1" w:styleId="11052">
    <w:name w:val="Нет списка11052"/>
    <w:next w:val="a2"/>
    <w:uiPriority w:val="99"/>
    <w:semiHidden/>
    <w:rsid w:val="00800169"/>
  </w:style>
  <w:style w:type="numbering" w:customStyle="1" w:styleId="111152">
    <w:name w:val="Нет списка111152"/>
    <w:next w:val="a2"/>
    <w:uiPriority w:val="99"/>
    <w:semiHidden/>
    <w:unhideWhenUsed/>
    <w:rsid w:val="00800169"/>
  </w:style>
  <w:style w:type="numbering" w:customStyle="1" w:styleId="21520">
    <w:name w:val="Нет списка2152"/>
    <w:next w:val="a2"/>
    <w:uiPriority w:val="99"/>
    <w:semiHidden/>
    <w:unhideWhenUsed/>
    <w:rsid w:val="00800169"/>
  </w:style>
  <w:style w:type="numbering" w:customStyle="1" w:styleId="3152">
    <w:name w:val="Нет списка3152"/>
    <w:next w:val="a2"/>
    <w:uiPriority w:val="99"/>
    <w:semiHidden/>
    <w:unhideWhenUsed/>
    <w:rsid w:val="00800169"/>
  </w:style>
  <w:style w:type="numbering" w:customStyle="1" w:styleId="4152">
    <w:name w:val="Нет списка4152"/>
    <w:next w:val="a2"/>
    <w:uiPriority w:val="99"/>
    <w:semiHidden/>
    <w:unhideWhenUsed/>
    <w:rsid w:val="00800169"/>
  </w:style>
  <w:style w:type="numbering" w:customStyle="1" w:styleId="5152">
    <w:name w:val="Нет списка5152"/>
    <w:next w:val="a2"/>
    <w:uiPriority w:val="99"/>
    <w:semiHidden/>
    <w:unhideWhenUsed/>
    <w:rsid w:val="00800169"/>
  </w:style>
  <w:style w:type="numbering" w:customStyle="1" w:styleId="6152">
    <w:name w:val="Нет списка6152"/>
    <w:next w:val="a2"/>
    <w:uiPriority w:val="99"/>
    <w:semiHidden/>
    <w:unhideWhenUsed/>
    <w:rsid w:val="00800169"/>
  </w:style>
  <w:style w:type="numbering" w:customStyle="1" w:styleId="7152">
    <w:name w:val="Нет списка7152"/>
    <w:next w:val="a2"/>
    <w:uiPriority w:val="99"/>
    <w:semiHidden/>
    <w:unhideWhenUsed/>
    <w:rsid w:val="00800169"/>
  </w:style>
  <w:style w:type="numbering" w:customStyle="1" w:styleId="8152">
    <w:name w:val="Нет списка8152"/>
    <w:next w:val="a2"/>
    <w:uiPriority w:val="99"/>
    <w:semiHidden/>
    <w:unhideWhenUsed/>
    <w:rsid w:val="00800169"/>
  </w:style>
  <w:style w:type="numbering" w:customStyle="1" w:styleId="9152">
    <w:name w:val="Нет списка9152"/>
    <w:next w:val="a2"/>
    <w:uiPriority w:val="99"/>
    <w:semiHidden/>
    <w:unhideWhenUsed/>
    <w:rsid w:val="00800169"/>
  </w:style>
  <w:style w:type="numbering" w:customStyle="1" w:styleId="10152">
    <w:name w:val="Нет списка10152"/>
    <w:next w:val="a2"/>
    <w:uiPriority w:val="99"/>
    <w:semiHidden/>
    <w:unhideWhenUsed/>
    <w:rsid w:val="00800169"/>
  </w:style>
  <w:style w:type="numbering" w:customStyle="1" w:styleId="1111152">
    <w:name w:val="Нет списка1111152"/>
    <w:next w:val="a2"/>
    <w:uiPriority w:val="99"/>
    <w:semiHidden/>
    <w:unhideWhenUsed/>
    <w:rsid w:val="00800169"/>
  </w:style>
  <w:style w:type="numbering" w:customStyle="1" w:styleId="12152">
    <w:name w:val="Нет списка12152"/>
    <w:next w:val="a2"/>
    <w:uiPriority w:val="99"/>
    <w:semiHidden/>
    <w:unhideWhenUsed/>
    <w:rsid w:val="00800169"/>
  </w:style>
  <w:style w:type="numbering" w:customStyle="1" w:styleId="13152">
    <w:name w:val="Нет списка13152"/>
    <w:next w:val="a2"/>
    <w:uiPriority w:val="99"/>
    <w:semiHidden/>
    <w:unhideWhenUsed/>
    <w:rsid w:val="00800169"/>
  </w:style>
  <w:style w:type="numbering" w:customStyle="1" w:styleId="14152">
    <w:name w:val="Нет списка14152"/>
    <w:next w:val="a2"/>
    <w:uiPriority w:val="99"/>
    <w:semiHidden/>
    <w:unhideWhenUsed/>
    <w:rsid w:val="00800169"/>
  </w:style>
  <w:style w:type="numbering" w:customStyle="1" w:styleId="15152">
    <w:name w:val="Нет списка15152"/>
    <w:next w:val="a2"/>
    <w:uiPriority w:val="99"/>
    <w:semiHidden/>
    <w:unhideWhenUsed/>
    <w:rsid w:val="00800169"/>
  </w:style>
  <w:style w:type="numbering" w:customStyle="1" w:styleId="16152">
    <w:name w:val="Нет списка16152"/>
    <w:next w:val="a2"/>
    <w:uiPriority w:val="99"/>
    <w:semiHidden/>
    <w:unhideWhenUsed/>
    <w:rsid w:val="00800169"/>
  </w:style>
  <w:style w:type="numbering" w:customStyle="1" w:styleId="17152">
    <w:name w:val="Нет списка17152"/>
    <w:next w:val="a2"/>
    <w:uiPriority w:val="99"/>
    <w:semiHidden/>
    <w:unhideWhenUsed/>
    <w:rsid w:val="00800169"/>
  </w:style>
  <w:style w:type="numbering" w:customStyle="1" w:styleId="18152">
    <w:name w:val="Нет списка18152"/>
    <w:next w:val="a2"/>
    <w:uiPriority w:val="99"/>
    <w:semiHidden/>
    <w:unhideWhenUsed/>
    <w:rsid w:val="00800169"/>
  </w:style>
  <w:style w:type="numbering" w:customStyle="1" w:styleId="2042">
    <w:name w:val="Нет списка2042"/>
    <w:next w:val="a2"/>
    <w:semiHidden/>
    <w:unhideWhenUsed/>
    <w:rsid w:val="00800169"/>
  </w:style>
  <w:style w:type="numbering" w:customStyle="1" w:styleId="11242">
    <w:name w:val="Нет списка11242"/>
    <w:next w:val="a2"/>
    <w:semiHidden/>
    <w:rsid w:val="00800169"/>
  </w:style>
  <w:style w:type="numbering" w:customStyle="1" w:styleId="11342">
    <w:name w:val="Нет списка11342"/>
    <w:next w:val="a2"/>
    <w:semiHidden/>
    <w:unhideWhenUsed/>
    <w:rsid w:val="00800169"/>
  </w:style>
  <w:style w:type="numbering" w:customStyle="1" w:styleId="22420">
    <w:name w:val="Нет списка2242"/>
    <w:next w:val="a2"/>
    <w:semiHidden/>
    <w:unhideWhenUsed/>
    <w:rsid w:val="00800169"/>
  </w:style>
  <w:style w:type="numbering" w:customStyle="1" w:styleId="3242">
    <w:name w:val="Нет списка3242"/>
    <w:next w:val="a2"/>
    <w:semiHidden/>
    <w:unhideWhenUsed/>
    <w:rsid w:val="00800169"/>
  </w:style>
  <w:style w:type="numbering" w:customStyle="1" w:styleId="4242">
    <w:name w:val="Нет списка4242"/>
    <w:next w:val="a2"/>
    <w:semiHidden/>
    <w:unhideWhenUsed/>
    <w:rsid w:val="00800169"/>
  </w:style>
  <w:style w:type="numbering" w:customStyle="1" w:styleId="5242">
    <w:name w:val="Нет списка5242"/>
    <w:next w:val="a2"/>
    <w:semiHidden/>
    <w:unhideWhenUsed/>
    <w:rsid w:val="00800169"/>
  </w:style>
  <w:style w:type="numbering" w:customStyle="1" w:styleId="6242">
    <w:name w:val="Нет списка6242"/>
    <w:next w:val="a2"/>
    <w:semiHidden/>
    <w:unhideWhenUsed/>
    <w:rsid w:val="00800169"/>
  </w:style>
  <w:style w:type="numbering" w:customStyle="1" w:styleId="7242">
    <w:name w:val="Нет списка7242"/>
    <w:next w:val="a2"/>
    <w:semiHidden/>
    <w:unhideWhenUsed/>
    <w:rsid w:val="00800169"/>
  </w:style>
  <w:style w:type="numbering" w:customStyle="1" w:styleId="8242">
    <w:name w:val="Нет списка8242"/>
    <w:next w:val="a2"/>
    <w:semiHidden/>
    <w:unhideWhenUsed/>
    <w:rsid w:val="00800169"/>
  </w:style>
  <w:style w:type="numbering" w:customStyle="1" w:styleId="9242">
    <w:name w:val="Нет списка9242"/>
    <w:next w:val="a2"/>
    <w:semiHidden/>
    <w:unhideWhenUsed/>
    <w:rsid w:val="00800169"/>
  </w:style>
  <w:style w:type="numbering" w:customStyle="1" w:styleId="10242">
    <w:name w:val="Нет списка10242"/>
    <w:next w:val="a2"/>
    <w:semiHidden/>
    <w:unhideWhenUsed/>
    <w:rsid w:val="00800169"/>
  </w:style>
  <w:style w:type="numbering" w:customStyle="1" w:styleId="111242">
    <w:name w:val="Нет списка111242"/>
    <w:next w:val="a2"/>
    <w:semiHidden/>
    <w:unhideWhenUsed/>
    <w:rsid w:val="00800169"/>
  </w:style>
  <w:style w:type="numbering" w:customStyle="1" w:styleId="12242">
    <w:name w:val="Нет списка12242"/>
    <w:next w:val="a2"/>
    <w:semiHidden/>
    <w:unhideWhenUsed/>
    <w:rsid w:val="00800169"/>
  </w:style>
  <w:style w:type="numbering" w:customStyle="1" w:styleId="13242">
    <w:name w:val="Нет списка13242"/>
    <w:next w:val="a2"/>
    <w:semiHidden/>
    <w:unhideWhenUsed/>
    <w:rsid w:val="00800169"/>
  </w:style>
  <w:style w:type="numbering" w:customStyle="1" w:styleId="14242">
    <w:name w:val="Нет списка14242"/>
    <w:next w:val="a2"/>
    <w:semiHidden/>
    <w:unhideWhenUsed/>
    <w:rsid w:val="00800169"/>
  </w:style>
  <w:style w:type="numbering" w:customStyle="1" w:styleId="15242">
    <w:name w:val="Нет списка15242"/>
    <w:next w:val="a2"/>
    <w:semiHidden/>
    <w:unhideWhenUsed/>
    <w:rsid w:val="00800169"/>
  </w:style>
  <w:style w:type="numbering" w:customStyle="1" w:styleId="16242">
    <w:name w:val="Нет списка16242"/>
    <w:next w:val="a2"/>
    <w:semiHidden/>
    <w:unhideWhenUsed/>
    <w:rsid w:val="00800169"/>
  </w:style>
  <w:style w:type="numbering" w:customStyle="1" w:styleId="17242">
    <w:name w:val="Нет списка17242"/>
    <w:next w:val="a2"/>
    <w:semiHidden/>
    <w:unhideWhenUsed/>
    <w:rsid w:val="00800169"/>
  </w:style>
  <w:style w:type="numbering" w:customStyle="1" w:styleId="18242">
    <w:name w:val="Нет списка18242"/>
    <w:next w:val="a2"/>
    <w:semiHidden/>
    <w:unhideWhenUsed/>
    <w:rsid w:val="00800169"/>
  </w:style>
  <w:style w:type="numbering" w:customStyle="1" w:styleId="19142">
    <w:name w:val="Нет списка19142"/>
    <w:next w:val="a2"/>
    <w:semiHidden/>
    <w:unhideWhenUsed/>
    <w:rsid w:val="00800169"/>
  </w:style>
  <w:style w:type="numbering" w:customStyle="1" w:styleId="110142">
    <w:name w:val="Нет списка110142"/>
    <w:next w:val="a2"/>
    <w:semiHidden/>
    <w:rsid w:val="00800169"/>
  </w:style>
  <w:style w:type="numbering" w:customStyle="1" w:styleId="11111152">
    <w:name w:val="Нет списка11111152"/>
    <w:next w:val="a2"/>
    <w:semiHidden/>
    <w:unhideWhenUsed/>
    <w:rsid w:val="00800169"/>
  </w:style>
  <w:style w:type="numbering" w:customStyle="1" w:styleId="211420">
    <w:name w:val="Нет списка21142"/>
    <w:next w:val="a2"/>
    <w:semiHidden/>
    <w:unhideWhenUsed/>
    <w:rsid w:val="00800169"/>
  </w:style>
  <w:style w:type="numbering" w:customStyle="1" w:styleId="31142">
    <w:name w:val="Нет списка31142"/>
    <w:next w:val="a2"/>
    <w:semiHidden/>
    <w:unhideWhenUsed/>
    <w:rsid w:val="00800169"/>
  </w:style>
  <w:style w:type="numbering" w:customStyle="1" w:styleId="41142">
    <w:name w:val="Нет списка41142"/>
    <w:next w:val="a2"/>
    <w:semiHidden/>
    <w:unhideWhenUsed/>
    <w:rsid w:val="00800169"/>
  </w:style>
  <w:style w:type="numbering" w:customStyle="1" w:styleId="51142">
    <w:name w:val="Нет списка51142"/>
    <w:next w:val="a2"/>
    <w:semiHidden/>
    <w:unhideWhenUsed/>
    <w:rsid w:val="00800169"/>
  </w:style>
  <w:style w:type="numbering" w:customStyle="1" w:styleId="61142">
    <w:name w:val="Нет списка61142"/>
    <w:next w:val="a2"/>
    <w:semiHidden/>
    <w:unhideWhenUsed/>
    <w:rsid w:val="00800169"/>
  </w:style>
  <w:style w:type="numbering" w:customStyle="1" w:styleId="71142">
    <w:name w:val="Нет списка71142"/>
    <w:next w:val="a2"/>
    <w:semiHidden/>
    <w:unhideWhenUsed/>
    <w:rsid w:val="00800169"/>
  </w:style>
  <w:style w:type="numbering" w:customStyle="1" w:styleId="81142">
    <w:name w:val="Нет списка81142"/>
    <w:next w:val="a2"/>
    <w:semiHidden/>
    <w:unhideWhenUsed/>
    <w:rsid w:val="00800169"/>
  </w:style>
  <w:style w:type="numbering" w:customStyle="1" w:styleId="91142">
    <w:name w:val="Нет списка91142"/>
    <w:next w:val="a2"/>
    <w:semiHidden/>
    <w:unhideWhenUsed/>
    <w:rsid w:val="00800169"/>
  </w:style>
  <w:style w:type="numbering" w:customStyle="1" w:styleId="101142">
    <w:name w:val="Нет списка101142"/>
    <w:next w:val="a2"/>
    <w:semiHidden/>
    <w:unhideWhenUsed/>
    <w:rsid w:val="00800169"/>
  </w:style>
  <w:style w:type="numbering" w:customStyle="1" w:styleId="111111122">
    <w:name w:val="Нет списка111111122"/>
    <w:next w:val="a2"/>
    <w:semiHidden/>
    <w:unhideWhenUsed/>
    <w:rsid w:val="00800169"/>
  </w:style>
  <w:style w:type="numbering" w:customStyle="1" w:styleId="121142">
    <w:name w:val="Нет списка121142"/>
    <w:next w:val="a2"/>
    <w:semiHidden/>
    <w:unhideWhenUsed/>
    <w:rsid w:val="00800169"/>
  </w:style>
  <w:style w:type="numbering" w:customStyle="1" w:styleId="131142">
    <w:name w:val="Нет списка131142"/>
    <w:next w:val="a2"/>
    <w:semiHidden/>
    <w:unhideWhenUsed/>
    <w:rsid w:val="00800169"/>
  </w:style>
  <w:style w:type="numbering" w:customStyle="1" w:styleId="141142">
    <w:name w:val="Нет списка141142"/>
    <w:next w:val="a2"/>
    <w:semiHidden/>
    <w:unhideWhenUsed/>
    <w:rsid w:val="00800169"/>
  </w:style>
  <w:style w:type="numbering" w:customStyle="1" w:styleId="151142">
    <w:name w:val="Нет списка151142"/>
    <w:next w:val="a2"/>
    <w:semiHidden/>
    <w:unhideWhenUsed/>
    <w:rsid w:val="00800169"/>
  </w:style>
  <w:style w:type="numbering" w:customStyle="1" w:styleId="161142">
    <w:name w:val="Нет списка161142"/>
    <w:next w:val="a2"/>
    <w:semiHidden/>
    <w:unhideWhenUsed/>
    <w:rsid w:val="00800169"/>
  </w:style>
  <w:style w:type="numbering" w:customStyle="1" w:styleId="171142">
    <w:name w:val="Нет списка171142"/>
    <w:next w:val="a2"/>
    <w:semiHidden/>
    <w:unhideWhenUsed/>
    <w:rsid w:val="00800169"/>
  </w:style>
  <w:style w:type="numbering" w:customStyle="1" w:styleId="181142">
    <w:name w:val="Нет списка181142"/>
    <w:next w:val="a2"/>
    <w:semiHidden/>
    <w:unhideWhenUsed/>
    <w:rsid w:val="00800169"/>
  </w:style>
  <w:style w:type="numbering" w:customStyle="1" w:styleId="400">
    <w:name w:val="Нет списка40"/>
    <w:next w:val="a2"/>
    <w:uiPriority w:val="99"/>
    <w:semiHidden/>
    <w:unhideWhenUsed/>
    <w:rsid w:val="00800169"/>
  </w:style>
  <w:style w:type="numbering" w:customStyle="1" w:styleId="1302">
    <w:name w:val="Нет списка130"/>
    <w:next w:val="a2"/>
    <w:uiPriority w:val="99"/>
    <w:semiHidden/>
    <w:unhideWhenUsed/>
    <w:rsid w:val="00800169"/>
  </w:style>
  <w:style w:type="numbering" w:customStyle="1" w:styleId="11202">
    <w:name w:val="Нет списка1120"/>
    <w:next w:val="a2"/>
    <w:uiPriority w:val="99"/>
    <w:semiHidden/>
    <w:unhideWhenUsed/>
    <w:rsid w:val="00800169"/>
  </w:style>
  <w:style w:type="numbering" w:customStyle="1" w:styleId="111180">
    <w:name w:val="Нет списка11118"/>
    <w:next w:val="a2"/>
    <w:uiPriority w:val="99"/>
    <w:semiHidden/>
    <w:unhideWhenUsed/>
    <w:rsid w:val="00800169"/>
  </w:style>
  <w:style w:type="numbering" w:customStyle="1" w:styleId="2203">
    <w:name w:val="Нет списка220"/>
    <w:next w:val="a2"/>
    <w:uiPriority w:val="99"/>
    <w:semiHidden/>
    <w:unhideWhenUsed/>
    <w:rsid w:val="00800169"/>
  </w:style>
  <w:style w:type="numbering" w:customStyle="1" w:styleId="3100">
    <w:name w:val="Нет списка310"/>
    <w:next w:val="a2"/>
    <w:uiPriority w:val="99"/>
    <w:semiHidden/>
    <w:unhideWhenUsed/>
    <w:rsid w:val="00800169"/>
  </w:style>
  <w:style w:type="numbering" w:customStyle="1" w:styleId="49">
    <w:name w:val="Нет списка49"/>
    <w:next w:val="a2"/>
    <w:uiPriority w:val="99"/>
    <w:semiHidden/>
    <w:unhideWhenUsed/>
    <w:rsid w:val="00800169"/>
  </w:style>
  <w:style w:type="numbering" w:customStyle="1" w:styleId="59">
    <w:name w:val="Нет списка59"/>
    <w:next w:val="a2"/>
    <w:uiPriority w:val="99"/>
    <w:semiHidden/>
    <w:unhideWhenUsed/>
    <w:rsid w:val="00800169"/>
  </w:style>
  <w:style w:type="numbering" w:customStyle="1" w:styleId="69">
    <w:name w:val="Нет списка69"/>
    <w:next w:val="a2"/>
    <w:uiPriority w:val="99"/>
    <w:semiHidden/>
    <w:unhideWhenUsed/>
    <w:rsid w:val="00800169"/>
  </w:style>
  <w:style w:type="numbering" w:customStyle="1" w:styleId="79">
    <w:name w:val="Нет списка79"/>
    <w:next w:val="a2"/>
    <w:uiPriority w:val="99"/>
    <w:semiHidden/>
    <w:unhideWhenUsed/>
    <w:rsid w:val="00800169"/>
  </w:style>
  <w:style w:type="numbering" w:customStyle="1" w:styleId="89">
    <w:name w:val="Нет списка89"/>
    <w:next w:val="a2"/>
    <w:uiPriority w:val="99"/>
    <w:semiHidden/>
    <w:unhideWhenUsed/>
    <w:rsid w:val="00800169"/>
  </w:style>
  <w:style w:type="numbering" w:customStyle="1" w:styleId="99">
    <w:name w:val="Нет списка99"/>
    <w:next w:val="a2"/>
    <w:uiPriority w:val="99"/>
    <w:semiHidden/>
    <w:unhideWhenUsed/>
    <w:rsid w:val="00800169"/>
  </w:style>
  <w:style w:type="numbering" w:customStyle="1" w:styleId="109">
    <w:name w:val="Нет списка109"/>
    <w:next w:val="a2"/>
    <w:uiPriority w:val="99"/>
    <w:semiHidden/>
    <w:unhideWhenUsed/>
    <w:rsid w:val="00800169"/>
  </w:style>
  <w:style w:type="numbering" w:customStyle="1" w:styleId="111190">
    <w:name w:val="Нет списка11119"/>
    <w:next w:val="a2"/>
    <w:uiPriority w:val="99"/>
    <w:semiHidden/>
    <w:unhideWhenUsed/>
    <w:rsid w:val="00800169"/>
  </w:style>
  <w:style w:type="numbering" w:customStyle="1" w:styleId="12180">
    <w:name w:val="Нет списка1218"/>
    <w:next w:val="a2"/>
    <w:uiPriority w:val="99"/>
    <w:semiHidden/>
    <w:unhideWhenUsed/>
    <w:rsid w:val="00800169"/>
  </w:style>
  <w:style w:type="numbering" w:customStyle="1" w:styleId="1390">
    <w:name w:val="Нет списка139"/>
    <w:next w:val="a2"/>
    <w:uiPriority w:val="99"/>
    <w:semiHidden/>
    <w:unhideWhenUsed/>
    <w:rsid w:val="00800169"/>
  </w:style>
  <w:style w:type="numbering" w:customStyle="1" w:styleId="149">
    <w:name w:val="Нет списка149"/>
    <w:next w:val="a2"/>
    <w:uiPriority w:val="99"/>
    <w:semiHidden/>
    <w:unhideWhenUsed/>
    <w:rsid w:val="00800169"/>
  </w:style>
  <w:style w:type="numbering" w:customStyle="1" w:styleId="159">
    <w:name w:val="Нет списка159"/>
    <w:next w:val="a2"/>
    <w:uiPriority w:val="99"/>
    <w:semiHidden/>
    <w:unhideWhenUsed/>
    <w:rsid w:val="00800169"/>
  </w:style>
  <w:style w:type="numbering" w:customStyle="1" w:styleId="169">
    <w:name w:val="Нет списка169"/>
    <w:next w:val="a2"/>
    <w:uiPriority w:val="99"/>
    <w:semiHidden/>
    <w:unhideWhenUsed/>
    <w:rsid w:val="00800169"/>
  </w:style>
  <w:style w:type="numbering" w:customStyle="1" w:styleId="179">
    <w:name w:val="Нет списка179"/>
    <w:next w:val="a2"/>
    <w:uiPriority w:val="99"/>
    <w:semiHidden/>
    <w:unhideWhenUsed/>
    <w:rsid w:val="00800169"/>
  </w:style>
  <w:style w:type="numbering" w:customStyle="1" w:styleId="189">
    <w:name w:val="Нет списка189"/>
    <w:next w:val="a2"/>
    <w:uiPriority w:val="99"/>
    <w:semiHidden/>
    <w:unhideWhenUsed/>
    <w:rsid w:val="00800169"/>
  </w:style>
  <w:style w:type="numbering" w:customStyle="1" w:styleId="198">
    <w:name w:val="Нет списка198"/>
    <w:next w:val="a2"/>
    <w:uiPriority w:val="99"/>
    <w:semiHidden/>
    <w:unhideWhenUsed/>
    <w:rsid w:val="00800169"/>
  </w:style>
  <w:style w:type="numbering" w:customStyle="1" w:styleId="1108">
    <w:name w:val="Нет списка1108"/>
    <w:next w:val="a2"/>
    <w:uiPriority w:val="99"/>
    <w:semiHidden/>
    <w:rsid w:val="00800169"/>
  </w:style>
  <w:style w:type="numbering" w:customStyle="1" w:styleId="111118">
    <w:name w:val="Нет списка111118"/>
    <w:next w:val="a2"/>
    <w:uiPriority w:val="99"/>
    <w:semiHidden/>
    <w:unhideWhenUsed/>
    <w:rsid w:val="00800169"/>
  </w:style>
  <w:style w:type="numbering" w:customStyle="1" w:styleId="21103">
    <w:name w:val="Нет списка2110"/>
    <w:next w:val="a2"/>
    <w:uiPriority w:val="99"/>
    <w:semiHidden/>
    <w:unhideWhenUsed/>
    <w:rsid w:val="00800169"/>
  </w:style>
  <w:style w:type="numbering" w:customStyle="1" w:styleId="3180">
    <w:name w:val="Нет списка318"/>
    <w:next w:val="a2"/>
    <w:uiPriority w:val="99"/>
    <w:semiHidden/>
    <w:unhideWhenUsed/>
    <w:rsid w:val="00800169"/>
  </w:style>
  <w:style w:type="numbering" w:customStyle="1" w:styleId="418">
    <w:name w:val="Нет списка418"/>
    <w:next w:val="a2"/>
    <w:uiPriority w:val="99"/>
    <w:semiHidden/>
    <w:unhideWhenUsed/>
    <w:rsid w:val="00800169"/>
  </w:style>
  <w:style w:type="numbering" w:customStyle="1" w:styleId="518">
    <w:name w:val="Нет списка518"/>
    <w:next w:val="a2"/>
    <w:uiPriority w:val="99"/>
    <w:semiHidden/>
    <w:unhideWhenUsed/>
    <w:rsid w:val="00800169"/>
  </w:style>
  <w:style w:type="numbering" w:customStyle="1" w:styleId="618">
    <w:name w:val="Нет списка618"/>
    <w:next w:val="a2"/>
    <w:uiPriority w:val="99"/>
    <w:semiHidden/>
    <w:unhideWhenUsed/>
    <w:rsid w:val="00800169"/>
  </w:style>
  <w:style w:type="numbering" w:customStyle="1" w:styleId="718">
    <w:name w:val="Нет списка718"/>
    <w:next w:val="a2"/>
    <w:uiPriority w:val="99"/>
    <w:semiHidden/>
    <w:unhideWhenUsed/>
    <w:rsid w:val="00800169"/>
  </w:style>
  <w:style w:type="numbering" w:customStyle="1" w:styleId="818">
    <w:name w:val="Нет списка818"/>
    <w:next w:val="a2"/>
    <w:uiPriority w:val="99"/>
    <w:semiHidden/>
    <w:unhideWhenUsed/>
    <w:rsid w:val="00800169"/>
  </w:style>
  <w:style w:type="numbering" w:customStyle="1" w:styleId="918">
    <w:name w:val="Нет списка918"/>
    <w:next w:val="a2"/>
    <w:uiPriority w:val="99"/>
    <w:semiHidden/>
    <w:unhideWhenUsed/>
    <w:rsid w:val="00800169"/>
  </w:style>
  <w:style w:type="numbering" w:customStyle="1" w:styleId="1018">
    <w:name w:val="Нет списка1018"/>
    <w:next w:val="a2"/>
    <w:uiPriority w:val="99"/>
    <w:semiHidden/>
    <w:unhideWhenUsed/>
    <w:rsid w:val="00800169"/>
  </w:style>
  <w:style w:type="numbering" w:customStyle="1" w:styleId="1111118">
    <w:name w:val="Нет списка1111118"/>
    <w:next w:val="a2"/>
    <w:uiPriority w:val="99"/>
    <w:semiHidden/>
    <w:unhideWhenUsed/>
    <w:rsid w:val="00800169"/>
  </w:style>
  <w:style w:type="numbering" w:customStyle="1" w:styleId="12190">
    <w:name w:val="Нет списка1219"/>
    <w:next w:val="a2"/>
    <w:uiPriority w:val="99"/>
    <w:semiHidden/>
    <w:unhideWhenUsed/>
    <w:rsid w:val="00800169"/>
  </w:style>
  <w:style w:type="numbering" w:customStyle="1" w:styleId="1318">
    <w:name w:val="Нет списка1318"/>
    <w:next w:val="a2"/>
    <w:uiPriority w:val="99"/>
    <w:semiHidden/>
    <w:unhideWhenUsed/>
    <w:rsid w:val="00800169"/>
  </w:style>
  <w:style w:type="numbering" w:customStyle="1" w:styleId="1418">
    <w:name w:val="Нет списка1418"/>
    <w:next w:val="a2"/>
    <w:uiPriority w:val="99"/>
    <w:semiHidden/>
    <w:unhideWhenUsed/>
    <w:rsid w:val="00800169"/>
  </w:style>
  <w:style w:type="numbering" w:customStyle="1" w:styleId="1518">
    <w:name w:val="Нет списка1518"/>
    <w:next w:val="a2"/>
    <w:uiPriority w:val="99"/>
    <w:semiHidden/>
    <w:unhideWhenUsed/>
    <w:rsid w:val="00800169"/>
  </w:style>
  <w:style w:type="numbering" w:customStyle="1" w:styleId="1618">
    <w:name w:val="Нет списка1618"/>
    <w:next w:val="a2"/>
    <w:uiPriority w:val="99"/>
    <w:semiHidden/>
    <w:unhideWhenUsed/>
    <w:rsid w:val="00800169"/>
  </w:style>
  <w:style w:type="numbering" w:customStyle="1" w:styleId="1718">
    <w:name w:val="Нет списка1718"/>
    <w:next w:val="a2"/>
    <w:uiPriority w:val="99"/>
    <w:semiHidden/>
    <w:unhideWhenUsed/>
    <w:rsid w:val="00800169"/>
  </w:style>
  <w:style w:type="numbering" w:customStyle="1" w:styleId="1818">
    <w:name w:val="Нет списка1818"/>
    <w:next w:val="a2"/>
    <w:uiPriority w:val="99"/>
    <w:semiHidden/>
    <w:unhideWhenUsed/>
    <w:rsid w:val="00800169"/>
  </w:style>
  <w:style w:type="numbering" w:customStyle="1" w:styleId="207">
    <w:name w:val="Нет списка207"/>
    <w:next w:val="a2"/>
    <w:semiHidden/>
    <w:unhideWhenUsed/>
    <w:rsid w:val="00800169"/>
  </w:style>
  <w:style w:type="numbering" w:customStyle="1" w:styleId="11270">
    <w:name w:val="Нет списка1127"/>
    <w:next w:val="a2"/>
    <w:semiHidden/>
    <w:rsid w:val="00800169"/>
  </w:style>
  <w:style w:type="numbering" w:customStyle="1" w:styleId="11370">
    <w:name w:val="Нет списка1137"/>
    <w:next w:val="a2"/>
    <w:semiHidden/>
    <w:unhideWhenUsed/>
    <w:rsid w:val="00800169"/>
  </w:style>
  <w:style w:type="numbering" w:customStyle="1" w:styleId="2270">
    <w:name w:val="Нет списка227"/>
    <w:next w:val="a2"/>
    <w:semiHidden/>
    <w:unhideWhenUsed/>
    <w:rsid w:val="00800169"/>
  </w:style>
  <w:style w:type="numbering" w:customStyle="1" w:styleId="3270">
    <w:name w:val="Нет списка327"/>
    <w:next w:val="a2"/>
    <w:semiHidden/>
    <w:unhideWhenUsed/>
    <w:rsid w:val="00800169"/>
  </w:style>
  <w:style w:type="numbering" w:customStyle="1" w:styleId="427">
    <w:name w:val="Нет списка427"/>
    <w:next w:val="a2"/>
    <w:semiHidden/>
    <w:unhideWhenUsed/>
    <w:rsid w:val="00800169"/>
  </w:style>
  <w:style w:type="numbering" w:customStyle="1" w:styleId="527">
    <w:name w:val="Нет списка527"/>
    <w:next w:val="a2"/>
    <w:semiHidden/>
    <w:unhideWhenUsed/>
    <w:rsid w:val="00800169"/>
  </w:style>
  <w:style w:type="numbering" w:customStyle="1" w:styleId="627">
    <w:name w:val="Нет списка627"/>
    <w:next w:val="a2"/>
    <w:semiHidden/>
    <w:unhideWhenUsed/>
    <w:rsid w:val="00800169"/>
  </w:style>
  <w:style w:type="numbering" w:customStyle="1" w:styleId="727">
    <w:name w:val="Нет списка727"/>
    <w:next w:val="a2"/>
    <w:semiHidden/>
    <w:unhideWhenUsed/>
    <w:rsid w:val="00800169"/>
  </w:style>
  <w:style w:type="numbering" w:customStyle="1" w:styleId="827">
    <w:name w:val="Нет списка827"/>
    <w:next w:val="a2"/>
    <w:semiHidden/>
    <w:unhideWhenUsed/>
    <w:rsid w:val="00800169"/>
  </w:style>
  <w:style w:type="numbering" w:customStyle="1" w:styleId="927">
    <w:name w:val="Нет списка927"/>
    <w:next w:val="a2"/>
    <w:semiHidden/>
    <w:unhideWhenUsed/>
    <w:rsid w:val="00800169"/>
  </w:style>
  <w:style w:type="numbering" w:customStyle="1" w:styleId="1027">
    <w:name w:val="Нет списка1027"/>
    <w:next w:val="a2"/>
    <w:semiHidden/>
    <w:unhideWhenUsed/>
    <w:rsid w:val="00800169"/>
  </w:style>
  <w:style w:type="numbering" w:customStyle="1" w:styleId="11127">
    <w:name w:val="Нет списка11127"/>
    <w:next w:val="a2"/>
    <w:semiHidden/>
    <w:unhideWhenUsed/>
    <w:rsid w:val="00800169"/>
  </w:style>
  <w:style w:type="numbering" w:customStyle="1" w:styleId="12270">
    <w:name w:val="Нет списка1227"/>
    <w:next w:val="a2"/>
    <w:semiHidden/>
    <w:unhideWhenUsed/>
    <w:rsid w:val="00800169"/>
  </w:style>
  <w:style w:type="numbering" w:customStyle="1" w:styleId="1327">
    <w:name w:val="Нет списка1327"/>
    <w:next w:val="a2"/>
    <w:semiHidden/>
    <w:unhideWhenUsed/>
    <w:rsid w:val="00800169"/>
  </w:style>
  <w:style w:type="numbering" w:customStyle="1" w:styleId="1427">
    <w:name w:val="Нет списка1427"/>
    <w:next w:val="a2"/>
    <w:semiHidden/>
    <w:unhideWhenUsed/>
    <w:rsid w:val="00800169"/>
  </w:style>
  <w:style w:type="numbering" w:customStyle="1" w:styleId="1527">
    <w:name w:val="Нет списка1527"/>
    <w:next w:val="a2"/>
    <w:semiHidden/>
    <w:unhideWhenUsed/>
    <w:rsid w:val="00800169"/>
  </w:style>
  <w:style w:type="numbering" w:customStyle="1" w:styleId="1627">
    <w:name w:val="Нет списка1627"/>
    <w:next w:val="a2"/>
    <w:semiHidden/>
    <w:unhideWhenUsed/>
    <w:rsid w:val="00800169"/>
  </w:style>
  <w:style w:type="numbering" w:customStyle="1" w:styleId="1727">
    <w:name w:val="Нет списка1727"/>
    <w:next w:val="a2"/>
    <w:semiHidden/>
    <w:unhideWhenUsed/>
    <w:rsid w:val="00800169"/>
  </w:style>
  <w:style w:type="numbering" w:customStyle="1" w:styleId="1827">
    <w:name w:val="Нет списка1827"/>
    <w:next w:val="a2"/>
    <w:semiHidden/>
    <w:unhideWhenUsed/>
    <w:rsid w:val="00800169"/>
  </w:style>
  <w:style w:type="numbering" w:customStyle="1" w:styleId="1917">
    <w:name w:val="Нет списка1917"/>
    <w:next w:val="a2"/>
    <w:semiHidden/>
    <w:unhideWhenUsed/>
    <w:rsid w:val="00800169"/>
  </w:style>
  <w:style w:type="numbering" w:customStyle="1" w:styleId="11017">
    <w:name w:val="Нет списка11017"/>
    <w:next w:val="a2"/>
    <w:semiHidden/>
    <w:rsid w:val="00800169"/>
  </w:style>
  <w:style w:type="numbering" w:customStyle="1" w:styleId="11111115">
    <w:name w:val="Нет списка11111115"/>
    <w:next w:val="a2"/>
    <w:semiHidden/>
    <w:unhideWhenUsed/>
    <w:rsid w:val="00800169"/>
  </w:style>
  <w:style w:type="numbering" w:customStyle="1" w:styleId="21170">
    <w:name w:val="Нет списка2117"/>
    <w:next w:val="a2"/>
    <w:semiHidden/>
    <w:unhideWhenUsed/>
    <w:rsid w:val="00800169"/>
  </w:style>
  <w:style w:type="numbering" w:customStyle="1" w:styleId="31170">
    <w:name w:val="Нет списка3117"/>
    <w:next w:val="a2"/>
    <w:semiHidden/>
    <w:unhideWhenUsed/>
    <w:rsid w:val="00800169"/>
  </w:style>
  <w:style w:type="numbering" w:customStyle="1" w:styleId="4117">
    <w:name w:val="Нет списка4117"/>
    <w:next w:val="a2"/>
    <w:semiHidden/>
    <w:unhideWhenUsed/>
    <w:rsid w:val="00800169"/>
  </w:style>
  <w:style w:type="numbering" w:customStyle="1" w:styleId="5117">
    <w:name w:val="Нет списка5117"/>
    <w:next w:val="a2"/>
    <w:semiHidden/>
    <w:unhideWhenUsed/>
    <w:rsid w:val="00800169"/>
  </w:style>
  <w:style w:type="numbering" w:customStyle="1" w:styleId="6117">
    <w:name w:val="Нет списка6117"/>
    <w:next w:val="a2"/>
    <w:semiHidden/>
    <w:unhideWhenUsed/>
    <w:rsid w:val="00800169"/>
  </w:style>
  <w:style w:type="numbering" w:customStyle="1" w:styleId="7117">
    <w:name w:val="Нет списка7117"/>
    <w:next w:val="a2"/>
    <w:semiHidden/>
    <w:unhideWhenUsed/>
    <w:rsid w:val="00800169"/>
  </w:style>
  <w:style w:type="numbering" w:customStyle="1" w:styleId="8117">
    <w:name w:val="Нет списка8117"/>
    <w:next w:val="a2"/>
    <w:semiHidden/>
    <w:unhideWhenUsed/>
    <w:rsid w:val="00800169"/>
  </w:style>
  <w:style w:type="numbering" w:customStyle="1" w:styleId="9117">
    <w:name w:val="Нет списка9117"/>
    <w:next w:val="a2"/>
    <w:semiHidden/>
    <w:unhideWhenUsed/>
    <w:rsid w:val="00800169"/>
  </w:style>
  <w:style w:type="numbering" w:customStyle="1" w:styleId="10117">
    <w:name w:val="Нет списка10117"/>
    <w:next w:val="a2"/>
    <w:semiHidden/>
    <w:unhideWhenUsed/>
    <w:rsid w:val="00800169"/>
  </w:style>
  <w:style w:type="numbering" w:customStyle="1" w:styleId="111111113">
    <w:name w:val="Нет списка111111113"/>
    <w:next w:val="a2"/>
    <w:semiHidden/>
    <w:unhideWhenUsed/>
    <w:rsid w:val="00800169"/>
  </w:style>
  <w:style w:type="numbering" w:customStyle="1" w:styleId="12117">
    <w:name w:val="Нет списка12117"/>
    <w:next w:val="a2"/>
    <w:semiHidden/>
    <w:unhideWhenUsed/>
    <w:rsid w:val="00800169"/>
  </w:style>
  <w:style w:type="numbering" w:customStyle="1" w:styleId="13117">
    <w:name w:val="Нет списка13117"/>
    <w:next w:val="a2"/>
    <w:semiHidden/>
    <w:unhideWhenUsed/>
    <w:rsid w:val="00800169"/>
  </w:style>
  <w:style w:type="numbering" w:customStyle="1" w:styleId="14117">
    <w:name w:val="Нет списка14117"/>
    <w:next w:val="a2"/>
    <w:semiHidden/>
    <w:unhideWhenUsed/>
    <w:rsid w:val="00800169"/>
  </w:style>
  <w:style w:type="numbering" w:customStyle="1" w:styleId="15117">
    <w:name w:val="Нет списка15117"/>
    <w:next w:val="a2"/>
    <w:semiHidden/>
    <w:unhideWhenUsed/>
    <w:rsid w:val="00800169"/>
  </w:style>
  <w:style w:type="numbering" w:customStyle="1" w:styleId="16117">
    <w:name w:val="Нет списка16117"/>
    <w:next w:val="a2"/>
    <w:semiHidden/>
    <w:unhideWhenUsed/>
    <w:rsid w:val="00800169"/>
  </w:style>
  <w:style w:type="numbering" w:customStyle="1" w:styleId="17117">
    <w:name w:val="Нет списка17117"/>
    <w:next w:val="a2"/>
    <w:semiHidden/>
    <w:unhideWhenUsed/>
    <w:rsid w:val="00800169"/>
  </w:style>
  <w:style w:type="numbering" w:customStyle="1" w:styleId="18117">
    <w:name w:val="Нет списка18117"/>
    <w:next w:val="a2"/>
    <w:semiHidden/>
    <w:unhideWhenUsed/>
    <w:rsid w:val="00800169"/>
  </w:style>
  <w:style w:type="numbering" w:customStyle="1" w:styleId="1111111113">
    <w:name w:val="Нет списка1111111113"/>
    <w:next w:val="a2"/>
    <w:semiHidden/>
    <w:unhideWhenUsed/>
    <w:rsid w:val="00800169"/>
  </w:style>
  <w:style w:type="numbering" w:customStyle="1" w:styleId="2330">
    <w:name w:val="Нет списка233"/>
    <w:next w:val="a2"/>
    <w:uiPriority w:val="99"/>
    <w:semiHidden/>
    <w:rsid w:val="00800169"/>
  </w:style>
  <w:style w:type="numbering" w:customStyle="1" w:styleId="11430">
    <w:name w:val="Нет списка1143"/>
    <w:next w:val="a2"/>
    <w:uiPriority w:val="99"/>
    <w:semiHidden/>
    <w:unhideWhenUsed/>
    <w:rsid w:val="00800169"/>
  </w:style>
  <w:style w:type="numbering" w:customStyle="1" w:styleId="2430">
    <w:name w:val="Нет списка243"/>
    <w:next w:val="a2"/>
    <w:uiPriority w:val="99"/>
    <w:semiHidden/>
    <w:unhideWhenUsed/>
    <w:rsid w:val="00800169"/>
  </w:style>
  <w:style w:type="numbering" w:customStyle="1" w:styleId="3330">
    <w:name w:val="Нет списка333"/>
    <w:next w:val="a2"/>
    <w:uiPriority w:val="99"/>
    <w:semiHidden/>
    <w:unhideWhenUsed/>
    <w:rsid w:val="00800169"/>
  </w:style>
  <w:style w:type="numbering" w:customStyle="1" w:styleId="4330">
    <w:name w:val="Нет списка433"/>
    <w:next w:val="a2"/>
    <w:uiPriority w:val="99"/>
    <w:semiHidden/>
    <w:unhideWhenUsed/>
    <w:rsid w:val="00800169"/>
  </w:style>
  <w:style w:type="numbering" w:customStyle="1" w:styleId="533">
    <w:name w:val="Нет списка533"/>
    <w:next w:val="a2"/>
    <w:uiPriority w:val="99"/>
    <w:semiHidden/>
    <w:unhideWhenUsed/>
    <w:rsid w:val="00800169"/>
  </w:style>
  <w:style w:type="numbering" w:customStyle="1" w:styleId="633">
    <w:name w:val="Нет списка633"/>
    <w:next w:val="a2"/>
    <w:uiPriority w:val="99"/>
    <w:semiHidden/>
    <w:unhideWhenUsed/>
    <w:rsid w:val="00800169"/>
  </w:style>
  <w:style w:type="numbering" w:customStyle="1" w:styleId="733">
    <w:name w:val="Нет списка733"/>
    <w:next w:val="a2"/>
    <w:uiPriority w:val="99"/>
    <w:semiHidden/>
    <w:unhideWhenUsed/>
    <w:rsid w:val="00800169"/>
  </w:style>
  <w:style w:type="numbering" w:customStyle="1" w:styleId="833">
    <w:name w:val="Нет списка833"/>
    <w:next w:val="a2"/>
    <w:uiPriority w:val="99"/>
    <w:semiHidden/>
    <w:unhideWhenUsed/>
    <w:rsid w:val="00800169"/>
  </w:style>
  <w:style w:type="numbering" w:customStyle="1" w:styleId="933">
    <w:name w:val="Нет списка933"/>
    <w:next w:val="a2"/>
    <w:uiPriority w:val="99"/>
    <w:semiHidden/>
    <w:unhideWhenUsed/>
    <w:rsid w:val="00800169"/>
  </w:style>
  <w:style w:type="numbering" w:customStyle="1" w:styleId="1033">
    <w:name w:val="Нет списка1033"/>
    <w:next w:val="a2"/>
    <w:uiPriority w:val="99"/>
    <w:semiHidden/>
    <w:unhideWhenUsed/>
    <w:rsid w:val="00800169"/>
  </w:style>
  <w:style w:type="numbering" w:customStyle="1" w:styleId="11530">
    <w:name w:val="Нет списка1153"/>
    <w:next w:val="a2"/>
    <w:uiPriority w:val="99"/>
    <w:semiHidden/>
    <w:unhideWhenUsed/>
    <w:rsid w:val="00800169"/>
  </w:style>
  <w:style w:type="numbering" w:customStyle="1" w:styleId="1233">
    <w:name w:val="Нет списка1233"/>
    <w:next w:val="a2"/>
    <w:uiPriority w:val="99"/>
    <w:semiHidden/>
    <w:unhideWhenUsed/>
    <w:rsid w:val="00800169"/>
  </w:style>
  <w:style w:type="numbering" w:customStyle="1" w:styleId="1333">
    <w:name w:val="Нет списка1333"/>
    <w:next w:val="a2"/>
    <w:uiPriority w:val="99"/>
    <w:semiHidden/>
    <w:unhideWhenUsed/>
    <w:rsid w:val="00800169"/>
  </w:style>
  <w:style w:type="numbering" w:customStyle="1" w:styleId="1433">
    <w:name w:val="Нет списка1433"/>
    <w:next w:val="a2"/>
    <w:uiPriority w:val="99"/>
    <w:semiHidden/>
    <w:unhideWhenUsed/>
    <w:rsid w:val="00800169"/>
  </w:style>
  <w:style w:type="numbering" w:customStyle="1" w:styleId="1533">
    <w:name w:val="Нет списка1533"/>
    <w:next w:val="a2"/>
    <w:uiPriority w:val="99"/>
    <w:semiHidden/>
    <w:unhideWhenUsed/>
    <w:rsid w:val="00800169"/>
  </w:style>
  <w:style w:type="numbering" w:customStyle="1" w:styleId="1633">
    <w:name w:val="Нет списка1633"/>
    <w:next w:val="a2"/>
    <w:uiPriority w:val="99"/>
    <w:semiHidden/>
    <w:unhideWhenUsed/>
    <w:rsid w:val="00800169"/>
  </w:style>
  <w:style w:type="numbering" w:customStyle="1" w:styleId="1733">
    <w:name w:val="Нет списка1733"/>
    <w:next w:val="a2"/>
    <w:uiPriority w:val="99"/>
    <w:semiHidden/>
    <w:unhideWhenUsed/>
    <w:rsid w:val="00800169"/>
  </w:style>
  <w:style w:type="numbering" w:customStyle="1" w:styleId="1833">
    <w:name w:val="Нет списка1833"/>
    <w:next w:val="a2"/>
    <w:uiPriority w:val="99"/>
    <w:semiHidden/>
    <w:unhideWhenUsed/>
    <w:rsid w:val="00800169"/>
  </w:style>
  <w:style w:type="numbering" w:customStyle="1" w:styleId="1923">
    <w:name w:val="Нет списка1923"/>
    <w:next w:val="a2"/>
    <w:uiPriority w:val="99"/>
    <w:semiHidden/>
    <w:unhideWhenUsed/>
    <w:rsid w:val="00800169"/>
  </w:style>
  <w:style w:type="numbering" w:customStyle="1" w:styleId="11023">
    <w:name w:val="Нет списка11023"/>
    <w:next w:val="a2"/>
    <w:uiPriority w:val="99"/>
    <w:semiHidden/>
    <w:rsid w:val="00800169"/>
  </w:style>
  <w:style w:type="numbering" w:customStyle="1" w:styleId="11133">
    <w:name w:val="Нет списка11133"/>
    <w:next w:val="a2"/>
    <w:uiPriority w:val="99"/>
    <w:semiHidden/>
    <w:unhideWhenUsed/>
    <w:rsid w:val="00800169"/>
  </w:style>
  <w:style w:type="numbering" w:customStyle="1" w:styleId="21230">
    <w:name w:val="Нет списка2123"/>
    <w:next w:val="a2"/>
    <w:uiPriority w:val="99"/>
    <w:semiHidden/>
    <w:unhideWhenUsed/>
    <w:rsid w:val="00800169"/>
  </w:style>
  <w:style w:type="numbering" w:customStyle="1" w:styleId="3123">
    <w:name w:val="Нет списка3123"/>
    <w:next w:val="a2"/>
    <w:uiPriority w:val="99"/>
    <w:semiHidden/>
    <w:unhideWhenUsed/>
    <w:rsid w:val="00800169"/>
  </w:style>
  <w:style w:type="numbering" w:customStyle="1" w:styleId="4123">
    <w:name w:val="Нет списка4123"/>
    <w:next w:val="a2"/>
    <w:uiPriority w:val="99"/>
    <w:semiHidden/>
    <w:unhideWhenUsed/>
    <w:rsid w:val="00800169"/>
  </w:style>
  <w:style w:type="numbering" w:customStyle="1" w:styleId="5123">
    <w:name w:val="Нет списка5123"/>
    <w:next w:val="a2"/>
    <w:uiPriority w:val="99"/>
    <w:semiHidden/>
    <w:unhideWhenUsed/>
    <w:rsid w:val="00800169"/>
  </w:style>
  <w:style w:type="numbering" w:customStyle="1" w:styleId="6123">
    <w:name w:val="Нет списка6123"/>
    <w:next w:val="a2"/>
    <w:uiPriority w:val="99"/>
    <w:semiHidden/>
    <w:unhideWhenUsed/>
    <w:rsid w:val="00800169"/>
  </w:style>
  <w:style w:type="numbering" w:customStyle="1" w:styleId="7123">
    <w:name w:val="Нет списка7123"/>
    <w:next w:val="a2"/>
    <w:uiPriority w:val="99"/>
    <w:semiHidden/>
    <w:unhideWhenUsed/>
    <w:rsid w:val="00800169"/>
  </w:style>
  <w:style w:type="numbering" w:customStyle="1" w:styleId="8123">
    <w:name w:val="Нет списка8123"/>
    <w:next w:val="a2"/>
    <w:uiPriority w:val="99"/>
    <w:semiHidden/>
    <w:unhideWhenUsed/>
    <w:rsid w:val="00800169"/>
  </w:style>
  <w:style w:type="numbering" w:customStyle="1" w:styleId="9123">
    <w:name w:val="Нет списка9123"/>
    <w:next w:val="a2"/>
    <w:uiPriority w:val="99"/>
    <w:semiHidden/>
    <w:unhideWhenUsed/>
    <w:rsid w:val="00800169"/>
  </w:style>
  <w:style w:type="numbering" w:customStyle="1" w:styleId="10123">
    <w:name w:val="Нет списка10123"/>
    <w:next w:val="a2"/>
    <w:uiPriority w:val="99"/>
    <w:semiHidden/>
    <w:unhideWhenUsed/>
    <w:rsid w:val="00800169"/>
  </w:style>
  <w:style w:type="numbering" w:customStyle="1" w:styleId="111123">
    <w:name w:val="Нет списка111123"/>
    <w:next w:val="a2"/>
    <w:uiPriority w:val="99"/>
    <w:semiHidden/>
    <w:unhideWhenUsed/>
    <w:rsid w:val="00800169"/>
  </w:style>
  <w:style w:type="numbering" w:customStyle="1" w:styleId="12123">
    <w:name w:val="Нет списка12123"/>
    <w:next w:val="a2"/>
    <w:uiPriority w:val="99"/>
    <w:semiHidden/>
    <w:unhideWhenUsed/>
    <w:rsid w:val="00800169"/>
  </w:style>
  <w:style w:type="numbering" w:customStyle="1" w:styleId="13123">
    <w:name w:val="Нет списка13123"/>
    <w:next w:val="a2"/>
    <w:uiPriority w:val="99"/>
    <w:semiHidden/>
    <w:unhideWhenUsed/>
    <w:rsid w:val="00800169"/>
  </w:style>
  <w:style w:type="numbering" w:customStyle="1" w:styleId="14123">
    <w:name w:val="Нет списка14123"/>
    <w:next w:val="a2"/>
    <w:uiPriority w:val="99"/>
    <w:semiHidden/>
    <w:unhideWhenUsed/>
    <w:rsid w:val="00800169"/>
  </w:style>
  <w:style w:type="numbering" w:customStyle="1" w:styleId="15123">
    <w:name w:val="Нет списка15123"/>
    <w:next w:val="a2"/>
    <w:uiPriority w:val="99"/>
    <w:semiHidden/>
    <w:unhideWhenUsed/>
    <w:rsid w:val="00800169"/>
  </w:style>
  <w:style w:type="numbering" w:customStyle="1" w:styleId="16123">
    <w:name w:val="Нет списка16123"/>
    <w:next w:val="a2"/>
    <w:uiPriority w:val="99"/>
    <w:semiHidden/>
    <w:unhideWhenUsed/>
    <w:rsid w:val="00800169"/>
  </w:style>
  <w:style w:type="numbering" w:customStyle="1" w:styleId="17123">
    <w:name w:val="Нет списка17123"/>
    <w:next w:val="a2"/>
    <w:uiPriority w:val="99"/>
    <w:semiHidden/>
    <w:unhideWhenUsed/>
    <w:rsid w:val="00800169"/>
  </w:style>
  <w:style w:type="numbering" w:customStyle="1" w:styleId="18123">
    <w:name w:val="Нет списка18123"/>
    <w:next w:val="a2"/>
    <w:uiPriority w:val="99"/>
    <w:semiHidden/>
    <w:unhideWhenUsed/>
    <w:rsid w:val="00800169"/>
  </w:style>
  <w:style w:type="numbering" w:customStyle="1" w:styleId="2013">
    <w:name w:val="Нет списка2013"/>
    <w:next w:val="a2"/>
    <w:semiHidden/>
    <w:unhideWhenUsed/>
    <w:rsid w:val="00800169"/>
  </w:style>
  <w:style w:type="numbering" w:customStyle="1" w:styleId="112130">
    <w:name w:val="Нет списка11213"/>
    <w:next w:val="a2"/>
    <w:semiHidden/>
    <w:rsid w:val="00800169"/>
  </w:style>
  <w:style w:type="numbering" w:customStyle="1" w:styleId="11313">
    <w:name w:val="Нет списка11313"/>
    <w:next w:val="a2"/>
    <w:semiHidden/>
    <w:unhideWhenUsed/>
    <w:rsid w:val="00800169"/>
  </w:style>
  <w:style w:type="numbering" w:customStyle="1" w:styleId="22130">
    <w:name w:val="Нет списка2213"/>
    <w:next w:val="a2"/>
    <w:semiHidden/>
    <w:unhideWhenUsed/>
    <w:rsid w:val="00800169"/>
  </w:style>
  <w:style w:type="numbering" w:customStyle="1" w:styleId="3213">
    <w:name w:val="Нет списка3213"/>
    <w:next w:val="a2"/>
    <w:semiHidden/>
    <w:unhideWhenUsed/>
    <w:rsid w:val="00800169"/>
  </w:style>
  <w:style w:type="numbering" w:customStyle="1" w:styleId="4213">
    <w:name w:val="Нет списка4213"/>
    <w:next w:val="a2"/>
    <w:semiHidden/>
    <w:unhideWhenUsed/>
    <w:rsid w:val="00800169"/>
  </w:style>
  <w:style w:type="numbering" w:customStyle="1" w:styleId="5213">
    <w:name w:val="Нет списка5213"/>
    <w:next w:val="a2"/>
    <w:semiHidden/>
    <w:unhideWhenUsed/>
    <w:rsid w:val="00800169"/>
  </w:style>
  <w:style w:type="numbering" w:customStyle="1" w:styleId="6213">
    <w:name w:val="Нет списка6213"/>
    <w:next w:val="a2"/>
    <w:semiHidden/>
    <w:unhideWhenUsed/>
    <w:rsid w:val="00800169"/>
  </w:style>
  <w:style w:type="numbering" w:customStyle="1" w:styleId="7213">
    <w:name w:val="Нет списка7213"/>
    <w:next w:val="a2"/>
    <w:semiHidden/>
    <w:unhideWhenUsed/>
    <w:rsid w:val="00800169"/>
  </w:style>
  <w:style w:type="numbering" w:customStyle="1" w:styleId="8213">
    <w:name w:val="Нет списка8213"/>
    <w:next w:val="a2"/>
    <w:semiHidden/>
    <w:unhideWhenUsed/>
    <w:rsid w:val="00800169"/>
  </w:style>
  <w:style w:type="numbering" w:customStyle="1" w:styleId="9213">
    <w:name w:val="Нет списка9213"/>
    <w:next w:val="a2"/>
    <w:semiHidden/>
    <w:unhideWhenUsed/>
    <w:rsid w:val="00800169"/>
  </w:style>
  <w:style w:type="numbering" w:customStyle="1" w:styleId="10213">
    <w:name w:val="Нет списка10213"/>
    <w:next w:val="a2"/>
    <w:semiHidden/>
    <w:unhideWhenUsed/>
    <w:rsid w:val="00800169"/>
  </w:style>
  <w:style w:type="numbering" w:customStyle="1" w:styleId="111213">
    <w:name w:val="Нет списка111213"/>
    <w:next w:val="a2"/>
    <w:semiHidden/>
    <w:unhideWhenUsed/>
    <w:rsid w:val="00800169"/>
  </w:style>
  <w:style w:type="numbering" w:customStyle="1" w:styleId="12213">
    <w:name w:val="Нет списка12213"/>
    <w:next w:val="a2"/>
    <w:semiHidden/>
    <w:unhideWhenUsed/>
    <w:rsid w:val="00800169"/>
  </w:style>
  <w:style w:type="numbering" w:customStyle="1" w:styleId="13213">
    <w:name w:val="Нет списка13213"/>
    <w:next w:val="a2"/>
    <w:semiHidden/>
    <w:unhideWhenUsed/>
    <w:rsid w:val="00800169"/>
  </w:style>
  <w:style w:type="numbering" w:customStyle="1" w:styleId="14213">
    <w:name w:val="Нет списка14213"/>
    <w:next w:val="a2"/>
    <w:semiHidden/>
    <w:unhideWhenUsed/>
    <w:rsid w:val="00800169"/>
  </w:style>
  <w:style w:type="numbering" w:customStyle="1" w:styleId="15213">
    <w:name w:val="Нет списка15213"/>
    <w:next w:val="a2"/>
    <w:semiHidden/>
    <w:unhideWhenUsed/>
    <w:rsid w:val="00800169"/>
  </w:style>
  <w:style w:type="numbering" w:customStyle="1" w:styleId="16213">
    <w:name w:val="Нет списка16213"/>
    <w:next w:val="a2"/>
    <w:semiHidden/>
    <w:unhideWhenUsed/>
    <w:rsid w:val="00800169"/>
  </w:style>
  <w:style w:type="numbering" w:customStyle="1" w:styleId="17213">
    <w:name w:val="Нет списка17213"/>
    <w:next w:val="a2"/>
    <w:semiHidden/>
    <w:unhideWhenUsed/>
    <w:rsid w:val="00800169"/>
  </w:style>
  <w:style w:type="numbering" w:customStyle="1" w:styleId="18213">
    <w:name w:val="Нет списка18213"/>
    <w:next w:val="a2"/>
    <w:semiHidden/>
    <w:unhideWhenUsed/>
    <w:rsid w:val="00800169"/>
  </w:style>
  <w:style w:type="numbering" w:customStyle="1" w:styleId="19113">
    <w:name w:val="Нет списка19113"/>
    <w:next w:val="a2"/>
    <w:semiHidden/>
    <w:unhideWhenUsed/>
    <w:rsid w:val="00800169"/>
  </w:style>
  <w:style w:type="numbering" w:customStyle="1" w:styleId="110113">
    <w:name w:val="Нет списка110113"/>
    <w:next w:val="a2"/>
    <w:semiHidden/>
    <w:rsid w:val="00800169"/>
  </w:style>
  <w:style w:type="numbering" w:customStyle="1" w:styleId="1111123">
    <w:name w:val="Нет списка1111123"/>
    <w:next w:val="a2"/>
    <w:semiHidden/>
    <w:unhideWhenUsed/>
    <w:rsid w:val="00800169"/>
  </w:style>
  <w:style w:type="numbering" w:customStyle="1" w:styleId="211130">
    <w:name w:val="Нет списка21113"/>
    <w:next w:val="a2"/>
    <w:semiHidden/>
    <w:unhideWhenUsed/>
    <w:rsid w:val="00800169"/>
  </w:style>
  <w:style w:type="numbering" w:customStyle="1" w:styleId="31113">
    <w:name w:val="Нет списка31113"/>
    <w:next w:val="a2"/>
    <w:semiHidden/>
    <w:unhideWhenUsed/>
    <w:rsid w:val="00800169"/>
  </w:style>
  <w:style w:type="numbering" w:customStyle="1" w:styleId="41113">
    <w:name w:val="Нет списка41113"/>
    <w:next w:val="a2"/>
    <w:semiHidden/>
    <w:unhideWhenUsed/>
    <w:rsid w:val="00800169"/>
  </w:style>
  <w:style w:type="numbering" w:customStyle="1" w:styleId="51113">
    <w:name w:val="Нет списка51113"/>
    <w:next w:val="a2"/>
    <w:semiHidden/>
    <w:unhideWhenUsed/>
    <w:rsid w:val="00800169"/>
  </w:style>
  <w:style w:type="numbering" w:customStyle="1" w:styleId="61113">
    <w:name w:val="Нет списка61113"/>
    <w:next w:val="a2"/>
    <w:semiHidden/>
    <w:unhideWhenUsed/>
    <w:rsid w:val="00800169"/>
  </w:style>
  <w:style w:type="numbering" w:customStyle="1" w:styleId="71113">
    <w:name w:val="Нет списка71113"/>
    <w:next w:val="a2"/>
    <w:semiHidden/>
    <w:unhideWhenUsed/>
    <w:rsid w:val="00800169"/>
  </w:style>
  <w:style w:type="numbering" w:customStyle="1" w:styleId="81113">
    <w:name w:val="Нет списка81113"/>
    <w:next w:val="a2"/>
    <w:semiHidden/>
    <w:unhideWhenUsed/>
    <w:rsid w:val="00800169"/>
  </w:style>
  <w:style w:type="numbering" w:customStyle="1" w:styleId="91113">
    <w:name w:val="Нет списка91113"/>
    <w:next w:val="a2"/>
    <w:semiHidden/>
    <w:unhideWhenUsed/>
    <w:rsid w:val="00800169"/>
  </w:style>
  <w:style w:type="numbering" w:customStyle="1" w:styleId="101113">
    <w:name w:val="Нет списка101113"/>
    <w:next w:val="a2"/>
    <w:semiHidden/>
    <w:unhideWhenUsed/>
    <w:rsid w:val="00800169"/>
  </w:style>
  <w:style w:type="numbering" w:customStyle="1" w:styleId="11111123">
    <w:name w:val="Нет списка11111123"/>
    <w:next w:val="a2"/>
    <w:semiHidden/>
    <w:unhideWhenUsed/>
    <w:rsid w:val="00800169"/>
  </w:style>
  <w:style w:type="numbering" w:customStyle="1" w:styleId="121113">
    <w:name w:val="Нет списка121113"/>
    <w:next w:val="a2"/>
    <w:semiHidden/>
    <w:unhideWhenUsed/>
    <w:rsid w:val="00800169"/>
  </w:style>
  <w:style w:type="numbering" w:customStyle="1" w:styleId="131113">
    <w:name w:val="Нет списка131113"/>
    <w:next w:val="a2"/>
    <w:semiHidden/>
    <w:unhideWhenUsed/>
    <w:rsid w:val="00800169"/>
  </w:style>
  <w:style w:type="numbering" w:customStyle="1" w:styleId="141113">
    <w:name w:val="Нет списка141113"/>
    <w:next w:val="a2"/>
    <w:semiHidden/>
    <w:unhideWhenUsed/>
    <w:rsid w:val="00800169"/>
  </w:style>
  <w:style w:type="numbering" w:customStyle="1" w:styleId="151113">
    <w:name w:val="Нет списка151113"/>
    <w:next w:val="a2"/>
    <w:semiHidden/>
    <w:unhideWhenUsed/>
    <w:rsid w:val="00800169"/>
  </w:style>
  <w:style w:type="numbering" w:customStyle="1" w:styleId="161113">
    <w:name w:val="Нет списка161113"/>
    <w:next w:val="a2"/>
    <w:semiHidden/>
    <w:unhideWhenUsed/>
    <w:rsid w:val="00800169"/>
  </w:style>
  <w:style w:type="numbering" w:customStyle="1" w:styleId="171113">
    <w:name w:val="Нет списка171113"/>
    <w:next w:val="a2"/>
    <w:semiHidden/>
    <w:unhideWhenUsed/>
    <w:rsid w:val="00800169"/>
  </w:style>
  <w:style w:type="numbering" w:customStyle="1" w:styleId="181113">
    <w:name w:val="Нет списка181113"/>
    <w:next w:val="a2"/>
    <w:semiHidden/>
    <w:unhideWhenUsed/>
    <w:rsid w:val="00800169"/>
  </w:style>
  <w:style w:type="numbering" w:customStyle="1" w:styleId="2530">
    <w:name w:val="Нет списка253"/>
    <w:next w:val="a2"/>
    <w:uiPriority w:val="99"/>
    <w:semiHidden/>
    <w:rsid w:val="00800169"/>
  </w:style>
  <w:style w:type="numbering" w:customStyle="1" w:styleId="1163">
    <w:name w:val="Нет списка1163"/>
    <w:next w:val="a2"/>
    <w:uiPriority w:val="99"/>
    <w:semiHidden/>
    <w:unhideWhenUsed/>
    <w:rsid w:val="00800169"/>
  </w:style>
  <w:style w:type="numbering" w:customStyle="1" w:styleId="2630">
    <w:name w:val="Нет списка263"/>
    <w:next w:val="a2"/>
    <w:uiPriority w:val="99"/>
    <w:semiHidden/>
    <w:unhideWhenUsed/>
    <w:rsid w:val="00800169"/>
  </w:style>
  <w:style w:type="numbering" w:customStyle="1" w:styleId="3430">
    <w:name w:val="Нет списка343"/>
    <w:next w:val="a2"/>
    <w:uiPriority w:val="99"/>
    <w:semiHidden/>
    <w:unhideWhenUsed/>
    <w:rsid w:val="00800169"/>
  </w:style>
  <w:style w:type="numbering" w:customStyle="1" w:styleId="443">
    <w:name w:val="Нет списка443"/>
    <w:next w:val="a2"/>
    <w:uiPriority w:val="99"/>
    <w:semiHidden/>
    <w:unhideWhenUsed/>
    <w:rsid w:val="00800169"/>
  </w:style>
  <w:style w:type="numbering" w:customStyle="1" w:styleId="543">
    <w:name w:val="Нет списка543"/>
    <w:next w:val="a2"/>
    <w:uiPriority w:val="99"/>
    <w:semiHidden/>
    <w:unhideWhenUsed/>
    <w:rsid w:val="00800169"/>
  </w:style>
  <w:style w:type="numbering" w:customStyle="1" w:styleId="643">
    <w:name w:val="Нет списка643"/>
    <w:next w:val="a2"/>
    <w:uiPriority w:val="99"/>
    <w:semiHidden/>
    <w:unhideWhenUsed/>
    <w:rsid w:val="00800169"/>
  </w:style>
  <w:style w:type="numbering" w:customStyle="1" w:styleId="743">
    <w:name w:val="Нет списка743"/>
    <w:next w:val="a2"/>
    <w:uiPriority w:val="99"/>
    <w:semiHidden/>
    <w:unhideWhenUsed/>
    <w:rsid w:val="00800169"/>
  </w:style>
  <w:style w:type="numbering" w:customStyle="1" w:styleId="843">
    <w:name w:val="Нет списка843"/>
    <w:next w:val="a2"/>
    <w:uiPriority w:val="99"/>
    <w:semiHidden/>
    <w:unhideWhenUsed/>
    <w:rsid w:val="00800169"/>
  </w:style>
  <w:style w:type="numbering" w:customStyle="1" w:styleId="943">
    <w:name w:val="Нет списка943"/>
    <w:next w:val="a2"/>
    <w:uiPriority w:val="99"/>
    <w:semiHidden/>
    <w:unhideWhenUsed/>
    <w:rsid w:val="00800169"/>
  </w:style>
  <w:style w:type="numbering" w:customStyle="1" w:styleId="1043">
    <w:name w:val="Нет списка1043"/>
    <w:next w:val="a2"/>
    <w:uiPriority w:val="99"/>
    <w:semiHidden/>
    <w:unhideWhenUsed/>
    <w:rsid w:val="00800169"/>
  </w:style>
  <w:style w:type="numbering" w:customStyle="1" w:styleId="1173">
    <w:name w:val="Нет списка1173"/>
    <w:next w:val="a2"/>
    <w:uiPriority w:val="99"/>
    <w:semiHidden/>
    <w:unhideWhenUsed/>
    <w:rsid w:val="00800169"/>
  </w:style>
  <w:style w:type="numbering" w:customStyle="1" w:styleId="1243">
    <w:name w:val="Нет списка1243"/>
    <w:next w:val="a2"/>
    <w:uiPriority w:val="99"/>
    <w:semiHidden/>
    <w:unhideWhenUsed/>
    <w:rsid w:val="00800169"/>
  </w:style>
  <w:style w:type="numbering" w:customStyle="1" w:styleId="1343">
    <w:name w:val="Нет списка1343"/>
    <w:next w:val="a2"/>
    <w:uiPriority w:val="99"/>
    <w:semiHidden/>
    <w:unhideWhenUsed/>
    <w:rsid w:val="00800169"/>
  </w:style>
  <w:style w:type="numbering" w:customStyle="1" w:styleId="1443">
    <w:name w:val="Нет списка1443"/>
    <w:next w:val="a2"/>
    <w:uiPriority w:val="99"/>
    <w:semiHidden/>
    <w:unhideWhenUsed/>
    <w:rsid w:val="00800169"/>
  </w:style>
  <w:style w:type="numbering" w:customStyle="1" w:styleId="1543">
    <w:name w:val="Нет списка1543"/>
    <w:next w:val="a2"/>
    <w:uiPriority w:val="99"/>
    <w:semiHidden/>
    <w:unhideWhenUsed/>
    <w:rsid w:val="00800169"/>
  </w:style>
  <w:style w:type="numbering" w:customStyle="1" w:styleId="1643">
    <w:name w:val="Нет списка1643"/>
    <w:next w:val="a2"/>
    <w:uiPriority w:val="99"/>
    <w:semiHidden/>
    <w:unhideWhenUsed/>
    <w:rsid w:val="00800169"/>
  </w:style>
  <w:style w:type="numbering" w:customStyle="1" w:styleId="1743">
    <w:name w:val="Нет списка1743"/>
    <w:next w:val="a2"/>
    <w:uiPriority w:val="99"/>
    <w:semiHidden/>
    <w:unhideWhenUsed/>
    <w:rsid w:val="00800169"/>
  </w:style>
  <w:style w:type="numbering" w:customStyle="1" w:styleId="1843">
    <w:name w:val="Нет списка1843"/>
    <w:next w:val="a2"/>
    <w:uiPriority w:val="99"/>
    <w:semiHidden/>
    <w:unhideWhenUsed/>
    <w:rsid w:val="00800169"/>
  </w:style>
  <w:style w:type="numbering" w:customStyle="1" w:styleId="1933">
    <w:name w:val="Нет списка1933"/>
    <w:next w:val="a2"/>
    <w:uiPriority w:val="99"/>
    <w:semiHidden/>
    <w:unhideWhenUsed/>
    <w:rsid w:val="00800169"/>
  </w:style>
  <w:style w:type="numbering" w:customStyle="1" w:styleId="11033">
    <w:name w:val="Нет списка11033"/>
    <w:next w:val="a2"/>
    <w:uiPriority w:val="99"/>
    <w:semiHidden/>
    <w:rsid w:val="00800169"/>
  </w:style>
  <w:style w:type="numbering" w:customStyle="1" w:styleId="11143">
    <w:name w:val="Нет списка11143"/>
    <w:next w:val="a2"/>
    <w:uiPriority w:val="99"/>
    <w:semiHidden/>
    <w:unhideWhenUsed/>
    <w:rsid w:val="00800169"/>
  </w:style>
  <w:style w:type="numbering" w:customStyle="1" w:styleId="21330">
    <w:name w:val="Нет списка2133"/>
    <w:next w:val="a2"/>
    <w:uiPriority w:val="99"/>
    <w:semiHidden/>
    <w:unhideWhenUsed/>
    <w:rsid w:val="00800169"/>
  </w:style>
  <w:style w:type="numbering" w:customStyle="1" w:styleId="3133">
    <w:name w:val="Нет списка3133"/>
    <w:next w:val="a2"/>
    <w:uiPriority w:val="99"/>
    <w:semiHidden/>
    <w:unhideWhenUsed/>
    <w:rsid w:val="00800169"/>
  </w:style>
  <w:style w:type="numbering" w:customStyle="1" w:styleId="4133">
    <w:name w:val="Нет списка4133"/>
    <w:next w:val="a2"/>
    <w:uiPriority w:val="99"/>
    <w:semiHidden/>
    <w:unhideWhenUsed/>
    <w:rsid w:val="00800169"/>
  </w:style>
  <w:style w:type="numbering" w:customStyle="1" w:styleId="5133">
    <w:name w:val="Нет списка5133"/>
    <w:next w:val="a2"/>
    <w:uiPriority w:val="99"/>
    <w:semiHidden/>
    <w:unhideWhenUsed/>
    <w:rsid w:val="00800169"/>
  </w:style>
  <w:style w:type="numbering" w:customStyle="1" w:styleId="6133">
    <w:name w:val="Нет списка6133"/>
    <w:next w:val="a2"/>
    <w:uiPriority w:val="99"/>
    <w:semiHidden/>
    <w:unhideWhenUsed/>
    <w:rsid w:val="00800169"/>
  </w:style>
  <w:style w:type="numbering" w:customStyle="1" w:styleId="7133">
    <w:name w:val="Нет списка7133"/>
    <w:next w:val="a2"/>
    <w:uiPriority w:val="99"/>
    <w:semiHidden/>
    <w:unhideWhenUsed/>
    <w:rsid w:val="00800169"/>
  </w:style>
  <w:style w:type="numbering" w:customStyle="1" w:styleId="8133">
    <w:name w:val="Нет списка8133"/>
    <w:next w:val="a2"/>
    <w:uiPriority w:val="99"/>
    <w:semiHidden/>
    <w:unhideWhenUsed/>
    <w:rsid w:val="00800169"/>
  </w:style>
  <w:style w:type="numbering" w:customStyle="1" w:styleId="9133">
    <w:name w:val="Нет списка9133"/>
    <w:next w:val="a2"/>
    <w:uiPriority w:val="99"/>
    <w:semiHidden/>
    <w:unhideWhenUsed/>
    <w:rsid w:val="00800169"/>
  </w:style>
  <w:style w:type="numbering" w:customStyle="1" w:styleId="10133">
    <w:name w:val="Нет списка10133"/>
    <w:next w:val="a2"/>
    <w:uiPriority w:val="99"/>
    <w:semiHidden/>
    <w:unhideWhenUsed/>
    <w:rsid w:val="00800169"/>
  </w:style>
  <w:style w:type="numbering" w:customStyle="1" w:styleId="111133">
    <w:name w:val="Нет списка111133"/>
    <w:next w:val="a2"/>
    <w:uiPriority w:val="99"/>
    <w:semiHidden/>
    <w:unhideWhenUsed/>
    <w:rsid w:val="00800169"/>
  </w:style>
  <w:style w:type="numbering" w:customStyle="1" w:styleId="12133">
    <w:name w:val="Нет списка12133"/>
    <w:next w:val="a2"/>
    <w:uiPriority w:val="99"/>
    <w:semiHidden/>
    <w:unhideWhenUsed/>
    <w:rsid w:val="00800169"/>
  </w:style>
  <w:style w:type="numbering" w:customStyle="1" w:styleId="13133">
    <w:name w:val="Нет списка13133"/>
    <w:next w:val="a2"/>
    <w:uiPriority w:val="99"/>
    <w:semiHidden/>
    <w:unhideWhenUsed/>
    <w:rsid w:val="00800169"/>
  </w:style>
  <w:style w:type="numbering" w:customStyle="1" w:styleId="14133">
    <w:name w:val="Нет списка14133"/>
    <w:next w:val="a2"/>
    <w:uiPriority w:val="99"/>
    <w:semiHidden/>
    <w:unhideWhenUsed/>
    <w:rsid w:val="00800169"/>
  </w:style>
  <w:style w:type="numbering" w:customStyle="1" w:styleId="15133">
    <w:name w:val="Нет списка15133"/>
    <w:next w:val="a2"/>
    <w:uiPriority w:val="99"/>
    <w:semiHidden/>
    <w:unhideWhenUsed/>
    <w:rsid w:val="00800169"/>
  </w:style>
  <w:style w:type="numbering" w:customStyle="1" w:styleId="16133">
    <w:name w:val="Нет списка16133"/>
    <w:next w:val="a2"/>
    <w:uiPriority w:val="99"/>
    <w:semiHidden/>
    <w:unhideWhenUsed/>
    <w:rsid w:val="00800169"/>
  </w:style>
  <w:style w:type="numbering" w:customStyle="1" w:styleId="17133">
    <w:name w:val="Нет списка17133"/>
    <w:next w:val="a2"/>
    <w:uiPriority w:val="99"/>
    <w:semiHidden/>
    <w:unhideWhenUsed/>
    <w:rsid w:val="00800169"/>
  </w:style>
  <w:style w:type="numbering" w:customStyle="1" w:styleId="18133">
    <w:name w:val="Нет списка18133"/>
    <w:next w:val="a2"/>
    <w:uiPriority w:val="99"/>
    <w:semiHidden/>
    <w:unhideWhenUsed/>
    <w:rsid w:val="00800169"/>
  </w:style>
  <w:style w:type="numbering" w:customStyle="1" w:styleId="2023">
    <w:name w:val="Нет списка2023"/>
    <w:next w:val="a2"/>
    <w:semiHidden/>
    <w:unhideWhenUsed/>
    <w:rsid w:val="00800169"/>
  </w:style>
  <w:style w:type="numbering" w:customStyle="1" w:styleId="11223">
    <w:name w:val="Нет списка11223"/>
    <w:next w:val="a2"/>
    <w:semiHidden/>
    <w:rsid w:val="00800169"/>
  </w:style>
  <w:style w:type="numbering" w:customStyle="1" w:styleId="11323">
    <w:name w:val="Нет списка11323"/>
    <w:next w:val="a2"/>
    <w:semiHidden/>
    <w:unhideWhenUsed/>
    <w:rsid w:val="00800169"/>
  </w:style>
  <w:style w:type="numbering" w:customStyle="1" w:styleId="22230">
    <w:name w:val="Нет списка2223"/>
    <w:next w:val="a2"/>
    <w:semiHidden/>
    <w:unhideWhenUsed/>
    <w:rsid w:val="00800169"/>
  </w:style>
  <w:style w:type="numbering" w:customStyle="1" w:styleId="3223">
    <w:name w:val="Нет списка3223"/>
    <w:next w:val="a2"/>
    <w:semiHidden/>
    <w:unhideWhenUsed/>
    <w:rsid w:val="00800169"/>
  </w:style>
  <w:style w:type="numbering" w:customStyle="1" w:styleId="4223">
    <w:name w:val="Нет списка4223"/>
    <w:next w:val="a2"/>
    <w:semiHidden/>
    <w:unhideWhenUsed/>
    <w:rsid w:val="00800169"/>
  </w:style>
  <w:style w:type="numbering" w:customStyle="1" w:styleId="5223">
    <w:name w:val="Нет списка5223"/>
    <w:next w:val="a2"/>
    <w:semiHidden/>
    <w:unhideWhenUsed/>
    <w:rsid w:val="00800169"/>
  </w:style>
  <w:style w:type="numbering" w:customStyle="1" w:styleId="6223">
    <w:name w:val="Нет списка6223"/>
    <w:next w:val="a2"/>
    <w:semiHidden/>
    <w:unhideWhenUsed/>
    <w:rsid w:val="00800169"/>
  </w:style>
  <w:style w:type="numbering" w:customStyle="1" w:styleId="7223">
    <w:name w:val="Нет списка7223"/>
    <w:next w:val="a2"/>
    <w:semiHidden/>
    <w:unhideWhenUsed/>
    <w:rsid w:val="00800169"/>
  </w:style>
  <w:style w:type="numbering" w:customStyle="1" w:styleId="8223">
    <w:name w:val="Нет списка8223"/>
    <w:next w:val="a2"/>
    <w:semiHidden/>
    <w:unhideWhenUsed/>
    <w:rsid w:val="00800169"/>
  </w:style>
  <w:style w:type="numbering" w:customStyle="1" w:styleId="9223">
    <w:name w:val="Нет списка9223"/>
    <w:next w:val="a2"/>
    <w:semiHidden/>
    <w:unhideWhenUsed/>
    <w:rsid w:val="00800169"/>
  </w:style>
  <w:style w:type="numbering" w:customStyle="1" w:styleId="10223">
    <w:name w:val="Нет списка10223"/>
    <w:next w:val="a2"/>
    <w:semiHidden/>
    <w:unhideWhenUsed/>
    <w:rsid w:val="00800169"/>
  </w:style>
  <w:style w:type="numbering" w:customStyle="1" w:styleId="111223">
    <w:name w:val="Нет списка111223"/>
    <w:next w:val="a2"/>
    <w:semiHidden/>
    <w:unhideWhenUsed/>
    <w:rsid w:val="00800169"/>
  </w:style>
  <w:style w:type="numbering" w:customStyle="1" w:styleId="12223">
    <w:name w:val="Нет списка12223"/>
    <w:next w:val="a2"/>
    <w:semiHidden/>
    <w:unhideWhenUsed/>
    <w:rsid w:val="00800169"/>
  </w:style>
  <w:style w:type="numbering" w:customStyle="1" w:styleId="13223">
    <w:name w:val="Нет списка13223"/>
    <w:next w:val="a2"/>
    <w:semiHidden/>
    <w:unhideWhenUsed/>
    <w:rsid w:val="00800169"/>
  </w:style>
  <w:style w:type="numbering" w:customStyle="1" w:styleId="14223">
    <w:name w:val="Нет списка14223"/>
    <w:next w:val="a2"/>
    <w:semiHidden/>
    <w:unhideWhenUsed/>
    <w:rsid w:val="00800169"/>
  </w:style>
  <w:style w:type="numbering" w:customStyle="1" w:styleId="15223">
    <w:name w:val="Нет списка15223"/>
    <w:next w:val="a2"/>
    <w:semiHidden/>
    <w:unhideWhenUsed/>
    <w:rsid w:val="00800169"/>
  </w:style>
  <w:style w:type="numbering" w:customStyle="1" w:styleId="16223">
    <w:name w:val="Нет списка16223"/>
    <w:next w:val="a2"/>
    <w:semiHidden/>
    <w:unhideWhenUsed/>
    <w:rsid w:val="00800169"/>
  </w:style>
  <w:style w:type="numbering" w:customStyle="1" w:styleId="17223">
    <w:name w:val="Нет списка17223"/>
    <w:next w:val="a2"/>
    <w:semiHidden/>
    <w:unhideWhenUsed/>
    <w:rsid w:val="00800169"/>
  </w:style>
  <w:style w:type="numbering" w:customStyle="1" w:styleId="18223">
    <w:name w:val="Нет списка18223"/>
    <w:next w:val="a2"/>
    <w:semiHidden/>
    <w:unhideWhenUsed/>
    <w:rsid w:val="00800169"/>
  </w:style>
  <w:style w:type="numbering" w:customStyle="1" w:styleId="19123">
    <w:name w:val="Нет списка19123"/>
    <w:next w:val="a2"/>
    <w:semiHidden/>
    <w:unhideWhenUsed/>
    <w:rsid w:val="00800169"/>
  </w:style>
  <w:style w:type="numbering" w:customStyle="1" w:styleId="110123">
    <w:name w:val="Нет списка110123"/>
    <w:next w:val="a2"/>
    <w:semiHidden/>
    <w:rsid w:val="00800169"/>
  </w:style>
  <w:style w:type="numbering" w:customStyle="1" w:styleId="1111133">
    <w:name w:val="Нет списка1111133"/>
    <w:next w:val="a2"/>
    <w:semiHidden/>
    <w:unhideWhenUsed/>
    <w:rsid w:val="00800169"/>
  </w:style>
  <w:style w:type="numbering" w:customStyle="1" w:styleId="211230">
    <w:name w:val="Нет списка21123"/>
    <w:next w:val="a2"/>
    <w:semiHidden/>
    <w:unhideWhenUsed/>
    <w:rsid w:val="00800169"/>
  </w:style>
  <w:style w:type="numbering" w:customStyle="1" w:styleId="31123">
    <w:name w:val="Нет списка31123"/>
    <w:next w:val="a2"/>
    <w:semiHidden/>
    <w:unhideWhenUsed/>
    <w:rsid w:val="00800169"/>
  </w:style>
  <w:style w:type="numbering" w:customStyle="1" w:styleId="41123">
    <w:name w:val="Нет списка41123"/>
    <w:next w:val="a2"/>
    <w:semiHidden/>
    <w:unhideWhenUsed/>
    <w:rsid w:val="00800169"/>
  </w:style>
  <w:style w:type="numbering" w:customStyle="1" w:styleId="51123">
    <w:name w:val="Нет списка51123"/>
    <w:next w:val="a2"/>
    <w:semiHidden/>
    <w:unhideWhenUsed/>
    <w:rsid w:val="00800169"/>
  </w:style>
  <w:style w:type="numbering" w:customStyle="1" w:styleId="61123">
    <w:name w:val="Нет списка61123"/>
    <w:next w:val="a2"/>
    <w:semiHidden/>
    <w:unhideWhenUsed/>
    <w:rsid w:val="00800169"/>
  </w:style>
  <w:style w:type="numbering" w:customStyle="1" w:styleId="71123">
    <w:name w:val="Нет списка71123"/>
    <w:next w:val="a2"/>
    <w:semiHidden/>
    <w:unhideWhenUsed/>
    <w:rsid w:val="00800169"/>
  </w:style>
  <w:style w:type="numbering" w:customStyle="1" w:styleId="81123">
    <w:name w:val="Нет списка81123"/>
    <w:next w:val="a2"/>
    <w:semiHidden/>
    <w:unhideWhenUsed/>
    <w:rsid w:val="00800169"/>
  </w:style>
  <w:style w:type="numbering" w:customStyle="1" w:styleId="91123">
    <w:name w:val="Нет списка91123"/>
    <w:next w:val="a2"/>
    <w:semiHidden/>
    <w:unhideWhenUsed/>
    <w:rsid w:val="00800169"/>
  </w:style>
  <w:style w:type="numbering" w:customStyle="1" w:styleId="101123">
    <w:name w:val="Нет списка101123"/>
    <w:next w:val="a2"/>
    <w:semiHidden/>
    <w:unhideWhenUsed/>
    <w:rsid w:val="00800169"/>
  </w:style>
  <w:style w:type="numbering" w:customStyle="1" w:styleId="11111133">
    <w:name w:val="Нет списка11111133"/>
    <w:next w:val="a2"/>
    <w:semiHidden/>
    <w:unhideWhenUsed/>
    <w:rsid w:val="00800169"/>
  </w:style>
  <w:style w:type="numbering" w:customStyle="1" w:styleId="121123">
    <w:name w:val="Нет списка121123"/>
    <w:next w:val="a2"/>
    <w:semiHidden/>
    <w:unhideWhenUsed/>
    <w:rsid w:val="00800169"/>
  </w:style>
  <w:style w:type="numbering" w:customStyle="1" w:styleId="131123">
    <w:name w:val="Нет списка131123"/>
    <w:next w:val="a2"/>
    <w:semiHidden/>
    <w:unhideWhenUsed/>
    <w:rsid w:val="00800169"/>
  </w:style>
  <w:style w:type="numbering" w:customStyle="1" w:styleId="141123">
    <w:name w:val="Нет списка141123"/>
    <w:next w:val="a2"/>
    <w:semiHidden/>
    <w:unhideWhenUsed/>
    <w:rsid w:val="00800169"/>
  </w:style>
  <w:style w:type="numbering" w:customStyle="1" w:styleId="151123">
    <w:name w:val="Нет списка151123"/>
    <w:next w:val="a2"/>
    <w:semiHidden/>
    <w:unhideWhenUsed/>
    <w:rsid w:val="00800169"/>
  </w:style>
  <w:style w:type="numbering" w:customStyle="1" w:styleId="161123">
    <w:name w:val="Нет списка161123"/>
    <w:next w:val="a2"/>
    <w:semiHidden/>
    <w:unhideWhenUsed/>
    <w:rsid w:val="00800169"/>
  </w:style>
  <w:style w:type="numbering" w:customStyle="1" w:styleId="171123">
    <w:name w:val="Нет списка171123"/>
    <w:next w:val="a2"/>
    <w:semiHidden/>
    <w:unhideWhenUsed/>
    <w:rsid w:val="00800169"/>
  </w:style>
  <w:style w:type="numbering" w:customStyle="1" w:styleId="181123">
    <w:name w:val="Нет списка181123"/>
    <w:next w:val="a2"/>
    <w:semiHidden/>
    <w:unhideWhenUsed/>
    <w:rsid w:val="00800169"/>
  </w:style>
  <w:style w:type="numbering" w:customStyle="1" w:styleId="2730">
    <w:name w:val="Нет списка273"/>
    <w:next w:val="a2"/>
    <w:uiPriority w:val="99"/>
    <w:semiHidden/>
    <w:unhideWhenUsed/>
    <w:rsid w:val="00800169"/>
  </w:style>
  <w:style w:type="numbering" w:customStyle="1" w:styleId="1183">
    <w:name w:val="Нет списка1183"/>
    <w:next w:val="a2"/>
    <w:uiPriority w:val="99"/>
    <w:semiHidden/>
    <w:rsid w:val="00800169"/>
  </w:style>
  <w:style w:type="numbering" w:customStyle="1" w:styleId="1193">
    <w:name w:val="Нет списка1193"/>
    <w:next w:val="a2"/>
    <w:uiPriority w:val="99"/>
    <w:semiHidden/>
    <w:unhideWhenUsed/>
    <w:rsid w:val="00800169"/>
  </w:style>
  <w:style w:type="numbering" w:customStyle="1" w:styleId="2830">
    <w:name w:val="Нет списка283"/>
    <w:next w:val="a2"/>
    <w:uiPriority w:val="99"/>
    <w:semiHidden/>
    <w:unhideWhenUsed/>
    <w:rsid w:val="00800169"/>
  </w:style>
  <w:style w:type="numbering" w:customStyle="1" w:styleId="353">
    <w:name w:val="Нет списка353"/>
    <w:next w:val="a2"/>
    <w:uiPriority w:val="99"/>
    <w:semiHidden/>
    <w:unhideWhenUsed/>
    <w:rsid w:val="00800169"/>
  </w:style>
  <w:style w:type="numbering" w:customStyle="1" w:styleId="453">
    <w:name w:val="Нет списка453"/>
    <w:next w:val="a2"/>
    <w:uiPriority w:val="99"/>
    <w:semiHidden/>
    <w:unhideWhenUsed/>
    <w:rsid w:val="00800169"/>
  </w:style>
  <w:style w:type="numbering" w:customStyle="1" w:styleId="553">
    <w:name w:val="Нет списка553"/>
    <w:next w:val="a2"/>
    <w:uiPriority w:val="99"/>
    <w:semiHidden/>
    <w:unhideWhenUsed/>
    <w:rsid w:val="00800169"/>
  </w:style>
  <w:style w:type="numbering" w:customStyle="1" w:styleId="653">
    <w:name w:val="Нет списка653"/>
    <w:next w:val="a2"/>
    <w:uiPriority w:val="99"/>
    <w:semiHidden/>
    <w:unhideWhenUsed/>
    <w:rsid w:val="00800169"/>
  </w:style>
  <w:style w:type="numbering" w:customStyle="1" w:styleId="753">
    <w:name w:val="Нет списка753"/>
    <w:next w:val="a2"/>
    <w:uiPriority w:val="99"/>
    <w:semiHidden/>
    <w:unhideWhenUsed/>
    <w:rsid w:val="00800169"/>
  </w:style>
  <w:style w:type="numbering" w:customStyle="1" w:styleId="853">
    <w:name w:val="Нет списка853"/>
    <w:next w:val="a2"/>
    <w:uiPriority w:val="99"/>
    <w:semiHidden/>
    <w:unhideWhenUsed/>
    <w:rsid w:val="00800169"/>
  </w:style>
  <w:style w:type="numbering" w:customStyle="1" w:styleId="953">
    <w:name w:val="Нет списка953"/>
    <w:next w:val="a2"/>
    <w:uiPriority w:val="99"/>
    <w:semiHidden/>
    <w:unhideWhenUsed/>
    <w:rsid w:val="00800169"/>
  </w:style>
  <w:style w:type="numbering" w:customStyle="1" w:styleId="1053">
    <w:name w:val="Нет списка1053"/>
    <w:next w:val="a2"/>
    <w:uiPriority w:val="99"/>
    <w:semiHidden/>
    <w:unhideWhenUsed/>
    <w:rsid w:val="00800169"/>
  </w:style>
  <w:style w:type="numbering" w:customStyle="1" w:styleId="11153">
    <w:name w:val="Нет списка11153"/>
    <w:next w:val="a2"/>
    <w:uiPriority w:val="99"/>
    <w:semiHidden/>
    <w:unhideWhenUsed/>
    <w:rsid w:val="00800169"/>
  </w:style>
  <w:style w:type="numbering" w:customStyle="1" w:styleId="1253">
    <w:name w:val="Нет списка1253"/>
    <w:next w:val="a2"/>
    <w:uiPriority w:val="99"/>
    <w:semiHidden/>
    <w:unhideWhenUsed/>
    <w:rsid w:val="00800169"/>
  </w:style>
  <w:style w:type="numbering" w:customStyle="1" w:styleId="1353">
    <w:name w:val="Нет списка1353"/>
    <w:next w:val="a2"/>
    <w:uiPriority w:val="99"/>
    <w:semiHidden/>
    <w:unhideWhenUsed/>
    <w:rsid w:val="00800169"/>
  </w:style>
  <w:style w:type="numbering" w:customStyle="1" w:styleId="1453">
    <w:name w:val="Нет списка1453"/>
    <w:next w:val="a2"/>
    <w:uiPriority w:val="99"/>
    <w:semiHidden/>
    <w:unhideWhenUsed/>
    <w:rsid w:val="00800169"/>
  </w:style>
  <w:style w:type="numbering" w:customStyle="1" w:styleId="1553">
    <w:name w:val="Нет списка1553"/>
    <w:next w:val="a2"/>
    <w:uiPriority w:val="99"/>
    <w:semiHidden/>
    <w:unhideWhenUsed/>
    <w:rsid w:val="00800169"/>
  </w:style>
  <w:style w:type="numbering" w:customStyle="1" w:styleId="1653">
    <w:name w:val="Нет списка1653"/>
    <w:next w:val="a2"/>
    <w:uiPriority w:val="99"/>
    <w:semiHidden/>
    <w:unhideWhenUsed/>
    <w:rsid w:val="00800169"/>
  </w:style>
  <w:style w:type="numbering" w:customStyle="1" w:styleId="1753">
    <w:name w:val="Нет списка1753"/>
    <w:next w:val="a2"/>
    <w:uiPriority w:val="99"/>
    <w:semiHidden/>
    <w:unhideWhenUsed/>
    <w:rsid w:val="00800169"/>
  </w:style>
  <w:style w:type="numbering" w:customStyle="1" w:styleId="1853">
    <w:name w:val="Нет списка1853"/>
    <w:next w:val="a2"/>
    <w:uiPriority w:val="99"/>
    <w:semiHidden/>
    <w:unhideWhenUsed/>
    <w:rsid w:val="00800169"/>
  </w:style>
  <w:style w:type="numbering" w:customStyle="1" w:styleId="1943">
    <w:name w:val="Нет списка1943"/>
    <w:next w:val="a2"/>
    <w:uiPriority w:val="99"/>
    <w:semiHidden/>
    <w:unhideWhenUsed/>
    <w:rsid w:val="00800169"/>
  </w:style>
  <w:style w:type="numbering" w:customStyle="1" w:styleId="11043">
    <w:name w:val="Нет списка11043"/>
    <w:next w:val="a2"/>
    <w:uiPriority w:val="99"/>
    <w:semiHidden/>
    <w:rsid w:val="00800169"/>
  </w:style>
  <w:style w:type="numbering" w:customStyle="1" w:styleId="111143">
    <w:name w:val="Нет списка111143"/>
    <w:next w:val="a2"/>
    <w:uiPriority w:val="99"/>
    <w:semiHidden/>
    <w:unhideWhenUsed/>
    <w:rsid w:val="00800169"/>
  </w:style>
  <w:style w:type="numbering" w:customStyle="1" w:styleId="2143">
    <w:name w:val="Нет списка2143"/>
    <w:next w:val="a2"/>
    <w:uiPriority w:val="99"/>
    <w:semiHidden/>
    <w:unhideWhenUsed/>
    <w:rsid w:val="00800169"/>
  </w:style>
  <w:style w:type="numbering" w:customStyle="1" w:styleId="3143">
    <w:name w:val="Нет списка3143"/>
    <w:next w:val="a2"/>
    <w:uiPriority w:val="99"/>
    <w:semiHidden/>
    <w:unhideWhenUsed/>
    <w:rsid w:val="00800169"/>
  </w:style>
  <w:style w:type="numbering" w:customStyle="1" w:styleId="4143">
    <w:name w:val="Нет списка4143"/>
    <w:next w:val="a2"/>
    <w:uiPriority w:val="99"/>
    <w:semiHidden/>
    <w:unhideWhenUsed/>
    <w:rsid w:val="00800169"/>
  </w:style>
  <w:style w:type="numbering" w:customStyle="1" w:styleId="5143">
    <w:name w:val="Нет списка5143"/>
    <w:next w:val="a2"/>
    <w:uiPriority w:val="99"/>
    <w:semiHidden/>
    <w:unhideWhenUsed/>
    <w:rsid w:val="00800169"/>
  </w:style>
  <w:style w:type="numbering" w:customStyle="1" w:styleId="6143">
    <w:name w:val="Нет списка6143"/>
    <w:next w:val="a2"/>
    <w:uiPriority w:val="99"/>
    <w:semiHidden/>
    <w:unhideWhenUsed/>
    <w:rsid w:val="00800169"/>
  </w:style>
  <w:style w:type="numbering" w:customStyle="1" w:styleId="7143">
    <w:name w:val="Нет списка7143"/>
    <w:next w:val="a2"/>
    <w:uiPriority w:val="99"/>
    <w:semiHidden/>
    <w:unhideWhenUsed/>
    <w:rsid w:val="00800169"/>
  </w:style>
  <w:style w:type="numbering" w:customStyle="1" w:styleId="8143">
    <w:name w:val="Нет списка8143"/>
    <w:next w:val="a2"/>
    <w:uiPriority w:val="99"/>
    <w:semiHidden/>
    <w:unhideWhenUsed/>
    <w:rsid w:val="00800169"/>
  </w:style>
  <w:style w:type="numbering" w:customStyle="1" w:styleId="9143">
    <w:name w:val="Нет списка9143"/>
    <w:next w:val="a2"/>
    <w:uiPriority w:val="99"/>
    <w:semiHidden/>
    <w:unhideWhenUsed/>
    <w:rsid w:val="00800169"/>
  </w:style>
  <w:style w:type="numbering" w:customStyle="1" w:styleId="10143">
    <w:name w:val="Нет списка10143"/>
    <w:next w:val="a2"/>
    <w:uiPriority w:val="99"/>
    <w:semiHidden/>
    <w:unhideWhenUsed/>
    <w:rsid w:val="00800169"/>
  </w:style>
  <w:style w:type="numbering" w:customStyle="1" w:styleId="1111143">
    <w:name w:val="Нет списка1111143"/>
    <w:next w:val="a2"/>
    <w:uiPriority w:val="99"/>
    <w:semiHidden/>
    <w:unhideWhenUsed/>
    <w:rsid w:val="00800169"/>
  </w:style>
  <w:style w:type="numbering" w:customStyle="1" w:styleId="12143">
    <w:name w:val="Нет списка12143"/>
    <w:next w:val="a2"/>
    <w:uiPriority w:val="99"/>
    <w:semiHidden/>
    <w:unhideWhenUsed/>
    <w:rsid w:val="00800169"/>
  </w:style>
  <w:style w:type="numbering" w:customStyle="1" w:styleId="13143">
    <w:name w:val="Нет списка13143"/>
    <w:next w:val="a2"/>
    <w:uiPriority w:val="99"/>
    <w:semiHidden/>
    <w:unhideWhenUsed/>
    <w:rsid w:val="00800169"/>
  </w:style>
  <w:style w:type="numbering" w:customStyle="1" w:styleId="14143">
    <w:name w:val="Нет списка14143"/>
    <w:next w:val="a2"/>
    <w:uiPriority w:val="99"/>
    <w:semiHidden/>
    <w:unhideWhenUsed/>
    <w:rsid w:val="00800169"/>
  </w:style>
  <w:style w:type="numbering" w:customStyle="1" w:styleId="15143">
    <w:name w:val="Нет списка15143"/>
    <w:next w:val="a2"/>
    <w:uiPriority w:val="99"/>
    <w:semiHidden/>
    <w:unhideWhenUsed/>
    <w:rsid w:val="00800169"/>
  </w:style>
  <w:style w:type="numbering" w:customStyle="1" w:styleId="16143">
    <w:name w:val="Нет списка16143"/>
    <w:next w:val="a2"/>
    <w:uiPriority w:val="99"/>
    <w:semiHidden/>
    <w:unhideWhenUsed/>
    <w:rsid w:val="00800169"/>
  </w:style>
  <w:style w:type="numbering" w:customStyle="1" w:styleId="17143">
    <w:name w:val="Нет списка17143"/>
    <w:next w:val="a2"/>
    <w:uiPriority w:val="99"/>
    <w:semiHidden/>
    <w:unhideWhenUsed/>
    <w:rsid w:val="00800169"/>
  </w:style>
  <w:style w:type="numbering" w:customStyle="1" w:styleId="18143">
    <w:name w:val="Нет списка18143"/>
    <w:next w:val="a2"/>
    <w:uiPriority w:val="99"/>
    <w:semiHidden/>
    <w:unhideWhenUsed/>
    <w:rsid w:val="00800169"/>
  </w:style>
  <w:style w:type="numbering" w:customStyle="1" w:styleId="2033">
    <w:name w:val="Нет списка2033"/>
    <w:next w:val="a2"/>
    <w:semiHidden/>
    <w:unhideWhenUsed/>
    <w:rsid w:val="00800169"/>
  </w:style>
  <w:style w:type="numbering" w:customStyle="1" w:styleId="11233">
    <w:name w:val="Нет списка11233"/>
    <w:next w:val="a2"/>
    <w:semiHidden/>
    <w:rsid w:val="00800169"/>
  </w:style>
  <w:style w:type="numbering" w:customStyle="1" w:styleId="11333">
    <w:name w:val="Нет списка11333"/>
    <w:next w:val="a2"/>
    <w:semiHidden/>
    <w:unhideWhenUsed/>
    <w:rsid w:val="00800169"/>
  </w:style>
  <w:style w:type="numbering" w:customStyle="1" w:styleId="2233">
    <w:name w:val="Нет списка2233"/>
    <w:next w:val="a2"/>
    <w:semiHidden/>
    <w:unhideWhenUsed/>
    <w:rsid w:val="00800169"/>
  </w:style>
  <w:style w:type="numbering" w:customStyle="1" w:styleId="3233">
    <w:name w:val="Нет списка3233"/>
    <w:next w:val="a2"/>
    <w:semiHidden/>
    <w:unhideWhenUsed/>
    <w:rsid w:val="00800169"/>
  </w:style>
  <w:style w:type="numbering" w:customStyle="1" w:styleId="4233">
    <w:name w:val="Нет списка4233"/>
    <w:next w:val="a2"/>
    <w:semiHidden/>
    <w:unhideWhenUsed/>
    <w:rsid w:val="00800169"/>
  </w:style>
  <w:style w:type="numbering" w:customStyle="1" w:styleId="5233">
    <w:name w:val="Нет списка5233"/>
    <w:next w:val="a2"/>
    <w:semiHidden/>
    <w:unhideWhenUsed/>
    <w:rsid w:val="00800169"/>
  </w:style>
  <w:style w:type="numbering" w:customStyle="1" w:styleId="6233">
    <w:name w:val="Нет списка6233"/>
    <w:next w:val="a2"/>
    <w:semiHidden/>
    <w:unhideWhenUsed/>
    <w:rsid w:val="00800169"/>
  </w:style>
  <w:style w:type="numbering" w:customStyle="1" w:styleId="7233">
    <w:name w:val="Нет списка7233"/>
    <w:next w:val="a2"/>
    <w:semiHidden/>
    <w:unhideWhenUsed/>
    <w:rsid w:val="00800169"/>
  </w:style>
  <w:style w:type="numbering" w:customStyle="1" w:styleId="8233">
    <w:name w:val="Нет списка8233"/>
    <w:next w:val="a2"/>
    <w:semiHidden/>
    <w:unhideWhenUsed/>
    <w:rsid w:val="00800169"/>
  </w:style>
  <w:style w:type="numbering" w:customStyle="1" w:styleId="9233">
    <w:name w:val="Нет списка9233"/>
    <w:next w:val="a2"/>
    <w:semiHidden/>
    <w:unhideWhenUsed/>
    <w:rsid w:val="00800169"/>
  </w:style>
  <w:style w:type="numbering" w:customStyle="1" w:styleId="10233">
    <w:name w:val="Нет списка10233"/>
    <w:next w:val="a2"/>
    <w:semiHidden/>
    <w:unhideWhenUsed/>
    <w:rsid w:val="00800169"/>
  </w:style>
  <w:style w:type="numbering" w:customStyle="1" w:styleId="111233">
    <w:name w:val="Нет списка111233"/>
    <w:next w:val="a2"/>
    <w:semiHidden/>
    <w:unhideWhenUsed/>
    <w:rsid w:val="00800169"/>
  </w:style>
  <w:style w:type="numbering" w:customStyle="1" w:styleId="12233">
    <w:name w:val="Нет списка12233"/>
    <w:next w:val="a2"/>
    <w:semiHidden/>
    <w:unhideWhenUsed/>
    <w:rsid w:val="00800169"/>
  </w:style>
  <w:style w:type="numbering" w:customStyle="1" w:styleId="13233">
    <w:name w:val="Нет списка13233"/>
    <w:next w:val="a2"/>
    <w:semiHidden/>
    <w:unhideWhenUsed/>
    <w:rsid w:val="00800169"/>
  </w:style>
  <w:style w:type="numbering" w:customStyle="1" w:styleId="14233">
    <w:name w:val="Нет списка14233"/>
    <w:next w:val="a2"/>
    <w:semiHidden/>
    <w:unhideWhenUsed/>
    <w:rsid w:val="00800169"/>
  </w:style>
  <w:style w:type="numbering" w:customStyle="1" w:styleId="15233">
    <w:name w:val="Нет списка15233"/>
    <w:next w:val="a2"/>
    <w:semiHidden/>
    <w:unhideWhenUsed/>
    <w:rsid w:val="00800169"/>
  </w:style>
  <w:style w:type="numbering" w:customStyle="1" w:styleId="16233">
    <w:name w:val="Нет списка16233"/>
    <w:next w:val="a2"/>
    <w:semiHidden/>
    <w:unhideWhenUsed/>
    <w:rsid w:val="00800169"/>
  </w:style>
  <w:style w:type="numbering" w:customStyle="1" w:styleId="17233">
    <w:name w:val="Нет списка17233"/>
    <w:next w:val="a2"/>
    <w:semiHidden/>
    <w:unhideWhenUsed/>
    <w:rsid w:val="00800169"/>
  </w:style>
  <w:style w:type="numbering" w:customStyle="1" w:styleId="18233">
    <w:name w:val="Нет списка18233"/>
    <w:next w:val="a2"/>
    <w:semiHidden/>
    <w:unhideWhenUsed/>
    <w:rsid w:val="00800169"/>
  </w:style>
  <w:style w:type="numbering" w:customStyle="1" w:styleId="19133">
    <w:name w:val="Нет списка19133"/>
    <w:next w:val="a2"/>
    <w:semiHidden/>
    <w:unhideWhenUsed/>
    <w:rsid w:val="00800169"/>
  </w:style>
  <w:style w:type="numbering" w:customStyle="1" w:styleId="110133">
    <w:name w:val="Нет списка110133"/>
    <w:next w:val="a2"/>
    <w:semiHidden/>
    <w:rsid w:val="00800169"/>
  </w:style>
  <w:style w:type="numbering" w:customStyle="1" w:styleId="11111143">
    <w:name w:val="Нет списка11111143"/>
    <w:next w:val="a2"/>
    <w:semiHidden/>
    <w:unhideWhenUsed/>
    <w:rsid w:val="00800169"/>
  </w:style>
  <w:style w:type="numbering" w:customStyle="1" w:styleId="21133">
    <w:name w:val="Нет списка21133"/>
    <w:next w:val="a2"/>
    <w:semiHidden/>
    <w:unhideWhenUsed/>
    <w:rsid w:val="00800169"/>
  </w:style>
  <w:style w:type="numbering" w:customStyle="1" w:styleId="31133">
    <w:name w:val="Нет списка31133"/>
    <w:next w:val="a2"/>
    <w:semiHidden/>
    <w:unhideWhenUsed/>
    <w:rsid w:val="00800169"/>
  </w:style>
  <w:style w:type="numbering" w:customStyle="1" w:styleId="41133">
    <w:name w:val="Нет списка41133"/>
    <w:next w:val="a2"/>
    <w:semiHidden/>
    <w:unhideWhenUsed/>
    <w:rsid w:val="00800169"/>
  </w:style>
  <w:style w:type="numbering" w:customStyle="1" w:styleId="51133">
    <w:name w:val="Нет списка51133"/>
    <w:next w:val="a2"/>
    <w:semiHidden/>
    <w:unhideWhenUsed/>
    <w:rsid w:val="00800169"/>
  </w:style>
  <w:style w:type="numbering" w:customStyle="1" w:styleId="61133">
    <w:name w:val="Нет списка61133"/>
    <w:next w:val="a2"/>
    <w:semiHidden/>
    <w:unhideWhenUsed/>
    <w:rsid w:val="00800169"/>
  </w:style>
  <w:style w:type="numbering" w:customStyle="1" w:styleId="71133">
    <w:name w:val="Нет списка71133"/>
    <w:next w:val="a2"/>
    <w:semiHidden/>
    <w:unhideWhenUsed/>
    <w:rsid w:val="00800169"/>
  </w:style>
  <w:style w:type="numbering" w:customStyle="1" w:styleId="81133">
    <w:name w:val="Нет списка81133"/>
    <w:next w:val="a2"/>
    <w:semiHidden/>
    <w:unhideWhenUsed/>
    <w:rsid w:val="00800169"/>
  </w:style>
  <w:style w:type="numbering" w:customStyle="1" w:styleId="91133">
    <w:name w:val="Нет списка91133"/>
    <w:next w:val="a2"/>
    <w:semiHidden/>
    <w:unhideWhenUsed/>
    <w:rsid w:val="00800169"/>
  </w:style>
  <w:style w:type="numbering" w:customStyle="1" w:styleId="101133">
    <w:name w:val="Нет списка101133"/>
    <w:next w:val="a2"/>
    <w:semiHidden/>
    <w:unhideWhenUsed/>
    <w:rsid w:val="00800169"/>
  </w:style>
  <w:style w:type="numbering" w:customStyle="1" w:styleId="11111111112">
    <w:name w:val="Нет списка11111111112"/>
    <w:next w:val="a2"/>
    <w:semiHidden/>
    <w:unhideWhenUsed/>
    <w:rsid w:val="00800169"/>
  </w:style>
  <w:style w:type="numbering" w:customStyle="1" w:styleId="121133">
    <w:name w:val="Нет списка121133"/>
    <w:next w:val="a2"/>
    <w:semiHidden/>
    <w:unhideWhenUsed/>
    <w:rsid w:val="00800169"/>
  </w:style>
  <w:style w:type="numbering" w:customStyle="1" w:styleId="131133">
    <w:name w:val="Нет списка131133"/>
    <w:next w:val="a2"/>
    <w:semiHidden/>
    <w:unhideWhenUsed/>
    <w:rsid w:val="00800169"/>
  </w:style>
  <w:style w:type="numbering" w:customStyle="1" w:styleId="141133">
    <w:name w:val="Нет списка141133"/>
    <w:next w:val="a2"/>
    <w:semiHidden/>
    <w:unhideWhenUsed/>
    <w:rsid w:val="00800169"/>
  </w:style>
  <w:style w:type="numbering" w:customStyle="1" w:styleId="151133">
    <w:name w:val="Нет списка151133"/>
    <w:next w:val="a2"/>
    <w:semiHidden/>
    <w:unhideWhenUsed/>
    <w:rsid w:val="00800169"/>
  </w:style>
  <w:style w:type="numbering" w:customStyle="1" w:styleId="161133">
    <w:name w:val="Нет списка161133"/>
    <w:next w:val="a2"/>
    <w:semiHidden/>
    <w:unhideWhenUsed/>
    <w:rsid w:val="00800169"/>
  </w:style>
  <w:style w:type="numbering" w:customStyle="1" w:styleId="171133">
    <w:name w:val="Нет списка171133"/>
    <w:next w:val="a2"/>
    <w:semiHidden/>
    <w:unhideWhenUsed/>
    <w:rsid w:val="00800169"/>
  </w:style>
  <w:style w:type="numbering" w:customStyle="1" w:styleId="181133">
    <w:name w:val="Нет списка181133"/>
    <w:next w:val="a2"/>
    <w:semiHidden/>
    <w:unhideWhenUsed/>
    <w:rsid w:val="00800169"/>
  </w:style>
  <w:style w:type="numbering" w:customStyle="1" w:styleId="2930">
    <w:name w:val="Нет списка293"/>
    <w:next w:val="a2"/>
    <w:uiPriority w:val="99"/>
    <w:semiHidden/>
    <w:unhideWhenUsed/>
    <w:rsid w:val="00800169"/>
  </w:style>
  <w:style w:type="numbering" w:customStyle="1" w:styleId="12030">
    <w:name w:val="Нет списка1203"/>
    <w:next w:val="a2"/>
    <w:uiPriority w:val="99"/>
    <w:semiHidden/>
    <w:rsid w:val="00800169"/>
  </w:style>
  <w:style w:type="numbering" w:customStyle="1" w:styleId="111030">
    <w:name w:val="Нет списка11103"/>
    <w:next w:val="a2"/>
    <w:uiPriority w:val="99"/>
    <w:semiHidden/>
    <w:unhideWhenUsed/>
    <w:rsid w:val="00800169"/>
  </w:style>
  <w:style w:type="numbering" w:customStyle="1" w:styleId="21030">
    <w:name w:val="Нет списка2103"/>
    <w:next w:val="a2"/>
    <w:uiPriority w:val="99"/>
    <w:semiHidden/>
    <w:unhideWhenUsed/>
    <w:rsid w:val="00800169"/>
  </w:style>
  <w:style w:type="numbering" w:customStyle="1" w:styleId="363">
    <w:name w:val="Нет списка363"/>
    <w:next w:val="a2"/>
    <w:uiPriority w:val="99"/>
    <w:semiHidden/>
    <w:unhideWhenUsed/>
    <w:rsid w:val="00800169"/>
  </w:style>
  <w:style w:type="numbering" w:customStyle="1" w:styleId="463">
    <w:name w:val="Нет списка463"/>
    <w:next w:val="a2"/>
    <w:uiPriority w:val="99"/>
    <w:semiHidden/>
    <w:unhideWhenUsed/>
    <w:rsid w:val="00800169"/>
  </w:style>
  <w:style w:type="numbering" w:customStyle="1" w:styleId="563">
    <w:name w:val="Нет списка563"/>
    <w:next w:val="a2"/>
    <w:uiPriority w:val="99"/>
    <w:semiHidden/>
    <w:unhideWhenUsed/>
    <w:rsid w:val="00800169"/>
  </w:style>
  <w:style w:type="numbering" w:customStyle="1" w:styleId="663">
    <w:name w:val="Нет списка663"/>
    <w:next w:val="a2"/>
    <w:uiPriority w:val="99"/>
    <w:semiHidden/>
    <w:unhideWhenUsed/>
    <w:rsid w:val="00800169"/>
  </w:style>
  <w:style w:type="numbering" w:customStyle="1" w:styleId="763">
    <w:name w:val="Нет списка763"/>
    <w:next w:val="a2"/>
    <w:uiPriority w:val="99"/>
    <w:semiHidden/>
    <w:unhideWhenUsed/>
    <w:rsid w:val="00800169"/>
  </w:style>
  <w:style w:type="numbering" w:customStyle="1" w:styleId="863">
    <w:name w:val="Нет списка863"/>
    <w:next w:val="a2"/>
    <w:uiPriority w:val="99"/>
    <w:semiHidden/>
    <w:unhideWhenUsed/>
    <w:rsid w:val="00800169"/>
  </w:style>
  <w:style w:type="numbering" w:customStyle="1" w:styleId="963">
    <w:name w:val="Нет списка963"/>
    <w:next w:val="a2"/>
    <w:uiPriority w:val="99"/>
    <w:semiHidden/>
    <w:unhideWhenUsed/>
    <w:rsid w:val="00800169"/>
  </w:style>
  <w:style w:type="numbering" w:customStyle="1" w:styleId="1063">
    <w:name w:val="Нет списка1063"/>
    <w:next w:val="a2"/>
    <w:uiPriority w:val="99"/>
    <w:semiHidden/>
    <w:unhideWhenUsed/>
    <w:rsid w:val="00800169"/>
  </w:style>
  <w:style w:type="numbering" w:customStyle="1" w:styleId="11163">
    <w:name w:val="Нет списка11163"/>
    <w:next w:val="a2"/>
    <w:uiPriority w:val="99"/>
    <w:semiHidden/>
    <w:unhideWhenUsed/>
    <w:rsid w:val="00800169"/>
  </w:style>
  <w:style w:type="numbering" w:customStyle="1" w:styleId="1263">
    <w:name w:val="Нет списка1263"/>
    <w:next w:val="a2"/>
    <w:uiPriority w:val="99"/>
    <w:semiHidden/>
    <w:unhideWhenUsed/>
    <w:rsid w:val="00800169"/>
  </w:style>
  <w:style w:type="numbering" w:customStyle="1" w:styleId="1363">
    <w:name w:val="Нет списка1363"/>
    <w:next w:val="a2"/>
    <w:uiPriority w:val="99"/>
    <w:semiHidden/>
    <w:unhideWhenUsed/>
    <w:rsid w:val="00800169"/>
  </w:style>
  <w:style w:type="numbering" w:customStyle="1" w:styleId="1463">
    <w:name w:val="Нет списка1463"/>
    <w:next w:val="a2"/>
    <w:uiPriority w:val="99"/>
    <w:semiHidden/>
    <w:unhideWhenUsed/>
    <w:rsid w:val="00800169"/>
  </w:style>
  <w:style w:type="numbering" w:customStyle="1" w:styleId="1563">
    <w:name w:val="Нет списка1563"/>
    <w:next w:val="a2"/>
    <w:uiPriority w:val="99"/>
    <w:semiHidden/>
    <w:unhideWhenUsed/>
    <w:rsid w:val="00800169"/>
  </w:style>
  <w:style w:type="numbering" w:customStyle="1" w:styleId="1663">
    <w:name w:val="Нет списка1663"/>
    <w:next w:val="a2"/>
    <w:uiPriority w:val="99"/>
    <w:semiHidden/>
    <w:unhideWhenUsed/>
    <w:rsid w:val="00800169"/>
  </w:style>
  <w:style w:type="numbering" w:customStyle="1" w:styleId="1763">
    <w:name w:val="Нет списка1763"/>
    <w:next w:val="a2"/>
    <w:uiPriority w:val="99"/>
    <w:semiHidden/>
    <w:unhideWhenUsed/>
    <w:rsid w:val="00800169"/>
  </w:style>
  <w:style w:type="numbering" w:customStyle="1" w:styleId="1863">
    <w:name w:val="Нет списка1863"/>
    <w:next w:val="a2"/>
    <w:uiPriority w:val="99"/>
    <w:semiHidden/>
    <w:unhideWhenUsed/>
    <w:rsid w:val="00800169"/>
  </w:style>
  <w:style w:type="numbering" w:customStyle="1" w:styleId="1953">
    <w:name w:val="Нет списка1953"/>
    <w:next w:val="a2"/>
    <w:uiPriority w:val="99"/>
    <w:semiHidden/>
    <w:unhideWhenUsed/>
    <w:rsid w:val="00800169"/>
  </w:style>
  <w:style w:type="numbering" w:customStyle="1" w:styleId="11053">
    <w:name w:val="Нет списка11053"/>
    <w:next w:val="a2"/>
    <w:uiPriority w:val="99"/>
    <w:semiHidden/>
    <w:rsid w:val="00800169"/>
  </w:style>
  <w:style w:type="numbering" w:customStyle="1" w:styleId="111153">
    <w:name w:val="Нет списка111153"/>
    <w:next w:val="a2"/>
    <w:uiPriority w:val="99"/>
    <w:semiHidden/>
    <w:unhideWhenUsed/>
    <w:rsid w:val="00800169"/>
  </w:style>
  <w:style w:type="numbering" w:customStyle="1" w:styleId="2153">
    <w:name w:val="Нет списка2153"/>
    <w:next w:val="a2"/>
    <w:uiPriority w:val="99"/>
    <w:semiHidden/>
    <w:unhideWhenUsed/>
    <w:rsid w:val="00800169"/>
  </w:style>
  <w:style w:type="numbering" w:customStyle="1" w:styleId="3153">
    <w:name w:val="Нет списка3153"/>
    <w:next w:val="a2"/>
    <w:uiPriority w:val="99"/>
    <w:semiHidden/>
    <w:unhideWhenUsed/>
    <w:rsid w:val="00800169"/>
  </w:style>
  <w:style w:type="numbering" w:customStyle="1" w:styleId="4153">
    <w:name w:val="Нет списка4153"/>
    <w:next w:val="a2"/>
    <w:uiPriority w:val="99"/>
    <w:semiHidden/>
    <w:unhideWhenUsed/>
    <w:rsid w:val="00800169"/>
  </w:style>
  <w:style w:type="numbering" w:customStyle="1" w:styleId="5153">
    <w:name w:val="Нет списка5153"/>
    <w:next w:val="a2"/>
    <w:uiPriority w:val="99"/>
    <w:semiHidden/>
    <w:unhideWhenUsed/>
    <w:rsid w:val="00800169"/>
  </w:style>
  <w:style w:type="numbering" w:customStyle="1" w:styleId="6153">
    <w:name w:val="Нет списка6153"/>
    <w:next w:val="a2"/>
    <w:uiPriority w:val="99"/>
    <w:semiHidden/>
    <w:unhideWhenUsed/>
    <w:rsid w:val="00800169"/>
  </w:style>
  <w:style w:type="numbering" w:customStyle="1" w:styleId="7153">
    <w:name w:val="Нет списка7153"/>
    <w:next w:val="a2"/>
    <w:uiPriority w:val="99"/>
    <w:semiHidden/>
    <w:unhideWhenUsed/>
    <w:rsid w:val="00800169"/>
  </w:style>
  <w:style w:type="numbering" w:customStyle="1" w:styleId="8153">
    <w:name w:val="Нет списка8153"/>
    <w:next w:val="a2"/>
    <w:uiPriority w:val="99"/>
    <w:semiHidden/>
    <w:unhideWhenUsed/>
    <w:rsid w:val="00800169"/>
  </w:style>
  <w:style w:type="numbering" w:customStyle="1" w:styleId="9153">
    <w:name w:val="Нет списка9153"/>
    <w:next w:val="a2"/>
    <w:uiPriority w:val="99"/>
    <w:semiHidden/>
    <w:unhideWhenUsed/>
    <w:rsid w:val="00800169"/>
  </w:style>
  <w:style w:type="numbering" w:customStyle="1" w:styleId="10153">
    <w:name w:val="Нет списка10153"/>
    <w:next w:val="a2"/>
    <w:uiPriority w:val="99"/>
    <w:semiHidden/>
    <w:unhideWhenUsed/>
    <w:rsid w:val="00800169"/>
  </w:style>
  <w:style w:type="numbering" w:customStyle="1" w:styleId="1111153">
    <w:name w:val="Нет списка1111153"/>
    <w:next w:val="a2"/>
    <w:uiPriority w:val="99"/>
    <w:semiHidden/>
    <w:unhideWhenUsed/>
    <w:rsid w:val="00800169"/>
  </w:style>
  <w:style w:type="numbering" w:customStyle="1" w:styleId="12153">
    <w:name w:val="Нет списка12153"/>
    <w:next w:val="a2"/>
    <w:uiPriority w:val="99"/>
    <w:semiHidden/>
    <w:unhideWhenUsed/>
    <w:rsid w:val="00800169"/>
  </w:style>
  <w:style w:type="numbering" w:customStyle="1" w:styleId="13153">
    <w:name w:val="Нет списка13153"/>
    <w:next w:val="a2"/>
    <w:uiPriority w:val="99"/>
    <w:semiHidden/>
    <w:unhideWhenUsed/>
    <w:rsid w:val="00800169"/>
  </w:style>
  <w:style w:type="numbering" w:customStyle="1" w:styleId="14153">
    <w:name w:val="Нет списка14153"/>
    <w:next w:val="a2"/>
    <w:uiPriority w:val="99"/>
    <w:semiHidden/>
    <w:unhideWhenUsed/>
    <w:rsid w:val="00800169"/>
  </w:style>
  <w:style w:type="numbering" w:customStyle="1" w:styleId="15153">
    <w:name w:val="Нет списка15153"/>
    <w:next w:val="a2"/>
    <w:uiPriority w:val="99"/>
    <w:semiHidden/>
    <w:unhideWhenUsed/>
    <w:rsid w:val="00800169"/>
  </w:style>
  <w:style w:type="numbering" w:customStyle="1" w:styleId="16153">
    <w:name w:val="Нет списка16153"/>
    <w:next w:val="a2"/>
    <w:uiPriority w:val="99"/>
    <w:semiHidden/>
    <w:unhideWhenUsed/>
    <w:rsid w:val="00800169"/>
  </w:style>
  <w:style w:type="numbering" w:customStyle="1" w:styleId="17153">
    <w:name w:val="Нет списка17153"/>
    <w:next w:val="a2"/>
    <w:uiPriority w:val="99"/>
    <w:semiHidden/>
    <w:unhideWhenUsed/>
    <w:rsid w:val="00800169"/>
  </w:style>
  <w:style w:type="numbering" w:customStyle="1" w:styleId="18153">
    <w:name w:val="Нет списка18153"/>
    <w:next w:val="a2"/>
    <w:uiPriority w:val="99"/>
    <w:semiHidden/>
    <w:unhideWhenUsed/>
    <w:rsid w:val="00800169"/>
  </w:style>
  <w:style w:type="numbering" w:customStyle="1" w:styleId="2043">
    <w:name w:val="Нет списка2043"/>
    <w:next w:val="a2"/>
    <w:semiHidden/>
    <w:unhideWhenUsed/>
    <w:rsid w:val="00800169"/>
  </w:style>
  <w:style w:type="numbering" w:customStyle="1" w:styleId="11243">
    <w:name w:val="Нет списка11243"/>
    <w:next w:val="a2"/>
    <w:semiHidden/>
    <w:rsid w:val="00800169"/>
  </w:style>
  <w:style w:type="numbering" w:customStyle="1" w:styleId="11343">
    <w:name w:val="Нет списка11343"/>
    <w:next w:val="a2"/>
    <w:semiHidden/>
    <w:unhideWhenUsed/>
    <w:rsid w:val="00800169"/>
  </w:style>
  <w:style w:type="numbering" w:customStyle="1" w:styleId="2243">
    <w:name w:val="Нет списка2243"/>
    <w:next w:val="a2"/>
    <w:semiHidden/>
    <w:unhideWhenUsed/>
    <w:rsid w:val="00800169"/>
  </w:style>
  <w:style w:type="numbering" w:customStyle="1" w:styleId="3243">
    <w:name w:val="Нет списка3243"/>
    <w:next w:val="a2"/>
    <w:semiHidden/>
    <w:unhideWhenUsed/>
    <w:rsid w:val="00800169"/>
  </w:style>
  <w:style w:type="numbering" w:customStyle="1" w:styleId="4243">
    <w:name w:val="Нет списка4243"/>
    <w:next w:val="a2"/>
    <w:semiHidden/>
    <w:unhideWhenUsed/>
    <w:rsid w:val="00800169"/>
  </w:style>
  <w:style w:type="numbering" w:customStyle="1" w:styleId="5243">
    <w:name w:val="Нет списка5243"/>
    <w:next w:val="a2"/>
    <w:semiHidden/>
    <w:unhideWhenUsed/>
    <w:rsid w:val="00800169"/>
  </w:style>
  <w:style w:type="numbering" w:customStyle="1" w:styleId="6243">
    <w:name w:val="Нет списка6243"/>
    <w:next w:val="a2"/>
    <w:semiHidden/>
    <w:unhideWhenUsed/>
    <w:rsid w:val="00800169"/>
  </w:style>
  <w:style w:type="numbering" w:customStyle="1" w:styleId="7243">
    <w:name w:val="Нет списка7243"/>
    <w:next w:val="a2"/>
    <w:semiHidden/>
    <w:unhideWhenUsed/>
    <w:rsid w:val="00800169"/>
  </w:style>
  <w:style w:type="numbering" w:customStyle="1" w:styleId="8243">
    <w:name w:val="Нет списка8243"/>
    <w:next w:val="a2"/>
    <w:semiHidden/>
    <w:unhideWhenUsed/>
    <w:rsid w:val="00800169"/>
  </w:style>
  <w:style w:type="numbering" w:customStyle="1" w:styleId="9243">
    <w:name w:val="Нет списка9243"/>
    <w:next w:val="a2"/>
    <w:semiHidden/>
    <w:unhideWhenUsed/>
    <w:rsid w:val="00800169"/>
  </w:style>
  <w:style w:type="numbering" w:customStyle="1" w:styleId="10243">
    <w:name w:val="Нет списка10243"/>
    <w:next w:val="a2"/>
    <w:semiHidden/>
    <w:unhideWhenUsed/>
    <w:rsid w:val="00800169"/>
  </w:style>
  <w:style w:type="numbering" w:customStyle="1" w:styleId="111243">
    <w:name w:val="Нет списка111243"/>
    <w:next w:val="a2"/>
    <w:semiHidden/>
    <w:unhideWhenUsed/>
    <w:rsid w:val="00800169"/>
  </w:style>
  <w:style w:type="numbering" w:customStyle="1" w:styleId="12243">
    <w:name w:val="Нет списка12243"/>
    <w:next w:val="a2"/>
    <w:semiHidden/>
    <w:unhideWhenUsed/>
    <w:rsid w:val="00800169"/>
  </w:style>
  <w:style w:type="numbering" w:customStyle="1" w:styleId="13243">
    <w:name w:val="Нет списка13243"/>
    <w:next w:val="a2"/>
    <w:semiHidden/>
    <w:unhideWhenUsed/>
    <w:rsid w:val="00800169"/>
  </w:style>
  <w:style w:type="numbering" w:customStyle="1" w:styleId="14243">
    <w:name w:val="Нет списка14243"/>
    <w:next w:val="a2"/>
    <w:semiHidden/>
    <w:unhideWhenUsed/>
    <w:rsid w:val="00800169"/>
  </w:style>
  <w:style w:type="numbering" w:customStyle="1" w:styleId="15243">
    <w:name w:val="Нет списка15243"/>
    <w:next w:val="a2"/>
    <w:semiHidden/>
    <w:unhideWhenUsed/>
    <w:rsid w:val="00800169"/>
  </w:style>
  <w:style w:type="numbering" w:customStyle="1" w:styleId="16243">
    <w:name w:val="Нет списка16243"/>
    <w:next w:val="a2"/>
    <w:semiHidden/>
    <w:unhideWhenUsed/>
    <w:rsid w:val="00800169"/>
  </w:style>
  <w:style w:type="numbering" w:customStyle="1" w:styleId="17243">
    <w:name w:val="Нет списка17243"/>
    <w:next w:val="a2"/>
    <w:semiHidden/>
    <w:unhideWhenUsed/>
    <w:rsid w:val="00800169"/>
  </w:style>
  <w:style w:type="numbering" w:customStyle="1" w:styleId="18243">
    <w:name w:val="Нет списка18243"/>
    <w:next w:val="a2"/>
    <w:semiHidden/>
    <w:unhideWhenUsed/>
    <w:rsid w:val="00800169"/>
  </w:style>
  <w:style w:type="numbering" w:customStyle="1" w:styleId="19143">
    <w:name w:val="Нет списка19143"/>
    <w:next w:val="a2"/>
    <w:semiHidden/>
    <w:unhideWhenUsed/>
    <w:rsid w:val="00800169"/>
  </w:style>
  <w:style w:type="numbering" w:customStyle="1" w:styleId="110143">
    <w:name w:val="Нет списка110143"/>
    <w:next w:val="a2"/>
    <w:semiHidden/>
    <w:rsid w:val="00800169"/>
  </w:style>
  <w:style w:type="numbering" w:customStyle="1" w:styleId="11111153">
    <w:name w:val="Нет списка11111153"/>
    <w:next w:val="a2"/>
    <w:semiHidden/>
    <w:unhideWhenUsed/>
    <w:rsid w:val="00800169"/>
  </w:style>
  <w:style w:type="numbering" w:customStyle="1" w:styleId="21143">
    <w:name w:val="Нет списка21143"/>
    <w:next w:val="a2"/>
    <w:semiHidden/>
    <w:unhideWhenUsed/>
    <w:rsid w:val="00800169"/>
  </w:style>
  <w:style w:type="numbering" w:customStyle="1" w:styleId="31143">
    <w:name w:val="Нет списка31143"/>
    <w:next w:val="a2"/>
    <w:semiHidden/>
    <w:unhideWhenUsed/>
    <w:rsid w:val="00800169"/>
  </w:style>
  <w:style w:type="numbering" w:customStyle="1" w:styleId="41143">
    <w:name w:val="Нет списка41143"/>
    <w:next w:val="a2"/>
    <w:semiHidden/>
    <w:unhideWhenUsed/>
    <w:rsid w:val="00800169"/>
  </w:style>
  <w:style w:type="numbering" w:customStyle="1" w:styleId="51143">
    <w:name w:val="Нет списка51143"/>
    <w:next w:val="a2"/>
    <w:semiHidden/>
    <w:unhideWhenUsed/>
    <w:rsid w:val="00800169"/>
  </w:style>
  <w:style w:type="numbering" w:customStyle="1" w:styleId="61143">
    <w:name w:val="Нет списка61143"/>
    <w:next w:val="a2"/>
    <w:semiHidden/>
    <w:unhideWhenUsed/>
    <w:rsid w:val="00800169"/>
  </w:style>
  <w:style w:type="numbering" w:customStyle="1" w:styleId="71143">
    <w:name w:val="Нет списка71143"/>
    <w:next w:val="a2"/>
    <w:semiHidden/>
    <w:unhideWhenUsed/>
    <w:rsid w:val="00800169"/>
  </w:style>
  <w:style w:type="numbering" w:customStyle="1" w:styleId="81143">
    <w:name w:val="Нет списка81143"/>
    <w:next w:val="a2"/>
    <w:semiHidden/>
    <w:unhideWhenUsed/>
    <w:rsid w:val="00800169"/>
  </w:style>
  <w:style w:type="numbering" w:customStyle="1" w:styleId="91143">
    <w:name w:val="Нет списка91143"/>
    <w:next w:val="a2"/>
    <w:semiHidden/>
    <w:unhideWhenUsed/>
    <w:rsid w:val="00800169"/>
  </w:style>
  <w:style w:type="numbering" w:customStyle="1" w:styleId="101143">
    <w:name w:val="Нет списка101143"/>
    <w:next w:val="a2"/>
    <w:semiHidden/>
    <w:unhideWhenUsed/>
    <w:rsid w:val="00800169"/>
  </w:style>
  <w:style w:type="numbering" w:customStyle="1" w:styleId="111111123">
    <w:name w:val="Нет списка111111123"/>
    <w:next w:val="a2"/>
    <w:semiHidden/>
    <w:unhideWhenUsed/>
    <w:rsid w:val="00800169"/>
  </w:style>
  <w:style w:type="numbering" w:customStyle="1" w:styleId="121143">
    <w:name w:val="Нет списка121143"/>
    <w:next w:val="a2"/>
    <w:semiHidden/>
    <w:unhideWhenUsed/>
    <w:rsid w:val="00800169"/>
  </w:style>
  <w:style w:type="numbering" w:customStyle="1" w:styleId="131143">
    <w:name w:val="Нет списка131143"/>
    <w:next w:val="a2"/>
    <w:semiHidden/>
    <w:unhideWhenUsed/>
    <w:rsid w:val="00800169"/>
  </w:style>
  <w:style w:type="numbering" w:customStyle="1" w:styleId="141143">
    <w:name w:val="Нет списка141143"/>
    <w:next w:val="a2"/>
    <w:semiHidden/>
    <w:unhideWhenUsed/>
    <w:rsid w:val="00800169"/>
  </w:style>
  <w:style w:type="numbering" w:customStyle="1" w:styleId="151143">
    <w:name w:val="Нет списка151143"/>
    <w:next w:val="a2"/>
    <w:semiHidden/>
    <w:unhideWhenUsed/>
    <w:rsid w:val="00800169"/>
  </w:style>
  <w:style w:type="numbering" w:customStyle="1" w:styleId="161143">
    <w:name w:val="Нет списка161143"/>
    <w:next w:val="a2"/>
    <w:semiHidden/>
    <w:unhideWhenUsed/>
    <w:rsid w:val="00800169"/>
  </w:style>
  <w:style w:type="numbering" w:customStyle="1" w:styleId="171143">
    <w:name w:val="Нет списка171143"/>
    <w:next w:val="a2"/>
    <w:semiHidden/>
    <w:unhideWhenUsed/>
    <w:rsid w:val="00800169"/>
  </w:style>
  <w:style w:type="numbering" w:customStyle="1" w:styleId="181143">
    <w:name w:val="Нет списка181143"/>
    <w:next w:val="a2"/>
    <w:semiHidden/>
    <w:unhideWhenUsed/>
    <w:rsid w:val="00800169"/>
  </w:style>
  <w:style w:type="numbering" w:customStyle="1" w:styleId="500">
    <w:name w:val="Нет списка50"/>
    <w:next w:val="a2"/>
    <w:uiPriority w:val="99"/>
    <w:semiHidden/>
    <w:unhideWhenUsed/>
    <w:rsid w:val="00800169"/>
  </w:style>
  <w:style w:type="numbering" w:customStyle="1" w:styleId="1400">
    <w:name w:val="Нет списка140"/>
    <w:next w:val="a2"/>
    <w:uiPriority w:val="99"/>
    <w:semiHidden/>
    <w:unhideWhenUsed/>
    <w:rsid w:val="00800169"/>
  </w:style>
  <w:style w:type="numbering" w:customStyle="1" w:styleId="11280">
    <w:name w:val="Нет списка1128"/>
    <w:next w:val="a2"/>
    <w:uiPriority w:val="99"/>
    <w:semiHidden/>
    <w:unhideWhenUsed/>
    <w:rsid w:val="00800169"/>
  </w:style>
  <w:style w:type="numbering" w:customStyle="1" w:styleId="2280">
    <w:name w:val="Нет списка228"/>
    <w:next w:val="a2"/>
    <w:uiPriority w:val="99"/>
    <w:semiHidden/>
    <w:unhideWhenUsed/>
    <w:rsid w:val="00800169"/>
  </w:style>
  <w:style w:type="numbering" w:customStyle="1" w:styleId="319">
    <w:name w:val="Нет списка319"/>
    <w:next w:val="a2"/>
    <w:uiPriority w:val="99"/>
    <w:semiHidden/>
    <w:unhideWhenUsed/>
    <w:rsid w:val="00800169"/>
  </w:style>
  <w:style w:type="numbering" w:customStyle="1" w:styleId="4100">
    <w:name w:val="Нет списка410"/>
    <w:next w:val="a2"/>
    <w:uiPriority w:val="99"/>
    <w:semiHidden/>
    <w:unhideWhenUsed/>
    <w:rsid w:val="00800169"/>
  </w:style>
  <w:style w:type="numbering" w:customStyle="1" w:styleId="5100">
    <w:name w:val="Нет списка510"/>
    <w:next w:val="a2"/>
    <w:uiPriority w:val="99"/>
    <w:semiHidden/>
    <w:unhideWhenUsed/>
    <w:rsid w:val="00800169"/>
  </w:style>
  <w:style w:type="numbering" w:customStyle="1" w:styleId="6100">
    <w:name w:val="Нет списка610"/>
    <w:next w:val="a2"/>
    <w:uiPriority w:val="99"/>
    <w:semiHidden/>
    <w:unhideWhenUsed/>
    <w:rsid w:val="00800169"/>
  </w:style>
  <w:style w:type="numbering" w:customStyle="1" w:styleId="7100">
    <w:name w:val="Нет списка710"/>
    <w:next w:val="a2"/>
    <w:uiPriority w:val="99"/>
    <w:semiHidden/>
    <w:unhideWhenUsed/>
    <w:rsid w:val="00800169"/>
  </w:style>
  <w:style w:type="numbering" w:customStyle="1" w:styleId="8100">
    <w:name w:val="Нет списка810"/>
    <w:next w:val="a2"/>
    <w:uiPriority w:val="99"/>
    <w:semiHidden/>
    <w:unhideWhenUsed/>
    <w:rsid w:val="00800169"/>
  </w:style>
  <w:style w:type="numbering" w:customStyle="1" w:styleId="9100">
    <w:name w:val="Нет списка910"/>
    <w:next w:val="a2"/>
    <w:uiPriority w:val="99"/>
    <w:semiHidden/>
    <w:unhideWhenUsed/>
    <w:rsid w:val="00800169"/>
  </w:style>
  <w:style w:type="numbering" w:customStyle="1" w:styleId="10100">
    <w:name w:val="Нет списка1010"/>
    <w:next w:val="a2"/>
    <w:uiPriority w:val="99"/>
    <w:semiHidden/>
    <w:unhideWhenUsed/>
    <w:rsid w:val="00800169"/>
  </w:style>
  <w:style w:type="numbering" w:customStyle="1" w:styleId="111200">
    <w:name w:val="Нет списка11120"/>
    <w:next w:val="a2"/>
    <w:uiPriority w:val="99"/>
    <w:semiHidden/>
    <w:unhideWhenUsed/>
    <w:rsid w:val="00800169"/>
  </w:style>
  <w:style w:type="numbering" w:customStyle="1" w:styleId="12200">
    <w:name w:val="Нет списка1220"/>
    <w:next w:val="a2"/>
    <w:uiPriority w:val="99"/>
    <w:semiHidden/>
    <w:unhideWhenUsed/>
    <w:rsid w:val="00800169"/>
  </w:style>
  <w:style w:type="numbering" w:customStyle="1" w:styleId="13101">
    <w:name w:val="Нет списка1310"/>
    <w:next w:val="a2"/>
    <w:uiPriority w:val="99"/>
    <w:semiHidden/>
    <w:unhideWhenUsed/>
    <w:rsid w:val="00800169"/>
  </w:style>
  <w:style w:type="numbering" w:customStyle="1" w:styleId="14100">
    <w:name w:val="Нет списка1410"/>
    <w:next w:val="a2"/>
    <w:uiPriority w:val="99"/>
    <w:semiHidden/>
    <w:unhideWhenUsed/>
    <w:rsid w:val="00800169"/>
  </w:style>
  <w:style w:type="numbering" w:customStyle="1" w:styleId="15100">
    <w:name w:val="Нет списка1510"/>
    <w:next w:val="a2"/>
    <w:uiPriority w:val="99"/>
    <w:semiHidden/>
    <w:unhideWhenUsed/>
    <w:rsid w:val="00800169"/>
  </w:style>
  <w:style w:type="numbering" w:customStyle="1" w:styleId="16100">
    <w:name w:val="Нет списка1610"/>
    <w:next w:val="a2"/>
    <w:uiPriority w:val="99"/>
    <w:semiHidden/>
    <w:unhideWhenUsed/>
    <w:rsid w:val="00800169"/>
  </w:style>
  <w:style w:type="numbering" w:customStyle="1" w:styleId="17100">
    <w:name w:val="Нет списка1710"/>
    <w:next w:val="a2"/>
    <w:uiPriority w:val="99"/>
    <w:semiHidden/>
    <w:unhideWhenUsed/>
    <w:rsid w:val="00800169"/>
  </w:style>
  <w:style w:type="numbering" w:customStyle="1" w:styleId="18100">
    <w:name w:val="Нет списка1810"/>
    <w:next w:val="a2"/>
    <w:uiPriority w:val="99"/>
    <w:semiHidden/>
    <w:unhideWhenUsed/>
    <w:rsid w:val="00800169"/>
  </w:style>
  <w:style w:type="numbering" w:customStyle="1" w:styleId="199">
    <w:name w:val="Нет списка199"/>
    <w:next w:val="a2"/>
    <w:uiPriority w:val="99"/>
    <w:semiHidden/>
    <w:unhideWhenUsed/>
    <w:rsid w:val="00800169"/>
  </w:style>
  <w:style w:type="numbering" w:customStyle="1" w:styleId="1109">
    <w:name w:val="Нет списка1109"/>
    <w:next w:val="a2"/>
    <w:uiPriority w:val="99"/>
    <w:semiHidden/>
    <w:rsid w:val="00800169"/>
  </w:style>
  <w:style w:type="numbering" w:customStyle="1" w:styleId="1111100">
    <w:name w:val="Нет списка111110"/>
    <w:next w:val="a2"/>
    <w:uiPriority w:val="99"/>
    <w:semiHidden/>
    <w:unhideWhenUsed/>
    <w:rsid w:val="00800169"/>
  </w:style>
  <w:style w:type="numbering" w:customStyle="1" w:styleId="21180">
    <w:name w:val="Нет списка2118"/>
    <w:next w:val="a2"/>
    <w:uiPriority w:val="99"/>
    <w:semiHidden/>
    <w:unhideWhenUsed/>
    <w:rsid w:val="00800169"/>
  </w:style>
  <w:style w:type="numbering" w:customStyle="1" w:styleId="31100">
    <w:name w:val="Нет списка3110"/>
    <w:next w:val="a2"/>
    <w:uiPriority w:val="99"/>
    <w:semiHidden/>
    <w:unhideWhenUsed/>
    <w:rsid w:val="00800169"/>
  </w:style>
  <w:style w:type="numbering" w:customStyle="1" w:styleId="419">
    <w:name w:val="Нет списка419"/>
    <w:next w:val="a2"/>
    <w:uiPriority w:val="99"/>
    <w:semiHidden/>
    <w:unhideWhenUsed/>
    <w:rsid w:val="00800169"/>
  </w:style>
  <w:style w:type="numbering" w:customStyle="1" w:styleId="519">
    <w:name w:val="Нет списка519"/>
    <w:next w:val="a2"/>
    <w:uiPriority w:val="99"/>
    <w:semiHidden/>
    <w:unhideWhenUsed/>
    <w:rsid w:val="00800169"/>
  </w:style>
  <w:style w:type="numbering" w:customStyle="1" w:styleId="619">
    <w:name w:val="Нет списка619"/>
    <w:next w:val="a2"/>
    <w:uiPriority w:val="99"/>
    <w:semiHidden/>
    <w:unhideWhenUsed/>
    <w:rsid w:val="00800169"/>
  </w:style>
  <w:style w:type="numbering" w:customStyle="1" w:styleId="719">
    <w:name w:val="Нет списка719"/>
    <w:next w:val="a2"/>
    <w:uiPriority w:val="99"/>
    <w:semiHidden/>
    <w:unhideWhenUsed/>
    <w:rsid w:val="00800169"/>
  </w:style>
  <w:style w:type="numbering" w:customStyle="1" w:styleId="819">
    <w:name w:val="Нет списка819"/>
    <w:next w:val="a2"/>
    <w:uiPriority w:val="99"/>
    <w:semiHidden/>
    <w:unhideWhenUsed/>
    <w:rsid w:val="00800169"/>
  </w:style>
  <w:style w:type="numbering" w:customStyle="1" w:styleId="919">
    <w:name w:val="Нет списка919"/>
    <w:next w:val="a2"/>
    <w:uiPriority w:val="99"/>
    <w:semiHidden/>
    <w:unhideWhenUsed/>
    <w:rsid w:val="00800169"/>
  </w:style>
  <w:style w:type="numbering" w:customStyle="1" w:styleId="1019">
    <w:name w:val="Нет списка1019"/>
    <w:next w:val="a2"/>
    <w:uiPriority w:val="99"/>
    <w:semiHidden/>
    <w:unhideWhenUsed/>
    <w:rsid w:val="00800169"/>
  </w:style>
  <w:style w:type="numbering" w:customStyle="1" w:styleId="111119">
    <w:name w:val="Нет списка111119"/>
    <w:next w:val="a2"/>
    <w:uiPriority w:val="99"/>
    <w:semiHidden/>
    <w:unhideWhenUsed/>
    <w:rsid w:val="00800169"/>
  </w:style>
  <w:style w:type="numbering" w:customStyle="1" w:styleId="121100">
    <w:name w:val="Нет списка12110"/>
    <w:next w:val="a2"/>
    <w:uiPriority w:val="99"/>
    <w:semiHidden/>
    <w:unhideWhenUsed/>
    <w:rsid w:val="00800169"/>
  </w:style>
  <w:style w:type="numbering" w:customStyle="1" w:styleId="1319">
    <w:name w:val="Нет списка1319"/>
    <w:next w:val="a2"/>
    <w:uiPriority w:val="99"/>
    <w:semiHidden/>
    <w:unhideWhenUsed/>
    <w:rsid w:val="00800169"/>
  </w:style>
  <w:style w:type="numbering" w:customStyle="1" w:styleId="1419">
    <w:name w:val="Нет списка1419"/>
    <w:next w:val="a2"/>
    <w:uiPriority w:val="99"/>
    <w:semiHidden/>
    <w:unhideWhenUsed/>
    <w:rsid w:val="00800169"/>
  </w:style>
  <w:style w:type="numbering" w:customStyle="1" w:styleId="1519">
    <w:name w:val="Нет списка1519"/>
    <w:next w:val="a2"/>
    <w:uiPriority w:val="99"/>
    <w:semiHidden/>
    <w:unhideWhenUsed/>
    <w:rsid w:val="00800169"/>
  </w:style>
  <w:style w:type="numbering" w:customStyle="1" w:styleId="1619">
    <w:name w:val="Нет списка1619"/>
    <w:next w:val="a2"/>
    <w:uiPriority w:val="99"/>
    <w:semiHidden/>
    <w:unhideWhenUsed/>
    <w:rsid w:val="00800169"/>
  </w:style>
  <w:style w:type="numbering" w:customStyle="1" w:styleId="1719">
    <w:name w:val="Нет списка1719"/>
    <w:next w:val="a2"/>
    <w:uiPriority w:val="99"/>
    <w:semiHidden/>
    <w:unhideWhenUsed/>
    <w:rsid w:val="00800169"/>
  </w:style>
  <w:style w:type="numbering" w:customStyle="1" w:styleId="1819">
    <w:name w:val="Нет списка1819"/>
    <w:next w:val="a2"/>
    <w:uiPriority w:val="99"/>
    <w:semiHidden/>
    <w:unhideWhenUsed/>
    <w:rsid w:val="00800169"/>
  </w:style>
  <w:style w:type="numbering" w:customStyle="1" w:styleId="208">
    <w:name w:val="Нет списка208"/>
    <w:next w:val="a2"/>
    <w:semiHidden/>
    <w:unhideWhenUsed/>
    <w:rsid w:val="00800169"/>
  </w:style>
  <w:style w:type="numbering" w:customStyle="1" w:styleId="11291">
    <w:name w:val="Нет списка1129"/>
    <w:next w:val="a2"/>
    <w:semiHidden/>
    <w:rsid w:val="00800169"/>
  </w:style>
  <w:style w:type="numbering" w:customStyle="1" w:styleId="1138">
    <w:name w:val="Нет списка1138"/>
    <w:next w:val="a2"/>
    <w:semiHidden/>
    <w:unhideWhenUsed/>
    <w:rsid w:val="00800169"/>
  </w:style>
  <w:style w:type="numbering" w:customStyle="1" w:styleId="2290">
    <w:name w:val="Нет списка229"/>
    <w:next w:val="a2"/>
    <w:semiHidden/>
    <w:unhideWhenUsed/>
    <w:rsid w:val="00800169"/>
  </w:style>
  <w:style w:type="numbering" w:customStyle="1" w:styleId="328">
    <w:name w:val="Нет списка328"/>
    <w:next w:val="a2"/>
    <w:semiHidden/>
    <w:unhideWhenUsed/>
    <w:rsid w:val="00800169"/>
  </w:style>
  <w:style w:type="numbering" w:customStyle="1" w:styleId="428">
    <w:name w:val="Нет списка428"/>
    <w:next w:val="a2"/>
    <w:semiHidden/>
    <w:unhideWhenUsed/>
    <w:rsid w:val="00800169"/>
  </w:style>
  <w:style w:type="numbering" w:customStyle="1" w:styleId="528">
    <w:name w:val="Нет списка528"/>
    <w:next w:val="a2"/>
    <w:semiHidden/>
    <w:unhideWhenUsed/>
    <w:rsid w:val="00800169"/>
  </w:style>
  <w:style w:type="numbering" w:customStyle="1" w:styleId="628">
    <w:name w:val="Нет списка628"/>
    <w:next w:val="a2"/>
    <w:semiHidden/>
    <w:unhideWhenUsed/>
    <w:rsid w:val="00800169"/>
  </w:style>
  <w:style w:type="numbering" w:customStyle="1" w:styleId="728">
    <w:name w:val="Нет списка728"/>
    <w:next w:val="a2"/>
    <w:semiHidden/>
    <w:unhideWhenUsed/>
    <w:rsid w:val="00800169"/>
  </w:style>
  <w:style w:type="numbering" w:customStyle="1" w:styleId="828">
    <w:name w:val="Нет списка828"/>
    <w:next w:val="a2"/>
    <w:semiHidden/>
    <w:unhideWhenUsed/>
    <w:rsid w:val="00800169"/>
  </w:style>
  <w:style w:type="numbering" w:customStyle="1" w:styleId="928">
    <w:name w:val="Нет списка928"/>
    <w:next w:val="a2"/>
    <w:semiHidden/>
    <w:unhideWhenUsed/>
    <w:rsid w:val="00800169"/>
  </w:style>
  <w:style w:type="numbering" w:customStyle="1" w:styleId="1028">
    <w:name w:val="Нет списка1028"/>
    <w:next w:val="a2"/>
    <w:semiHidden/>
    <w:unhideWhenUsed/>
    <w:rsid w:val="00800169"/>
  </w:style>
  <w:style w:type="numbering" w:customStyle="1" w:styleId="11128">
    <w:name w:val="Нет списка11128"/>
    <w:next w:val="a2"/>
    <w:semiHidden/>
    <w:unhideWhenUsed/>
    <w:rsid w:val="00800169"/>
  </w:style>
  <w:style w:type="numbering" w:customStyle="1" w:styleId="1228">
    <w:name w:val="Нет списка1228"/>
    <w:next w:val="a2"/>
    <w:semiHidden/>
    <w:unhideWhenUsed/>
    <w:rsid w:val="00800169"/>
  </w:style>
  <w:style w:type="numbering" w:customStyle="1" w:styleId="1328">
    <w:name w:val="Нет списка1328"/>
    <w:next w:val="a2"/>
    <w:semiHidden/>
    <w:unhideWhenUsed/>
    <w:rsid w:val="00800169"/>
  </w:style>
  <w:style w:type="numbering" w:customStyle="1" w:styleId="1428">
    <w:name w:val="Нет списка1428"/>
    <w:next w:val="a2"/>
    <w:semiHidden/>
    <w:unhideWhenUsed/>
    <w:rsid w:val="00800169"/>
  </w:style>
  <w:style w:type="numbering" w:customStyle="1" w:styleId="1528">
    <w:name w:val="Нет списка1528"/>
    <w:next w:val="a2"/>
    <w:semiHidden/>
    <w:unhideWhenUsed/>
    <w:rsid w:val="00800169"/>
  </w:style>
  <w:style w:type="numbering" w:customStyle="1" w:styleId="1628">
    <w:name w:val="Нет списка1628"/>
    <w:next w:val="a2"/>
    <w:semiHidden/>
    <w:unhideWhenUsed/>
    <w:rsid w:val="00800169"/>
  </w:style>
  <w:style w:type="numbering" w:customStyle="1" w:styleId="1728">
    <w:name w:val="Нет списка1728"/>
    <w:next w:val="a2"/>
    <w:semiHidden/>
    <w:unhideWhenUsed/>
    <w:rsid w:val="00800169"/>
  </w:style>
  <w:style w:type="numbering" w:customStyle="1" w:styleId="1828">
    <w:name w:val="Нет списка1828"/>
    <w:next w:val="a2"/>
    <w:semiHidden/>
    <w:unhideWhenUsed/>
    <w:rsid w:val="00800169"/>
  </w:style>
  <w:style w:type="numbering" w:customStyle="1" w:styleId="1918">
    <w:name w:val="Нет списка1918"/>
    <w:next w:val="a2"/>
    <w:semiHidden/>
    <w:unhideWhenUsed/>
    <w:rsid w:val="00800169"/>
  </w:style>
  <w:style w:type="numbering" w:customStyle="1" w:styleId="11018">
    <w:name w:val="Нет списка11018"/>
    <w:next w:val="a2"/>
    <w:semiHidden/>
    <w:rsid w:val="00800169"/>
  </w:style>
  <w:style w:type="numbering" w:customStyle="1" w:styleId="1111119">
    <w:name w:val="Нет списка1111119"/>
    <w:next w:val="a2"/>
    <w:semiHidden/>
    <w:unhideWhenUsed/>
    <w:rsid w:val="00800169"/>
  </w:style>
  <w:style w:type="numbering" w:customStyle="1" w:styleId="21190">
    <w:name w:val="Нет списка2119"/>
    <w:next w:val="a2"/>
    <w:semiHidden/>
    <w:unhideWhenUsed/>
    <w:rsid w:val="00800169"/>
  </w:style>
  <w:style w:type="numbering" w:customStyle="1" w:styleId="3118">
    <w:name w:val="Нет списка3118"/>
    <w:next w:val="a2"/>
    <w:semiHidden/>
    <w:unhideWhenUsed/>
    <w:rsid w:val="00800169"/>
  </w:style>
  <w:style w:type="numbering" w:customStyle="1" w:styleId="4118">
    <w:name w:val="Нет списка4118"/>
    <w:next w:val="a2"/>
    <w:semiHidden/>
    <w:unhideWhenUsed/>
    <w:rsid w:val="00800169"/>
  </w:style>
  <w:style w:type="numbering" w:customStyle="1" w:styleId="5118">
    <w:name w:val="Нет списка5118"/>
    <w:next w:val="a2"/>
    <w:semiHidden/>
    <w:unhideWhenUsed/>
    <w:rsid w:val="00800169"/>
  </w:style>
  <w:style w:type="numbering" w:customStyle="1" w:styleId="6118">
    <w:name w:val="Нет списка6118"/>
    <w:next w:val="a2"/>
    <w:semiHidden/>
    <w:unhideWhenUsed/>
    <w:rsid w:val="00800169"/>
  </w:style>
  <w:style w:type="numbering" w:customStyle="1" w:styleId="7118">
    <w:name w:val="Нет списка7118"/>
    <w:next w:val="a2"/>
    <w:semiHidden/>
    <w:unhideWhenUsed/>
    <w:rsid w:val="00800169"/>
  </w:style>
  <w:style w:type="numbering" w:customStyle="1" w:styleId="8118">
    <w:name w:val="Нет списка8118"/>
    <w:next w:val="a2"/>
    <w:semiHidden/>
    <w:unhideWhenUsed/>
    <w:rsid w:val="00800169"/>
  </w:style>
  <w:style w:type="numbering" w:customStyle="1" w:styleId="9118">
    <w:name w:val="Нет списка9118"/>
    <w:next w:val="a2"/>
    <w:semiHidden/>
    <w:unhideWhenUsed/>
    <w:rsid w:val="00800169"/>
  </w:style>
  <w:style w:type="numbering" w:customStyle="1" w:styleId="10118">
    <w:name w:val="Нет списка10118"/>
    <w:next w:val="a2"/>
    <w:semiHidden/>
    <w:unhideWhenUsed/>
    <w:rsid w:val="00800169"/>
  </w:style>
  <w:style w:type="numbering" w:customStyle="1" w:styleId="11111116">
    <w:name w:val="Нет списка11111116"/>
    <w:next w:val="a2"/>
    <w:semiHidden/>
    <w:unhideWhenUsed/>
    <w:rsid w:val="00800169"/>
  </w:style>
  <w:style w:type="numbering" w:customStyle="1" w:styleId="12118">
    <w:name w:val="Нет списка12118"/>
    <w:next w:val="a2"/>
    <w:semiHidden/>
    <w:unhideWhenUsed/>
    <w:rsid w:val="00800169"/>
  </w:style>
  <w:style w:type="numbering" w:customStyle="1" w:styleId="13118">
    <w:name w:val="Нет списка13118"/>
    <w:next w:val="a2"/>
    <w:semiHidden/>
    <w:unhideWhenUsed/>
    <w:rsid w:val="00800169"/>
  </w:style>
  <w:style w:type="numbering" w:customStyle="1" w:styleId="14118">
    <w:name w:val="Нет списка14118"/>
    <w:next w:val="a2"/>
    <w:semiHidden/>
    <w:unhideWhenUsed/>
    <w:rsid w:val="00800169"/>
  </w:style>
  <w:style w:type="numbering" w:customStyle="1" w:styleId="15118">
    <w:name w:val="Нет списка15118"/>
    <w:next w:val="a2"/>
    <w:semiHidden/>
    <w:unhideWhenUsed/>
    <w:rsid w:val="00800169"/>
  </w:style>
  <w:style w:type="numbering" w:customStyle="1" w:styleId="16118">
    <w:name w:val="Нет списка16118"/>
    <w:next w:val="a2"/>
    <w:semiHidden/>
    <w:unhideWhenUsed/>
    <w:rsid w:val="00800169"/>
  </w:style>
  <w:style w:type="numbering" w:customStyle="1" w:styleId="17118">
    <w:name w:val="Нет списка17118"/>
    <w:next w:val="a2"/>
    <w:semiHidden/>
    <w:unhideWhenUsed/>
    <w:rsid w:val="00800169"/>
  </w:style>
  <w:style w:type="numbering" w:customStyle="1" w:styleId="18118">
    <w:name w:val="Нет списка18118"/>
    <w:next w:val="a2"/>
    <w:semiHidden/>
    <w:unhideWhenUsed/>
    <w:rsid w:val="00800169"/>
  </w:style>
  <w:style w:type="numbering" w:customStyle="1" w:styleId="111111114">
    <w:name w:val="Нет списка111111114"/>
    <w:next w:val="a2"/>
    <w:semiHidden/>
    <w:unhideWhenUsed/>
    <w:rsid w:val="00800169"/>
  </w:style>
  <w:style w:type="numbering" w:customStyle="1" w:styleId="2340">
    <w:name w:val="Нет списка234"/>
    <w:next w:val="a2"/>
    <w:uiPriority w:val="99"/>
    <w:semiHidden/>
    <w:rsid w:val="00800169"/>
  </w:style>
  <w:style w:type="numbering" w:customStyle="1" w:styleId="1144">
    <w:name w:val="Нет списка1144"/>
    <w:next w:val="a2"/>
    <w:uiPriority w:val="99"/>
    <w:semiHidden/>
    <w:unhideWhenUsed/>
    <w:rsid w:val="00800169"/>
  </w:style>
  <w:style w:type="numbering" w:customStyle="1" w:styleId="2440">
    <w:name w:val="Нет списка244"/>
    <w:next w:val="a2"/>
    <w:uiPriority w:val="99"/>
    <w:semiHidden/>
    <w:unhideWhenUsed/>
    <w:rsid w:val="00800169"/>
  </w:style>
  <w:style w:type="numbering" w:customStyle="1" w:styleId="334">
    <w:name w:val="Нет списка334"/>
    <w:next w:val="a2"/>
    <w:uiPriority w:val="99"/>
    <w:semiHidden/>
    <w:unhideWhenUsed/>
    <w:rsid w:val="00800169"/>
  </w:style>
  <w:style w:type="numbering" w:customStyle="1" w:styleId="434">
    <w:name w:val="Нет списка434"/>
    <w:next w:val="a2"/>
    <w:uiPriority w:val="99"/>
    <w:semiHidden/>
    <w:unhideWhenUsed/>
    <w:rsid w:val="00800169"/>
  </w:style>
  <w:style w:type="numbering" w:customStyle="1" w:styleId="534">
    <w:name w:val="Нет списка534"/>
    <w:next w:val="a2"/>
    <w:uiPriority w:val="99"/>
    <w:semiHidden/>
    <w:unhideWhenUsed/>
    <w:rsid w:val="00800169"/>
  </w:style>
  <w:style w:type="numbering" w:customStyle="1" w:styleId="634">
    <w:name w:val="Нет списка634"/>
    <w:next w:val="a2"/>
    <w:uiPriority w:val="99"/>
    <w:semiHidden/>
    <w:unhideWhenUsed/>
    <w:rsid w:val="00800169"/>
  </w:style>
  <w:style w:type="numbering" w:customStyle="1" w:styleId="734">
    <w:name w:val="Нет списка734"/>
    <w:next w:val="a2"/>
    <w:uiPriority w:val="99"/>
    <w:semiHidden/>
    <w:unhideWhenUsed/>
    <w:rsid w:val="00800169"/>
  </w:style>
  <w:style w:type="numbering" w:customStyle="1" w:styleId="834">
    <w:name w:val="Нет списка834"/>
    <w:next w:val="a2"/>
    <w:uiPriority w:val="99"/>
    <w:semiHidden/>
    <w:unhideWhenUsed/>
    <w:rsid w:val="00800169"/>
  </w:style>
  <w:style w:type="numbering" w:customStyle="1" w:styleId="934">
    <w:name w:val="Нет списка934"/>
    <w:next w:val="a2"/>
    <w:uiPriority w:val="99"/>
    <w:semiHidden/>
    <w:unhideWhenUsed/>
    <w:rsid w:val="00800169"/>
  </w:style>
  <w:style w:type="numbering" w:customStyle="1" w:styleId="1034">
    <w:name w:val="Нет списка1034"/>
    <w:next w:val="a2"/>
    <w:uiPriority w:val="99"/>
    <w:semiHidden/>
    <w:unhideWhenUsed/>
    <w:rsid w:val="00800169"/>
  </w:style>
  <w:style w:type="numbering" w:customStyle="1" w:styleId="1154">
    <w:name w:val="Нет списка1154"/>
    <w:next w:val="a2"/>
    <w:uiPriority w:val="99"/>
    <w:semiHidden/>
    <w:unhideWhenUsed/>
    <w:rsid w:val="00800169"/>
  </w:style>
  <w:style w:type="numbering" w:customStyle="1" w:styleId="1234">
    <w:name w:val="Нет списка1234"/>
    <w:next w:val="a2"/>
    <w:uiPriority w:val="99"/>
    <w:semiHidden/>
    <w:unhideWhenUsed/>
    <w:rsid w:val="00800169"/>
  </w:style>
  <w:style w:type="numbering" w:customStyle="1" w:styleId="1334">
    <w:name w:val="Нет списка1334"/>
    <w:next w:val="a2"/>
    <w:uiPriority w:val="99"/>
    <w:semiHidden/>
    <w:unhideWhenUsed/>
    <w:rsid w:val="00800169"/>
  </w:style>
  <w:style w:type="numbering" w:customStyle="1" w:styleId="1434">
    <w:name w:val="Нет списка1434"/>
    <w:next w:val="a2"/>
    <w:uiPriority w:val="99"/>
    <w:semiHidden/>
    <w:unhideWhenUsed/>
    <w:rsid w:val="00800169"/>
  </w:style>
  <w:style w:type="numbering" w:customStyle="1" w:styleId="1534">
    <w:name w:val="Нет списка1534"/>
    <w:next w:val="a2"/>
    <w:uiPriority w:val="99"/>
    <w:semiHidden/>
    <w:unhideWhenUsed/>
    <w:rsid w:val="00800169"/>
  </w:style>
  <w:style w:type="numbering" w:customStyle="1" w:styleId="1634">
    <w:name w:val="Нет списка1634"/>
    <w:next w:val="a2"/>
    <w:uiPriority w:val="99"/>
    <w:semiHidden/>
    <w:unhideWhenUsed/>
    <w:rsid w:val="00800169"/>
  </w:style>
  <w:style w:type="numbering" w:customStyle="1" w:styleId="1734">
    <w:name w:val="Нет списка1734"/>
    <w:next w:val="a2"/>
    <w:uiPriority w:val="99"/>
    <w:semiHidden/>
    <w:unhideWhenUsed/>
    <w:rsid w:val="00800169"/>
  </w:style>
  <w:style w:type="numbering" w:customStyle="1" w:styleId="1834">
    <w:name w:val="Нет списка1834"/>
    <w:next w:val="a2"/>
    <w:uiPriority w:val="99"/>
    <w:semiHidden/>
    <w:unhideWhenUsed/>
    <w:rsid w:val="00800169"/>
  </w:style>
  <w:style w:type="numbering" w:customStyle="1" w:styleId="1924">
    <w:name w:val="Нет списка1924"/>
    <w:next w:val="a2"/>
    <w:uiPriority w:val="99"/>
    <w:semiHidden/>
    <w:unhideWhenUsed/>
    <w:rsid w:val="00800169"/>
  </w:style>
  <w:style w:type="numbering" w:customStyle="1" w:styleId="11024">
    <w:name w:val="Нет списка11024"/>
    <w:next w:val="a2"/>
    <w:uiPriority w:val="99"/>
    <w:semiHidden/>
    <w:rsid w:val="00800169"/>
  </w:style>
  <w:style w:type="numbering" w:customStyle="1" w:styleId="11134">
    <w:name w:val="Нет списка11134"/>
    <w:next w:val="a2"/>
    <w:uiPriority w:val="99"/>
    <w:semiHidden/>
    <w:unhideWhenUsed/>
    <w:rsid w:val="00800169"/>
  </w:style>
  <w:style w:type="numbering" w:customStyle="1" w:styleId="21240">
    <w:name w:val="Нет списка2124"/>
    <w:next w:val="a2"/>
    <w:uiPriority w:val="99"/>
    <w:semiHidden/>
    <w:unhideWhenUsed/>
    <w:rsid w:val="00800169"/>
  </w:style>
  <w:style w:type="numbering" w:customStyle="1" w:styleId="3124">
    <w:name w:val="Нет списка3124"/>
    <w:next w:val="a2"/>
    <w:uiPriority w:val="99"/>
    <w:semiHidden/>
    <w:unhideWhenUsed/>
    <w:rsid w:val="00800169"/>
  </w:style>
  <w:style w:type="numbering" w:customStyle="1" w:styleId="4124">
    <w:name w:val="Нет списка4124"/>
    <w:next w:val="a2"/>
    <w:uiPriority w:val="99"/>
    <w:semiHidden/>
    <w:unhideWhenUsed/>
    <w:rsid w:val="00800169"/>
  </w:style>
  <w:style w:type="numbering" w:customStyle="1" w:styleId="5124">
    <w:name w:val="Нет списка5124"/>
    <w:next w:val="a2"/>
    <w:uiPriority w:val="99"/>
    <w:semiHidden/>
    <w:unhideWhenUsed/>
    <w:rsid w:val="00800169"/>
  </w:style>
  <w:style w:type="numbering" w:customStyle="1" w:styleId="6124">
    <w:name w:val="Нет списка6124"/>
    <w:next w:val="a2"/>
    <w:uiPriority w:val="99"/>
    <w:semiHidden/>
    <w:unhideWhenUsed/>
    <w:rsid w:val="00800169"/>
  </w:style>
  <w:style w:type="numbering" w:customStyle="1" w:styleId="7124">
    <w:name w:val="Нет списка7124"/>
    <w:next w:val="a2"/>
    <w:uiPriority w:val="99"/>
    <w:semiHidden/>
    <w:unhideWhenUsed/>
    <w:rsid w:val="00800169"/>
  </w:style>
  <w:style w:type="numbering" w:customStyle="1" w:styleId="8124">
    <w:name w:val="Нет списка8124"/>
    <w:next w:val="a2"/>
    <w:uiPriority w:val="99"/>
    <w:semiHidden/>
    <w:unhideWhenUsed/>
    <w:rsid w:val="00800169"/>
  </w:style>
  <w:style w:type="numbering" w:customStyle="1" w:styleId="9124">
    <w:name w:val="Нет списка9124"/>
    <w:next w:val="a2"/>
    <w:uiPriority w:val="99"/>
    <w:semiHidden/>
    <w:unhideWhenUsed/>
    <w:rsid w:val="00800169"/>
  </w:style>
  <w:style w:type="numbering" w:customStyle="1" w:styleId="10124">
    <w:name w:val="Нет списка10124"/>
    <w:next w:val="a2"/>
    <w:uiPriority w:val="99"/>
    <w:semiHidden/>
    <w:unhideWhenUsed/>
    <w:rsid w:val="00800169"/>
  </w:style>
  <w:style w:type="numbering" w:customStyle="1" w:styleId="111124">
    <w:name w:val="Нет списка111124"/>
    <w:next w:val="a2"/>
    <w:uiPriority w:val="99"/>
    <w:semiHidden/>
    <w:unhideWhenUsed/>
    <w:rsid w:val="00800169"/>
  </w:style>
  <w:style w:type="numbering" w:customStyle="1" w:styleId="12124">
    <w:name w:val="Нет списка12124"/>
    <w:next w:val="a2"/>
    <w:uiPriority w:val="99"/>
    <w:semiHidden/>
    <w:unhideWhenUsed/>
    <w:rsid w:val="00800169"/>
  </w:style>
  <w:style w:type="numbering" w:customStyle="1" w:styleId="13124">
    <w:name w:val="Нет списка13124"/>
    <w:next w:val="a2"/>
    <w:uiPriority w:val="99"/>
    <w:semiHidden/>
    <w:unhideWhenUsed/>
    <w:rsid w:val="00800169"/>
  </w:style>
  <w:style w:type="numbering" w:customStyle="1" w:styleId="14124">
    <w:name w:val="Нет списка14124"/>
    <w:next w:val="a2"/>
    <w:uiPriority w:val="99"/>
    <w:semiHidden/>
    <w:unhideWhenUsed/>
    <w:rsid w:val="00800169"/>
  </w:style>
  <w:style w:type="numbering" w:customStyle="1" w:styleId="15124">
    <w:name w:val="Нет списка15124"/>
    <w:next w:val="a2"/>
    <w:uiPriority w:val="99"/>
    <w:semiHidden/>
    <w:unhideWhenUsed/>
    <w:rsid w:val="00800169"/>
  </w:style>
  <w:style w:type="numbering" w:customStyle="1" w:styleId="16124">
    <w:name w:val="Нет списка16124"/>
    <w:next w:val="a2"/>
    <w:uiPriority w:val="99"/>
    <w:semiHidden/>
    <w:unhideWhenUsed/>
    <w:rsid w:val="00800169"/>
  </w:style>
  <w:style w:type="numbering" w:customStyle="1" w:styleId="17124">
    <w:name w:val="Нет списка17124"/>
    <w:next w:val="a2"/>
    <w:uiPriority w:val="99"/>
    <w:semiHidden/>
    <w:unhideWhenUsed/>
    <w:rsid w:val="00800169"/>
  </w:style>
  <w:style w:type="numbering" w:customStyle="1" w:styleId="18124">
    <w:name w:val="Нет списка18124"/>
    <w:next w:val="a2"/>
    <w:uiPriority w:val="99"/>
    <w:semiHidden/>
    <w:unhideWhenUsed/>
    <w:rsid w:val="00800169"/>
  </w:style>
  <w:style w:type="numbering" w:customStyle="1" w:styleId="2014">
    <w:name w:val="Нет списка2014"/>
    <w:next w:val="a2"/>
    <w:semiHidden/>
    <w:unhideWhenUsed/>
    <w:rsid w:val="00800169"/>
  </w:style>
  <w:style w:type="numbering" w:customStyle="1" w:styleId="11214">
    <w:name w:val="Нет списка11214"/>
    <w:next w:val="a2"/>
    <w:semiHidden/>
    <w:rsid w:val="00800169"/>
  </w:style>
  <w:style w:type="numbering" w:customStyle="1" w:styleId="11314">
    <w:name w:val="Нет списка11314"/>
    <w:next w:val="a2"/>
    <w:semiHidden/>
    <w:unhideWhenUsed/>
    <w:rsid w:val="00800169"/>
  </w:style>
  <w:style w:type="numbering" w:customStyle="1" w:styleId="22140">
    <w:name w:val="Нет списка2214"/>
    <w:next w:val="a2"/>
    <w:semiHidden/>
    <w:unhideWhenUsed/>
    <w:rsid w:val="00800169"/>
  </w:style>
  <w:style w:type="numbering" w:customStyle="1" w:styleId="3214">
    <w:name w:val="Нет списка3214"/>
    <w:next w:val="a2"/>
    <w:semiHidden/>
    <w:unhideWhenUsed/>
    <w:rsid w:val="00800169"/>
  </w:style>
  <w:style w:type="numbering" w:customStyle="1" w:styleId="4214">
    <w:name w:val="Нет списка4214"/>
    <w:next w:val="a2"/>
    <w:semiHidden/>
    <w:unhideWhenUsed/>
    <w:rsid w:val="00800169"/>
  </w:style>
  <w:style w:type="numbering" w:customStyle="1" w:styleId="5214">
    <w:name w:val="Нет списка5214"/>
    <w:next w:val="a2"/>
    <w:semiHidden/>
    <w:unhideWhenUsed/>
    <w:rsid w:val="00800169"/>
  </w:style>
  <w:style w:type="numbering" w:customStyle="1" w:styleId="6214">
    <w:name w:val="Нет списка6214"/>
    <w:next w:val="a2"/>
    <w:semiHidden/>
    <w:unhideWhenUsed/>
    <w:rsid w:val="00800169"/>
  </w:style>
  <w:style w:type="numbering" w:customStyle="1" w:styleId="7214">
    <w:name w:val="Нет списка7214"/>
    <w:next w:val="a2"/>
    <w:semiHidden/>
    <w:unhideWhenUsed/>
    <w:rsid w:val="00800169"/>
  </w:style>
  <w:style w:type="numbering" w:customStyle="1" w:styleId="8214">
    <w:name w:val="Нет списка8214"/>
    <w:next w:val="a2"/>
    <w:semiHidden/>
    <w:unhideWhenUsed/>
    <w:rsid w:val="00800169"/>
  </w:style>
  <w:style w:type="numbering" w:customStyle="1" w:styleId="9214">
    <w:name w:val="Нет списка9214"/>
    <w:next w:val="a2"/>
    <w:semiHidden/>
    <w:unhideWhenUsed/>
    <w:rsid w:val="00800169"/>
  </w:style>
  <w:style w:type="numbering" w:customStyle="1" w:styleId="10214">
    <w:name w:val="Нет списка10214"/>
    <w:next w:val="a2"/>
    <w:semiHidden/>
    <w:unhideWhenUsed/>
    <w:rsid w:val="00800169"/>
  </w:style>
  <w:style w:type="numbering" w:customStyle="1" w:styleId="111214">
    <w:name w:val="Нет списка111214"/>
    <w:next w:val="a2"/>
    <w:semiHidden/>
    <w:unhideWhenUsed/>
    <w:rsid w:val="00800169"/>
  </w:style>
  <w:style w:type="numbering" w:customStyle="1" w:styleId="12214">
    <w:name w:val="Нет списка12214"/>
    <w:next w:val="a2"/>
    <w:semiHidden/>
    <w:unhideWhenUsed/>
    <w:rsid w:val="00800169"/>
  </w:style>
  <w:style w:type="numbering" w:customStyle="1" w:styleId="13214">
    <w:name w:val="Нет списка13214"/>
    <w:next w:val="a2"/>
    <w:semiHidden/>
    <w:unhideWhenUsed/>
    <w:rsid w:val="00800169"/>
  </w:style>
  <w:style w:type="numbering" w:customStyle="1" w:styleId="14214">
    <w:name w:val="Нет списка14214"/>
    <w:next w:val="a2"/>
    <w:semiHidden/>
    <w:unhideWhenUsed/>
    <w:rsid w:val="00800169"/>
  </w:style>
  <w:style w:type="numbering" w:customStyle="1" w:styleId="15214">
    <w:name w:val="Нет списка15214"/>
    <w:next w:val="a2"/>
    <w:semiHidden/>
    <w:unhideWhenUsed/>
    <w:rsid w:val="00800169"/>
  </w:style>
  <w:style w:type="numbering" w:customStyle="1" w:styleId="16214">
    <w:name w:val="Нет списка16214"/>
    <w:next w:val="a2"/>
    <w:semiHidden/>
    <w:unhideWhenUsed/>
    <w:rsid w:val="00800169"/>
  </w:style>
  <w:style w:type="numbering" w:customStyle="1" w:styleId="17214">
    <w:name w:val="Нет списка17214"/>
    <w:next w:val="a2"/>
    <w:semiHidden/>
    <w:unhideWhenUsed/>
    <w:rsid w:val="00800169"/>
  </w:style>
  <w:style w:type="numbering" w:customStyle="1" w:styleId="18214">
    <w:name w:val="Нет списка18214"/>
    <w:next w:val="a2"/>
    <w:semiHidden/>
    <w:unhideWhenUsed/>
    <w:rsid w:val="00800169"/>
  </w:style>
  <w:style w:type="numbering" w:customStyle="1" w:styleId="19114">
    <w:name w:val="Нет списка19114"/>
    <w:next w:val="a2"/>
    <w:semiHidden/>
    <w:unhideWhenUsed/>
    <w:rsid w:val="00800169"/>
  </w:style>
  <w:style w:type="numbering" w:customStyle="1" w:styleId="110114">
    <w:name w:val="Нет списка110114"/>
    <w:next w:val="a2"/>
    <w:semiHidden/>
    <w:rsid w:val="00800169"/>
  </w:style>
  <w:style w:type="numbering" w:customStyle="1" w:styleId="1111124">
    <w:name w:val="Нет списка1111124"/>
    <w:next w:val="a2"/>
    <w:semiHidden/>
    <w:unhideWhenUsed/>
    <w:rsid w:val="00800169"/>
  </w:style>
  <w:style w:type="numbering" w:customStyle="1" w:styleId="211140">
    <w:name w:val="Нет списка21114"/>
    <w:next w:val="a2"/>
    <w:semiHidden/>
    <w:unhideWhenUsed/>
    <w:rsid w:val="00800169"/>
  </w:style>
  <w:style w:type="numbering" w:customStyle="1" w:styleId="31114">
    <w:name w:val="Нет списка31114"/>
    <w:next w:val="a2"/>
    <w:semiHidden/>
    <w:unhideWhenUsed/>
    <w:rsid w:val="00800169"/>
  </w:style>
  <w:style w:type="numbering" w:customStyle="1" w:styleId="41114">
    <w:name w:val="Нет списка41114"/>
    <w:next w:val="a2"/>
    <w:semiHidden/>
    <w:unhideWhenUsed/>
    <w:rsid w:val="00800169"/>
  </w:style>
  <w:style w:type="numbering" w:customStyle="1" w:styleId="51114">
    <w:name w:val="Нет списка51114"/>
    <w:next w:val="a2"/>
    <w:semiHidden/>
    <w:unhideWhenUsed/>
    <w:rsid w:val="00800169"/>
  </w:style>
  <w:style w:type="numbering" w:customStyle="1" w:styleId="61114">
    <w:name w:val="Нет списка61114"/>
    <w:next w:val="a2"/>
    <w:semiHidden/>
    <w:unhideWhenUsed/>
    <w:rsid w:val="00800169"/>
  </w:style>
  <w:style w:type="numbering" w:customStyle="1" w:styleId="71114">
    <w:name w:val="Нет списка71114"/>
    <w:next w:val="a2"/>
    <w:semiHidden/>
    <w:unhideWhenUsed/>
    <w:rsid w:val="00800169"/>
  </w:style>
  <w:style w:type="numbering" w:customStyle="1" w:styleId="81114">
    <w:name w:val="Нет списка81114"/>
    <w:next w:val="a2"/>
    <w:semiHidden/>
    <w:unhideWhenUsed/>
    <w:rsid w:val="00800169"/>
  </w:style>
  <w:style w:type="numbering" w:customStyle="1" w:styleId="91114">
    <w:name w:val="Нет списка91114"/>
    <w:next w:val="a2"/>
    <w:semiHidden/>
    <w:unhideWhenUsed/>
    <w:rsid w:val="00800169"/>
  </w:style>
  <w:style w:type="numbering" w:customStyle="1" w:styleId="101114">
    <w:name w:val="Нет списка101114"/>
    <w:next w:val="a2"/>
    <w:semiHidden/>
    <w:unhideWhenUsed/>
    <w:rsid w:val="00800169"/>
  </w:style>
  <w:style w:type="numbering" w:customStyle="1" w:styleId="11111124">
    <w:name w:val="Нет списка11111124"/>
    <w:next w:val="a2"/>
    <w:semiHidden/>
    <w:unhideWhenUsed/>
    <w:rsid w:val="00800169"/>
  </w:style>
  <w:style w:type="numbering" w:customStyle="1" w:styleId="121114">
    <w:name w:val="Нет списка121114"/>
    <w:next w:val="a2"/>
    <w:semiHidden/>
    <w:unhideWhenUsed/>
    <w:rsid w:val="00800169"/>
  </w:style>
  <w:style w:type="numbering" w:customStyle="1" w:styleId="131114">
    <w:name w:val="Нет списка131114"/>
    <w:next w:val="a2"/>
    <w:semiHidden/>
    <w:unhideWhenUsed/>
    <w:rsid w:val="00800169"/>
  </w:style>
  <w:style w:type="numbering" w:customStyle="1" w:styleId="141114">
    <w:name w:val="Нет списка141114"/>
    <w:next w:val="a2"/>
    <w:semiHidden/>
    <w:unhideWhenUsed/>
    <w:rsid w:val="00800169"/>
  </w:style>
  <w:style w:type="numbering" w:customStyle="1" w:styleId="151114">
    <w:name w:val="Нет списка151114"/>
    <w:next w:val="a2"/>
    <w:semiHidden/>
    <w:unhideWhenUsed/>
    <w:rsid w:val="00800169"/>
  </w:style>
  <w:style w:type="numbering" w:customStyle="1" w:styleId="161114">
    <w:name w:val="Нет списка161114"/>
    <w:next w:val="a2"/>
    <w:semiHidden/>
    <w:unhideWhenUsed/>
    <w:rsid w:val="00800169"/>
  </w:style>
  <w:style w:type="numbering" w:customStyle="1" w:styleId="171114">
    <w:name w:val="Нет списка171114"/>
    <w:next w:val="a2"/>
    <w:semiHidden/>
    <w:unhideWhenUsed/>
    <w:rsid w:val="00800169"/>
  </w:style>
  <w:style w:type="numbering" w:customStyle="1" w:styleId="181114">
    <w:name w:val="Нет списка181114"/>
    <w:next w:val="a2"/>
    <w:semiHidden/>
    <w:unhideWhenUsed/>
    <w:rsid w:val="00800169"/>
  </w:style>
  <w:style w:type="numbering" w:customStyle="1" w:styleId="254">
    <w:name w:val="Нет списка254"/>
    <w:next w:val="a2"/>
    <w:uiPriority w:val="99"/>
    <w:semiHidden/>
    <w:rsid w:val="00800169"/>
  </w:style>
  <w:style w:type="numbering" w:customStyle="1" w:styleId="1164">
    <w:name w:val="Нет списка1164"/>
    <w:next w:val="a2"/>
    <w:uiPriority w:val="99"/>
    <w:semiHidden/>
    <w:unhideWhenUsed/>
    <w:rsid w:val="00800169"/>
  </w:style>
  <w:style w:type="numbering" w:customStyle="1" w:styleId="264">
    <w:name w:val="Нет списка264"/>
    <w:next w:val="a2"/>
    <w:uiPriority w:val="99"/>
    <w:semiHidden/>
    <w:unhideWhenUsed/>
    <w:rsid w:val="00800169"/>
  </w:style>
  <w:style w:type="numbering" w:customStyle="1" w:styleId="344">
    <w:name w:val="Нет списка344"/>
    <w:next w:val="a2"/>
    <w:uiPriority w:val="99"/>
    <w:semiHidden/>
    <w:unhideWhenUsed/>
    <w:rsid w:val="00800169"/>
  </w:style>
  <w:style w:type="numbering" w:customStyle="1" w:styleId="444">
    <w:name w:val="Нет списка444"/>
    <w:next w:val="a2"/>
    <w:uiPriority w:val="99"/>
    <w:semiHidden/>
    <w:unhideWhenUsed/>
    <w:rsid w:val="00800169"/>
  </w:style>
  <w:style w:type="numbering" w:customStyle="1" w:styleId="544">
    <w:name w:val="Нет списка544"/>
    <w:next w:val="a2"/>
    <w:uiPriority w:val="99"/>
    <w:semiHidden/>
    <w:unhideWhenUsed/>
    <w:rsid w:val="00800169"/>
  </w:style>
  <w:style w:type="numbering" w:customStyle="1" w:styleId="644">
    <w:name w:val="Нет списка644"/>
    <w:next w:val="a2"/>
    <w:uiPriority w:val="99"/>
    <w:semiHidden/>
    <w:unhideWhenUsed/>
    <w:rsid w:val="00800169"/>
  </w:style>
  <w:style w:type="numbering" w:customStyle="1" w:styleId="744">
    <w:name w:val="Нет списка744"/>
    <w:next w:val="a2"/>
    <w:uiPriority w:val="99"/>
    <w:semiHidden/>
    <w:unhideWhenUsed/>
    <w:rsid w:val="00800169"/>
  </w:style>
  <w:style w:type="numbering" w:customStyle="1" w:styleId="844">
    <w:name w:val="Нет списка844"/>
    <w:next w:val="a2"/>
    <w:uiPriority w:val="99"/>
    <w:semiHidden/>
    <w:unhideWhenUsed/>
    <w:rsid w:val="00800169"/>
  </w:style>
  <w:style w:type="numbering" w:customStyle="1" w:styleId="944">
    <w:name w:val="Нет списка944"/>
    <w:next w:val="a2"/>
    <w:uiPriority w:val="99"/>
    <w:semiHidden/>
    <w:unhideWhenUsed/>
    <w:rsid w:val="00800169"/>
  </w:style>
  <w:style w:type="numbering" w:customStyle="1" w:styleId="1044">
    <w:name w:val="Нет списка1044"/>
    <w:next w:val="a2"/>
    <w:uiPriority w:val="99"/>
    <w:semiHidden/>
    <w:unhideWhenUsed/>
    <w:rsid w:val="00800169"/>
  </w:style>
  <w:style w:type="numbering" w:customStyle="1" w:styleId="1174">
    <w:name w:val="Нет списка1174"/>
    <w:next w:val="a2"/>
    <w:uiPriority w:val="99"/>
    <w:semiHidden/>
    <w:unhideWhenUsed/>
    <w:rsid w:val="00800169"/>
  </w:style>
  <w:style w:type="numbering" w:customStyle="1" w:styleId="1244">
    <w:name w:val="Нет списка1244"/>
    <w:next w:val="a2"/>
    <w:uiPriority w:val="99"/>
    <w:semiHidden/>
    <w:unhideWhenUsed/>
    <w:rsid w:val="00800169"/>
  </w:style>
  <w:style w:type="numbering" w:customStyle="1" w:styleId="1344">
    <w:name w:val="Нет списка1344"/>
    <w:next w:val="a2"/>
    <w:uiPriority w:val="99"/>
    <w:semiHidden/>
    <w:unhideWhenUsed/>
    <w:rsid w:val="00800169"/>
  </w:style>
  <w:style w:type="numbering" w:customStyle="1" w:styleId="1444">
    <w:name w:val="Нет списка1444"/>
    <w:next w:val="a2"/>
    <w:uiPriority w:val="99"/>
    <w:semiHidden/>
    <w:unhideWhenUsed/>
    <w:rsid w:val="00800169"/>
  </w:style>
  <w:style w:type="numbering" w:customStyle="1" w:styleId="1544">
    <w:name w:val="Нет списка1544"/>
    <w:next w:val="a2"/>
    <w:uiPriority w:val="99"/>
    <w:semiHidden/>
    <w:unhideWhenUsed/>
    <w:rsid w:val="00800169"/>
  </w:style>
  <w:style w:type="numbering" w:customStyle="1" w:styleId="1644">
    <w:name w:val="Нет списка1644"/>
    <w:next w:val="a2"/>
    <w:uiPriority w:val="99"/>
    <w:semiHidden/>
    <w:unhideWhenUsed/>
    <w:rsid w:val="00800169"/>
  </w:style>
  <w:style w:type="numbering" w:customStyle="1" w:styleId="1744">
    <w:name w:val="Нет списка1744"/>
    <w:next w:val="a2"/>
    <w:uiPriority w:val="99"/>
    <w:semiHidden/>
    <w:unhideWhenUsed/>
    <w:rsid w:val="00800169"/>
  </w:style>
  <w:style w:type="numbering" w:customStyle="1" w:styleId="1844">
    <w:name w:val="Нет списка1844"/>
    <w:next w:val="a2"/>
    <w:uiPriority w:val="99"/>
    <w:semiHidden/>
    <w:unhideWhenUsed/>
    <w:rsid w:val="00800169"/>
  </w:style>
  <w:style w:type="numbering" w:customStyle="1" w:styleId="1934">
    <w:name w:val="Нет списка1934"/>
    <w:next w:val="a2"/>
    <w:uiPriority w:val="99"/>
    <w:semiHidden/>
    <w:unhideWhenUsed/>
    <w:rsid w:val="00800169"/>
  </w:style>
  <w:style w:type="numbering" w:customStyle="1" w:styleId="11034">
    <w:name w:val="Нет списка11034"/>
    <w:next w:val="a2"/>
    <w:uiPriority w:val="99"/>
    <w:semiHidden/>
    <w:rsid w:val="00800169"/>
  </w:style>
  <w:style w:type="numbering" w:customStyle="1" w:styleId="11144">
    <w:name w:val="Нет списка11144"/>
    <w:next w:val="a2"/>
    <w:uiPriority w:val="99"/>
    <w:semiHidden/>
    <w:unhideWhenUsed/>
    <w:rsid w:val="00800169"/>
  </w:style>
  <w:style w:type="numbering" w:customStyle="1" w:styleId="21340">
    <w:name w:val="Нет списка2134"/>
    <w:next w:val="a2"/>
    <w:uiPriority w:val="99"/>
    <w:semiHidden/>
    <w:unhideWhenUsed/>
    <w:rsid w:val="00800169"/>
  </w:style>
  <w:style w:type="numbering" w:customStyle="1" w:styleId="3134">
    <w:name w:val="Нет списка3134"/>
    <w:next w:val="a2"/>
    <w:uiPriority w:val="99"/>
    <w:semiHidden/>
    <w:unhideWhenUsed/>
    <w:rsid w:val="00800169"/>
  </w:style>
  <w:style w:type="numbering" w:customStyle="1" w:styleId="4134">
    <w:name w:val="Нет списка4134"/>
    <w:next w:val="a2"/>
    <w:uiPriority w:val="99"/>
    <w:semiHidden/>
    <w:unhideWhenUsed/>
    <w:rsid w:val="00800169"/>
  </w:style>
  <w:style w:type="numbering" w:customStyle="1" w:styleId="5134">
    <w:name w:val="Нет списка5134"/>
    <w:next w:val="a2"/>
    <w:uiPriority w:val="99"/>
    <w:semiHidden/>
    <w:unhideWhenUsed/>
    <w:rsid w:val="00800169"/>
  </w:style>
  <w:style w:type="numbering" w:customStyle="1" w:styleId="6134">
    <w:name w:val="Нет списка6134"/>
    <w:next w:val="a2"/>
    <w:uiPriority w:val="99"/>
    <w:semiHidden/>
    <w:unhideWhenUsed/>
    <w:rsid w:val="00800169"/>
  </w:style>
  <w:style w:type="numbering" w:customStyle="1" w:styleId="7134">
    <w:name w:val="Нет списка7134"/>
    <w:next w:val="a2"/>
    <w:uiPriority w:val="99"/>
    <w:semiHidden/>
    <w:unhideWhenUsed/>
    <w:rsid w:val="00800169"/>
  </w:style>
  <w:style w:type="numbering" w:customStyle="1" w:styleId="8134">
    <w:name w:val="Нет списка8134"/>
    <w:next w:val="a2"/>
    <w:uiPriority w:val="99"/>
    <w:semiHidden/>
    <w:unhideWhenUsed/>
    <w:rsid w:val="00800169"/>
  </w:style>
  <w:style w:type="numbering" w:customStyle="1" w:styleId="9134">
    <w:name w:val="Нет списка9134"/>
    <w:next w:val="a2"/>
    <w:uiPriority w:val="99"/>
    <w:semiHidden/>
    <w:unhideWhenUsed/>
    <w:rsid w:val="00800169"/>
  </w:style>
  <w:style w:type="numbering" w:customStyle="1" w:styleId="10134">
    <w:name w:val="Нет списка10134"/>
    <w:next w:val="a2"/>
    <w:uiPriority w:val="99"/>
    <w:semiHidden/>
    <w:unhideWhenUsed/>
    <w:rsid w:val="00800169"/>
  </w:style>
  <w:style w:type="numbering" w:customStyle="1" w:styleId="111134">
    <w:name w:val="Нет списка111134"/>
    <w:next w:val="a2"/>
    <w:uiPriority w:val="99"/>
    <w:semiHidden/>
    <w:unhideWhenUsed/>
    <w:rsid w:val="00800169"/>
  </w:style>
  <w:style w:type="numbering" w:customStyle="1" w:styleId="12134">
    <w:name w:val="Нет списка12134"/>
    <w:next w:val="a2"/>
    <w:uiPriority w:val="99"/>
    <w:semiHidden/>
    <w:unhideWhenUsed/>
    <w:rsid w:val="00800169"/>
  </w:style>
  <w:style w:type="numbering" w:customStyle="1" w:styleId="13134">
    <w:name w:val="Нет списка13134"/>
    <w:next w:val="a2"/>
    <w:uiPriority w:val="99"/>
    <w:semiHidden/>
    <w:unhideWhenUsed/>
    <w:rsid w:val="00800169"/>
  </w:style>
  <w:style w:type="numbering" w:customStyle="1" w:styleId="14134">
    <w:name w:val="Нет списка14134"/>
    <w:next w:val="a2"/>
    <w:uiPriority w:val="99"/>
    <w:semiHidden/>
    <w:unhideWhenUsed/>
    <w:rsid w:val="00800169"/>
  </w:style>
  <w:style w:type="numbering" w:customStyle="1" w:styleId="15134">
    <w:name w:val="Нет списка15134"/>
    <w:next w:val="a2"/>
    <w:uiPriority w:val="99"/>
    <w:semiHidden/>
    <w:unhideWhenUsed/>
    <w:rsid w:val="00800169"/>
  </w:style>
  <w:style w:type="numbering" w:customStyle="1" w:styleId="16134">
    <w:name w:val="Нет списка16134"/>
    <w:next w:val="a2"/>
    <w:uiPriority w:val="99"/>
    <w:semiHidden/>
    <w:unhideWhenUsed/>
    <w:rsid w:val="00800169"/>
  </w:style>
  <w:style w:type="numbering" w:customStyle="1" w:styleId="17134">
    <w:name w:val="Нет списка17134"/>
    <w:next w:val="a2"/>
    <w:uiPriority w:val="99"/>
    <w:semiHidden/>
    <w:unhideWhenUsed/>
    <w:rsid w:val="00800169"/>
  </w:style>
  <w:style w:type="numbering" w:customStyle="1" w:styleId="18134">
    <w:name w:val="Нет списка18134"/>
    <w:next w:val="a2"/>
    <w:uiPriority w:val="99"/>
    <w:semiHidden/>
    <w:unhideWhenUsed/>
    <w:rsid w:val="00800169"/>
  </w:style>
  <w:style w:type="numbering" w:customStyle="1" w:styleId="2024">
    <w:name w:val="Нет списка2024"/>
    <w:next w:val="a2"/>
    <w:semiHidden/>
    <w:unhideWhenUsed/>
    <w:rsid w:val="00800169"/>
  </w:style>
  <w:style w:type="numbering" w:customStyle="1" w:styleId="11224">
    <w:name w:val="Нет списка11224"/>
    <w:next w:val="a2"/>
    <w:semiHidden/>
    <w:rsid w:val="00800169"/>
  </w:style>
  <w:style w:type="numbering" w:customStyle="1" w:styleId="11324">
    <w:name w:val="Нет списка11324"/>
    <w:next w:val="a2"/>
    <w:semiHidden/>
    <w:unhideWhenUsed/>
    <w:rsid w:val="00800169"/>
  </w:style>
  <w:style w:type="numbering" w:customStyle="1" w:styleId="22240">
    <w:name w:val="Нет списка2224"/>
    <w:next w:val="a2"/>
    <w:semiHidden/>
    <w:unhideWhenUsed/>
    <w:rsid w:val="00800169"/>
  </w:style>
  <w:style w:type="numbering" w:customStyle="1" w:styleId="3224">
    <w:name w:val="Нет списка3224"/>
    <w:next w:val="a2"/>
    <w:semiHidden/>
    <w:unhideWhenUsed/>
    <w:rsid w:val="00800169"/>
  </w:style>
  <w:style w:type="numbering" w:customStyle="1" w:styleId="4224">
    <w:name w:val="Нет списка4224"/>
    <w:next w:val="a2"/>
    <w:semiHidden/>
    <w:unhideWhenUsed/>
    <w:rsid w:val="00800169"/>
  </w:style>
  <w:style w:type="numbering" w:customStyle="1" w:styleId="5224">
    <w:name w:val="Нет списка5224"/>
    <w:next w:val="a2"/>
    <w:semiHidden/>
    <w:unhideWhenUsed/>
    <w:rsid w:val="00800169"/>
  </w:style>
  <w:style w:type="numbering" w:customStyle="1" w:styleId="6224">
    <w:name w:val="Нет списка6224"/>
    <w:next w:val="a2"/>
    <w:semiHidden/>
    <w:unhideWhenUsed/>
    <w:rsid w:val="00800169"/>
  </w:style>
  <w:style w:type="numbering" w:customStyle="1" w:styleId="7224">
    <w:name w:val="Нет списка7224"/>
    <w:next w:val="a2"/>
    <w:semiHidden/>
    <w:unhideWhenUsed/>
    <w:rsid w:val="00800169"/>
  </w:style>
  <w:style w:type="numbering" w:customStyle="1" w:styleId="8224">
    <w:name w:val="Нет списка8224"/>
    <w:next w:val="a2"/>
    <w:semiHidden/>
    <w:unhideWhenUsed/>
    <w:rsid w:val="00800169"/>
  </w:style>
  <w:style w:type="numbering" w:customStyle="1" w:styleId="9224">
    <w:name w:val="Нет списка9224"/>
    <w:next w:val="a2"/>
    <w:semiHidden/>
    <w:unhideWhenUsed/>
    <w:rsid w:val="00800169"/>
  </w:style>
  <w:style w:type="numbering" w:customStyle="1" w:styleId="10224">
    <w:name w:val="Нет списка10224"/>
    <w:next w:val="a2"/>
    <w:semiHidden/>
    <w:unhideWhenUsed/>
    <w:rsid w:val="00800169"/>
  </w:style>
  <w:style w:type="numbering" w:customStyle="1" w:styleId="111224">
    <w:name w:val="Нет списка111224"/>
    <w:next w:val="a2"/>
    <w:semiHidden/>
    <w:unhideWhenUsed/>
    <w:rsid w:val="00800169"/>
  </w:style>
  <w:style w:type="numbering" w:customStyle="1" w:styleId="12224">
    <w:name w:val="Нет списка12224"/>
    <w:next w:val="a2"/>
    <w:semiHidden/>
    <w:unhideWhenUsed/>
    <w:rsid w:val="00800169"/>
  </w:style>
  <w:style w:type="numbering" w:customStyle="1" w:styleId="13224">
    <w:name w:val="Нет списка13224"/>
    <w:next w:val="a2"/>
    <w:semiHidden/>
    <w:unhideWhenUsed/>
    <w:rsid w:val="00800169"/>
  </w:style>
  <w:style w:type="numbering" w:customStyle="1" w:styleId="14224">
    <w:name w:val="Нет списка14224"/>
    <w:next w:val="a2"/>
    <w:semiHidden/>
    <w:unhideWhenUsed/>
    <w:rsid w:val="00800169"/>
  </w:style>
  <w:style w:type="numbering" w:customStyle="1" w:styleId="15224">
    <w:name w:val="Нет списка15224"/>
    <w:next w:val="a2"/>
    <w:semiHidden/>
    <w:unhideWhenUsed/>
    <w:rsid w:val="00800169"/>
  </w:style>
  <w:style w:type="numbering" w:customStyle="1" w:styleId="16224">
    <w:name w:val="Нет списка16224"/>
    <w:next w:val="a2"/>
    <w:semiHidden/>
    <w:unhideWhenUsed/>
    <w:rsid w:val="00800169"/>
  </w:style>
  <w:style w:type="numbering" w:customStyle="1" w:styleId="17224">
    <w:name w:val="Нет списка17224"/>
    <w:next w:val="a2"/>
    <w:semiHidden/>
    <w:unhideWhenUsed/>
    <w:rsid w:val="00800169"/>
  </w:style>
  <w:style w:type="numbering" w:customStyle="1" w:styleId="18224">
    <w:name w:val="Нет списка18224"/>
    <w:next w:val="a2"/>
    <w:semiHidden/>
    <w:unhideWhenUsed/>
    <w:rsid w:val="00800169"/>
  </w:style>
  <w:style w:type="numbering" w:customStyle="1" w:styleId="19124">
    <w:name w:val="Нет списка19124"/>
    <w:next w:val="a2"/>
    <w:semiHidden/>
    <w:unhideWhenUsed/>
    <w:rsid w:val="00800169"/>
  </w:style>
  <w:style w:type="numbering" w:customStyle="1" w:styleId="110124">
    <w:name w:val="Нет списка110124"/>
    <w:next w:val="a2"/>
    <w:semiHidden/>
    <w:rsid w:val="00800169"/>
  </w:style>
  <w:style w:type="numbering" w:customStyle="1" w:styleId="1111134">
    <w:name w:val="Нет списка1111134"/>
    <w:next w:val="a2"/>
    <w:semiHidden/>
    <w:unhideWhenUsed/>
    <w:rsid w:val="00800169"/>
  </w:style>
  <w:style w:type="numbering" w:customStyle="1" w:styleId="211240">
    <w:name w:val="Нет списка21124"/>
    <w:next w:val="a2"/>
    <w:semiHidden/>
    <w:unhideWhenUsed/>
    <w:rsid w:val="00800169"/>
  </w:style>
  <w:style w:type="numbering" w:customStyle="1" w:styleId="31124">
    <w:name w:val="Нет списка31124"/>
    <w:next w:val="a2"/>
    <w:semiHidden/>
    <w:unhideWhenUsed/>
    <w:rsid w:val="00800169"/>
  </w:style>
  <w:style w:type="numbering" w:customStyle="1" w:styleId="41124">
    <w:name w:val="Нет списка41124"/>
    <w:next w:val="a2"/>
    <w:semiHidden/>
    <w:unhideWhenUsed/>
    <w:rsid w:val="00800169"/>
  </w:style>
  <w:style w:type="numbering" w:customStyle="1" w:styleId="51124">
    <w:name w:val="Нет списка51124"/>
    <w:next w:val="a2"/>
    <w:semiHidden/>
    <w:unhideWhenUsed/>
    <w:rsid w:val="00800169"/>
  </w:style>
  <w:style w:type="numbering" w:customStyle="1" w:styleId="61124">
    <w:name w:val="Нет списка61124"/>
    <w:next w:val="a2"/>
    <w:semiHidden/>
    <w:unhideWhenUsed/>
    <w:rsid w:val="00800169"/>
  </w:style>
  <w:style w:type="numbering" w:customStyle="1" w:styleId="71124">
    <w:name w:val="Нет списка71124"/>
    <w:next w:val="a2"/>
    <w:semiHidden/>
    <w:unhideWhenUsed/>
    <w:rsid w:val="00800169"/>
  </w:style>
  <w:style w:type="numbering" w:customStyle="1" w:styleId="81124">
    <w:name w:val="Нет списка81124"/>
    <w:next w:val="a2"/>
    <w:semiHidden/>
    <w:unhideWhenUsed/>
    <w:rsid w:val="00800169"/>
  </w:style>
  <w:style w:type="numbering" w:customStyle="1" w:styleId="91124">
    <w:name w:val="Нет списка91124"/>
    <w:next w:val="a2"/>
    <w:semiHidden/>
    <w:unhideWhenUsed/>
    <w:rsid w:val="00800169"/>
  </w:style>
  <w:style w:type="numbering" w:customStyle="1" w:styleId="101124">
    <w:name w:val="Нет списка101124"/>
    <w:next w:val="a2"/>
    <w:semiHidden/>
    <w:unhideWhenUsed/>
    <w:rsid w:val="00800169"/>
  </w:style>
  <w:style w:type="numbering" w:customStyle="1" w:styleId="11111134">
    <w:name w:val="Нет списка11111134"/>
    <w:next w:val="a2"/>
    <w:semiHidden/>
    <w:unhideWhenUsed/>
    <w:rsid w:val="00800169"/>
  </w:style>
  <w:style w:type="numbering" w:customStyle="1" w:styleId="121124">
    <w:name w:val="Нет списка121124"/>
    <w:next w:val="a2"/>
    <w:semiHidden/>
    <w:unhideWhenUsed/>
    <w:rsid w:val="00800169"/>
  </w:style>
  <w:style w:type="numbering" w:customStyle="1" w:styleId="131124">
    <w:name w:val="Нет списка131124"/>
    <w:next w:val="a2"/>
    <w:semiHidden/>
    <w:unhideWhenUsed/>
    <w:rsid w:val="00800169"/>
  </w:style>
  <w:style w:type="numbering" w:customStyle="1" w:styleId="141124">
    <w:name w:val="Нет списка141124"/>
    <w:next w:val="a2"/>
    <w:semiHidden/>
    <w:unhideWhenUsed/>
    <w:rsid w:val="00800169"/>
  </w:style>
  <w:style w:type="numbering" w:customStyle="1" w:styleId="151124">
    <w:name w:val="Нет списка151124"/>
    <w:next w:val="a2"/>
    <w:semiHidden/>
    <w:unhideWhenUsed/>
    <w:rsid w:val="00800169"/>
  </w:style>
  <w:style w:type="numbering" w:customStyle="1" w:styleId="161124">
    <w:name w:val="Нет списка161124"/>
    <w:next w:val="a2"/>
    <w:semiHidden/>
    <w:unhideWhenUsed/>
    <w:rsid w:val="00800169"/>
  </w:style>
  <w:style w:type="numbering" w:customStyle="1" w:styleId="171124">
    <w:name w:val="Нет списка171124"/>
    <w:next w:val="a2"/>
    <w:semiHidden/>
    <w:unhideWhenUsed/>
    <w:rsid w:val="00800169"/>
  </w:style>
  <w:style w:type="numbering" w:customStyle="1" w:styleId="181124">
    <w:name w:val="Нет списка181124"/>
    <w:next w:val="a2"/>
    <w:semiHidden/>
    <w:unhideWhenUsed/>
    <w:rsid w:val="00800169"/>
  </w:style>
  <w:style w:type="numbering" w:customStyle="1" w:styleId="274">
    <w:name w:val="Нет списка274"/>
    <w:next w:val="a2"/>
    <w:uiPriority w:val="99"/>
    <w:semiHidden/>
    <w:unhideWhenUsed/>
    <w:rsid w:val="00800169"/>
  </w:style>
  <w:style w:type="numbering" w:customStyle="1" w:styleId="1184">
    <w:name w:val="Нет списка1184"/>
    <w:next w:val="a2"/>
    <w:uiPriority w:val="99"/>
    <w:semiHidden/>
    <w:rsid w:val="00800169"/>
  </w:style>
  <w:style w:type="numbering" w:customStyle="1" w:styleId="1194">
    <w:name w:val="Нет списка1194"/>
    <w:next w:val="a2"/>
    <w:uiPriority w:val="99"/>
    <w:semiHidden/>
    <w:unhideWhenUsed/>
    <w:rsid w:val="00800169"/>
  </w:style>
  <w:style w:type="numbering" w:customStyle="1" w:styleId="284">
    <w:name w:val="Нет списка284"/>
    <w:next w:val="a2"/>
    <w:uiPriority w:val="99"/>
    <w:semiHidden/>
    <w:unhideWhenUsed/>
    <w:rsid w:val="00800169"/>
  </w:style>
  <w:style w:type="numbering" w:customStyle="1" w:styleId="354">
    <w:name w:val="Нет списка354"/>
    <w:next w:val="a2"/>
    <w:uiPriority w:val="99"/>
    <w:semiHidden/>
    <w:unhideWhenUsed/>
    <w:rsid w:val="00800169"/>
  </w:style>
  <w:style w:type="numbering" w:customStyle="1" w:styleId="454">
    <w:name w:val="Нет списка454"/>
    <w:next w:val="a2"/>
    <w:uiPriority w:val="99"/>
    <w:semiHidden/>
    <w:unhideWhenUsed/>
    <w:rsid w:val="00800169"/>
  </w:style>
  <w:style w:type="numbering" w:customStyle="1" w:styleId="554">
    <w:name w:val="Нет списка554"/>
    <w:next w:val="a2"/>
    <w:uiPriority w:val="99"/>
    <w:semiHidden/>
    <w:unhideWhenUsed/>
    <w:rsid w:val="00800169"/>
  </w:style>
  <w:style w:type="numbering" w:customStyle="1" w:styleId="654">
    <w:name w:val="Нет списка654"/>
    <w:next w:val="a2"/>
    <w:uiPriority w:val="99"/>
    <w:semiHidden/>
    <w:unhideWhenUsed/>
    <w:rsid w:val="00800169"/>
  </w:style>
  <w:style w:type="numbering" w:customStyle="1" w:styleId="754">
    <w:name w:val="Нет списка754"/>
    <w:next w:val="a2"/>
    <w:uiPriority w:val="99"/>
    <w:semiHidden/>
    <w:unhideWhenUsed/>
    <w:rsid w:val="00800169"/>
  </w:style>
  <w:style w:type="numbering" w:customStyle="1" w:styleId="854">
    <w:name w:val="Нет списка854"/>
    <w:next w:val="a2"/>
    <w:uiPriority w:val="99"/>
    <w:semiHidden/>
    <w:unhideWhenUsed/>
    <w:rsid w:val="00800169"/>
  </w:style>
  <w:style w:type="numbering" w:customStyle="1" w:styleId="954">
    <w:name w:val="Нет списка954"/>
    <w:next w:val="a2"/>
    <w:uiPriority w:val="99"/>
    <w:semiHidden/>
    <w:unhideWhenUsed/>
    <w:rsid w:val="00800169"/>
  </w:style>
  <w:style w:type="numbering" w:customStyle="1" w:styleId="1054">
    <w:name w:val="Нет списка1054"/>
    <w:next w:val="a2"/>
    <w:uiPriority w:val="99"/>
    <w:semiHidden/>
    <w:unhideWhenUsed/>
    <w:rsid w:val="00800169"/>
  </w:style>
  <w:style w:type="numbering" w:customStyle="1" w:styleId="11154">
    <w:name w:val="Нет списка11154"/>
    <w:next w:val="a2"/>
    <w:uiPriority w:val="99"/>
    <w:semiHidden/>
    <w:unhideWhenUsed/>
    <w:rsid w:val="00800169"/>
  </w:style>
  <w:style w:type="numbering" w:customStyle="1" w:styleId="1254">
    <w:name w:val="Нет списка1254"/>
    <w:next w:val="a2"/>
    <w:uiPriority w:val="99"/>
    <w:semiHidden/>
    <w:unhideWhenUsed/>
    <w:rsid w:val="00800169"/>
  </w:style>
  <w:style w:type="numbering" w:customStyle="1" w:styleId="1354">
    <w:name w:val="Нет списка1354"/>
    <w:next w:val="a2"/>
    <w:uiPriority w:val="99"/>
    <w:semiHidden/>
    <w:unhideWhenUsed/>
    <w:rsid w:val="00800169"/>
  </w:style>
  <w:style w:type="numbering" w:customStyle="1" w:styleId="1454">
    <w:name w:val="Нет списка1454"/>
    <w:next w:val="a2"/>
    <w:uiPriority w:val="99"/>
    <w:semiHidden/>
    <w:unhideWhenUsed/>
    <w:rsid w:val="00800169"/>
  </w:style>
  <w:style w:type="numbering" w:customStyle="1" w:styleId="1554">
    <w:name w:val="Нет списка1554"/>
    <w:next w:val="a2"/>
    <w:uiPriority w:val="99"/>
    <w:semiHidden/>
    <w:unhideWhenUsed/>
    <w:rsid w:val="00800169"/>
  </w:style>
  <w:style w:type="numbering" w:customStyle="1" w:styleId="1654">
    <w:name w:val="Нет списка1654"/>
    <w:next w:val="a2"/>
    <w:uiPriority w:val="99"/>
    <w:semiHidden/>
    <w:unhideWhenUsed/>
    <w:rsid w:val="00800169"/>
  </w:style>
  <w:style w:type="numbering" w:customStyle="1" w:styleId="1754">
    <w:name w:val="Нет списка1754"/>
    <w:next w:val="a2"/>
    <w:uiPriority w:val="99"/>
    <w:semiHidden/>
    <w:unhideWhenUsed/>
    <w:rsid w:val="00800169"/>
  </w:style>
  <w:style w:type="numbering" w:customStyle="1" w:styleId="1854">
    <w:name w:val="Нет списка1854"/>
    <w:next w:val="a2"/>
    <w:uiPriority w:val="99"/>
    <w:semiHidden/>
    <w:unhideWhenUsed/>
    <w:rsid w:val="00800169"/>
  </w:style>
  <w:style w:type="numbering" w:customStyle="1" w:styleId="1944">
    <w:name w:val="Нет списка1944"/>
    <w:next w:val="a2"/>
    <w:uiPriority w:val="99"/>
    <w:semiHidden/>
    <w:unhideWhenUsed/>
    <w:rsid w:val="00800169"/>
  </w:style>
  <w:style w:type="numbering" w:customStyle="1" w:styleId="11044">
    <w:name w:val="Нет списка11044"/>
    <w:next w:val="a2"/>
    <w:uiPriority w:val="99"/>
    <w:semiHidden/>
    <w:rsid w:val="00800169"/>
  </w:style>
  <w:style w:type="numbering" w:customStyle="1" w:styleId="111144">
    <w:name w:val="Нет списка111144"/>
    <w:next w:val="a2"/>
    <w:uiPriority w:val="99"/>
    <w:semiHidden/>
    <w:unhideWhenUsed/>
    <w:rsid w:val="00800169"/>
  </w:style>
  <w:style w:type="numbering" w:customStyle="1" w:styleId="2144">
    <w:name w:val="Нет списка2144"/>
    <w:next w:val="a2"/>
    <w:uiPriority w:val="99"/>
    <w:semiHidden/>
    <w:unhideWhenUsed/>
    <w:rsid w:val="00800169"/>
  </w:style>
  <w:style w:type="numbering" w:customStyle="1" w:styleId="3144">
    <w:name w:val="Нет списка3144"/>
    <w:next w:val="a2"/>
    <w:uiPriority w:val="99"/>
    <w:semiHidden/>
    <w:unhideWhenUsed/>
    <w:rsid w:val="00800169"/>
  </w:style>
  <w:style w:type="numbering" w:customStyle="1" w:styleId="4144">
    <w:name w:val="Нет списка4144"/>
    <w:next w:val="a2"/>
    <w:uiPriority w:val="99"/>
    <w:semiHidden/>
    <w:unhideWhenUsed/>
    <w:rsid w:val="00800169"/>
  </w:style>
  <w:style w:type="numbering" w:customStyle="1" w:styleId="5144">
    <w:name w:val="Нет списка5144"/>
    <w:next w:val="a2"/>
    <w:uiPriority w:val="99"/>
    <w:semiHidden/>
    <w:unhideWhenUsed/>
    <w:rsid w:val="00800169"/>
  </w:style>
  <w:style w:type="numbering" w:customStyle="1" w:styleId="6144">
    <w:name w:val="Нет списка6144"/>
    <w:next w:val="a2"/>
    <w:uiPriority w:val="99"/>
    <w:semiHidden/>
    <w:unhideWhenUsed/>
    <w:rsid w:val="00800169"/>
  </w:style>
  <w:style w:type="numbering" w:customStyle="1" w:styleId="7144">
    <w:name w:val="Нет списка7144"/>
    <w:next w:val="a2"/>
    <w:uiPriority w:val="99"/>
    <w:semiHidden/>
    <w:unhideWhenUsed/>
    <w:rsid w:val="00800169"/>
  </w:style>
  <w:style w:type="numbering" w:customStyle="1" w:styleId="8144">
    <w:name w:val="Нет списка8144"/>
    <w:next w:val="a2"/>
    <w:uiPriority w:val="99"/>
    <w:semiHidden/>
    <w:unhideWhenUsed/>
    <w:rsid w:val="00800169"/>
  </w:style>
  <w:style w:type="numbering" w:customStyle="1" w:styleId="9144">
    <w:name w:val="Нет списка9144"/>
    <w:next w:val="a2"/>
    <w:uiPriority w:val="99"/>
    <w:semiHidden/>
    <w:unhideWhenUsed/>
    <w:rsid w:val="00800169"/>
  </w:style>
  <w:style w:type="numbering" w:customStyle="1" w:styleId="10144">
    <w:name w:val="Нет списка10144"/>
    <w:next w:val="a2"/>
    <w:uiPriority w:val="99"/>
    <w:semiHidden/>
    <w:unhideWhenUsed/>
    <w:rsid w:val="00800169"/>
  </w:style>
  <w:style w:type="numbering" w:customStyle="1" w:styleId="1111144">
    <w:name w:val="Нет списка1111144"/>
    <w:next w:val="a2"/>
    <w:uiPriority w:val="99"/>
    <w:semiHidden/>
    <w:unhideWhenUsed/>
    <w:rsid w:val="00800169"/>
  </w:style>
  <w:style w:type="numbering" w:customStyle="1" w:styleId="12144">
    <w:name w:val="Нет списка12144"/>
    <w:next w:val="a2"/>
    <w:uiPriority w:val="99"/>
    <w:semiHidden/>
    <w:unhideWhenUsed/>
    <w:rsid w:val="00800169"/>
  </w:style>
  <w:style w:type="numbering" w:customStyle="1" w:styleId="13144">
    <w:name w:val="Нет списка13144"/>
    <w:next w:val="a2"/>
    <w:uiPriority w:val="99"/>
    <w:semiHidden/>
    <w:unhideWhenUsed/>
    <w:rsid w:val="00800169"/>
  </w:style>
  <w:style w:type="numbering" w:customStyle="1" w:styleId="14144">
    <w:name w:val="Нет списка14144"/>
    <w:next w:val="a2"/>
    <w:uiPriority w:val="99"/>
    <w:semiHidden/>
    <w:unhideWhenUsed/>
    <w:rsid w:val="00800169"/>
  </w:style>
  <w:style w:type="numbering" w:customStyle="1" w:styleId="15144">
    <w:name w:val="Нет списка15144"/>
    <w:next w:val="a2"/>
    <w:uiPriority w:val="99"/>
    <w:semiHidden/>
    <w:unhideWhenUsed/>
    <w:rsid w:val="00800169"/>
  </w:style>
  <w:style w:type="numbering" w:customStyle="1" w:styleId="16144">
    <w:name w:val="Нет списка16144"/>
    <w:next w:val="a2"/>
    <w:uiPriority w:val="99"/>
    <w:semiHidden/>
    <w:unhideWhenUsed/>
    <w:rsid w:val="00800169"/>
  </w:style>
  <w:style w:type="numbering" w:customStyle="1" w:styleId="17144">
    <w:name w:val="Нет списка17144"/>
    <w:next w:val="a2"/>
    <w:uiPriority w:val="99"/>
    <w:semiHidden/>
    <w:unhideWhenUsed/>
    <w:rsid w:val="00800169"/>
  </w:style>
  <w:style w:type="numbering" w:customStyle="1" w:styleId="18144">
    <w:name w:val="Нет списка18144"/>
    <w:next w:val="a2"/>
    <w:uiPriority w:val="99"/>
    <w:semiHidden/>
    <w:unhideWhenUsed/>
    <w:rsid w:val="00800169"/>
  </w:style>
  <w:style w:type="numbering" w:customStyle="1" w:styleId="2034">
    <w:name w:val="Нет списка2034"/>
    <w:next w:val="a2"/>
    <w:semiHidden/>
    <w:unhideWhenUsed/>
    <w:rsid w:val="00800169"/>
  </w:style>
  <w:style w:type="numbering" w:customStyle="1" w:styleId="11234">
    <w:name w:val="Нет списка11234"/>
    <w:next w:val="a2"/>
    <w:semiHidden/>
    <w:rsid w:val="00800169"/>
  </w:style>
  <w:style w:type="numbering" w:customStyle="1" w:styleId="11334">
    <w:name w:val="Нет списка11334"/>
    <w:next w:val="a2"/>
    <w:semiHidden/>
    <w:unhideWhenUsed/>
    <w:rsid w:val="00800169"/>
  </w:style>
  <w:style w:type="numbering" w:customStyle="1" w:styleId="2234">
    <w:name w:val="Нет списка2234"/>
    <w:next w:val="a2"/>
    <w:semiHidden/>
    <w:unhideWhenUsed/>
    <w:rsid w:val="00800169"/>
  </w:style>
  <w:style w:type="numbering" w:customStyle="1" w:styleId="3234">
    <w:name w:val="Нет списка3234"/>
    <w:next w:val="a2"/>
    <w:semiHidden/>
    <w:unhideWhenUsed/>
    <w:rsid w:val="00800169"/>
  </w:style>
  <w:style w:type="numbering" w:customStyle="1" w:styleId="4234">
    <w:name w:val="Нет списка4234"/>
    <w:next w:val="a2"/>
    <w:semiHidden/>
    <w:unhideWhenUsed/>
    <w:rsid w:val="00800169"/>
  </w:style>
  <w:style w:type="numbering" w:customStyle="1" w:styleId="5234">
    <w:name w:val="Нет списка5234"/>
    <w:next w:val="a2"/>
    <w:semiHidden/>
    <w:unhideWhenUsed/>
    <w:rsid w:val="00800169"/>
  </w:style>
  <w:style w:type="numbering" w:customStyle="1" w:styleId="6234">
    <w:name w:val="Нет списка6234"/>
    <w:next w:val="a2"/>
    <w:semiHidden/>
    <w:unhideWhenUsed/>
    <w:rsid w:val="00800169"/>
  </w:style>
  <w:style w:type="numbering" w:customStyle="1" w:styleId="7234">
    <w:name w:val="Нет списка7234"/>
    <w:next w:val="a2"/>
    <w:semiHidden/>
    <w:unhideWhenUsed/>
    <w:rsid w:val="00800169"/>
  </w:style>
  <w:style w:type="numbering" w:customStyle="1" w:styleId="8234">
    <w:name w:val="Нет списка8234"/>
    <w:next w:val="a2"/>
    <w:semiHidden/>
    <w:unhideWhenUsed/>
    <w:rsid w:val="00800169"/>
  </w:style>
  <w:style w:type="numbering" w:customStyle="1" w:styleId="9234">
    <w:name w:val="Нет списка9234"/>
    <w:next w:val="a2"/>
    <w:semiHidden/>
    <w:unhideWhenUsed/>
    <w:rsid w:val="00800169"/>
  </w:style>
  <w:style w:type="numbering" w:customStyle="1" w:styleId="10234">
    <w:name w:val="Нет списка10234"/>
    <w:next w:val="a2"/>
    <w:semiHidden/>
    <w:unhideWhenUsed/>
    <w:rsid w:val="00800169"/>
  </w:style>
  <w:style w:type="numbering" w:customStyle="1" w:styleId="111234">
    <w:name w:val="Нет списка111234"/>
    <w:next w:val="a2"/>
    <w:semiHidden/>
    <w:unhideWhenUsed/>
    <w:rsid w:val="00800169"/>
  </w:style>
  <w:style w:type="numbering" w:customStyle="1" w:styleId="12234">
    <w:name w:val="Нет списка12234"/>
    <w:next w:val="a2"/>
    <w:semiHidden/>
    <w:unhideWhenUsed/>
    <w:rsid w:val="00800169"/>
  </w:style>
  <w:style w:type="numbering" w:customStyle="1" w:styleId="13234">
    <w:name w:val="Нет списка13234"/>
    <w:next w:val="a2"/>
    <w:semiHidden/>
    <w:unhideWhenUsed/>
    <w:rsid w:val="00800169"/>
  </w:style>
  <w:style w:type="numbering" w:customStyle="1" w:styleId="14234">
    <w:name w:val="Нет списка14234"/>
    <w:next w:val="a2"/>
    <w:semiHidden/>
    <w:unhideWhenUsed/>
    <w:rsid w:val="00800169"/>
  </w:style>
  <w:style w:type="numbering" w:customStyle="1" w:styleId="15234">
    <w:name w:val="Нет списка15234"/>
    <w:next w:val="a2"/>
    <w:semiHidden/>
    <w:unhideWhenUsed/>
    <w:rsid w:val="00800169"/>
  </w:style>
  <w:style w:type="numbering" w:customStyle="1" w:styleId="16234">
    <w:name w:val="Нет списка16234"/>
    <w:next w:val="a2"/>
    <w:semiHidden/>
    <w:unhideWhenUsed/>
    <w:rsid w:val="00800169"/>
  </w:style>
  <w:style w:type="numbering" w:customStyle="1" w:styleId="17234">
    <w:name w:val="Нет списка17234"/>
    <w:next w:val="a2"/>
    <w:semiHidden/>
    <w:unhideWhenUsed/>
    <w:rsid w:val="00800169"/>
  </w:style>
  <w:style w:type="numbering" w:customStyle="1" w:styleId="18234">
    <w:name w:val="Нет списка18234"/>
    <w:next w:val="a2"/>
    <w:semiHidden/>
    <w:unhideWhenUsed/>
    <w:rsid w:val="00800169"/>
  </w:style>
  <w:style w:type="numbering" w:customStyle="1" w:styleId="19134">
    <w:name w:val="Нет списка19134"/>
    <w:next w:val="a2"/>
    <w:semiHidden/>
    <w:unhideWhenUsed/>
    <w:rsid w:val="00800169"/>
  </w:style>
  <w:style w:type="numbering" w:customStyle="1" w:styleId="110134">
    <w:name w:val="Нет списка110134"/>
    <w:next w:val="a2"/>
    <w:semiHidden/>
    <w:rsid w:val="00800169"/>
  </w:style>
  <w:style w:type="numbering" w:customStyle="1" w:styleId="11111144">
    <w:name w:val="Нет списка11111144"/>
    <w:next w:val="a2"/>
    <w:semiHidden/>
    <w:unhideWhenUsed/>
    <w:rsid w:val="00800169"/>
  </w:style>
  <w:style w:type="numbering" w:customStyle="1" w:styleId="21134">
    <w:name w:val="Нет списка21134"/>
    <w:next w:val="a2"/>
    <w:semiHidden/>
    <w:unhideWhenUsed/>
    <w:rsid w:val="00800169"/>
  </w:style>
  <w:style w:type="numbering" w:customStyle="1" w:styleId="31134">
    <w:name w:val="Нет списка31134"/>
    <w:next w:val="a2"/>
    <w:semiHidden/>
    <w:unhideWhenUsed/>
    <w:rsid w:val="00800169"/>
  </w:style>
  <w:style w:type="numbering" w:customStyle="1" w:styleId="41134">
    <w:name w:val="Нет списка41134"/>
    <w:next w:val="a2"/>
    <w:semiHidden/>
    <w:unhideWhenUsed/>
    <w:rsid w:val="00800169"/>
  </w:style>
  <w:style w:type="numbering" w:customStyle="1" w:styleId="51134">
    <w:name w:val="Нет списка51134"/>
    <w:next w:val="a2"/>
    <w:semiHidden/>
    <w:unhideWhenUsed/>
    <w:rsid w:val="00800169"/>
  </w:style>
  <w:style w:type="numbering" w:customStyle="1" w:styleId="61134">
    <w:name w:val="Нет списка61134"/>
    <w:next w:val="a2"/>
    <w:semiHidden/>
    <w:unhideWhenUsed/>
    <w:rsid w:val="00800169"/>
  </w:style>
  <w:style w:type="numbering" w:customStyle="1" w:styleId="71134">
    <w:name w:val="Нет списка71134"/>
    <w:next w:val="a2"/>
    <w:semiHidden/>
    <w:unhideWhenUsed/>
    <w:rsid w:val="00800169"/>
  </w:style>
  <w:style w:type="numbering" w:customStyle="1" w:styleId="81134">
    <w:name w:val="Нет списка81134"/>
    <w:next w:val="a2"/>
    <w:semiHidden/>
    <w:unhideWhenUsed/>
    <w:rsid w:val="00800169"/>
  </w:style>
  <w:style w:type="numbering" w:customStyle="1" w:styleId="91134">
    <w:name w:val="Нет списка91134"/>
    <w:next w:val="a2"/>
    <w:semiHidden/>
    <w:unhideWhenUsed/>
    <w:rsid w:val="00800169"/>
  </w:style>
  <w:style w:type="numbering" w:customStyle="1" w:styleId="101134">
    <w:name w:val="Нет списка101134"/>
    <w:next w:val="a2"/>
    <w:semiHidden/>
    <w:unhideWhenUsed/>
    <w:rsid w:val="00800169"/>
  </w:style>
  <w:style w:type="numbering" w:customStyle="1" w:styleId="1111111114">
    <w:name w:val="Нет списка1111111114"/>
    <w:next w:val="a2"/>
    <w:semiHidden/>
    <w:unhideWhenUsed/>
    <w:rsid w:val="00800169"/>
  </w:style>
  <w:style w:type="numbering" w:customStyle="1" w:styleId="121134">
    <w:name w:val="Нет списка121134"/>
    <w:next w:val="a2"/>
    <w:semiHidden/>
    <w:unhideWhenUsed/>
    <w:rsid w:val="00800169"/>
  </w:style>
  <w:style w:type="numbering" w:customStyle="1" w:styleId="131134">
    <w:name w:val="Нет списка131134"/>
    <w:next w:val="a2"/>
    <w:semiHidden/>
    <w:unhideWhenUsed/>
    <w:rsid w:val="00800169"/>
  </w:style>
  <w:style w:type="numbering" w:customStyle="1" w:styleId="141134">
    <w:name w:val="Нет списка141134"/>
    <w:next w:val="a2"/>
    <w:semiHidden/>
    <w:unhideWhenUsed/>
    <w:rsid w:val="00800169"/>
  </w:style>
  <w:style w:type="numbering" w:customStyle="1" w:styleId="151134">
    <w:name w:val="Нет списка151134"/>
    <w:next w:val="a2"/>
    <w:semiHidden/>
    <w:unhideWhenUsed/>
    <w:rsid w:val="00800169"/>
  </w:style>
  <w:style w:type="numbering" w:customStyle="1" w:styleId="161134">
    <w:name w:val="Нет списка161134"/>
    <w:next w:val="a2"/>
    <w:semiHidden/>
    <w:unhideWhenUsed/>
    <w:rsid w:val="00800169"/>
  </w:style>
  <w:style w:type="numbering" w:customStyle="1" w:styleId="171134">
    <w:name w:val="Нет списка171134"/>
    <w:next w:val="a2"/>
    <w:semiHidden/>
    <w:unhideWhenUsed/>
    <w:rsid w:val="00800169"/>
  </w:style>
  <w:style w:type="numbering" w:customStyle="1" w:styleId="181134">
    <w:name w:val="Нет списка181134"/>
    <w:next w:val="a2"/>
    <w:semiHidden/>
    <w:unhideWhenUsed/>
    <w:rsid w:val="00800169"/>
  </w:style>
  <w:style w:type="numbering" w:customStyle="1" w:styleId="294">
    <w:name w:val="Нет списка294"/>
    <w:next w:val="a2"/>
    <w:uiPriority w:val="99"/>
    <w:semiHidden/>
    <w:unhideWhenUsed/>
    <w:rsid w:val="00800169"/>
  </w:style>
  <w:style w:type="numbering" w:customStyle="1" w:styleId="1204">
    <w:name w:val="Нет списка1204"/>
    <w:next w:val="a2"/>
    <w:uiPriority w:val="99"/>
    <w:semiHidden/>
    <w:rsid w:val="00800169"/>
  </w:style>
  <w:style w:type="numbering" w:customStyle="1" w:styleId="11104">
    <w:name w:val="Нет списка11104"/>
    <w:next w:val="a2"/>
    <w:uiPriority w:val="99"/>
    <w:semiHidden/>
    <w:unhideWhenUsed/>
    <w:rsid w:val="00800169"/>
  </w:style>
  <w:style w:type="numbering" w:customStyle="1" w:styleId="2104">
    <w:name w:val="Нет списка2104"/>
    <w:next w:val="a2"/>
    <w:uiPriority w:val="99"/>
    <w:semiHidden/>
    <w:unhideWhenUsed/>
    <w:rsid w:val="00800169"/>
  </w:style>
  <w:style w:type="numbering" w:customStyle="1" w:styleId="364">
    <w:name w:val="Нет списка364"/>
    <w:next w:val="a2"/>
    <w:uiPriority w:val="99"/>
    <w:semiHidden/>
    <w:unhideWhenUsed/>
    <w:rsid w:val="00800169"/>
  </w:style>
  <w:style w:type="numbering" w:customStyle="1" w:styleId="464">
    <w:name w:val="Нет списка464"/>
    <w:next w:val="a2"/>
    <w:uiPriority w:val="99"/>
    <w:semiHidden/>
    <w:unhideWhenUsed/>
    <w:rsid w:val="00800169"/>
  </w:style>
  <w:style w:type="numbering" w:customStyle="1" w:styleId="564">
    <w:name w:val="Нет списка564"/>
    <w:next w:val="a2"/>
    <w:uiPriority w:val="99"/>
    <w:semiHidden/>
    <w:unhideWhenUsed/>
    <w:rsid w:val="00800169"/>
  </w:style>
  <w:style w:type="numbering" w:customStyle="1" w:styleId="664">
    <w:name w:val="Нет списка664"/>
    <w:next w:val="a2"/>
    <w:uiPriority w:val="99"/>
    <w:semiHidden/>
    <w:unhideWhenUsed/>
    <w:rsid w:val="00800169"/>
  </w:style>
  <w:style w:type="numbering" w:customStyle="1" w:styleId="764">
    <w:name w:val="Нет списка764"/>
    <w:next w:val="a2"/>
    <w:uiPriority w:val="99"/>
    <w:semiHidden/>
    <w:unhideWhenUsed/>
    <w:rsid w:val="00800169"/>
  </w:style>
  <w:style w:type="numbering" w:customStyle="1" w:styleId="864">
    <w:name w:val="Нет списка864"/>
    <w:next w:val="a2"/>
    <w:uiPriority w:val="99"/>
    <w:semiHidden/>
    <w:unhideWhenUsed/>
    <w:rsid w:val="00800169"/>
  </w:style>
  <w:style w:type="numbering" w:customStyle="1" w:styleId="964">
    <w:name w:val="Нет списка964"/>
    <w:next w:val="a2"/>
    <w:uiPriority w:val="99"/>
    <w:semiHidden/>
    <w:unhideWhenUsed/>
    <w:rsid w:val="00800169"/>
  </w:style>
  <w:style w:type="numbering" w:customStyle="1" w:styleId="1064">
    <w:name w:val="Нет списка1064"/>
    <w:next w:val="a2"/>
    <w:uiPriority w:val="99"/>
    <w:semiHidden/>
    <w:unhideWhenUsed/>
    <w:rsid w:val="00800169"/>
  </w:style>
  <w:style w:type="numbering" w:customStyle="1" w:styleId="11164">
    <w:name w:val="Нет списка11164"/>
    <w:next w:val="a2"/>
    <w:uiPriority w:val="99"/>
    <w:semiHidden/>
    <w:unhideWhenUsed/>
    <w:rsid w:val="00800169"/>
  </w:style>
  <w:style w:type="numbering" w:customStyle="1" w:styleId="1264">
    <w:name w:val="Нет списка1264"/>
    <w:next w:val="a2"/>
    <w:uiPriority w:val="99"/>
    <w:semiHidden/>
    <w:unhideWhenUsed/>
    <w:rsid w:val="00800169"/>
  </w:style>
  <w:style w:type="numbering" w:customStyle="1" w:styleId="1364">
    <w:name w:val="Нет списка1364"/>
    <w:next w:val="a2"/>
    <w:uiPriority w:val="99"/>
    <w:semiHidden/>
    <w:unhideWhenUsed/>
    <w:rsid w:val="00800169"/>
  </w:style>
  <w:style w:type="numbering" w:customStyle="1" w:styleId="1464">
    <w:name w:val="Нет списка1464"/>
    <w:next w:val="a2"/>
    <w:uiPriority w:val="99"/>
    <w:semiHidden/>
    <w:unhideWhenUsed/>
    <w:rsid w:val="00800169"/>
  </w:style>
  <w:style w:type="numbering" w:customStyle="1" w:styleId="1564">
    <w:name w:val="Нет списка1564"/>
    <w:next w:val="a2"/>
    <w:uiPriority w:val="99"/>
    <w:semiHidden/>
    <w:unhideWhenUsed/>
    <w:rsid w:val="00800169"/>
  </w:style>
  <w:style w:type="numbering" w:customStyle="1" w:styleId="1664">
    <w:name w:val="Нет списка1664"/>
    <w:next w:val="a2"/>
    <w:uiPriority w:val="99"/>
    <w:semiHidden/>
    <w:unhideWhenUsed/>
    <w:rsid w:val="00800169"/>
  </w:style>
  <w:style w:type="numbering" w:customStyle="1" w:styleId="1764">
    <w:name w:val="Нет списка1764"/>
    <w:next w:val="a2"/>
    <w:uiPriority w:val="99"/>
    <w:semiHidden/>
    <w:unhideWhenUsed/>
    <w:rsid w:val="00800169"/>
  </w:style>
  <w:style w:type="numbering" w:customStyle="1" w:styleId="1864">
    <w:name w:val="Нет списка1864"/>
    <w:next w:val="a2"/>
    <w:uiPriority w:val="99"/>
    <w:semiHidden/>
    <w:unhideWhenUsed/>
    <w:rsid w:val="00800169"/>
  </w:style>
  <w:style w:type="numbering" w:customStyle="1" w:styleId="1954">
    <w:name w:val="Нет списка1954"/>
    <w:next w:val="a2"/>
    <w:uiPriority w:val="99"/>
    <w:semiHidden/>
    <w:unhideWhenUsed/>
    <w:rsid w:val="00800169"/>
  </w:style>
  <w:style w:type="numbering" w:customStyle="1" w:styleId="11054">
    <w:name w:val="Нет списка11054"/>
    <w:next w:val="a2"/>
    <w:uiPriority w:val="99"/>
    <w:semiHidden/>
    <w:rsid w:val="00800169"/>
  </w:style>
  <w:style w:type="numbering" w:customStyle="1" w:styleId="111154">
    <w:name w:val="Нет списка111154"/>
    <w:next w:val="a2"/>
    <w:uiPriority w:val="99"/>
    <w:semiHidden/>
    <w:unhideWhenUsed/>
    <w:rsid w:val="00800169"/>
  </w:style>
  <w:style w:type="numbering" w:customStyle="1" w:styleId="2154">
    <w:name w:val="Нет списка2154"/>
    <w:next w:val="a2"/>
    <w:uiPriority w:val="99"/>
    <w:semiHidden/>
    <w:unhideWhenUsed/>
    <w:rsid w:val="00800169"/>
  </w:style>
  <w:style w:type="numbering" w:customStyle="1" w:styleId="3154">
    <w:name w:val="Нет списка3154"/>
    <w:next w:val="a2"/>
    <w:uiPriority w:val="99"/>
    <w:semiHidden/>
    <w:unhideWhenUsed/>
    <w:rsid w:val="00800169"/>
  </w:style>
  <w:style w:type="numbering" w:customStyle="1" w:styleId="4154">
    <w:name w:val="Нет списка4154"/>
    <w:next w:val="a2"/>
    <w:uiPriority w:val="99"/>
    <w:semiHidden/>
    <w:unhideWhenUsed/>
    <w:rsid w:val="00800169"/>
  </w:style>
  <w:style w:type="numbering" w:customStyle="1" w:styleId="5154">
    <w:name w:val="Нет списка5154"/>
    <w:next w:val="a2"/>
    <w:uiPriority w:val="99"/>
    <w:semiHidden/>
    <w:unhideWhenUsed/>
    <w:rsid w:val="00800169"/>
  </w:style>
  <w:style w:type="numbering" w:customStyle="1" w:styleId="6154">
    <w:name w:val="Нет списка6154"/>
    <w:next w:val="a2"/>
    <w:uiPriority w:val="99"/>
    <w:semiHidden/>
    <w:unhideWhenUsed/>
    <w:rsid w:val="00800169"/>
  </w:style>
  <w:style w:type="numbering" w:customStyle="1" w:styleId="7154">
    <w:name w:val="Нет списка7154"/>
    <w:next w:val="a2"/>
    <w:uiPriority w:val="99"/>
    <w:semiHidden/>
    <w:unhideWhenUsed/>
    <w:rsid w:val="00800169"/>
  </w:style>
  <w:style w:type="numbering" w:customStyle="1" w:styleId="8154">
    <w:name w:val="Нет списка8154"/>
    <w:next w:val="a2"/>
    <w:uiPriority w:val="99"/>
    <w:semiHidden/>
    <w:unhideWhenUsed/>
    <w:rsid w:val="00800169"/>
  </w:style>
  <w:style w:type="numbering" w:customStyle="1" w:styleId="9154">
    <w:name w:val="Нет списка9154"/>
    <w:next w:val="a2"/>
    <w:uiPriority w:val="99"/>
    <w:semiHidden/>
    <w:unhideWhenUsed/>
    <w:rsid w:val="00800169"/>
  </w:style>
  <w:style w:type="numbering" w:customStyle="1" w:styleId="10154">
    <w:name w:val="Нет списка10154"/>
    <w:next w:val="a2"/>
    <w:uiPriority w:val="99"/>
    <w:semiHidden/>
    <w:unhideWhenUsed/>
    <w:rsid w:val="00800169"/>
  </w:style>
  <w:style w:type="numbering" w:customStyle="1" w:styleId="1111154">
    <w:name w:val="Нет списка1111154"/>
    <w:next w:val="a2"/>
    <w:uiPriority w:val="99"/>
    <w:semiHidden/>
    <w:unhideWhenUsed/>
    <w:rsid w:val="00800169"/>
  </w:style>
  <w:style w:type="numbering" w:customStyle="1" w:styleId="12154">
    <w:name w:val="Нет списка12154"/>
    <w:next w:val="a2"/>
    <w:uiPriority w:val="99"/>
    <w:semiHidden/>
    <w:unhideWhenUsed/>
    <w:rsid w:val="00800169"/>
  </w:style>
  <w:style w:type="numbering" w:customStyle="1" w:styleId="13154">
    <w:name w:val="Нет списка13154"/>
    <w:next w:val="a2"/>
    <w:uiPriority w:val="99"/>
    <w:semiHidden/>
    <w:unhideWhenUsed/>
    <w:rsid w:val="00800169"/>
  </w:style>
  <w:style w:type="numbering" w:customStyle="1" w:styleId="14154">
    <w:name w:val="Нет списка14154"/>
    <w:next w:val="a2"/>
    <w:uiPriority w:val="99"/>
    <w:semiHidden/>
    <w:unhideWhenUsed/>
    <w:rsid w:val="00800169"/>
  </w:style>
  <w:style w:type="numbering" w:customStyle="1" w:styleId="15154">
    <w:name w:val="Нет списка15154"/>
    <w:next w:val="a2"/>
    <w:uiPriority w:val="99"/>
    <w:semiHidden/>
    <w:unhideWhenUsed/>
    <w:rsid w:val="00800169"/>
  </w:style>
  <w:style w:type="numbering" w:customStyle="1" w:styleId="16154">
    <w:name w:val="Нет списка16154"/>
    <w:next w:val="a2"/>
    <w:uiPriority w:val="99"/>
    <w:semiHidden/>
    <w:unhideWhenUsed/>
    <w:rsid w:val="00800169"/>
  </w:style>
  <w:style w:type="numbering" w:customStyle="1" w:styleId="17154">
    <w:name w:val="Нет списка17154"/>
    <w:next w:val="a2"/>
    <w:uiPriority w:val="99"/>
    <w:semiHidden/>
    <w:unhideWhenUsed/>
    <w:rsid w:val="00800169"/>
  </w:style>
  <w:style w:type="numbering" w:customStyle="1" w:styleId="18154">
    <w:name w:val="Нет списка18154"/>
    <w:next w:val="a2"/>
    <w:uiPriority w:val="99"/>
    <w:semiHidden/>
    <w:unhideWhenUsed/>
    <w:rsid w:val="00800169"/>
  </w:style>
  <w:style w:type="numbering" w:customStyle="1" w:styleId="2044">
    <w:name w:val="Нет списка2044"/>
    <w:next w:val="a2"/>
    <w:semiHidden/>
    <w:unhideWhenUsed/>
    <w:rsid w:val="00800169"/>
  </w:style>
  <w:style w:type="numbering" w:customStyle="1" w:styleId="11244">
    <w:name w:val="Нет списка11244"/>
    <w:next w:val="a2"/>
    <w:semiHidden/>
    <w:rsid w:val="00800169"/>
  </w:style>
  <w:style w:type="numbering" w:customStyle="1" w:styleId="11344">
    <w:name w:val="Нет списка11344"/>
    <w:next w:val="a2"/>
    <w:semiHidden/>
    <w:unhideWhenUsed/>
    <w:rsid w:val="00800169"/>
  </w:style>
  <w:style w:type="numbering" w:customStyle="1" w:styleId="2244">
    <w:name w:val="Нет списка2244"/>
    <w:next w:val="a2"/>
    <w:semiHidden/>
    <w:unhideWhenUsed/>
    <w:rsid w:val="00800169"/>
  </w:style>
  <w:style w:type="numbering" w:customStyle="1" w:styleId="3244">
    <w:name w:val="Нет списка3244"/>
    <w:next w:val="a2"/>
    <w:semiHidden/>
    <w:unhideWhenUsed/>
    <w:rsid w:val="00800169"/>
  </w:style>
  <w:style w:type="numbering" w:customStyle="1" w:styleId="4244">
    <w:name w:val="Нет списка4244"/>
    <w:next w:val="a2"/>
    <w:semiHidden/>
    <w:unhideWhenUsed/>
    <w:rsid w:val="00800169"/>
  </w:style>
  <w:style w:type="numbering" w:customStyle="1" w:styleId="5244">
    <w:name w:val="Нет списка5244"/>
    <w:next w:val="a2"/>
    <w:semiHidden/>
    <w:unhideWhenUsed/>
    <w:rsid w:val="00800169"/>
  </w:style>
  <w:style w:type="numbering" w:customStyle="1" w:styleId="6244">
    <w:name w:val="Нет списка6244"/>
    <w:next w:val="a2"/>
    <w:semiHidden/>
    <w:unhideWhenUsed/>
    <w:rsid w:val="00800169"/>
  </w:style>
  <w:style w:type="numbering" w:customStyle="1" w:styleId="7244">
    <w:name w:val="Нет списка7244"/>
    <w:next w:val="a2"/>
    <w:semiHidden/>
    <w:unhideWhenUsed/>
    <w:rsid w:val="00800169"/>
  </w:style>
  <w:style w:type="numbering" w:customStyle="1" w:styleId="8244">
    <w:name w:val="Нет списка8244"/>
    <w:next w:val="a2"/>
    <w:semiHidden/>
    <w:unhideWhenUsed/>
    <w:rsid w:val="00800169"/>
  </w:style>
  <w:style w:type="numbering" w:customStyle="1" w:styleId="9244">
    <w:name w:val="Нет списка9244"/>
    <w:next w:val="a2"/>
    <w:semiHidden/>
    <w:unhideWhenUsed/>
    <w:rsid w:val="00800169"/>
  </w:style>
  <w:style w:type="numbering" w:customStyle="1" w:styleId="10244">
    <w:name w:val="Нет списка10244"/>
    <w:next w:val="a2"/>
    <w:semiHidden/>
    <w:unhideWhenUsed/>
    <w:rsid w:val="00800169"/>
  </w:style>
  <w:style w:type="numbering" w:customStyle="1" w:styleId="111244">
    <w:name w:val="Нет списка111244"/>
    <w:next w:val="a2"/>
    <w:semiHidden/>
    <w:unhideWhenUsed/>
    <w:rsid w:val="00800169"/>
  </w:style>
  <w:style w:type="numbering" w:customStyle="1" w:styleId="12244">
    <w:name w:val="Нет списка12244"/>
    <w:next w:val="a2"/>
    <w:semiHidden/>
    <w:unhideWhenUsed/>
    <w:rsid w:val="00800169"/>
  </w:style>
  <w:style w:type="numbering" w:customStyle="1" w:styleId="13244">
    <w:name w:val="Нет списка13244"/>
    <w:next w:val="a2"/>
    <w:semiHidden/>
    <w:unhideWhenUsed/>
    <w:rsid w:val="00800169"/>
  </w:style>
  <w:style w:type="numbering" w:customStyle="1" w:styleId="14244">
    <w:name w:val="Нет списка14244"/>
    <w:next w:val="a2"/>
    <w:semiHidden/>
    <w:unhideWhenUsed/>
    <w:rsid w:val="00800169"/>
  </w:style>
  <w:style w:type="numbering" w:customStyle="1" w:styleId="15244">
    <w:name w:val="Нет списка15244"/>
    <w:next w:val="a2"/>
    <w:semiHidden/>
    <w:unhideWhenUsed/>
    <w:rsid w:val="00800169"/>
  </w:style>
  <w:style w:type="numbering" w:customStyle="1" w:styleId="16244">
    <w:name w:val="Нет списка16244"/>
    <w:next w:val="a2"/>
    <w:semiHidden/>
    <w:unhideWhenUsed/>
    <w:rsid w:val="00800169"/>
  </w:style>
  <w:style w:type="numbering" w:customStyle="1" w:styleId="17244">
    <w:name w:val="Нет списка17244"/>
    <w:next w:val="a2"/>
    <w:semiHidden/>
    <w:unhideWhenUsed/>
    <w:rsid w:val="00800169"/>
  </w:style>
  <w:style w:type="numbering" w:customStyle="1" w:styleId="18244">
    <w:name w:val="Нет списка18244"/>
    <w:next w:val="a2"/>
    <w:semiHidden/>
    <w:unhideWhenUsed/>
    <w:rsid w:val="00800169"/>
  </w:style>
  <w:style w:type="numbering" w:customStyle="1" w:styleId="19144">
    <w:name w:val="Нет списка19144"/>
    <w:next w:val="a2"/>
    <w:semiHidden/>
    <w:unhideWhenUsed/>
    <w:rsid w:val="00800169"/>
  </w:style>
  <w:style w:type="numbering" w:customStyle="1" w:styleId="110144">
    <w:name w:val="Нет списка110144"/>
    <w:next w:val="a2"/>
    <w:semiHidden/>
    <w:rsid w:val="00800169"/>
  </w:style>
  <w:style w:type="numbering" w:customStyle="1" w:styleId="11111154">
    <w:name w:val="Нет списка11111154"/>
    <w:next w:val="a2"/>
    <w:semiHidden/>
    <w:unhideWhenUsed/>
    <w:rsid w:val="00800169"/>
  </w:style>
  <w:style w:type="numbering" w:customStyle="1" w:styleId="21144">
    <w:name w:val="Нет списка21144"/>
    <w:next w:val="a2"/>
    <w:semiHidden/>
    <w:unhideWhenUsed/>
    <w:rsid w:val="00800169"/>
  </w:style>
  <w:style w:type="numbering" w:customStyle="1" w:styleId="31144">
    <w:name w:val="Нет списка31144"/>
    <w:next w:val="a2"/>
    <w:semiHidden/>
    <w:unhideWhenUsed/>
    <w:rsid w:val="00800169"/>
  </w:style>
  <w:style w:type="numbering" w:customStyle="1" w:styleId="41144">
    <w:name w:val="Нет списка41144"/>
    <w:next w:val="a2"/>
    <w:semiHidden/>
    <w:unhideWhenUsed/>
    <w:rsid w:val="00800169"/>
  </w:style>
  <w:style w:type="numbering" w:customStyle="1" w:styleId="51144">
    <w:name w:val="Нет списка51144"/>
    <w:next w:val="a2"/>
    <w:semiHidden/>
    <w:unhideWhenUsed/>
    <w:rsid w:val="00800169"/>
  </w:style>
  <w:style w:type="numbering" w:customStyle="1" w:styleId="61144">
    <w:name w:val="Нет списка61144"/>
    <w:next w:val="a2"/>
    <w:semiHidden/>
    <w:unhideWhenUsed/>
    <w:rsid w:val="00800169"/>
  </w:style>
  <w:style w:type="numbering" w:customStyle="1" w:styleId="71144">
    <w:name w:val="Нет списка71144"/>
    <w:next w:val="a2"/>
    <w:semiHidden/>
    <w:unhideWhenUsed/>
    <w:rsid w:val="00800169"/>
  </w:style>
  <w:style w:type="numbering" w:customStyle="1" w:styleId="81144">
    <w:name w:val="Нет списка81144"/>
    <w:next w:val="a2"/>
    <w:semiHidden/>
    <w:unhideWhenUsed/>
    <w:rsid w:val="00800169"/>
  </w:style>
  <w:style w:type="numbering" w:customStyle="1" w:styleId="91144">
    <w:name w:val="Нет списка91144"/>
    <w:next w:val="a2"/>
    <w:semiHidden/>
    <w:unhideWhenUsed/>
    <w:rsid w:val="00800169"/>
  </w:style>
  <w:style w:type="numbering" w:customStyle="1" w:styleId="101144">
    <w:name w:val="Нет списка101144"/>
    <w:next w:val="a2"/>
    <w:semiHidden/>
    <w:unhideWhenUsed/>
    <w:rsid w:val="00800169"/>
  </w:style>
  <w:style w:type="numbering" w:customStyle="1" w:styleId="111111124">
    <w:name w:val="Нет списка111111124"/>
    <w:next w:val="a2"/>
    <w:semiHidden/>
    <w:unhideWhenUsed/>
    <w:rsid w:val="00800169"/>
  </w:style>
  <w:style w:type="numbering" w:customStyle="1" w:styleId="121144">
    <w:name w:val="Нет списка121144"/>
    <w:next w:val="a2"/>
    <w:semiHidden/>
    <w:unhideWhenUsed/>
    <w:rsid w:val="00800169"/>
  </w:style>
  <w:style w:type="numbering" w:customStyle="1" w:styleId="131144">
    <w:name w:val="Нет списка131144"/>
    <w:next w:val="a2"/>
    <w:semiHidden/>
    <w:unhideWhenUsed/>
    <w:rsid w:val="00800169"/>
  </w:style>
  <w:style w:type="numbering" w:customStyle="1" w:styleId="141144">
    <w:name w:val="Нет списка141144"/>
    <w:next w:val="a2"/>
    <w:semiHidden/>
    <w:unhideWhenUsed/>
    <w:rsid w:val="00800169"/>
  </w:style>
  <w:style w:type="numbering" w:customStyle="1" w:styleId="151144">
    <w:name w:val="Нет списка151144"/>
    <w:next w:val="a2"/>
    <w:semiHidden/>
    <w:unhideWhenUsed/>
    <w:rsid w:val="00800169"/>
  </w:style>
  <w:style w:type="numbering" w:customStyle="1" w:styleId="161144">
    <w:name w:val="Нет списка161144"/>
    <w:next w:val="a2"/>
    <w:semiHidden/>
    <w:unhideWhenUsed/>
    <w:rsid w:val="00800169"/>
  </w:style>
  <w:style w:type="numbering" w:customStyle="1" w:styleId="171144">
    <w:name w:val="Нет списка171144"/>
    <w:next w:val="a2"/>
    <w:semiHidden/>
    <w:unhideWhenUsed/>
    <w:rsid w:val="00800169"/>
  </w:style>
  <w:style w:type="numbering" w:customStyle="1" w:styleId="181144">
    <w:name w:val="Нет списка181144"/>
    <w:next w:val="a2"/>
    <w:semiHidden/>
    <w:unhideWhenUsed/>
    <w:rsid w:val="00800169"/>
  </w:style>
  <w:style w:type="numbering" w:customStyle="1" w:styleId="600">
    <w:name w:val="Нет списка60"/>
    <w:next w:val="a2"/>
    <w:uiPriority w:val="99"/>
    <w:semiHidden/>
    <w:unhideWhenUsed/>
    <w:rsid w:val="00800169"/>
  </w:style>
  <w:style w:type="numbering" w:customStyle="1" w:styleId="1500">
    <w:name w:val="Нет списка150"/>
    <w:next w:val="a2"/>
    <w:uiPriority w:val="99"/>
    <w:semiHidden/>
    <w:unhideWhenUsed/>
    <w:rsid w:val="00800169"/>
  </w:style>
  <w:style w:type="numbering" w:customStyle="1" w:styleId="700">
    <w:name w:val="Нет списка70"/>
    <w:next w:val="a2"/>
    <w:uiPriority w:val="99"/>
    <w:semiHidden/>
    <w:unhideWhenUsed/>
    <w:rsid w:val="00800169"/>
  </w:style>
  <w:style w:type="numbering" w:customStyle="1" w:styleId="1600">
    <w:name w:val="Нет списка160"/>
    <w:next w:val="a2"/>
    <w:uiPriority w:val="99"/>
    <w:semiHidden/>
    <w:unhideWhenUsed/>
    <w:rsid w:val="00800169"/>
  </w:style>
  <w:style w:type="numbering" w:customStyle="1" w:styleId="11300">
    <w:name w:val="Нет списка1130"/>
    <w:next w:val="a2"/>
    <w:uiPriority w:val="99"/>
    <w:semiHidden/>
    <w:unhideWhenUsed/>
    <w:rsid w:val="00800169"/>
  </w:style>
  <w:style w:type="numbering" w:customStyle="1" w:styleId="11129">
    <w:name w:val="Нет списка11129"/>
    <w:next w:val="a2"/>
    <w:uiPriority w:val="99"/>
    <w:semiHidden/>
    <w:unhideWhenUsed/>
    <w:rsid w:val="00800169"/>
  </w:style>
  <w:style w:type="numbering" w:customStyle="1" w:styleId="1111200">
    <w:name w:val="Нет списка111120"/>
    <w:next w:val="a2"/>
    <w:uiPriority w:val="99"/>
    <w:semiHidden/>
    <w:unhideWhenUsed/>
    <w:rsid w:val="00800169"/>
  </w:style>
  <w:style w:type="numbering" w:customStyle="1" w:styleId="2302">
    <w:name w:val="Нет списка230"/>
    <w:next w:val="a2"/>
    <w:uiPriority w:val="99"/>
    <w:semiHidden/>
    <w:unhideWhenUsed/>
    <w:rsid w:val="00800169"/>
  </w:style>
  <w:style w:type="numbering" w:customStyle="1" w:styleId="3200">
    <w:name w:val="Нет списка320"/>
    <w:next w:val="a2"/>
    <w:uiPriority w:val="99"/>
    <w:semiHidden/>
    <w:unhideWhenUsed/>
    <w:rsid w:val="00800169"/>
  </w:style>
  <w:style w:type="numbering" w:customStyle="1" w:styleId="4200">
    <w:name w:val="Нет списка420"/>
    <w:next w:val="a2"/>
    <w:uiPriority w:val="99"/>
    <w:semiHidden/>
    <w:unhideWhenUsed/>
    <w:rsid w:val="00800169"/>
  </w:style>
  <w:style w:type="numbering" w:customStyle="1" w:styleId="5200">
    <w:name w:val="Нет списка520"/>
    <w:next w:val="a2"/>
    <w:uiPriority w:val="99"/>
    <w:semiHidden/>
    <w:unhideWhenUsed/>
    <w:rsid w:val="00800169"/>
  </w:style>
  <w:style w:type="numbering" w:customStyle="1" w:styleId="6200">
    <w:name w:val="Нет списка620"/>
    <w:next w:val="a2"/>
    <w:uiPriority w:val="99"/>
    <w:semiHidden/>
    <w:unhideWhenUsed/>
    <w:rsid w:val="00800169"/>
  </w:style>
  <w:style w:type="numbering" w:customStyle="1" w:styleId="7200">
    <w:name w:val="Нет списка720"/>
    <w:next w:val="a2"/>
    <w:uiPriority w:val="99"/>
    <w:semiHidden/>
    <w:unhideWhenUsed/>
    <w:rsid w:val="00800169"/>
  </w:style>
  <w:style w:type="numbering" w:customStyle="1" w:styleId="8200">
    <w:name w:val="Нет списка820"/>
    <w:next w:val="a2"/>
    <w:uiPriority w:val="99"/>
    <w:semiHidden/>
    <w:unhideWhenUsed/>
    <w:rsid w:val="00800169"/>
  </w:style>
  <w:style w:type="numbering" w:customStyle="1" w:styleId="9200">
    <w:name w:val="Нет списка920"/>
    <w:next w:val="a2"/>
    <w:uiPriority w:val="99"/>
    <w:semiHidden/>
    <w:unhideWhenUsed/>
    <w:rsid w:val="00800169"/>
  </w:style>
  <w:style w:type="numbering" w:customStyle="1" w:styleId="10200">
    <w:name w:val="Нет списка1020"/>
    <w:next w:val="a2"/>
    <w:uiPriority w:val="99"/>
    <w:semiHidden/>
    <w:unhideWhenUsed/>
    <w:rsid w:val="00800169"/>
  </w:style>
  <w:style w:type="numbering" w:customStyle="1" w:styleId="11111100">
    <w:name w:val="Нет списка1111110"/>
    <w:next w:val="a2"/>
    <w:uiPriority w:val="99"/>
    <w:semiHidden/>
    <w:unhideWhenUsed/>
    <w:rsid w:val="00800169"/>
  </w:style>
  <w:style w:type="numbering" w:customStyle="1" w:styleId="1229">
    <w:name w:val="Нет списка1229"/>
    <w:next w:val="a2"/>
    <w:uiPriority w:val="99"/>
    <w:semiHidden/>
    <w:unhideWhenUsed/>
    <w:rsid w:val="00800169"/>
  </w:style>
  <w:style w:type="numbering" w:customStyle="1" w:styleId="13200">
    <w:name w:val="Нет списка1320"/>
    <w:next w:val="a2"/>
    <w:uiPriority w:val="99"/>
    <w:semiHidden/>
    <w:unhideWhenUsed/>
    <w:rsid w:val="00800169"/>
  </w:style>
  <w:style w:type="numbering" w:customStyle="1" w:styleId="14200">
    <w:name w:val="Нет списка1420"/>
    <w:next w:val="a2"/>
    <w:uiPriority w:val="99"/>
    <w:semiHidden/>
    <w:unhideWhenUsed/>
    <w:rsid w:val="00800169"/>
  </w:style>
  <w:style w:type="numbering" w:customStyle="1" w:styleId="15200">
    <w:name w:val="Нет списка1520"/>
    <w:next w:val="a2"/>
    <w:uiPriority w:val="99"/>
    <w:semiHidden/>
    <w:unhideWhenUsed/>
    <w:rsid w:val="00800169"/>
  </w:style>
  <w:style w:type="numbering" w:customStyle="1" w:styleId="16200">
    <w:name w:val="Нет списка1620"/>
    <w:next w:val="a2"/>
    <w:uiPriority w:val="99"/>
    <w:semiHidden/>
    <w:unhideWhenUsed/>
    <w:rsid w:val="00800169"/>
  </w:style>
  <w:style w:type="numbering" w:customStyle="1" w:styleId="17200">
    <w:name w:val="Нет списка1720"/>
    <w:next w:val="a2"/>
    <w:uiPriority w:val="99"/>
    <w:semiHidden/>
    <w:unhideWhenUsed/>
    <w:rsid w:val="00800169"/>
  </w:style>
  <w:style w:type="numbering" w:customStyle="1" w:styleId="18200">
    <w:name w:val="Нет списка1820"/>
    <w:next w:val="a2"/>
    <w:uiPriority w:val="99"/>
    <w:semiHidden/>
    <w:unhideWhenUsed/>
    <w:rsid w:val="00800169"/>
  </w:style>
  <w:style w:type="numbering" w:customStyle="1" w:styleId="19100">
    <w:name w:val="Нет списка1910"/>
    <w:next w:val="a2"/>
    <w:uiPriority w:val="99"/>
    <w:semiHidden/>
    <w:unhideWhenUsed/>
    <w:rsid w:val="00800169"/>
  </w:style>
  <w:style w:type="numbering" w:customStyle="1" w:styleId="110100">
    <w:name w:val="Нет списка11010"/>
    <w:next w:val="a2"/>
    <w:uiPriority w:val="99"/>
    <w:semiHidden/>
    <w:rsid w:val="00800169"/>
  </w:style>
  <w:style w:type="numbering" w:customStyle="1" w:styleId="111111100">
    <w:name w:val="Нет списка11111110"/>
    <w:next w:val="a2"/>
    <w:uiPriority w:val="99"/>
    <w:semiHidden/>
    <w:unhideWhenUsed/>
    <w:rsid w:val="00800169"/>
  </w:style>
  <w:style w:type="numbering" w:customStyle="1" w:styleId="21202">
    <w:name w:val="Нет списка2120"/>
    <w:next w:val="a2"/>
    <w:uiPriority w:val="99"/>
    <w:semiHidden/>
    <w:unhideWhenUsed/>
    <w:rsid w:val="00800169"/>
  </w:style>
  <w:style w:type="numbering" w:customStyle="1" w:styleId="3119">
    <w:name w:val="Нет списка3119"/>
    <w:next w:val="a2"/>
    <w:uiPriority w:val="99"/>
    <w:semiHidden/>
    <w:unhideWhenUsed/>
    <w:rsid w:val="00800169"/>
  </w:style>
  <w:style w:type="numbering" w:customStyle="1" w:styleId="41100">
    <w:name w:val="Нет списка4110"/>
    <w:next w:val="a2"/>
    <w:uiPriority w:val="99"/>
    <w:semiHidden/>
    <w:unhideWhenUsed/>
    <w:rsid w:val="00800169"/>
  </w:style>
  <w:style w:type="numbering" w:customStyle="1" w:styleId="51100">
    <w:name w:val="Нет списка5110"/>
    <w:next w:val="a2"/>
    <w:uiPriority w:val="99"/>
    <w:semiHidden/>
    <w:unhideWhenUsed/>
    <w:rsid w:val="00800169"/>
  </w:style>
  <w:style w:type="numbering" w:customStyle="1" w:styleId="61100">
    <w:name w:val="Нет списка6110"/>
    <w:next w:val="a2"/>
    <w:uiPriority w:val="99"/>
    <w:semiHidden/>
    <w:unhideWhenUsed/>
    <w:rsid w:val="00800169"/>
  </w:style>
  <w:style w:type="numbering" w:customStyle="1" w:styleId="71100">
    <w:name w:val="Нет списка7110"/>
    <w:next w:val="a2"/>
    <w:uiPriority w:val="99"/>
    <w:semiHidden/>
    <w:unhideWhenUsed/>
    <w:rsid w:val="00800169"/>
  </w:style>
  <w:style w:type="numbering" w:customStyle="1" w:styleId="81100">
    <w:name w:val="Нет списка8110"/>
    <w:next w:val="a2"/>
    <w:uiPriority w:val="99"/>
    <w:semiHidden/>
    <w:unhideWhenUsed/>
    <w:rsid w:val="00800169"/>
  </w:style>
  <w:style w:type="numbering" w:customStyle="1" w:styleId="91100">
    <w:name w:val="Нет списка9110"/>
    <w:next w:val="a2"/>
    <w:uiPriority w:val="99"/>
    <w:semiHidden/>
    <w:unhideWhenUsed/>
    <w:rsid w:val="00800169"/>
  </w:style>
  <w:style w:type="numbering" w:customStyle="1" w:styleId="101100">
    <w:name w:val="Нет списка10110"/>
    <w:next w:val="a2"/>
    <w:uiPriority w:val="99"/>
    <w:semiHidden/>
    <w:unhideWhenUsed/>
    <w:rsid w:val="00800169"/>
  </w:style>
  <w:style w:type="numbering" w:customStyle="1" w:styleId="11111117">
    <w:name w:val="Нет списка11111117"/>
    <w:next w:val="a2"/>
    <w:uiPriority w:val="99"/>
    <w:semiHidden/>
    <w:unhideWhenUsed/>
    <w:rsid w:val="00800169"/>
  </w:style>
  <w:style w:type="numbering" w:customStyle="1" w:styleId="12119">
    <w:name w:val="Нет списка12119"/>
    <w:next w:val="a2"/>
    <w:uiPriority w:val="99"/>
    <w:semiHidden/>
    <w:unhideWhenUsed/>
    <w:rsid w:val="00800169"/>
  </w:style>
  <w:style w:type="numbering" w:customStyle="1" w:styleId="131100">
    <w:name w:val="Нет списка13110"/>
    <w:next w:val="a2"/>
    <w:uiPriority w:val="99"/>
    <w:semiHidden/>
    <w:unhideWhenUsed/>
    <w:rsid w:val="00800169"/>
  </w:style>
  <w:style w:type="numbering" w:customStyle="1" w:styleId="141100">
    <w:name w:val="Нет списка14110"/>
    <w:next w:val="a2"/>
    <w:uiPriority w:val="99"/>
    <w:semiHidden/>
    <w:unhideWhenUsed/>
    <w:rsid w:val="00800169"/>
  </w:style>
  <w:style w:type="numbering" w:customStyle="1" w:styleId="151100">
    <w:name w:val="Нет списка15110"/>
    <w:next w:val="a2"/>
    <w:uiPriority w:val="99"/>
    <w:semiHidden/>
    <w:unhideWhenUsed/>
    <w:rsid w:val="00800169"/>
  </w:style>
  <w:style w:type="numbering" w:customStyle="1" w:styleId="161100">
    <w:name w:val="Нет списка16110"/>
    <w:next w:val="a2"/>
    <w:uiPriority w:val="99"/>
    <w:semiHidden/>
    <w:unhideWhenUsed/>
    <w:rsid w:val="00800169"/>
  </w:style>
  <w:style w:type="numbering" w:customStyle="1" w:styleId="171100">
    <w:name w:val="Нет списка17110"/>
    <w:next w:val="a2"/>
    <w:uiPriority w:val="99"/>
    <w:semiHidden/>
    <w:unhideWhenUsed/>
    <w:rsid w:val="00800169"/>
  </w:style>
  <w:style w:type="numbering" w:customStyle="1" w:styleId="181100">
    <w:name w:val="Нет списка18110"/>
    <w:next w:val="a2"/>
    <w:uiPriority w:val="99"/>
    <w:semiHidden/>
    <w:unhideWhenUsed/>
    <w:rsid w:val="00800169"/>
  </w:style>
  <w:style w:type="numbering" w:customStyle="1" w:styleId="209">
    <w:name w:val="Нет списка209"/>
    <w:next w:val="a2"/>
    <w:semiHidden/>
    <w:unhideWhenUsed/>
    <w:rsid w:val="00800169"/>
  </w:style>
  <w:style w:type="numbering" w:customStyle="1" w:styleId="112100">
    <w:name w:val="Нет списка11210"/>
    <w:next w:val="a2"/>
    <w:semiHidden/>
    <w:rsid w:val="00800169"/>
  </w:style>
  <w:style w:type="numbering" w:customStyle="1" w:styleId="1139">
    <w:name w:val="Нет списка1139"/>
    <w:next w:val="a2"/>
    <w:semiHidden/>
    <w:unhideWhenUsed/>
    <w:rsid w:val="00800169"/>
  </w:style>
  <w:style w:type="numbering" w:customStyle="1" w:styleId="22102">
    <w:name w:val="Нет списка2210"/>
    <w:next w:val="a2"/>
    <w:semiHidden/>
    <w:unhideWhenUsed/>
    <w:rsid w:val="00800169"/>
  </w:style>
  <w:style w:type="numbering" w:customStyle="1" w:styleId="329">
    <w:name w:val="Нет списка329"/>
    <w:next w:val="a2"/>
    <w:semiHidden/>
    <w:unhideWhenUsed/>
    <w:rsid w:val="00800169"/>
  </w:style>
  <w:style w:type="numbering" w:customStyle="1" w:styleId="429">
    <w:name w:val="Нет списка429"/>
    <w:next w:val="a2"/>
    <w:semiHidden/>
    <w:unhideWhenUsed/>
    <w:rsid w:val="00800169"/>
  </w:style>
  <w:style w:type="numbering" w:customStyle="1" w:styleId="529">
    <w:name w:val="Нет списка529"/>
    <w:next w:val="a2"/>
    <w:semiHidden/>
    <w:unhideWhenUsed/>
    <w:rsid w:val="00800169"/>
  </w:style>
  <w:style w:type="numbering" w:customStyle="1" w:styleId="629">
    <w:name w:val="Нет списка629"/>
    <w:next w:val="a2"/>
    <w:semiHidden/>
    <w:unhideWhenUsed/>
    <w:rsid w:val="00800169"/>
  </w:style>
  <w:style w:type="numbering" w:customStyle="1" w:styleId="729">
    <w:name w:val="Нет списка729"/>
    <w:next w:val="a2"/>
    <w:semiHidden/>
    <w:unhideWhenUsed/>
    <w:rsid w:val="00800169"/>
  </w:style>
  <w:style w:type="numbering" w:customStyle="1" w:styleId="829">
    <w:name w:val="Нет списка829"/>
    <w:next w:val="a2"/>
    <w:semiHidden/>
    <w:unhideWhenUsed/>
    <w:rsid w:val="00800169"/>
  </w:style>
  <w:style w:type="numbering" w:customStyle="1" w:styleId="929">
    <w:name w:val="Нет списка929"/>
    <w:next w:val="a2"/>
    <w:semiHidden/>
    <w:unhideWhenUsed/>
    <w:rsid w:val="00800169"/>
  </w:style>
  <w:style w:type="numbering" w:customStyle="1" w:styleId="1029">
    <w:name w:val="Нет списка1029"/>
    <w:next w:val="a2"/>
    <w:semiHidden/>
    <w:unhideWhenUsed/>
    <w:rsid w:val="00800169"/>
  </w:style>
  <w:style w:type="numbering" w:customStyle="1" w:styleId="1112100">
    <w:name w:val="Нет списка111210"/>
    <w:next w:val="a2"/>
    <w:semiHidden/>
    <w:unhideWhenUsed/>
    <w:rsid w:val="00800169"/>
  </w:style>
  <w:style w:type="numbering" w:customStyle="1" w:styleId="122100">
    <w:name w:val="Нет списка12210"/>
    <w:next w:val="a2"/>
    <w:semiHidden/>
    <w:unhideWhenUsed/>
    <w:rsid w:val="00800169"/>
  </w:style>
  <w:style w:type="numbering" w:customStyle="1" w:styleId="1329">
    <w:name w:val="Нет списка1329"/>
    <w:next w:val="a2"/>
    <w:semiHidden/>
    <w:unhideWhenUsed/>
    <w:rsid w:val="00800169"/>
  </w:style>
  <w:style w:type="numbering" w:customStyle="1" w:styleId="1429">
    <w:name w:val="Нет списка1429"/>
    <w:next w:val="a2"/>
    <w:semiHidden/>
    <w:unhideWhenUsed/>
    <w:rsid w:val="00800169"/>
  </w:style>
  <w:style w:type="numbering" w:customStyle="1" w:styleId="1529">
    <w:name w:val="Нет списка1529"/>
    <w:next w:val="a2"/>
    <w:semiHidden/>
    <w:unhideWhenUsed/>
    <w:rsid w:val="00800169"/>
  </w:style>
  <w:style w:type="numbering" w:customStyle="1" w:styleId="1629">
    <w:name w:val="Нет списка1629"/>
    <w:next w:val="a2"/>
    <w:semiHidden/>
    <w:unhideWhenUsed/>
    <w:rsid w:val="00800169"/>
  </w:style>
  <w:style w:type="numbering" w:customStyle="1" w:styleId="1729">
    <w:name w:val="Нет списка1729"/>
    <w:next w:val="a2"/>
    <w:semiHidden/>
    <w:unhideWhenUsed/>
    <w:rsid w:val="00800169"/>
  </w:style>
  <w:style w:type="numbering" w:customStyle="1" w:styleId="1829">
    <w:name w:val="Нет списка1829"/>
    <w:next w:val="a2"/>
    <w:semiHidden/>
    <w:unhideWhenUsed/>
    <w:rsid w:val="00800169"/>
  </w:style>
  <w:style w:type="numbering" w:customStyle="1" w:styleId="1919">
    <w:name w:val="Нет списка1919"/>
    <w:next w:val="a2"/>
    <w:semiHidden/>
    <w:unhideWhenUsed/>
    <w:rsid w:val="00800169"/>
  </w:style>
  <w:style w:type="numbering" w:customStyle="1" w:styleId="11019">
    <w:name w:val="Нет списка11019"/>
    <w:next w:val="a2"/>
    <w:semiHidden/>
    <w:rsid w:val="00800169"/>
  </w:style>
  <w:style w:type="numbering" w:customStyle="1" w:styleId="111111115">
    <w:name w:val="Нет списка111111115"/>
    <w:next w:val="a2"/>
    <w:semiHidden/>
    <w:unhideWhenUsed/>
    <w:rsid w:val="00800169"/>
  </w:style>
  <w:style w:type="numbering" w:customStyle="1" w:styleId="211100">
    <w:name w:val="Нет списка21110"/>
    <w:next w:val="a2"/>
    <w:semiHidden/>
    <w:unhideWhenUsed/>
    <w:rsid w:val="00800169"/>
  </w:style>
  <w:style w:type="numbering" w:customStyle="1" w:styleId="311100">
    <w:name w:val="Нет списка31110"/>
    <w:next w:val="a2"/>
    <w:semiHidden/>
    <w:unhideWhenUsed/>
    <w:rsid w:val="00800169"/>
  </w:style>
  <w:style w:type="numbering" w:customStyle="1" w:styleId="4119">
    <w:name w:val="Нет списка4119"/>
    <w:next w:val="a2"/>
    <w:semiHidden/>
    <w:unhideWhenUsed/>
    <w:rsid w:val="00800169"/>
  </w:style>
  <w:style w:type="numbering" w:customStyle="1" w:styleId="5119">
    <w:name w:val="Нет списка5119"/>
    <w:next w:val="a2"/>
    <w:semiHidden/>
    <w:unhideWhenUsed/>
    <w:rsid w:val="00800169"/>
  </w:style>
  <w:style w:type="numbering" w:customStyle="1" w:styleId="6119">
    <w:name w:val="Нет списка6119"/>
    <w:next w:val="a2"/>
    <w:semiHidden/>
    <w:unhideWhenUsed/>
    <w:rsid w:val="00800169"/>
  </w:style>
  <w:style w:type="numbering" w:customStyle="1" w:styleId="7119">
    <w:name w:val="Нет списка7119"/>
    <w:next w:val="a2"/>
    <w:semiHidden/>
    <w:unhideWhenUsed/>
    <w:rsid w:val="00800169"/>
  </w:style>
  <w:style w:type="numbering" w:customStyle="1" w:styleId="8119">
    <w:name w:val="Нет списка8119"/>
    <w:next w:val="a2"/>
    <w:semiHidden/>
    <w:unhideWhenUsed/>
    <w:rsid w:val="00800169"/>
  </w:style>
  <w:style w:type="numbering" w:customStyle="1" w:styleId="9119">
    <w:name w:val="Нет списка9119"/>
    <w:next w:val="a2"/>
    <w:semiHidden/>
    <w:unhideWhenUsed/>
    <w:rsid w:val="00800169"/>
  </w:style>
  <w:style w:type="numbering" w:customStyle="1" w:styleId="10119">
    <w:name w:val="Нет списка10119"/>
    <w:next w:val="a2"/>
    <w:semiHidden/>
    <w:unhideWhenUsed/>
    <w:rsid w:val="00800169"/>
  </w:style>
  <w:style w:type="numbering" w:customStyle="1" w:styleId="1111111115">
    <w:name w:val="Нет списка1111111115"/>
    <w:next w:val="a2"/>
    <w:semiHidden/>
    <w:unhideWhenUsed/>
    <w:rsid w:val="00800169"/>
  </w:style>
  <w:style w:type="numbering" w:customStyle="1" w:styleId="1211100">
    <w:name w:val="Нет списка121110"/>
    <w:next w:val="a2"/>
    <w:semiHidden/>
    <w:unhideWhenUsed/>
    <w:rsid w:val="00800169"/>
  </w:style>
  <w:style w:type="numbering" w:customStyle="1" w:styleId="13119">
    <w:name w:val="Нет списка13119"/>
    <w:next w:val="a2"/>
    <w:semiHidden/>
    <w:unhideWhenUsed/>
    <w:rsid w:val="00800169"/>
  </w:style>
  <w:style w:type="numbering" w:customStyle="1" w:styleId="14119">
    <w:name w:val="Нет списка14119"/>
    <w:next w:val="a2"/>
    <w:semiHidden/>
    <w:unhideWhenUsed/>
    <w:rsid w:val="00800169"/>
  </w:style>
  <w:style w:type="numbering" w:customStyle="1" w:styleId="15119">
    <w:name w:val="Нет списка15119"/>
    <w:next w:val="a2"/>
    <w:semiHidden/>
    <w:unhideWhenUsed/>
    <w:rsid w:val="00800169"/>
  </w:style>
  <w:style w:type="numbering" w:customStyle="1" w:styleId="16119">
    <w:name w:val="Нет списка16119"/>
    <w:next w:val="a2"/>
    <w:semiHidden/>
    <w:unhideWhenUsed/>
    <w:rsid w:val="00800169"/>
  </w:style>
  <w:style w:type="numbering" w:customStyle="1" w:styleId="17119">
    <w:name w:val="Нет списка17119"/>
    <w:next w:val="a2"/>
    <w:semiHidden/>
    <w:unhideWhenUsed/>
    <w:rsid w:val="00800169"/>
  </w:style>
  <w:style w:type="numbering" w:customStyle="1" w:styleId="18119">
    <w:name w:val="Нет списка18119"/>
    <w:next w:val="a2"/>
    <w:semiHidden/>
    <w:unhideWhenUsed/>
    <w:rsid w:val="00800169"/>
  </w:style>
  <w:style w:type="numbering" w:customStyle="1" w:styleId="11111111113">
    <w:name w:val="Нет списка11111111113"/>
    <w:next w:val="a2"/>
    <w:semiHidden/>
    <w:unhideWhenUsed/>
    <w:rsid w:val="00800169"/>
  </w:style>
  <w:style w:type="numbering" w:customStyle="1" w:styleId="2350">
    <w:name w:val="Нет списка235"/>
    <w:next w:val="a2"/>
    <w:uiPriority w:val="99"/>
    <w:semiHidden/>
    <w:rsid w:val="00800169"/>
  </w:style>
  <w:style w:type="numbering" w:customStyle="1" w:styleId="1145">
    <w:name w:val="Нет списка1145"/>
    <w:next w:val="a2"/>
    <w:uiPriority w:val="99"/>
    <w:semiHidden/>
    <w:unhideWhenUsed/>
    <w:rsid w:val="00800169"/>
  </w:style>
  <w:style w:type="numbering" w:customStyle="1" w:styleId="2450">
    <w:name w:val="Нет списка245"/>
    <w:next w:val="a2"/>
    <w:uiPriority w:val="99"/>
    <w:semiHidden/>
    <w:unhideWhenUsed/>
    <w:rsid w:val="00800169"/>
  </w:style>
  <w:style w:type="numbering" w:customStyle="1" w:styleId="335">
    <w:name w:val="Нет списка335"/>
    <w:next w:val="a2"/>
    <w:uiPriority w:val="99"/>
    <w:semiHidden/>
    <w:unhideWhenUsed/>
    <w:rsid w:val="00800169"/>
  </w:style>
  <w:style w:type="numbering" w:customStyle="1" w:styleId="435">
    <w:name w:val="Нет списка435"/>
    <w:next w:val="a2"/>
    <w:uiPriority w:val="99"/>
    <w:semiHidden/>
    <w:unhideWhenUsed/>
    <w:rsid w:val="00800169"/>
  </w:style>
  <w:style w:type="numbering" w:customStyle="1" w:styleId="535">
    <w:name w:val="Нет списка535"/>
    <w:next w:val="a2"/>
    <w:uiPriority w:val="99"/>
    <w:semiHidden/>
    <w:unhideWhenUsed/>
    <w:rsid w:val="00800169"/>
  </w:style>
  <w:style w:type="numbering" w:customStyle="1" w:styleId="635">
    <w:name w:val="Нет списка635"/>
    <w:next w:val="a2"/>
    <w:uiPriority w:val="99"/>
    <w:semiHidden/>
    <w:unhideWhenUsed/>
    <w:rsid w:val="00800169"/>
  </w:style>
  <w:style w:type="numbering" w:customStyle="1" w:styleId="735">
    <w:name w:val="Нет списка735"/>
    <w:next w:val="a2"/>
    <w:uiPriority w:val="99"/>
    <w:semiHidden/>
    <w:unhideWhenUsed/>
    <w:rsid w:val="00800169"/>
  </w:style>
  <w:style w:type="numbering" w:customStyle="1" w:styleId="835">
    <w:name w:val="Нет списка835"/>
    <w:next w:val="a2"/>
    <w:uiPriority w:val="99"/>
    <w:semiHidden/>
    <w:unhideWhenUsed/>
    <w:rsid w:val="00800169"/>
  </w:style>
  <w:style w:type="numbering" w:customStyle="1" w:styleId="935">
    <w:name w:val="Нет списка935"/>
    <w:next w:val="a2"/>
    <w:uiPriority w:val="99"/>
    <w:semiHidden/>
    <w:unhideWhenUsed/>
    <w:rsid w:val="00800169"/>
  </w:style>
  <w:style w:type="numbering" w:customStyle="1" w:styleId="1035">
    <w:name w:val="Нет списка1035"/>
    <w:next w:val="a2"/>
    <w:uiPriority w:val="99"/>
    <w:semiHidden/>
    <w:unhideWhenUsed/>
    <w:rsid w:val="00800169"/>
  </w:style>
  <w:style w:type="numbering" w:customStyle="1" w:styleId="1155">
    <w:name w:val="Нет списка1155"/>
    <w:next w:val="a2"/>
    <w:uiPriority w:val="99"/>
    <w:semiHidden/>
    <w:unhideWhenUsed/>
    <w:rsid w:val="00800169"/>
  </w:style>
  <w:style w:type="numbering" w:customStyle="1" w:styleId="1235">
    <w:name w:val="Нет списка1235"/>
    <w:next w:val="a2"/>
    <w:uiPriority w:val="99"/>
    <w:semiHidden/>
    <w:unhideWhenUsed/>
    <w:rsid w:val="00800169"/>
  </w:style>
  <w:style w:type="numbering" w:customStyle="1" w:styleId="1335">
    <w:name w:val="Нет списка1335"/>
    <w:next w:val="a2"/>
    <w:uiPriority w:val="99"/>
    <w:semiHidden/>
    <w:unhideWhenUsed/>
    <w:rsid w:val="00800169"/>
  </w:style>
  <w:style w:type="numbering" w:customStyle="1" w:styleId="1435">
    <w:name w:val="Нет списка1435"/>
    <w:next w:val="a2"/>
    <w:uiPriority w:val="99"/>
    <w:semiHidden/>
    <w:unhideWhenUsed/>
    <w:rsid w:val="00800169"/>
  </w:style>
  <w:style w:type="numbering" w:customStyle="1" w:styleId="1535">
    <w:name w:val="Нет списка1535"/>
    <w:next w:val="a2"/>
    <w:uiPriority w:val="99"/>
    <w:semiHidden/>
    <w:unhideWhenUsed/>
    <w:rsid w:val="00800169"/>
  </w:style>
  <w:style w:type="numbering" w:customStyle="1" w:styleId="1635">
    <w:name w:val="Нет списка1635"/>
    <w:next w:val="a2"/>
    <w:uiPriority w:val="99"/>
    <w:semiHidden/>
    <w:unhideWhenUsed/>
    <w:rsid w:val="00800169"/>
  </w:style>
  <w:style w:type="numbering" w:customStyle="1" w:styleId="1735">
    <w:name w:val="Нет списка1735"/>
    <w:next w:val="a2"/>
    <w:uiPriority w:val="99"/>
    <w:semiHidden/>
    <w:unhideWhenUsed/>
    <w:rsid w:val="00800169"/>
  </w:style>
  <w:style w:type="numbering" w:customStyle="1" w:styleId="1835">
    <w:name w:val="Нет списка1835"/>
    <w:next w:val="a2"/>
    <w:uiPriority w:val="99"/>
    <w:semiHidden/>
    <w:unhideWhenUsed/>
    <w:rsid w:val="00800169"/>
  </w:style>
  <w:style w:type="numbering" w:customStyle="1" w:styleId="1925">
    <w:name w:val="Нет списка1925"/>
    <w:next w:val="a2"/>
    <w:uiPriority w:val="99"/>
    <w:semiHidden/>
    <w:unhideWhenUsed/>
    <w:rsid w:val="00800169"/>
  </w:style>
  <w:style w:type="numbering" w:customStyle="1" w:styleId="11025">
    <w:name w:val="Нет списка11025"/>
    <w:next w:val="a2"/>
    <w:uiPriority w:val="99"/>
    <w:semiHidden/>
    <w:rsid w:val="00800169"/>
  </w:style>
  <w:style w:type="numbering" w:customStyle="1" w:styleId="11135">
    <w:name w:val="Нет списка11135"/>
    <w:next w:val="a2"/>
    <w:uiPriority w:val="99"/>
    <w:semiHidden/>
    <w:unhideWhenUsed/>
    <w:rsid w:val="00800169"/>
  </w:style>
  <w:style w:type="numbering" w:customStyle="1" w:styleId="21250">
    <w:name w:val="Нет списка2125"/>
    <w:next w:val="a2"/>
    <w:uiPriority w:val="99"/>
    <w:semiHidden/>
    <w:unhideWhenUsed/>
    <w:rsid w:val="00800169"/>
  </w:style>
  <w:style w:type="numbering" w:customStyle="1" w:styleId="3125">
    <w:name w:val="Нет списка3125"/>
    <w:next w:val="a2"/>
    <w:uiPriority w:val="99"/>
    <w:semiHidden/>
    <w:unhideWhenUsed/>
    <w:rsid w:val="00800169"/>
  </w:style>
  <w:style w:type="numbering" w:customStyle="1" w:styleId="4125">
    <w:name w:val="Нет списка4125"/>
    <w:next w:val="a2"/>
    <w:uiPriority w:val="99"/>
    <w:semiHidden/>
    <w:unhideWhenUsed/>
    <w:rsid w:val="00800169"/>
  </w:style>
  <w:style w:type="numbering" w:customStyle="1" w:styleId="5125">
    <w:name w:val="Нет списка5125"/>
    <w:next w:val="a2"/>
    <w:uiPriority w:val="99"/>
    <w:semiHidden/>
    <w:unhideWhenUsed/>
    <w:rsid w:val="00800169"/>
  </w:style>
  <w:style w:type="numbering" w:customStyle="1" w:styleId="6125">
    <w:name w:val="Нет списка6125"/>
    <w:next w:val="a2"/>
    <w:uiPriority w:val="99"/>
    <w:semiHidden/>
    <w:unhideWhenUsed/>
    <w:rsid w:val="00800169"/>
  </w:style>
  <w:style w:type="numbering" w:customStyle="1" w:styleId="7125">
    <w:name w:val="Нет списка7125"/>
    <w:next w:val="a2"/>
    <w:uiPriority w:val="99"/>
    <w:semiHidden/>
    <w:unhideWhenUsed/>
    <w:rsid w:val="00800169"/>
  </w:style>
  <w:style w:type="numbering" w:customStyle="1" w:styleId="8125">
    <w:name w:val="Нет списка8125"/>
    <w:next w:val="a2"/>
    <w:uiPriority w:val="99"/>
    <w:semiHidden/>
    <w:unhideWhenUsed/>
    <w:rsid w:val="00800169"/>
  </w:style>
  <w:style w:type="numbering" w:customStyle="1" w:styleId="9125">
    <w:name w:val="Нет списка9125"/>
    <w:next w:val="a2"/>
    <w:uiPriority w:val="99"/>
    <w:semiHidden/>
    <w:unhideWhenUsed/>
    <w:rsid w:val="00800169"/>
  </w:style>
  <w:style w:type="numbering" w:customStyle="1" w:styleId="10125">
    <w:name w:val="Нет списка10125"/>
    <w:next w:val="a2"/>
    <w:uiPriority w:val="99"/>
    <w:semiHidden/>
    <w:unhideWhenUsed/>
    <w:rsid w:val="00800169"/>
  </w:style>
  <w:style w:type="numbering" w:customStyle="1" w:styleId="111125">
    <w:name w:val="Нет списка111125"/>
    <w:next w:val="a2"/>
    <w:uiPriority w:val="99"/>
    <w:semiHidden/>
    <w:unhideWhenUsed/>
    <w:rsid w:val="00800169"/>
  </w:style>
  <w:style w:type="numbering" w:customStyle="1" w:styleId="12125">
    <w:name w:val="Нет списка12125"/>
    <w:next w:val="a2"/>
    <w:uiPriority w:val="99"/>
    <w:semiHidden/>
    <w:unhideWhenUsed/>
    <w:rsid w:val="00800169"/>
  </w:style>
  <w:style w:type="numbering" w:customStyle="1" w:styleId="13125">
    <w:name w:val="Нет списка13125"/>
    <w:next w:val="a2"/>
    <w:uiPriority w:val="99"/>
    <w:semiHidden/>
    <w:unhideWhenUsed/>
    <w:rsid w:val="00800169"/>
  </w:style>
  <w:style w:type="numbering" w:customStyle="1" w:styleId="14125">
    <w:name w:val="Нет списка14125"/>
    <w:next w:val="a2"/>
    <w:uiPriority w:val="99"/>
    <w:semiHidden/>
    <w:unhideWhenUsed/>
    <w:rsid w:val="00800169"/>
  </w:style>
  <w:style w:type="numbering" w:customStyle="1" w:styleId="15125">
    <w:name w:val="Нет списка15125"/>
    <w:next w:val="a2"/>
    <w:uiPriority w:val="99"/>
    <w:semiHidden/>
    <w:unhideWhenUsed/>
    <w:rsid w:val="00800169"/>
  </w:style>
  <w:style w:type="numbering" w:customStyle="1" w:styleId="16125">
    <w:name w:val="Нет списка16125"/>
    <w:next w:val="a2"/>
    <w:uiPriority w:val="99"/>
    <w:semiHidden/>
    <w:unhideWhenUsed/>
    <w:rsid w:val="00800169"/>
  </w:style>
  <w:style w:type="numbering" w:customStyle="1" w:styleId="17125">
    <w:name w:val="Нет списка17125"/>
    <w:next w:val="a2"/>
    <w:uiPriority w:val="99"/>
    <w:semiHidden/>
    <w:unhideWhenUsed/>
    <w:rsid w:val="00800169"/>
  </w:style>
  <w:style w:type="numbering" w:customStyle="1" w:styleId="18125">
    <w:name w:val="Нет списка18125"/>
    <w:next w:val="a2"/>
    <w:uiPriority w:val="99"/>
    <w:semiHidden/>
    <w:unhideWhenUsed/>
    <w:rsid w:val="00800169"/>
  </w:style>
  <w:style w:type="numbering" w:customStyle="1" w:styleId="2015">
    <w:name w:val="Нет списка2015"/>
    <w:next w:val="a2"/>
    <w:semiHidden/>
    <w:unhideWhenUsed/>
    <w:rsid w:val="00800169"/>
  </w:style>
  <w:style w:type="numbering" w:customStyle="1" w:styleId="11215">
    <w:name w:val="Нет списка11215"/>
    <w:next w:val="a2"/>
    <w:semiHidden/>
    <w:rsid w:val="00800169"/>
  </w:style>
  <w:style w:type="numbering" w:customStyle="1" w:styleId="11315">
    <w:name w:val="Нет списка11315"/>
    <w:next w:val="a2"/>
    <w:semiHidden/>
    <w:unhideWhenUsed/>
    <w:rsid w:val="00800169"/>
  </w:style>
  <w:style w:type="numbering" w:customStyle="1" w:styleId="22150">
    <w:name w:val="Нет списка2215"/>
    <w:next w:val="a2"/>
    <w:semiHidden/>
    <w:unhideWhenUsed/>
    <w:rsid w:val="00800169"/>
  </w:style>
  <w:style w:type="numbering" w:customStyle="1" w:styleId="3215">
    <w:name w:val="Нет списка3215"/>
    <w:next w:val="a2"/>
    <w:semiHidden/>
    <w:unhideWhenUsed/>
    <w:rsid w:val="00800169"/>
  </w:style>
  <w:style w:type="numbering" w:customStyle="1" w:styleId="4215">
    <w:name w:val="Нет списка4215"/>
    <w:next w:val="a2"/>
    <w:semiHidden/>
    <w:unhideWhenUsed/>
    <w:rsid w:val="00800169"/>
  </w:style>
  <w:style w:type="numbering" w:customStyle="1" w:styleId="5215">
    <w:name w:val="Нет списка5215"/>
    <w:next w:val="a2"/>
    <w:semiHidden/>
    <w:unhideWhenUsed/>
    <w:rsid w:val="00800169"/>
  </w:style>
  <w:style w:type="numbering" w:customStyle="1" w:styleId="6215">
    <w:name w:val="Нет списка6215"/>
    <w:next w:val="a2"/>
    <w:semiHidden/>
    <w:unhideWhenUsed/>
    <w:rsid w:val="00800169"/>
  </w:style>
  <w:style w:type="numbering" w:customStyle="1" w:styleId="7215">
    <w:name w:val="Нет списка7215"/>
    <w:next w:val="a2"/>
    <w:semiHidden/>
    <w:unhideWhenUsed/>
    <w:rsid w:val="00800169"/>
  </w:style>
  <w:style w:type="numbering" w:customStyle="1" w:styleId="8215">
    <w:name w:val="Нет списка8215"/>
    <w:next w:val="a2"/>
    <w:semiHidden/>
    <w:unhideWhenUsed/>
    <w:rsid w:val="00800169"/>
  </w:style>
  <w:style w:type="numbering" w:customStyle="1" w:styleId="9215">
    <w:name w:val="Нет списка9215"/>
    <w:next w:val="a2"/>
    <w:semiHidden/>
    <w:unhideWhenUsed/>
    <w:rsid w:val="00800169"/>
  </w:style>
  <w:style w:type="numbering" w:customStyle="1" w:styleId="10215">
    <w:name w:val="Нет списка10215"/>
    <w:next w:val="a2"/>
    <w:semiHidden/>
    <w:unhideWhenUsed/>
    <w:rsid w:val="00800169"/>
  </w:style>
  <w:style w:type="numbering" w:customStyle="1" w:styleId="111215">
    <w:name w:val="Нет списка111215"/>
    <w:next w:val="a2"/>
    <w:semiHidden/>
    <w:unhideWhenUsed/>
    <w:rsid w:val="00800169"/>
  </w:style>
  <w:style w:type="numbering" w:customStyle="1" w:styleId="12215">
    <w:name w:val="Нет списка12215"/>
    <w:next w:val="a2"/>
    <w:semiHidden/>
    <w:unhideWhenUsed/>
    <w:rsid w:val="00800169"/>
  </w:style>
  <w:style w:type="numbering" w:customStyle="1" w:styleId="13215">
    <w:name w:val="Нет списка13215"/>
    <w:next w:val="a2"/>
    <w:semiHidden/>
    <w:unhideWhenUsed/>
    <w:rsid w:val="00800169"/>
  </w:style>
  <w:style w:type="numbering" w:customStyle="1" w:styleId="14215">
    <w:name w:val="Нет списка14215"/>
    <w:next w:val="a2"/>
    <w:semiHidden/>
    <w:unhideWhenUsed/>
    <w:rsid w:val="00800169"/>
  </w:style>
  <w:style w:type="numbering" w:customStyle="1" w:styleId="15215">
    <w:name w:val="Нет списка15215"/>
    <w:next w:val="a2"/>
    <w:semiHidden/>
    <w:unhideWhenUsed/>
    <w:rsid w:val="00800169"/>
  </w:style>
  <w:style w:type="numbering" w:customStyle="1" w:styleId="16215">
    <w:name w:val="Нет списка16215"/>
    <w:next w:val="a2"/>
    <w:semiHidden/>
    <w:unhideWhenUsed/>
    <w:rsid w:val="00800169"/>
  </w:style>
  <w:style w:type="numbering" w:customStyle="1" w:styleId="17215">
    <w:name w:val="Нет списка17215"/>
    <w:next w:val="a2"/>
    <w:semiHidden/>
    <w:unhideWhenUsed/>
    <w:rsid w:val="00800169"/>
  </w:style>
  <w:style w:type="numbering" w:customStyle="1" w:styleId="18215">
    <w:name w:val="Нет списка18215"/>
    <w:next w:val="a2"/>
    <w:semiHidden/>
    <w:unhideWhenUsed/>
    <w:rsid w:val="00800169"/>
  </w:style>
  <w:style w:type="numbering" w:customStyle="1" w:styleId="19115">
    <w:name w:val="Нет списка19115"/>
    <w:next w:val="a2"/>
    <w:semiHidden/>
    <w:unhideWhenUsed/>
    <w:rsid w:val="00800169"/>
  </w:style>
  <w:style w:type="numbering" w:customStyle="1" w:styleId="110115">
    <w:name w:val="Нет списка110115"/>
    <w:next w:val="a2"/>
    <w:semiHidden/>
    <w:rsid w:val="00800169"/>
  </w:style>
  <w:style w:type="numbering" w:customStyle="1" w:styleId="1111125">
    <w:name w:val="Нет списка1111125"/>
    <w:next w:val="a2"/>
    <w:semiHidden/>
    <w:unhideWhenUsed/>
    <w:rsid w:val="00800169"/>
  </w:style>
  <w:style w:type="numbering" w:customStyle="1" w:styleId="211150">
    <w:name w:val="Нет списка21115"/>
    <w:next w:val="a2"/>
    <w:semiHidden/>
    <w:unhideWhenUsed/>
    <w:rsid w:val="00800169"/>
  </w:style>
  <w:style w:type="numbering" w:customStyle="1" w:styleId="31115">
    <w:name w:val="Нет списка31115"/>
    <w:next w:val="a2"/>
    <w:semiHidden/>
    <w:unhideWhenUsed/>
    <w:rsid w:val="00800169"/>
  </w:style>
  <w:style w:type="numbering" w:customStyle="1" w:styleId="41115">
    <w:name w:val="Нет списка41115"/>
    <w:next w:val="a2"/>
    <w:semiHidden/>
    <w:unhideWhenUsed/>
    <w:rsid w:val="00800169"/>
  </w:style>
  <w:style w:type="numbering" w:customStyle="1" w:styleId="51115">
    <w:name w:val="Нет списка51115"/>
    <w:next w:val="a2"/>
    <w:semiHidden/>
    <w:unhideWhenUsed/>
    <w:rsid w:val="00800169"/>
  </w:style>
  <w:style w:type="numbering" w:customStyle="1" w:styleId="61115">
    <w:name w:val="Нет списка61115"/>
    <w:next w:val="a2"/>
    <w:semiHidden/>
    <w:unhideWhenUsed/>
    <w:rsid w:val="00800169"/>
  </w:style>
  <w:style w:type="numbering" w:customStyle="1" w:styleId="71115">
    <w:name w:val="Нет списка71115"/>
    <w:next w:val="a2"/>
    <w:semiHidden/>
    <w:unhideWhenUsed/>
    <w:rsid w:val="00800169"/>
  </w:style>
  <w:style w:type="numbering" w:customStyle="1" w:styleId="81115">
    <w:name w:val="Нет списка81115"/>
    <w:next w:val="a2"/>
    <w:semiHidden/>
    <w:unhideWhenUsed/>
    <w:rsid w:val="00800169"/>
  </w:style>
  <w:style w:type="numbering" w:customStyle="1" w:styleId="91115">
    <w:name w:val="Нет списка91115"/>
    <w:next w:val="a2"/>
    <w:semiHidden/>
    <w:unhideWhenUsed/>
    <w:rsid w:val="00800169"/>
  </w:style>
  <w:style w:type="numbering" w:customStyle="1" w:styleId="101115">
    <w:name w:val="Нет списка101115"/>
    <w:next w:val="a2"/>
    <w:semiHidden/>
    <w:unhideWhenUsed/>
    <w:rsid w:val="00800169"/>
  </w:style>
  <w:style w:type="numbering" w:customStyle="1" w:styleId="11111125">
    <w:name w:val="Нет списка11111125"/>
    <w:next w:val="a2"/>
    <w:semiHidden/>
    <w:unhideWhenUsed/>
    <w:rsid w:val="00800169"/>
  </w:style>
  <w:style w:type="numbering" w:customStyle="1" w:styleId="121115">
    <w:name w:val="Нет списка121115"/>
    <w:next w:val="a2"/>
    <w:semiHidden/>
    <w:unhideWhenUsed/>
    <w:rsid w:val="00800169"/>
  </w:style>
  <w:style w:type="numbering" w:customStyle="1" w:styleId="131115">
    <w:name w:val="Нет списка131115"/>
    <w:next w:val="a2"/>
    <w:semiHidden/>
    <w:unhideWhenUsed/>
    <w:rsid w:val="00800169"/>
  </w:style>
  <w:style w:type="numbering" w:customStyle="1" w:styleId="141115">
    <w:name w:val="Нет списка141115"/>
    <w:next w:val="a2"/>
    <w:semiHidden/>
    <w:unhideWhenUsed/>
    <w:rsid w:val="00800169"/>
  </w:style>
  <w:style w:type="numbering" w:customStyle="1" w:styleId="151115">
    <w:name w:val="Нет списка151115"/>
    <w:next w:val="a2"/>
    <w:semiHidden/>
    <w:unhideWhenUsed/>
    <w:rsid w:val="00800169"/>
  </w:style>
  <w:style w:type="numbering" w:customStyle="1" w:styleId="161115">
    <w:name w:val="Нет списка161115"/>
    <w:next w:val="a2"/>
    <w:semiHidden/>
    <w:unhideWhenUsed/>
    <w:rsid w:val="00800169"/>
  </w:style>
  <w:style w:type="numbering" w:customStyle="1" w:styleId="171115">
    <w:name w:val="Нет списка171115"/>
    <w:next w:val="a2"/>
    <w:semiHidden/>
    <w:unhideWhenUsed/>
    <w:rsid w:val="00800169"/>
  </w:style>
  <w:style w:type="numbering" w:customStyle="1" w:styleId="181115">
    <w:name w:val="Нет списка181115"/>
    <w:next w:val="a2"/>
    <w:semiHidden/>
    <w:unhideWhenUsed/>
    <w:rsid w:val="00800169"/>
  </w:style>
  <w:style w:type="numbering" w:customStyle="1" w:styleId="255">
    <w:name w:val="Нет списка255"/>
    <w:next w:val="a2"/>
    <w:uiPriority w:val="99"/>
    <w:semiHidden/>
    <w:rsid w:val="00800169"/>
  </w:style>
  <w:style w:type="numbering" w:customStyle="1" w:styleId="1165">
    <w:name w:val="Нет списка1165"/>
    <w:next w:val="a2"/>
    <w:uiPriority w:val="99"/>
    <w:semiHidden/>
    <w:unhideWhenUsed/>
    <w:rsid w:val="00800169"/>
  </w:style>
  <w:style w:type="numbering" w:customStyle="1" w:styleId="265">
    <w:name w:val="Нет списка265"/>
    <w:next w:val="a2"/>
    <w:uiPriority w:val="99"/>
    <w:semiHidden/>
    <w:unhideWhenUsed/>
    <w:rsid w:val="00800169"/>
  </w:style>
  <w:style w:type="numbering" w:customStyle="1" w:styleId="345">
    <w:name w:val="Нет списка345"/>
    <w:next w:val="a2"/>
    <w:uiPriority w:val="99"/>
    <w:semiHidden/>
    <w:unhideWhenUsed/>
    <w:rsid w:val="00800169"/>
  </w:style>
  <w:style w:type="numbering" w:customStyle="1" w:styleId="445">
    <w:name w:val="Нет списка445"/>
    <w:next w:val="a2"/>
    <w:uiPriority w:val="99"/>
    <w:semiHidden/>
    <w:unhideWhenUsed/>
    <w:rsid w:val="00800169"/>
  </w:style>
  <w:style w:type="numbering" w:customStyle="1" w:styleId="545">
    <w:name w:val="Нет списка545"/>
    <w:next w:val="a2"/>
    <w:uiPriority w:val="99"/>
    <w:semiHidden/>
    <w:unhideWhenUsed/>
    <w:rsid w:val="00800169"/>
  </w:style>
  <w:style w:type="numbering" w:customStyle="1" w:styleId="645">
    <w:name w:val="Нет списка645"/>
    <w:next w:val="a2"/>
    <w:uiPriority w:val="99"/>
    <w:semiHidden/>
    <w:unhideWhenUsed/>
    <w:rsid w:val="00800169"/>
  </w:style>
  <w:style w:type="numbering" w:customStyle="1" w:styleId="745">
    <w:name w:val="Нет списка745"/>
    <w:next w:val="a2"/>
    <w:uiPriority w:val="99"/>
    <w:semiHidden/>
    <w:unhideWhenUsed/>
    <w:rsid w:val="00800169"/>
  </w:style>
  <w:style w:type="numbering" w:customStyle="1" w:styleId="845">
    <w:name w:val="Нет списка845"/>
    <w:next w:val="a2"/>
    <w:uiPriority w:val="99"/>
    <w:semiHidden/>
    <w:unhideWhenUsed/>
    <w:rsid w:val="00800169"/>
  </w:style>
  <w:style w:type="numbering" w:customStyle="1" w:styleId="945">
    <w:name w:val="Нет списка945"/>
    <w:next w:val="a2"/>
    <w:uiPriority w:val="99"/>
    <w:semiHidden/>
    <w:unhideWhenUsed/>
    <w:rsid w:val="00800169"/>
  </w:style>
  <w:style w:type="numbering" w:customStyle="1" w:styleId="1045">
    <w:name w:val="Нет списка1045"/>
    <w:next w:val="a2"/>
    <w:uiPriority w:val="99"/>
    <w:semiHidden/>
    <w:unhideWhenUsed/>
    <w:rsid w:val="00800169"/>
  </w:style>
  <w:style w:type="numbering" w:customStyle="1" w:styleId="1175">
    <w:name w:val="Нет списка1175"/>
    <w:next w:val="a2"/>
    <w:uiPriority w:val="99"/>
    <w:semiHidden/>
    <w:unhideWhenUsed/>
    <w:rsid w:val="00800169"/>
  </w:style>
  <w:style w:type="numbering" w:customStyle="1" w:styleId="1245">
    <w:name w:val="Нет списка1245"/>
    <w:next w:val="a2"/>
    <w:uiPriority w:val="99"/>
    <w:semiHidden/>
    <w:unhideWhenUsed/>
    <w:rsid w:val="00800169"/>
  </w:style>
  <w:style w:type="numbering" w:customStyle="1" w:styleId="1345">
    <w:name w:val="Нет списка1345"/>
    <w:next w:val="a2"/>
    <w:uiPriority w:val="99"/>
    <w:semiHidden/>
    <w:unhideWhenUsed/>
    <w:rsid w:val="00800169"/>
  </w:style>
  <w:style w:type="numbering" w:customStyle="1" w:styleId="1445">
    <w:name w:val="Нет списка1445"/>
    <w:next w:val="a2"/>
    <w:uiPriority w:val="99"/>
    <w:semiHidden/>
    <w:unhideWhenUsed/>
    <w:rsid w:val="00800169"/>
  </w:style>
  <w:style w:type="numbering" w:customStyle="1" w:styleId="1545">
    <w:name w:val="Нет списка1545"/>
    <w:next w:val="a2"/>
    <w:uiPriority w:val="99"/>
    <w:semiHidden/>
    <w:unhideWhenUsed/>
    <w:rsid w:val="00800169"/>
  </w:style>
  <w:style w:type="numbering" w:customStyle="1" w:styleId="1645">
    <w:name w:val="Нет списка1645"/>
    <w:next w:val="a2"/>
    <w:uiPriority w:val="99"/>
    <w:semiHidden/>
    <w:unhideWhenUsed/>
    <w:rsid w:val="00800169"/>
  </w:style>
  <w:style w:type="numbering" w:customStyle="1" w:styleId="1745">
    <w:name w:val="Нет списка1745"/>
    <w:next w:val="a2"/>
    <w:uiPriority w:val="99"/>
    <w:semiHidden/>
    <w:unhideWhenUsed/>
    <w:rsid w:val="00800169"/>
  </w:style>
  <w:style w:type="numbering" w:customStyle="1" w:styleId="1845">
    <w:name w:val="Нет списка1845"/>
    <w:next w:val="a2"/>
    <w:uiPriority w:val="99"/>
    <w:semiHidden/>
    <w:unhideWhenUsed/>
    <w:rsid w:val="00800169"/>
  </w:style>
  <w:style w:type="numbering" w:customStyle="1" w:styleId="1935">
    <w:name w:val="Нет списка1935"/>
    <w:next w:val="a2"/>
    <w:uiPriority w:val="99"/>
    <w:semiHidden/>
    <w:unhideWhenUsed/>
    <w:rsid w:val="00800169"/>
  </w:style>
  <w:style w:type="numbering" w:customStyle="1" w:styleId="11035">
    <w:name w:val="Нет списка11035"/>
    <w:next w:val="a2"/>
    <w:uiPriority w:val="99"/>
    <w:semiHidden/>
    <w:rsid w:val="00800169"/>
  </w:style>
  <w:style w:type="numbering" w:customStyle="1" w:styleId="11145">
    <w:name w:val="Нет списка11145"/>
    <w:next w:val="a2"/>
    <w:uiPriority w:val="99"/>
    <w:semiHidden/>
    <w:unhideWhenUsed/>
    <w:rsid w:val="00800169"/>
  </w:style>
  <w:style w:type="numbering" w:customStyle="1" w:styleId="21350">
    <w:name w:val="Нет списка2135"/>
    <w:next w:val="a2"/>
    <w:uiPriority w:val="99"/>
    <w:semiHidden/>
    <w:unhideWhenUsed/>
    <w:rsid w:val="00800169"/>
  </w:style>
  <w:style w:type="numbering" w:customStyle="1" w:styleId="3135">
    <w:name w:val="Нет списка3135"/>
    <w:next w:val="a2"/>
    <w:uiPriority w:val="99"/>
    <w:semiHidden/>
    <w:unhideWhenUsed/>
    <w:rsid w:val="00800169"/>
  </w:style>
  <w:style w:type="numbering" w:customStyle="1" w:styleId="4135">
    <w:name w:val="Нет списка4135"/>
    <w:next w:val="a2"/>
    <w:uiPriority w:val="99"/>
    <w:semiHidden/>
    <w:unhideWhenUsed/>
    <w:rsid w:val="00800169"/>
  </w:style>
  <w:style w:type="numbering" w:customStyle="1" w:styleId="5135">
    <w:name w:val="Нет списка5135"/>
    <w:next w:val="a2"/>
    <w:uiPriority w:val="99"/>
    <w:semiHidden/>
    <w:unhideWhenUsed/>
    <w:rsid w:val="00800169"/>
  </w:style>
  <w:style w:type="numbering" w:customStyle="1" w:styleId="6135">
    <w:name w:val="Нет списка6135"/>
    <w:next w:val="a2"/>
    <w:uiPriority w:val="99"/>
    <w:semiHidden/>
    <w:unhideWhenUsed/>
    <w:rsid w:val="00800169"/>
  </w:style>
  <w:style w:type="numbering" w:customStyle="1" w:styleId="7135">
    <w:name w:val="Нет списка7135"/>
    <w:next w:val="a2"/>
    <w:uiPriority w:val="99"/>
    <w:semiHidden/>
    <w:unhideWhenUsed/>
    <w:rsid w:val="00800169"/>
  </w:style>
  <w:style w:type="numbering" w:customStyle="1" w:styleId="8135">
    <w:name w:val="Нет списка8135"/>
    <w:next w:val="a2"/>
    <w:uiPriority w:val="99"/>
    <w:semiHidden/>
    <w:unhideWhenUsed/>
    <w:rsid w:val="00800169"/>
  </w:style>
  <w:style w:type="numbering" w:customStyle="1" w:styleId="9135">
    <w:name w:val="Нет списка9135"/>
    <w:next w:val="a2"/>
    <w:uiPriority w:val="99"/>
    <w:semiHidden/>
    <w:unhideWhenUsed/>
    <w:rsid w:val="00800169"/>
  </w:style>
  <w:style w:type="numbering" w:customStyle="1" w:styleId="10135">
    <w:name w:val="Нет списка10135"/>
    <w:next w:val="a2"/>
    <w:uiPriority w:val="99"/>
    <w:semiHidden/>
    <w:unhideWhenUsed/>
    <w:rsid w:val="00800169"/>
  </w:style>
  <w:style w:type="numbering" w:customStyle="1" w:styleId="111135">
    <w:name w:val="Нет списка111135"/>
    <w:next w:val="a2"/>
    <w:uiPriority w:val="99"/>
    <w:semiHidden/>
    <w:unhideWhenUsed/>
    <w:rsid w:val="00800169"/>
  </w:style>
  <w:style w:type="numbering" w:customStyle="1" w:styleId="12135">
    <w:name w:val="Нет списка12135"/>
    <w:next w:val="a2"/>
    <w:uiPriority w:val="99"/>
    <w:semiHidden/>
    <w:unhideWhenUsed/>
    <w:rsid w:val="00800169"/>
  </w:style>
  <w:style w:type="numbering" w:customStyle="1" w:styleId="13135">
    <w:name w:val="Нет списка13135"/>
    <w:next w:val="a2"/>
    <w:uiPriority w:val="99"/>
    <w:semiHidden/>
    <w:unhideWhenUsed/>
    <w:rsid w:val="00800169"/>
  </w:style>
  <w:style w:type="numbering" w:customStyle="1" w:styleId="14135">
    <w:name w:val="Нет списка14135"/>
    <w:next w:val="a2"/>
    <w:uiPriority w:val="99"/>
    <w:semiHidden/>
    <w:unhideWhenUsed/>
    <w:rsid w:val="00800169"/>
  </w:style>
  <w:style w:type="numbering" w:customStyle="1" w:styleId="15135">
    <w:name w:val="Нет списка15135"/>
    <w:next w:val="a2"/>
    <w:uiPriority w:val="99"/>
    <w:semiHidden/>
    <w:unhideWhenUsed/>
    <w:rsid w:val="00800169"/>
  </w:style>
  <w:style w:type="numbering" w:customStyle="1" w:styleId="16135">
    <w:name w:val="Нет списка16135"/>
    <w:next w:val="a2"/>
    <w:uiPriority w:val="99"/>
    <w:semiHidden/>
    <w:unhideWhenUsed/>
    <w:rsid w:val="00800169"/>
  </w:style>
  <w:style w:type="numbering" w:customStyle="1" w:styleId="17135">
    <w:name w:val="Нет списка17135"/>
    <w:next w:val="a2"/>
    <w:uiPriority w:val="99"/>
    <w:semiHidden/>
    <w:unhideWhenUsed/>
    <w:rsid w:val="00800169"/>
  </w:style>
  <w:style w:type="numbering" w:customStyle="1" w:styleId="18135">
    <w:name w:val="Нет списка18135"/>
    <w:next w:val="a2"/>
    <w:uiPriority w:val="99"/>
    <w:semiHidden/>
    <w:unhideWhenUsed/>
    <w:rsid w:val="00800169"/>
  </w:style>
  <w:style w:type="numbering" w:customStyle="1" w:styleId="2025">
    <w:name w:val="Нет списка2025"/>
    <w:next w:val="a2"/>
    <w:semiHidden/>
    <w:unhideWhenUsed/>
    <w:rsid w:val="00800169"/>
  </w:style>
  <w:style w:type="numbering" w:customStyle="1" w:styleId="11225">
    <w:name w:val="Нет списка11225"/>
    <w:next w:val="a2"/>
    <w:semiHidden/>
    <w:rsid w:val="00800169"/>
  </w:style>
  <w:style w:type="numbering" w:customStyle="1" w:styleId="11325">
    <w:name w:val="Нет списка11325"/>
    <w:next w:val="a2"/>
    <w:semiHidden/>
    <w:unhideWhenUsed/>
    <w:rsid w:val="00800169"/>
  </w:style>
  <w:style w:type="numbering" w:customStyle="1" w:styleId="22250">
    <w:name w:val="Нет списка2225"/>
    <w:next w:val="a2"/>
    <w:semiHidden/>
    <w:unhideWhenUsed/>
    <w:rsid w:val="00800169"/>
  </w:style>
  <w:style w:type="numbering" w:customStyle="1" w:styleId="3225">
    <w:name w:val="Нет списка3225"/>
    <w:next w:val="a2"/>
    <w:semiHidden/>
    <w:unhideWhenUsed/>
    <w:rsid w:val="00800169"/>
  </w:style>
  <w:style w:type="numbering" w:customStyle="1" w:styleId="4225">
    <w:name w:val="Нет списка4225"/>
    <w:next w:val="a2"/>
    <w:semiHidden/>
    <w:unhideWhenUsed/>
    <w:rsid w:val="00800169"/>
  </w:style>
  <w:style w:type="numbering" w:customStyle="1" w:styleId="5225">
    <w:name w:val="Нет списка5225"/>
    <w:next w:val="a2"/>
    <w:semiHidden/>
    <w:unhideWhenUsed/>
    <w:rsid w:val="00800169"/>
  </w:style>
  <w:style w:type="numbering" w:customStyle="1" w:styleId="6225">
    <w:name w:val="Нет списка6225"/>
    <w:next w:val="a2"/>
    <w:semiHidden/>
    <w:unhideWhenUsed/>
    <w:rsid w:val="00800169"/>
  </w:style>
  <w:style w:type="numbering" w:customStyle="1" w:styleId="7225">
    <w:name w:val="Нет списка7225"/>
    <w:next w:val="a2"/>
    <w:semiHidden/>
    <w:unhideWhenUsed/>
    <w:rsid w:val="00800169"/>
  </w:style>
  <w:style w:type="numbering" w:customStyle="1" w:styleId="8225">
    <w:name w:val="Нет списка8225"/>
    <w:next w:val="a2"/>
    <w:semiHidden/>
    <w:unhideWhenUsed/>
    <w:rsid w:val="00800169"/>
  </w:style>
  <w:style w:type="numbering" w:customStyle="1" w:styleId="9225">
    <w:name w:val="Нет списка9225"/>
    <w:next w:val="a2"/>
    <w:semiHidden/>
    <w:unhideWhenUsed/>
    <w:rsid w:val="00800169"/>
  </w:style>
  <w:style w:type="numbering" w:customStyle="1" w:styleId="10225">
    <w:name w:val="Нет списка10225"/>
    <w:next w:val="a2"/>
    <w:semiHidden/>
    <w:unhideWhenUsed/>
    <w:rsid w:val="00800169"/>
  </w:style>
  <w:style w:type="numbering" w:customStyle="1" w:styleId="111225">
    <w:name w:val="Нет списка111225"/>
    <w:next w:val="a2"/>
    <w:semiHidden/>
    <w:unhideWhenUsed/>
    <w:rsid w:val="00800169"/>
  </w:style>
  <w:style w:type="numbering" w:customStyle="1" w:styleId="12225">
    <w:name w:val="Нет списка12225"/>
    <w:next w:val="a2"/>
    <w:semiHidden/>
    <w:unhideWhenUsed/>
    <w:rsid w:val="00800169"/>
  </w:style>
  <w:style w:type="numbering" w:customStyle="1" w:styleId="13225">
    <w:name w:val="Нет списка13225"/>
    <w:next w:val="a2"/>
    <w:semiHidden/>
    <w:unhideWhenUsed/>
    <w:rsid w:val="00800169"/>
  </w:style>
  <w:style w:type="numbering" w:customStyle="1" w:styleId="14225">
    <w:name w:val="Нет списка14225"/>
    <w:next w:val="a2"/>
    <w:semiHidden/>
    <w:unhideWhenUsed/>
    <w:rsid w:val="00800169"/>
  </w:style>
  <w:style w:type="numbering" w:customStyle="1" w:styleId="15225">
    <w:name w:val="Нет списка15225"/>
    <w:next w:val="a2"/>
    <w:semiHidden/>
    <w:unhideWhenUsed/>
    <w:rsid w:val="00800169"/>
  </w:style>
  <w:style w:type="numbering" w:customStyle="1" w:styleId="16225">
    <w:name w:val="Нет списка16225"/>
    <w:next w:val="a2"/>
    <w:semiHidden/>
    <w:unhideWhenUsed/>
    <w:rsid w:val="00800169"/>
  </w:style>
  <w:style w:type="numbering" w:customStyle="1" w:styleId="17225">
    <w:name w:val="Нет списка17225"/>
    <w:next w:val="a2"/>
    <w:semiHidden/>
    <w:unhideWhenUsed/>
    <w:rsid w:val="00800169"/>
  </w:style>
  <w:style w:type="numbering" w:customStyle="1" w:styleId="18225">
    <w:name w:val="Нет списка18225"/>
    <w:next w:val="a2"/>
    <w:semiHidden/>
    <w:unhideWhenUsed/>
    <w:rsid w:val="00800169"/>
  </w:style>
  <w:style w:type="numbering" w:customStyle="1" w:styleId="19125">
    <w:name w:val="Нет списка19125"/>
    <w:next w:val="a2"/>
    <w:semiHidden/>
    <w:unhideWhenUsed/>
    <w:rsid w:val="00800169"/>
  </w:style>
  <w:style w:type="numbering" w:customStyle="1" w:styleId="110125">
    <w:name w:val="Нет списка110125"/>
    <w:next w:val="a2"/>
    <w:semiHidden/>
    <w:rsid w:val="00800169"/>
  </w:style>
  <w:style w:type="numbering" w:customStyle="1" w:styleId="1111135">
    <w:name w:val="Нет списка1111135"/>
    <w:next w:val="a2"/>
    <w:semiHidden/>
    <w:unhideWhenUsed/>
    <w:rsid w:val="00800169"/>
  </w:style>
  <w:style w:type="numbering" w:customStyle="1" w:styleId="211250">
    <w:name w:val="Нет списка21125"/>
    <w:next w:val="a2"/>
    <w:semiHidden/>
    <w:unhideWhenUsed/>
    <w:rsid w:val="00800169"/>
  </w:style>
  <w:style w:type="numbering" w:customStyle="1" w:styleId="31125">
    <w:name w:val="Нет списка31125"/>
    <w:next w:val="a2"/>
    <w:semiHidden/>
    <w:unhideWhenUsed/>
    <w:rsid w:val="00800169"/>
  </w:style>
  <w:style w:type="numbering" w:customStyle="1" w:styleId="41125">
    <w:name w:val="Нет списка41125"/>
    <w:next w:val="a2"/>
    <w:semiHidden/>
    <w:unhideWhenUsed/>
    <w:rsid w:val="00800169"/>
  </w:style>
  <w:style w:type="numbering" w:customStyle="1" w:styleId="51125">
    <w:name w:val="Нет списка51125"/>
    <w:next w:val="a2"/>
    <w:semiHidden/>
    <w:unhideWhenUsed/>
    <w:rsid w:val="00800169"/>
  </w:style>
  <w:style w:type="numbering" w:customStyle="1" w:styleId="61125">
    <w:name w:val="Нет списка61125"/>
    <w:next w:val="a2"/>
    <w:semiHidden/>
    <w:unhideWhenUsed/>
    <w:rsid w:val="00800169"/>
  </w:style>
  <w:style w:type="numbering" w:customStyle="1" w:styleId="71125">
    <w:name w:val="Нет списка71125"/>
    <w:next w:val="a2"/>
    <w:semiHidden/>
    <w:unhideWhenUsed/>
    <w:rsid w:val="00800169"/>
  </w:style>
  <w:style w:type="numbering" w:customStyle="1" w:styleId="81125">
    <w:name w:val="Нет списка81125"/>
    <w:next w:val="a2"/>
    <w:semiHidden/>
    <w:unhideWhenUsed/>
    <w:rsid w:val="00800169"/>
  </w:style>
  <w:style w:type="numbering" w:customStyle="1" w:styleId="91125">
    <w:name w:val="Нет списка91125"/>
    <w:next w:val="a2"/>
    <w:semiHidden/>
    <w:unhideWhenUsed/>
    <w:rsid w:val="00800169"/>
  </w:style>
  <w:style w:type="numbering" w:customStyle="1" w:styleId="101125">
    <w:name w:val="Нет списка101125"/>
    <w:next w:val="a2"/>
    <w:semiHidden/>
    <w:unhideWhenUsed/>
    <w:rsid w:val="00800169"/>
  </w:style>
  <w:style w:type="numbering" w:customStyle="1" w:styleId="11111135">
    <w:name w:val="Нет списка11111135"/>
    <w:next w:val="a2"/>
    <w:semiHidden/>
    <w:unhideWhenUsed/>
    <w:rsid w:val="00800169"/>
  </w:style>
  <w:style w:type="numbering" w:customStyle="1" w:styleId="121125">
    <w:name w:val="Нет списка121125"/>
    <w:next w:val="a2"/>
    <w:semiHidden/>
    <w:unhideWhenUsed/>
    <w:rsid w:val="00800169"/>
  </w:style>
  <w:style w:type="numbering" w:customStyle="1" w:styleId="131125">
    <w:name w:val="Нет списка131125"/>
    <w:next w:val="a2"/>
    <w:semiHidden/>
    <w:unhideWhenUsed/>
    <w:rsid w:val="00800169"/>
  </w:style>
  <w:style w:type="numbering" w:customStyle="1" w:styleId="141125">
    <w:name w:val="Нет списка141125"/>
    <w:next w:val="a2"/>
    <w:semiHidden/>
    <w:unhideWhenUsed/>
    <w:rsid w:val="00800169"/>
  </w:style>
  <w:style w:type="numbering" w:customStyle="1" w:styleId="151125">
    <w:name w:val="Нет списка151125"/>
    <w:next w:val="a2"/>
    <w:semiHidden/>
    <w:unhideWhenUsed/>
    <w:rsid w:val="00800169"/>
  </w:style>
  <w:style w:type="numbering" w:customStyle="1" w:styleId="161125">
    <w:name w:val="Нет списка161125"/>
    <w:next w:val="a2"/>
    <w:semiHidden/>
    <w:unhideWhenUsed/>
    <w:rsid w:val="00800169"/>
  </w:style>
  <w:style w:type="numbering" w:customStyle="1" w:styleId="171125">
    <w:name w:val="Нет списка171125"/>
    <w:next w:val="a2"/>
    <w:semiHidden/>
    <w:unhideWhenUsed/>
    <w:rsid w:val="00800169"/>
  </w:style>
  <w:style w:type="numbering" w:customStyle="1" w:styleId="181125">
    <w:name w:val="Нет списка181125"/>
    <w:next w:val="a2"/>
    <w:semiHidden/>
    <w:unhideWhenUsed/>
    <w:rsid w:val="00800169"/>
  </w:style>
  <w:style w:type="numbering" w:customStyle="1" w:styleId="275">
    <w:name w:val="Нет списка275"/>
    <w:next w:val="a2"/>
    <w:uiPriority w:val="99"/>
    <w:semiHidden/>
    <w:unhideWhenUsed/>
    <w:rsid w:val="00800169"/>
  </w:style>
  <w:style w:type="numbering" w:customStyle="1" w:styleId="1185">
    <w:name w:val="Нет списка1185"/>
    <w:next w:val="a2"/>
    <w:uiPriority w:val="99"/>
    <w:semiHidden/>
    <w:rsid w:val="00800169"/>
  </w:style>
  <w:style w:type="numbering" w:customStyle="1" w:styleId="1195">
    <w:name w:val="Нет списка1195"/>
    <w:next w:val="a2"/>
    <w:uiPriority w:val="99"/>
    <w:semiHidden/>
    <w:unhideWhenUsed/>
    <w:rsid w:val="00800169"/>
  </w:style>
  <w:style w:type="numbering" w:customStyle="1" w:styleId="285">
    <w:name w:val="Нет списка285"/>
    <w:next w:val="a2"/>
    <w:uiPriority w:val="99"/>
    <w:semiHidden/>
    <w:unhideWhenUsed/>
    <w:rsid w:val="00800169"/>
  </w:style>
  <w:style w:type="numbering" w:customStyle="1" w:styleId="355">
    <w:name w:val="Нет списка355"/>
    <w:next w:val="a2"/>
    <w:uiPriority w:val="99"/>
    <w:semiHidden/>
    <w:unhideWhenUsed/>
    <w:rsid w:val="00800169"/>
  </w:style>
  <w:style w:type="numbering" w:customStyle="1" w:styleId="455">
    <w:name w:val="Нет списка455"/>
    <w:next w:val="a2"/>
    <w:uiPriority w:val="99"/>
    <w:semiHidden/>
    <w:unhideWhenUsed/>
    <w:rsid w:val="00800169"/>
  </w:style>
  <w:style w:type="numbering" w:customStyle="1" w:styleId="555">
    <w:name w:val="Нет списка555"/>
    <w:next w:val="a2"/>
    <w:uiPriority w:val="99"/>
    <w:semiHidden/>
    <w:unhideWhenUsed/>
    <w:rsid w:val="00800169"/>
  </w:style>
  <w:style w:type="numbering" w:customStyle="1" w:styleId="655">
    <w:name w:val="Нет списка655"/>
    <w:next w:val="a2"/>
    <w:uiPriority w:val="99"/>
    <w:semiHidden/>
    <w:unhideWhenUsed/>
    <w:rsid w:val="00800169"/>
  </w:style>
  <w:style w:type="numbering" w:customStyle="1" w:styleId="755">
    <w:name w:val="Нет списка755"/>
    <w:next w:val="a2"/>
    <w:uiPriority w:val="99"/>
    <w:semiHidden/>
    <w:unhideWhenUsed/>
    <w:rsid w:val="00800169"/>
  </w:style>
  <w:style w:type="numbering" w:customStyle="1" w:styleId="855">
    <w:name w:val="Нет списка855"/>
    <w:next w:val="a2"/>
    <w:uiPriority w:val="99"/>
    <w:semiHidden/>
    <w:unhideWhenUsed/>
    <w:rsid w:val="00800169"/>
  </w:style>
  <w:style w:type="numbering" w:customStyle="1" w:styleId="955">
    <w:name w:val="Нет списка955"/>
    <w:next w:val="a2"/>
    <w:uiPriority w:val="99"/>
    <w:semiHidden/>
    <w:unhideWhenUsed/>
    <w:rsid w:val="00800169"/>
  </w:style>
  <w:style w:type="numbering" w:customStyle="1" w:styleId="1055">
    <w:name w:val="Нет списка1055"/>
    <w:next w:val="a2"/>
    <w:uiPriority w:val="99"/>
    <w:semiHidden/>
    <w:unhideWhenUsed/>
    <w:rsid w:val="00800169"/>
  </w:style>
  <w:style w:type="numbering" w:customStyle="1" w:styleId="11155">
    <w:name w:val="Нет списка11155"/>
    <w:next w:val="a2"/>
    <w:uiPriority w:val="99"/>
    <w:semiHidden/>
    <w:unhideWhenUsed/>
    <w:rsid w:val="00800169"/>
  </w:style>
  <w:style w:type="numbering" w:customStyle="1" w:styleId="1255">
    <w:name w:val="Нет списка1255"/>
    <w:next w:val="a2"/>
    <w:uiPriority w:val="99"/>
    <w:semiHidden/>
    <w:unhideWhenUsed/>
    <w:rsid w:val="00800169"/>
  </w:style>
  <w:style w:type="numbering" w:customStyle="1" w:styleId="1355">
    <w:name w:val="Нет списка1355"/>
    <w:next w:val="a2"/>
    <w:uiPriority w:val="99"/>
    <w:semiHidden/>
    <w:unhideWhenUsed/>
    <w:rsid w:val="00800169"/>
  </w:style>
  <w:style w:type="numbering" w:customStyle="1" w:styleId="1455">
    <w:name w:val="Нет списка1455"/>
    <w:next w:val="a2"/>
    <w:uiPriority w:val="99"/>
    <w:semiHidden/>
    <w:unhideWhenUsed/>
    <w:rsid w:val="00800169"/>
  </w:style>
  <w:style w:type="numbering" w:customStyle="1" w:styleId="1555">
    <w:name w:val="Нет списка1555"/>
    <w:next w:val="a2"/>
    <w:uiPriority w:val="99"/>
    <w:semiHidden/>
    <w:unhideWhenUsed/>
    <w:rsid w:val="00800169"/>
  </w:style>
  <w:style w:type="numbering" w:customStyle="1" w:styleId="1655">
    <w:name w:val="Нет списка1655"/>
    <w:next w:val="a2"/>
    <w:uiPriority w:val="99"/>
    <w:semiHidden/>
    <w:unhideWhenUsed/>
    <w:rsid w:val="00800169"/>
  </w:style>
  <w:style w:type="numbering" w:customStyle="1" w:styleId="1755">
    <w:name w:val="Нет списка1755"/>
    <w:next w:val="a2"/>
    <w:uiPriority w:val="99"/>
    <w:semiHidden/>
    <w:unhideWhenUsed/>
    <w:rsid w:val="00800169"/>
  </w:style>
  <w:style w:type="numbering" w:customStyle="1" w:styleId="1855">
    <w:name w:val="Нет списка1855"/>
    <w:next w:val="a2"/>
    <w:uiPriority w:val="99"/>
    <w:semiHidden/>
    <w:unhideWhenUsed/>
    <w:rsid w:val="00800169"/>
  </w:style>
  <w:style w:type="numbering" w:customStyle="1" w:styleId="1945">
    <w:name w:val="Нет списка1945"/>
    <w:next w:val="a2"/>
    <w:uiPriority w:val="99"/>
    <w:semiHidden/>
    <w:unhideWhenUsed/>
    <w:rsid w:val="00800169"/>
  </w:style>
  <w:style w:type="numbering" w:customStyle="1" w:styleId="11045">
    <w:name w:val="Нет списка11045"/>
    <w:next w:val="a2"/>
    <w:uiPriority w:val="99"/>
    <w:semiHidden/>
    <w:rsid w:val="00800169"/>
  </w:style>
  <w:style w:type="numbering" w:customStyle="1" w:styleId="111145">
    <w:name w:val="Нет списка111145"/>
    <w:next w:val="a2"/>
    <w:uiPriority w:val="99"/>
    <w:semiHidden/>
    <w:unhideWhenUsed/>
    <w:rsid w:val="00800169"/>
  </w:style>
  <w:style w:type="numbering" w:customStyle="1" w:styleId="2145">
    <w:name w:val="Нет списка2145"/>
    <w:next w:val="a2"/>
    <w:uiPriority w:val="99"/>
    <w:semiHidden/>
    <w:unhideWhenUsed/>
    <w:rsid w:val="00800169"/>
  </w:style>
  <w:style w:type="numbering" w:customStyle="1" w:styleId="3145">
    <w:name w:val="Нет списка3145"/>
    <w:next w:val="a2"/>
    <w:uiPriority w:val="99"/>
    <w:semiHidden/>
    <w:unhideWhenUsed/>
    <w:rsid w:val="00800169"/>
  </w:style>
  <w:style w:type="numbering" w:customStyle="1" w:styleId="4145">
    <w:name w:val="Нет списка4145"/>
    <w:next w:val="a2"/>
    <w:uiPriority w:val="99"/>
    <w:semiHidden/>
    <w:unhideWhenUsed/>
    <w:rsid w:val="00800169"/>
  </w:style>
  <w:style w:type="numbering" w:customStyle="1" w:styleId="5145">
    <w:name w:val="Нет списка5145"/>
    <w:next w:val="a2"/>
    <w:uiPriority w:val="99"/>
    <w:semiHidden/>
    <w:unhideWhenUsed/>
    <w:rsid w:val="00800169"/>
  </w:style>
  <w:style w:type="numbering" w:customStyle="1" w:styleId="6145">
    <w:name w:val="Нет списка6145"/>
    <w:next w:val="a2"/>
    <w:uiPriority w:val="99"/>
    <w:semiHidden/>
    <w:unhideWhenUsed/>
    <w:rsid w:val="00800169"/>
  </w:style>
  <w:style w:type="numbering" w:customStyle="1" w:styleId="7145">
    <w:name w:val="Нет списка7145"/>
    <w:next w:val="a2"/>
    <w:uiPriority w:val="99"/>
    <w:semiHidden/>
    <w:unhideWhenUsed/>
    <w:rsid w:val="00800169"/>
  </w:style>
  <w:style w:type="numbering" w:customStyle="1" w:styleId="8145">
    <w:name w:val="Нет списка8145"/>
    <w:next w:val="a2"/>
    <w:uiPriority w:val="99"/>
    <w:semiHidden/>
    <w:unhideWhenUsed/>
    <w:rsid w:val="00800169"/>
  </w:style>
  <w:style w:type="numbering" w:customStyle="1" w:styleId="9145">
    <w:name w:val="Нет списка9145"/>
    <w:next w:val="a2"/>
    <w:uiPriority w:val="99"/>
    <w:semiHidden/>
    <w:unhideWhenUsed/>
    <w:rsid w:val="00800169"/>
  </w:style>
  <w:style w:type="numbering" w:customStyle="1" w:styleId="10145">
    <w:name w:val="Нет списка10145"/>
    <w:next w:val="a2"/>
    <w:uiPriority w:val="99"/>
    <w:semiHidden/>
    <w:unhideWhenUsed/>
    <w:rsid w:val="00800169"/>
  </w:style>
  <w:style w:type="numbering" w:customStyle="1" w:styleId="1111145">
    <w:name w:val="Нет списка1111145"/>
    <w:next w:val="a2"/>
    <w:uiPriority w:val="99"/>
    <w:semiHidden/>
    <w:unhideWhenUsed/>
    <w:rsid w:val="00800169"/>
  </w:style>
  <w:style w:type="numbering" w:customStyle="1" w:styleId="12145">
    <w:name w:val="Нет списка12145"/>
    <w:next w:val="a2"/>
    <w:uiPriority w:val="99"/>
    <w:semiHidden/>
    <w:unhideWhenUsed/>
    <w:rsid w:val="00800169"/>
  </w:style>
  <w:style w:type="numbering" w:customStyle="1" w:styleId="13145">
    <w:name w:val="Нет списка13145"/>
    <w:next w:val="a2"/>
    <w:uiPriority w:val="99"/>
    <w:semiHidden/>
    <w:unhideWhenUsed/>
    <w:rsid w:val="00800169"/>
  </w:style>
  <w:style w:type="numbering" w:customStyle="1" w:styleId="14145">
    <w:name w:val="Нет списка14145"/>
    <w:next w:val="a2"/>
    <w:uiPriority w:val="99"/>
    <w:semiHidden/>
    <w:unhideWhenUsed/>
    <w:rsid w:val="00800169"/>
  </w:style>
  <w:style w:type="numbering" w:customStyle="1" w:styleId="15145">
    <w:name w:val="Нет списка15145"/>
    <w:next w:val="a2"/>
    <w:uiPriority w:val="99"/>
    <w:semiHidden/>
    <w:unhideWhenUsed/>
    <w:rsid w:val="00800169"/>
  </w:style>
  <w:style w:type="numbering" w:customStyle="1" w:styleId="16145">
    <w:name w:val="Нет списка16145"/>
    <w:next w:val="a2"/>
    <w:uiPriority w:val="99"/>
    <w:semiHidden/>
    <w:unhideWhenUsed/>
    <w:rsid w:val="00800169"/>
  </w:style>
  <w:style w:type="numbering" w:customStyle="1" w:styleId="17145">
    <w:name w:val="Нет списка17145"/>
    <w:next w:val="a2"/>
    <w:uiPriority w:val="99"/>
    <w:semiHidden/>
    <w:unhideWhenUsed/>
    <w:rsid w:val="00800169"/>
  </w:style>
  <w:style w:type="numbering" w:customStyle="1" w:styleId="18145">
    <w:name w:val="Нет списка18145"/>
    <w:next w:val="a2"/>
    <w:uiPriority w:val="99"/>
    <w:semiHidden/>
    <w:unhideWhenUsed/>
    <w:rsid w:val="00800169"/>
  </w:style>
  <w:style w:type="numbering" w:customStyle="1" w:styleId="2035">
    <w:name w:val="Нет списка2035"/>
    <w:next w:val="a2"/>
    <w:semiHidden/>
    <w:unhideWhenUsed/>
    <w:rsid w:val="00800169"/>
  </w:style>
  <w:style w:type="numbering" w:customStyle="1" w:styleId="11235">
    <w:name w:val="Нет списка11235"/>
    <w:next w:val="a2"/>
    <w:semiHidden/>
    <w:rsid w:val="00800169"/>
  </w:style>
  <w:style w:type="numbering" w:customStyle="1" w:styleId="11335">
    <w:name w:val="Нет списка11335"/>
    <w:next w:val="a2"/>
    <w:semiHidden/>
    <w:unhideWhenUsed/>
    <w:rsid w:val="00800169"/>
  </w:style>
  <w:style w:type="numbering" w:customStyle="1" w:styleId="2235">
    <w:name w:val="Нет списка2235"/>
    <w:next w:val="a2"/>
    <w:semiHidden/>
    <w:unhideWhenUsed/>
    <w:rsid w:val="00800169"/>
  </w:style>
  <w:style w:type="numbering" w:customStyle="1" w:styleId="3235">
    <w:name w:val="Нет списка3235"/>
    <w:next w:val="a2"/>
    <w:semiHidden/>
    <w:unhideWhenUsed/>
    <w:rsid w:val="00800169"/>
  </w:style>
  <w:style w:type="numbering" w:customStyle="1" w:styleId="4235">
    <w:name w:val="Нет списка4235"/>
    <w:next w:val="a2"/>
    <w:semiHidden/>
    <w:unhideWhenUsed/>
    <w:rsid w:val="00800169"/>
  </w:style>
  <w:style w:type="numbering" w:customStyle="1" w:styleId="5235">
    <w:name w:val="Нет списка5235"/>
    <w:next w:val="a2"/>
    <w:semiHidden/>
    <w:unhideWhenUsed/>
    <w:rsid w:val="00800169"/>
  </w:style>
  <w:style w:type="numbering" w:customStyle="1" w:styleId="6235">
    <w:name w:val="Нет списка6235"/>
    <w:next w:val="a2"/>
    <w:semiHidden/>
    <w:unhideWhenUsed/>
    <w:rsid w:val="00800169"/>
  </w:style>
  <w:style w:type="numbering" w:customStyle="1" w:styleId="7235">
    <w:name w:val="Нет списка7235"/>
    <w:next w:val="a2"/>
    <w:semiHidden/>
    <w:unhideWhenUsed/>
    <w:rsid w:val="00800169"/>
  </w:style>
  <w:style w:type="numbering" w:customStyle="1" w:styleId="8235">
    <w:name w:val="Нет списка8235"/>
    <w:next w:val="a2"/>
    <w:semiHidden/>
    <w:unhideWhenUsed/>
    <w:rsid w:val="00800169"/>
  </w:style>
  <w:style w:type="numbering" w:customStyle="1" w:styleId="9235">
    <w:name w:val="Нет списка9235"/>
    <w:next w:val="a2"/>
    <w:semiHidden/>
    <w:unhideWhenUsed/>
    <w:rsid w:val="00800169"/>
  </w:style>
  <w:style w:type="numbering" w:customStyle="1" w:styleId="10235">
    <w:name w:val="Нет списка10235"/>
    <w:next w:val="a2"/>
    <w:semiHidden/>
    <w:unhideWhenUsed/>
    <w:rsid w:val="00800169"/>
  </w:style>
  <w:style w:type="numbering" w:customStyle="1" w:styleId="111235">
    <w:name w:val="Нет списка111235"/>
    <w:next w:val="a2"/>
    <w:semiHidden/>
    <w:unhideWhenUsed/>
    <w:rsid w:val="00800169"/>
  </w:style>
  <w:style w:type="numbering" w:customStyle="1" w:styleId="12235">
    <w:name w:val="Нет списка12235"/>
    <w:next w:val="a2"/>
    <w:semiHidden/>
    <w:unhideWhenUsed/>
    <w:rsid w:val="00800169"/>
  </w:style>
  <w:style w:type="numbering" w:customStyle="1" w:styleId="13235">
    <w:name w:val="Нет списка13235"/>
    <w:next w:val="a2"/>
    <w:semiHidden/>
    <w:unhideWhenUsed/>
    <w:rsid w:val="00800169"/>
  </w:style>
  <w:style w:type="numbering" w:customStyle="1" w:styleId="14235">
    <w:name w:val="Нет списка14235"/>
    <w:next w:val="a2"/>
    <w:semiHidden/>
    <w:unhideWhenUsed/>
    <w:rsid w:val="00800169"/>
  </w:style>
  <w:style w:type="numbering" w:customStyle="1" w:styleId="15235">
    <w:name w:val="Нет списка15235"/>
    <w:next w:val="a2"/>
    <w:semiHidden/>
    <w:unhideWhenUsed/>
    <w:rsid w:val="00800169"/>
  </w:style>
  <w:style w:type="numbering" w:customStyle="1" w:styleId="16235">
    <w:name w:val="Нет списка16235"/>
    <w:next w:val="a2"/>
    <w:semiHidden/>
    <w:unhideWhenUsed/>
    <w:rsid w:val="00800169"/>
  </w:style>
  <w:style w:type="numbering" w:customStyle="1" w:styleId="17235">
    <w:name w:val="Нет списка17235"/>
    <w:next w:val="a2"/>
    <w:semiHidden/>
    <w:unhideWhenUsed/>
    <w:rsid w:val="00800169"/>
  </w:style>
  <w:style w:type="numbering" w:customStyle="1" w:styleId="18235">
    <w:name w:val="Нет списка18235"/>
    <w:next w:val="a2"/>
    <w:semiHidden/>
    <w:unhideWhenUsed/>
    <w:rsid w:val="00800169"/>
  </w:style>
  <w:style w:type="numbering" w:customStyle="1" w:styleId="19135">
    <w:name w:val="Нет списка19135"/>
    <w:next w:val="a2"/>
    <w:semiHidden/>
    <w:unhideWhenUsed/>
    <w:rsid w:val="00800169"/>
  </w:style>
  <w:style w:type="numbering" w:customStyle="1" w:styleId="110135">
    <w:name w:val="Нет списка110135"/>
    <w:next w:val="a2"/>
    <w:semiHidden/>
    <w:rsid w:val="00800169"/>
  </w:style>
  <w:style w:type="numbering" w:customStyle="1" w:styleId="11111145">
    <w:name w:val="Нет списка11111145"/>
    <w:next w:val="a2"/>
    <w:semiHidden/>
    <w:unhideWhenUsed/>
    <w:rsid w:val="00800169"/>
  </w:style>
  <w:style w:type="numbering" w:customStyle="1" w:styleId="21135">
    <w:name w:val="Нет списка21135"/>
    <w:next w:val="a2"/>
    <w:semiHidden/>
    <w:unhideWhenUsed/>
    <w:rsid w:val="00800169"/>
  </w:style>
  <w:style w:type="numbering" w:customStyle="1" w:styleId="31135">
    <w:name w:val="Нет списка31135"/>
    <w:next w:val="a2"/>
    <w:semiHidden/>
    <w:unhideWhenUsed/>
    <w:rsid w:val="00800169"/>
  </w:style>
  <w:style w:type="numbering" w:customStyle="1" w:styleId="41135">
    <w:name w:val="Нет списка41135"/>
    <w:next w:val="a2"/>
    <w:semiHidden/>
    <w:unhideWhenUsed/>
    <w:rsid w:val="00800169"/>
  </w:style>
  <w:style w:type="numbering" w:customStyle="1" w:styleId="51135">
    <w:name w:val="Нет списка51135"/>
    <w:next w:val="a2"/>
    <w:semiHidden/>
    <w:unhideWhenUsed/>
    <w:rsid w:val="00800169"/>
  </w:style>
  <w:style w:type="numbering" w:customStyle="1" w:styleId="61135">
    <w:name w:val="Нет списка61135"/>
    <w:next w:val="a2"/>
    <w:semiHidden/>
    <w:unhideWhenUsed/>
    <w:rsid w:val="00800169"/>
  </w:style>
  <w:style w:type="numbering" w:customStyle="1" w:styleId="71135">
    <w:name w:val="Нет списка71135"/>
    <w:next w:val="a2"/>
    <w:semiHidden/>
    <w:unhideWhenUsed/>
    <w:rsid w:val="00800169"/>
  </w:style>
  <w:style w:type="numbering" w:customStyle="1" w:styleId="81135">
    <w:name w:val="Нет списка81135"/>
    <w:next w:val="a2"/>
    <w:semiHidden/>
    <w:unhideWhenUsed/>
    <w:rsid w:val="00800169"/>
  </w:style>
  <w:style w:type="numbering" w:customStyle="1" w:styleId="91135">
    <w:name w:val="Нет списка91135"/>
    <w:next w:val="a2"/>
    <w:semiHidden/>
    <w:unhideWhenUsed/>
    <w:rsid w:val="00800169"/>
  </w:style>
  <w:style w:type="numbering" w:customStyle="1" w:styleId="101135">
    <w:name w:val="Нет списка101135"/>
    <w:next w:val="a2"/>
    <w:semiHidden/>
    <w:unhideWhenUsed/>
    <w:rsid w:val="00800169"/>
  </w:style>
  <w:style w:type="numbering" w:customStyle="1" w:styleId="11111111111111">
    <w:name w:val="Нет списка11111111111111"/>
    <w:next w:val="a2"/>
    <w:semiHidden/>
    <w:unhideWhenUsed/>
    <w:rsid w:val="00800169"/>
  </w:style>
  <w:style w:type="numbering" w:customStyle="1" w:styleId="121135">
    <w:name w:val="Нет списка121135"/>
    <w:next w:val="a2"/>
    <w:semiHidden/>
    <w:unhideWhenUsed/>
    <w:rsid w:val="00800169"/>
  </w:style>
  <w:style w:type="numbering" w:customStyle="1" w:styleId="131135">
    <w:name w:val="Нет списка131135"/>
    <w:next w:val="a2"/>
    <w:semiHidden/>
    <w:unhideWhenUsed/>
    <w:rsid w:val="00800169"/>
  </w:style>
  <w:style w:type="numbering" w:customStyle="1" w:styleId="141135">
    <w:name w:val="Нет списка141135"/>
    <w:next w:val="a2"/>
    <w:semiHidden/>
    <w:unhideWhenUsed/>
    <w:rsid w:val="00800169"/>
  </w:style>
  <w:style w:type="numbering" w:customStyle="1" w:styleId="151135">
    <w:name w:val="Нет списка151135"/>
    <w:next w:val="a2"/>
    <w:semiHidden/>
    <w:unhideWhenUsed/>
    <w:rsid w:val="00800169"/>
  </w:style>
  <w:style w:type="numbering" w:customStyle="1" w:styleId="161135">
    <w:name w:val="Нет списка161135"/>
    <w:next w:val="a2"/>
    <w:semiHidden/>
    <w:unhideWhenUsed/>
    <w:rsid w:val="00800169"/>
  </w:style>
  <w:style w:type="numbering" w:customStyle="1" w:styleId="171135">
    <w:name w:val="Нет списка171135"/>
    <w:next w:val="a2"/>
    <w:semiHidden/>
    <w:unhideWhenUsed/>
    <w:rsid w:val="00800169"/>
  </w:style>
  <w:style w:type="numbering" w:customStyle="1" w:styleId="181135">
    <w:name w:val="Нет списка181135"/>
    <w:next w:val="a2"/>
    <w:semiHidden/>
    <w:unhideWhenUsed/>
    <w:rsid w:val="00800169"/>
  </w:style>
  <w:style w:type="numbering" w:customStyle="1" w:styleId="295">
    <w:name w:val="Нет списка295"/>
    <w:next w:val="a2"/>
    <w:uiPriority w:val="99"/>
    <w:semiHidden/>
    <w:unhideWhenUsed/>
    <w:rsid w:val="00800169"/>
  </w:style>
  <w:style w:type="numbering" w:customStyle="1" w:styleId="1205">
    <w:name w:val="Нет списка1205"/>
    <w:next w:val="a2"/>
    <w:uiPriority w:val="99"/>
    <w:semiHidden/>
    <w:rsid w:val="00800169"/>
  </w:style>
  <w:style w:type="numbering" w:customStyle="1" w:styleId="11105">
    <w:name w:val="Нет списка11105"/>
    <w:next w:val="a2"/>
    <w:uiPriority w:val="99"/>
    <w:semiHidden/>
    <w:unhideWhenUsed/>
    <w:rsid w:val="00800169"/>
  </w:style>
  <w:style w:type="numbering" w:customStyle="1" w:styleId="2105">
    <w:name w:val="Нет списка2105"/>
    <w:next w:val="a2"/>
    <w:uiPriority w:val="99"/>
    <w:semiHidden/>
    <w:unhideWhenUsed/>
    <w:rsid w:val="00800169"/>
  </w:style>
  <w:style w:type="numbering" w:customStyle="1" w:styleId="365">
    <w:name w:val="Нет списка365"/>
    <w:next w:val="a2"/>
    <w:uiPriority w:val="99"/>
    <w:semiHidden/>
    <w:unhideWhenUsed/>
    <w:rsid w:val="00800169"/>
  </w:style>
  <w:style w:type="numbering" w:customStyle="1" w:styleId="465">
    <w:name w:val="Нет списка465"/>
    <w:next w:val="a2"/>
    <w:uiPriority w:val="99"/>
    <w:semiHidden/>
    <w:unhideWhenUsed/>
    <w:rsid w:val="00800169"/>
  </w:style>
  <w:style w:type="numbering" w:customStyle="1" w:styleId="565">
    <w:name w:val="Нет списка565"/>
    <w:next w:val="a2"/>
    <w:uiPriority w:val="99"/>
    <w:semiHidden/>
    <w:unhideWhenUsed/>
    <w:rsid w:val="00800169"/>
  </w:style>
  <w:style w:type="numbering" w:customStyle="1" w:styleId="665">
    <w:name w:val="Нет списка665"/>
    <w:next w:val="a2"/>
    <w:uiPriority w:val="99"/>
    <w:semiHidden/>
    <w:unhideWhenUsed/>
    <w:rsid w:val="00800169"/>
  </w:style>
  <w:style w:type="numbering" w:customStyle="1" w:styleId="765">
    <w:name w:val="Нет списка765"/>
    <w:next w:val="a2"/>
    <w:uiPriority w:val="99"/>
    <w:semiHidden/>
    <w:unhideWhenUsed/>
    <w:rsid w:val="00800169"/>
  </w:style>
  <w:style w:type="numbering" w:customStyle="1" w:styleId="865">
    <w:name w:val="Нет списка865"/>
    <w:next w:val="a2"/>
    <w:uiPriority w:val="99"/>
    <w:semiHidden/>
    <w:unhideWhenUsed/>
    <w:rsid w:val="00800169"/>
  </w:style>
  <w:style w:type="numbering" w:customStyle="1" w:styleId="965">
    <w:name w:val="Нет списка965"/>
    <w:next w:val="a2"/>
    <w:uiPriority w:val="99"/>
    <w:semiHidden/>
    <w:unhideWhenUsed/>
    <w:rsid w:val="00800169"/>
  </w:style>
  <w:style w:type="numbering" w:customStyle="1" w:styleId="1065">
    <w:name w:val="Нет списка1065"/>
    <w:next w:val="a2"/>
    <w:uiPriority w:val="99"/>
    <w:semiHidden/>
    <w:unhideWhenUsed/>
    <w:rsid w:val="00800169"/>
  </w:style>
  <w:style w:type="numbering" w:customStyle="1" w:styleId="11165">
    <w:name w:val="Нет списка11165"/>
    <w:next w:val="a2"/>
    <w:uiPriority w:val="99"/>
    <w:semiHidden/>
    <w:unhideWhenUsed/>
    <w:rsid w:val="00800169"/>
  </w:style>
  <w:style w:type="numbering" w:customStyle="1" w:styleId="1265">
    <w:name w:val="Нет списка1265"/>
    <w:next w:val="a2"/>
    <w:uiPriority w:val="99"/>
    <w:semiHidden/>
    <w:unhideWhenUsed/>
    <w:rsid w:val="00800169"/>
  </w:style>
  <w:style w:type="numbering" w:customStyle="1" w:styleId="1365">
    <w:name w:val="Нет списка1365"/>
    <w:next w:val="a2"/>
    <w:uiPriority w:val="99"/>
    <w:semiHidden/>
    <w:unhideWhenUsed/>
    <w:rsid w:val="00800169"/>
  </w:style>
  <w:style w:type="numbering" w:customStyle="1" w:styleId="1465">
    <w:name w:val="Нет списка1465"/>
    <w:next w:val="a2"/>
    <w:uiPriority w:val="99"/>
    <w:semiHidden/>
    <w:unhideWhenUsed/>
    <w:rsid w:val="00800169"/>
  </w:style>
  <w:style w:type="numbering" w:customStyle="1" w:styleId="1565">
    <w:name w:val="Нет списка1565"/>
    <w:next w:val="a2"/>
    <w:uiPriority w:val="99"/>
    <w:semiHidden/>
    <w:unhideWhenUsed/>
    <w:rsid w:val="00800169"/>
  </w:style>
  <w:style w:type="numbering" w:customStyle="1" w:styleId="1665">
    <w:name w:val="Нет списка1665"/>
    <w:next w:val="a2"/>
    <w:uiPriority w:val="99"/>
    <w:semiHidden/>
    <w:unhideWhenUsed/>
    <w:rsid w:val="00800169"/>
  </w:style>
  <w:style w:type="numbering" w:customStyle="1" w:styleId="1765">
    <w:name w:val="Нет списка1765"/>
    <w:next w:val="a2"/>
    <w:uiPriority w:val="99"/>
    <w:semiHidden/>
    <w:unhideWhenUsed/>
    <w:rsid w:val="00800169"/>
  </w:style>
  <w:style w:type="numbering" w:customStyle="1" w:styleId="1865">
    <w:name w:val="Нет списка1865"/>
    <w:next w:val="a2"/>
    <w:uiPriority w:val="99"/>
    <w:semiHidden/>
    <w:unhideWhenUsed/>
    <w:rsid w:val="00800169"/>
  </w:style>
  <w:style w:type="numbering" w:customStyle="1" w:styleId="1955">
    <w:name w:val="Нет списка1955"/>
    <w:next w:val="a2"/>
    <w:uiPriority w:val="99"/>
    <w:semiHidden/>
    <w:unhideWhenUsed/>
    <w:rsid w:val="00800169"/>
  </w:style>
  <w:style w:type="numbering" w:customStyle="1" w:styleId="11055">
    <w:name w:val="Нет списка11055"/>
    <w:next w:val="a2"/>
    <w:uiPriority w:val="99"/>
    <w:semiHidden/>
    <w:rsid w:val="00800169"/>
  </w:style>
  <w:style w:type="numbering" w:customStyle="1" w:styleId="111155">
    <w:name w:val="Нет списка111155"/>
    <w:next w:val="a2"/>
    <w:uiPriority w:val="99"/>
    <w:semiHidden/>
    <w:unhideWhenUsed/>
    <w:rsid w:val="00800169"/>
  </w:style>
  <w:style w:type="numbering" w:customStyle="1" w:styleId="2155">
    <w:name w:val="Нет списка2155"/>
    <w:next w:val="a2"/>
    <w:uiPriority w:val="99"/>
    <w:semiHidden/>
    <w:unhideWhenUsed/>
    <w:rsid w:val="00800169"/>
  </w:style>
  <w:style w:type="numbering" w:customStyle="1" w:styleId="3155">
    <w:name w:val="Нет списка3155"/>
    <w:next w:val="a2"/>
    <w:uiPriority w:val="99"/>
    <w:semiHidden/>
    <w:unhideWhenUsed/>
    <w:rsid w:val="00800169"/>
  </w:style>
  <w:style w:type="numbering" w:customStyle="1" w:styleId="4155">
    <w:name w:val="Нет списка4155"/>
    <w:next w:val="a2"/>
    <w:uiPriority w:val="99"/>
    <w:semiHidden/>
    <w:unhideWhenUsed/>
    <w:rsid w:val="00800169"/>
  </w:style>
  <w:style w:type="numbering" w:customStyle="1" w:styleId="5155">
    <w:name w:val="Нет списка5155"/>
    <w:next w:val="a2"/>
    <w:uiPriority w:val="99"/>
    <w:semiHidden/>
    <w:unhideWhenUsed/>
    <w:rsid w:val="00800169"/>
  </w:style>
  <w:style w:type="numbering" w:customStyle="1" w:styleId="6155">
    <w:name w:val="Нет списка6155"/>
    <w:next w:val="a2"/>
    <w:uiPriority w:val="99"/>
    <w:semiHidden/>
    <w:unhideWhenUsed/>
    <w:rsid w:val="00800169"/>
  </w:style>
  <w:style w:type="numbering" w:customStyle="1" w:styleId="7155">
    <w:name w:val="Нет списка7155"/>
    <w:next w:val="a2"/>
    <w:uiPriority w:val="99"/>
    <w:semiHidden/>
    <w:unhideWhenUsed/>
    <w:rsid w:val="00800169"/>
  </w:style>
  <w:style w:type="numbering" w:customStyle="1" w:styleId="8155">
    <w:name w:val="Нет списка8155"/>
    <w:next w:val="a2"/>
    <w:uiPriority w:val="99"/>
    <w:semiHidden/>
    <w:unhideWhenUsed/>
    <w:rsid w:val="00800169"/>
  </w:style>
  <w:style w:type="numbering" w:customStyle="1" w:styleId="9155">
    <w:name w:val="Нет списка9155"/>
    <w:next w:val="a2"/>
    <w:uiPriority w:val="99"/>
    <w:semiHidden/>
    <w:unhideWhenUsed/>
    <w:rsid w:val="00800169"/>
  </w:style>
  <w:style w:type="numbering" w:customStyle="1" w:styleId="10155">
    <w:name w:val="Нет списка10155"/>
    <w:next w:val="a2"/>
    <w:uiPriority w:val="99"/>
    <w:semiHidden/>
    <w:unhideWhenUsed/>
    <w:rsid w:val="00800169"/>
  </w:style>
  <w:style w:type="numbering" w:customStyle="1" w:styleId="1111155">
    <w:name w:val="Нет списка1111155"/>
    <w:next w:val="a2"/>
    <w:uiPriority w:val="99"/>
    <w:semiHidden/>
    <w:unhideWhenUsed/>
    <w:rsid w:val="00800169"/>
  </w:style>
  <w:style w:type="numbering" w:customStyle="1" w:styleId="12155">
    <w:name w:val="Нет списка12155"/>
    <w:next w:val="a2"/>
    <w:uiPriority w:val="99"/>
    <w:semiHidden/>
    <w:unhideWhenUsed/>
    <w:rsid w:val="00800169"/>
  </w:style>
  <w:style w:type="numbering" w:customStyle="1" w:styleId="13155">
    <w:name w:val="Нет списка13155"/>
    <w:next w:val="a2"/>
    <w:uiPriority w:val="99"/>
    <w:semiHidden/>
    <w:unhideWhenUsed/>
    <w:rsid w:val="00800169"/>
  </w:style>
  <w:style w:type="numbering" w:customStyle="1" w:styleId="14155">
    <w:name w:val="Нет списка14155"/>
    <w:next w:val="a2"/>
    <w:uiPriority w:val="99"/>
    <w:semiHidden/>
    <w:unhideWhenUsed/>
    <w:rsid w:val="00800169"/>
  </w:style>
  <w:style w:type="numbering" w:customStyle="1" w:styleId="15155">
    <w:name w:val="Нет списка15155"/>
    <w:next w:val="a2"/>
    <w:uiPriority w:val="99"/>
    <w:semiHidden/>
    <w:unhideWhenUsed/>
    <w:rsid w:val="00800169"/>
  </w:style>
  <w:style w:type="numbering" w:customStyle="1" w:styleId="16155">
    <w:name w:val="Нет списка16155"/>
    <w:next w:val="a2"/>
    <w:uiPriority w:val="99"/>
    <w:semiHidden/>
    <w:unhideWhenUsed/>
    <w:rsid w:val="00800169"/>
  </w:style>
  <w:style w:type="numbering" w:customStyle="1" w:styleId="17155">
    <w:name w:val="Нет списка17155"/>
    <w:next w:val="a2"/>
    <w:uiPriority w:val="99"/>
    <w:semiHidden/>
    <w:unhideWhenUsed/>
    <w:rsid w:val="00800169"/>
  </w:style>
  <w:style w:type="numbering" w:customStyle="1" w:styleId="18155">
    <w:name w:val="Нет списка18155"/>
    <w:next w:val="a2"/>
    <w:uiPriority w:val="99"/>
    <w:semiHidden/>
    <w:unhideWhenUsed/>
    <w:rsid w:val="00800169"/>
  </w:style>
  <w:style w:type="numbering" w:customStyle="1" w:styleId="2045">
    <w:name w:val="Нет списка2045"/>
    <w:next w:val="a2"/>
    <w:semiHidden/>
    <w:unhideWhenUsed/>
    <w:rsid w:val="00800169"/>
  </w:style>
  <w:style w:type="numbering" w:customStyle="1" w:styleId="11245">
    <w:name w:val="Нет списка11245"/>
    <w:next w:val="a2"/>
    <w:semiHidden/>
    <w:rsid w:val="00800169"/>
  </w:style>
  <w:style w:type="numbering" w:customStyle="1" w:styleId="11345">
    <w:name w:val="Нет списка11345"/>
    <w:next w:val="a2"/>
    <w:semiHidden/>
    <w:unhideWhenUsed/>
    <w:rsid w:val="00800169"/>
  </w:style>
  <w:style w:type="numbering" w:customStyle="1" w:styleId="2245">
    <w:name w:val="Нет списка2245"/>
    <w:next w:val="a2"/>
    <w:semiHidden/>
    <w:unhideWhenUsed/>
    <w:rsid w:val="00800169"/>
  </w:style>
  <w:style w:type="numbering" w:customStyle="1" w:styleId="3245">
    <w:name w:val="Нет списка3245"/>
    <w:next w:val="a2"/>
    <w:semiHidden/>
    <w:unhideWhenUsed/>
    <w:rsid w:val="00800169"/>
  </w:style>
  <w:style w:type="numbering" w:customStyle="1" w:styleId="4245">
    <w:name w:val="Нет списка4245"/>
    <w:next w:val="a2"/>
    <w:semiHidden/>
    <w:unhideWhenUsed/>
    <w:rsid w:val="00800169"/>
  </w:style>
  <w:style w:type="numbering" w:customStyle="1" w:styleId="5245">
    <w:name w:val="Нет списка5245"/>
    <w:next w:val="a2"/>
    <w:semiHidden/>
    <w:unhideWhenUsed/>
    <w:rsid w:val="00800169"/>
  </w:style>
  <w:style w:type="numbering" w:customStyle="1" w:styleId="6245">
    <w:name w:val="Нет списка6245"/>
    <w:next w:val="a2"/>
    <w:semiHidden/>
    <w:unhideWhenUsed/>
    <w:rsid w:val="00800169"/>
  </w:style>
  <w:style w:type="numbering" w:customStyle="1" w:styleId="7245">
    <w:name w:val="Нет списка7245"/>
    <w:next w:val="a2"/>
    <w:semiHidden/>
    <w:unhideWhenUsed/>
    <w:rsid w:val="00800169"/>
  </w:style>
  <w:style w:type="numbering" w:customStyle="1" w:styleId="8245">
    <w:name w:val="Нет списка8245"/>
    <w:next w:val="a2"/>
    <w:semiHidden/>
    <w:unhideWhenUsed/>
    <w:rsid w:val="00800169"/>
  </w:style>
  <w:style w:type="numbering" w:customStyle="1" w:styleId="9245">
    <w:name w:val="Нет списка9245"/>
    <w:next w:val="a2"/>
    <w:semiHidden/>
    <w:unhideWhenUsed/>
    <w:rsid w:val="00800169"/>
  </w:style>
  <w:style w:type="numbering" w:customStyle="1" w:styleId="10245">
    <w:name w:val="Нет списка10245"/>
    <w:next w:val="a2"/>
    <w:semiHidden/>
    <w:unhideWhenUsed/>
    <w:rsid w:val="00800169"/>
  </w:style>
  <w:style w:type="numbering" w:customStyle="1" w:styleId="111245">
    <w:name w:val="Нет списка111245"/>
    <w:next w:val="a2"/>
    <w:semiHidden/>
    <w:unhideWhenUsed/>
    <w:rsid w:val="00800169"/>
  </w:style>
  <w:style w:type="numbering" w:customStyle="1" w:styleId="12245">
    <w:name w:val="Нет списка12245"/>
    <w:next w:val="a2"/>
    <w:semiHidden/>
    <w:unhideWhenUsed/>
    <w:rsid w:val="00800169"/>
  </w:style>
  <w:style w:type="numbering" w:customStyle="1" w:styleId="13245">
    <w:name w:val="Нет списка13245"/>
    <w:next w:val="a2"/>
    <w:semiHidden/>
    <w:unhideWhenUsed/>
    <w:rsid w:val="00800169"/>
  </w:style>
  <w:style w:type="numbering" w:customStyle="1" w:styleId="14245">
    <w:name w:val="Нет списка14245"/>
    <w:next w:val="a2"/>
    <w:semiHidden/>
    <w:unhideWhenUsed/>
    <w:rsid w:val="00800169"/>
  </w:style>
  <w:style w:type="numbering" w:customStyle="1" w:styleId="15245">
    <w:name w:val="Нет списка15245"/>
    <w:next w:val="a2"/>
    <w:semiHidden/>
    <w:unhideWhenUsed/>
    <w:rsid w:val="00800169"/>
  </w:style>
  <w:style w:type="numbering" w:customStyle="1" w:styleId="16245">
    <w:name w:val="Нет списка16245"/>
    <w:next w:val="a2"/>
    <w:semiHidden/>
    <w:unhideWhenUsed/>
    <w:rsid w:val="00800169"/>
  </w:style>
  <w:style w:type="numbering" w:customStyle="1" w:styleId="17245">
    <w:name w:val="Нет списка17245"/>
    <w:next w:val="a2"/>
    <w:semiHidden/>
    <w:unhideWhenUsed/>
    <w:rsid w:val="00800169"/>
  </w:style>
  <w:style w:type="numbering" w:customStyle="1" w:styleId="18245">
    <w:name w:val="Нет списка18245"/>
    <w:next w:val="a2"/>
    <w:semiHidden/>
    <w:unhideWhenUsed/>
    <w:rsid w:val="00800169"/>
  </w:style>
  <w:style w:type="numbering" w:customStyle="1" w:styleId="19145">
    <w:name w:val="Нет списка19145"/>
    <w:next w:val="a2"/>
    <w:semiHidden/>
    <w:unhideWhenUsed/>
    <w:rsid w:val="00800169"/>
  </w:style>
  <w:style w:type="numbering" w:customStyle="1" w:styleId="110145">
    <w:name w:val="Нет списка110145"/>
    <w:next w:val="a2"/>
    <w:semiHidden/>
    <w:rsid w:val="00800169"/>
  </w:style>
  <w:style w:type="numbering" w:customStyle="1" w:styleId="11111155">
    <w:name w:val="Нет списка11111155"/>
    <w:next w:val="a2"/>
    <w:semiHidden/>
    <w:unhideWhenUsed/>
    <w:rsid w:val="00800169"/>
  </w:style>
  <w:style w:type="numbering" w:customStyle="1" w:styleId="21145">
    <w:name w:val="Нет списка21145"/>
    <w:next w:val="a2"/>
    <w:semiHidden/>
    <w:unhideWhenUsed/>
    <w:rsid w:val="00800169"/>
  </w:style>
  <w:style w:type="numbering" w:customStyle="1" w:styleId="31145">
    <w:name w:val="Нет списка31145"/>
    <w:next w:val="a2"/>
    <w:semiHidden/>
    <w:unhideWhenUsed/>
    <w:rsid w:val="00800169"/>
  </w:style>
  <w:style w:type="numbering" w:customStyle="1" w:styleId="41145">
    <w:name w:val="Нет списка41145"/>
    <w:next w:val="a2"/>
    <w:semiHidden/>
    <w:unhideWhenUsed/>
    <w:rsid w:val="00800169"/>
  </w:style>
  <w:style w:type="numbering" w:customStyle="1" w:styleId="51145">
    <w:name w:val="Нет списка51145"/>
    <w:next w:val="a2"/>
    <w:semiHidden/>
    <w:unhideWhenUsed/>
    <w:rsid w:val="00800169"/>
  </w:style>
  <w:style w:type="numbering" w:customStyle="1" w:styleId="61145">
    <w:name w:val="Нет списка61145"/>
    <w:next w:val="a2"/>
    <w:semiHidden/>
    <w:unhideWhenUsed/>
    <w:rsid w:val="00800169"/>
  </w:style>
  <w:style w:type="numbering" w:customStyle="1" w:styleId="71145">
    <w:name w:val="Нет списка71145"/>
    <w:next w:val="a2"/>
    <w:semiHidden/>
    <w:unhideWhenUsed/>
    <w:rsid w:val="00800169"/>
  </w:style>
  <w:style w:type="numbering" w:customStyle="1" w:styleId="81145">
    <w:name w:val="Нет списка81145"/>
    <w:next w:val="a2"/>
    <w:semiHidden/>
    <w:unhideWhenUsed/>
    <w:rsid w:val="00800169"/>
  </w:style>
  <w:style w:type="numbering" w:customStyle="1" w:styleId="91145">
    <w:name w:val="Нет списка91145"/>
    <w:next w:val="a2"/>
    <w:semiHidden/>
    <w:unhideWhenUsed/>
    <w:rsid w:val="00800169"/>
  </w:style>
  <w:style w:type="numbering" w:customStyle="1" w:styleId="101145">
    <w:name w:val="Нет списка101145"/>
    <w:next w:val="a2"/>
    <w:semiHidden/>
    <w:unhideWhenUsed/>
    <w:rsid w:val="00800169"/>
  </w:style>
  <w:style w:type="numbering" w:customStyle="1" w:styleId="111111125">
    <w:name w:val="Нет списка111111125"/>
    <w:next w:val="a2"/>
    <w:semiHidden/>
    <w:unhideWhenUsed/>
    <w:rsid w:val="00800169"/>
  </w:style>
  <w:style w:type="numbering" w:customStyle="1" w:styleId="121145">
    <w:name w:val="Нет списка121145"/>
    <w:next w:val="a2"/>
    <w:semiHidden/>
    <w:unhideWhenUsed/>
    <w:rsid w:val="00800169"/>
  </w:style>
  <w:style w:type="numbering" w:customStyle="1" w:styleId="131145">
    <w:name w:val="Нет списка131145"/>
    <w:next w:val="a2"/>
    <w:semiHidden/>
    <w:unhideWhenUsed/>
    <w:rsid w:val="00800169"/>
  </w:style>
  <w:style w:type="numbering" w:customStyle="1" w:styleId="141145">
    <w:name w:val="Нет списка141145"/>
    <w:next w:val="a2"/>
    <w:semiHidden/>
    <w:unhideWhenUsed/>
    <w:rsid w:val="00800169"/>
  </w:style>
  <w:style w:type="numbering" w:customStyle="1" w:styleId="151145">
    <w:name w:val="Нет списка151145"/>
    <w:next w:val="a2"/>
    <w:semiHidden/>
    <w:unhideWhenUsed/>
    <w:rsid w:val="00800169"/>
  </w:style>
  <w:style w:type="numbering" w:customStyle="1" w:styleId="161145">
    <w:name w:val="Нет списка161145"/>
    <w:next w:val="a2"/>
    <w:semiHidden/>
    <w:unhideWhenUsed/>
    <w:rsid w:val="00800169"/>
  </w:style>
  <w:style w:type="numbering" w:customStyle="1" w:styleId="171145">
    <w:name w:val="Нет списка171145"/>
    <w:next w:val="a2"/>
    <w:semiHidden/>
    <w:unhideWhenUsed/>
    <w:rsid w:val="00800169"/>
  </w:style>
  <w:style w:type="numbering" w:customStyle="1" w:styleId="181145">
    <w:name w:val="Нет списка181145"/>
    <w:next w:val="a2"/>
    <w:semiHidden/>
    <w:unhideWhenUsed/>
    <w:rsid w:val="00800169"/>
  </w:style>
  <w:style w:type="numbering" w:customStyle="1" w:styleId="800">
    <w:name w:val="Нет списка80"/>
    <w:next w:val="a2"/>
    <w:uiPriority w:val="99"/>
    <w:semiHidden/>
    <w:unhideWhenUsed/>
    <w:rsid w:val="00800169"/>
  </w:style>
  <w:style w:type="numbering" w:customStyle="1" w:styleId="900">
    <w:name w:val="Нет списка90"/>
    <w:next w:val="a2"/>
    <w:uiPriority w:val="99"/>
    <w:semiHidden/>
    <w:unhideWhenUsed/>
    <w:rsid w:val="00800169"/>
  </w:style>
  <w:style w:type="numbering" w:customStyle="1" w:styleId="1700">
    <w:name w:val="Нет списка170"/>
    <w:next w:val="a2"/>
    <w:uiPriority w:val="99"/>
    <w:semiHidden/>
    <w:unhideWhenUsed/>
    <w:rsid w:val="00800169"/>
  </w:style>
  <w:style w:type="numbering" w:customStyle="1" w:styleId="2360">
    <w:name w:val="Нет списка236"/>
    <w:next w:val="a2"/>
    <w:uiPriority w:val="99"/>
    <w:semiHidden/>
    <w:unhideWhenUsed/>
    <w:rsid w:val="00800169"/>
  </w:style>
  <w:style w:type="numbering" w:customStyle="1" w:styleId="3300">
    <w:name w:val="Нет списка330"/>
    <w:next w:val="a2"/>
    <w:uiPriority w:val="99"/>
    <w:semiHidden/>
    <w:unhideWhenUsed/>
    <w:rsid w:val="00800169"/>
  </w:style>
  <w:style w:type="numbering" w:customStyle="1" w:styleId="4300">
    <w:name w:val="Нет списка430"/>
    <w:next w:val="a2"/>
    <w:uiPriority w:val="99"/>
    <w:semiHidden/>
    <w:unhideWhenUsed/>
    <w:rsid w:val="00800169"/>
  </w:style>
  <w:style w:type="numbering" w:customStyle="1" w:styleId="5300">
    <w:name w:val="Нет списка530"/>
    <w:next w:val="a2"/>
    <w:uiPriority w:val="99"/>
    <w:semiHidden/>
    <w:unhideWhenUsed/>
    <w:rsid w:val="00800169"/>
  </w:style>
  <w:style w:type="numbering" w:customStyle="1" w:styleId="6300">
    <w:name w:val="Нет списка630"/>
    <w:next w:val="a2"/>
    <w:uiPriority w:val="99"/>
    <w:semiHidden/>
    <w:unhideWhenUsed/>
    <w:rsid w:val="00800169"/>
  </w:style>
  <w:style w:type="numbering" w:customStyle="1" w:styleId="7300">
    <w:name w:val="Нет списка730"/>
    <w:next w:val="a2"/>
    <w:uiPriority w:val="99"/>
    <w:semiHidden/>
    <w:unhideWhenUsed/>
    <w:rsid w:val="00800169"/>
  </w:style>
  <w:style w:type="numbering" w:customStyle="1" w:styleId="8300">
    <w:name w:val="Нет списка830"/>
    <w:next w:val="a2"/>
    <w:uiPriority w:val="99"/>
    <w:semiHidden/>
    <w:unhideWhenUsed/>
    <w:rsid w:val="00800169"/>
  </w:style>
  <w:style w:type="numbering" w:customStyle="1" w:styleId="9300">
    <w:name w:val="Нет списка930"/>
    <w:next w:val="a2"/>
    <w:uiPriority w:val="99"/>
    <w:semiHidden/>
    <w:unhideWhenUsed/>
    <w:rsid w:val="00800169"/>
  </w:style>
  <w:style w:type="numbering" w:customStyle="1" w:styleId="1030">
    <w:name w:val="Нет списка1030"/>
    <w:next w:val="a2"/>
    <w:uiPriority w:val="99"/>
    <w:semiHidden/>
    <w:unhideWhenUsed/>
    <w:rsid w:val="00800169"/>
  </w:style>
  <w:style w:type="numbering" w:customStyle="1" w:styleId="11400">
    <w:name w:val="Нет списка1140"/>
    <w:next w:val="a2"/>
    <w:uiPriority w:val="99"/>
    <w:semiHidden/>
    <w:unhideWhenUsed/>
    <w:rsid w:val="00800169"/>
  </w:style>
  <w:style w:type="numbering" w:customStyle="1" w:styleId="12300">
    <w:name w:val="Нет списка1230"/>
    <w:next w:val="a2"/>
    <w:uiPriority w:val="99"/>
    <w:semiHidden/>
    <w:unhideWhenUsed/>
    <w:rsid w:val="00800169"/>
  </w:style>
  <w:style w:type="numbering" w:customStyle="1" w:styleId="13300">
    <w:name w:val="Нет списка1330"/>
    <w:next w:val="a2"/>
    <w:uiPriority w:val="99"/>
    <w:semiHidden/>
    <w:unhideWhenUsed/>
    <w:rsid w:val="00800169"/>
  </w:style>
  <w:style w:type="numbering" w:customStyle="1" w:styleId="14300">
    <w:name w:val="Нет списка1430"/>
    <w:next w:val="a2"/>
    <w:uiPriority w:val="99"/>
    <w:semiHidden/>
    <w:unhideWhenUsed/>
    <w:rsid w:val="00800169"/>
  </w:style>
  <w:style w:type="numbering" w:customStyle="1" w:styleId="1530">
    <w:name w:val="Нет списка1530"/>
    <w:next w:val="a2"/>
    <w:uiPriority w:val="99"/>
    <w:semiHidden/>
    <w:unhideWhenUsed/>
    <w:rsid w:val="00800169"/>
  </w:style>
  <w:style w:type="numbering" w:customStyle="1" w:styleId="1630">
    <w:name w:val="Нет списка1630"/>
    <w:next w:val="a2"/>
    <w:uiPriority w:val="99"/>
    <w:semiHidden/>
    <w:unhideWhenUsed/>
    <w:rsid w:val="00800169"/>
  </w:style>
  <w:style w:type="numbering" w:customStyle="1" w:styleId="17300">
    <w:name w:val="Нет списка1730"/>
    <w:next w:val="a2"/>
    <w:uiPriority w:val="99"/>
    <w:semiHidden/>
    <w:unhideWhenUsed/>
    <w:rsid w:val="00800169"/>
  </w:style>
  <w:style w:type="numbering" w:customStyle="1" w:styleId="18300">
    <w:name w:val="Нет списка1830"/>
    <w:next w:val="a2"/>
    <w:uiPriority w:val="99"/>
    <w:semiHidden/>
    <w:unhideWhenUsed/>
    <w:rsid w:val="00800169"/>
  </w:style>
  <w:style w:type="numbering" w:customStyle="1" w:styleId="19200">
    <w:name w:val="Нет списка1920"/>
    <w:next w:val="a2"/>
    <w:uiPriority w:val="99"/>
    <w:semiHidden/>
    <w:unhideWhenUsed/>
    <w:rsid w:val="00800169"/>
  </w:style>
  <w:style w:type="numbering" w:customStyle="1" w:styleId="110200">
    <w:name w:val="Нет списка11020"/>
    <w:next w:val="a2"/>
    <w:uiPriority w:val="99"/>
    <w:semiHidden/>
    <w:rsid w:val="00800169"/>
  </w:style>
  <w:style w:type="numbering" w:customStyle="1" w:styleId="111300">
    <w:name w:val="Нет списка11130"/>
    <w:next w:val="a2"/>
    <w:uiPriority w:val="99"/>
    <w:semiHidden/>
    <w:unhideWhenUsed/>
    <w:rsid w:val="00800169"/>
  </w:style>
  <w:style w:type="numbering" w:customStyle="1" w:styleId="21260">
    <w:name w:val="Нет списка2126"/>
    <w:next w:val="a2"/>
    <w:uiPriority w:val="99"/>
    <w:semiHidden/>
    <w:unhideWhenUsed/>
    <w:rsid w:val="00800169"/>
  </w:style>
  <w:style w:type="numbering" w:customStyle="1" w:styleId="31200">
    <w:name w:val="Нет списка3120"/>
    <w:next w:val="a2"/>
    <w:uiPriority w:val="99"/>
    <w:semiHidden/>
    <w:unhideWhenUsed/>
    <w:rsid w:val="00800169"/>
  </w:style>
  <w:style w:type="numbering" w:customStyle="1" w:styleId="41200">
    <w:name w:val="Нет списка4120"/>
    <w:next w:val="a2"/>
    <w:uiPriority w:val="99"/>
    <w:semiHidden/>
    <w:unhideWhenUsed/>
    <w:rsid w:val="00800169"/>
  </w:style>
  <w:style w:type="numbering" w:customStyle="1" w:styleId="51200">
    <w:name w:val="Нет списка5120"/>
    <w:next w:val="a2"/>
    <w:uiPriority w:val="99"/>
    <w:semiHidden/>
    <w:unhideWhenUsed/>
    <w:rsid w:val="00800169"/>
  </w:style>
  <w:style w:type="numbering" w:customStyle="1" w:styleId="61200">
    <w:name w:val="Нет списка6120"/>
    <w:next w:val="a2"/>
    <w:uiPriority w:val="99"/>
    <w:semiHidden/>
    <w:unhideWhenUsed/>
    <w:rsid w:val="00800169"/>
  </w:style>
  <w:style w:type="numbering" w:customStyle="1" w:styleId="71200">
    <w:name w:val="Нет списка7120"/>
    <w:next w:val="a2"/>
    <w:uiPriority w:val="99"/>
    <w:semiHidden/>
    <w:unhideWhenUsed/>
    <w:rsid w:val="00800169"/>
  </w:style>
  <w:style w:type="numbering" w:customStyle="1" w:styleId="8120">
    <w:name w:val="Нет списка8120"/>
    <w:next w:val="a2"/>
    <w:uiPriority w:val="99"/>
    <w:semiHidden/>
    <w:unhideWhenUsed/>
    <w:rsid w:val="00800169"/>
  </w:style>
  <w:style w:type="numbering" w:customStyle="1" w:styleId="9120">
    <w:name w:val="Нет списка9120"/>
    <w:next w:val="a2"/>
    <w:uiPriority w:val="99"/>
    <w:semiHidden/>
    <w:unhideWhenUsed/>
    <w:rsid w:val="00800169"/>
  </w:style>
  <w:style w:type="numbering" w:customStyle="1" w:styleId="10120">
    <w:name w:val="Нет списка10120"/>
    <w:next w:val="a2"/>
    <w:uiPriority w:val="99"/>
    <w:semiHidden/>
    <w:unhideWhenUsed/>
    <w:rsid w:val="00800169"/>
  </w:style>
  <w:style w:type="numbering" w:customStyle="1" w:styleId="111126">
    <w:name w:val="Нет списка111126"/>
    <w:next w:val="a2"/>
    <w:uiPriority w:val="99"/>
    <w:semiHidden/>
    <w:unhideWhenUsed/>
    <w:rsid w:val="00800169"/>
  </w:style>
  <w:style w:type="numbering" w:customStyle="1" w:styleId="121200">
    <w:name w:val="Нет списка12120"/>
    <w:next w:val="a2"/>
    <w:uiPriority w:val="99"/>
    <w:semiHidden/>
    <w:unhideWhenUsed/>
    <w:rsid w:val="00800169"/>
  </w:style>
  <w:style w:type="numbering" w:customStyle="1" w:styleId="131200">
    <w:name w:val="Нет списка13120"/>
    <w:next w:val="a2"/>
    <w:uiPriority w:val="99"/>
    <w:semiHidden/>
    <w:unhideWhenUsed/>
    <w:rsid w:val="00800169"/>
  </w:style>
  <w:style w:type="numbering" w:customStyle="1" w:styleId="141200">
    <w:name w:val="Нет списка14120"/>
    <w:next w:val="a2"/>
    <w:uiPriority w:val="99"/>
    <w:semiHidden/>
    <w:unhideWhenUsed/>
    <w:rsid w:val="00800169"/>
  </w:style>
  <w:style w:type="numbering" w:customStyle="1" w:styleId="151200">
    <w:name w:val="Нет списка15120"/>
    <w:next w:val="a2"/>
    <w:uiPriority w:val="99"/>
    <w:semiHidden/>
    <w:unhideWhenUsed/>
    <w:rsid w:val="00800169"/>
  </w:style>
  <w:style w:type="numbering" w:customStyle="1" w:styleId="161200">
    <w:name w:val="Нет списка16120"/>
    <w:next w:val="a2"/>
    <w:uiPriority w:val="99"/>
    <w:semiHidden/>
    <w:unhideWhenUsed/>
    <w:rsid w:val="00800169"/>
  </w:style>
  <w:style w:type="numbering" w:customStyle="1" w:styleId="171200">
    <w:name w:val="Нет списка17120"/>
    <w:next w:val="a2"/>
    <w:uiPriority w:val="99"/>
    <w:semiHidden/>
    <w:unhideWhenUsed/>
    <w:rsid w:val="00800169"/>
  </w:style>
  <w:style w:type="numbering" w:customStyle="1" w:styleId="181200">
    <w:name w:val="Нет списка18120"/>
    <w:next w:val="a2"/>
    <w:uiPriority w:val="99"/>
    <w:semiHidden/>
    <w:unhideWhenUsed/>
    <w:rsid w:val="00800169"/>
  </w:style>
  <w:style w:type="numbering" w:customStyle="1" w:styleId="20100">
    <w:name w:val="Нет списка2010"/>
    <w:next w:val="a2"/>
    <w:semiHidden/>
    <w:unhideWhenUsed/>
    <w:rsid w:val="00800169"/>
  </w:style>
  <w:style w:type="numbering" w:customStyle="1" w:styleId="11216">
    <w:name w:val="Нет списка11216"/>
    <w:next w:val="a2"/>
    <w:semiHidden/>
    <w:rsid w:val="00800169"/>
  </w:style>
  <w:style w:type="numbering" w:customStyle="1" w:styleId="113100">
    <w:name w:val="Нет списка11310"/>
    <w:next w:val="a2"/>
    <w:semiHidden/>
    <w:unhideWhenUsed/>
    <w:rsid w:val="00800169"/>
  </w:style>
  <w:style w:type="numbering" w:customStyle="1" w:styleId="22160">
    <w:name w:val="Нет списка2216"/>
    <w:next w:val="a2"/>
    <w:semiHidden/>
    <w:unhideWhenUsed/>
    <w:rsid w:val="00800169"/>
  </w:style>
  <w:style w:type="numbering" w:customStyle="1" w:styleId="32100">
    <w:name w:val="Нет списка3210"/>
    <w:next w:val="a2"/>
    <w:semiHidden/>
    <w:unhideWhenUsed/>
    <w:rsid w:val="00800169"/>
  </w:style>
  <w:style w:type="numbering" w:customStyle="1" w:styleId="42100">
    <w:name w:val="Нет списка4210"/>
    <w:next w:val="a2"/>
    <w:semiHidden/>
    <w:unhideWhenUsed/>
    <w:rsid w:val="00800169"/>
  </w:style>
  <w:style w:type="numbering" w:customStyle="1" w:styleId="52100">
    <w:name w:val="Нет списка5210"/>
    <w:next w:val="a2"/>
    <w:semiHidden/>
    <w:unhideWhenUsed/>
    <w:rsid w:val="00800169"/>
  </w:style>
  <w:style w:type="numbering" w:customStyle="1" w:styleId="62100">
    <w:name w:val="Нет списка6210"/>
    <w:next w:val="a2"/>
    <w:semiHidden/>
    <w:unhideWhenUsed/>
    <w:rsid w:val="00800169"/>
  </w:style>
  <w:style w:type="numbering" w:customStyle="1" w:styleId="72100">
    <w:name w:val="Нет списка7210"/>
    <w:next w:val="a2"/>
    <w:semiHidden/>
    <w:unhideWhenUsed/>
    <w:rsid w:val="00800169"/>
  </w:style>
  <w:style w:type="numbering" w:customStyle="1" w:styleId="8210">
    <w:name w:val="Нет списка8210"/>
    <w:next w:val="a2"/>
    <w:semiHidden/>
    <w:unhideWhenUsed/>
    <w:rsid w:val="00800169"/>
  </w:style>
  <w:style w:type="numbering" w:customStyle="1" w:styleId="9210">
    <w:name w:val="Нет списка9210"/>
    <w:next w:val="a2"/>
    <w:semiHidden/>
    <w:unhideWhenUsed/>
    <w:rsid w:val="00800169"/>
  </w:style>
  <w:style w:type="numbering" w:customStyle="1" w:styleId="10210">
    <w:name w:val="Нет списка10210"/>
    <w:next w:val="a2"/>
    <w:semiHidden/>
    <w:unhideWhenUsed/>
    <w:rsid w:val="00800169"/>
  </w:style>
  <w:style w:type="numbering" w:customStyle="1" w:styleId="111216">
    <w:name w:val="Нет списка111216"/>
    <w:next w:val="a2"/>
    <w:semiHidden/>
    <w:unhideWhenUsed/>
    <w:rsid w:val="00800169"/>
  </w:style>
  <w:style w:type="numbering" w:customStyle="1" w:styleId="12216">
    <w:name w:val="Нет списка12216"/>
    <w:next w:val="a2"/>
    <w:semiHidden/>
    <w:unhideWhenUsed/>
    <w:rsid w:val="00800169"/>
  </w:style>
  <w:style w:type="numbering" w:customStyle="1" w:styleId="132100">
    <w:name w:val="Нет списка13210"/>
    <w:next w:val="a2"/>
    <w:semiHidden/>
    <w:unhideWhenUsed/>
    <w:rsid w:val="00800169"/>
  </w:style>
  <w:style w:type="numbering" w:customStyle="1" w:styleId="142100">
    <w:name w:val="Нет списка14210"/>
    <w:next w:val="a2"/>
    <w:semiHidden/>
    <w:unhideWhenUsed/>
    <w:rsid w:val="00800169"/>
  </w:style>
  <w:style w:type="numbering" w:customStyle="1" w:styleId="152100">
    <w:name w:val="Нет списка15210"/>
    <w:next w:val="a2"/>
    <w:semiHidden/>
    <w:unhideWhenUsed/>
    <w:rsid w:val="00800169"/>
  </w:style>
  <w:style w:type="numbering" w:customStyle="1" w:styleId="162100">
    <w:name w:val="Нет списка16210"/>
    <w:next w:val="a2"/>
    <w:semiHidden/>
    <w:unhideWhenUsed/>
    <w:rsid w:val="00800169"/>
  </w:style>
  <w:style w:type="numbering" w:customStyle="1" w:styleId="17210">
    <w:name w:val="Нет списка17210"/>
    <w:next w:val="a2"/>
    <w:semiHidden/>
    <w:unhideWhenUsed/>
    <w:rsid w:val="00800169"/>
  </w:style>
  <w:style w:type="numbering" w:customStyle="1" w:styleId="18210">
    <w:name w:val="Нет списка18210"/>
    <w:next w:val="a2"/>
    <w:semiHidden/>
    <w:unhideWhenUsed/>
    <w:rsid w:val="00800169"/>
  </w:style>
  <w:style w:type="numbering" w:customStyle="1" w:styleId="191100">
    <w:name w:val="Нет списка19110"/>
    <w:next w:val="a2"/>
    <w:semiHidden/>
    <w:unhideWhenUsed/>
    <w:rsid w:val="00800169"/>
  </w:style>
  <w:style w:type="numbering" w:customStyle="1" w:styleId="1101100">
    <w:name w:val="Нет списка110110"/>
    <w:next w:val="a2"/>
    <w:semiHidden/>
    <w:rsid w:val="00800169"/>
  </w:style>
  <w:style w:type="numbering" w:customStyle="1" w:styleId="11111200">
    <w:name w:val="Нет списка1111120"/>
    <w:next w:val="a2"/>
    <w:semiHidden/>
    <w:unhideWhenUsed/>
    <w:rsid w:val="00800169"/>
  </w:style>
  <w:style w:type="numbering" w:customStyle="1" w:styleId="211160">
    <w:name w:val="Нет списка21116"/>
    <w:next w:val="a2"/>
    <w:semiHidden/>
    <w:unhideWhenUsed/>
    <w:rsid w:val="00800169"/>
  </w:style>
  <w:style w:type="numbering" w:customStyle="1" w:styleId="31116">
    <w:name w:val="Нет списка31116"/>
    <w:next w:val="a2"/>
    <w:semiHidden/>
    <w:unhideWhenUsed/>
    <w:rsid w:val="00800169"/>
  </w:style>
  <w:style w:type="numbering" w:customStyle="1" w:styleId="411100">
    <w:name w:val="Нет списка41110"/>
    <w:next w:val="a2"/>
    <w:semiHidden/>
    <w:unhideWhenUsed/>
    <w:rsid w:val="00800169"/>
  </w:style>
  <w:style w:type="numbering" w:customStyle="1" w:styleId="511100">
    <w:name w:val="Нет списка51110"/>
    <w:next w:val="a2"/>
    <w:semiHidden/>
    <w:unhideWhenUsed/>
    <w:rsid w:val="00800169"/>
  </w:style>
  <w:style w:type="numbering" w:customStyle="1" w:styleId="611100">
    <w:name w:val="Нет списка61110"/>
    <w:next w:val="a2"/>
    <w:semiHidden/>
    <w:unhideWhenUsed/>
    <w:rsid w:val="00800169"/>
  </w:style>
  <w:style w:type="numbering" w:customStyle="1" w:styleId="71110">
    <w:name w:val="Нет списка71110"/>
    <w:next w:val="a2"/>
    <w:semiHidden/>
    <w:unhideWhenUsed/>
    <w:rsid w:val="00800169"/>
  </w:style>
  <w:style w:type="numbering" w:customStyle="1" w:styleId="81110">
    <w:name w:val="Нет списка81110"/>
    <w:next w:val="a2"/>
    <w:semiHidden/>
    <w:unhideWhenUsed/>
    <w:rsid w:val="00800169"/>
  </w:style>
  <w:style w:type="numbering" w:customStyle="1" w:styleId="91110">
    <w:name w:val="Нет списка91110"/>
    <w:next w:val="a2"/>
    <w:semiHidden/>
    <w:unhideWhenUsed/>
    <w:rsid w:val="00800169"/>
  </w:style>
  <w:style w:type="numbering" w:customStyle="1" w:styleId="101110">
    <w:name w:val="Нет списка101110"/>
    <w:next w:val="a2"/>
    <w:semiHidden/>
    <w:unhideWhenUsed/>
    <w:rsid w:val="00800169"/>
  </w:style>
  <w:style w:type="numbering" w:customStyle="1" w:styleId="11111118">
    <w:name w:val="Нет списка11111118"/>
    <w:next w:val="a2"/>
    <w:semiHidden/>
    <w:unhideWhenUsed/>
    <w:rsid w:val="00800169"/>
  </w:style>
  <w:style w:type="numbering" w:customStyle="1" w:styleId="121116">
    <w:name w:val="Нет списка121116"/>
    <w:next w:val="a2"/>
    <w:semiHidden/>
    <w:unhideWhenUsed/>
    <w:rsid w:val="00800169"/>
  </w:style>
  <w:style w:type="numbering" w:customStyle="1" w:styleId="1311100">
    <w:name w:val="Нет списка131110"/>
    <w:next w:val="a2"/>
    <w:semiHidden/>
    <w:unhideWhenUsed/>
    <w:rsid w:val="00800169"/>
  </w:style>
  <w:style w:type="numbering" w:customStyle="1" w:styleId="1411100">
    <w:name w:val="Нет списка141110"/>
    <w:next w:val="a2"/>
    <w:semiHidden/>
    <w:unhideWhenUsed/>
    <w:rsid w:val="00800169"/>
  </w:style>
  <w:style w:type="numbering" w:customStyle="1" w:styleId="151110">
    <w:name w:val="Нет списка151110"/>
    <w:next w:val="a2"/>
    <w:semiHidden/>
    <w:unhideWhenUsed/>
    <w:rsid w:val="00800169"/>
  </w:style>
  <w:style w:type="numbering" w:customStyle="1" w:styleId="161110">
    <w:name w:val="Нет списка161110"/>
    <w:next w:val="a2"/>
    <w:semiHidden/>
    <w:unhideWhenUsed/>
    <w:rsid w:val="00800169"/>
  </w:style>
  <w:style w:type="numbering" w:customStyle="1" w:styleId="171110">
    <w:name w:val="Нет списка171110"/>
    <w:next w:val="a2"/>
    <w:semiHidden/>
    <w:unhideWhenUsed/>
    <w:rsid w:val="00800169"/>
  </w:style>
  <w:style w:type="numbering" w:customStyle="1" w:styleId="181110">
    <w:name w:val="Нет списка181110"/>
    <w:next w:val="a2"/>
    <w:semiHidden/>
    <w:unhideWhenUsed/>
    <w:rsid w:val="00800169"/>
  </w:style>
  <w:style w:type="numbering" w:customStyle="1" w:styleId="11111119">
    <w:name w:val="Нет списка11111119"/>
    <w:next w:val="a2"/>
    <w:semiHidden/>
    <w:unhideWhenUsed/>
    <w:rsid w:val="00800169"/>
  </w:style>
  <w:style w:type="numbering" w:customStyle="1" w:styleId="2370">
    <w:name w:val="Нет списка237"/>
    <w:next w:val="a2"/>
    <w:uiPriority w:val="99"/>
    <w:semiHidden/>
    <w:rsid w:val="00800169"/>
  </w:style>
  <w:style w:type="numbering" w:customStyle="1" w:styleId="1146">
    <w:name w:val="Нет списка1146"/>
    <w:next w:val="a2"/>
    <w:uiPriority w:val="99"/>
    <w:semiHidden/>
    <w:unhideWhenUsed/>
    <w:rsid w:val="00800169"/>
  </w:style>
  <w:style w:type="numbering" w:customStyle="1" w:styleId="2460">
    <w:name w:val="Нет списка246"/>
    <w:next w:val="a2"/>
    <w:uiPriority w:val="99"/>
    <w:semiHidden/>
    <w:unhideWhenUsed/>
    <w:rsid w:val="00800169"/>
  </w:style>
  <w:style w:type="numbering" w:customStyle="1" w:styleId="336">
    <w:name w:val="Нет списка336"/>
    <w:next w:val="a2"/>
    <w:uiPriority w:val="99"/>
    <w:semiHidden/>
    <w:unhideWhenUsed/>
    <w:rsid w:val="00800169"/>
  </w:style>
  <w:style w:type="numbering" w:customStyle="1" w:styleId="436">
    <w:name w:val="Нет списка436"/>
    <w:next w:val="a2"/>
    <w:uiPriority w:val="99"/>
    <w:semiHidden/>
    <w:unhideWhenUsed/>
    <w:rsid w:val="00800169"/>
  </w:style>
  <w:style w:type="numbering" w:customStyle="1" w:styleId="536">
    <w:name w:val="Нет списка536"/>
    <w:next w:val="a2"/>
    <w:uiPriority w:val="99"/>
    <w:semiHidden/>
    <w:unhideWhenUsed/>
    <w:rsid w:val="00800169"/>
  </w:style>
  <w:style w:type="numbering" w:customStyle="1" w:styleId="636">
    <w:name w:val="Нет списка636"/>
    <w:next w:val="a2"/>
    <w:uiPriority w:val="99"/>
    <w:semiHidden/>
    <w:unhideWhenUsed/>
    <w:rsid w:val="00800169"/>
  </w:style>
  <w:style w:type="numbering" w:customStyle="1" w:styleId="736">
    <w:name w:val="Нет списка736"/>
    <w:next w:val="a2"/>
    <w:uiPriority w:val="99"/>
    <w:semiHidden/>
    <w:unhideWhenUsed/>
    <w:rsid w:val="00800169"/>
  </w:style>
  <w:style w:type="numbering" w:customStyle="1" w:styleId="836">
    <w:name w:val="Нет списка836"/>
    <w:next w:val="a2"/>
    <w:uiPriority w:val="99"/>
    <w:semiHidden/>
    <w:unhideWhenUsed/>
    <w:rsid w:val="00800169"/>
  </w:style>
  <w:style w:type="numbering" w:customStyle="1" w:styleId="936">
    <w:name w:val="Нет списка936"/>
    <w:next w:val="a2"/>
    <w:uiPriority w:val="99"/>
    <w:semiHidden/>
    <w:unhideWhenUsed/>
    <w:rsid w:val="00800169"/>
  </w:style>
  <w:style w:type="numbering" w:customStyle="1" w:styleId="1036">
    <w:name w:val="Нет списка1036"/>
    <w:next w:val="a2"/>
    <w:uiPriority w:val="99"/>
    <w:semiHidden/>
    <w:unhideWhenUsed/>
    <w:rsid w:val="00800169"/>
  </w:style>
  <w:style w:type="numbering" w:customStyle="1" w:styleId="1156">
    <w:name w:val="Нет списка1156"/>
    <w:next w:val="a2"/>
    <w:uiPriority w:val="99"/>
    <w:semiHidden/>
    <w:unhideWhenUsed/>
    <w:rsid w:val="00800169"/>
  </w:style>
  <w:style w:type="numbering" w:customStyle="1" w:styleId="1236">
    <w:name w:val="Нет списка1236"/>
    <w:next w:val="a2"/>
    <w:uiPriority w:val="99"/>
    <w:semiHidden/>
    <w:unhideWhenUsed/>
    <w:rsid w:val="00800169"/>
  </w:style>
  <w:style w:type="numbering" w:customStyle="1" w:styleId="1336">
    <w:name w:val="Нет списка1336"/>
    <w:next w:val="a2"/>
    <w:uiPriority w:val="99"/>
    <w:semiHidden/>
    <w:unhideWhenUsed/>
    <w:rsid w:val="00800169"/>
  </w:style>
  <w:style w:type="numbering" w:customStyle="1" w:styleId="1436">
    <w:name w:val="Нет списка1436"/>
    <w:next w:val="a2"/>
    <w:uiPriority w:val="99"/>
    <w:semiHidden/>
    <w:unhideWhenUsed/>
    <w:rsid w:val="00800169"/>
  </w:style>
  <w:style w:type="numbering" w:customStyle="1" w:styleId="1536">
    <w:name w:val="Нет списка1536"/>
    <w:next w:val="a2"/>
    <w:uiPriority w:val="99"/>
    <w:semiHidden/>
    <w:unhideWhenUsed/>
    <w:rsid w:val="00800169"/>
  </w:style>
  <w:style w:type="numbering" w:customStyle="1" w:styleId="1636">
    <w:name w:val="Нет списка1636"/>
    <w:next w:val="a2"/>
    <w:uiPriority w:val="99"/>
    <w:semiHidden/>
    <w:unhideWhenUsed/>
    <w:rsid w:val="00800169"/>
  </w:style>
  <w:style w:type="numbering" w:customStyle="1" w:styleId="1736">
    <w:name w:val="Нет списка1736"/>
    <w:next w:val="a2"/>
    <w:uiPriority w:val="99"/>
    <w:semiHidden/>
    <w:unhideWhenUsed/>
    <w:rsid w:val="00800169"/>
  </w:style>
  <w:style w:type="numbering" w:customStyle="1" w:styleId="1836">
    <w:name w:val="Нет списка1836"/>
    <w:next w:val="a2"/>
    <w:uiPriority w:val="99"/>
    <w:semiHidden/>
    <w:unhideWhenUsed/>
    <w:rsid w:val="00800169"/>
  </w:style>
  <w:style w:type="numbering" w:customStyle="1" w:styleId="1926">
    <w:name w:val="Нет списка1926"/>
    <w:next w:val="a2"/>
    <w:uiPriority w:val="99"/>
    <w:semiHidden/>
    <w:unhideWhenUsed/>
    <w:rsid w:val="00800169"/>
  </w:style>
  <w:style w:type="numbering" w:customStyle="1" w:styleId="11026">
    <w:name w:val="Нет списка11026"/>
    <w:next w:val="a2"/>
    <w:uiPriority w:val="99"/>
    <w:semiHidden/>
    <w:rsid w:val="00800169"/>
  </w:style>
  <w:style w:type="numbering" w:customStyle="1" w:styleId="11136">
    <w:name w:val="Нет списка11136"/>
    <w:next w:val="a2"/>
    <w:uiPriority w:val="99"/>
    <w:semiHidden/>
    <w:unhideWhenUsed/>
    <w:rsid w:val="00800169"/>
  </w:style>
  <w:style w:type="numbering" w:customStyle="1" w:styleId="21270">
    <w:name w:val="Нет списка2127"/>
    <w:next w:val="a2"/>
    <w:uiPriority w:val="99"/>
    <w:semiHidden/>
    <w:unhideWhenUsed/>
    <w:rsid w:val="00800169"/>
  </w:style>
  <w:style w:type="numbering" w:customStyle="1" w:styleId="3126">
    <w:name w:val="Нет списка3126"/>
    <w:next w:val="a2"/>
    <w:uiPriority w:val="99"/>
    <w:semiHidden/>
    <w:unhideWhenUsed/>
    <w:rsid w:val="00800169"/>
  </w:style>
  <w:style w:type="numbering" w:customStyle="1" w:styleId="4126">
    <w:name w:val="Нет списка4126"/>
    <w:next w:val="a2"/>
    <w:uiPriority w:val="99"/>
    <w:semiHidden/>
    <w:unhideWhenUsed/>
    <w:rsid w:val="00800169"/>
  </w:style>
  <w:style w:type="numbering" w:customStyle="1" w:styleId="5126">
    <w:name w:val="Нет списка5126"/>
    <w:next w:val="a2"/>
    <w:uiPriority w:val="99"/>
    <w:semiHidden/>
    <w:unhideWhenUsed/>
    <w:rsid w:val="00800169"/>
  </w:style>
  <w:style w:type="numbering" w:customStyle="1" w:styleId="6126">
    <w:name w:val="Нет списка6126"/>
    <w:next w:val="a2"/>
    <w:uiPriority w:val="99"/>
    <w:semiHidden/>
    <w:unhideWhenUsed/>
    <w:rsid w:val="00800169"/>
  </w:style>
  <w:style w:type="numbering" w:customStyle="1" w:styleId="7126">
    <w:name w:val="Нет списка7126"/>
    <w:next w:val="a2"/>
    <w:uiPriority w:val="99"/>
    <w:semiHidden/>
    <w:unhideWhenUsed/>
    <w:rsid w:val="00800169"/>
  </w:style>
  <w:style w:type="numbering" w:customStyle="1" w:styleId="8126">
    <w:name w:val="Нет списка8126"/>
    <w:next w:val="a2"/>
    <w:uiPriority w:val="99"/>
    <w:semiHidden/>
    <w:unhideWhenUsed/>
    <w:rsid w:val="00800169"/>
  </w:style>
  <w:style w:type="numbering" w:customStyle="1" w:styleId="9126">
    <w:name w:val="Нет списка9126"/>
    <w:next w:val="a2"/>
    <w:uiPriority w:val="99"/>
    <w:semiHidden/>
    <w:unhideWhenUsed/>
    <w:rsid w:val="00800169"/>
  </w:style>
  <w:style w:type="numbering" w:customStyle="1" w:styleId="10126">
    <w:name w:val="Нет списка10126"/>
    <w:next w:val="a2"/>
    <w:uiPriority w:val="99"/>
    <w:semiHidden/>
    <w:unhideWhenUsed/>
    <w:rsid w:val="00800169"/>
  </w:style>
  <w:style w:type="numbering" w:customStyle="1" w:styleId="111127">
    <w:name w:val="Нет списка111127"/>
    <w:next w:val="a2"/>
    <w:uiPriority w:val="99"/>
    <w:semiHidden/>
    <w:unhideWhenUsed/>
    <w:rsid w:val="00800169"/>
  </w:style>
  <w:style w:type="numbering" w:customStyle="1" w:styleId="12126">
    <w:name w:val="Нет списка12126"/>
    <w:next w:val="a2"/>
    <w:uiPriority w:val="99"/>
    <w:semiHidden/>
    <w:unhideWhenUsed/>
    <w:rsid w:val="00800169"/>
  </w:style>
  <w:style w:type="numbering" w:customStyle="1" w:styleId="13126">
    <w:name w:val="Нет списка13126"/>
    <w:next w:val="a2"/>
    <w:uiPriority w:val="99"/>
    <w:semiHidden/>
    <w:unhideWhenUsed/>
    <w:rsid w:val="00800169"/>
  </w:style>
  <w:style w:type="numbering" w:customStyle="1" w:styleId="14126">
    <w:name w:val="Нет списка14126"/>
    <w:next w:val="a2"/>
    <w:uiPriority w:val="99"/>
    <w:semiHidden/>
    <w:unhideWhenUsed/>
    <w:rsid w:val="00800169"/>
  </w:style>
  <w:style w:type="numbering" w:customStyle="1" w:styleId="15126">
    <w:name w:val="Нет списка15126"/>
    <w:next w:val="a2"/>
    <w:uiPriority w:val="99"/>
    <w:semiHidden/>
    <w:unhideWhenUsed/>
    <w:rsid w:val="00800169"/>
  </w:style>
  <w:style w:type="numbering" w:customStyle="1" w:styleId="16126">
    <w:name w:val="Нет списка16126"/>
    <w:next w:val="a2"/>
    <w:uiPriority w:val="99"/>
    <w:semiHidden/>
    <w:unhideWhenUsed/>
    <w:rsid w:val="00800169"/>
  </w:style>
  <w:style w:type="numbering" w:customStyle="1" w:styleId="17126">
    <w:name w:val="Нет списка17126"/>
    <w:next w:val="a2"/>
    <w:uiPriority w:val="99"/>
    <w:semiHidden/>
    <w:unhideWhenUsed/>
    <w:rsid w:val="00800169"/>
  </w:style>
  <w:style w:type="numbering" w:customStyle="1" w:styleId="18126">
    <w:name w:val="Нет списка18126"/>
    <w:next w:val="a2"/>
    <w:uiPriority w:val="99"/>
    <w:semiHidden/>
    <w:unhideWhenUsed/>
    <w:rsid w:val="00800169"/>
  </w:style>
  <w:style w:type="numbering" w:customStyle="1" w:styleId="2016">
    <w:name w:val="Нет списка2016"/>
    <w:next w:val="a2"/>
    <w:semiHidden/>
    <w:unhideWhenUsed/>
    <w:rsid w:val="00800169"/>
  </w:style>
  <w:style w:type="numbering" w:customStyle="1" w:styleId="11217">
    <w:name w:val="Нет списка11217"/>
    <w:next w:val="a2"/>
    <w:semiHidden/>
    <w:rsid w:val="00800169"/>
  </w:style>
  <w:style w:type="numbering" w:customStyle="1" w:styleId="11316">
    <w:name w:val="Нет списка11316"/>
    <w:next w:val="a2"/>
    <w:semiHidden/>
    <w:unhideWhenUsed/>
    <w:rsid w:val="00800169"/>
  </w:style>
  <w:style w:type="numbering" w:customStyle="1" w:styleId="22170">
    <w:name w:val="Нет списка2217"/>
    <w:next w:val="a2"/>
    <w:semiHidden/>
    <w:unhideWhenUsed/>
    <w:rsid w:val="00800169"/>
  </w:style>
  <w:style w:type="numbering" w:customStyle="1" w:styleId="3216">
    <w:name w:val="Нет списка3216"/>
    <w:next w:val="a2"/>
    <w:semiHidden/>
    <w:unhideWhenUsed/>
    <w:rsid w:val="00800169"/>
  </w:style>
  <w:style w:type="numbering" w:customStyle="1" w:styleId="4216">
    <w:name w:val="Нет списка4216"/>
    <w:next w:val="a2"/>
    <w:semiHidden/>
    <w:unhideWhenUsed/>
    <w:rsid w:val="00800169"/>
  </w:style>
  <w:style w:type="numbering" w:customStyle="1" w:styleId="5216">
    <w:name w:val="Нет списка5216"/>
    <w:next w:val="a2"/>
    <w:semiHidden/>
    <w:unhideWhenUsed/>
    <w:rsid w:val="00800169"/>
  </w:style>
  <w:style w:type="numbering" w:customStyle="1" w:styleId="6216">
    <w:name w:val="Нет списка6216"/>
    <w:next w:val="a2"/>
    <w:semiHidden/>
    <w:unhideWhenUsed/>
    <w:rsid w:val="00800169"/>
  </w:style>
  <w:style w:type="numbering" w:customStyle="1" w:styleId="7216">
    <w:name w:val="Нет списка7216"/>
    <w:next w:val="a2"/>
    <w:semiHidden/>
    <w:unhideWhenUsed/>
    <w:rsid w:val="00800169"/>
  </w:style>
  <w:style w:type="numbering" w:customStyle="1" w:styleId="8216">
    <w:name w:val="Нет списка8216"/>
    <w:next w:val="a2"/>
    <w:semiHidden/>
    <w:unhideWhenUsed/>
    <w:rsid w:val="00800169"/>
  </w:style>
  <w:style w:type="numbering" w:customStyle="1" w:styleId="9216">
    <w:name w:val="Нет списка9216"/>
    <w:next w:val="a2"/>
    <w:semiHidden/>
    <w:unhideWhenUsed/>
    <w:rsid w:val="00800169"/>
  </w:style>
  <w:style w:type="numbering" w:customStyle="1" w:styleId="10216">
    <w:name w:val="Нет списка10216"/>
    <w:next w:val="a2"/>
    <w:semiHidden/>
    <w:unhideWhenUsed/>
    <w:rsid w:val="00800169"/>
  </w:style>
  <w:style w:type="numbering" w:customStyle="1" w:styleId="111217">
    <w:name w:val="Нет списка111217"/>
    <w:next w:val="a2"/>
    <w:semiHidden/>
    <w:unhideWhenUsed/>
    <w:rsid w:val="00800169"/>
  </w:style>
  <w:style w:type="numbering" w:customStyle="1" w:styleId="12217">
    <w:name w:val="Нет списка12217"/>
    <w:next w:val="a2"/>
    <w:semiHidden/>
    <w:unhideWhenUsed/>
    <w:rsid w:val="00800169"/>
  </w:style>
  <w:style w:type="numbering" w:customStyle="1" w:styleId="13216">
    <w:name w:val="Нет списка13216"/>
    <w:next w:val="a2"/>
    <w:semiHidden/>
    <w:unhideWhenUsed/>
    <w:rsid w:val="00800169"/>
  </w:style>
  <w:style w:type="numbering" w:customStyle="1" w:styleId="14216">
    <w:name w:val="Нет списка14216"/>
    <w:next w:val="a2"/>
    <w:semiHidden/>
    <w:unhideWhenUsed/>
    <w:rsid w:val="00800169"/>
  </w:style>
  <w:style w:type="numbering" w:customStyle="1" w:styleId="15216">
    <w:name w:val="Нет списка15216"/>
    <w:next w:val="a2"/>
    <w:semiHidden/>
    <w:unhideWhenUsed/>
    <w:rsid w:val="00800169"/>
  </w:style>
  <w:style w:type="numbering" w:customStyle="1" w:styleId="16216">
    <w:name w:val="Нет списка16216"/>
    <w:next w:val="a2"/>
    <w:semiHidden/>
    <w:unhideWhenUsed/>
    <w:rsid w:val="00800169"/>
  </w:style>
  <w:style w:type="numbering" w:customStyle="1" w:styleId="17216">
    <w:name w:val="Нет списка17216"/>
    <w:next w:val="a2"/>
    <w:semiHidden/>
    <w:unhideWhenUsed/>
    <w:rsid w:val="00800169"/>
  </w:style>
  <w:style w:type="numbering" w:customStyle="1" w:styleId="18216">
    <w:name w:val="Нет списка18216"/>
    <w:next w:val="a2"/>
    <w:semiHidden/>
    <w:unhideWhenUsed/>
    <w:rsid w:val="00800169"/>
  </w:style>
  <w:style w:type="numbering" w:customStyle="1" w:styleId="19116">
    <w:name w:val="Нет списка19116"/>
    <w:next w:val="a2"/>
    <w:semiHidden/>
    <w:unhideWhenUsed/>
    <w:rsid w:val="00800169"/>
  </w:style>
  <w:style w:type="numbering" w:customStyle="1" w:styleId="110116">
    <w:name w:val="Нет списка110116"/>
    <w:next w:val="a2"/>
    <w:semiHidden/>
    <w:rsid w:val="00800169"/>
  </w:style>
  <w:style w:type="numbering" w:customStyle="1" w:styleId="1111126">
    <w:name w:val="Нет списка1111126"/>
    <w:next w:val="a2"/>
    <w:semiHidden/>
    <w:unhideWhenUsed/>
    <w:rsid w:val="00800169"/>
  </w:style>
  <w:style w:type="numbering" w:customStyle="1" w:styleId="211170">
    <w:name w:val="Нет списка21117"/>
    <w:next w:val="a2"/>
    <w:semiHidden/>
    <w:unhideWhenUsed/>
    <w:rsid w:val="00800169"/>
  </w:style>
  <w:style w:type="numbering" w:customStyle="1" w:styleId="31117">
    <w:name w:val="Нет списка31117"/>
    <w:next w:val="a2"/>
    <w:semiHidden/>
    <w:unhideWhenUsed/>
    <w:rsid w:val="00800169"/>
  </w:style>
  <w:style w:type="numbering" w:customStyle="1" w:styleId="41116">
    <w:name w:val="Нет списка41116"/>
    <w:next w:val="a2"/>
    <w:semiHidden/>
    <w:unhideWhenUsed/>
    <w:rsid w:val="00800169"/>
  </w:style>
  <w:style w:type="numbering" w:customStyle="1" w:styleId="51116">
    <w:name w:val="Нет списка51116"/>
    <w:next w:val="a2"/>
    <w:semiHidden/>
    <w:unhideWhenUsed/>
    <w:rsid w:val="00800169"/>
  </w:style>
  <w:style w:type="numbering" w:customStyle="1" w:styleId="61116">
    <w:name w:val="Нет списка61116"/>
    <w:next w:val="a2"/>
    <w:semiHidden/>
    <w:unhideWhenUsed/>
    <w:rsid w:val="00800169"/>
  </w:style>
  <w:style w:type="numbering" w:customStyle="1" w:styleId="71116">
    <w:name w:val="Нет списка71116"/>
    <w:next w:val="a2"/>
    <w:semiHidden/>
    <w:unhideWhenUsed/>
    <w:rsid w:val="00800169"/>
  </w:style>
  <w:style w:type="numbering" w:customStyle="1" w:styleId="81116">
    <w:name w:val="Нет списка81116"/>
    <w:next w:val="a2"/>
    <w:semiHidden/>
    <w:unhideWhenUsed/>
    <w:rsid w:val="00800169"/>
  </w:style>
  <w:style w:type="numbering" w:customStyle="1" w:styleId="91116">
    <w:name w:val="Нет списка91116"/>
    <w:next w:val="a2"/>
    <w:semiHidden/>
    <w:unhideWhenUsed/>
    <w:rsid w:val="00800169"/>
  </w:style>
  <w:style w:type="numbering" w:customStyle="1" w:styleId="101116">
    <w:name w:val="Нет списка101116"/>
    <w:next w:val="a2"/>
    <w:semiHidden/>
    <w:unhideWhenUsed/>
    <w:rsid w:val="00800169"/>
  </w:style>
  <w:style w:type="numbering" w:customStyle="1" w:styleId="11111126">
    <w:name w:val="Нет списка11111126"/>
    <w:next w:val="a2"/>
    <w:semiHidden/>
    <w:unhideWhenUsed/>
    <w:rsid w:val="00800169"/>
  </w:style>
  <w:style w:type="numbering" w:customStyle="1" w:styleId="121117">
    <w:name w:val="Нет списка121117"/>
    <w:next w:val="a2"/>
    <w:semiHidden/>
    <w:unhideWhenUsed/>
    <w:rsid w:val="00800169"/>
  </w:style>
  <w:style w:type="numbering" w:customStyle="1" w:styleId="131116">
    <w:name w:val="Нет списка131116"/>
    <w:next w:val="a2"/>
    <w:semiHidden/>
    <w:unhideWhenUsed/>
    <w:rsid w:val="00800169"/>
  </w:style>
  <w:style w:type="numbering" w:customStyle="1" w:styleId="141116">
    <w:name w:val="Нет списка141116"/>
    <w:next w:val="a2"/>
    <w:semiHidden/>
    <w:unhideWhenUsed/>
    <w:rsid w:val="00800169"/>
  </w:style>
  <w:style w:type="numbering" w:customStyle="1" w:styleId="151116">
    <w:name w:val="Нет списка151116"/>
    <w:next w:val="a2"/>
    <w:semiHidden/>
    <w:unhideWhenUsed/>
    <w:rsid w:val="00800169"/>
  </w:style>
  <w:style w:type="numbering" w:customStyle="1" w:styleId="161116">
    <w:name w:val="Нет списка161116"/>
    <w:next w:val="a2"/>
    <w:semiHidden/>
    <w:unhideWhenUsed/>
    <w:rsid w:val="00800169"/>
  </w:style>
  <w:style w:type="numbering" w:customStyle="1" w:styleId="171116">
    <w:name w:val="Нет списка171116"/>
    <w:next w:val="a2"/>
    <w:semiHidden/>
    <w:unhideWhenUsed/>
    <w:rsid w:val="00800169"/>
  </w:style>
  <w:style w:type="numbering" w:customStyle="1" w:styleId="181116">
    <w:name w:val="Нет списка181116"/>
    <w:next w:val="a2"/>
    <w:semiHidden/>
    <w:unhideWhenUsed/>
    <w:rsid w:val="00800169"/>
  </w:style>
  <w:style w:type="numbering" w:customStyle="1" w:styleId="256">
    <w:name w:val="Нет списка256"/>
    <w:next w:val="a2"/>
    <w:uiPriority w:val="99"/>
    <w:semiHidden/>
    <w:rsid w:val="00800169"/>
  </w:style>
  <w:style w:type="numbering" w:customStyle="1" w:styleId="1166">
    <w:name w:val="Нет списка1166"/>
    <w:next w:val="a2"/>
    <w:uiPriority w:val="99"/>
    <w:semiHidden/>
    <w:unhideWhenUsed/>
    <w:rsid w:val="00800169"/>
  </w:style>
  <w:style w:type="numbering" w:customStyle="1" w:styleId="266">
    <w:name w:val="Нет списка266"/>
    <w:next w:val="a2"/>
    <w:uiPriority w:val="99"/>
    <w:semiHidden/>
    <w:unhideWhenUsed/>
    <w:rsid w:val="00800169"/>
  </w:style>
  <w:style w:type="numbering" w:customStyle="1" w:styleId="346">
    <w:name w:val="Нет списка346"/>
    <w:next w:val="a2"/>
    <w:uiPriority w:val="99"/>
    <w:semiHidden/>
    <w:unhideWhenUsed/>
    <w:rsid w:val="00800169"/>
  </w:style>
  <w:style w:type="numbering" w:customStyle="1" w:styleId="446">
    <w:name w:val="Нет списка446"/>
    <w:next w:val="a2"/>
    <w:uiPriority w:val="99"/>
    <w:semiHidden/>
    <w:unhideWhenUsed/>
    <w:rsid w:val="00800169"/>
  </w:style>
  <w:style w:type="numbering" w:customStyle="1" w:styleId="546">
    <w:name w:val="Нет списка546"/>
    <w:next w:val="a2"/>
    <w:uiPriority w:val="99"/>
    <w:semiHidden/>
    <w:unhideWhenUsed/>
    <w:rsid w:val="00800169"/>
  </w:style>
  <w:style w:type="numbering" w:customStyle="1" w:styleId="646">
    <w:name w:val="Нет списка646"/>
    <w:next w:val="a2"/>
    <w:uiPriority w:val="99"/>
    <w:semiHidden/>
    <w:unhideWhenUsed/>
    <w:rsid w:val="00800169"/>
  </w:style>
  <w:style w:type="numbering" w:customStyle="1" w:styleId="746">
    <w:name w:val="Нет списка746"/>
    <w:next w:val="a2"/>
    <w:uiPriority w:val="99"/>
    <w:semiHidden/>
    <w:unhideWhenUsed/>
    <w:rsid w:val="00800169"/>
  </w:style>
  <w:style w:type="numbering" w:customStyle="1" w:styleId="846">
    <w:name w:val="Нет списка846"/>
    <w:next w:val="a2"/>
    <w:uiPriority w:val="99"/>
    <w:semiHidden/>
    <w:unhideWhenUsed/>
    <w:rsid w:val="00800169"/>
  </w:style>
  <w:style w:type="numbering" w:customStyle="1" w:styleId="946">
    <w:name w:val="Нет списка946"/>
    <w:next w:val="a2"/>
    <w:uiPriority w:val="99"/>
    <w:semiHidden/>
    <w:unhideWhenUsed/>
    <w:rsid w:val="00800169"/>
  </w:style>
  <w:style w:type="numbering" w:customStyle="1" w:styleId="1046">
    <w:name w:val="Нет списка1046"/>
    <w:next w:val="a2"/>
    <w:uiPriority w:val="99"/>
    <w:semiHidden/>
    <w:unhideWhenUsed/>
    <w:rsid w:val="00800169"/>
  </w:style>
  <w:style w:type="numbering" w:customStyle="1" w:styleId="1176">
    <w:name w:val="Нет списка1176"/>
    <w:next w:val="a2"/>
    <w:uiPriority w:val="99"/>
    <w:semiHidden/>
    <w:unhideWhenUsed/>
    <w:rsid w:val="00800169"/>
  </w:style>
  <w:style w:type="numbering" w:customStyle="1" w:styleId="1246">
    <w:name w:val="Нет списка1246"/>
    <w:next w:val="a2"/>
    <w:uiPriority w:val="99"/>
    <w:semiHidden/>
    <w:unhideWhenUsed/>
    <w:rsid w:val="00800169"/>
  </w:style>
  <w:style w:type="numbering" w:customStyle="1" w:styleId="1346">
    <w:name w:val="Нет списка1346"/>
    <w:next w:val="a2"/>
    <w:uiPriority w:val="99"/>
    <w:semiHidden/>
    <w:unhideWhenUsed/>
    <w:rsid w:val="00800169"/>
  </w:style>
  <w:style w:type="numbering" w:customStyle="1" w:styleId="1446">
    <w:name w:val="Нет списка1446"/>
    <w:next w:val="a2"/>
    <w:uiPriority w:val="99"/>
    <w:semiHidden/>
    <w:unhideWhenUsed/>
    <w:rsid w:val="00800169"/>
  </w:style>
  <w:style w:type="numbering" w:customStyle="1" w:styleId="1546">
    <w:name w:val="Нет списка1546"/>
    <w:next w:val="a2"/>
    <w:uiPriority w:val="99"/>
    <w:semiHidden/>
    <w:unhideWhenUsed/>
    <w:rsid w:val="00800169"/>
  </w:style>
  <w:style w:type="numbering" w:customStyle="1" w:styleId="1646">
    <w:name w:val="Нет списка1646"/>
    <w:next w:val="a2"/>
    <w:uiPriority w:val="99"/>
    <w:semiHidden/>
    <w:unhideWhenUsed/>
    <w:rsid w:val="00800169"/>
  </w:style>
  <w:style w:type="numbering" w:customStyle="1" w:styleId="1746">
    <w:name w:val="Нет списка1746"/>
    <w:next w:val="a2"/>
    <w:uiPriority w:val="99"/>
    <w:semiHidden/>
    <w:unhideWhenUsed/>
    <w:rsid w:val="00800169"/>
  </w:style>
  <w:style w:type="numbering" w:customStyle="1" w:styleId="1846">
    <w:name w:val="Нет списка1846"/>
    <w:next w:val="a2"/>
    <w:uiPriority w:val="99"/>
    <w:semiHidden/>
    <w:unhideWhenUsed/>
    <w:rsid w:val="00800169"/>
  </w:style>
  <w:style w:type="numbering" w:customStyle="1" w:styleId="1936">
    <w:name w:val="Нет списка1936"/>
    <w:next w:val="a2"/>
    <w:uiPriority w:val="99"/>
    <w:semiHidden/>
    <w:unhideWhenUsed/>
    <w:rsid w:val="00800169"/>
  </w:style>
  <w:style w:type="numbering" w:customStyle="1" w:styleId="11036">
    <w:name w:val="Нет списка11036"/>
    <w:next w:val="a2"/>
    <w:uiPriority w:val="99"/>
    <w:semiHidden/>
    <w:rsid w:val="00800169"/>
  </w:style>
  <w:style w:type="numbering" w:customStyle="1" w:styleId="11146">
    <w:name w:val="Нет списка11146"/>
    <w:next w:val="a2"/>
    <w:uiPriority w:val="99"/>
    <w:semiHidden/>
    <w:unhideWhenUsed/>
    <w:rsid w:val="00800169"/>
  </w:style>
  <w:style w:type="numbering" w:customStyle="1" w:styleId="21360">
    <w:name w:val="Нет списка2136"/>
    <w:next w:val="a2"/>
    <w:uiPriority w:val="99"/>
    <w:semiHidden/>
    <w:unhideWhenUsed/>
    <w:rsid w:val="00800169"/>
  </w:style>
  <w:style w:type="numbering" w:customStyle="1" w:styleId="3136">
    <w:name w:val="Нет списка3136"/>
    <w:next w:val="a2"/>
    <w:uiPriority w:val="99"/>
    <w:semiHidden/>
    <w:unhideWhenUsed/>
    <w:rsid w:val="00800169"/>
  </w:style>
  <w:style w:type="numbering" w:customStyle="1" w:styleId="4136">
    <w:name w:val="Нет списка4136"/>
    <w:next w:val="a2"/>
    <w:uiPriority w:val="99"/>
    <w:semiHidden/>
    <w:unhideWhenUsed/>
    <w:rsid w:val="00800169"/>
  </w:style>
  <w:style w:type="numbering" w:customStyle="1" w:styleId="5136">
    <w:name w:val="Нет списка5136"/>
    <w:next w:val="a2"/>
    <w:uiPriority w:val="99"/>
    <w:semiHidden/>
    <w:unhideWhenUsed/>
    <w:rsid w:val="00800169"/>
  </w:style>
  <w:style w:type="numbering" w:customStyle="1" w:styleId="6136">
    <w:name w:val="Нет списка6136"/>
    <w:next w:val="a2"/>
    <w:uiPriority w:val="99"/>
    <w:semiHidden/>
    <w:unhideWhenUsed/>
    <w:rsid w:val="00800169"/>
  </w:style>
  <w:style w:type="numbering" w:customStyle="1" w:styleId="7136">
    <w:name w:val="Нет списка7136"/>
    <w:next w:val="a2"/>
    <w:uiPriority w:val="99"/>
    <w:semiHidden/>
    <w:unhideWhenUsed/>
    <w:rsid w:val="00800169"/>
  </w:style>
  <w:style w:type="numbering" w:customStyle="1" w:styleId="8136">
    <w:name w:val="Нет списка8136"/>
    <w:next w:val="a2"/>
    <w:uiPriority w:val="99"/>
    <w:semiHidden/>
    <w:unhideWhenUsed/>
    <w:rsid w:val="00800169"/>
  </w:style>
  <w:style w:type="numbering" w:customStyle="1" w:styleId="9136">
    <w:name w:val="Нет списка9136"/>
    <w:next w:val="a2"/>
    <w:uiPriority w:val="99"/>
    <w:semiHidden/>
    <w:unhideWhenUsed/>
    <w:rsid w:val="00800169"/>
  </w:style>
  <w:style w:type="numbering" w:customStyle="1" w:styleId="10136">
    <w:name w:val="Нет списка10136"/>
    <w:next w:val="a2"/>
    <w:uiPriority w:val="99"/>
    <w:semiHidden/>
    <w:unhideWhenUsed/>
    <w:rsid w:val="00800169"/>
  </w:style>
  <w:style w:type="numbering" w:customStyle="1" w:styleId="111136">
    <w:name w:val="Нет списка111136"/>
    <w:next w:val="a2"/>
    <w:uiPriority w:val="99"/>
    <w:semiHidden/>
    <w:unhideWhenUsed/>
    <w:rsid w:val="00800169"/>
  </w:style>
  <w:style w:type="numbering" w:customStyle="1" w:styleId="12136">
    <w:name w:val="Нет списка12136"/>
    <w:next w:val="a2"/>
    <w:uiPriority w:val="99"/>
    <w:semiHidden/>
    <w:unhideWhenUsed/>
    <w:rsid w:val="00800169"/>
  </w:style>
  <w:style w:type="numbering" w:customStyle="1" w:styleId="13136">
    <w:name w:val="Нет списка13136"/>
    <w:next w:val="a2"/>
    <w:uiPriority w:val="99"/>
    <w:semiHidden/>
    <w:unhideWhenUsed/>
    <w:rsid w:val="00800169"/>
  </w:style>
  <w:style w:type="numbering" w:customStyle="1" w:styleId="14136">
    <w:name w:val="Нет списка14136"/>
    <w:next w:val="a2"/>
    <w:uiPriority w:val="99"/>
    <w:semiHidden/>
    <w:unhideWhenUsed/>
    <w:rsid w:val="00800169"/>
  </w:style>
  <w:style w:type="numbering" w:customStyle="1" w:styleId="15136">
    <w:name w:val="Нет списка15136"/>
    <w:next w:val="a2"/>
    <w:uiPriority w:val="99"/>
    <w:semiHidden/>
    <w:unhideWhenUsed/>
    <w:rsid w:val="00800169"/>
  </w:style>
  <w:style w:type="numbering" w:customStyle="1" w:styleId="16136">
    <w:name w:val="Нет списка16136"/>
    <w:next w:val="a2"/>
    <w:uiPriority w:val="99"/>
    <w:semiHidden/>
    <w:unhideWhenUsed/>
    <w:rsid w:val="00800169"/>
  </w:style>
  <w:style w:type="numbering" w:customStyle="1" w:styleId="17136">
    <w:name w:val="Нет списка17136"/>
    <w:next w:val="a2"/>
    <w:uiPriority w:val="99"/>
    <w:semiHidden/>
    <w:unhideWhenUsed/>
    <w:rsid w:val="00800169"/>
  </w:style>
  <w:style w:type="numbering" w:customStyle="1" w:styleId="18136">
    <w:name w:val="Нет списка18136"/>
    <w:next w:val="a2"/>
    <w:uiPriority w:val="99"/>
    <w:semiHidden/>
    <w:unhideWhenUsed/>
    <w:rsid w:val="00800169"/>
  </w:style>
  <w:style w:type="numbering" w:customStyle="1" w:styleId="2026">
    <w:name w:val="Нет списка2026"/>
    <w:next w:val="a2"/>
    <w:semiHidden/>
    <w:unhideWhenUsed/>
    <w:rsid w:val="00800169"/>
  </w:style>
  <w:style w:type="numbering" w:customStyle="1" w:styleId="11226">
    <w:name w:val="Нет списка11226"/>
    <w:next w:val="a2"/>
    <w:semiHidden/>
    <w:rsid w:val="00800169"/>
  </w:style>
  <w:style w:type="numbering" w:customStyle="1" w:styleId="11326">
    <w:name w:val="Нет списка11326"/>
    <w:next w:val="a2"/>
    <w:semiHidden/>
    <w:unhideWhenUsed/>
    <w:rsid w:val="00800169"/>
  </w:style>
  <w:style w:type="numbering" w:customStyle="1" w:styleId="22260">
    <w:name w:val="Нет списка2226"/>
    <w:next w:val="a2"/>
    <w:semiHidden/>
    <w:unhideWhenUsed/>
    <w:rsid w:val="00800169"/>
  </w:style>
  <w:style w:type="numbering" w:customStyle="1" w:styleId="3226">
    <w:name w:val="Нет списка3226"/>
    <w:next w:val="a2"/>
    <w:semiHidden/>
    <w:unhideWhenUsed/>
    <w:rsid w:val="00800169"/>
  </w:style>
  <w:style w:type="numbering" w:customStyle="1" w:styleId="4226">
    <w:name w:val="Нет списка4226"/>
    <w:next w:val="a2"/>
    <w:semiHidden/>
    <w:unhideWhenUsed/>
    <w:rsid w:val="00800169"/>
  </w:style>
  <w:style w:type="numbering" w:customStyle="1" w:styleId="5226">
    <w:name w:val="Нет списка5226"/>
    <w:next w:val="a2"/>
    <w:semiHidden/>
    <w:unhideWhenUsed/>
    <w:rsid w:val="00800169"/>
  </w:style>
  <w:style w:type="numbering" w:customStyle="1" w:styleId="6226">
    <w:name w:val="Нет списка6226"/>
    <w:next w:val="a2"/>
    <w:semiHidden/>
    <w:unhideWhenUsed/>
    <w:rsid w:val="00800169"/>
  </w:style>
  <w:style w:type="numbering" w:customStyle="1" w:styleId="7226">
    <w:name w:val="Нет списка7226"/>
    <w:next w:val="a2"/>
    <w:semiHidden/>
    <w:unhideWhenUsed/>
    <w:rsid w:val="00800169"/>
  </w:style>
  <w:style w:type="numbering" w:customStyle="1" w:styleId="8226">
    <w:name w:val="Нет списка8226"/>
    <w:next w:val="a2"/>
    <w:semiHidden/>
    <w:unhideWhenUsed/>
    <w:rsid w:val="00800169"/>
  </w:style>
  <w:style w:type="numbering" w:customStyle="1" w:styleId="9226">
    <w:name w:val="Нет списка9226"/>
    <w:next w:val="a2"/>
    <w:semiHidden/>
    <w:unhideWhenUsed/>
    <w:rsid w:val="00800169"/>
  </w:style>
  <w:style w:type="numbering" w:customStyle="1" w:styleId="10226">
    <w:name w:val="Нет списка10226"/>
    <w:next w:val="a2"/>
    <w:semiHidden/>
    <w:unhideWhenUsed/>
    <w:rsid w:val="00800169"/>
  </w:style>
  <w:style w:type="numbering" w:customStyle="1" w:styleId="111226">
    <w:name w:val="Нет списка111226"/>
    <w:next w:val="a2"/>
    <w:semiHidden/>
    <w:unhideWhenUsed/>
    <w:rsid w:val="00800169"/>
  </w:style>
  <w:style w:type="numbering" w:customStyle="1" w:styleId="12226">
    <w:name w:val="Нет списка12226"/>
    <w:next w:val="a2"/>
    <w:semiHidden/>
    <w:unhideWhenUsed/>
    <w:rsid w:val="00800169"/>
  </w:style>
  <w:style w:type="numbering" w:customStyle="1" w:styleId="13226">
    <w:name w:val="Нет списка13226"/>
    <w:next w:val="a2"/>
    <w:semiHidden/>
    <w:unhideWhenUsed/>
    <w:rsid w:val="00800169"/>
  </w:style>
  <w:style w:type="numbering" w:customStyle="1" w:styleId="14226">
    <w:name w:val="Нет списка14226"/>
    <w:next w:val="a2"/>
    <w:semiHidden/>
    <w:unhideWhenUsed/>
    <w:rsid w:val="00800169"/>
  </w:style>
  <w:style w:type="numbering" w:customStyle="1" w:styleId="15226">
    <w:name w:val="Нет списка15226"/>
    <w:next w:val="a2"/>
    <w:semiHidden/>
    <w:unhideWhenUsed/>
    <w:rsid w:val="00800169"/>
  </w:style>
  <w:style w:type="numbering" w:customStyle="1" w:styleId="16226">
    <w:name w:val="Нет списка16226"/>
    <w:next w:val="a2"/>
    <w:semiHidden/>
    <w:unhideWhenUsed/>
    <w:rsid w:val="00800169"/>
  </w:style>
  <w:style w:type="numbering" w:customStyle="1" w:styleId="17226">
    <w:name w:val="Нет списка17226"/>
    <w:next w:val="a2"/>
    <w:semiHidden/>
    <w:unhideWhenUsed/>
    <w:rsid w:val="00800169"/>
  </w:style>
  <w:style w:type="numbering" w:customStyle="1" w:styleId="18226">
    <w:name w:val="Нет списка18226"/>
    <w:next w:val="a2"/>
    <w:semiHidden/>
    <w:unhideWhenUsed/>
    <w:rsid w:val="00800169"/>
  </w:style>
  <w:style w:type="numbering" w:customStyle="1" w:styleId="19126">
    <w:name w:val="Нет списка19126"/>
    <w:next w:val="a2"/>
    <w:semiHidden/>
    <w:unhideWhenUsed/>
    <w:rsid w:val="00800169"/>
  </w:style>
  <w:style w:type="numbering" w:customStyle="1" w:styleId="110126">
    <w:name w:val="Нет списка110126"/>
    <w:next w:val="a2"/>
    <w:semiHidden/>
    <w:rsid w:val="00800169"/>
  </w:style>
  <w:style w:type="numbering" w:customStyle="1" w:styleId="1111136">
    <w:name w:val="Нет списка1111136"/>
    <w:next w:val="a2"/>
    <w:semiHidden/>
    <w:unhideWhenUsed/>
    <w:rsid w:val="00800169"/>
  </w:style>
  <w:style w:type="numbering" w:customStyle="1" w:styleId="211260">
    <w:name w:val="Нет списка21126"/>
    <w:next w:val="a2"/>
    <w:semiHidden/>
    <w:unhideWhenUsed/>
    <w:rsid w:val="00800169"/>
  </w:style>
  <w:style w:type="numbering" w:customStyle="1" w:styleId="31126">
    <w:name w:val="Нет списка31126"/>
    <w:next w:val="a2"/>
    <w:semiHidden/>
    <w:unhideWhenUsed/>
    <w:rsid w:val="00800169"/>
  </w:style>
  <w:style w:type="numbering" w:customStyle="1" w:styleId="41126">
    <w:name w:val="Нет списка41126"/>
    <w:next w:val="a2"/>
    <w:semiHidden/>
    <w:unhideWhenUsed/>
    <w:rsid w:val="00800169"/>
  </w:style>
  <w:style w:type="numbering" w:customStyle="1" w:styleId="51126">
    <w:name w:val="Нет списка51126"/>
    <w:next w:val="a2"/>
    <w:semiHidden/>
    <w:unhideWhenUsed/>
    <w:rsid w:val="00800169"/>
  </w:style>
  <w:style w:type="numbering" w:customStyle="1" w:styleId="61126">
    <w:name w:val="Нет списка61126"/>
    <w:next w:val="a2"/>
    <w:semiHidden/>
    <w:unhideWhenUsed/>
    <w:rsid w:val="00800169"/>
  </w:style>
  <w:style w:type="numbering" w:customStyle="1" w:styleId="71126">
    <w:name w:val="Нет списка71126"/>
    <w:next w:val="a2"/>
    <w:semiHidden/>
    <w:unhideWhenUsed/>
    <w:rsid w:val="00800169"/>
  </w:style>
  <w:style w:type="numbering" w:customStyle="1" w:styleId="81126">
    <w:name w:val="Нет списка81126"/>
    <w:next w:val="a2"/>
    <w:semiHidden/>
    <w:unhideWhenUsed/>
    <w:rsid w:val="00800169"/>
  </w:style>
  <w:style w:type="numbering" w:customStyle="1" w:styleId="91126">
    <w:name w:val="Нет списка91126"/>
    <w:next w:val="a2"/>
    <w:semiHidden/>
    <w:unhideWhenUsed/>
    <w:rsid w:val="00800169"/>
  </w:style>
  <w:style w:type="numbering" w:customStyle="1" w:styleId="101126">
    <w:name w:val="Нет списка101126"/>
    <w:next w:val="a2"/>
    <w:semiHidden/>
    <w:unhideWhenUsed/>
    <w:rsid w:val="00800169"/>
  </w:style>
  <w:style w:type="numbering" w:customStyle="1" w:styleId="11111136">
    <w:name w:val="Нет списка11111136"/>
    <w:next w:val="a2"/>
    <w:semiHidden/>
    <w:unhideWhenUsed/>
    <w:rsid w:val="00800169"/>
  </w:style>
  <w:style w:type="numbering" w:customStyle="1" w:styleId="121126">
    <w:name w:val="Нет списка121126"/>
    <w:next w:val="a2"/>
    <w:semiHidden/>
    <w:unhideWhenUsed/>
    <w:rsid w:val="00800169"/>
  </w:style>
  <w:style w:type="numbering" w:customStyle="1" w:styleId="131126">
    <w:name w:val="Нет списка131126"/>
    <w:next w:val="a2"/>
    <w:semiHidden/>
    <w:unhideWhenUsed/>
    <w:rsid w:val="00800169"/>
  </w:style>
  <w:style w:type="numbering" w:customStyle="1" w:styleId="141126">
    <w:name w:val="Нет списка141126"/>
    <w:next w:val="a2"/>
    <w:semiHidden/>
    <w:unhideWhenUsed/>
    <w:rsid w:val="00800169"/>
  </w:style>
  <w:style w:type="numbering" w:customStyle="1" w:styleId="151126">
    <w:name w:val="Нет списка151126"/>
    <w:next w:val="a2"/>
    <w:semiHidden/>
    <w:unhideWhenUsed/>
    <w:rsid w:val="00800169"/>
  </w:style>
  <w:style w:type="numbering" w:customStyle="1" w:styleId="161126">
    <w:name w:val="Нет списка161126"/>
    <w:next w:val="a2"/>
    <w:semiHidden/>
    <w:unhideWhenUsed/>
    <w:rsid w:val="00800169"/>
  </w:style>
  <w:style w:type="numbering" w:customStyle="1" w:styleId="171126">
    <w:name w:val="Нет списка171126"/>
    <w:next w:val="a2"/>
    <w:semiHidden/>
    <w:unhideWhenUsed/>
    <w:rsid w:val="00800169"/>
  </w:style>
  <w:style w:type="numbering" w:customStyle="1" w:styleId="181126">
    <w:name w:val="Нет списка181126"/>
    <w:next w:val="a2"/>
    <w:semiHidden/>
    <w:unhideWhenUsed/>
    <w:rsid w:val="00800169"/>
  </w:style>
  <w:style w:type="numbering" w:customStyle="1" w:styleId="276">
    <w:name w:val="Нет списка276"/>
    <w:next w:val="a2"/>
    <w:uiPriority w:val="99"/>
    <w:semiHidden/>
    <w:unhideWhenUsed/>
    <w:rsid w:val="00800169"/>
  </w:style>
  <w:style w:type="numbering" w:customStyle="1" w:styleId="1186">
    <w:name w:val="Нет списка1186"/>
    <w:next w:val="a2"/>
    <w:uiPriority w:val="99"/>
    <w:semiHidden/>
    <w:rsid w:val="00800169"/>
  </w:style>
  <w:style w:type="numbering" w:customStyle="1" w:styleId="1196">
    <w:name w:val="Нет списка1196"/>
    <w:next w:val="a2"/>
    <w:uiPriority w:val="99"/>
    <w:semiHidden/>
    <w:unhideWhenUsed/>
    <w:rsid w:val="00800169"/>
  </w:style>
  <w:style w:type="numbering" w:customStyle="1" w:styleId="286">
    <w:name w:val="Нет списка286"/>
    <w:next w:val="a2"/>
    <w:uiPriority w:val="99"/>
    <w:semiHidden/>
    <w:unhideWhenUsed/>
    <w:rsid w:val="00800169"/>
  </w:style>
  <w:style w:type="numbering" w:customStyle="1" w:styleId="356">
    <w:name w:val="Нет списка356"/>
    <w:next w:val="a2"/>
    <w:uiPriority w:val="99"/>
    <w:semiHidden/>
    <w:unhideWhenUsed/>
    <w:rsid w:val="00800169"/>
  </w:style>
  <w:style w:type="numbering" w:customStyle="1" w:styleId="456">
    <w:name w:val="Нет списка456"/>
    <w:next w:val="a2"/>
    <w:uiPriority w:val="99"/>
    <w:semiHidden/>
    <w:unhideWhenUsed/>
    <w:rsid w:val="00800169"/>
  </w:style>
  <w:style w:type="numbering" w:customStyle="1" w:styleId="556">
    <w:name w:val="Нет списка556"/>
    <w:next w:val="a2"/>
    <w:uiPriority w:val="99"/>
    <w:semiHidden/>
    <w:unhideWhenUsed/>
    <w:rsid w:val="00800169"/>
  </w:style>
  <w:style w:type="numbering" w:customStyle="1" w:styleId="656">
    <w:name w:val="Нет списка656"/>
    <w:next w:val="a2"/>
    <w:uiPriority w:val="99"/>
    <w:semiHidden/>
    <w:unhideWhenUsed/>
    <w:rsid w:val="00800169"/>
  </w:style>
  <w:style w:type="numbering" w:customStyle="1" w:styleId="756">
    <w:name w:val="Нет списка756"/>
    <w:next w:val="a2"/>
    <w:uiPriority w:val="99"/>
    <w:semiHidden/>
    <w:unhideWhenUsed/>
    <w:rsid w:val="00800169"/>
  </w:style>
  <w:style w:type="numbering" w:customStyle="1" w:styleId="856">
    <w:name w:val="Нет списка856"/>
    <w:next w:val="a2"/>
    <w:uiPriority w:val="99"/>
    <w:semiHidden/>
    <w:unhideWhenUsed/>
    <w:rsid w:val="00800169"/>
  </w:style>
  <w:style w:type="numbering" w:customStyle="1" w:styleId="956">
    <w:name w:val="Нет списка956"/>
    <w:next w:val="a2"/>
    <w:uiPriority w:val="99"/>
    <w:semiHidden/>
    <w:unhideWhenUsed/>
    <w:rsid w:val="00800169"/>
  </w:style>
  <w:style w:type="numbering" w:customStyle="1" w:styleId="1056">
    <w:name w:val="Нет списка1056"/>
    <w:next w:val="a2"/>
    <w:uiPriority w:val="99"/>
    <w:semiHidden/>
    <w:unhideWhenUsed/>
    <w:rsid w:val="00800169"/>
  </w:style>
  <w:style w:type="numbering" w:customStyle="1" w:styleId="11156">
    <w:name w:val="Нет списка11156"/>
    <w:next w:val="a2"/>
    <w:uiPriority w:val="99"/>
    <w:semiHidden/>
    <w:unhideWhenUsed/>
    <w:rsid w:val="00800169"/>
  </w:style>
  <w:style w:type="numbering" w:customStyle="1" w:styleId="1256">
    <w:name w:val="Нет списка1256"/>
    <w:next w:val="a2"/>
    <w:uiPriority w:val="99"/>
    <w:semiHidden/>
    <w:unhideWhenUsed/>
    <w:rsid w:val="00800169"/>
  </w:style>
  <w:style w:type="numbering" w:customStyle="1" w:styleId="1356">
    <w:name w:val="Нет списка1356"/>
    <w:next w:val="a2"/>
    <w:uiPriority w:val="99"/>
    <w:semiHidden/>
    <w:unhideWhenUsed/>
    <w:rsid w:val="00800169"/>
  </w:style>
  <w:style w:type="numbering" w:customStyle="1" w:styleId="1456">
    <w:name w:val="Нет списка1456"/>
    <w:next w:val="a2"/>
    <w:uiPriority w:val="99"/>
    <w:semiHidden/>
    <w:unhideWhenUsed/>
    <w:rsid w:val="00800169"/>
  </w:style>
  <w:style w:type="numbering" w:customStyle="1" w:styleId="1556">
    <w:name w:val="Нет списка1556"/>
    <w:next w:val="a2"/>
    <w:uiPriority w:val="99"/>
    <w:semiHidden/>
    <w:unhideWhenUsed/>
    <w:rsid w:val="00800169"/>
  </w:style>
  <w:style w:type="numbering" w:customStyle="1" w:styleId="1656">
    <w:name w:val="Нет списка1656"/>
    <w:next w:val="a2"/>
    <w:uiPriority w:val="99"/>
    <w:semiHidden/>
    <w:unhideWhenUsed/>
    <w:rsid w:val="00800169"/>
  </w:style>
  <w:style w:type="numbering" w:customStyle="1" w:styleId="1756">
    <w:name w:val="Нет списка1756"/>
    <w:next w:val="a2"/>
    <w:uiPriority w:val="99"/>
    <w:semiHidden/>
    <w:unhideWhenUsed/>
    <w:rsid w:val="00800169"/>
  </w:style>
  <w:style w:type="numbering" w:customStyle="1" w:styleId="1856">
    <w:name w:val="Нет списка1856"/>
    <w:next w:val="a2"/>
    <w:uiPriority w:val="99"/>
    <w:semiHidden/>
    <w:unhideWhenUsed/>
    <w:rsid w:val="00800169"/>
  </w:style>
  <w:style w:type="numbering" w:customStyle="1" w:styleId="1946">
    <w:name w:val="Нет списка1946"/>
    <w:next w:val="a2"/>
    <w:uiPriority w:val="99"/>
    <w:semiHidden/>
    <w:unhideWhenUsed/>
    <w:rsid w:val="00800169"/>
  </w:style>
  <w:style w:type="numbering" w:customStyle="1" w:styleId="11046">
    <w:name w:val="Нет списка11046"/>
    <w:next w:val="a2"/>
    <w:uiPriority w:val="99"/>
    <w:semiHidden/>
    <w:rsid w:val="00800169"/>
  </w:style>
  <w:style w:type="numbering" w:customStyle="1" w:styleId="111146">
    <w:name w:val="Нет списка111146"/>
    <w:next w:val="a2"/>
    <w:uiPriority w:val="99"/>
    <w:semiHidden/>
    <w:unhideWhenUsed/>
    <w:rsid w:val="00800169"/>
  </w:style>
  <w:style w:type="numbering" w:customStyle="1" w:styleId="2146">
    <w:name w:val="Нет списка2146"/>
    <w:next w:val="a2"/>
    <w:uiPriority w:val="99"/>
    <w:semiHidden/>
    <w:unhideWhenUsed/>
    <w:rsid w:val="00800169"/>
  </w:style>
  <w:style w:type="numbering" w:customStyle="1" w:styleId="3146">
    <w:name w:val="Нет списка3146"/>
    <w:next w:val="a2"/>
    <w:uiPriority w:val="99"/>
    <w:semiHidden/>
    <w:unhideWhenUsed/>
    <w:rsid w:val="00800169"/>
  </w:style>
  <w:style w:type="numbering" w:customStyle="1" w:styleId="4146">
    <w:name w:val="Нет списка4146"/>
    <w:next w:val="a2"/>
    <w:uiPriority w:val="99"/>
    <w:semiHidden/>
    <w:unhideWhenUsed/>
    <w:rsid w:val="00800169"/>
  </w:style>
  <w:style w:type="numbering" w:customStyle="1" w:styleId="5146">
    <w:name w:val="Нет списка5146"/>
    <w:next w:val="a2"/>
    <w:uiPriority w:val="99"/>
    <w:semiHidden/>
    <w:unhideWhenUsed/>
    <w:rsid w:val="00800169"/>
  </w:style>
  <w:style w:type="numbering" w:customStyle="1" w:styleId="6146">
    <w:name w:val="Нет списка6146"/>
    <w:next w:val="a2"/>
    <w:uiPriority w:val="99"/>
    <w:semiHidden/>
    <w:unhideWhenUsed/>
    <w:rsid w:val="00800169"/>
  </w:style>
  <w:style w:type="numbering" w:customStyle="1" w:styleId="7146">
    <w:name w:val="Нет списка7146"/>
    <w:next w:val="a2"/>
    <w:uiPriority w:val="99"/>
    <w:semiHidden/>
    <w:unhideWhenUsed/>
    <w:rsid w:val="00800169"/>
  </w:style>
  <w:style w:type="numbering" w:customStyle="1" w:styleId="8146">
    <w:name w:val="Нет списка8146"/>
    <w:next w:val="a2"/>
    <w:uiPriority w:val="99"/>
    <w:semiHidden/>
    <w:unhideWhenUsed/>
    <w:rsid w:val="00800169"/>
  </w:style>
  <w:style w:type="numbering" w:customStyle="1" w:styleId="9146">
    <w:name w:val="Нет списка9146"/>
    <w:next w:val="a2"/>
    <w:uiPriority w:val="99"/>
    <w:semiHidden/>
    <w:unhideWhenUsed/>
    <w:rsid w:val="00800169"/>
  </w:style>
  <w:style w:type="numbering" w:customStyle="1" w:styleId="10146">
    <w:name w:val="Нет списка10146"/>
    <w:next w:val="a2"/>
    <w:uiPriority w:val="99"/>
    <w:semiHidden/>
    <w:unhideWhenUsed/>
    <w:rsid w:val="00800169"/>
  </w:style>
  <w:style w:type="numbering" w:customStyle="1" w:styleId="1111146">
    <w:name w:val="Нет списка1111146"/>
    <w:next w:val="a2"/>
    <w:uiPriority w:val="99"/>
    <w:semiHidden/>
    <w:unhideWhenUsed/>
    <w:rsid w:val="00800169"/>
  </w:style>
  <w:style w:type="numbering" w:customStyle="1" w:styleId="12146">
    <w:name w:val="Нет списка12146"/>
    <w:next w:val="a2"/>
    <w:uiPriority w:val="99"/>
    <w:semiHidden/>
    <w:unhideWhenUsed/>
    <w:rsid w:val="00800169"/>
  </w:style>
  <w:style w:type="numbering" w:customStyle="1" w:styleId="13146">
    <w:name w:val="Нет списка13146"/>
    <w:next w:val="a2"/>
    <w:uiPriority w:val="99"/>
    <w:semiHidden/>
    <w:unhideWhenUsed/>
    <w:rsid w:val="00800169"/>
  </w:style>
  <w:style w:type="numbering" w:customStyle="1" w:styleId="14146">
    <w:name w:val="Нет списка14146"/>
    <w:next w:val="a2"/>
    <w:uiPriority w:val="99"/>
    <w:semiHidden/>
    <w:unhideWhenUsed/>
    <w:rsid w:val="00800169"/>
  </w:style>
  <w:style w:type="numbering" w:customStyle="1" w:styleId="15146">
    <w:name w:val="Нет списка15146"/>
    <w:next w:val="a2"/>
    <w:uiPriority w:val="99"/>
    <w:semiHidden/>
    <w:unhideWhenUsed/>
    <w:rsid w:val="00800169"/>
  </w:style>
  <w:style w:type="numbering" w:customStyle="1" w:styleId="16146">
    <w:name w:val="Нет списка16146"/>
    <w:next w:val="a2"/>
    <w:uiPriority w:val="99"/>
    <w:semiHidden/>
    <w:unhideWhenUsed/>
    <w:rsid w:val="00800169"/>
  </w:style>
  <w:style w:type="numbering" w:customStyle="1" w:styleId="17146">
    <w:name w:val="Нет списка17146"/>
    <w:next w:val="a2"/>
    <w:uiPriority w:val="99"/>
    <w:semiHidden/>
    <w:unhideWhenUsed/>
    <w:rsid w:val="00800169"/>
  </w:style>
  <w:style w:type="numbering" w:customStyle="1" w:styleId="18146">
    <w:name w:val="Нет списка18146"/>
    <w:next w:val="a2"/>
    <w:uiPriority w:val="99"/>
    <w:semiHidden/>
    <w:unhideWhenUsed/>
    <w:rsid w:val="00800169"/>
  </w:style>
  <w:style w:type="numbering" w:customStyle="1" w:styleId="2036">
    <w:name w:val="Нет списка2036"/>
    <w:next w:val="a2"/>
    <w:semiHidden/>
    <w:unhideWhenUsed/>
    <w:rsid w:val="00800169"/>
  </w:style>
  <w:style w:type="numbering" w:customStyle="1" w:styleId="11236">
    <w:name w:val="Нет списка11236"/>
    <w:next w:val="a2"/>
    <w:semiHidden/>
    <w:rsid w:val="00800169"/>
  </w:style>
  <w:style w:type="numbering" w:customStyle="1" w:styleId="11336">
    <w:name w:val="Нет списка11336"/>
    <w:next w:val="a2"/>
    <w:semiHidden/>
    <w:unhideWhenUsed/>
    <w:rsid w:val="00800169"/>
  </w:style>
  <w:style w:type="numbering" w:customStyle="1" w:styleId="2236">
    <w:name w:val="Нет списка2236"/>
    <w:next w:val="a2"/>
    <w:semiHidden/>
    <w:unhideWhenUsed/>
    <w:rsid w:val="00800169"/>
  </w:style>
  <w:style w:type="numbering" w:customStyle="1" w:styleId="3236">
    <w:name w:val="Нет списка3236"/>
    <w:next w:val="a2"/>
    <w:semiHidden/>
    <w:unhideWhenUsed/>
    <w:rsid w:val="00800169"/>
  </w:style>
  <w:style w:type="numbering" w:customStyle="1" w:styleId="4236">
    <w:name w:val="Нет списка4236"/>
    <w:next w:val="a2"/>
    <w:semiHidden/>
    <w:unhideWhenUsed/>
    <w:rsid w:val="00800169"/>
  </w:style>
  <w:style w:type="numbering" w:customStyle="1" w:styleId="5236">
    <w:name w:val="Нет списка5236"/>
    <w:next w:val="a2"/>
    <w:semiHidden/>
    <w:unhideWhenUsed/>
    <w:rsid w:val="00800169"/>
  </w:style>
  <w:style w:type="numbering" w:customStyle="1" w:styleId="6236">
    <w:name w:val="Нет списка6236"/>
    <w:next w:val="a2"/>
    <w:semiHidden/>
    <w:unhideWhenUsed/>
    <w:rsid w:val="00800169"/>
  </w:style>
  <w:style w:type="numbering" w:customStyle="1" w:styleId="7236">
    <w:name w:val="Нет списка7236"/>
    <w:next w:val="a2"/>
    <w:semiHidden/>
    <w:unhideWhenUsed/>
    <w:rsid w:val="00800169"/>
  </w:style>
  <w:style w:type="numbering" w:customStyle="1" w:styleId="8236">
    <w:name w:val="Нет списка8236"/>
    <w:next w:val="a2"/>
    <w:semiHidden/>
    <w:unhideWhenUsed/>
    <w:rsid w:val="00800169"/>
  </w:style>
  <w:style w:type="numbering" w:customStyle="1" w:styleId="9236">
    <w:name w:val="Нет списка9236"/>
    <w:next w:val="a2"/>
    <w:semiHidden/>
    <w:unhideWhenUsed/>
    <w:rsid w:val="00800169"/>
  </w:style>
  <w:style w:type="numbering" w:customStyle="1" w:styleId="10236">
    <w:name w:val="Нет списка10236"/>
    <w:next w:val="a2"/>
    <w:semiHidden/>
    <w:unhideWhenUsed/>
    <w:rsid w:val="00800169"/>
  </w:style>
  <w:style w:type="numbering" w:customStyle="1" w:styleId="111236">
    <w:name w:val="Нет списка111236"/>
    <w:next w:val="a2"/>
    <w:semiHidden/>
    <w:unhideWhenUsed/>
    <w:rsid w:val="00800169"/>
  </w:style>
  <w:style w:type="numbering" w:customStyle="1" w:styleId="12236">
    <w:name w:val="Нет списка12236"/>
    <w:next w:val="a2"/>
    <w:semiHidden/>
    <w:unhideWhenUsed/>
    <w:rsid w:val="00800169"/>
  </w:style>
  <w:style w:type="numbering" w:customStyle="1" w:styleId="13236">
    <w:name w:val="Нет списка13236"/>
    <w:next w:val="a2"/>
    <w:semiHidden/>
    <w:unhideWhenUsed/>
    <w:rsid w:val="00800169"/>
  </w:style>
  <w:style w:type="numbering" w:customStyle="1" w:styleId="14236">
    <w:name w:val="Нет списка14236"/>
    <w:next w:val="a2"/>
    <w:semiHidden/>
    <w:unhideWhenUsed/>
    <w:rsid w:val="00800169"/>
  </w:style>
  <w:style w:type="numbering" w:customStyle="1" w:styleId="15236">
    <w:name w:val="Нет списка15236"/>
    <w:next w:val="a2"/>
    <w:semiHidden/>
    <w:unhideWhenUsed/>
    <w:rsid w:val="00800169"/>
  </w:style>
  <w:style w:type="numbering" w:customStyle="1" w:styleId="16236">
    <w:name w:val="Нет списка16236"/>
    <w:next w:val="a2"/>
    <w:semiHidden/>
    <w:unhideWhenUsed/>
    <w:rsid w:val="00800169"/>
  </w:style>
  <w:style w:type="numbering" w:customStyle="1" w:styleId="17236">
    <w:name w:val="Нет списка17236"/>
    <w:next w:val="a2"/>
    <w:semiHidden/>
    <w:unhideWhenUsed/>
    <w:rsid w:val="00800169"/>
  </w:style>
  <w:style w:type="numbering" w:customStyle="1" w:styleId="18236">
    <w:name w:val="Нет списка18236"/>
    <w:next w:val="a2"/>
    <w:semiHidden/>
    <w:unhideWhenUsed/>
    <w:rsid w:val="00800169"/>
  </w:style>
  <w:style w:type="numbering" w:customStyle="1" w:styleId="19136">
    <w:name w:val="Нет списка19136"/>
    <w:next w:val="a2"/>
    <w:semiHidden/>
    <w:unhideWhenUsed/>
    <w:rsid w:val="00800169"/>
  </w:style>
  <w:style w:type="numbering" w:customStyle="1" w:styleId="110136">
    <w:name w:val="Нет списка110136"/>
    <w:next w:val="a2"/>
    <w:semiHidden/>
    <w:rsid w:val="00800169"/>
  </w:style>
  <w:style w:type="numbering" w:customStyle="1" w:styleId="11111146">
    <w:name w:val="Нет списка11111146"/>
    <w:next w:val="a2"/>
    <w:semiHidden/>
    <w:unhideWhenUsed/>
    <w:rsid w:val="00800169"/>
  </w:style>
  <w:style w:type="numbering" w:customStyle="1" w:styleId="21136">
    <w:name w:val="Нет списка21136"/>
    <w:next w:val="a2"/>
    <w:semiHidden/>
    <w:unhideWhenUsed/>
    <w:rsid w:val="00800169"/>
  </w:style>
  <w:style w:type="numbering" w:customStyle="1" w:styleId="31136">
    <w:name w:val="Нет списка31136"/>
    <w:next w:val="a2"/>
    <w:semiHidden/>
    <w:unhideWhenUsed/>
    <w:rsid w:val="00800169"/>
  </w:style>
  <w:style w:type="numbering" w:customStyle="1" w:styleId="41136">
    <w:name w:val="Нет списка41136"/>
    <w:next w:val="a2"/>
    <w:semiHidden/>
    <w:unhideWhenUsed/>
    <w:rsid w:val="00800169"/>
  </w:style>
  <w:style w:type="numbering" w:customStyle="1" w:styleId="51136">
    <w:name w:val="Нет списка51136"/>
    <w:next w:val="a2"/>
    <w:semiHidden/>
    <w:unhideWhenUsed/>
    <w:rsid w:val="00800169"/>
  </w:style>
  <w:style w:type="numbering" w:customStyle="1" w:styleId="61136">
    <w:name w:val="Нет списка61136"/>
    <w:next w:val="a2"/>
    <w:semiHidden/>
    <w:unhideWhenUsed/>
    <w:rsid w:val="00800169"/>
  </w:style>
  <w:style w:type="numbering" w:customStyle="1" w:styleId="71136">
    <w:name w:val="Нет списка71136"/>
    <w:next w:val="a2"/>
    <w:semiHidden/>
    <w:unhideWhenUsed/>
    <w:rsid w:val="00800169"/>
  </w:style>
  <w:style w:type="numbering" w:customStyle="1" w:styleId="81136">
    <w:name w:val="Нет списка81136"/>
    <w:next w:val="a2"/>
    <w:semiHidden/>
    <w:unhideWhenUsed/>
    <w:rsid w:val="00800169"/>
  </w:style>
  <w:style w:type="numbering" w:customStyle="1" w:styleId="91136">
    <w:name w:val="Нет списка91136"/>
    <w:next w:val="a2"/>
    <w:semiHidden/>
    <w:unhideWhenUsed/>
    <w:rsid w:val="00800169"/>
  </w:style>
  <w:style w:type="numbering" w:customStyle="1" w:styleId="101136">
    <w:name w:val="Нет списка101136"/>
    <w:next w:val="a2"/>
    <w:semiHidden/>
    <w:unhideWhenUsed/>
    <w:rsid w:val="00800169"/>
  </w:style>
  <w:style w:type="numbering" w:customStyle="1" w:styleId="111111116">
    <w:name w:val="Нет списка111111116"/>
    <w:next w:val="a2"/>
    <w:semiHidden/>
    <w:unhideWhenUsed/>
    <w:rsid w:val="00800169"/>
  </w:style>
  <w:style w:type="numbering" w:customStyle="1" w:styleId="121136">
    <w:name w:val="Нет списка121136"/>
    <w:next w:val="a2"/>
    <w:semiHidden/>
    <w:unhideWhenUsed/>
    <w:rsid w:val="00800169"/>
  </w:style>
  <w:style w:type="numbering" w:customStyle="1" w:styleId="131136">
    <w:name w:val="Нет списка131136"/>
    <w:next w:val="a2"/>
    <w:semiHidden/>
    <w:unhideWhenUsed/>
    <w:rsid w:val="00800169"/>
  </w:style>
  <w:style w:type="numbering" w:customStyle="1" w:styleId="141136">
    <w:name w:val="Нет списка141136"/>
    <w:next w:val="a2"/>
    <w:semiHidden/>
    <w:unhideWhenUsed/>
    <w:rsid w:val="00800169"/>
  </w:style>
  <w:style w:type="numbering" w:customStyle="1" w:styleId="151136">
    <w:name w:val="Нет списка151136"/>
    <w:next w:val="a2"/>
    <w:semiHidden/>
    <w:unhideWhenUsed/>
    <w:rsid w:val="00800169"/>
  </w:style>
  <w:style w:type="numbering" w:customStyle="1" w:styleId="161136">
    <w:name w:val="Нет списка161136"/>
    <w:next w:val="a2"/>
    <w:semiHidden/>
    <w:unhideWhenUsed/>
    <w:rsid w:val="00800169"/>
  </w:style>
  <w:style w:type="numbering" w:customStyle="1" w:styleId="171136">
    <w:name w:val="Нет списка171136"/>
    <w:next w:val="a2"/>
    <w:semiHidden/>
    <w:unhideWhenUsed/>
    <w:rsid w:val="00800169"/>
  </w:style>
  <w:style w:type="numbering" w:customStyle="1" w:styleId="181136">
    <w:name w:val="Нет списка181136"/>
    <w:next w:val="a2"/>
    <w:semiHidden/>
    <w:unhideWhenUsed/>
    <w:rsid w:val="00800169"/>
  </w:style>
  <w:style w:type="numbering" w:customStyle="1" w:styleId="296">
    <w:name w:val="Нет списка296"/>
    <w:next w:val="a2"/>
    <w:uiPriority w:val="99"/>
    <w:semiHidden/>
    <w:unhideWhenUsed/>
    <w:rsid w:val="00800169"/>
  </w:style>
  <w:style w:type="numbering" w:customStyle="1" w:styleId="1206">
    <w:name w:val="Нет списка1206"/>
    <w:next w:val="a2"/>
    <w:uiPriority w:val="99"/>
    <w:semiHidden/>
    <w:rsid w:val="00800169"/>
  </w:style>
  <w:style w:type="numbering" w:customStyle="1" w:styleId="11106">
    <w:name w:val="Нет списка11106"/>
    <w:next w:val="a2"/>
    <w:uiPriority w:val="99"/>
    <w:semiHidden/>
    <w:unhideWhenUsed/>
    <w:rsid w:val="00800169"/>
  </w:style>
  <w:style w:type="numbering" w:customStyle="1" w:styleId="2106">
    <w:name w:val="Нет списка2106"/>
    <w:next w:val="a2"/>
    <w:uiPriority w:val="99"/>
    <w:semiHidden/>
    <w:unhideWhenUsed/>
    <w:rsid w:val="00800169"/>
  </w:style>
  <w:style w:type="numbering" w:customStyle="1" w:styleId="366">
    <w:name w:val="Нет списка366"/>
    <w:next w:val="a2"/>
    <w:uiPriority w:val="99"/>
    <w:semiHidden/>
    <w:unhideWhenUsed/>
    <w:rsid w:val="00800169"/>
  </w:style>
  <w:style w:type="numbering" w:customStyle="1" w:styleId="466">
    <w:name w:val="Нет списка466"/>
    <w:next w:val="a2"/>
    <w:uiPriority w:val="99"/>
    <w:semiHidden/>
    <w:unhideWhenUsed/>
    <w:rsid w:val="00800169"/>
  </w:style>
  <w:style w:type="numbering" w:customStyle="1" w:styleId="566">
    <w:name w:val="Нет списка566"/>
    <w:next w:val="a2"/>
    <w:uiPriority w:val="99"/>
    <w:semiHidden/>
    <w:unhideWhenUsed/>
    <w:rsid w:val="00800169"/>
  </w:style>
  <w:style w:type="numbering" w:customStyle="1" w:styleId="666">
    <w:name w:val="Нет списка666"/>
    <w:next w:val="a2"/>
    <w:uiPriority w:val="99"/>
    <w:semiHidden/>
    <w:unhideWhenUsed/>
    <w:rsid w:val="00800169"/>
  </w:style>
  <w:style w:type="numbering" w:customStyle="1" w:styleId="766">
    <w:name w:val="Нет списка766"/>
    <w:next w:val="a2"/>
    <w:uiPriority w:val="99"/>
    <w:semiHidden/>
    <w:unhideWhenUsed/>
    <w:rsid w:val="00800169"/>
  </w:style>
  <w:style w:type="numbering" w:customStyle="1" w:styleId="866">
    <w:name w:val="Нет списка866"/>
    <w:next w:val="a2"/>
    <w:uiPriority w:val="99"/>
    <w:semiHidden/>
    <w:unhideWhenUsed/>
    <w:rsid w:val="00800169"/>
  </w:style>
  <w:style w:type="numbering" w:customStyle="1" w:styleId="966">
    <w:name w:val="Нет списка966"/>
    <w:next w:val="a2"/>
    <w:uiPriority w:val="99"/>
    <w:semiHidden/>
    <w:unhideWhenUsed/>
    <w:rsid w:val="00800169"/>
  </w:style>
  <w:style w:type="numbering" w:customStyle="1" w:styleId="1066">
    <w:name w:val="Нет списка1066"/>
    <w:next w:val="a2"/>
    <w:uiPriority w:val="99"/>
    <w:semiHidden/>
    <w:unhideWhenUsed/>
    <w:rsid w:val="00800169"/>
  </w:style>
  <w:style w:type="numbering" w:customStyle="1" w:styleId="11166">
    <w:name w:val="Нет списка11166"/>
    <w:next w:val="a2"/>
    <w:uiPriority w:val="99"/>
    <w:semiHidden/>
    <w:unhideWhenUsed/>
    <w:rsid w:val="00800169"/>
  </w:style>
  <w:style w:type="numbering" w:customStyle="1" w:styleId="1266">
    <w:name w:val="Нет списка1266"/>
    <w:next w:val="a2"/>
    <w:uiPriority w:val="99"/>
    <w:semiHidden/>
    <w:unhideWhenUsed/>
    <w:rsid w:val="00800169"/>
  </w:style>
  <w:style w:type="numbering" w:customStyle="1" w:styleId="1366">
    <w:name w:val="Нет списка1366"/>
    <w:next w:val="a2"/>
    <w:uiPriority w:val="99"/>
    <w:semiHidden/>
    <w:unhideWhenUsed/>
    <w:rsid w:val="00800169"/>
  </w:style>
  <w:style w:type="numbering" w:customStyle="1" w:styleId="1466">
    <w:name w:val="Нет списка1466"/>
    <w:next w:val="a2"/>
    <w:uiPriority w:val="99"/>
    <w:semiHidden/>
    <w:unhideWhenUsed/>
    <w:rsid w:val="00800169"/>
  </w:style>
  <w:style w:type="numbering" w:customStyle="1" w:styleId="1566">
    <w:name w:val="Нет списка1566"/>
    <w:next w:val="a2"/>
    <w:uiPriority w:val="99"/>
    <w:semiHidden/>
    <w:unhideWhenUsed/>
    <w:rsid w:val="00800169"/>
  </w:style>
  <w:style w:type="numbering" w:customStyle="1" w:styleId="1666">
    <w:name w:val="Нет списка1666"/>
    <w:next w:val="a2"/>
    <w:uiPriority w:val="99"/>
    <w:semiHidden/>
    <w:unhideWhenUsed/>
    <w:rsid w:val="00800169"/>
  </w:style>
  <w:style w:type="numbering" w:customStyle="1" w:styleId="1766">
    <w:name w:val="Нет списка1766"/>
    <w:next w:val="a2"/>
    <w:uiPriority w:val="99"/>
    <w:semiHidden/>
    <w:unhideWhenUsed/>
    <w:rsid w:val="00800169"/>
  </w:style>
  <w:style w:type="numbering" w:customStyle="1" w:styleId="1866">
    <w:name w:val="Нет списка1866"/>
    <w:next w:val="a2"/>
    <w:uiPriority w:val="99"/>
    <w:semiHidden/>
    <w:unhideWhenUsed/>
    <w:rsid w:val="00800169"/>
  </w:style>
  <w:style w:type="numbering" w:customStyle="1" w:styleId="1956">
    <w:name w:val="Нет списка1956"/>
    <w:next w:val="a2"/>
    <w:uiPriority w:val="99"/>
    <w:semiHidden/>
    <w:unhideWhenUsed/>
    <w:rsid w:val="00800169"/>
  </w:style>
  <w:style w:type="numbering" w:customStyle="1" w:styleId="11056">
    <w:name w:val="Нет списка11056"/>
    <w:next w:val="a2"/>
    <w:uiPriority w:val="99"/>
    <w:semiHidden/>
    <w:rsid w:val="00800169"/>
  </w:style>
  <w:style w:type="numbering" w:customStyle="1" w:styleId="111156">
    <w:name w:val="Нет списка111156"/>
    <w:next w:val="a2"/>
    <w:uiPriority w:val="99"/>
    <w:semiHidden/>
    <w:unhideWhenUsed/>
    <w:rsid w:val="00800169"/>
  </w:style>
  <w:style w:type="numbering" w:customStyle="1" w:styleId="2156">
    <w:name w:val="Нет списка2156"/>
    <w:next w:val="a2"/>
    <w:uiPriority w:val="99"/>
    <w:semiHidden/>
    <w:unhideWhenUsed/>
    <w:rsid w:val="00800169"/>
  </w:style>
  <w:style w:type="numbering" w:customStyle="1" w:styleId="3156">
    <w:name w:val="Нет списка3156"/>
    <w:next w:val="a2"/>
    <w:uiPriority w:val="99"/>
    <w:semiHidden/>
    <w:unhideWhenUsed/>
    <w:rsid w:val="00800169"/>
  </w:style>
  <w:style w:type="numbering" w:customStyle="1" w:styleId="4156">
    <w:name w:val="Нет списка4156"/>
    <w:next w:val="a2"/>
    <w:uiPriority w:val="99"/>
    <w:semiHidden/>
    <w:unhideWhenUsed/>
    <w:rsid w:val="00800169"/>
  </w:style>
  <w:style w:type="numbering" w:customStyle="1" w:styleId="5156">
    <w:name w:val="Нет списка5156"/>
    <w:next w:val="a2"/>
    <w:uiPriority w:val="99"/>
    <w:semiHidden/>
    <w:unhideWhenUsed/>
    <w:rsid w:val="00800169"/>
  </w:style>
  <w:style w:type="numbering" w:customStyle="1" w:styleId="6156">
    <w:name w:val="Нет списка6156"/>
    <w:next w:val="a2"/>
    <w:uiPriority w:val="99"/>
    <w:semiHidden/>
    <w:unhideWhenUsed/>
    <w:rsid w:val="00800169"/>
  </w:style>
  <w:style w:type="numbering" w:customStyle="1" w:styleId="7156">
    <w:name w:val="Нет списка7156"/>
    <w:next w:val="a2"/>
    <w:uiPriority w:val="99"/>
    <w:semiHidden/>
    <w:unhideWhenUsed/>
    <w:rsid w:val="00800169"/>
  </w:style>
  <w:style w:type="numbering" w:customStyle="1" w:styleId="8156">
    <w:name w:val="Нет списка8156"/>
    <w:next w:val="a2"/>
    <w:uiPriority w:val="99"/>
    <w:semiHidden/>
    <w:unhideWhenUsed/>
    <w:rsid w:val="00800169"/>
  </w:style>
  <w:style w:type="numbering" w:customStyle="1" w:styleId="9156">
    <w:name w:val="Нет списка9156"/>
    <w:next w:val="a2"/>
    <w:uiPriority w:val="99"/>
    <w:semiHidden/>
    <w:unhideWhenUsed/>
    <w:rsid w:val="00800169"/>
  </w:style>
  <w:style w:type="numbering" w:customStyle="1" w:styleId="10156">
    <w:name w:val="Нет списка10156"/>
    <w:next w:val="a2"/>
    <w:uiPriority w:val="99"/>
    <w:semiHidden/>
    <w:unhideWhenUsed/>
    <w:rsid w:val="00800169"/>
  </w:style>
  <w:style w:type="numbering" w:customStyle="1" w:styleId="1111156">
    <w:name w:val="Нет списка1111156"/>
    <w:next w:val="a2"/>
    <w:uiPriority w:val="99"/>
    <w:semiHidden/>
    <w:unhideWhenUsed/>
    <w:rsid w:val="00800169"/>
  </w:style>
  <w:style w:type="numbering" w:customStyle="1" w:styleId="12156">
    <w:name w:val="Нет списка12156"/>
    <w:next w:val="a2"/>
    <w:uiPriority w:val="99"/>
    <w:semiHidden/>
    <w:unhideWhenUsed/>
    <w:rsid w:val="00800169"/>
  </w:style>
  <w:style w:type="numbering" w:customStyle="1" w:styleId="13156">
    <w:name w:val="Нет списка13156"/>
    <w:next w:val="a2"/>
    <w:uiPriority w:val="99"/>
    <w:semiHidden/>
    <w:unhideWhenUsed/>
    <w:rsid w:val="00800169"/>
  </w:style>
  <w:style w:type="numbering" w:customStyle="1" w:styleId="14156">
    <w:name w:val="Нет списка14156"/>
    <w:next w:val="a2"/>
    <w:uiPriority w:val="99"/>
    <w:semiHidden/>
    <w:unhideWhenUsed/>
    <w:rsid w:val="00800169"/>
  </w:style>
  <w:style w:type="numbering" w:customStyle="1" w:styleId="15156">
    <w:name w:val="Нет списка15156"/>
    <w:next w:val="a2"/>
    <w:uiPriority w:val="99"/>
    <w:semiHidden/>
    <w:unhideWhenUsed/>
    <w:rsid w:val="00800169"/>
  </w:style>
  <w:style w:type="numbering" w:customStyle="1" w:styleId="16156">
    <w:name w:val="Нет списка16156"/>
    <w:next w:val="a2"/>
    <w:uiPriority w:val="99"/>
    <w:semiHidden/>
    <w:unhideWhenUsed/>
    <w:rsid w:val="00800169"/>
  </w:style>
  <w:style w:type="numbering" w:customStyle="1" w:styleId="17156">
    <w:name w:val="Нет списка17156"/>
    <w:next w:val="a2"/>
    <w:uiPriority w:val="99"/>
    <w:semiHidden/>
    <w:unhideWhenUsed/>
    <w:rsid w:val="00800169"/>
  </w:style>
  <w:style w:type="numbering" w:customStyle="1" w:styleId="18156">
    <w:name w:val="Нет списка18156"/>
    <w:next w:val="a2"/>
    <w:uiPriority w:val="99"/>
    <w:semiHidden/>
    <w:unhideWhenUsed/>
    <w:rsid w:val="00800169"/>
  </w:style>
  <w:style w:type="numbering" w:customStyle="1" w:styleId="2046">
    <w:name w:val="Нет списка2046"/>
    <w:next w:val="a2"/>
    <w:semiHidden/>
    <w:unhideWhenUsed/>
    <w:rsid w:val="00800169"/>
  </w:style>
  <w:style w:type="numbering" w:customStyle="1" w:styleId="11246">
    <w:name w:val="Нет списка11246"/>
    <w:next w:val="a2"/>
    <w:semiHidden/>
    <w:rsid w:val="00800169"/>
  </w:style>
  <w:style w:type="numbering" w:customStyle="1" w:styleId="11346">
    <w:name w:val="Нет списка11346"/>
    <w:next w:val="a2"/>
    <w:semiHidden/>
    <w:unhideWhenUsed/>
    <w:rsid w:val="00800169"/>
  </w:style>
  <w:style w:type="numbering" w:customStyle="1" w:styleId="2246">
    <w:name w:val="Нет списка2246"/>
    <w:next w:val="a2"/>
    <w:semiHidden/>
    <w:unhideWhenUsed/>
    <w:rsid w:val="00800169"/>
  </w:style>
  <w:style w:type="numbering" w:customStyle="1" w:styleId="3246">
    <w:name w:val="Нет списка3246"/>
    <w:next w:val="a2"/>
    <w:semiHidden/>
    <w:unhideWhenUsed/>
    <w:rsid w:val="00800169"/>
  </w:style>
  <w:style w:type="numbering" w:customStyle="1" w:styleId="4246">
    <w:name w:val="Нет списка4246"/>
    <w:next w:val="a2"/>
    <w:semiHidden/>
    <w:unhideWhenUsed/>
    <w:rsid w:val="00800169"/>
  </w:style>
  <w:style w:type="numbering" w:customStyle="1" w:styleId="5246">
    <w:name w:val="Нет списка5246"/>
    <w:next w:val="a2"/>
    <w:semiHidden/>
    <w:unhideWhenUsed/>
    <w:rsid w:val="00800169"/>
  </w:style>
  <w:style w:type="numbering" w:customStyle="1" w:styleId="6246">
    <w:name w:val="Нет списка6246"/>
    <w:next w:val="a2"/>
    <w:semiHidden/>
    <w:unhideWhenUsed/>
    <w:rsid w:val="00800169"/>
  </w:style>
  <w:style w:type="numbering" w:customStyle="1" w:styleId="7246">
    <w:name w:val="Нет списка7246"/>
    <w:next w:val="a2"/>
    <w:semiHidden/>
    <w:unhideWhenUsed/>
    <w:rsid w:val="00800169"/>
  </w:style>
  <w:style w:type="numbering" w:customStyle="1" w:styleId="8246">
    <w:name w:val="Нет списка8246"/>
    <w:next w:val="a2"/>
    <w:semiHidden/>
    <w:unhideWhenUsed/>
    <w:rsid w:val="00800169"/>
  </w:style>
  <w:style w:type="numbering" w:customStyle="1" w:styleId="9246">
    <w:name w:val="Нет списка9246"/>
    <w:next w:val="a2"/>
    <w:semiHidden/>
    <w:unhideWhenUsed/>
    <w:rsid w:val="00800169"/>
  </w:style>
  <w:style w:type="numbering" w:customStyle="1" w:styleId="10246">
    <w:name w:val="Нет списка10246"/>
    <w:next w:val="a2"/>
    <w:semiHidden/>
    <w:unhideWhenUsed/>
    <w:rsid w:val="00800169"/>
  </w:style>
  <w:style w:type="numbering" w:customStyle="1" w:styleId="111246">
    <w:name w:val="Нет списка111246"/>
    <w:next w:val="a2"/>
    <w:semiHidden/>
    <w:unhideWhenUsed/>
    <w:rsid w:val="00800169"/>
  </w:style>
  <w:style w:type="numbering" w:customStyle="1" w:styleId="12246">
    <w:name w:val="Нет списка12246"/>
    <w:next w:val="a2"/>
    <w:semiHidden/>
    <w:unhideWhenUsed/>
    <w:rsid w:val="00800169"/>
  </w:style>
  <w:style w:type="numbering" w:customStyle="1" w:styleId="13246">
    <w:name w:val="Нет списка13246"/>
    <w:next w:val="a2"/>
    <w:semiHidden/>
    <w:unhideWhenUsed/>
    <w:rsid w:val="00800169"/>
  </w:style>
  <w:style w:type="numbering" w:customStyle="1" w:styleId="14246">
    <w:name w:val="Нет списка14246"/>
    <w:next w:val="a2"/>
    <w:semiHidden/>
    <w:unhideWhenUsed/>
    <w:rsid w:val="00800169"/>
  </w:style>
  <w:style w:type="numbering" w:customStyle="1" w:styleId="15246">
    <w:name w:val="Нет списка15246"/>
    <w:next w:val="a2"/>
    <w:semiHidden/>
    <w:unhideWhenUsed/>
    <w:rsid w:val="00800169"/>
  </w:style>
  <w:style w:type="numbering" w:customStyle="1" w:styleId="16246">
    <w:name w:val="Нет списка16246"/>
    <w:next w:val="a2"/>
    <w:semiHidden/>
    <w:unhideWhenUsed/>
    <w:rsid w:val="00800169"/>
  </w:style>
  <w:style w:type="numbering" w:customStyle="1" w:styleId="17246">
    <w:name w:val="Нет списка17246"/>
    <w:next w:val="a2"/>
    <w:semiHidden/>
    <w:unhideWhenUsed/>
    <w:rsid w:val="00800169"/>
  </w:style>
  <w:style w:type="numbering" w:customStyle="1" w:styleId="18246">
    <w:name w:val="Нет списка18246"/>
    <w:next w:val="a2"/>
    <w:semiHidden/>
    <w:unhideWhenUsed/>
    <w:rsid w:val="00800169"/>
  </w:style>
  <w:style w:type="numbering" w:customStyle="1" w:styleId="19146">
    <w:name w:val="Нет списка19146"/>
    <w:next w:val="a2"/>
    <w:semiHidden/>
    <w:unhideWhenUsed/>
    <w:rsid w:val="00800169"/>
  </w:style>
  <w:style w:type="numbering" w:customStyle="1" w:styleId="110146">
    <w:name w:val="Нет списка110146"/>
    <w:next w:val="a2"/>
    <w:semiHidden/>
    <w:rsid w:val="00800169"/>
  </w:style>
  <w:style w:type="numbering" w:customStyle="1" w:styleId="11111156">
    <w:name w:val="Нет списка11111156"/>
    <w:next w:val="a2"/>
    <w:semiHidden/>
    <w:unhideWhenUsed/>
    <w:rsid w:val="00800169"/>
  </w:style>
  <w:style w:type="numbering" w:customStyle="1" w:styleId="21146">
    <w:name w:val="Нет списка21146"/>
    <w:next w:val="a2"/>
    <w:semiHidden/>
    <w:unhideWhenUsed/>
    <w:rsid w:val="00800169"/>
  </w:style>
  <w:style w:type="numbering" w:customStyle="1" w:styleId="31146">
    <w:name w:val="Нет списка31146"/>
    <w:next w:val="a2"/>
    <w:semiHidden/>
    <w:unhideWhenUsed/>
    <w:rsid w:val="00800169"/>
  </w:style>
  <w:style w:type="numbering" w:customStyle="1" w:styleId="41146">
    <w:name w:val="Нет списка41146"/>
    <w:next w:val="a2"/>
    <w:semiHidden/>
    <w:unhideWhenUsed/>
    <w:rsid w:val="00800169"/>
  </w:style>
  <w:style w:type="numbering" w:customStyle="1" w:styleId="51146">
    <w:name w:val="Нет списка51146"/>
    <w:next w:val="a2"/>
    <w:semiHidden/>
    <w:unhideWhenUsed/>
    <w:rsid w:val="00800169"/>
  </w:style>
  <w:style w:type="numbering" w:customStyle="1" w:styleId="61146">
    <w:name w:val="Нет списка61146"/>
    <w:next w:val="a2"/>
    <w:semiHidden/>
    <w:unhideWhenUsed/>
    <w:rsid w:val="00800169"/>
  </w:style>
  <w:style w:type="numbering" w:customStyle="1" w:styleId="71146">
    <w:name w:val="Нет списка71146"/>
    <w:next w:val="a2"/>
    <w:semiHidden/>
    <w:unhideWhenUsed/>
    <w:rsid w:val="00800169"/>
  </w:style>
  <w:style w:type="numbering" w:customStyle="1" w:styleId="81146">
    <w:name w:val="Нет списка81146"/>
    <w:next w:val="a2"/>
    <w:semiHidden/>
    <w:unhideWhenUsed/>
    <w:rsid w:val="00800169"/>
  </w:style>
  <w:style w:type="numbering" w:customStyle="1" w:styleId="91146">
    <w:name w:val="Нет списка91146"/>
    <w:next w:val="a2"/>
    <w:semiHidden/>
    <w:unhideWhenUsed/>
    <w:rsid w:val="00800169"/>
  </w:style>
  <w:style w:type="numbering" w:customStyle="1" w:styleId="101146">
    <w:name w:val="Нет списка101146"/>
    <w:next w:val="a2"/>
    <w:semiHidden/>
    <w:unhideWhenUsed/>
    <w:rsid w:val="00800169"/>
  </w:style>
  <w:style w:type="numbering" w:customStyle="1" w:styleId="111111126">
    <w:name w:val="Нет списка111111126"/>
    <w:next w:val="a2"/>
    <w:semiHidden/>
    <w:unhideWhenUsed/>
    <w:rsid w:val="00800169"/>
  </w:style>
  <w:style w:type="numbering" w:customStyle="1" w:styleId="121146">
    <w:name w:val="Нет списка121146"/>
    <w:next w:val="a2"/>
    <w:semiHidden/>
    <w:unhideWhenUsed/>
    <w:rsid w:val="00800169"/>
  </w:style>
  <w:style w:type="numbering" w:customStyle="1" w:styleId="131146">
    <w:name w:val="Нет списка131146"/>
    <w:next w:val="a2"/>
    <w:semiHidden/>
    <w:unhideWhenUsed/>
    <w:rsid w:val="00800169"/>
  </w:style>
  <w:style w:type="numbering" w:customStyle="1" w:styleId="141146">
    <w:name w:val="Нет списка141146"/>
    <w:next w:val="a2"/>
    <w:semiHidden/>
    <w:unhideWhenUsed/>
    <w:rsid w:val="00800169"/>
  </w:style>
  <w:style w:type="numbering" w:customStyle="1" w:styleId="151146">
    <w:name w:val="Нет списка151146"/>
    <w:next w:val="a2"/>
    <w:semiHidden/>
    <w:unhideWhenUsed/>
    <w:rsid w:val="00800169"/>
  </w:style>
  <w:style w:type="numbering" w:customStyle="1" w:styleId="161146">
    <w:name w:val="Нет списка161146"/>
    <w:next w:val="a2"/>
    <w:semiHidden/>
    <w:unhideWhenUsed/>
    <w:rsid w:val="00800169"/>
  </w:style>
  <w:style w:type="numbering" w:customStyle="1" w:styleId="171146">
    <w:name w:val="Нет списка171146"/>
    <w:next w:val="a2"/>
    <w:semiHidden/>
    <w:unhideWhenUsed/>
    <w:rsid w:val="00800169"/>
  </w:style>
  <w:style w:type="numbering" w:customStyle="1" w:styleId="181146">
    <w:name w:val="Нет списка181146"/>
    <w:next w:val="a2"/>
    <w:semiHidden/>
    <w:unhideWhenUsed/>
    <w:rsid w:val="00800169"/>
  </w:style>
  <w:style w:type="numbering" w:customStyle="1" w:styleId="3010">
    <w:name w:val="Нет списка301"/>
    <w:next w:val="a2"/>
    <w:uiPriority w:val="99"/>
    <w:semiHidden/>
    <w:unhideWhenUsed/>
    <w:rsid w:val="00800169"/>
  </w:style>
  <w:style w:type="numbering" w:customStyle="1" w:styleId="12710">
    <w:name w:val="Нет списка1271"/>
    <w:next w:val="a2"/>
    <w:uiPriority w:val="99"/>
    <w:semiHidden/>
    <w:unhideWhenUsed/>
    <w:rsid w:val="00800169"/>
  </w:style>
  <w:style w:type="numbering" w:customStyle="1" w:styleId="111710">
    <w:name w:val="Нет списка11171"/>
    <w:next w:val="a2"/>
    <w:uiPriority w:val="99"/>
    <w:semiHidden/>
    <w:unhideWhenUsed/>
    <w:rsid w:val="00800169"/>
  </w:style>
  <w:style w:type="numbering" w:customStyle="1" w:styleId="21610">
    <w:name w:val="Нет списка2161"/>
    <w:next w:val="a2"/>
    <w:uiPriority w:val="99"/>
    <w:semiHidden/>
    <w:unhideWhenUsed/>
    <w:rsid w:val="00800169"/>
  </w:style>
  <w:style w:type="numbering" w:customStyle="1" w:styleId="3710">
    <w:name w:val="Нет списка371"/>
    <w:next w:val="a2"/>
    <w:uiPriority w:val="99"/>
    <w:semiHidden/>
    <w:unhideWhenUsed/>
    <w:rsid w:val="00800169"/>
  </w:style>
  <w:style w:type="numbering" w:customStyle="1" w:styleId="471">
    <w:name w:val="Нет списка471"/>
    <w:next w:val="a2"/>
    <w:uiPriority w:val="99"/>
    <w:semiHidden/>
    <w:unhideWhenUsed/>
    <w:rsid w:val="00800169"/>
  </w:style>
  <w:style w:type="numbering" w:customStyle="1" w:styleId="571">
    <w:name w:val="Нет списка571"/>
    <w:next w:val="a2"/>
    <w:uiPriority w:val="99"/>
    <w:semiHidden/>
    <w:unhideWhenUsed/>
    <w:rsid w:val="00800169"/>
  </w:style>
  <w:style w:type="numbering" w:customStyle="1" w:styleId="671">
    <w:name w:val="Нет списка671"/>
    <w:next w:val="a2"/>
    <w:uiPriority w:val="99"/>
    <w:semiHidden/>
    <w:unhideWhenUsed/>
    <w:rsid w:val="00800169"/>
  </w:style>
  <w:style w:type="numbering" w:customStyle="1" w:styleId="771">
    <w:name w:val="Нет списка771"/>
    <w:next w:val="a2"/>
    <w:uiPriority w:val="99"/>
    <w:semiHidden/>
    <w:unhideWhenUsed/>
    <w:rsid w:val="00800169"/>
  </w:style>
  <w:style w:type="numbering" w:customStyle="1" w:styleId="871">
    <w:name w:val="Нет списка871"/>
    <w:next w:val="a2"/>
    <w:uiPriority w:val="99"/>
    <w:semiHidden/>
    <w:unhideWhenUsed/>
    <w:rsid w:val="00800169"/>
  </w:style>
  <w:style w:type="numbering" w:customStyle="1" w:styleId="971">
    <w:name w:val="Нет списка971"/>
    <w:next w:val="a2"/>
    <w:uiPriority w:val="99"/>
    <w:semiHidden/>
    <w:unhideWhenUsed/>
    <w:rsid w:val="00800169"/>
  </w:style>
  <w:style w:type="numbering" w:customStyle="1" w:styleId="1071">
    <w:name w:val="Нет списка1071"/>
    <w:next w:val="a2"/>
    <w:uiPriority w:val="99"/>
    <w:semiHidden/>
    <w:unhideWhenUsed/>
    <w:rsid w:val="00800169"/>
  </w:style>
  <w:style w:type="numbering" w:customStyle="1" w:styleId="111810">
    <w:name w:val="Нет списка11181"/>
    <w:next w:val="a2"/>
    <w:uiPriority w:val="99"/>
    <w:semiHidden/>
    <w:unhideWhenUsed/>
    <w:rsid w:val="00800169"/>
  </w:style>
  <w:style w:type="numbering" w:customStyle="1" w:styleId="12810">
    <w:name w:val="Нет списка1281"/>
    <w:next w:val="a2"/>
    <w:uiPriority w:val="99"/>
    <w:semiHidden/>
    <w:unhideWhenUsed/>
    <w:rsid w:val="00800169"/>
  </w:style>
  <w:style w:type="numbering" w:customStyle="1" w:styleId="13710">
    <w:name w:val="Нет списка1371"/>
    <w:next w:val="a2"/>
    <w:uiPriority w:val="99"/>
    <w:semiHidden/>
    <w:unhideWhenUsed/>
    <w:rsid w:val="00800169"/>
  </w:style>
  <w:style w:type="numbering" w:customStyle="1" w:styleId="1471">
    <w:name w:val="Нет списка1471"/>
    <w:next w:val="a2"/>
    <w:uiPriority w:val="99"/>
    <w:semiHidden/>
    <w:unhideWhenUsed/>
    <w:rsid w:val="00800169"/>
  </w:style>
  <w:style w:type="numbering" w:customStyle="1" w:styleId="1571">
    <w:name w:val="Нет списка1571"/>
    <w:next w:val="a2"/>
    <w:uiPriority w:val="99"/>
    <w:semiHidden/>
    <w:unhideWhenUsed/>
    <w:rsid w:val="00800169"/>
  </w:style>
  <w:style w:type="numbering" w:customStyle="1" w:styleId="1671">
    <w:name w:val="Нет списка1671"/>
    <w:next w:val="a2"/>
    <w:uiPriority w:val="99"/>
    <w:semiHidden/>
    <w:unhideWhenUsed/>
    <w:rsid w:val="00800169"/>
  </w:style>
  <w:style w:type="numbering" w:customStyle="1" w:styleId="1771">
    <w:name w:val="Нет списка1771"/>
    <w:next w:val="a2"/>
    <w:uiPriority w:val="99"/>
    <w:semiHidden/>
    <w:unhideWhenUsed/>
    <w:rsid w:val="00800169"/>
  </w:style>
  <w:style w:type="numbering" w:customStyle="1" w:styleId="1871">
    <w:name w:val="Нет списка1871"/>
    <w:next w:val="a2"/>
    <w:uiPriority w:val="99"/>
    <w:semiHidden/>
    <w:unhideWhenUsed/>
    <w:rsid w:val="00800169"/>
  </w:style>
  <w:style w:type="numbering" w:customStyle="1" w:styleId="1961">
    <w:name w:val="Нет списка1961"/>
    <w:next w:val="a2"/>
    <w:uiPriority w:val="99"/>
    <w:semiHidden/>
    <w:unhideWhenUsed/>
    <w:rsid w:val="00800169"/>
  </w:style>
  <w:style w:type="numbering" w:customStyle="1" w:styleId="11061">
    <w:name w:val="Нет списка11061"/>
    <w:next w:val="a2"/>
    <w:uiPriority w:val="99"/>
    <w:semiHidden/>
    <w:rsid w:val="00800169"/>
  </w:style>
  <w:style w:type="numbering" w:customStyle="1" w:styleId="1111610">
    <w:name w:val="Нет списка111161"/>
    <w:next w:val="a2"/>
    <w:uiPriority w:val="99"/>
    <w:semiHidden/>
    <w:unhideWhenUsed/>
    <w:rsid w:val="00800169"/>
  </w:style>
  <w:style w:type="numbering" w:customStyle="1" w:styleId="21710">
    <w:name w:val="Нет списка2171"/>
    <w:next w:val="a2"/>
    <w:uiPriority w:val="99"/>
    <w:semiHidden/>
    <w:unhideWhenUsed/>
    <w:rsid w:val="00800169"/>
  </w:style>
  <w:style w:type="numbering" w:customStyle="1" w:styleId="31610">
    <w:name w:val="Нет списка3161"/>
    <w:next w:val="a2"/>
    <w:uiPriority w:val="99"/>
    <w:semiHidden/>
    <w:unhideWhenUsed/>
    <w:rsid w:val="00800169"/>
  </w:style>
  <w:style w:type="numbering" w:customStyle="1" w:styleId="4161">
    <w:name w:val="Нет списка4161"/>
    <w:next w:val="a2"/>
    <w:uiPriority w:val="99"/>
    <w:semiHidden/>
    <w:unhideWhenUsed/>
    <w:rsid w:val="00800169"/>
  </w:style>
  <w:style w:type="numbering" w:customStyle="1" w:styleId="5161">
    <w:name w:val="Нет списка5161"/>
    <w:next w:val="a2"/>
    <w:uiPriority w:val="99"/>
    <w:semiHidden/>
    <w:unhideWhenUsed/>
    <w:rsid w:val="00800169"/>
  </w:style>
  <w:style w:type="numbering" w:customStyle="1" w:styleId="6161">
    <w:name w:val="Нет списка6161"/>
    <w:next w:val="a2"/>
    <w:uiPriority w:val="99"/>
    <w:semiHidden/>
    <w:unhideWhenUsed/>
    <w:rsid w:val="00800169"/>
  </w:style>
  <w:style w:type="numbering" w:customStyle="1" w:styleId="7161">
    <w:name w:val="Нет списка7161"/>
    <w:next w:val="a2"/>
    <w:uiPriority w:val="99"/>
    <w:semiHidden/>
    <w:unhideWhenUsed/>
    <w:rsid w:val="00800169"/>
  </w:style>
  <w:style w:type="numbering" w:customStyle="1" w:styleId="8161">
    <w:name w:val="Нет списка8161"/>
    <w:next w:val="a2"/>
    <w:uiPriority w:val="99"/>
    <w:semiHidden/>
    <w:unhideWhenUsed/>
    <w:rsid w:val="00800169"/>
  </w:style>
  <w:style w:type="numbering" w:customStyle="1" w:styleId="9161">
    <w:name w:val="Нет списка9161"/>
    <w:next w:val="a2"/>
    <w:uiPriority w:val="99"/>
    <w:semiHidden/>
    <w:unhideWhenUsed/>
    <w:rsid w:val="00800169"/>
  </w:style>
  <w:style w:type="numbering" w:customStyle="1" w:styleId="10161">
    <w:name w:val="Нет списка10161"/>
    <w:next w:val="a2"/>
    <w:uiPriority w:val="99"/>
    <w:semiHidden/>
    <w:unhideWhenUsed/>
    <w:rsid w:val="00800169"/>
  </w:style>
  <w:style w:type="numbering" w:customStyle="1" w:styleId="1111161">
    <w:name w:val="Нет списка1111161"/>
    <w:next w:val="a2"/>
    <w:uiPriority w:val="99"/>
    <w:semiHidden/>
    <w:unhideWhenUsed/>
    <w:rsid w:val="00800169"/>
  </w:style>
  <w:style w:type="numbering" w:customStyle="1" w:styleId="121610">
    <w:name w:val="Нет списка12161"/>
    <w:next w:val="a2"/>
    <w:uiPriority w:val="99"/>
    <w:semiHidden/>
    <w:unhideWhenUsed/>
    <w:rsid w:val="00800169"/>
  </w:style>
  <w:style w:type="numbering" w:customStyle="1" w:styleId="13161">
    <w:name w:val="Нет списка13161"/>
    <w:next w:val="a2"/>
    <w:uiPriority w:val="99"/>
    <w:semiHidden/>
    <w:unhideWhenUsed/>
    <w:rsid w:val="00800169"/>
  </w:style>
  <w:style w:type="numbering" w:customStyle="1" w:styleId="14161">
    <w:name w:val="Нет списка14161"/>
    <w:next w:val="a2"/>
    <w:uiPriority w:val="99"/>
    <w:semiHidden/>
    <w:unhideWhenUsed/>
    <w:rsid w:val="00800169"/>
  </w:style>
  <w:style w:type="numbering" w:customStyle="1" w:styleId="15161">
    <w:name w:val="Нет списка15161"/>
    <w:next w:val="a2"/>
    <w:uiPriority w:val="99"/>
    <w:semiHidden/>
    <w:unhideWhenUsed/>
    <w:rsid w:val="00800169"/>
  </w:style>
  <w:style w:type="numbering" w:customStyle="1" w:styleId="16161">
    <w:name w:val="Нет списка16161"/>
    <w:next w:val="a2"/>
    <w:uiPriority w:val="99"/>
    <w:semiHidden/>
    <w:unhideWhenUsed/>
    <w:rsid w:val="00800169"/>
  </w:style>
  <w:style w:type="numbering" w:customStyle="1" w:styleId="17161">
    <w:name w:val="Нет списка17161"/>
    <w:next w:val="a2"/>
    <w:uiPriority w:val="99"/>
    <w:semiHidden/>
    <w:unhideWhenUsed/>
    <w:rsid w:val="00800169"/>
  </w:style>
  <w:style w:type="numbering" w:customStyle="1" w:styleId="18161">
    <w:name w:val="Нет списка18161"/>
    <w:next w:val="a2"/>
    <w:uiPriority w:val="99"/>
    <w:semiHidden/>
    <w:unhideWhenUsed/>
    <w:rsid w:val="00800169"/>
  </w:style>
  <w:style w:type="numbering" w:customStyle="1" w:styleId="2051">
    <w:name w:val="Нет списка2051"/>
    <w:next w:val="a2"/>
    <w:semiHidden/>
    <w:unhideWhenUsed/>
    <w:rsid w:val="00800169"/>
  </w:style>
  <w:style w:type="numbering" w:customStyle="1" w:styleId="112510">
    <w:name w:val="Нет списка11251"/>
    <w:next w:val="a2"/>
    <w:semiHidden/>
    <w:rsid w:val="00800169"/>
  </w:style>
  <w:style w:type="numbering" w:customStyle="1" w:styleId="113510">
    <w:name w:val="Нет списка11351"/>
    <w:next w:val="a2"/>
    <w:semiHidden/>
    <w:unhideWhenUsed/>
    <w:rsid w:val="00800169"/>
  </w:style>
  <w:style w:type="numbering" w:customStyle="1" w:styleId="22510">
    <w:name w:val="Нет списка2251"/>
    <w:next w:val="a2"/>
    <w:semiHidden/>
    <w:unhideWhenUsed/>
    <w:rsid w:val="00800169"/>
  </w:style>
  <w:style w:type="numbering" w:customStyle="1" w:styleId="32510">
    <w:name w:val="Нет списка3251"/>
    <w:next w:val="a2"/>
    <w:semiHidden/>
    <w:unhideWhenUsed/>
    <w:rsid w:val="00800169"/>
  </w:style>
  <w:style w:type="numbering" w:customStyle="1" w:styleId="4251">
    <w:name w:val="Нет списка4251"/>
    <w:next w:val="a2"/>
    <w:semiHidden/>
    <w:unhideWhenUsed/>
    <w:rsid w:val="00800169"/>
  </w:style>
  <w:style w:type="numbering" w:customStyle="1" w:styleId="5251">
    <w:name w:val="Нет списка5251"/>
    <w:next w:val="a2"/>
    <w:semiHidden/>
    <w:unhideWhenUsed/>
    <w:rsid w:val="00800169"/>
  </w:style>
  <w:style w:type="numbering" w:customStyle="1" w:styleId="6251">
    <w:name w:val="Нет списка6251"/>
    <w:next w:val="a2"/>
    <w:semiHidden/>
    <w:unhideWhenUsed/>
    <w:rsid w:val="00800169"/>
  </w:style>
  <w:style w:type="numbering" w:customStyle="1" w:styleId="7251">
    <w:name w:val="Нет списка7251"/>
    <w:next w:val="a2"/>
    <w:semiHidden/>
    <w:unhideWhenUsed/>
    <w:rsid w:val="00800169"/>
  </w:style>
  <w:style w:type="numbering" w:customStyle="1" w:styleId="8251">
    <w:name w:val="Нет списка8251"/>
    <w:next w:val="a2"/>
    <w:semiHidden/>
    <w:unhideWhenUsed/>
    <w:rsid w:val="00800169"/>
  </w:style>
  <w:style w:type="numbering" w:customStyle="1" w:styleId="9251">
    <w:name w:val="Нет списка9251"/>
    <w:next w:val="a2"/>
    <w:semiHidden/>
    <w:unhideWhenUsed/>
    <w:rsid w:val="00800169"/>
  </w:style>
  <w:style w:type="numbering" w:customStyle="1" w:styleId="10251">
    <w:name w:val="Нет списка10251"/>
    <w:next w:val="a2"/>
    <w:semiHidden/>
    <w:unhideWhenUsed/>
    <w:rsid w:val="00800169"/>
  </w:style>
  <w:style w:type="numbering" w:customStyle="1" w:styleId="1112510">
    <w:name w:val="Нет списка111251"/>
    <w:next w:val="a2"/>
    <w:semiHidden/>
    <w:unhideWhenUsed/>
    <w:rsid w:val="00800169"/>
  </w:style>
  <w:style w:type="numbering" w:customStyle="1" w:styleId="122510">
    <w:name w:val="Нет списка12251"/>
    <w:next w:val="a2"/>
    <w:semiHidden/>
    <w:unhideWhenUsed/>
    <w:rsid w:val="00800169"/>
  </w:style>
  <w:style w:type="numbering" w:customStyle="1" w:styleId="13251">
    <w:name w:val="Нет списка13251"/>
    <w:next w:val="a2"/>
    <w:semiHidden/>
    <w:unhideWhenUsed/>
    <w:rsid w:val="00800169"/>
  </w:style>
  <w:style w:type="numbering" w:customStyle="1" w:styleId="14251">
    <w:name w:val="Нет списка14251"/>
    <w:next w:val="a2"/>
    <w:semiHidden/>
    <w:unhideWhenUsed/>
    <w:rsid w:val="00800169"/>
  </w:style>
  <w:style w:type="numbering" w:customStyle="1" w:styleId="15251">
    <w:name w:val="Нет списка15251"/>
    <w:next w:val="a2"/>
    <w:semiHidden/>
    <w:unhideWhenUsed/>
    <w:rsid w:val="00800169"/>
  </w:style>
  <w:style w:type="numbering" w:customStyle="1" w:styleId="16251">
    <w:name w:val="Нет списка16251"/>
    <w:next w:val="a2"/>
    <w:semiHidden/>
    <w:unhideWhenUsed/>
    <w:rsid w:val="00800169"/>
  </w:style>
  <w:style w:type="numbering" w:customStyle="1" w:styleId="17251">
    <w:name w:val="Нет списка17251"/>
    <w:next w:val="a2"/>
    <w:semiHidden/>
    <w:unhideWhenUsed/>
    <w:rsid w:val="00800169"/>
  </w:style>
  <w:style w:type="numbering" w:customStyle="1" w:styleId="18251">
    <w:name w:val="Нет списка18251"/>
    <w:next w:val="a2"/>
    <w:semiHidden/>
    <w:unhideWhenUsed/>
    <w:rsid w:val="00800169"/>
  </w:style>
  <w:style w:type="numbering" w:customStyle="1" w:styleId="19151">
    <w:name w:val="Нет списка19151"/>
    <w:next w:val="a2"/>
    <w:semiHidden/>
    <w:unhideWhenUsed/>
    <w:rsid w:val="00800169"/>
  </w:style>
  <w:style w:type="numbering" w:customStyle="1" w:styleId="110151">
    <w:name w:val="Нет списка110151"/>
    <w:next w:val="a2"/>
    <w:semiHidden/>
    <w:rsid w:val="00800169"/>
  </w:style>
  <w:style w:type="numbering" w:customStyle="1" w:styleId="11111161">
    <w:name w:val="Нет списка11111161"/>
    <w:next w:val="a2"/>
    <w:semiHidden/>
    <w:unhideWhenUsed/>
    <w:rsid w:val="00800169"/>
  </w:style>
  <w:style w:type="numbering" w:customStyle="1" w:styleId="211510">
    <w:name w:val="Нет списка21151"/>
    <w:next w:val="a2"/>
    <w:semiHidden/>
    <w:unhideWhenUsed/>
    <w:rsid w:val="00800169"/>
  </w:style>
  <w:style w:type="numbering" w:customStyle="1" w:styleId="311510">
    <w:name w:val="Нет списка31151"/>
    <w:next w:val="a2"/>
    <w:semiHidden/>
    <w:unhideWhenUsed/>
    <w:rsid w:val="00800169"/>
  </w:style>
  <w:style w:type="numbering" w:customStyle="1" w:styleId="41151">
    <w:name w:val="Нет списка41151"/>
    <w:next w:val="a2"/>
    <w:semiHidden/>
    <w:unhideWhenUsed/>
    <w:rsid w:val="00800169"/>
  </w:style>
  <w:style w:type="numbering" w:customStyle="1" w:styleId="51151">
    <w:name w:val="Нет списка51151"/>
    <w:next w:val="a2"/>
    <w:semiHidden/>
    <w:unhideWhenUsed/>
    <w:rsid w:val="00800169"/>
  </w:style>
  <w:style w:type="numbering" w:customStyle="1" w:styleId="61151">
    <w:name w:val="Нет списка61151"/>
    <w:next w:val="a2"/>
    <w:semiHidden/>
    <w:unhideWhenUsed/>
    <w:rsid w:val="00800169"/>
  </w:style>
  <w:style w:type="numbering" w:customStyle="1" w:styleId="71151">
    <w:name w:val="Нет списка71151"/>
    <w:next w:val="a2"/>
    <w:semiHidden/>
    <w:unhideWhenUsed/>
    <w:rsid w:val="00800169"/>
  </w:style>
  <w:style w:type="numbering" w:customStyle="1" w:styleId="81151">
    <w:name w:val="Нет списка81151"/>
    <w:next w:val="a2"/>
    <w:semiHidden/>
    <w:unhideWhenUsed/>
    <w:rsid w:val="00800169"/>
  </w:style>
  <w:style w:type="numbering" w:customStyle="1" w:styleId="91151">
    <w:name w:val="Нет списка91151"/>
    <w:next w:val="a2"/>
    <w:semiHidden/>
    <w:unhideWhenUsed/>
    <w:rsid w:val="00800169"/>
  </w:style>
  <w:style w:type="numbering" w:customStyle="1" w:styleId="101151">
    <w:name w:val="Нет списка101151"/>
    <w:next w:val="a2"/>
    <w:semiHidden/>
    <w:unhideWhenUsed/>
    <w:rsid w:val="00800169"/>
  </w:style>
  <w:style w:type="numbering" w:customStyle="1" w:styleId="111111131">
    <w:name w:val="Нет списка111111131"/>
    <w:next w:val="a2"/>
    <w:semiHidden/>
    <w:unhideWhenUsed/>
    <w:rsid w:val="00800169"/>
  </w:style>
  <w:style w:type="numbering" w:customStyle="1" w:styleId="121151">
    <w:name w:val="Нет списка121151"/>
    <w:next w:val="a2"/>
    <w:semiHidden/>
    <w:unhideWhenUsed/>
    <w:rsid w:val="00800169"/>
  </w:style>
  <w:style w:type="numbering" w:customStyle="1" w:styleId="131151">
    <w:name w:val="Нет списка131151"/>
    <w:next w:val="a2"/>
    <w:semiHidden/>
    <w:unhideWhenUsed/>
    <w:rsid w:val="00800169"/>
  </w:style>
  <w:style w:type="numbering" w:customStyle="1" w:styleId="141151">
    <w:name w:val="Нет списка141151"/>
    <w:next w:val="a2"/>
    <w:semiHidden/>
    <w:unhideWhenUsed/>
    <w:rsid w:val="00800169"/>
  </w:style>
  <w:style w:type="numbering" w:customStyle="1" w:styleId="151151">
    <w:name w:val="Нет списка151151"/>
    <w:next w:val="a2"/>
    <w:semiHidden/>
    <w:unhideWhenUsed/>
    <w:rsid w:val="00800169"/>
  </w:style>
  <w:style w:type="numbering" w:customStyle="1" w:styleId="161151">
    <w:name w:val="Нет списка161151"/>
    <w:next w:val="a2"/>
    <w:semiHidden/>
    <w:unhideWhenUsed/>
    <w:rsid w:val="00800169"/>
  </w:style>
  <w:style w:type="numbering" w:customStyle="1" w:styleId="171151">
    <w:name w:val="Нет списка171151"/>
    <w:next w:val="a2"/>
    <w:semiHidden/>
    <w:unhideWhenUsed/>
    <w:rsid w:val="00800169"/>
  </w:style>
  <w:style w:type="numbering" w:customStyle="1" w:styleId="181151">
    <w:name w:val="Нет списка181151"/>
    <w:next w:val="a2"/>
    <w:semiHidden/>
    <w:unhideWhenUsed/>
    <w:rsid w:val="00800169"/>
  </w:style>
  <w:style w:type="numbering" w:customStyle="1" w:styleId="1111111116">
    <w:name w:val="Нет списка1111111116"/>
    <w:next w:val="a2"/>
    <w:semiHidden/>
    <w:unhideWhenUsed/>
    <w:rsid w:val="00800169"/>
  </w:style>
  <w:style w:type="numbering" w:customStyle="1" w:styleId="23110">
    <w:name w:val="Нет списка2311"/>
    <w:next w:val="a2"/>
    <w:uiPriority w:val="99"/>
    <w:semiHidden/>
    <w:rsid w:val="00800169"/>
  </w:style>
  <w:style w:type="numbering" w:customStyle="1" w:styleId="114110">
    <w:name w:val="Нет списка11411"/>
    <w:next w:val="a2"/>
    <w:uiPriority w:val="99"/>
    <w:semiHidden/>
    <w:unhideWhenUsed/>
    <w:rsid w:val="00800169"/>
  </w:style>
  <w:style w:type="numbering" w:customStyle="1" w:styleId="24110">
    <w:name w:val="Нет списка2411"/>
    <w:next w:val="a2"/>
    <w:uiPriority w:val="99"/>
    <w:semiHidden/>
    <w:unhideWhenUsed/>
    <w:rsid w:val="00800169"/>
  </w:style>
  <w:style w:type="numbering" w:customStyle="1" w:styleId="33110">
    <w:name w:val="Нет списка3311"/>
    <w:next w:val="a2"/>
    <w:uiPriority w:val="99"/>
    <w:semiHidden/>
    <w:unhideWhenUsed/>
    <w:rsid w:val="00800169"/>
  </w:style>
  <w:style w:type="numbering" w:customStyle="1" w:styleId="43110">
    <w:name w:val="Нет списка4311"/>
    <w:next w:val="a2"/>
    <w:uiPriority w:val="99"/>
    <w:semiHidden/>
    <w:unhideWhenUsed/>
    <w:rsid w:val="00800169"/>
  </w:style>
  <w:style w:type="numbering" w:customStyle="1" w:styleId="5311">
    <w:name w:val="Нет списка5311"/>
    <w:next w:val="a2"/>
    <w:uiPriority w:val="99"/>
    <w:semiHidden/>
    <w:unhideWhenUsed/>
    <w:rsid w:val="00800169"/>
  </w:style>
  <w:style w:type="numbering" w:customStyle="1" w:styleId="6311">
    <w:name w:val="Нет списка6311"/>
    <w:next w:val="a2"/>
    <w:uiPriority w:val="99"/>
    <w:semiHidden/>
    <w:unhideWhenUsed/>
    <w:rsid w:val="00800169"/>
  </w:style>
  <w:style w:type="numbering" w:customStyle="1" w:styleId="7311">
    <w:name w:val="Нет списка7311"/>
    <w:next w:val="a2"/>
    <w:uiPriority w:val="99"/>
    <w:semiHidden/>
    <w:unhideWhenUsed/>
    <w:rsid w:val="00800169"/>
  </w:style>
  <w:style w:type="numbering" w:customStyle="1" w:styleId="8311">
    <w:name w:val="Нет списка8311"/>
    <w:next w:val="a2"/>
    <w:uiPriority w:val="99"/>
    <w:semiHidden/>
    <w:unhideWhenUsed/>
    <w:rsid w:val="00800169"/>
  </w:style>
  <w:style w:type="numbering" w:customStyle="1" w:styleId="9311">
    <w:name w:val="Нет списка9311"/>
    <w:next w:val="a2"/>
    <w:uiPriority w:val="99"/>
    <w:semiHidden/>
    <w:unhideWhenUsed/>
    <w:rsid w:val="00800169"/>
  </w:style>
  <w:style w:type="numbering" w:customStyle="1" w:styleId="10311">
    <w:name w:val="Нет списка10311"/>
    <w:next w:val="a2"/>
    <w:uiPriority w:val="99"/>
    <w:semiHidden/>
    <w:unhideWhenUsed/>
    <w:rsid w:val="00800169"/>
  </w:style>
  <w:style w:type="numbering" w:customStyle="1" w:styleId="115110">
    <w:name w:val="Нет списка11511"/>
    <w:next w:val="a2"/>
    <w:uiPriority w:val="99"/>
    <w:semiHidden/>
    <w:unhideWhenUsed/>
    <w:rsid w:val="00800169"/>
  </w:style>
  <w:style w:type="numbering" w:customStyle="1" w:styleId="123110">
    <w:name w:val="Нет списка12311"/>
    <w:next w:val="a2"/>
    <w:uiPriority w:val="99"/>
    <w:semiHidden/>
    <w:unhideWhenUsed/>
    <w:rsid w:val="00800169"/>
  </w:style>
  <w:style w:type="numbering" w:customStyle="1" w:styleId="13311">
    <w:name w:val="Нет списка13311"/>
    <w:next w:val="a2"/>
    <w:uiPriority w:val="99"/>
    <w:semiHidden/>
    <w:unhideWhenUsed/>
    <w:rsid w:val="00800169"/>
  </w:style>
  <w:style w:type="numbering" w:customStyle="1" w:styleId="14311">
    <w:name w:val="Нет списка14311"/>
    <w:next w:val="a2"/>
    <w:uiPriority w:val="99"/>
    <w:semiHidden/>
    <w:unhideWhenUsed/>
    <w:rsid w:val="00800169"/>
  </w:style>
  <w:style w:type="numbering" w:customStyle="1" w:styleId="15311">
    <w:name w:val="Нет списка15311"/>
    <w:next w:val="a2"/>
    <w:uiPriority w:val="99"/>
    <w:semiHidden/>
    <w:unhideWhenUsed/>
    <w:rsid w:val="00800169"/>
  </w:style>
  <w:style w:type="numbering" w:customStyle="1" w:styleId="16311">
    <w:name w:val="Нет списка16311"/>
    <w:next w:val="a2"/>
    <w:uiPriority w:val="99"/>
    <w:semiHidden/>
    <w:unhideWhenUsed/>
    <w:rsid w:val="00800169"/>
  </w:style>
  <w:style w:type="numbering" w:customStyle="1" w:styleId="17311">
    <w:name w:val="Нет списка17311"/>
    <w:next w:val="a2"/>
    <w:uiPriority w:val="99"/>
    <w:semiHidden/>
    <w:unhideWhenUsed/>
    <w:rsid w:val="00800169"/>
  </w:style>
  <w:style w:type="numbering" w:customStyle="1" w:styleId="18311">
    <w:name w:val="Нет списка18311"/>
    <w:next w:val="a2"/>
    <w:uiPriority w:val="99"/>
    <w:semiHidden/>
    <w:unhideWhenUsed/>
    <w:rsid w:val="00800169"/>
  </w:style>
  <w:style w:type="numbering" w:customStyle="1" w:styleId="19211">
    <w:name w:val="Нет списка19211"/>
    <w:next w:val="a2"/>
    <w:uiPriority w:val="99"/>
    <w:semiHidden/>
    <w:unhideWhenUsed/>
    <w:rsid w:val="00800169"/>
  </w:style>
  <w:style w:type="numbering" w:customStyle="1" w:styleId="110211">
    <w:name w:val="Нет списка110211"/>
    <w:next w:val="a2"/>
    <w:uiPriority w:val="99"/>
    <w:semiHidden/>
    <w:rsid w:val="00800169"/>
  </w:style>
  <w:style w:type="numbering" w:customStyle="1" w:styleId="1113110">
    <w:name w:val="Нет списка111311"/>
    <w:next w:val="a2"/>
    <w:uiPriority w:val="99"/>
    <w:semiHidden/>
    <w:unhideWhenUsed/>
    <w:rsid w:val="00800169"/>
  </w:style>
  <w:style w:type="numbering" w:customStyle="1" w:styleId="212110">
    <w:name w:val="Нет списка21211"/>
    <w:next w:val="a2"/>
    <w:uiPriority w:val="99"/>
    <w:semiHidden/>
    <w:unhideWhenUsed/>
    <w:rsid w:val="00800169"/>
  </w:style>
  <w:style w:type="numbering" w:customStyle="1" w:styleId="312110">
    <w:name w:val="Нет списка31211"/>
    <w:next w:val="a2"/>
    <w:uiPriority w:val="99"/>
    <w:semiHidden/>
    <w:unhideWhenUsed/>
    <w:rsid w:val="00800169"/>
  </w:style>
  <w:style w:type="numbering" w:customStyle="1" w:styleId="412110">
    <w:name w:val="Нет списка41211"/>
    <w:next w:val="a2"/>
    <w:uiPriority w:val="99"/>
    <w:semiHidden/>
    <w:unhideWhenUsed/>
    <w:rsid w:val="00800169"/>
  </w:style>
  <w:style w:type="numbering" w:customStyle="1" w:styleId="51211">
    <w:name w:val="Нет списка51211"/>
    <w:next w:val="a2"/>
    <w:uiPriority w:val="99"/>
    <w:semiHidden/>
    <w:unhideWhenUsed/>
    <w:rsid w:val="00800169"/>
  </w:style>
  <w:style w:type="numbering" w:customStyle="1" w:styleId="61211">
    <w:name w:val="Нет списка61211"/>
    <w:next w:val="a2"/>
    <w:uiPriority w:val="99"/>
    <w:semiHidden/>
    <w:unhideWhenUsed/>
    <w:rsid w:val="00800169"/>
  </w:style>
  <w:style w:type="numbering" w:customStyle="1" w:styleId="71211">
    <w:name w:val="Нет списка71211"/>
    <w:next w:val="a2"/>
    <w:uiPriority w:val="99"/>
    <w:semiHidden/>
    <w:unhideWhenUsed/>
    <w:rsid w:val="00800169"/>
  </w:style>
  <w:style w:type="numbering" w:customStyle="1" w:styleId="81211">
    <w:name w:val="Нет списка81211"/>
    <w:next w:val="a2"/>
    <w:uiPriority w:val="99"/>
    <w:semiHidden/>
    <w:unhideWhenUsed/>
    <w:rsid w:val="00800169"/>
  </w:style>
  <w:style w:type="numbering" w:customStyle="1" w:styleId="91211">
    <w:name w:val="Нет списка91211"/>
    <w:next w:val="a2"/>
    <w:uiPriority w:val="99"/>
    <w:semiHidden/>
    <w:unhideWhenUsed/>
    <w:rsid w:val="00800169"/>
  </w:style>
  <w:style w:type="numbering" w:customStyle="1" w:styleId="101211">
    <w:name w:val="Нет списка101211"/>
    <w:next w:val="a2"/>
    <w:uiPriority w:val="99"/>
    <w:semiHidden/>
    <w:unhideWhenUsed/>
    <w:rsid w:val="00800169"/>
  </w:style>
  <w:style w:type="numbering" w:customStyle="1" w:styleId="11112110">
    <w:name w:val="Нет списка1111211"/>
    <w:next w:val="a2"/>
    <w:uiPriority w:val="99"/>
    <w:semiHidden/>
    <w:unhideWhenUsed/>
    <w:rsid w:val="00800169"/>
  </w:style>
  <w:style w:type="numbering" w:customStyle="1" w:styleId="1212110">
    <w:name w:val="Нет списка121211"/>
    <w:next w:val="a2"/>
    <w:uiPriority w:val="99"/>
    <w:semiHidden/>
    <w:unhideWhenUsed/>
    <w:rsid w:val="00800169"/>
  </w:style>
  <w:style w:type="numbering" w:customStyle="1" w:styleId="131211">
    <w:name w:val="Нет списка131211"/>
    <w:next w:val="a2"/>
    <w:uiPriority w:val="99"/>
    <w:semiHidden/>
    <w:unhideWhenUsed/>
    <w:rsid w:val="00800169"/>
  </w:style>
  <w:style w:type="numbering" w:customStyle="1" w:styleId="141211">
    <w:name w:val="Нет списка141211"/>
    <w:next w:val="a2"/>
    <w:uiPriority w:val="99"/>
    <w:semiHidden/>
    <w:unhideWhenUsed/>
    <w:rsid w:val="00800169"/>
  </w:style>
  <w:style w:type="numbering" w:customStyle="1" w:styleId="151211">
    <w:name w:val="Нет списка151211"/>
    <w:next w:val="a2"/>
    <w:uiPriority w:val="99"/>
    <w:semiHidden/>
    <w:unhideWhenUsed/>
    <w:rsid w:val="00800169"/>
  </w:style>
  <w:style w:type="numbering" w:customStyle="1" w:styleId="161211">
    <w:name w:val="Нет списка161211"/>
    <w:next w:val="a2"/>
    <w:uiPriority w:val="99"/>
    <w:semiHidden/>
    <w:unhideWhenUsed/>
    <w:rsid w:val="00800169"/>
  </w:style>
  <w:style w:type="numbering" w:customStyle="1" w:styleId="171211">
    <w:name w:val="Нет списка171211"/>
    <w:next w:val="a2"/>
    <w:uiPriority w:val="99"/>
    <w:semiHidden/>
    <w:unhideWhenUsed/>
    <w:rsid w:val="00800169"/>
  </w:style>
  <w:style w:type="numbering" w:customStyle="1" w:styleId="181211">
    <w:name w:val="Нет списка181211"/>
    <w:next w:val="a2"/>
    <w:uiPriority w:val="99"/>
    <w:semiHidden/>
    <w:unhideWhenUsed/>
    <w:rsid w:val="00800169"/>
  </w:style>
  <w:style w:type="numbering" w:customStyle="1" w:styleId="20111">
    <w:name w:val="Нет списка20111"/>
    <w:next w:val="a2"/>
    <w:semiHidden/>
    <w:unhideWhenUsed/>
    <w:rsid w:val="00800169"/>
  </w:style>
  <w:style w:type="numbering" w:customStyle="1" w:styleId="1121111">
    <w:name w:val="Нет списка1121111"/>
    <w:next w:val="a2"/>
    <w:semiHidden/>
    <w:rsid w:val="00800169"/>
  </w:style>
  <w:style w:type="numbering" w:customStyle="1" w:styleId="1131110">
    <w:name w:val="Нет списка113111"/>
    <w:next w:val="a2"/>
    <w:semiHidden/>
    <w:unhideWhenUsed/>
    <w:rsid w:val="00800169"/>
  </w:style>
  <w:style w:type="numbering" w:customStyle="1" w:styleId="221110">
    <w:name w:val="Нет списка22111"/>
    <w:next w:val="a2"/>
    <w:semiHidden/>
    <w:unhideWhenUsed/>
    <w:rsid w:val="00800169"/>
  </w:style>
  <w:style w:type="numbering" w:customStyle="1" w:styleId="321110">
    <w:name w:val="Нет списка32111"/>
    <w:next w:val="a2"/>
    <w:semiHidden/>
    <w:unhideWhenUsed/>
    <w:rsid w:val="00800169"/>
  </w:style>
  <w:style w:type="numbering" w:customStyle="1" w:styleId="42111">
    <w:name w:val="Нет списка42111"/>
    <w:next w:val="a2"/>
    <w:semiHidden/>
    <w:unhideWhenUsed/>
    <w:rsid w:val="00800169"/>
  </w:style>
  <w:style w:type="numbering" w:customStyle="1" w:styleId="52111">
    <w:name w:val="Нет списка52111"/>
    <w:next w:val="a2"/>
    <w:semiHidden/>
    <w:unhideWhenUsed/>
    <w:rsid w:val="00800169"/>
  </w:style>
  <w:style w:type="numbering" w:customStyle="1" w:styleId="62111">
    <w:name w:val="Нет списка62111"/>
    <w:next w:val="a2"/>
    <w:semiHidden/>
    <w:unhideWhenUsed/>
    <w:rsid w:val="00800169"/>
  </w:style>
  <w:style w:type="numbering" w:customStyle="1" w:styleId="72111">
    <w:name w:val="Нет списка72111"/>
    <w:next w:val="a2"/>
    <w:semiHidden/>
    <w:unhideWhenUsed/>
    <w:rsid w:val="00800169"/>
  </w:style>
  <w:style w:type="numbering" w:customStyle="1" w:styleId="82111">
    <w:name w:val="Нет списка82111"/>
    <w:next w:val="a2"/>
    <w:semiHidden/>
    <w:unhideWhenUsed/>
    <w:rsid w:val="00800169"/>
  </w:style>
  <w:style w:type="numbering" w:customStyle="1" w:styleId="92111">
    <w:name w:val="Нет списка92111"/>
    <w:next w:val="a2"/>
    <w:semiHidden/>
    <w:unhideWhenUsed/>
    <w:rsid w:val="00800169"/>
  </w:style>
  <w:style w:type="numbering" w:customStyle="1" w:styleId="102111">
    <w:name w:val="Нет списка102111"/>
    <w:next w:val="a2"/>
    <w:semiHidden/>
    <w:unhideWhenUsed/>
    <w:rsid w:val="00800169"/>
  </w:style>
  <w:style w:type="numbering" w:customStyle="1" w:styleId="11121110">
    <w:name w:val="Нет списка1112111"/>
    <w:next w:val="a2"/>
    <w:semiHidden/>
    <w:unhideWhenUsed/>
    <w:rsid w:val="00800169"/>
  </w:style>
  <w:style w:type="numbering" w:customStyle="1" w:styleId="1221110">
    <w:name w:val="Нет списка122111"/>
    <w:next w:val="a2"/>
    <w:semiHidden/>
    <w:unhideWhenUsed/>
    <w:rsid w:val="00800169"/>
  </w:style>
  <w:style w:type="numbering" w:customStyle="1" w:styleId="132111">
    <w:name w:val="Нет списка132111"/>
    <w:next w:val="a2"/>
    <w:semiHidden/>
    <w:unhideWhenUsed/>
    <w:rsid w:val="00800169"/>
  </w:style>
  <w:style w:type="numbering" w:customStyle="1" w:styleId="142111">
    <w:name w:val="Нет списка142111"/>
    <w:next w:val="a2"/>
    <w:semiHidden/>
    <w:unhideWhenUsed/>
    <w:rsid w:val="00800169"/>
  </w:style>
  <w:style w:type="numbering" w:customStyle="1" w:styleId="152111">
    <w:name w:val="Нет списка152111"/>
    <w:next w:val="a2"/>
    <w:semiHidden/>
    <w:unhideWhenUsed/>
    <w:rsid w:val="00800169"/>
  </w:style>
  <w:style w:type="numbering" w:customStyle="1" w:styleId="162111">
    <w:name w:val="Нет списка162111"/>
    <w:next w:val="a2"/>
    <w:semiHidden/>
    <w:unhideWhenUsed/>
    <w:rsid w:val="00800169"/>
  </w:style>
  <w:style w:type="numbering" w:customStyle="1" w:styleId="172111">
    <w:name w:val="Нет списка172111"/>
    <w:next w:val="a2"/>
    <w:semiHidden/>
    <w:unhideWhenUsed/>
    <w:rsid w:val="00800169"/>
  </w:style>
  <w:style w:type="numbering" w:customStyle="1" w:styleId="182111">
    <w:name w:val="Нет списка182111"/>
    <w:next w:val="a2"/>
    <w:semiHidden/>
    <w:unhideWhenUsed/>
    <w:rsid w:val="00800169"/>
  </w:style>
  <w:style w:type="numbering" w:customStyle="1" w:styleId="191111">
    <w:name w:val="Нет списка191111"/>
    <w:next w:val="a2"/>
    <w:semiHidden/>
    <w:unhideWhenUsed/>
    <w:rsid w:val="00800169"/>
  </w:style>
  <w:style w:type="numbering" w:customStyle="1" w:styleId="1101111">
    <w:name w:val="Нет списка1101111"/>
    <w:next w:val="a2"/>
    <w:semiHidden/>
    <w:rsid w:val="00800169"/>
  </w:style>
  <w:style w:type="numbering" w:customStyle="1" w:styleId="11111211">
    <w:name w:val="Нет списка11111211"/>
    <w:next w:val="a2"/>
    <w:semiHidden/>
    <w:unhideWhenUsed/>
    <w:rsid w:val="00800169"/>
  </w:style>
  <w:style w:type="numbering" w:customStyle="1" w:styleId="21111110">
    <w:name w:val="Нет списка2111111"/>
    <w:next w:val="a2"/>
    <w:semiHidden/>
    <w:unhideWhenUsed/>
    <w:rsid w:val="00800169"/>
  </w:style>
  <w:style w:type="numbering" w:customStyle="1" w:styleId="3111111">
    <w:name w:val="Нет списка3111111"/>
    <w:next w:val="a2"/>
    <w:semiHidden/>
    <w:unhideWhenUsed/>
    <w:rsid w:val="00800169"/>
  </w:style>
  <w:style w:type="numbering" w:customStyle="1" w:styleId="4111111">
    <w:name w:val="Нет списка4111111"/>
    <w:next w:val="a2"/>
    <w:semiHidden/>
    <w:unhideWhenUsed/>
    <w:rsid w:val="00800169"/>
  </w:style>
  <w:style w:type="numbering" w:customStyle="1" w:styleId="5111111">
    <w:name w:val="Нет списка5111111"/>
    <w:next w:val="a2"/>
    <w:semiHidden/>
    <w:unhideWhenUsed/>
    <w:rsid w:val="00800169"/>
  </w:style>
  <w:style w:type="numbering" w:customStyle="1" w:styleId="6111111">
    <w:name w:val="Нет списка6111111"/>
    <w:next w:val="a2"/>
    <w:semiHidden/>
    <w:unhideWhenUsed/>
    <w:rsid w:val="00800169"/>
  </w:style>
  <w:style w:type="numbering" w:customStyle="1" w:styleId="7111111">
    <w:name w:val="Нет списка7111111"/>
    <w:next w:val="a2"/>
    <w:semiHidden/>
    <w:unhideWhenUsed/>
    <w:rsid w:val="00800169"/>
  </w:style>
  <w:style w:type="numbering" w:customStyle="1" w:styleId="8111111">
    <w:name w:val="Нет списка8111111"/>
    <w:next w:val="a2"/>
    <w:semiHidden/>
    <w:unhideWhenUsed/>
    <w:rsid w:val="00800169"/>
  </w:style>
  <w:style w:type="numbering" w:customStyle="1" w:styleId="911111">
    <w:name w:val="Нет списка911111"/>
    <w:next w:val="a2"/>
    <w:semiHidden/>
    <w:unhideWhenUsed/>
    <w:rsid w:val="00800169"/>
  </w:style>
  <w:style w:type="numbering" w:customStyle="1" w:styleId="1011111">
    <w:name w:val="Нет списка1011111"/>
    <w:next w:val="a2"/>
    <w:semiHidden/>
    <w:unhideWhenUsed/>
    <w:rsid w:val="00800169"/>
  </w:style>
  <w:style w:type="numbering" w:customStyle="1" w:styleId="111111211">
    <w:name w:val="Нет списка111111211"/>
    <w:next w:val="a2"/>
    <w:semiHidden/>
    <w:unhideWhenUsed/>
    <w:rsid w:val="00800169"/>
  </w:style>
  <w:style w:type="numbering" w:customStyle="1" w:styleId="12111111">
    <w:name w:val="Нет списка12111111"/>
    <w:next w:val="a2"/>
    <w:semiHidden/>
    <w:unhideWhenUsed/>
    <w:rsid w:val="00800169"/>
  </w:style>
  <w:style w:type="numbering" w:customStyle="1" w:styleId="13111111">
    <w:name w:val="Нет списка13111111"/>
    <w:next w:val="a2"/>
    <w:semiHidden/>
    <w:unhideWhenUsed/>
    <w:rsid w:val="00800169"/>
  </w:style>
  <w:style w:type="numbering" w:customStyle="1" w:styleId="14111111">
    <w:name w:val="Нет списка14111111"/>
    <w:next w:val="a2"/>
    <w:semiHidden/>
    <w:unhideWhenUsed/>
    <w:rsid w:val="00800169"/>
  </w:style>
  <w:style w:type="numbering" w:customStyle="1" w:styleId="15111111">
    <w:name w:val="Нет списка15111111"/>
    <w:next w:val="a2"/>
    <w:semiHidden/>
    <w:unhideWhenUsed/>
    <w:rsid w:val="00800169"/>
  </w:style>
  <w:style w:type="numbering" w:customStyle="1" w:styleId="16111111">
    <w:name w:val="Нет списка16111111"/>
    <w:next w:val="a2"/>
    <w:semiHidden/>
    <w:unhideWhenUsed/>
    <w:rsid w:val="00800169"/>
  </w:style>
  <w:style w:type="numbering" w:customStyle="1" w:styleId="1711111">
    <w:name w:val="Нет списка1711111"/>
    <w:next w:val="a2"/>
    <w:semiHidden/>
    <w:unhideWhenUsed/>
    <w:rsid w:val="00800169"/>
  </w:style>
  <w:style w:type="numbering" w:customStyle="1" w:styleId="1811111">
    <w:name w:val="Нет списка1811111"/>
    <w:next w:val="a2"/>
    <w:semiHidden/>
    <w:unhideWhenUsed/>
    <w:rsid w:val="00800169"/>
  </w:style>
  <w:style w:type="numbering" w:customStyle="1" w:styleId="25110">
    <w:name w:val="Нет списка2511"/>
    <w:next w:val="a2"/>
    <w:uiPriority w:val="99"/>
    <w:semiHidden/>
    <w:rsid w:val="00800169"/>
  </w:style>
  <w:style w:type="numbering" w:customStyle="1" w:styleId="116110">
    <w:name w:val="Нет списка11611"/>
    <w:next w:val="a2"/>
    <w:uiPriority w:val="99"/>
    <w:semiHidden/>
    <w:unhideWhenUsed/>
    <w:rsid w:val="00800169"/>
  </w:style>
  <w:style w:type="numbering" w:customStyle="1" w:styleId="26110">
    <w:name w:val="Нет списка2611"/>
    <w:next w:val="a2"/>
    <w:uiPriority w:val="99"/>
    <w:semiHidden/>
    <w:unhideWhenUsed/>
    <w:rsid w:val="00800169"/>
  </w:style>
  <w:style w:type="numbering" w:customStyle="1" w:styleId="34110">
    <w:name w:val="Нет списка3411"/>
    <w:next w:val="a2"/>
    <w:uiPriority w:val="99"/>
    <w:semiHidden/>
    <w:unhideWhenUsed/>
    <w:rsid w:val="00800169"/>
  </w:style>
  <w:style w:type="numbering" w:customStyle="1" w:styleId="4411">
    <w:name w:val="Нет списка4411"/>
    <w:next w:val="a2"/>
    <w:uiPriority w:val="99"/>
    <w:semiHidden/>
    <w:unhideWhenUsed/>
    <w:rsid w:val="00800169"/>
  </w:style>
  <w:style w:type="numbering" w:customStyle="1" w:styleId="5411">
    <w:name w:val="Нет списка5411"/>
    <w:next w:val="a2"/>
    <w:uiPriority w:val="99"/>
    <w:semiHidden/>
    <w:unhideWhenUsed/>
    <w:rsid w:val="00800169"/>
  </w:style>
  <w:style w:type="numbering" w:customStyle="1" w:styleId="6411">
    <w:name w:val="Нет списка6411"/>
    <w:next w:val="a2"/>
    <w:uiPriority w:val="99"/>
    <w:semiHidden/>
    <w:unhideWhenUsed/>
    <w:rsid w:val="00800169"/>
  </w:style>
  <w:style w:type="numbering" w:customStyle="1" w:styleId="7411">
    <w:name w:val="Нет списка7411"/>
    <w:next w:val="a2"/>
    <w:uiPriority w:val="99"/>
    <w:semiHidden/>
    <w:unhideWhenUsed/>
    <w:rsid w:val="00800169"/>
  </w:style>
  <w:style w:type="numbering" w:customStyle="1" w:styleId="8411">
    <w:name w:val="Нет списка8411"/>
    <w:next w:val="a2"/>
    <w:uiPriority w:val="99"/>
    <w:semiHidden/>
    <w:unhideWhenUsed/>
    <w:rsid w:val="00800169"/>
  </w:style>
  <w:style w:type="numbering" w:customStyle="1" w:styleId="9411">
    <w:name w:val="Нет списка9411"/>
    <w:next w:val="a2"/>
    <w:uiPriority w:val="99"/>
    <w:semiHidden/>
    <w:unhideWhenUsed/>
    <w:rsid w:val="00800169"/>
  </w:style>
  <w:style w:type="numbering" w:customStyle="1" w:styleId="10411">
    <w:name w:val="Нет списка10411"/>
    <w:next w:val="a2"/>
    <w:uiPriority w:val="99"/>
    <w:semiHidden/>
    <w:unhideWhenUsed/>
    <w:rsid w:val="00800169"/>
  </w:style>
  <w:style w:type="numbering" w:customStyle="1" w:styleId="117110">
    <w:name w:val="Нет списка11711"/>
    <w:next w:val="a2"/>
    <w:uiPriority w:val="99"/>
    <w:semiHidden/>
    <w:unhideWhenUsed/>
    <w:rsid w:val="00800169"/>
  </w:style>
  <w:style w:type="numbering" w:customStyle="1" w:styleId="124110">
    <w:name w:val="Нет списка12411"/>
    <w:next w:val="a2"/>
    <w:uiPriority w:val="99"/>
    <w:semiHidden/>
    <w:unhideWhenUsed/>
    <w:rsid w:val="00800169"/>
  </w:style>
  <w:style w:type="numbering" w:customStyle="1" w:styleId="13411">
    <w:name w:val="Нет списка13411"/>
    <w:next w:val="a2"/>
    <w:uiPriority w:val="99"/>
    <w:semiHidden/>
    <w:unhideWhenUsed/>
    <w:rsid w:val="00800169"/>
  </w:style>
  <w:style w:type="numbering" w:customStyle="1" w:styleId="14411">
    <w:name w:val="Нет списка14411"/>
    <w:next w:val="a2"/>
    <w:uiPriority w:val="99"/>
    <w:semiHidden/>
    <w:unhideWhenUsed/>
    <w:rsid w:val="00800169"/>
  </w:style>
  <w:style w:type="numbering" w:customStyle="1" w:styleId="15411">
    <w:name w:val="Нет списка15411"/>
    <w:next w:val="a2"/>
    <w:uiPriority w:val="99"/>
    <w:semiHidden/>
    <w:unhideWhenUsed/>
    <w:rsid w:val="00800169"/>
  </w:style>
  <w:style w:type="numbering" w:customStyle="1" w:styleId="16411">
    <w:name w:val="Нет списка16411"/>
    <w:next w:val="a2"/>
    <w:uiPriority w:val="99"/>
    <w:semiHidden/>
    <w:unhideWhenUsed/>
    <w:rsid w:val="00800169"/>
  </w:style>
  <w:style w:type="numbering" w:customStyle="1" w:styleId="17411">
    <w:name w:val="Нет списка17411"/>
    <w:next w:val="a2"/>
    <w:uiPriority w:val="99"/>
    <w:semiHidden/>
    <w:unhideWhenUsed/>
    <w:rsid w:val="00800169"/>
  </w:style>
  <w:style w:type="numbering" w:customStyle="1" w:styleId="18411">
    <w:name w:val="Нет списка18411"/>
    <w:next w:val="a2"/>
    <w:uiPriority w:val="99"/>
    <w:semiHidden/>
    <w:unhideWhenUsed/>
    <w:rsid w:val="00800169"/>
  </w:style>
  <w:style w:type="numbering" w:customStyle="1" w:styleId="19311">
    <w:name w:val="Нет списка19311"/>
    <w:next w:val="a2"/>
    <w:uiPriority w:val="99"/>
    <w:semiHidden/>
    <w:unhideWhenUsed/>
    <w:rsid w:val="00800169"/>
  </w:style>
  <w:style w:type="numbering" w:customStyle="1" w:styleId="110311">
    <w:name w:val="Нет списка110311"/>
    <w:next w:val="a2"/>
    <w:uiPriority w:val="99"/>
    <w:semiHidden/>
    <w:rsid w:val="00800169"/>
  </w:style>
  <w:style w:type="numbering" w:customStyle="1" w:styleId="1114110">
    <w:name w:val="Нет списка111411"/>
    <w:next w:val="a2"/>
    <w:uiPriority w:val="99"/>
    <w:semiHidden/>
    <w:unhideWhenUsed/>
    <w:rsid w:val="00800169"/>
  </w:style>
  <w:style w:type="numbering" w:customStyle="1" w:styleId="213110">
    <w:name w:val="Нет списка21311"/>
    <w:next w:val="a2"/>
    <w:uiPriority w:val="99"/>
    <w:semiHidden/>
    <w:unhideWhenUsed/>
    <w:rsid w:val="00800169"/>
  </w:style>
  <w:style w:type="numbering" w:customStyle="1" w:styleId="313110">
    <w:name w:val="Нет списка31311"/>
    <w:next w:val="a2"/>
    <w:uiPriority w:val="99"/>
    <w:semiHidden/>
    <w:unhideWhenUsed/>
    <w:rsid w:val="00800169"/>
  </w:style>
  <w:style w:type="numbering" w:customStyle="1" w:styleId="41311">
    <w:name w:val="Нет списка41311"/>
    <w:next w:val="a2"/>
    <w:uiPriority w:val="99"/>
    <w:semiHidden/>
    <w:unhideWhenUsed/>
    <w:rsid w:val="00800169"/>
  </w:style>
  <w:style w:type="numbering" w:customStyle="1" w:styleId="51311">
    <w:name w:val="Нет списка51311"/>
    <w:next w:val="a2"/>
    <w:uiPriority w:val="99"/>
    <w:semiHidden/>
    <w:unhideWhenUsed/>
    <w:rsid w:val="00800169"/>
  </w:style>
  <w:style w:type="numbering" w:customStyle="1" w:styleId="61311">
    <w:name w:val="Нет списка61311"/>
    <w:next w:val="a2"/>
    <w:uiPriority w:val="99"/>
    <w:semiHidden/>
    <w:unhideWhenUsed/>
    <w:rsid w:val="00800169"/>
  </w:style>
  <w:style w:type="numbering" w:customStyle="1" w:styleId="71311">
    <w:name w:val="Нет списка71311"/>
    <w:next w:val="a2"/>
    <w:uiPriority w:val="99"/>
    <w:semiHidden/>
    <w:unhideWhenUsed/>
    <w:rsid w:val="00800169"/>
  </w:style>
  <w:style w:type="numbering" w:customStyle="1" w:styleId="81311">
    <w:name w:val="Нет списка81311"/>
    <w:next w:val="a2"/>
    <w:uiPriority w:val="99"/>
    <w:semiHidden/>
    <w:unhideWhenUsed/>
    <w:rsid w:val="00800169"/>
  </w:style>
  <w:style w:type="numbering" w:customStyle="1" w:styleId="91311">
    <w:name w:val="Нет списка91311"/>
    <w:next w:val="a2"/>
    <w:uiPriority w:val="99"/>
    <w:semiHidden/>
    <w:unhideWhenUsed/>
    <w:rsid w:val="00800169"/>
  </w:style>
  <w:style w:type="numbering" w:customStyle="1" w:styleId="101311">
    <w:name w:val="Нет списка101311"/>
    <w:next w:val="a2"/>
    <w:uiPriority w:val="99"/>
    <w:semiHidden/>
    <w:unhideWhenUsed/>
    <w:rsid w:val="00800169"/>
  </w:style>
  <w:style w:type="numbering" w:customStyle="1" w:styleId="1111311">
    <w:name w:val="Нет списка1111311"/>
    <w:next w:val="a2"/>
    <w:uiPriority w:val="99"/>
    <w:semiHidden/>
    <w:unhideWhenUsed/>
    <w:rsid w:val="00800169"/>
  </w:style>
  <w:style w:type="numbering" w:customStyle="1" w:styleId="121311">
    <w:name w:val="Нет списка121311"/>
    <w:next w:val="a2"/>
    <w:uiPriority w:val="99"/>
    <w:semiHidden/>
    <w:unhideWhenUsed/>
    <w:rsid w:val="00800169"/>
  </w:style>
  <w:style w:type="numbering" w:customStyle="1" w:styleId="131311">
    <w:name w:val="Нет списка131311"/>
    <w:next w:val="a2"/>
    <w:uiPriority w:val="99"/>
    <w:semiHidden/>
    <w:unhideWhenUsed/>
    <w:rsid w:val="00800169"/>
  </w:style>
  <w:style w:type="numbering" w:customStyle="1" w:styleId="141311">
    <w:name w:val="Нет списка141311"/>
    <w:next w:val="a2"/>
    <w:uiPriority w:val="99"/>
    <w:semiHidden/>
    <w:unhideWhenUsed/>
    <w:rsid w:val="00800169"/>
  </w:style>
  <w:style w:type="numbering" w:customStyle="1" w:styleId="151311">
    <w:name w:val="Нет списка151311"/>
    <w:next w:val="a2"/>
    <w:uiPriority w:val="99"/>
    <w:semiHidden/>
    <w:unhideWhenUsed/>
    <w:rsid w:val="00800169"/>
  </w:style>
  <w:style w:type="numbering" w:customStyle="1" w:styleId="161311">
    <w:name w:val="Нет списка161311"/>
    <w:next w:val="a2"/>
    <w:uiPriority w:val="99"/>
    <w:semiHidden/>
    <w:unhideWhenUsed/>
    <w:rsid w:val="00800169"/>
  </w:style>
  <w:style w:type="numbering" w:customStyle="1" w:styleId="171311">
    <w:name w:val="Нет списка171311"/>
    <w:next w:val="a2"/>
    <w:uiPriority w:val="99"/>
    <w:semiHidden/>
    <w:unhideWhenUsed/>
    <w:rsid w:val="00800169"/>
  </w:style>
  <w:style w:type="numbering" w:customStyle="1" w:styleId="181311">
    <w:name w:val="Нет списка181311"/>
    <w:next w:val="a2"/>
    <w:uiPriority w:val="99"/>
    <w:semiHidden/>
    <w:unhideWhenUsed/>
    <w:rsid w:val="00800169"/>
  </w:style>
  <w:style w:type="numbering" w:customStyle="1" w:styleId="20211">
    <w:name w:val="Нет списка20211"/>
    <w:next w:val="a2"/>
    <w:semiHidden/>
    <w:unhideWhenUsed/>
    <w:rsid w:val="00800169"/>
  </w:style>
  <w:style w:type="numbering" w:customStyle="1" w:styleId="1122110">
    <w:name w:val="Нет списка112211"/>
    <w:next w:val="a2"/>
    <w:semiHidden/>
    <w:rsid w:val="00800169"/>
  </w:style>
  <w:style w:type="numbering" w:customStyle="1" w:styleId="1132110">
    <w:name w:val="Нет списка113211"/>
    <w:next w:val="a2"/>
    <w:semiHidden/>
    <w:unhideWhenUsed/>
    <w:rsid w:val="00800169"/>
  </w:style>
  <w:style w:type="numbering" w:customStyle="1" w:styleId="222110">
    <w:name w:val="Нет списка22211"/>
    <w:next w:val="a2"/>
    <w:semiHidden/>
    <w:unhideWhenUsed/>
    <w:rsid w:val="00800169"/>
  </w:style>
  <w:style w:type="numbering" w:customStyle="1" w:styleId="322110">
    <w:name w:val="Нет списка32211"/>
    <w:next w:val="a2"/>
    <w:semiHidden/>
    <w:unhideWhenUsed/>
    <w:rsid w:val="00800169"/>
  </w:style>
  <w:style w:type="numbering" w:customStyle="1" w:styleId="42211">
    <w:name w:val="Нет списка42211"/>
    <w:next w:val="a2"/>
    <w:semiHidden/>
    <w:unhideWhenUsed/>
    <w:rsid w:val="00800169"/>
  </w:style>
  <w:style w:type="numbering" w:customStyle="1" w:styleId="52211">
    <w:name w:val="Нет списка52211"/>
    <w:next w:val="a2"/>
    <w:semiHidden/>
    <w:unhideWhenUsed/>
    <w:rsid w:val="00800169"/>
  </w:style>
  <w:style w:type="numbering" w:customStyle="1" w:styleId="62211">
    <w:name w:val="Нет списка62211"/>
    <w:next w:val="a2"/>
    <w:semiHidden/>
    <w:unhideWhenUsed/>
    <w:rsid w:val="00800169"/>
  </w:style>
  <w:style w:type="numbering" w:customStyle="1" w:styleId="72211">
    <w:name w:val="Нет списка72211"/>
    <w:next w:val="a2"/>
    <w:semiHidden/>
    <w:unhideWhenUsed/>
    <w:rsid w:val="00800169"/>
  </w:style>
  <w:style w:type="numbering" w:customStyle="1" w:styleId="82211">
    <w:name w:val="Нет списка82211"/>
    <w:next w:val="a2"/>
    <w:semiHidden/>
    <w:unhideWhenUsed/>
    <w:rsid w:val="00800169"/>
  </w:style>
  <w:style w:type="numbering" w:customStyle="1" w:styleId="92211">
    <w:name w:val="Нет списка92211"/>
    <w:next w:val="a2"/>
    <w:semiHidden/>
    <w:unhideWhenUsed/>
    <w:rsid w:val="00800169"/>
  </w:style>
  <w:style w:type="numbering" w:customStyle="1" w:styleId="102211">
    <w:name w:val="Нет списка102211"/>
    <w:next w:val="a2"/>
    <w:semiHidden/>
    <w:unhideWhenUsed/>
    <w:rsid w:val="00800169"/>
  </w:style>
  <w:style w:type="numbering" w:customStyle="1" w:styleId="1112211">
    <w:name w:val="Нет списка1112211"/>
    <w:next w:val="a2"/>
    <w:semiHidden/>
    <w:unhideWhenUsed/>
    <w:rsid w:val="00800169"/>
  </w:style>
  <w:style w:type="numbering" w:customStyle="1" w:styleId="122211">
    <w:name w:val="Нет списка122211"/>
    <w:next w:val="a2"/>
    <w:semiHidden/>
    <w:unhideWhenUsed/>
    <w:rsid w:val="00800169"/>
  </w:style>
  <w:style w:type="numbering" w:customStyle="1" w:styleId="132211">
    <w:name w:val="Нет списка132211"/>
    <w:next w:val="a2"/>
    <w:semiHidden/>
    <w:unhideWhenUsed/>
    <w:rsid w:val="00800169"/>
  </w:style>
  <w:style w:type="numbering" w:customStyle="1" w:styleId="142211">
    <w:name w:val="Нет списка142211"/>
    <w:next w:val="a2"/>
    <w:semiHidden/>
    <w:unhideWhenUsed/>
    <w:rsid w:val="00800169"/>
  </w:style>
  <w:style w:type="numbering" w:customStyle="1" w:styleId="152211">
    <w:name w:val="Нет списка152211"/>
    <w:next w:val="a2"/>
    <w:semiHidden/>
    <w:unhideWhenUsed/>
    <w:rsid w:val="00800169"/>
  </w:style>
  <w:style w:type="numbering" w:customStyle="1" w:styleId="162211">
    <w:name w:val="Нет списка162211"/>
    <w:next w:val="a2"/>
    <w:semiHidden/>
    <w:unhideWhenUsed/>
    <w:rsid w:val="00800169"/>
  </w:style>
  <w:style w:type="numbering" w:customStyle="1" w:styleId="172211">
    <w:name w:val="Нет списка172211"/>
    <w:next w:val="a2"/>
    <w:semiHidden/>
    <w:unhideWhenUsed/>
    <w:rsid w:val="00800169"/>
  </w:style>
  <w:style w:type="numbering" w:customStyle="1" w:styleId="182211">
    <w:name w:val="Нет списка182211"/>
    <w:next w:val="a2"/>
    <w:semiHidden/>
    <w:unhideWhenUsed/>
    <w:rsid w:val="00800169"/>
  </w:style>
  <w:style w:type="numbering" w:customStyle="1" w:styleId="191211">
    <w:name w:val="Нет списка191211"/>
    <w:next w:val="a2"/>
    <w:semiHidden/>
    <w:unhideWhenUsed/>
    <w:rsid w:val="00800169"/>
  </w:style>
  <w:style w:type="numbering" w:customStyle="1" w:styleId="1101211">
    <w:name w:val="Нет списка1101211"/>
    <w:next w:val="a2"/>
    <w:semiHidden/>
    <w:rsid w:val="00800169"/>
  </w:style>
  <w:style w:type="numbering" w:customStyle="1" w:styleId="11111311">
    <w:name w:val="Нет списка11111311"/>
    <w:next w:val="a2"/>
    <w:semiHidden/>
    <w:unhideWhenUsed/>
    <w:rsid w:val="00800169"/>
  </w:style>
  <w:style w:type="numbering" w:customStyle="1" w:styleId="2112110">
    <w:name w:val="Нет списка211211"/>
    <w:next w:val="a2"/>
    <w:semiHidden/>
    <w:unhideWhenUsed/>
    <w:rsid w:val="00800169"/>
  </w:style>
  <w:style w:type="numbering" w:customStyle="1" w:styleId="3112110">
    <w:name w:val="Нет списка311211"/>
    <w:next w:val="a2"/>
    <w:semiHidden/>
    <w:unhideWhenUsed/>
    <w:rsid w:val="00800169"/>
  </w:style>
  <w:style w:type="numbering" w:customStyle="1" w:styleId="411211">
    <w:name w:val="Нет списка411211"/>
    <w:next w:val="a2"/>
    <w:semiHidden/>
    <w:unhideWhenUsed/>
    <w:rsid w:val="00800169"/>
  </w:style>
  <w:style w:type="numbering" w:customStyle="1" w:styleId="511211">
    <w:name w:val="Нет списка511211"/>
    <w:next w:val="a2"/>
    <w:semiHidden/>
    <w:unhideWhenUsed/>
    <w:rsid w:val="00800169"/>
  </w:style>
  <w:style w:type="numbering" w:customStyle="1" w:styleId="611211">
    <w:name w:val="Нет списка611211"/>
    <w:next w:val="a2"/>
    <w:semiHidden/>
    <w:unhideWhenUsed/>
    <w:rsid w:val="00800169"/>
  </w:style>
  <w:style w:type="numbering" w:customStyle="1" w:styleId="711211">
    <w:name w:val="Нет списка711211"/>
    <w:next w:val="a2"/>
    <w:semiHidden/>
    <w:unhideWhenUsed/>
    <w:rsid w:val="00800169"/>
  </w:style>
  <w:style w:type="numbering" w:customStyle="1" w:styleId="811211">
    <w:name w:val="Нет списка811211"/>
    <w:next w:val="a2"/>
    <w:semiHidden/>
    <w:unhideWhenUsed/>
    <w:rsid w:val="00800169"/>
  </w:style>
  <w:style w:type="numbering" w:customStyle="1" w:styleId="911211">
    <w:name w:val="Нет списка911211"/>
    <w:next w:val="a2"/>
    <w:semiHidden/>
    <w:unhideWhenUsed/>
    <w:rsid w:val="00800169"/>
  </w:style>
  <w:style w:type="numbering" w:customStyle="1" w:styleId="1011211">
    <w:name w:val="Нет списка1011211"/>
    <w:next w:val="a2"/>
    <w:semiHidden/>
    <w:unhideWhenUsed/>
    <w:rsid w:val="00800169"/>
  </w:style>
  <w:style w:type="numbering" w:customStyle="1" w:styleId="111111311">
    <w:name w:val="Нет списка111111311"/>
    <w:next w:val="a2"/>
    <w:semiHidden/>
    <w:unhideWhenUsed/>
    <w:rsid w:val="00800169"/>
  </w:style>
  <w:style w:type="numbering" w:customStyle="1" w:styleId="1211211">
    <w:name w:val="Нет списка1211211"/>
    <w:next w:val="a2"/>
    <w:semiHidden/>
    <w:unhideWhenUsed/>
    <w:rsid w:val="00800169"/>
  </w:style>
  <w:style w:type="numbering" w:customStyle="1" w:styleId="1311211">
    <w:name w:val="Нет списка1311211"/>
    <w:next w:val="a2"/>
    <w:semiHidden/>
    <w:unhideWhenUsed/>
    <w:rsid w:val="00800169"/>
  </w:style>
  <w:style w:type="numbering" w:customStyle="1" w:styleId="1411211">
    <w:name w:val="Нет списка1411211"/>
    <w:next w:val="a2"/>
    <w:semiHidden/>
    <w:unhideWhenUsed/>
    <w:rsid w:val="00800169"/>
  </w:style>
  <w:style w:type="numbering" w:customStyle="1" w:styleId="1511211">
    <w:name w:val="Нет списка1511211"/>
    <w:next w:val="a2"/>
    <w:semiHidden/>
    <w:unhideWhenUsed/>
    <w:rsid w:val="00800169"/>
  </w:style>
  <w:style w:type="numbering" w:customStyle="1" w:styleId="1611211">
    <w:name w:val="Нет списка1611211"/>
    <w:next w:val="a2"/>
    <w:semiHidden/>
    <w:unhideWhenUsed/>
    <w:rsid w:val="00800169"/>
  </w:style>
  <w:style w:type="numbering" w:customStyle="1" w:styleId="1711211">
    <w:name w:val="Нет списка1711211"/>
    <w:next w:val="a2"/>
    <w:semiHidden/>
    <w:unhideWhenUsed/>
    <w:rsid w:val="00800169"/>
  </w:style>
  <w:style w:type="numbering" w:customStyle="1" w:styleId="1811211">
    <w:name w:val="Нет списка1811211"/>
    <w:next w:val="a2"/>
    <w:semiHidden/>
    <w:unhideWhenUsed/>
    <w:rsid w:val="00800169"/>
  </w:style>
  <w:style w:type="numbering" w:customStyle="1" w:styleId="27110">
    <w:name w:val="Нет списка2711"/>
    <w:next w:val="a2"/>
    <w:uiPriority w:val="99"/>
    <w:semiHidden/>
    <w:unhideWhenUsed/>
    <w:rsid w:val="00800169"/>
  </w:style>
  <w:style w:type="numbering" w:customStyle="1" w:styleId="118110">
    <w:name w:val="Нет списка11811"/>
    <w:next w:val="a2"/>
    <w:uiPriority w:val="99"/>
    <w:semiHidden/>
    <w:rsid w:val="00800169"/>
  </w:style>
  <w:style w:type="numbering" w:customStyle="1" w:styleId="119110">
    <w:name w:val="Нет списка11911"/>
    <w:next w:val="a2"/>
    <w:uiPriority w:val="99"/>
    <w:semiHidden/>
    <w:unhideWhenUsed/>
    <w:rsid w:val="00800169"/>
  </w:style>
  <w:style w:type="numbering" w:customStyle="1" w:styleId="28110">
    <w:name w:val="Нет списка2811"/>
    <w:next w:val="a2"/>
    <w:uiPriority w:val="99"/>
    <w:semiHidden/>
    <w:unhideWhenUsed/>
    <w:rsid w:val="00800169"/>
  </w:style>
  <w:style w:type="numbering" w:customStyle="1" w:styleId="3511">
    <w:name w:val="Нет списка3511"/>
    <w:next w:val="a2"/>
    <w:uiPriority w:val="99"/>
    <w:semiHidden/>
    <w:unhideWhenUsed/>
    <w:rsid w:val="00800169"/>
  </w:style>
  <w:style w:type="numbering" w:customStyle="1" w:styleId="4511">
    <w:name w:val="Нет списка4511"/>
    <w:next w:val="a2"/>
    <w:uiPriority w:val="99"/>
    <w:semiHidden/>
    <w:unhideWhenUsed/>
    <w:rsid w:val="00800169"/>
  </w:style>
  <w:style w:type="numbering" w:customStyle="1" w:styleId="5511">
    <w:name w:val="Нет списка5511"/>
    <w:next w:val="a2"/>
    <w:uiPriority w:val="99"/>
    <w:semiHidden/>
    <w:unhideWhenUsed/>
    <w:rsid w:val="00800169"/>
  </w:style>
  <w:style w:type="numbering" w:customStyle="1" w:styleId="6511">
    <w:name w:val="Нет списка6511"/>
    <w:next w:val="a2"/>
    <w:uiPriority w:val="99"/>
    <w:semiHidden/>
    <w:unhideWhenUsed/>
    <w:rsid w:val="00800169"/>
  </w:style>
  <w:style w:type="numbering" w:customStyle="1" w:styleId="7511">
    <w:name w:val="Нет списка7511"/>
    <w:next w:val="a2"/>
    <w:uiPriority w:val="99"/>
    <w:semiHidden/>
    <w:unhideWhenUsed/>
    <w:rsid w:val="00800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23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64B54837BE0FC4DB98544D59C6B8ED01DCD480C0DEBBB60CCCFFED3078F004D60B719D2ACFEB205EB660249AEA35P" TargetMode="External"/><Relationship Id="rId18" Type="http://schemas.openxmlformats.org/officeDocument/2006/relationships/hyperlink" Target="consultantplus://offline/ref=64B54837BE0FC4DB98544D59C6B8ED01DCD480C0DEBBB60CCCFFED3078F004D60B719D2ACFEB205EB660249AEA35P" TargetMode="External"/><Relationship Id="rId26" Type="http://schemas.openxmlformats.org/officeDocument/2006/relationships/hyperlink" Target="consultantplus://offline/ref=CA89F2D48E477D19D58E72E1A90492661AA724D9440D0E223B5CAEA22979D8AB9704373D556E4EEE6A3741CE93x6dFL" TargetMode="External"/><Relationship Id="rId3" Type="http://schemas.openxmlformats.org/officeDocument/2006/relationships/settings" Target="settings.xml"/><Relationship Id="rId21" Type="http://schemas.openxmlformats.org/officeDocument/2006/relationships/hyperlink" Target="consultantplus://offline/ref=CA89F2D48E477D19D58E72E1A90492661AA423D8440E0E223B5CAEA22979D8AB9704373D556E4EEE6A3741CE93x6dFL"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consultantplus://offline/ref=64B54837BE0FC4DB98544D59C6B8ED01DCD480C0DEBBB60CCCFFED3078F004D60B719D2ACFEB205EB660249AEA35P" TargetMode="External"/><Relationship Id="rId25" Type="http://schemas.openxmlformats.org/officeDocument/2006/relationships/hyperlink" Target="consultantplus://offline/ref=CA89F2D48E477D19D58E72E1A90492661AA52ED2490B0E223B5CAEA22979D8AB9704373D556E4EEE6A3741CE93x6dFL" TargetMode="External"/><Relationship Id="rId33" Type="http://schemas.openxmlformats.org/officeDocument/2006/relationships/header" Target="head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consultantplus://offline/ref=CA89F2D48E477D19D58E72E1A90492661AA724D9440D0E223B5CAEA22979D8AB85046F31546B55EC6C22179FD5390CB6855198D70B034784x8dAL" TargetMode="External"/><Relationship Id="rId29" Type="http://schemas.openxmlformats.org/officeDocument/2006/relationships/hyperlink" Target="file:///C:\Users\krarm_org1\AppData\Local\Microsoft\Windows\Temporary%20Internet%20Files\Content.Outlook\8D584Z9J\&#1087;&#1088;&#1077;&#1076;&#1086;&#1089;&#1090;&#1072;&#1074;&#1083;&#1077;&#1085;&#1080;&#1077;_&#1088;&#1072;&#1079;&#1088;&#1077;&#1096;&#1077;&#1085;&#1080;&#1103;_&#1085;&#1072;_&#1091;&#1089;&#1083;&#1086;&#1074;&#1085;&#1086;_%20&#1073;&#1077;&#1079;%20&#1079;&#1072;&#1084;&#1077;&#1095;&#1072;&#1085;&#1080;&#1080;&#1081;%20_17062022.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consultantplus://offline/ref=CA89F2D48E477D19D58E72E1A90492661AA524D9480E0E223B5CAEA22979D8AB9704373D556E4EEE6A3741CE93x6dFL" TargetMode="External"/><Relationship Id="rId32" Type="http://schemas.openxmlformats.org/officeDocument/2006/relationships/header" Target="header6.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consultantplus://offline/ref=CA89F2D48E477D19D58E72E1A90492661AA724D9440D0E223B5CAEA22979D8AB85046F31546B53E76D22179FD5390CB6855198D70B034784x8dAL" TargetMode="External"/><Relationship Id="rId28" Type="http://schemas.openxmlformats.org/officeDocument/2006/relationships/image" Target="media/image5.jpeg"/><Relationship Id="rId36"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3.jpeg"/><Relationship Id="rId31" Type="http://schemas.openxmlformats.org/officeDocument/2006/relationships/hyperlink" Target="file:///C:\Users\krarm_org1\AppData\Local\Microsoft\Windows\Temporary%20Internet%20Files\Content.Outlook\8D584Z9J\&#1087;&#1088;&#1077;&#1076;&#1086;&#1089;&#1090;&#1072;&#1074;&#1083;&#1077;&#1085;&#1080;&#1077;_&#1088;&#1072;&#1079;&#1088;&#1077;&#1096;&#1077;&#1085;&#1080;&#1103;_&#1085;&#1072;_&#1091;&#1089;&#1083;&#1086;&#1074;&#1085;&#1086;_%20&#1073;&#1077;&#1079;%20&#1079;&#1072;&#1084;&#1077;&#1095;&#1072;&#1085;&#1080;&#1080;&#1081;%20_17062022.doc" TargetMode="External"/><Relationship Id="rId4" Type="http://schemas.openxmlformats.org/officeDocument/2006/relationships/webSettings" Target="webSettings.xml"/><Relationship Id="rId9" Type="http://schemas.openxmlformats.org/officeDocument/2006/relationships/hyperlink" Target="consultantplus://offline/ref=B5D3A1DF9562556634954F3FA2298A288794B19698A2B6560ACAAD4C7F4374E8B50EE89366969E51AF58C56E93297BD3E9FA7D55ED894D19D0B3D802CDXAG" TargetMode="External"/><Relationship Id="rId14" Type="http://schemas.openxmlformats.org/officeDocument/2006/relationships/hyperlink" Target="consultantplus://offline/ref=64B54837BE0FC4DB98544D59C6B8ED01DCD480C0DEBBB60CCCFFED3078F004D60B719D2ACFEB205EB660249AEA35P" TargetMode="External"/><Relationship Id="rId22" Type="http://schemas.openxmlformats.org/officeDocument/2006/relationships/hyperlink" Target="consultantplus://offline/ref=CA89F2D48E477D19D58E6CECBF68CC6216AC78D64D0C00766E09A8F57629DEFEC5446964052C05E3692F5DCE937203B781x4dCL" TargetMode="External"/><Relationship Id="rId27" Type="http://schemas.openxmlformats.org/officeDocument/2006/relationships/image" Target="media/image4.jpeg"/><Relationship Id="rId30" Type="http://schemas.openxmlformats.org/officeDocument/2006/relationships/hyperlink" Target="file:///C:\Users\krarm_org1\AppData\Local\Microsoft\Windows\Temporary%20Internet%20Files\Content.Outlook\8D584Z9J\&#1087;&#1088;&#1077;&#1076;&#1086;&#1089;&#1090;&#1072;&#1074;&#1083;&#1077;&#1085;&#1080;&#1077;_&#1088;&#1072;&#1079;&#1088;&#1077;&#1096;&#1077;&#1085;&#1080;&#1103;_&#1085;&#1072;_&#1091;&#1089;&#1083;&#1086;&#1074;&#1085;&#1086;_%20&#1073;&#1077;&#1079;%20&#1079;&#1072;&#1084;&#1077;&#1095;&#1072;&#1085;&#1080;&#1080;&#1081;%20_17062022.doc"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197</Pages>
  <Words>63181</Words>
  <Characters>360136</Characters>
  <Application>Microsoft Office Word</Application>
  <DocSecurity>0</DocSecurity>
  <Lines>3001</Lines>
  <Paragraphs>844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Игнатьева</dc:creator>
  <cp:lastModifiedBy>Оксана Игнатьева</cp:lastModifiedBy>
  <cp:revision>3</cp:revision>
  <dcterms:created xsi:type="dcterms:W3CDTF">2023-03-30T15:37:00Z</dcterms:created>
  <dcterms:modified xsi:type="dcterms:W3CDTF">2023-04-04T08:40:00Z</dcterms:modified>
</cp:coreProperties>
</file>