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8F" w:rsidRPr="00833E8F" w:rsidRDefault="00833E8F" w:rsidP="00833E8F">
      <w:pPr>
        <w:spacing w:after="150" w:line="510" w:lineRule="atLeast"/>
        <w:jc w:val="center"/>
        <w:outlineLvl w:val="0"/>
        <w:rPr>
          <w:rFonts w:ascii="Calibri" w:eastAsia="Times New Roman" w:hAnsi="Calibri" w:cs="Calibri"/>
          <w:color w:val="262626"/>
          <w:kern w:val="36"/>
          <w:sz w:val="45"/>
          <w:szCs w:val="45"/>
          <w:lang w:eastAsia="ru-RU"/>
        </w:rPr>
      </w:pPr>
      <w:r w:rsidRPr="00833E8F">
        <w:rPr>
          <w:rFonts w:ascii="Calibri" w:eastAsia="Times New Roman" w:hAnsi="Calibri" w:cs="Calibri"/>
          <w:color w:val="262626"/>
          <w:kern w:val="36"/>
          <w:sz w:val="45"/>
          <w:szCs w:val="45"/>
          <w:lang w:eastAsia="ru-RU"/>
        </w:rPr>
        <w:t xml:space="preserve">О мерах по защите прав потребителей в сфере </w:t>
      </w:r>
      <w:proofErr w:type="spellStart"/>
      <w:r w:rsidRPr="00833E8F">
        <w:rPr>
          <w:rFonts w:ascii="Calibri" w:eastAsia="Times New Roman" w:hAnsi="Calibri" w:cs="Calibri"/>
          <w:color w:val="262626"/>
          <w:kern w:val="36"/>
          <w:sz w:val="45"/>
          <w:szCs w:val="45"/>
          <w:lang w:eastAsia="ru-RU"/>
        </w:rPr>
        <w:t>интернет-торговли</w:t>
      </w:r>
      <w:proofErr w:type="spellEnd"/>
    </w:p>
    <w:p w:rsidR="00833E8F" w:rsidRPr="00833E8F" w:rsidRDefault="00833E8F" w:rsidP="00833E8F">
      <w:pPr>
        <w:shd w:val="clear" w:color="auto" w:fill="FFFFFF"/>
        <w:spacing w:after="0" w:line="240" w:lineRule="auto"/>
        <w:jc w:val="center"/>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Справочные материалы, направленные на профилактику мошеннических действий в сети Интернет</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color w:val="262626"/>
          <w:sz w:val="24"/>
          <w:szCs w:val="24"/>
          <w:lang w:eastAsia="ru-RU"/>
        </w:rPr>
        <w:t xml:space="preserve">Покупки через Интернет – это без сомнения очень удобно. Сфера Интернет-услуг расширяется, доходы сетевых </w:t>
      </w:r>
      <w:proofErr w:type="spellStart"/>
      <w:r w:rsidRPr="00833E8F">
        <w:rPr>
          <w:rFonts w:ascii="Times New Roman" w:eastAsia="Times New Roman" w:hAnsi="Times New Roman" w:cs="Times New Roman"/>
          <w:color w:val="262626"/>
          <w:sz w:val="24"/>
          <w:szCs w:val="24"/>
          <w:lang w:eastAsia="ru-RU"/>
        </w:rPr>
        <w:t>ритейлеров</w:t>
      </w:r>
      <w:proofErr w:type="spellEnd"/>
      <w:r w:rsidRPr="00833E8F">
        <w:rPr>
          <w:rFonts w:ascii="Times New Roman" w:eastAsia="Times New Roman" w:hAnsi="Times New Roman" w:cs="Times New Roman"/>
          <w:color w:val="262626"/>
          <w:sz w:val="24"/>
          <w:szCs w:val="24"/>
          <w:lang w:eastAsia="ru-RU"/>
        </w:rPr>
        <w:t xml:space="preserve"> растут, а люди все чаще предпочитают заказ товаров в сети походам по магазинам. Однако удобство Интернет-технологий распространяется не только на продавцов и покупателей. Мошенники также по достоинству оценили новые формы торговли и активно используют их своих целях.</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color w:val="262626"/>
          <w:sz w:val="24"/>
          <w:szCs w:val="24"/>
          <w:lang w:eastAsia="ru-RU"/>
        </w:rPr>
        <w:t>Для того,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Интернет-магазинов.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1. Низкая цена.</w:t>
      </w:r>
      <w:r w:rsidRPr="00833E8F">
        <w:rPr>
          <w:rFonts w:ascii="Times New Roman" w:eastAsia="Times New Roman" w:hAnsi="Times New Roman" w:cs="Times New Roman"/>
          <w:color w:val="262626"/>
          <w:sz w:val="24"/>
          <w:szCs w:val="24"/>
          <w:lang w:eastAsia="ru-RU"/>
        </w:rPr>
        <w:t>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xml:space="preserve">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sidRPr="00833E8F">
        <w:rPr>
          <w:rFonts w:ascii="Times New Roman" w:eastAsia="Times New Roman" w:hAnsi="Times New Roman" w:cs="Times New Roman"/>
          <w:color w:val="262626"/>
          <w:sz w:val="24"/>
          <w:szCs w:val="24"/>
          <w:lang w:eastAsia="ru-RU"/>
        </w:rPr>
        <w:t>конфиската</w:t>
      </w:r>
      <w:proofErr w:type="spellEnd"/>
      <w:r w:rsidRPr="00833E8F">
        <w:rPr>
          <w:rFonts w:ascii="Times New Roman" w:eastAsia="Times New Roman" w:hAnsi="Times New Roman" w:cs="Times New Roman"/>
          <w:color w:val="262626"/>
          <w:sz w:val="24"/>
          <w:szCs w:val="24"/>
          <w:lang w:eastAsia="ru-RU"/>
        </w:rPr>
        <w:t>», «голландский аукцион».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2. Требование предоплаты.</w:t>
      </w:r>
      <w:r w:rsidRPr="00833E8F">
        <w:rPr>
          <w:rFonts w:ascii="Times New Roman" w:eastAsia="Times New Roman" w:hAnsi="Times New Roman" w:cs="Times New Roman"/>
          <w:color w:val="262626"/>
          <w:sz w:val="24"/>
          <w:szCs w:val="24"/>
          <w:lang w:eastAsia="ru-RU"/>
        </w:rPr>
        <w:t>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3. Отсутствие возможности курьерской доставки и самовывоза товара.</w:t>
      </w:r>
      <w:r w:rsidRPr="00833E8F">
        <w:rPr>
          <w:rFonts w:ascii="Times New Roman" w:eastAsia="Times New Roman" w:hAnsi="Times New Roman" w:cs="Times New Roman"/>
          <w:color w:val="262626"/>
          <w:sz w:val="24"/>
          <w:szCs w:val="24"/>
          <w:lang w:eastAsia="ru-RU"/>
        </w:rPr>
        <w:t> Данные факторы вынуждают покупателей пользоваться для доставки товара услугами транспортных компаний и, соответственно, вносить предоплату.</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4. Отсутствие контактной информации и сведений о продавце.</w:t>
      </w:r>
      <w:r w:rsidRPr="00833E8F">
        <w:rPr>
          <w:rFonts w:ascii="Times New Roman" w:eastAsia="Times New Roman" w:hAnsi="Times New Roman" w:cs="Times New Roman"/>
          <w:color w:val="262626"/>
          <w:sz w:val="24"/>
          <w:szCs w:val="24"/>
          <w:lang w:eastAsia="ru-RU"/>
        </w:rPr>
        <w:t>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lastRenderedPageBreak/>
        <w:t>5. Отсутствие у продавца или магазина «истории».</w:t>
      </w:r>
      <w:r w:rsidRPr="00833E8F">
        <w:rPr>
          <w:rFonts w:ascii="Times New Roman" w:eastAsia="Times New Roman" w:hAnsi="Times New Roman" w:cs="Times New Roman"/>
          <w:color w:val="262626"/>
          <w:sz w:val="24"/>
          <w:szCs w:val="24"/>
          <w:lang w:eastAsia="ru-RU"/>
        </w:rPr>
        <w:t> Если Интернет-магазин или учетная запись продавца зарегистрированы несколько дней назад, сделка с ними может быть опасной.</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6. Неточности или несоответствия в описании товаров.</w:t>
      </w:r>
      <w:r w:rsidRPr="00833E8F">
        <w:rPr>
          <w:rFonts w:ascii="Times New Roman" w:eastAsia="Times New Roman" w:hAnsi="Times New Roman" w:cs="Times New Roman"/>
          <w:color w:val="262626"/>
          <w:sz w:val="24"/>
          <w:szCs w:val="24"/>
          <w:lang w:eastAsia="ru-RU"/>
        </w:rPr>
        <w:t> Если в описании товара присутствуют явные несоответствия, следует осторожно отнестись к подобному объявлению.</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Внимательно прочитайте описание товара и сравните его с описаниями на других Интернет-ресурсах.</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7. Излишняя настойчивость продавцов и менеджеров.</w:t>
      </w:r>
      <w:r w:rsidRPr="00833E8F">
        <w:rPr>
          <w:rFonts w:ascii="Times New Roman" w:eastAsia="Times New Roman" w:hAnsi="Times New Roman" w:cs="Times New Roman"/>
          <w:color w:val="262626"/>
          <w:sz w:val="24"/>
          <w:szCs w:val="24"/>
          <w:lang w:eastAsia="ru-RU"/>
        </w:rPr>
        <w:t>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8. Подтверждение личности продавца путем направления отсканированного изображения паспорта.</w:t>
      </w:r>
      <w:r w:rsidRPr="00833E8F">
        <w:rPr>
          <w:rFonts w:ascii="Times New Roman" w:eastAsia="Times New Roman" w:hAnsi="Times New Roman" w:cs="Times New Roman"/>
          <w:color w:val="262626"/>
          <w:sz w:val="24"/>
          <w:szCs w:val="24"/>
          <w:lang w:eastAsia="ru-RU"/>
        </w:rPr>
        <w:t> Ожидая перевода денег, продавцы в социальных сетях часто направляют изображение своего паспорта покупателю с целью подкупить его доверие.</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i/>
          <w:iCs/>
          <w:color w:val="262626"/>
          <w:sz w:val="24"/>
          <w:szCs w:val="24"/>
          <w:lang w:eastAsia="ru-RU"/>
        </w:rPr>
        <w:t>На что следует обратить внимание?</w:t>
      </w:r>
      <w:r w:rsidRPr="00833E8F">
        <w:rPr>
          <w:rFonts w:ascii="Times New Roman" w:eastAsia="Times New Roman" w:hAnsi="Times New Roman" w:cs="Times New Roman"/>
          <w:color w:val="262626"/>
          <w:sz w:val="24"/>
          <w:szCs w:val="24"/>
          <w:lang w:eastAsia="ru-RU"/>
        </w:rPr>
        <w:t>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b/>
          <w:bCs/>
          <w:color w:val="262626"/>
          <w:sz w:val="24"/>
          <w:szCs w:val="24"/>
          <w:lang w:eastAsia="ru-RU"/>
        </w:rPr>
        <w:t>ВЫВОД</w:t>
      </w:r>
      <w:r w:rsidRPr="00833E8F">
        <w:rPr>
          <w:rFonts w:ascii="Times New Roman" w:eastAsia="Times New Roman" w:hAnsi="Times New Roman" w:cs="Times New Roman"/>
          <w:color w:val="262626"/>
          <w:sz w:val="24"/>
          <w:szCs w:val="24"/>
          <w:lang w:eastAsia="ru-RU"/>
        </w:rPr>
        <w:t> </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r w:rsidRPr="00833E8F">
        <w:rPr>
          <w:rFonts w:ascii="Times New Roman" w:eastAsia="Times New Roman" w:hAnsi="Times New Roman" w:cs="Times New Roman"/>
          <w:color w:val="262626"/>
          <w:sz w:val="24"/>
          <w:szCs w:val="24"/>
          <w:lang w:eastAsia="ru-RU"/>
        </w:rPr>
        <w:t>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833E8F" w:rsidRPr="00833E8F" w:rsidRDefault="00833E8F" w:rsidP="00833E8F">
      <w:pPr>
        <w:shd w:val="clear" w:color="auto" w:fill="FFFFFF"/>
        <w:spacing w:after="0" w:line="240" w:lineRule="auto"/>
        <w:ind w:firstLine="708"/>
        <w:jc w:val="both"/>
        <w:rPr>
          <w:rFonts w:ascii="Roboto" w:eastAsia="Times New Roman" w:hAnsi="Roboto" w:cs="Times New Roman"/>
          <w:color w:val="262626"/>
          <w:sz w:val="24"/>
          <w:szCs w:val="24"/>
          <w:lang w:eastAsia="ru-RU"/>
        </w:rPr>
      </w:pPr>
      <w:bookmarkStart w:id="0" w:name="_GoBack"/>
      <w:bookmarkEnd w:id="0"/>
      <w:r w:rsidRPr="00833E8F">
        <w:rPr>
          <w:rFonts w:ascii="Times New Roman" w:eastAsia="Times New Roman" w:hAnsi="Times New Roman" w:cs="Times New Roman"/>
          <w:color w:val="262626"/>
          <w:sz w:val="24"/>
          <w:szCs w:val="24"/>
          <w:lang w:eastAsia="ru-RU"/>
        </w:rPr>
        <w:t>Если под их описание подходят два или более признака, мы настоятельно рекомендуем вам воздержаться от контактов с данным продавцом или магазином.</w:t>
      </w:r>
    </w:p>
    <w:p w:rsidR="00833E8F" w:rsidRPr="00833E8F" w:rsidRDefault="00833E8F" w:rsidP="00833E8F">
      <w:pPr>
        <w:spacing w:line="240" w:lineRule="auto"/>
        <w:rPr>
          <w:rFonts w:ascii="Roboto" w:eastAsia="Times New Roman" w:hAnsi="Roboto" w:cs="Times New Roman"/>
          <w:color w:val="262626"/>
          <w:sz w:val="24"/>
          <w:szCs w:val="24"/>
          <w:lang w:eastAsia="ru-RU"/>
        </w:rPr>
      </w:pPr>
      <w:r w:rsidRPr="00833E8F">
        <w:rPr>
          <w:rFonts w:ascii="Times New Roman" w:eastAsia="Times New Roman" w:hAnsi="Times New Roman" w:cs="Times New Roman"/>
          <w:color w:val="262626"/>
          <w:sz w:val="24"/>
          <w:szCs w:val="24"/>
          <w:lang w:eastAsia="ru-RU"/>
        </w:rPr>
        <w:t> </w:t>
      </w:r>
    </w:p>
    <w:p w:rsidR="00A543A9" w:rsidRDefault="00A543A9"/>
    <w:sectPr w:rsidR="00A5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5E"/>
    <w:rsid w:val="0053325E"/>
    <w:rsid w:val="00833E8F"/>
    <w:rsid w:val="00A5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54B5"/>
  <w15:chartTrackingRefBased/>
  <w15:docId w15:val="{4207E38C-C571-4B0D-BB2E-05BF2C7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4236">
      <w:bodyDiv w:val="1"/>
      <w:marLeft w:val="0"/>
      <w:marRight w:val="0"/>
      <w:marTop w:val="0"/>
      <w:marBottom w:val="0"/>
      <w:divBdr>
        <w:top w:val="none" w:sz="0" w:space="0" w:color="auto"/>
        <w:left w:val="none" w:sz="0" w:space="0" w:color="auto"/>
        <w:bottom w:val="none" w:sz="0" w:space="0" w:color="auto"/>
        <w:right w:val="none" w:sz="0" w:space="0" w:color="auto"/>
      </w:divBdr>
      <w:divsChild>
        <w:div w:id="656151787">
          <w:marLeft w:val="0"/>
          <w:marRight w:val="0"/>
          <w:marTop w:val="0"/>
          <w:marBottom w:val="0"/>
          <w:divBdr>
            <w:top w:val="none" w:sz="0" w:space="0" w:color="auto"/>
            <w:left w:val="none" w:sz="0" w:space="0" w:color="auto"/>
            <w:bottom w:val="none" w:sz="0" w:space="0" w:color="auto"/>
            <w:right w:val="none" w:sz="0" w:space="0" w:color="auto"/>
          </w:divBdr>
        </w:div>
        <w:div w:id="1250845600">
          <w:marLeft w:val="0"/>
          <w:marRight w:val="0"/>
          <w:marTop w:val="0"/>
          <w:marBottom w:val="0"/>
          <w:divBdr>
            <w:top w:val="none" w:sz="0" w:space="0" w:color="auto"/>
            <w:left w:val="none" w:sz="0" w:space="0" w:color="auto"/>
            <w:bottom w:val="none" w:sz="0" w:space="0" w:color="auto"/>
            <w:right w:val="none" w:sz="0" w:space="0" w:color="auto"/>
          </w:divBdr>
          <w:divsChild>
            <w:div w:id="942106726">
              <w:marLeft w:val="-225"/>
              <w:marRight w:val="-225"/>
              <w:marTop w:val="0"/>
              <w:marBottom w:val="0"/>
              <w:divBdr>
                <w:top w:val="none" w:sz="0" w:space="0" w:color="auto"/>
                <w:left w:val="none" w:sz="0" w:space="0" w:color="auto"/>
                <w:bottom w:val="none" w:sz="0" w:space="0" w:color="auto"/>
                <w:right w:val="none" w:sz="0" w:space="0" w:color="auto"/>
              </w:divBdr>
              <w:divsChild>
                <w:div w:id="1289584110">
                  <w:marLeft w:val="0"/>
                  <w:marRight w:val="0"/>
                  <w:marTop w:val="0"/>
                  <w:marBottom w:val="0"/>
                  <w:divBdr>
                    <w:top w:val="none" w:sz="0" w:space="0" w:color="auto"/>
                    <w:left w:val="none" w:sz="0" w:space="0" w:color="auto"/>
                    <w:bottom w:val="none" w:sz="0" w:space="0" w:color="auto"/>
                    <w:right w:val="none" w:sz="0" w:space="0" w:color="auto"/>
                  </w:divBdr>
                  <w:divsChild>
                    <w:div w:id="128135093">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Наталия Анатольевна</dc:creator>
  <cp:keywords/>
  <dc:description/>
  <cp:lastModifiedBy>Ефимова Наталия Анатольевна</cp:lastModifiedBy>
  <cp:revision>2</cp:revision>
  <dcterms:created xsi:type="dcterms:W3CDTF">2023-03-16T10:41:00Z</dcterms:created>
  <dcterms:modified xsi:type="dcterms:W3CDTF">2023-03-16T10:42:00Z</dcterms:modified>
</cp:coreProperties>
</file>