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678"/>
        <w:gridCol w:w="1843"/>
        <w:gridCol w:w="3544"/>
      </w:tblGrid>
      <w:tr w:rsidR="00286D9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N 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637F9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447D0D" w:rsidRDefault="00447D0D" w:rsidP="00447D0D">
            <w:pPr>
              <w:spacing w:line="0" w:lineRule="atLeast"/>
              <w:ind w:hanging="365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DB09A9" w:rsidRPr="00447D0D">
              <w:rPr>
                <w:lang w:val="ru-RU"/>
              </w:rPr>
              <w:t>Муниципальная</w:t>
            </w:r>
            <w:r w:rsidR="00286D9D" w:rsidRPr="00447D0D">
              <w:rPr>
                <w:lang w:val="ru-RU"/>
              </w:rPr>
              <w:t xml:space="preserve"> программа </w:t>
            </w:r>
            <w:r w:rsidR="00DB09A9" w:rsidRPr="00447D0D">
              <w:rPr>
                <w:lang w:val="ru-RU"/>
              </w:rPr>
              <w:t xml:space="preserve">Порецкого района </w:t>
            </w:r>
            <w:r w:rsidR="00286D9D" w:rsidRPr="00447D0D">
              <w:rPr>
                <w:lang w:val="ru-RU"/>
              </w:rPr>
              <w:t xml:space="preserve">Чувашской Республики </w:t>
            </w:r>
            <w:r w:rsidRPr="00447D0D">
              <w:rPr>
                <w:lang w:val="ru-RU"/>
              </w:rPr>
              <w:t>«Развитие</w:t>
            </w:r>
            <w:r w:rsidRPr="00447D0D">
              <w:rPr>
                <w:color w:val="262626"/>
                <w:shd w:val="clear" w:color="auto" w:fill="FFFFFF"/>
                <w:lang w:val="ru-RU"/>
              </w:rPr>
              <w:t xml:space="preserve"> физической культуры и спорта</w:t>
            </w:r>
            <w:r>
              <w:rPr>
                <w:lang w:val="ru-RU"/>
              </w:rPr>
              <w:t xml:space="preserve"> </w:t>
            </w:r>
            <w:r w:rsidRPr="00447D0D">
              <w:rPr>
                <w:color w:val="262626"/>
                <w:shd w:val="clear" w:color="auto" w:fill="FFFFFF"/>
                <w:lang w:val="ru-RU"/>
              </w:rPr>
              <w:t>в Порецком районе Чувашской Республики</w:t>
            </w:r>
            <w:r w:rsidRPr="00447D0D">
              <w:rPr>
                <w:lang w:val="ru-RU"/>
              </w:rPr>
              <w:t>»</w:t>
            </w:r>
          </w:p>
          <w:p w:rsidR="00286D9D" w:rsidRDefault="00286D9D" w:rsidP="00113715">
            <w:pPr>
              <w:pStyle w:val="a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6111C1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637F9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704B5" w:rsidP="00C520A4">
            <w:pPr>
              <w:pStyle w:val="aa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E91E7F" w:rsidRDefault="00E91E7F" w:rsidP="00C520A4">
            <w:pPr>
              <w:pStyle w:val="ad"/>
              <w:rPr>
                <w:b/>
              </w:rPr>
            </w:pPr>
            <w:r w:rsidRPr="00E91E7F">
              <w:rPr>
                <w:b/>
              </w:rPr>
              <w:t>Подпрограмма</w:t>
            </w:r>
            <w:r w:rsidR="00AF6307">
              <w:rPr>
                <w:b/>
              </w:rPr>
              <w:t xml:space="preserve"> </w:t>
            </w:r>
            <w:r w:rsidRPr="00E91E7F">
              <w:rPr>
                <w:b/>
              </w:rPr>
              <w:t xml:space="preserve"> </w:t>
            </w:r>
            <w:r w:rsidR="00447D0D">
              <w:rPr>
                <w:color w:val="000000"/>
                <w:sz w:val="18"/>
                <w:szCs w:val="18"/>
              </w:rPr>
              <w:t>«</w:t>
            </w:r>
            <w:r w:rsidR="00447D0D" w:rsidRPr="00447D0D">
              <w:rPr>
                <w:b/>
                <w:color w:val="000000"/>
              </w:rPr>
              <w:t>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BB0B65" w:rsidRPr="00AF6307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BB0B65" w:rsidRDefault="00447D0D" w:rsidP="00C520A4">
            <w:pPr>
              <w:pStyle w:val="ad"/>
            </w:pPr>
            <w:r>
              <w:t xml:space="preserve">     </w:t>
            </w:r>
            <w:r w:rsidR="00BB0B65" w:rsidRPr="00BB0B65">
              <w:t xml:space="preserve">Мероприятия подпрограммы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</w:tr>
      <w:tr w:rsidR="00286D9D" w:rsidRPr="00637F9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47D0D" w:rsidRDefault="00447D0D" w:rsidP="00447D0D">
            <w:pPr>
              <w:pStyle w:val="ad"/>
              <w:jc w:val="both"/>
              <w:rPr>
                <w:sz w:val="22"/>
                <w:szCs w:val="22"/>
              </w:rPr>
            </w:pPr>
            <w:r w:rsidRPr="00447D0D">
              <w:rPr>
                <w:color w:val="000000"/>
                <w:sz w:val="22"/>
                <w:szCs w:val="22"/>
              </w:rPr>
              <w:t xml:space="preserve">      Повышение интереса населения Порецкого района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7F541D" w:rsidRDefault="00681137" w:rsidP="00C520A4">
            <w:pPr>
              <w:pStyle w:val="aa"/>
              <w:rPr>
                <w:sz w:val="20"/>
                <w:szCs w:val="20"/>
              </w:rPr>
            </w:pPr>
            <w:r w:rsidRPr="007F541D">
              <w:rPr>
                <w:sz w:val="20"/>
                <w:szCs w:val="20"/>
              </w:rPr>
              <w:t>В сельских поселениях проводились спортивные мероприятия, ежемесячные Дни здоровья и спорта, мероприятия по внедрению комплекса ГТО. В школах работали спортивные секции и кружки по линии районной ДЮСШ. Увеличилась доля населения, систематически занимающегося физической культурой и спортом с 49,6 в 2021 году до 52,1 в 2022 году</w:t>
            </w:r>
          </w:p>
          <w:p w:rsidR="00C20D9C" w:rsidRPr="00C56DD5" w:rsidRDefault="00C20D9C" w:rsidP="00C56DD5">
            <w:pPr>
              <w:ind w:left="33" w:firstLine="142"/>
              <w:rPr>
                <w:lang w:val="ru-RU" w:eastAsia="ru-RU"/>
              </w:rPr>
            </w:pPr>
            <w:r w:rsidRPr="007F541D">
              <w:rPr>
                <w:sz w:val="20"/>
                <w:szCs w:val="20"/>
                <w:lang w:val="ru-RU"/>
              </w:rPr>
              <w:t>В районе ведется активная работа по внедрению комплекса ГТО. В 2015 году был создан муниципальный Центр тестирования комплекса ГТО на базе спортсооружений ДЮСШ в селе Порецкое.</w:t>
            </w:r>
            <w:r w:rsidR="00C56DD5" w:rsidRPr="00C56DD5">
              <w:rPr>
                <w:lang w:val="ru-RU"/>
              </w:rPr>
              <w:t xml:space="preserve"> </w:t>
            </w:r>
            <w:r w:rsidR="00C56DD5" w:rsidRPr="00C56DD5">
              <w:rPr>
                <w:sz w:val="20"/>
                <w:szCs w:val="20"/>
                <w:lang w:val="ru-RU"/>
              </w:rPr>
              <w:t>Всего в Порецком районе за 2022 год нормы ГТО сдали 540 человек, из них на золотой значек 109 чел.</w:t>
            </w:r>
          </w:p>
        </w:tc>
      </w:tr>
      <w:tr w:rsidR="00286D9D" w:rsidRPr="00447D0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47D0D" w:rsidRDefault="00447D0D" w:rsidP="00447D0D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47D0D">
              <w:rPr>
                <w:sz w:val="22"/>
                <w:szCs w:val="22"/>
              </w:rPr>
              <w:t xml:space="preserve">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 (строительство стадион-площадки в с. Порецкое) </w:t>
            </w:r>
            <w:r w:rsidRPr="00447D0D">
              <w:rPr>
                <w:sz w:val="22"/>
                <w:szCs w:val="22"/>
                <w:lang w:val="en-US"/>
              </w:rPr>
              <w:t>II</w:t>
            </w:r>
            <w:r w:rsidRPr="00447D0D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D1E32" w:rsidRDefault="007F541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645DAC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447D0D" w:rsidRPr="00447D0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3E668A" w:rsidRDefault="00447D0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447D0D" w:rsidRDefault="00447D0D" w:rsidP="00681137">
            <w:pPr>
              <w:ind w:left="0" w:firstLine="459"/>
              <w:rPr>
                <w:sz w:val="22"/>
                <w:lang w:val="ru-RU"/>
              </w:rPr>
            </w:pPr>
            <w:r w:rsidRPr="00447D0D">
              <w:rPr>
                <w:sz w:val="22"/>
                <w:lang w:val="ru-RU"/>
              </w:rPr>
              <w:t xml:space="preserve">Развитие спортивной инфраструктуры, в том числе с использованием принципов </w:t>
            </w:r>
            <w:r w:rsidRPr="00447D0D">
              <w:rPr>
                <w:sz w:val="22"/>
                <w:lang w:val="ru-RU"/>
              </w:rPr>
              <w:lastRenderedPageBreak/>
              <w:t xml:space="preserve">государственно-частного партнерства и софинансирования из всех уровней бюджетов (строительство стадион-площадки в с. Порецкое) </w:t>
            </w:r>
            <w:r w:rsidRPr="00447D0D">
              <w:rPr>
                <w:sz w:val="22"/>
              </w:rPr>
              <w:t>I</w:t>
            </w:r>
            <w:r w:rsidRPr="00447D0D">
              <w:rPr>
                <w:sz w:val="22"/>
                <w:lang w:val="ru-RU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7D1E32" w:rsidRDefault="007F541D" w:rsidP="007F541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0D" w:rsidRPr="00645DAC" w:rsidRDefault="00447D0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447D0D" w:rsidRPr="00637F9D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3E668A" w:rsidRDefault="00447D0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0D" w:rsidRPr="00447D0D" w:rsidRDefault="00447D0D" w:rsidP="00681137">
            <w:pPr>
              <w:ind w:left="34"/>
              <w:rPr>
                <w:sz w:val="22"/>
                <w:lang w:val="ru-RU"/>
              </w:rPr>
            </w:pPr>
            <w:r w:rsidRPr="00447D0D">
              <w:rPr>
                <w:sz w:val="22"/>
                <w:lang w:val="ru-RU"/>
              </w:rPr>
              <w:t>Развитие физкультурно-спортивной работы с детьми и молодёжью (укрепление материально-технической базы муниципальных учреждений в сфере физической культуры и спорта)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7D1E32" w:rsidRDefault="00447D0D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D9C" w:rsidRPr="00C20D9C" w:rsidRDefault="007F541D" w:rsidP="007F541D">
            <w:pPr>
              <w:ind w:left="0"/>
              <w:rPr>
                <w:lang w:val="ru-RU"/>
              </w:rPr>
            </w:pPr>
            <w:r w:rsidRPr="007F541D">
              <w:rPr>
                <w:sz w:val="20"/>
                <w:szCs w:val="20"/>
                <w:lang w:val="ru-RU"/>
              </w:rPr>
              <w:t>В 2022 году в районе регулярно проходили спортивные мероприятия, такие как Спартакиада среди школьников, в которой принимают участие школы района.</w:t>
            </w:r>
            <w:r w:rsidR="00C20D9C" w:rsidRPr="007F541D">
              <w:rPr>
                <w:sz w:val="20"/>
                <w:szCs w:val="20"/>
                <w:lang w:val="ru-RU"/>
              </w:rPr>
              <w:t>Администрациями</w:t>
            </w:r>
            <w:r w:rsidR="00C20D9C" w:rsidRPr="00C20D9C">
              <w:rPr>
                <w:sz w:val="20"/>
                <w:szCs w:val="20"/>
                <w:lang w:val="ru-RU"/>
              </w:rPr>
              <w:t xml:space="preserve">  сельских поселений в 202</w:t>
            </w:r>
            <w:r>
              <w:rPr>
                <w:sz w:val="20"/>
                <w:szCs w:val="20"/>
                <w:lang w:val="ru-RU"/>
              </w:rPr>
              <w:t>2</w:t>
            </w:r>
            <w:r w:rsidR="00C20D9C" w:rsidRPr="00C20D9C">
              <w:rPr>
                <w:sz w:val="20"/>
                <w:szCs w:val="20"/>
                <w:lang w:val="ru-RU"/>
              </w:rPr>
              <w:t xml:space="preserve"> году проводились  традиционные соревнования, такие как  Кубок района по баскетболу среди учащихся 6 – 9 классов памяти мичмана А. Баланова,  первенство района по лыжным гонкам среди школьников,  первенство района по волейболу среди юношей и девушек 10-11 классов СОШ, первенство по весеннему кроссу памяти Героя Советского Союза Арлашкина Г.Ф.,  Кубок Главы Порецкого сельского поселения по футзалу, чемпионат района по плаванию на отдельных дистанциях</w:t>
            </w:r>
            <w:r w:rsidR="00C20D9C" w:rsidRPr="00C20D9C">
              <w:rPr>
                <w:lang w:val="ru-RU"/>
              </w:rPr>
              <w:t>.</w:t>
            </w:r>
          </w:p>
          <w:p w:rsidR="00447D0D" w:rsidRPr="00645DAC" w:rsidRDefault="00447D0D" w:rsidP="00A83632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447D0D" w:rsidRPr="00447D0D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3E668A" w:rsidRDefault="00447D0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447D0D" w:rsidRDefault="00447D0D" w:rsidP="00681137">
            <w:pPr>
              <w:ind w:left="34"/>
              <w:rPr>
                <w:sz w:val="22"/>
                <w:lang w:val="ru-RU"/>
              </w:rPr>
            </w:pPr>
            <w:r w:rsidRPr="00447D0D">
              <w:rPr>
                <w:sz w:val="22"/>
                <w:lang w:val="ru-RU"/>
              </w:rPr>
              <w:t>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 (устройство навеса в каркасном исполнении над трибунами стадиона «Поречье» с. Порецкое)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7D1E32" w:rsidRDefault="007F541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0D" w:rsidRPr="00645DAC" w:rsidRDefault="00447D0D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6111C1" w:rsidRPr="00637F9D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Pr="003E668A" w:rsidRDefault="006111C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Pr="006111C1" w:rsidRDefault="006111C1" w:rsidP="00681137">
            <w:pPr>
              <w:ind w:left="34"/>
              <w:rPr>
                <w:b/>
                <w:sz w:val="24"/>
                <w:szCs w:val="24"/>
                <w:lang w:val="ru-RU"/>
              </w:rPr>
            </w:pPr>
            <w:r w:rsidRPr="006111C1">
              <w:rPr>
                <w:b/>
                <w:sz w:val="24"/>
                <w:szCs w:val="24"/>
                <w:lang w:val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C1" w:rsidRPr="00645DAC" w:rsidRDefault="006111C1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6111C1" w:rsidRPr="00637F9D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Pr="006111C1" w:rsidRDefault="006111C1" w:rsidP="006111C1">
            <w:pPr>
              <w:ind w:left="34"/>
              <w:rPr>
                <w:sz w:val="22"/>
                <w:lang w:val="ru-RU"/>
              </w:rPr>
            </w:pPr>
            <w:r w:rsidRPr="006111C1">
              <w:rPr>
                <w:sz w:val="22"/>
                <w:lang w:val="ru-RU"/>
              </w:rPr>
              <w:t xml:space="preserve">Содержание и обеспечение деятельности МАУДО «ДЮСШ»Дельфин» </w:t>
            </w:r>
          </w:p>
          <w:p w:rsidR="006111C1" w:rsidRPr="006111C1" w:rsidRDefault="006111C1" w:rsidP="00D12A16">
            <w:pPr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C1" w:rsidRPr="00645DAC" w:rsidRDefault="006111C1" w:rsidP="00C520A4">
            <w:pPr>
              <w:pStyle w:val="aa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Произведены расходы на содержание здания и оплату заработной платы работников работников МАУ ДО «ДЮСШ «Дельфин»</w:t>
            </w:r>
          </w:p>
        </w:tc>
      </w:tr>
      <w:tr w:rsidR="006111C1" w:rsidRPr="00637F9D" w:rsidTr="002242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C1" w:rsidRPr="006111C1" w:rsidRDefault="006111C1" w:rsidP="006111C1">
            <w:pPr>
              <w:ind w:left="34"/>
              <w:rPr>
                <w:sz w:val="22"/>
                <w:lang w:val="ru-RU"/>
              </w:rPr>
            </w:pPr>
            <w:r w:rsidRPr="006111C1">
              <w:rPr>
                <w:sz w:val="22"/>
                <w:lang w:val="ru-RU"/>
              </w:rPr>
              <w:t>Организация тренировочных мероприятий для членов спортивных сборных команд Порецкого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C1" w:rsidRPr="00645DAC" w:rsidRDefault="006111C1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</w:tbl>
    <w:p w:rsidR="006111C1" w:rsidRDefault="006111C1" w:rsidP="00286D9D">
      <w:pPr>
        <w:rPr>
          <w:lang w:val="ru-RU"/>
        </w:rPr>
      </w:pPr>
      <w:bookmarkStart w:id="0" w:name="sub_111111"/>
    </w:p>
    <w:p w:rsidR="00286D9D" w:rsidRPr="005B6307" w:rsidRDefault="00447D0D" w:rsidP="00286D9D">
      <w:pPr>
        <w:rPr>
          <w:sz w:val="24"/>
          <w:szCs w:val="24"/>
          <w:lang w:val="ru-RU"/>
        </w:rPr>
      </w:pPr>
      <w:r w:rsidRPr="00286D9D">
        <w:rPr>
          <w:lang w:val="ru-RU"/>
        </w:rPr>
        <w:t xml:space="preserve"> </w:t>
      </w:r>
      <w:r w:rsidR="00286D9D" w:rsidRPr="00286D9D">
        <w:rPr>
          <w:lang w:val="ru-RU"/>
        </w:rPr>
        <w:t>(</w:t>
      </w:r>
      <w:r w:rsidR="00286D9D"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Pr="007D7AE0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lastRenderedPageBreak/>
        <w:t>Приложение №10</w:t>
      </w:r>
    </w:p>
    <w:p w:rsidR="006744CA" w:rsidRPr="007D7AE0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7D7AE0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 w:rsidRPr="007D7AE0">
        <w:rPr>
          <w:sz w:val="20"/>
          <w:szCs w:val="20"/>
        </w:rPr>
        <w:t>Сведения</w:t>
      </w:r>
      <w:r w:rsidRPr="007D7AE0">
        <w:rPr>
          <w:sz w:val="20"/>
          <w:szCs w:val="20"/>
        </w:rPr>
        <w:br/>
      </w:r>
      <w:r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>
        <w:t>, подпрограмм</w:t>
      </w:r>
    </w:p>
    <w:p w:rsidR="00286D9D" w:rsidRPr="00286D9D" w:rsidRDefault="00286D9D" w:rsidP="007D7AE0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>Порецкого района</w:t>
      </w:r>
      <w:r w:rsidR="007D7AE0">
        <w:t xml:space="preserve"> (программ)</w:t>
      </w:r>
    </w:p>
    <w:tbl>
      <w:tblPr>
        <w:tblW w:w="15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426"/>
        <w:gridCol w:w="425"/>
        <w:gridCol w:w="142"/>
        <w:gridCol w:w="425"/>
        <w:gridCol w:w="1276"/>
        <w:gridCol w:w="1716"/>
        <w:gridCol w:w="1417"/>
        <w:gridCol w:w="992"/>
        <w:gridCol w:w="269"/>
        <w:gridCol w:w="1417"/>
        <w:gridCol w:w="1809"/>
        <w:gridCol w:w="411"/>
      </w:tblGrid>
      <w:tr w:rsidR="00286D9D" w:rsidRPr="00637F9D" w:rsidTr="007D7AE0">
        <w:trPr>
          <w:gridAfter w:val="1"/>
          <w:wAfter w:w="411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N пп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7D7AE0">
        <w:trPr>
          <w:gridAfter w:val="1"/>
          <w:wAfter w:w="411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7D7AE0">
        <w:trPr>
          <w:gridAfter w:val="1"/>
          <w:wAfter w:w="411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637F9D" w:rsidTr="00762A8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5A341B" w:rsidRDefault="004E3A87" w:rsidP="005A341B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5A341B">
              <w:rPr>
                <w:b/>
                <w:sz w:val="22"/>
                <w:szCs w:val="22"/>
              </w:rPr>
              <w:t>М</w:t>
            </w:r>
            <w:r w:rsidR="00286D9D" w:rsidRPr="005A341B">
              <w:rPr>
                <w:b/>
                <w:sz w:val="22"/>
                <w:szCs w:val="22"/>
              </w:rPr>
              <w:t>у</w:t>
            </w:r>
            <w:r w:rsidRPr="005A341B">
              <w:rPr>
                <w:b/>
                <w:sz w:val="22"/>
                <w:szCs w:val="22"/>
              </w:rPr>
              <w:t>ниципаль</w:t>
            </w:r>
            <w:r w:rsidR="00286D9D" w:rsidRPr="005A341B">
              <w:rPr>
                <w:b/>
                <w:sz w:val="22"/>
                <w:szCs w:val="22"/>
              </w:rPr>
              <w:t xml:space="preserve">ная программа </w:t>
            </w:r>
            <w:r w:rsidRPr="005A341B">
              <w:rPr>
                <w:b/>
                <w:sz w:val="22"/>
                <w:szCs w:val="22"/>
              </w:rPr>
              <w:t>Порецкого района</w:t>
            </w:r>
          </w:p>
          <w:p w:rsidR="005A341B" w:rsidRPr="005A341B" w:rsidRDefault="00B0348C" w:rsidP="005A341B">
            <w:pPr>
              <w:jc w:val="center"/>
              <w:rPr>
                <w:lang w:val="ru-RU" w:eastAsia="ru-RU"/>
              </w:rPr>
            </w:pPr>
            <w:r>
              <w:rPr>
                <w:b/>
                <w:sz w:val="22"/>
                <w:lang w:val="ru-RU"/>
              </w:rPr>
              <w:t>«</w:t>
            </w:r>
            <w:r w:rsidR="005A341B" w:rsidRPr="005A341B">
              <w:rPr>
                <w:b/>
                <w:sz w:val="22"/>
                <w:lang w:val="ru-RU"/>
              </w:rPr>
              <w:t>Развитие</w:t>
            </w:r>
            <w:r w:rsidR="005A341B" w:rsidRPr="005A341B">
              <w:rPr>
                <w:b/>
                <w:color w:val="262626"/>
                <w:sz w:val="22"/>
                <w:shd w:val="clear" w:color="auto" w:fill="FFFFFF"/>
                <w:lang w:val="ru-RU"/>
              </w:rPr>
              <w:t xml:space="preserve"> физической культуры и спорта</w:t>
            </w:r>
            <w:r w:rsidR="005A341B" w:rsidRPr="005A341B">
              <w:rPr>
                <w:b/>
                <w:sz w:val="22"/>
                <w:lang w:val="ru-RU"/>
              </w:rPr>
              <w:t xml:space="preserve"> </w:t>
            </w:r>
            <w:r w:rsidR="005A341B" w:rsidRPr="005A341B">
              <w:rPr>
                <w:b/>
                <w:color w:val="262626"/>
                <w:sz w:val="22"/>
                <w:shd w:val="clear" w:color="auto" w:fill="FFFFFF"/>
                <w:lang w:val="ru-RU"/>
              </w:rPr>
              <w:t>в Порецком районе Чувашской Республики</w:t>
            </w:r>
            <w:r>
              <w:rPr>
                <w:b/>
                <w:color w:val="262626"/>
                <w:sz w:val="22"/>
                <w:shd w:val="clear" w:color="auto" w:fill="FFFFFF"/>
                <w:lang w:val="ru-RU"/>
              </w:rPr>
              <w:t>»</w:t>
            </w:r>
          </w:p>
        </w:tc>
      </w:tr>
      <w:tr w:rsidR="00286D9D" w:rsidRPr="004E3A87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762A80" w:rsidRPr="00B82C0C" w:rsidTr="007D7AE0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4E3A87" w:rsidRDefault="007D7AE0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F27D6E" w:rsidRDefault="00762A80" w:rsidP="00F27D6E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F27D6E">
              <w:rPr>
                <w:sz w:val="20"/>
                <w:szCs w:val="20"/>
                <w:lang w:val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4E3A87" w:rsidRDefault="00762A80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49,6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637F9D" w:rsidP="00637F9D">
            <w:pPr>
              <w:pStyle w:val="ConsPlusNormal"/>
              <w:tabs>
                <w:tab w:val="left" w:pos="405"/>
                <w:tab w:val="center" w:pos="75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ab/>
            </w:r>
            <w:r w:rsidR="00762A80" w:rsidRPr="00B82C0C">
              <w:rPr>
                <w:rFonts w:ascii="Times New Roman" w:hAnsi="Times New Roman" w:cs="Times New Roman"/>
                <w:color w:val="000000"/>
                <w:szCs w:val="22"/>
              </w:rPr>
              <w:t>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52,1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762A80" w:rsidP="00762A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55,1</w:t>
            </w:r>
          </w:p>
        </w:tc>
      </w:tr>
      <w:tr w:rsidR="00762A80" w:rsidRPr="00B82C0C" w:rsidTr="007D7A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4E3A87" w:rsidRDefault="007D7AE0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F27D6E" w:rsidRDefault="00762A80" w:rsidP="00F27D6E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F27D6E">
              <w:rPr>
                <w:sz w:val="20"/>
                <w:szCs w:val="20"/>
                <w:lang w:val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B73F85">
            <w:pPr>
              <w:pStyle w:val="aa"/>
              <w:rPr>
                <w:sz w:val="20"/>
                <w:szCs w:val="20"/>
              </w:rPr>
            </w:pPr>
          </w:p>
          <w:p w:rsidR="00762A80" w:rsidRPr="004E3A87" w:rsidRDefault="00762A8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F27D6E">
            <w:pPr>
              <w:ind w:firstLine="202"/>
              <w:rPr>
                <w:sz w:val="22"/>
              </w:rPr>
            </w:pPr>
            <w:r w:rsidRPr="00B82C0C">
              <w:rPr>
                <w:sz w:val="22"/>
                <w:lang w:val="ru-RU"/>
              </w:rPr>
              <w:t>8</w:t>
            </w:r>
            <w:r w:rsidRPr="00B82C0C">
              <w:rPr>
                <w:sz w:val="22"/>
              </w:rPr>
              <w:t>5,6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F27D6E">
            <w:pPr>
              <w:ind w:hanging="67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ind w:hanging="67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85,7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ind w:hanging="67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762A80" w:rsidP="00762A80">
            <w:pPr>
              <w:ind w:hanging="224"/>
              <w:rPr>
                <w:sz w:val="22"/>
              </w:rPr>
            </w:pPr>
            <w:r w:rsidRPr="00B82C0C">
              <w:rPr>
                <w:sz w:val="22"/>
              </w:rPr>
              <w:t>85,7</w:t>
            </w:r>
          </w:p>
        </w:tc>
      </w:tr>
      <w:tr w:rsidR="00762A80" w:rsidRPr="00B82C0C" w:rsidTr="007D7AE0">
        <w:trPr>
          <w:trHeight w:val="11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4E3A87" w:rsidRDefault="007D7AE0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F27D6E" w:rsidRDefault="00762A80" w:rsidP="00F27D6E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ru-RU"/>
              </w:rPr>
            </w:pPr>
            <w:r w:rsidRPr="00F27D6E">
              <w:rPr>
                <w:sz w:val="20"/>
                <w:szCs w:val="20"/>
                <w:lang w:val="ru-RU"/>
              </w:rPr>
              <w:t>Доля спортсменов Порецкого района, принявших участие в республиканских и межрегиональных соревнованиях, в общей численно</w:t>
            </w:r>
            <w:r w:rsidR="00B82C0C">
              <w:rPr>
                <w:sz w:val="20"/>
                <w:szCs w:val="20"/>
                <w:lang w:val="ru-RU"/>
              </w:rPr>
              <w:t xml:space="preserve">сти занимающихся </w:t>
            </w:r>
            <w:r w:rsidRPr="00F27D6E">
              <w:rPr>
                <w:sz w:val="20"/>
                <w:szCs w:val="20"/>
                <w:lang w:val="ru-RU"/>
              </w:rPr>
              <w:t>в спортивных учреждениях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11,4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11,8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1B131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762A80" w:rsidP="00762A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12,2</w:t>
            </w:r>
          </w:p>
        </w:tc>
      </w:tr>
      <w:tr w:rsidR="005861FE" w:rsidRPr="00637F9D" w:rsidTr="00762A8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B82C0C" w:rsidRDefault="005A341B" w:rsidP="001A4DDE">
            <w:pPr>
              <w:pStyle w:val="aa"/>
              <w:jc w:val="center"/>
              <w:rPr>
                <w:sz w:val="22"/>
                <w:szCs w:val="22"/>
              </w:rPr>
            </w:pPr>
            <w:r w:rsidRPr="00B82C0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A4DDE" w:rsidRPr="00B82C0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r w:rsidR="001A4DDE" w:rsidRPr="00B82C0C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физической культуры и массового спорта</w:t>
            </w:r>
            <w:r w:rsidR="001A4DDE" w:rsidRPr="00B82C0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</w:tr>
      <w:tr w:rsidR="005861FE" w:rsidRPr="00637F9D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B82C0C" w:rsidRDefault="005861FE" w:rsidP="00BF181D">
            <w:pPr>
              <w:rPr>
                <w:sz w:val="22"/>
                <w:lang w:val="ru-RU" w:eastAsia="ru-RU"/>
              </w:rPr>
            </w:pPr>
          </w:p>
        </w:tc>
      </w:tr>
      <w:tr w:rsidR="00762A80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C520A4">
            <w:pPr>
              <w:pStyle w:val="aa"/>
            </w:pPr>
            <w: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6111C1" w:rsidRDefault="00762A80" w:rsidP="006111C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49,6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 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 52,1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 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762A80" w:rsidP="00D51C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55,1</w:t>
            </w:r>
          </w:p>
        </w:tc>
      </w:tr>
      <w:tr w:rsidR="00762A80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C520A4">
            <w:pPr>
              <w:pStyle w:val="aa"/>
            </w:pPr>
            <w:r>
              <w:lastRenderedPageBreak/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6111C1" w:rsidRDefault="00762A80" w:rsidP="006111C1">
            <w:pPr>
              <w:ind w:left="0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учащихся общеобразовательных и дошкольных учреждений Порецкого района,  занимающихся физической культурой и спортом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ind w:firstLine="60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83,0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ind w:firstLine="60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ind w:firstLine="60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83,5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ind w:firstLine="60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8A665F" w:rsidP="008A665F">
            <w:pPr>
              <w:ind w:left="33" w:firstLine="0"/>
              <w:rPr>
                <w:sz w:val="22"/>
              </w:rPr>
            </w:pPr>
            <w:r w:rsidRPr="00B82C0C">
              <w:rPr>
                <w:sz w:val="22"/>
                <w:lang w:val="ru-RU"/>
              </w:rPr>
              <w:t>8</w:t>
            </w:r>
            <w:r w:rsidR="00762A80" w:rsidRPr="00B82C0C">
              <w:rPr>
                <w:sz w:val="22"/>
              </w:rPr>
              <w:t>3,9</w:t>
            </w:r>
          </w:p>
        </w:tc>
      </w:tr>
      <w:tr w:rsidR="00762A80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C520A4">
            <w:pPr>
              <w:pStyle w:val="aa"/>
            </w:pPr>
            <w: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6111C1" w:rsidRDefault="00762A80" w:rsidP="006111C1">
            <w:pPr>
              <w:ind w:left="34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ind w:hanging="223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44,0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ind w:hanging="82"/>
              <w:jc w:val="center"/>
              <w:rPr>
                <w:sz w:val="22"/>
              </w:rPr>
            </w:pPr>
            <w:r w:rsidRPr="00B82C0C">
              <w:rPr>
                <w:sz w:val="22"/>
                <w:lang w:val="ru-RU"/>
              </w:rPr>
              <w:t xml:space="preserve"> </w:t>
            </w:r>
            <w:r w:rsidRPr="00B82C0C">
              <w:rPr>
                <w:sz w:val="22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ind w:hanging="82"/>
              <w:jc w:val="center"/>
              <w:rPr>
                <w:sz w:val="22"/>
              </w:rPr>
            </w:pPr>
            <w:r w:rsidRPr="00B82C0C">
              <w:rPr>
                <w:sz w:val="22"/>
                <w:lang w:val="ru-RU"/>
              </w:rPr>
              <w:t xml:space="preserve"> </w:t>
            </w:r>
            <w:r w:rsidRPr="00B82C0C">
              <w:rPr>
                <w:sz w:val="22"/>
              </w:rPr>
              <w:t>47,5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ind w:hanging="82"/>
              <w:jc w:val="center"/>
              <w:rPr>
                <w:sz w:val="22"/>
              </w:rPr>
            </w:pPr>
            <w:r w:rsidRPr="00B82C0C">
              <w:rPr>
                <w:sz w:val="22"/>
                <w:lang w:val="ru-RU"/>
              </w:rPr>
              <w:t xml:space="preserve"> </w:t>
            </w:r>
            <w:r w:rsidRPr="00B82C0C">
              <w:rPr>
                <w:sz w:val="22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762A80" w:rsidP="008A665F">
            <w:pPr>
              <w:ind w:hanging="366"/>
              <w:rPr>
                <w:sz w:val="22"/>
              </w:rPr>
            </w:pPr>
            <w:r w:rsidRPr="00B82C0C">
              <w:rPr>
                <w:sz w:val="22"/>
              </w:rPr>
              <w:t>51,2</w:t>
            </w:r>
          </w:p>
        </w:tc>
      </w:tr>
      <w:tr w:rsidR="00762A80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C520A4">
            <w:pPr>
              <w:pStyle w:val="aa"/>
            </w:pPr>
            <w: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6111C1" w:rsidRDefault="00762A80" w:rsidP="006111C1">
            <w:pPr>
              <w:ind w:left="0" w:firstLine="459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ind w:hanging="81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17,0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ind w:hanging="82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ind w:hanging="82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19,6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ind w:hanging="82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A17D94" w:rsidP="008A665F">
            <w:pPr>
              <w:ind w:hanging="366"/>
              <w:rPr>
                <w:sz w:val="22"/>
              </w:rPr>
            </w:pPr>
            <w:r w:rsidRPr="00B82C0C">
              <w:rPr>
                <w:sz w:val="22"/>
                <w:lang w:val="ru-RU"/>
              </w:rPr>
              <w:t>2</w:t>
            </w:r>
            <w:r w:rsidR="00762A80" w:rsidRPr="00B82C0C">
              <w:rPr>
                <w:sz w:val="22"/>
              </w:rPr>
              <w:t>2,2</w:t>
            </w:r>
          </w:p>
        </w:tc>
      </w:tr>
      <w:tr w:rsidR="00762A80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C520A4">
            <w:pPr>
              <w:pStyle w:val="aa"/>
            </w:pPr>
            <w: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6111C1" w:rsidRDefault="00762A80" w:rsidP="006111C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33,5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34,0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762A80" w:rsidP="00D51C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</w:tr>
      <w:tr w:rsidR="00762A80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C520A4">
            <w:pPr>
              <w:pStyle w:val="aa"/>
            </w:pPr>
            <w: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6111C1" w:rsidRDefault="00762A80" w:rsidP="006111C1">
            <w:pPr>
              <w:autoSpaceDE w:val="0"/>
              <w:autoSpaceDN w:val="0"/>
              <w:adjustRightInd w:val="0"/>
              <w:ind w:left="34" w:firstLine="425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32,5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762A80" w:rsidP="00D51C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37,0</w:t>
            </w:r>
          </w:p>
        </w:tc>
      </w:tr>
      <w:tr w:rsidR="00762A80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C520A4">
            <w:pPr>
              <w:pStyle w:val="aa"/>
            </w:pPr>
            <w:r>
              <w:t>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6111C1" w:rsidRDefault="00762A80" w:rsidP="00877519">
            <w:pPr>
              <w:ind w:left="-95" w:firstLine="141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Default="00762A8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D7AE0" w:rsidP="004F3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           </w:t>
            </w:r>
            <w:r w:rsidR="00762A80" w:rsidRPr="00B82C0C">
              <w:rPr>
                <w:rFonts w:ascii="Times New Roman" w:hAnsi="Times New Roman" w:cs="Times New Roman"/>
                <w:color w:val="000000"/>
                <w:szCs w:val="22"/>
              </w:rPr>
              <w:t>49,6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4F3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>52,1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D12A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  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0" w:rsidRPr="00B82C0C" w:rsidRDefault="00762A80" w:rsidP="00B73F8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80" w:rsidRPr="00B82C0C" w:rsidRDefault="00B0348C" w:rsidP="00D51C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    </w:t>
            </w:r>
            <w:r w:rsidR="00762A80" w:rsidRPr="00B82C0C">
              <w:rPr>
                <w:rFonts w:ascii="Times New Roman" w:hAnsi="Times New Roman" w:cs="Times New Roman"/>
                <w:color w:val="000000"/>
                <w:szCs w:val="22"/>
              </w:rPr>
              <w:t>17,5</w:t>
            </w:r>
          </w:p>
        </w:tc>
      </w:tr>
      <w:tr w:rsidR="004F3779" w:rsidRPr="00637F9D" w:rsidTr="00762A80">
        <w:trPr>
          <w:gridAfter w:val="1"/>
          <w:wAfter w:w="411" w:type="dxa"/>
        </w:trPr>
        <w:tc>
          <w:tcPr>
            <w:tcW w:w="15417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3779" w:rsidRDefault="005A341B" w:rsidP="004F3779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«</w:t>
            </w:r>
            <w:r w:rsidR="004F3779">
              <w:rPr>
                <w:rFonts w:ascii="Times New Roman" w:hAnsi="Times New Roman" w:cs="Times New Roman"/>
                <w:b/>
              </w:rPr>
              <w:t>Развитие спорта высших достижений и системы подготовка спортивного резерва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82C0C" w:rsidRPr="004F3779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C" w:rsidRDefault="00B82C0C" w:rsidP="00C520A4">
            <w:pPr>
              <w:pStyle w:val="aa"/>
            </w:pPr>
            <w: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C" w:rsidRPr="004F3779" w:rsidRDefault="00B82C0C" w:rsidP="00D12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3779">
              <w:rPr>
                <w:rFonts w:ascii="Times New Roman" w:hAnsi="Times New Roman" w:cs="Times New Roman"/>
                <w:sz w:val="20"/>
              </w:rPr>
              <w:t>Доля детей Порецкого района в возрасте от 6 до 17 лет, занимающихся в спортивных секциях</w:t>
            </w:r>
          </w:p>
          <w:p w:rsidR="00B82C0C" w:rsidRPr="004F3779" w:rsidRDefault="00B82C0C" w:rsidP="00D12A1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C" w:rsidRDefault="00B0348C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C" w:rsidRDefault="00B82C0C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C" w:rsidRPr="00D666B4" w:rsidRDefault="00B82C0C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C" w:rsidRPr="00D666B4" w:rsidRDefault="00B82C0C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C" w:rsidRPr="00D666B4" w:rsidRDefault="00B82C0C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0C" w:rsidRDefault="00B82C0C" w:rsidP="00B73F85">
            <w:pPr>
              <w:pStyle w:val="aa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C0C" w:rsidRPr="00D666B4" w:rsidRDefault="00B82C0C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</w:tr>
      <w:tr w:rsidR="00B0348C" w:rsidRPr="004F3779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C" w:rsidRDefault="00B0348C" w:rsidP="00C520A4">
            <w:pPr>
              <w:pStyle w:val="aa"/>
            </w:pPr>
            <w: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C" w:rsidRPr="004F3779" w:rsidRDefault="00B0348C" w:rsidP="00D12A1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779">
              <w:rPr>
                <w:rFonts w:ascii="Times New Roman" w:hAnsi="Times New Roman"/>
                <w:sz w:val="20"/>
                <w:szCs w:val="20"/>
              </w:rPr>
              <w:t>Доля спортсменов-разрядников в общем количестве лиц, занимающихся в  спортивной школе «ДЮСШ»Дельфин»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C" w:rsidRDefault="00B0348C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C" w:rsidRDefault="00B0348C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C" w:rsidRDefault="00B0348C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C" w:rsidRDefault="00B0348C" w:rsidP="00B0348C">
            <w:pPr>
              <w:ind w:firstLine="45"/>
            </w:pPr>
            <w:r w:rsidRPr="005772ED">
              <w:rPr>
                <w:sz w:val="24"/>
                <w:szCs w:val="24"/>
              </w:rPr>
              <w:t>49,8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C" w:rsidRDefault="00B0348C" w:rsidP="00B0348C">
            <w:pPr>
              <w:ind w:firstLine="45"/>
            </w:pPr>
            <w:r w:rsidRPr="005772ED">
              <w:rPr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8C" w:rsidRDefault="00B0348C" w:rsidP="00B73F85">
            <w:pPr>
              <w:pStyle w:val="aa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348C" w:rsidRDefault="00B0348C" w:rsidP="00D12A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83615" w:rsidRPr="00447D0D" w:rsidTr="00762A80">
        <w:trPr>
          <w:gridAfter w:val="1"/>
          <w:wAfter w:w="411" w:type="dxa"/>
        </w:trPr>
        <w:tc>
          <w:tcPr>
            <w:tcW w:w="15417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183615">
            <w:pPr>
              <w:pStyle w:val="aa"/>
              <w:jc w:val="center"/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82C0C" w:rsidRPr="007D7AE0" w:rsidRDefault="00286D9D" w:rsidP="007D7AE0">
      <w:pPr>
        <w:rPr>
          <w:rStyle w:val="a3"/>
          <w:b w:val="0"/>
          <w:color w:val="000000"/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</w:t>
      </w:r>
      <w:bookmarkEnd w:id="2"/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116FCA" w:rsidRPr="00B0348C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№11</w:t>
      </w:r>
    </w:p>
    <w:p w:rsidR="006744CA" w:rsidRPr="00B0348C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B0348C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C67095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>ной программы</w:t>
      </w:r>
    </w:p>
    <w:p w:rsidR="00286D9D" w:rsidRPr="00286D9D" w:rsidRDefault="00286D9D" w:rsidP="00B0348C">
      <w:pPr>
        <w:pStyle w:val="1"/>
      </w:pPr>
      <w:r>
        <w:t xml:space="preserve"> </w:t>
      </w:r>
      <w:r w:rsidR="004E3A87">
        <w:t>Порецкого района</w:t>
      </w: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3080"/>
        <w:gridCol w:w="1456"/>
        <w:gridCol w:w="1308"/>
        <w:gridCol w:w="1856"/>
        <w:gridCol w:w="4806"/>
      </w:tblGrid>
      <w:tr w:rsidR="00286D9D" w:rsidRPr="008C6004" w:rsidTr="00AF6307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637F9D" w:rsidTr="007D7AE0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286D9D" w:rsidRPr="008C6004" w:rsidTr="007D7AE0">
        <w:trPr>
          <w:trHeight w:val="11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86D9D"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="00286D9D"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района</w:t>
            </w:r>
            <w:r w:rsidR="00AF6307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B0348C" w:rsidP="00C520A4">
            <w:pPr>
              <w:pStyle w:val="aa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«</w:t>
            </w:r>
            <w:r w:rsidRPr="005A341B">
              <w:rPr>
                <w:b/>
                <w:sz w:val="22"/>
                <w:szCs w:val="22"/>
              </w:rPr>
              <w:t>Развитие</w:t>
            </w:r>
            <w:r w:rsidRPr="005A341B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 физической культуры и спорта</w:t>
            </w:r>
            <w:r w:rsidRPr="005A341B">
              <w:rPr>
                <w:b/>
                <w:sz w:val="22"/>
                <w:szCs w:val="22"/>
              </w:rPr>
              <w:t xml:space="preserve"> </w:t>
            </w:r>
            <w:r w:rsidRPr="005A341B">
              <w:rPr>
                <w:b/>
                <w:color w:val="262626"/>
                <w:sz w:val="22"/>
                <w:szCs w:val="22"/>
                <w:shd w:val="clear" w:color="auto" w:fill="FFFFFF"/>
              </w:rPr>
              <w:t>в Порецком районе Чувашской Республики</w:t>
            </w:r>
            <w:r>
              <w:rPr>
                <w:b/>
                <w:color w:val="262626"/>
                <w:sz w:val="22"/>
                <w:shd w:val="clear" w:color="auto" w:fill="FFFFFF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56100" w:rsidRDefault="00B0348C" w:rsidP="00C520A4">
            <w:pPr>
              <w:pStyle w:val="aa"/>
              <w:rPr>
                <w:sz w:val="22"/>
                <w:szCs w:val="22"/>
              </w:rPr>
            </w:pPr>
            <w:r w:rsidRPr="00C56100">
              <w:rPr>
                <w:sz w:val="22"/>
                <w:szCs w:val="22"/>
              </w:rPr>
              <w:t>8780,5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56100" w:rsidRDefault="00C56100" w:rsidP="00C520A4">
            <w:pPr>
              <w:pStyle w:val="aa"/>
              <w:rPr>
                <w:sz w:val="22"/>
                <w:szCs w:val="22"/>
              </w:rPr>
            </w:pPr>
            <w:r w:rsidRPr="00C56100">
              <w:rPr>
                <w:sz w:val="22"/>
                <w:szCs w:val="22"/>
              </w:rPr>
              <w:t>8780,5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5610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79955,6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562B3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79705</w:t>
            </w:r>
            <w:r w:rsidR="0004400D">
              <w:rPr>
                <w:sz w:val="22"/>
                <w:szCs w:val="22"/>
              </w:rPr>
              <w:t>,7</w:t>
            </w:r>
          </w:p>
        </w:tc>
      </w:tr>
      <w:tr w:rsidR="00AF6307" w:rsidRPr="0042702C" w:rsidTr="007D7A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AF6307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AF11EE" w:rsidRDefault="00AF6307" w:rsidP="00C520A4">
            <w:pPr>
              <w:pStyle w:val="aa"/>
              <w:rPr>
                <w:sz w:val="22"/>
                <w:szCs w:val="22"/>
              </w:rPr>
            </w:pPr>
            <w:r w:rsidRPr="00AF11EE">
              <w:rPr>
                <w:sz w:val="22"/>
                <w:szCs w:val="22"/>
              </w:rPr>
              <w:t xml:space="preserve"> </w:t>
            </w:r>
            <w:r w:rsidR="00B0348C" w:rsidRPr="00AF11E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массового спорта</w:t>
            </w:r>
            <w:r w:rsidR="00B0348C" w:rsidRPr="00AF11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C56100" w:rsidRDefault="00693E06" w:rsidP="00C520A4">
            <w:pPr>
              <w:pStyle w:val="aa"/>
              <w:rPr>
                <w:sz w:val="22"/>
                <w:szCs w:val="22"/>
              </w:rPr>
            </w:pPr>
            <w:r w:rsidRPr="00C56100">
              <w:rPr>
                <w:sz w:val="22"/>
                <w:szCs w:val="22"/>
              </w:rPr>
              <w:t>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C56100" w:rsidRDefault="00C5610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000841" w:rsidP="00562B3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4183</w:t>
            </w:r>
            <w:r w:rsidR="00562B30">
              <w:rPr>
                <w:sz w:val="22"/>
                <w:szCs w:val="22"/>
              </w:rPr>
              <w:t>4</w:t>
            </w:r>
            <w:r w:rsidR="00D113EC">
              <w:rPr>
                <w:sz w:val="22"/>
                <w:szCs w:val="22"/>
              </w:rPr>
              <w:t>,</w:t>
            </w:r>
            <w:r w:rsidR="00562B30">
              <w:rPr>
                <w:sz w:val="22"/>
                <w:szCs w:val="22"/>
              </w:rPr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07" w:rsidRPr="0042702C" w:rsidRDefault="00772AD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41584,7</w:t>
            </w:r>
          </w:p>
        </w:tc>
      </w:tr>
      <w:tr w:rsidR="00AF6307" w:rsidRPr="0042702C" w:rsidTr="007D7A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AF6307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AF11EE" w:rsidRDefault="00B0348C" w:rsidP="00C520A4">
            <w:pPr>
              <w:pStyle w:val="aa"/>
              <w:rPr>
                <w:sz w:val="22"/>
                <w:szCs w:val="22"/>
              </w:rPr>
            </w:pPr>
            <w:r w:rsidRPr="00AF11EE">
              <w:rPr>
                <w:rFonts w:ascii="Times New Roman" w:hAnsi="Times New Roman" w:cs="Times New Roman"/>
                <w:color w:val="000000"/>
              </w:rPr>
              <w:t>«</w:t>
            </w:r>
            <w:r w:rsidRPr="00AF11EE">
              <w:rPr>
                <w:rFonts w:ascii="Times New Roman" w:hAnsi="Times New Roman" w:cs="Times New Roman"/>
              </w:rPr>
              <w:t>Развитие спорта высших достижений и системы подготовка спортивного резерва»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C56100" w:rsidRDefault="00693E06" w:rsidP="00C520A4">
            <w:pPr>
              <w:pStyle w:val="aa"/>
              <w:rPr>
                <w:sz w:val="22"/>
                <w:szCs w:val="22"/>
              </w:rPr>
            </w:pPr>
            <w:r w:rsidRPr="00C56100">
              <w:rPr>
                <w:color w:val="000000"/>
                <w:sz w:val="22"/>
                <w:szCs w:val="22"/>
              </w:rPr>
              <w:t>878</w:t>
            </w:r>
            <w:r w:rsidRPr="00C56100">
              <w:rPr>
                <w:color w:val="000000"/>
                <w:sz w:val="22"/>
                <w:szCs w:val="22"/>
                <w:lang w:val="en-US"/>
              </w:rPr>
              <w:t>0</w:t>
            </w:r>
            <w:r w:rsidRPr="00C56100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C56100" w:rsidRDefault="00C56100" w:rsidP="00C520A4">
            <w:pPr>
              <w:pStyle w:val="aa"/>
              <w:rPr>
                <w:sz w:val="22"/>
                <w:szCs w:val="22"/>
              </w:rPr>
            </w:pPr>
            <w:r w:rsidRPr="00C56100">
              <w:rPr>
                <w:sz w:val="22"/>
                <w:szCs w:val="22"/>
              </w:rPr>
              <w:t>8780,5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D113EC" w:rsidP="00693E06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38121,0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07" w:rsidRPr="0042702C" w:rsidRDefault="0000084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38121,0</w:t>
            </w:r>
          </w:p>
        </w:tc>
      </w:tr>
    </w:tbl>
    <w:p w:rsidR="00075B7B" w:rsidRDefault="00075B7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D20ACA" w:rsidRDefault="00D20A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D20A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D20AC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lastRenderedPageBreak/>
        <w:t>Приложение №12</w:t>
      </w:r>
    </w:p>
    <w:p w:rsidR="006744CA" w:rsidRPr="00D20A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D20AC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D20ACA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D20AC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D20AC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D20AC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C67095" w:rsidRDefault="00286D9D" w:rsidP="006635EB">
      <w:pPr>
        <w:pStyle w:val="1"/>
        <w:spacing w:before="0" w:after="0" w:line="0" w:lineRule="atLeast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>Порецкого района</w:t>
      </w:r>
      <w:r>
        <w:t xml:space="preserve"> за счет всех источников финансирования </w:t>
      </w:r>
    </w:p>
    <w:p w:rsidR="00286D9D" w:rsidRPr="00286D9D" w:rsidRDefault="00286D9D" w:rsidP="006635EB">
      <w:pPr>
        <w:pStyle w:val="1"/>
        <w:spacing w:before="0" w:after="0" w:line="0" w:lineRule="atLeast"/>
      </w:pPr>
      <w:r>
        <w:t xml:space="preserve">за </w:t>
      </w:r>
      <w:r w:rsidR="00C67095">
        <w:t>2022</w:t>
      </w:r>
      <w:r>
        <w:t xml:space="preserve">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9F399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9F399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5262F8" w:rsidTr="009F399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  <w:r>
              <w:rPr>
                <w:b/>
                <w:sz w:val="22"/>
              </w:rPr>
              <w:t>«</w:t>
            </w:r>
            <w:r w:rsidRPr="005A341B">
              <w:rPr>
                <w:b/>
                <w:sz w:val="22"/>
                <w:szCs w:val="22"/>
              </w:rPr>
              <w:t>Развитие</w:t>
            </w:r>
            <w:r w:rsidRPr="005A341B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 физической культуры и спорта</w:t>
            </w:r>
            <w:r w:rsidRPr="005A341B">
              <w:rPr>
                <w:b/>
                <w:sz w:val="22"/>
                <w:szCs w:val="22"/>
              </w:rPr>
              <w:t xml:space="preserve"> </w:t>
            </w:r>
            <w:r w:rsidRPr="005A341B">
              <w:rPr>
                <w:b/>
                <w:color w:val="262626"/>
                <w:sz w:val="22"/>
                <w:szCs w:val="22"/>
                <w:shd w:val="clear" w:color="auto" w:fill="FFFFFF"/>
              </w:rPr>
              <w:t>в Порецком районе Чувашской Республики</w:t>
            </w:r>
            <w:r>
              <w:rPr>
                <w:b/>
                <w:color w:val="262626"/>
                <w:sz w:val="22"/>
                <w:shd w:val="clear" w:color="auto" w:fill="FFFFFF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42702C" w:rsidRDefault="005262F8" w:rsidP="0042702C">
            <w:pPr>
              <w:ind w:left="-113" w:right="-113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</w:t>
            </w:r>
            <w:r w:rsidRPr="00F97B01">
              <w:rPr>
                <w:b/>
                <w:sz w:val="18"/>
                <w:szCs w:val="18"/>
              </w:rPr>
              <w:t>8780,5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42702C" w:rsidRDefault="005262F8" w:rsidP="00D12A16">
            <w:pPr>
              <w:ind w:left="-113" w:right="-113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</w:t>
            </w:r>
            <w:r w:rsidRPr="00F97B01">
              <w:rPr>
                <w:b/>
                <w:sz w:val="18"/>
                <w:szCs w:val="18"/>
              </w:rPr>
              <w:t>8780,5</w:t>
            </w:r>
          </w:p>
        </w:tc>
      </w:tr>
      <w:tr w:rsidR="005262F8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AF11EE" w:rsidRDefault="005262F8" w:rsidP="0042702C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AF11EE" w:rsidRDefault="005262F8" w:rsidP="00D12A16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</w:tr>
      <w:tr w:rsidR="005262F8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AF11EE" w:rsidRDefault="005262F8" w:rsidP="0042702C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AF11EE" w:rsidRDefault="005262F8" w:rsidP="00D12A16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</w:tr>
      <w:tr w:rsidR="005262F8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42702C" w:rsidRDefault="005262F8" w:rsidP="0042702C">
            <w:pPr>
              <w:ind w:left="-113" w:right="-113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r w:rsidRPr="00F97B01">
              <w:rPr>
                <w:b/>
                <w:sz w:val="18"/>
                <w:szCs w:val="18"/>
              </w:rPr>
              <w:t>8780,5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42702C" w:rsidRDefault="005262F8" w:rsidP="00D12A16">
            <w:pPr>
              <w:ind w:left="-113" w:right="-113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r w:rsidRPr="00F97B01">
              <w:rPr>
                <w:b/>
                <w:sz w:val="18"/>
                <w:szCs w:val="18"/>
              </w:rPr>
              <w:t>8780,5</w:t>
            </w:r>
          </w:p>
        </w:tc>
      </w:tr>
      <w:tr w:rsidR="005262F8" w:rsidRPr="00447D0D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AF11EE">
            <w:pPr>
              <w:ind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 </w:t>
            </w:r>
            <w:r w:rsidRPr="00C00677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 </w:t>
            </w:r>
            <w:r w:rsidRPr="00C00677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AF11EE">
            <w:pPr>
              <w:ind w:left="45"/>
            </w:pPr>
            <w:r w:rsidRPr="00C00677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left="45"/>
            </w:pPr>
            <w:r w:rsidRPr="00C00677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Tr="00447D0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2F8" w:rsidRPr="00AF11EE" w:rsidRDefault="005262F8" w:rsidP="00D12A16">
            <w:pPr>
              <w:pStyle w:val="aa"/>
              <w:rPr>
                <w:sz w:val="22"/>
                <w:szCs w:val="22"/>
              </w:rPr>
            </w:pPr>
            <w:r w:rsidRPr="00AF11EE">
              <w:rPr>
                <w:sz w:val="22"/>
                <w:szCs w:val="22"/>
              </w:rPr>
              <w:t xml:space="preserve"> </w:t>
            </w:r>
            <w:r w:rsidRPr="00AF11E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массового спорта</w:t>
            </w:r>
            <w:r w:rsidRPr="00AF11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5262F8" w:rsidRPr="00AF11EE" w:rsidRDefault="005262F8" w:rsidP="00D12A16">
            <w:pPr>
              <w:pStyle w:val="aa"/>
              <w:rPr>
                <w:sz w:val="22"/>
                <w:szCs w:val="22"/>
              </w:rPr>
            </w:pPr>
            <w:r w:rsidRPr="00AF11EE">
              <w:rPr>
                <w:sz w:val="22"/>
                <w:szCs w:val="22"/>
              </w:rPr>
              <w:t xml:space="preserve"> </w:t>
            </w:r>
            <w:r w:rsidRPr="00AF11E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массового спорта</w:t>
            </w:r>
            <w:r w:rsidRPr="00AF11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5262F8" w:rsidRPr="00AF11EE" w:rsidRDefault="005262F8" w:rsidP="00D12A16">
            <w:pPr>
              <w:pStyle w:val="aa"/>
              <w:rPr>
                <w:sz w:val="22"/>
                <w:szCs w:val="22"/>
              </w:rPr>
            </w:pPr>
            <w:r w:rsidRPr="00AF11EE">
              <w:rPr>
                <w:sz w:val="22"/>
                <w:szCs w:val="22"/>
              </w:rPr>
              <w:t xml:space="preserve"> </w:t>
            </w:r>
            <w:r w:rsidRPr="00AF11E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массового спорта</w:t>
            </w:r>
            <w:r w:rsidRPr="00AF11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AF11EE">
            <w:pPr>
              <w:ind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AF11EE">
            <w:pPr>
              <w:ind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D20ACA">
            <w:pPr>
              <w:ind w:left="45"/>
            </w:pP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left="45"/>
            </w:pP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5262F8">
            <w:pPr>
              <w:ind w:left="328"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left="328"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RPr="00447D0D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5262F8">
            <w:pPr>
              <w:ind w:left="328" w:firstLine="213"/>
            </w:pPr>
            <w:r>
              <w:rPr>
                <w:bCs/>
                <w:sz w:val="20"/>
                <w:szCs w:val="20"/>
                <w:lang w:val="ru-RU"/>
              </w:rPr>
              <w:t xml:space="preserve">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left="328" w:firstLine="213"/>
            </w:pPr>
            <w:r>
              <w:rPr>
                <w:bCs/>
                <w:sz w:val="20"/>
                <w:szCs w:val="20"/>
                <w:lang w:val="ru-RU"/>
              </w:rPr>
              <w:t xml:space="preserve">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Tr="00447D0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5262F8">
            <w:pPr>
              <w:ind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firstLine="71"/>
            </w:pPr>
            <w:r>
              <w:rPr>
                <w:bCs/>
                <w:sz w:val="20"/>
                <w:szCs w:val="20"/>
                <w:lang w:val="ru-RU"/>
              </w:rPr>
              <w:t xml:space="preserve">      </w:t>
            </w:r>
            <w:r w:rsidRPr="00575720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Tr="00447D0D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5262F8" w:rsidRPr="008C6004" w:rsidRDefault="005262F8" w:rsidP="00447D0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2F8" w:rsidRPr="00AF11EE" w:rsidRDefault="005262F8" w:rsidP="00D12A16">
            <w:pPr>
              <w:pStyle w:val="aa"/>
              <w:rPr>
                <w:sz w:val="22"/>
                <w:szCs w:val="22"/>
              </w:rPr>
            </w:pPr>
            <w:r w:rsidRPr="00AF11EE">
              <w:rPr>
                <w:sz w:val="22"/>
                <w:szCs w:val="22"/>
              </w:rPr>
              <w:t xml:space="preserve"> </w:t>
            </w:r>
            <w:r w:rsidRPr="00AF11E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массового спорта</w:t>
            </w:r>
            <w:r w:rsidRPr="00AF11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42702C" w:rsidRDefault="005262F8" w:rsidP="00D20ACA">
            <w:pPr>
              <w:ind w:left="-113" w:right="-113" w:firstLine="300"/>
              <w:jc w:val="center"/>
              <w:rPr>
                <w:bCs/>
                <w:sz w:val="20"/>
                <w:szCs w:val="20"/>
              </w:rPr>
            </w:pPr>
            <w:r w:rsidRPr="00F97B01">
              <w:rPr>
                <w:b/>
                <w:sz w:val="18"/>
                <w:szCs w:val="18"/>
              </w:rPr>
              <w:t>8780,5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42702C" w:rsidRDefault="005262F8" w:rsidP="00D12A16">
            <w:pPr>
              <w:ind w:left="-113" w:right="-113" w:firstLine="300"/>
              <w:jc w:val="center"/>
              <w:rPr>
                <w:bCs/>
                <w:sz w:val="20"/>
                <w:szCs w:val="20"/>
              </w:rPr>
            </w:pPr>
            <w:r w:rsidRPr="00F97B01">
              <w:rPr>
                <w:b/>
                <w:sz w:val="18"/>
                <w:szCs w:val="18"/>
              </w:rPr>
              <w:t>8780,5</w:t>
            </w:r>
          </w:p>
        </w:tc>
      </w:tr>
      <w:tr w:rsidR="005262F8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AF11EE" w:rsidRDefault="005262F8" w:rsidP="00D20ACA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AF11EE" w:rsidRDefault="005262F8" w:rsidP="00D12A16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AF11EE" w:rsidRDefault="005262F8" w:rsidP="00D20ACA">
            <w:pPr>
              <w:ind w:left="-113" w:right="-113" w:firstLine="15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AF11EE" w:rsidRDefault="005262F8" w:rsidP="00D12A16">
            <w:pPr>
              <w:ind w:left="-113" w:right="-113" w:firstLine="158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</w:tr>
      <w:tr w:rsidR="005262F8" w:rsidTr="00447D0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42702C" w:rsidRDefault="005262F8" w:rsidP="00D20ACA">
            <w:pPr>
              <w:ind w:left="-113" w:right="-113" w:firstLine="300"/>
              <w:jc w:val="center"/>
              <w:rPr>
                <w:bCs/>
                <w:sz w:val="20"/>
                <w:szCs w:val="20"/>
              </w:rPr>
            </w:pPr>
            <w:r w:rsidRPr="00F97B01">
              <w:rPr>
                <w:b/>
                <w:sz w:val="18"/>
                <w:szCs w:val="18"/>
              </w:rPr>
              <w:t>8780,5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42702C" w:rsidRDefault="005262F8" w:rsidP="00D12A16">
            <w:pPr>
              <w:ind w:left="-113" w:right="-113" w:firstLine="300"/>
              <w:jc w:val="center"/>
              <w:rPr>
                <w:bCs/>
                <w:sz w:val="20"/>
                <w:szCs w:val="20"/>
              </w:rPr>
            </w:pPr>
            <w:r w:rsidRPr="00F97B01">
              <w:rPr>
                <w:b/>
                <w:sz w:val="18"/>
                <w:szCs w:val="18"/>
              </w:rPr>
              <w:t>8780,5</w:t>
            </w:r>
          </w:p>
        </w:tc>
      </w:tr>
      <w:tr w:rsidR="005262F8" w:rsidRPr="00447D0D" w:rsidTr="00447D0D">
        <w:tc>
          <w:tcPr>
            <w:tcW w:w="2367" w:type="dxa"/>
            <w:vMerge w:val="restart"/>
            <w:tcBorders>
              <w:top w:val="nil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AF11EE">
            <w:pPr>
              <w:ind w:firstLine="71"/>
              <w:jc w:val="center"/>
            </w:pPr>
            <w:r w:rsidRPr="00C00677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firstLine="71"/>
              <w:jc w:val="center"/>
            </w:pPr>
            <w:r w:rsidRPr="00C00677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Tr="00447D0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447D0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Default="005262F8" w:rsidP="005262F8">
            <w:pPr>
              <w:ind w:left="45" w:firstLine="283"/>
              <w:jc w:val="center"/>
            </w:pPr>
            <w:r w:rsidRPr="00C00677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Default="005262F8" w:rsidP="00D12A16">
            <w:pPr>
              <w:ind w:left="45"/>
              <w:jc w:val="center"/>
            </w:pPr>
            <w:r w:rsidRPr="00C00677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</w:tbl>
    <w:p w:rsidR="00286D9D" w:rsidRPr="0042702C" w:rsidRDefault="00286D9D" w:rsidP="00286D9D">
      <w:pPr>
        <w:rPr>
          <w:lang w:val="ru-RU"/>
        </w:rPr>
      </w:pPr>
    </w:p>
    <w:p w:rsidR="00286D9D" w:rsidRPr="007D7AE0" w:rsidRDefault="00286D9D" w:rsidP="00286D9D">
      <w:pPr>
        <w:pStyle w:val="ab"/>
        <w:rPr>
          <w:sz w:val="20"/>
          <w:szCs w:val="20"/>
        </w:rPr>
      </w:pPr>
      <w:r w:rsidRPr="007D7AE0">
        <w:rPr>
          <w:sz w:val="20"/>
          <w:szCs w:val="20"/>
        </w:rPr>
        <w:t>──────────────────────────────</w:t>
      </w:r>
    </w:p>
    <w:p w:rsidR="006635EB" w:rsidRDefault="00286D9D" w:rsidP="00286D9D">
      <w:pPr>
        <w:rPr>
          <w:sz w:val="20"/>
          <w:szCs w:val="20"/>
          <w:lang w:val="ru-RU"/>
        </w:rPr>
      </w:pPr>
      <w:bookmarkStart w:id="4" w:name="sub_8888"/>
      <w:r w:rsidRPr="007D7AE0">
        <w:rPr>
          <w:sz w:val="20"/>
          <w:szCs w:val="20"/>
          <w:lang w:val="ru-RU"/>
        </w:rPr>
        <w:t xml:space="preserve">* В соответствии с </w:t>
      </w:r>
      <w:r w:rsidR="00F60C0B" w:rsidRPr="007D7AE0">
        <w:rPr>
          <w:sz w:val="20"/>
          <w:szCs w:val="20"/>
          <w:lang w:val="ru-RU"/>
        </w:rPr>
        <w:t>м</w:t>
      </w:r>
      <w:r w:rsidRPr="007D7AE0">
        <w:rPr>
          <w:sz w:val="20"/>
          <w:szCs w:val="20"/>
          <w:lang w:val="ru-RU"/>
        </w:rPr>
        <w:t>у</w:t>
      </w:r>
      <w:r w:rsidR="00F60C0B" w:rsidRPr="007D7AE0">
        <w:rPr>
          <w:sz w:val="20"/>
          <w:szCs w:val="20"/>
          <w:lang w:val="ru-RU"/>
        </w:rPr>
        <w:t>ниципаль</w:t>
      </w:r>
      <w:r w:rsidRPr="007D7AE0">
        <w:rPr>
          <w:sz w:val="20"/>
          <w:szCs w:val="20"/>
          <w:lang w:val="ru-RU"/>
        </w:rPr>
        <w:t xml:space="preserve">ной программой </w:t>
      </w:r>
      <w:r w:rsidR="00F60C0B" w:rsidRPr="007D7AE0">
        <w:rPr>
          <w:sz w:val="20"/>
          <w:szCs w:val="20"/>
          <w:lang w:val="ru-RU"/>
        </w:rPr>
        <w:t>Порецкого района</w:t>
      </w:r>
    </w:p>
    <w:p w:rsidR="00C67095" w:rsidRPr="006635EB" w:rsidRDefault="00286D9D" w:rsidP="006635EB">
      <w:pPr>
        <w:rPr>
          <w:rStyle w:val="a3"/>
          <w:b w:val="0"/>
          <w:color w:val="000000"/>
          <w:sz w:val="20"/>
          <w:szCs w:val="20"/>
          <w:lang w:val="ru-RU"/>
        </w:rPr>
      </w:pPr>
      <w:r w:rsidRPr="007D7AE0">
        <w:rPr>
          <w:sz w:val="20"/>
          <w:szCs w:val="20"/>
          <w:lang w:val="ru-RU"/>
        </w:rPr>
        <w:t>.</w:t>
      </w:r>
      <w:bookmarkStart w:id="5" w:name="sub_9999"/>
      <w:bookmarkEnd w:id="4"/>
      <w:r w:rsidRPr="007D7AE0">
        <w:rPr>
          <w:sz w:val="20"/>
          <w:szCs w:val="20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источники.</w:t>
      </w:r>
      <w:bookmarkEnd w:id="5"/>
    </w:p>
    <w:p w:rsidR="00C67095" w:rsidRDefault="00C670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</w:t>
      </w:r>
      <w:r w:rsidR="00C67095">
        <w:t>чников финансирования за 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286D9D" w:rsidRPr="00637F9D" w:rsidTr="00552C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раслевых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рамм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 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 данные за год, 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щий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387ED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387ED8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ппа)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86D9D" w:rsidRPr="00C11DF6" w:rsidTr="00552C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954F6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A66F7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F150E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0349">
              <w:rPr>
                <w:rFonts w:eastAsia="Calibri"/>
                <w:bCs/>
                <w:color w:val="000000"/>
                <w:sz w:val="15"/>
                <w:szCs w:val="15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F150E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0349">
              <w:rPr>
                <w:rFonts w:eastAsia="Calibri"/>
                <w:bCs/>
                <w:color w:val="000000"/>
                <w:sz w:val="15"/>
                <w:szCs w:val="15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F150E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52C5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9D" w:rsidRPr="00AB6850" w:rsidRDefault="00286D9D" w:rsidP="00286D9D">
      <w:pPr>
        <w:rPr>
          <w:sz w:val="20"/>
          <w:szCs w:val="20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lastRenderedPageBreak/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7D7AE0">
      <w:headerReference w:type="default" r:id="rId14"/>
      <w:footerReference w:type="default" r:id="rId15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28" w:rsidRDefault="00863328" w:rsidP="002814F5">
      <w:pPr>
        <w:spacing w:after="0"/>
      </w:pPr>
      <w:r>
        <w:separator/>
      </w:r>
    </w:p>
  </w:endnote>
  <w:endnote w:type="continuationSeparator" w:id="1">
    <w:p w:rsidR="00863328" w:rsidRDefault="00863328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447D0D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47D0D" w:rsidRDefault="00447D0D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7D0D" w:rsidRDefault="00447D0D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7D0D" w:rsidRDefault="00447D0D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447D0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47D0D" w:rsidRDefault="00447D0D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7D0D" w:rsidRDefault="00447D0D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7D0D" w:rsidRDefault="00387ED8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47D0D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2678C0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447D0D">
            <w:rPr>
              <w:sz w:val="20"/>
              <w:szCs w:val="20"/>
            </w:rPr>
            <w:t>/</w:t>
          </w:r>
          <w:fldSimple w:instr="NUMPAGES  \* Arabic  \* MERGEFORMAT ">
            <w:r w:rsidR="002678C0" w:rsidRPr="002678C0">
              <w:rPr>
                <w:noProof/>
                <w:sz w:val="20"/>
                <w:szCs w:val="20"/>
              </w:rPr>
              <w:t>11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28" w:rsidRDefault="00863328" w:rsidP="002814F5">
      <w:pPr>
        <w:spacing w:after="0"/>
      </w:pPr>
      <w:r>
        <w:separator/>
      </w:r>
    </w:p>
  </w:footnote>
  <w:footnote w:type="continuationSeparator" w:id="1">
    <w:p w:rsidR="00863328" w:rsidRDefault="00863328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0D" w:rsidRPr="00B15FDD" w:rsidRDefault="00447D0D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0D" w:rsidRPr="00B15FDD" w:rsidRDefault="00447D0D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E3"/>
    <w:rsid w:val="000006DD"/>
    <w:rsid w:val="00000841"/>
    <w:rsid w:val="000172E3"/>
    <w:rsid w:val="00025819"/>
    <w:rsid w:val="00025D03"/>
    <w:rsid w:val="0004400D"/>
    <w:rsid w:val="0004756B"/>
    <w:rsid w:val="00061636"/>
    <w:rsid w:val="00075B7B"/>
    <w:rsid w:val="000C3B35"/>
    <w:rsid w:val="000D27A7"/>
    <w:rsid w:val="000F7019"/>
    <w:rsid w:val="00113715"/>
    <w:rsid w:val="00116FCA"/>
    <w:rsid w:val="00140587"/>
    <w:rsid w:val="001420D5"/>
    <w:rsid w:val="00155666"/>
    <w:rsid w:val="001628D8"/>
    <w:rsid w:val="001661BC"/>
    <w:rsid w:val="00166BC4"/>
    <w:rsid w:val="001742FD"/>
    <w:rsid w:val="00183440"/>
    <w:rsid w:val="00183615"/>
    <w:rsid w:val="001855B6"/>
    <w:rsid w:val="001A4DDE"/>
    <w:rsid w:val="001B1315"/>
    <w:rsid w:val="001B1F5C"/>
    <w:rsid w:val="001D5893"/>
    <w:rsid w:val="002120A7"/>
    <w:rsid w:val="00220169"/>
    <w:rsid w:val="002320E3"/>
    <w:rsid w:val="00254527"/>
    <w:rsid w:val="00260E1C"/>
    <w:rsid w:val="00261A34"/>
    <w:rsid w:val="002678C0"/>
    <w:rsid w:val="002814F5"/>
    <w:rsid w:val="00286D9D"/>
    <w:rsid w:val="002903FA"/>
    <w:rsid w:val="002A751B"/>
    <w:rsid w:val="002C14BE"/>
    <w:rsid w:val="002D23A9"/>
    <w:rsid w:val="002E3875"/>
    <w:rsid w:val="00301B7F"/>
    <w:rsid w:val="00331802"/>
    <w:rsid w:val="00331E7A"/>
    <w:rsid w:val="00357EE5"/>
    <w:rsid w:val="003807A4"/>
    <w:rsid w:val="003826D5"/>
    <w:rsid w:val="00387ED8"/>
    <w:rsid w:val="00392823"/>
    <w:rsid w:val="003E668A"/>
    <w:rsid w:val="003F670E"/>
    <w:rsid w:val="00407325"/>
    <w:rsid w:val="00407FCC"/>
    <w:rsid w:val="00416602"/>
    <w:rsid w:val="0042702C"/>
    <w:rsid w:val="00447D0D"/>
    <w:rsid w:val="0045648F"/>
    <w:rsid w:val="00470314"/>
    <w:rsid w:val="00474E57"/>
    <w:rsid w:val="004815DE"/>
    <w:rsid w:val="0049076C"/>
    <w:rsid w:val="004B55FC"/>
    <w:rsid w:val="004C4E9F"/>
    <w:rsid w:val="004E0F47"/>
    <w:rsid w:val="004E3A87"/>
    <w:rsid w:val="004E3F0C"/>
    <w:rsid w:val="004E4C2C"/>
    <w:rsid w:val="004E7160"/>
    <w:rsid w:val="004E75F1"/>
    <w:rsid w:val="004F3779"/>
    <w:rsid w:val="004F6D93"/>
    <w:rsid w:val="00500319"/>
    <w:rsid w:val="005132E3"/>
    <w:rsid w:val="00517064"/>
    <w:rsid w:val="005262F8"/>
    <w:rsid w:val="0054103A"/>
    <w:rsid w:val="00542F78"/>
    <w:rsid w:val="00552C57"/>
    <w:rsid w:val="00562B30"/>
    <w:rsid w:val="00580709"/>
    <w:rsid w:val="005861FE"/>
    <w:rsid w:val="00587EF7"/>
    <w:rsid w:val="005A0DEC"/>
    <w:rsid w:val="005A341B"/>
    <w:rsid w:val="005A358E"/>
    <w:rsid w:val="005B6307"/>
    <w:rsid w:val="005C2225"/>
    <w:rsid w:val="005C7B89"/>
    <w:rsid w:val="005F17E9"/>
    <w:rsid w:val="006007DF"/>
    <w:rsid w:val="00601EFC"/>
    <w:rsid w:val="00605FA9"/>
    <w:rsid w:val="006111C1"/>
    <w:rsid w:val="006129EC"/>
    <w:rsid w:val="006159FA"/>
    <w:rsid w:val="006229BD"/>
    <w:rsid w:val="006265EB"/>
    <w:rsid w:val="00637F9D"/>
    <w:rsid w:val="00645DAC"/>
    <w:rsid w:val="0064721F"/>
    <w:rsid w:val="006635EB"/>
    <w:rsid w:val="006737D3"/>
    <w:rsid w:val="006744CA"/>
    <w:rsid w:val="00681137"/>
    <w:rsid w:val="006813BA"/>
    <w:rsid w:val="0069202F"/>
    <w:rsid w:val="00693E06"/>
    <w:rsid w:val="006B06F5"/>
    <w:rsid w:val="006B1740"/>
    <w:rsid w:val="006C3266"/>
    <w:rsid w:val="006C6971"/>
    <w:rsid w:val="006D08BA"/>
    <w:rsid w:val="006F5F17"/>
    <w:rsid w:val="0070456B"/>
    <w:rsid w:val="00707D72"/>
    <w:rsid w:val="00714202"/>
    <w:rsid w:val="00762A80"/>
    <w:rsid w:val="00772AD0"/>
    <w:rsid w:val="00775289"/>
    <w:rsid w:val="007817E7"/>
    <w:rsid w:val="007862B4"/>
    <w:rsid w:val="007C012F"/>
    <w:rsid w:val="007D1E32"/>
    <w:rsid w:val="007D7AE0"/>
    <w:rsid w:val="007F4E88"/>
    <w:rsid w:val="007F541D"/>
    <w:rsid w:val="007F6663"/>
    <w:rsid w:val="00835857"/>
    <w:rsid w:val="008360C9"/>
    <w:rsid w:val="00863328"/>
    <w:rsid w:val="008704B5"/>
    <w:rsid w:val="00877519"/>
    <w:rsid w:val="008A008B"/>
    <w:rsid w:val="008A0B82"/>
    <w:rsid w:val="008A665F"/>
    <w:rsid w:val="008C6004"/>
    <w:rsid w:val="008D21B5"/>
    <w:rsid w:val="008D4981"/>
    <w:rsid w:val="008E3686"/>
    <w:rsid w:val="008E6621"/>
    <w:rsid w:val="008F4146"/>
    <w:rsid w:val="00906959"/>
    <w:rsid w:val="00934BD8"/>
    <w:rsid w:val="00954F6C"/>
    <w:rsid w:val="00957995"/>
    <w:rsid w:val="00992321"/>
    <w:rsid w:val="009A29AE"/>
    <w:rsid w:val="009C6449"/>
    <w:rsid w:val="009D7164"/>
    <w:rsid w:val="009F399D"/>
    <w:rsid w:val="00A14A1D"/>
    <w:rsid w:val="00A17D94"/>
    <w:rsid w:val="00A24C49"/>
    <w:rsid w:val="00A44379"/>
    <w:rsid w:val="00A51F86"/>
    <w:rsid w:val="00A54ED8"/>
    <w:rsid w:val="00A611B8"/>
    <w:rsid w:val="00A66F7D"/>
    <w:rsid w:val="00A72C6C"/>
    <w:rsid w:val="00A83632"/>
    <w:rsid w:val="00A97D57"/>
    <w:rsid w:val="00AA0BC6"/>
    <w:rsid w:val="00AA6BB9"/>
    <w:rsid w:val="00AA6F6D"/>
    <w:rsid w:val="00AB6850"/>
    <w:rsid w:val="00AC1062"/>
    <w:rsid w:val="00AD465F"/>
    <w:rsid w:val="00AF11EE"/>
    <w:rsid w:val="00AF6307"/>
    <w:rsid w:val="00B0348C"/>
    <w:rsid w:val="00B03956"/>
    <w:rsid w:val="00B15FDD"/>
    <w:rsid w:val="00B73F85"/>
    <w:rsid w:val="00B762DF"/>
    <w:rsid w:val="00B82C0C"/>
    <w:rsid w:val="00B91F3D"/>
    <w:rsid w:val="00BB0B65"/>
    <w:rsid w:val="00BB797F"/>
    <w:rsid w:val="00BC3FC0"/>
    <w:rsid w:val="00BC6693"/>
    <w:rsid w:val="00BE2739"/>
    <w:rsid w:val="00BF181D"/>
    <w:rsid w:val="00BF27FF"/>
    <w:rsid w:val="00BF463D"/>
    <w:rsid w:val="00C02B3F"/>
    <w:rsid w:val="00C11DF6"/>
    <w:rsid w:val="00C13C91"/>
    <w:rsid w:val="00C13FFB"/>
    <w:rsid w:val="00C154E9"/>
    <w:rsid w:val="00C20D9C"/>
    <w:rsid w:val="00C22115"/>
    <w:rsid w:val="00C33DB2"/>
    <w:rsid w:val="00C429A3"/>
    <w:rsid w:val="00C46B1A"/>
    <w:rsid w:val="00C477D9"/>
    <w:rsid w:val="00C520A4"/>
    <w:rsid w:val="00C56100"/>
    <w:rsid w:val="00C56DD5"/>
    <w:rsid w:val="00C579F1"/>
    <w:rsid w:val="00C67095"/>
    <w:rsid w:val="00C70B5C"/>
    <w:rsid w:val="00C766BB"/>
    <w:rsid w:val="00C93AA4"/>
    <w:rsid w:val="00CC1077"/>
    <w:rsid w:val="00CC491D"/>
    <w:rsid w:val="00CD1B51"/>
    <w:rsid w:val="00CE386A"/>
    <w:rsid w:val="00CE69D1"/>
    <w:rsid w:val="00CF3F79"/>
    <w:rsid w:val="00D10C38"/>
    <w:rsid w:val="00D113EC"/>
    <w:rsid w:val="00D203F1"/>
    <w:rsid w:val="00D20ACA"/>
    <w:rsid w:val="00D24EF8"/>
    <w:rsid w:val="00D30C72"/>
    <w:rsid w:val="00D45FAC"/>
    <w:rsid w:val="00D4696E"/>
    <w:rsid w:val="00D502B4"/>
    <w:rsid w:val="00D51CF9"/>
    <w:rsid w:val="00D643BF"/>
    <w:rsid w:val="00D722A4"/>
    <w:rsid w:val="00D946C9"/>
    <w:rsid w:val="00DA09CD"/>
    <w:rsid w:val="00DB09A9"/>
    <w:rsid w:val="00E107F5"/>
    <w:rsid w:val="00E3292F"/>
    <w:rsid w:val="00E34462"/>
    <w:rsid w:val="00E37963"/>
    <w:rsid w:val="00E4310A"/>
    <w:rsid w:val="00E50689"/>
    <w:rsid w:val="00E577E5"/>
    <w:rsid w:val="00E71129"/>
    <w:rsid w:val="00E775C0"/>
    <w:rsid w:val="00E90B1D"/>
    <w:rsid w:val="00E91CE3"/>
    <w:rsid w:val="00E91E7F"/>
    <w:rsid w:val="00E92175"/>
    <w:rsid w:val="00EA1066"/>
    <w:rsid w:val="00EA357E"/>
    <w:rsid w:val="00EB51D0"/>
    <w:rsid w:val="00ED509C"/>
    <w:rsid w:val="00F03A28"/>
    <w:rsid w:val="00F129B6"/>
    <w:rsid w:val="00F150ED"/>
    <w:rsid w:val="00F27D6E"/>
    <w:rsid w:val="00F428A7"/>
    <w:rsid w:val="00F5768A"/>
    <w:rsid w:val="00F60C0B"/>
    <w:rsid w:val="00FA408A"/>
    <w:rsid w:val="00FB459A"/>
    <w:rsid w:val="00FD74DE"/>
    <w:rsid w:val="00FE4BB1"/>
    <w:rsid w:val="00FE4EA9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81D"/>
    <w:rPr>
      <w:rFonts w:asciiTheme="majorHAnsi" w:eastAsiaTheme="majorEastAsia" w:hAnsiTheme="majorHAnsi" w:cstheme="majorBidi"/>
      <w:b/>
      <w:bCs/>
      <w:color w:val="4F81BD" w:themeColor="accent1"/>
      <w:sz w:val="26"/>
      <w:lang w:val="en-US"/>
    </w:rPr>
  </w:style>
  <w:style w:type="character" w:styleId="af5">
    <w:name w:val="Hyperlink"/>
    <w:basedOn w:val="a0"/>
    <w:uiPriority w:val="99"/>
    <w:unhideWhenUsed/>
    <w:rsid w:val="00BF181D"/>
    <w:rPr>
      <w:color w:val="0000FF" w:themeColor="hyperlink"/>
      <w:u w:val="single"/>
    </w:rPr>
  </w:style>
  <w:style w:type="paragraph" w:customStyle="1" w:styleId="ConsPlusCell">
    <w:name w:val="ConsPlusCell"/>
    <w:rsid w:val="00A66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7D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7FB25-5D28-432C-BA6F-6460E0A2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2021-08-19T09:34:00Z</cp:lastPrinted>
  <dcterms:created xsi:type="dcterms:W3CDTF">2023-02-20T11:54:00Z</dcterms:created>
  <dcterms:modified xsi:type="dcterms:W3CDTF">2023-02-20T11:54:00Z</dcterms:modified>
</cp:coreProperties>
</file>