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224460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  <w:r>
              <w:rPr>
                <w:rFonts w:ascii="PT Astra Serif" w:hAnsi="PT Astra Serif"/>
                <w:sz w:val="16"/>
              </w:rPr>
              <w:t xml:space="preserve"> 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8A31C9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05.11.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8D6B49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="00137773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1188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8A31C9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05.11.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8D6B49">
              <w:rPr>
                <w:rFonts w:ascii="PT Astra Serif" w:hAnsi="PT Astra Serif"/>
                <w:b/>
                <w:bCs/>
                <w:sz w:val="20"/>
              </w:rPr>
              <w:t>5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</w:t>
            </w:r>
            <w:r w:rsidR="008D6B49">
              <w:rPr>
                <w:rFonts w:ascii="PT Astra Serif" w:hAnsi="PT Astra Serif"/>
                <w:b/>
                <w:bCs/>
                <w:sz w:val="20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0"/>
              </w:rPr>
              <w:t>1188</w:t>
            </w:r>
            <w:bookmarkStart w:id="0" w:name="_GoBack"/>
            <w:bookmarkEnd w:id="0"/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E304F4" w:rsidRPr="000541A7" w:rsidRDefault="00E304F4">
      <w:pPr>
        <w:ind w:firstLine="0"/>
        <w:jc w:val="center"/>
        <w:rPr>
          <w:rFonts w:ascii="PT Astra Serif" w:hAnsi="PT Astra Serif"/>
          <w:sz w:val="22"/>
        </w:rPr>
      </w:pPr>
    </w:p>
    <w:p w:rsidR="00DC1324" w:rsidRPr="006D57E1" w:rsidRDefault="00DC1324" w:rsidP="00D86E14">
      <w:pPr>
        <w:tabs>
          <w:tab w:val="left" w:pos="3686"/>
        </w:tabs>
        <w:ind w:right="5669" w:firstLine="0"/>
        <w:rPr>
          <w:rFonts w:ascii="PT Astra Serif" w:hAnsi="PT Astra Serif"/>
        </w:rPr>
      </w:pPr>
      <w:r w:rsidRPr="006D57E1">
        <w:rPr>
          <w:rFonts w:ascii="PT Astra Serif" w:hAnsi="PT Astra Serif"/>
        </w:rPr>
        <w:t>О</w:t>
      </w:r>
      <w:r w:rsidR="009D2BE8">
        <w:rPr>
          <w:rFonts w:ascii="PT Astra Serif" w:hAnsi="PT Astra Serif"/>
        </w:rPr>
        <w:t xml:space="preserve"> внесении изменений в постановление администрации от 09.10.2025 № 1084 «О</w:t>
      </w:r>
      <w:r w:rsidRPr="006D57E1">
        <w:rPr>
          <w:rFonts w:ascii="PT Astra Serif" w:hAnsi="PT Astra Serif"/>
        </w:rPr>
        <w:t>б условиях приватизации муниципального имущества Вурнарского муниципального округа</w:t>
      </w:r>
      <w:r w:rsidR="009D2BE8">
        <w:rPr>
          <w:rFonts w:ascii="PT Astra Serif" w:hAnsi="PT Astra Serif"/>
        </w:rPr>
        <w:t>»</w:t>
      </w:r>
    </w:p>
    <w:p w:rsidR="00DC1324" w:rsidRPr="006D57E1" w:rsidRDefault="00DC1324" w:rsidP="00DC1324">
      <w:pPr>
        <w:tabs>
          <w:tab w:val="left" w:pos="3686"/>
        </w:tabs>
        <w:ind w:right="5953" w:firstLine="0"/>
        <w:rPr>
          <w:rFonts w:ascii="PT Astra Serif" w:hAnsi="PT Astra Serif"/>
        </w:rPr>
      </w:pPr>
      <w:r w:rsidRPr="006D57E1">
        <w:rPr>
          <w:rFonts w:ascii="PT Astra Serif" w:hAnsi="PT Astra Serif"/>
        </w:rPr>
        <w:t xml:space="preserve">    </w:t>
      </w:r>
    </w:p>
    <w:p w:rsidR="00DC1324" w:rsidRPr="006D57E1" w:rsidRDefault="00DC1324" w:rsidP="009D2BE8">
      <w:pPr>
        <w:ind w:firstLine="709"/>
        <w:rPr>
          <w:rFonts w:ascii="PT Astra Serif" w:hAnsi="PT Astra Serif"/>
          <w:bCs/>
        </w:rPr>
      </w:pPr>
      <w:proofErr w:type="gramStart"/>
      <w:r w:rsidRPr="006D57E1">
        <w:rPr>
          <w:rFonts w:ascii="PT Astra Serif" w:hAnsi="PT Astra Serif"/>
        </w:rPr>
        <w:t>В соответствии с Федеральным законом от 21 декабря 2001 года № 178-ФЗ «О приватизации государственного и муниципального имущества», постановлением Правительства Российской Федерации от 27 августа 2012 года №  860 «Об организации и проведении  продажи государственного или муниципального имущества в электронной форме»,</w:t>
      </w:r>
      <w:r w:rsidR="009D2BE8">
        <w:rPr>
          <w:rFonts w:ascii="PT Astra Serif" w:hAnsi="PT Astra Serif"/>
        </w:rPr>
        <w:t xml:space="preserve"> </w:t>
      </w:r>
      <w:r w:rsidR="00993915">
        <w:rPr>
          <w:rFonts w:ascii="PT Astra Serif" w:hAnsi="PT Astra Serif"/>
        </w:rPr>
        <w:t xml:space="preserve">на основании </w:t>
      </w:r>
      <w:r w:rsidR="009D2BE8">
        <w:rPr>
          <w:rFonts w:ascii="PT Astra Serif" w:hAnsi="PT Astra Serif"/>
        </w:rPr>
        <w:t xml:space="preserve">служебной записки  заведующего сектором гражданской обороны и чрезвычайных ситуаций администрации Вурнарского муниципального округа от 05.11.2025 </w:t>
      </w:r>
      <w:r w:rsidRPr="006D57E1">
        <w:rPr>
          <w:rFonts w:ascii="PT Astra Serif" w:hAnsi="PT Astra Serif"/>
          <w:bCs/>
        </w:rPr>
        <w:t>администрация   Вурнарского   муниципального округа</w:t>
      </w:r>
      <w:proofErr w:type="gramEnd"/>
      <w:r w:rsidRPr="006D57E1">
        <w:rPr>
          <w:rFonts w:ascii="PT Astra Serif" w:hAnsi="PT Astra Serif"/>
          <w:bCs/>
        </w:rPr>
        <w:t xml:space="preserve">  Чувашской   Республики   постановляет:</w:t>
      </w:r>
    </w:p>
    <w:p w:rsidR="006474D3" w:rsidRDefault="00DC1324" w:rsidP="009D2BE8">
      <w:pPr>
        <w:tabs>
          <w:tab w:val="left" w:pos="9356"/>
        </w:tabs>
        <w:ind w:right="-1" w:firstLine="709"/>
        <w:rPr>
          <w:rFonts w:ascii="PT Astra Serif" w:hAnsi="PT Astra Serif"/>
        </w:rPr>
      </w:pPr>
      <w:r w:rsidRPr="006D57E1">
        <w:rPr>
          <w:rFonts w:ascii="PT Astra Serif" w:hAnsi="PT Astra Serif"/>
        </w:rPr>
        <w:t xml:space="preserve">1. </w:t>
      </w:r>
      <w:r w:rsidR="009D2BE8">
        <w:rPr>
          <w:rFonts w:ascii="PT Astra Serif" w:hAnsi="PT Astra Serif"/>
        </w:rPr>
        <w:t>Внести изменения в постановление от 09.10.2025 № 1084 «О</w:t>
      </w:r>
      <w:r w:rsidR="009D2BE8" w:rsidRPr="006D57E1">
        <w:rPr>
          <w:rFonts w:ascii="PT Astra Serif" w:hAnsi="PT Astra Serif"/>
        </w:rPr>
        <w:t>б условиях приватизации муниципального имущества Вурнарского муниципального округа</w:t>
      </w:r>
      <w:r w:rsidR="009D2BE8">
        <w:rPr>
          <w:rFonts w:ascii="PT Astra Serif" w:hAnsi="PT Astra Serif"/>
        </w:rPr>
        <w:t>», исключив</w:t>
      </w:r>
      <w:r w:rsidR="006474D3">
        <w:rPr>
          <w:rFonts w:ascii="PT Astra Serif" w:hAnsi="PT Astra Serif"/>
        </w:rPr>
        <w:t>:</w:t>
      </w:r>
    </w:p>
    <w:p w:rsidR="00940292" w:rsidRDefault="006474D3" w:rsidP="009D2BE8">
      <w:pPr>
        <w:tabs>
          <w:tab w:val="left" w:pos="9356"/>
        </w:tabs>
        <w:ind w:right="-1" w:firstLine="709"/>
        <w:rPr>
          <w:rFonts w:ascii="PT Astra Serif" w:hAnsi="PT Astra Serif"/>
          <w:color w:val="000000"/>
        </w:rPr>
      </w:pPr>
      <w:r>
        <w:rPr>
          <w:rFonts w:ascii="PT Astra Serif" w:hAnsi="PT Astra Serif"/>
        </w:rPr>
        <w:t>1.1 объект, указанны</w:t>
      </w:r>
      <w:r w:rsidR="00940292">
        <w:rPr>
          <w:rFonts w:ascii="PT Astra Serif" w:hAnsi="PT Astra Serif"/>
        </w:rPr>
        <w:t>й</w:t>
      </w:r>
      <w:r>
        <w:rPr>
          <w:rFonts w:ascii="PT Astra Serif" w:hAnsi="PT Astra Serif"/>
        </w:rPr>
        <w:t xml:space="preserve"> в подпункте 1.2</w:t>
      </w:r>
      <w:r w:rsidR="00940292">
        <w:rPr>
          <w:rFonts w:ascii="PT Astra Serif" w:hAnsi="PT Astra Serif"/>
        </w:rPr>
        <w:t xml:space="preserve">: </w:t>
      </w:r>
      <w:r w:rsidR="00940292" w:rsidRPr="006D57E1">
        <w:rPr>
          <w:rFonts w:ascii="PT Astra Serif" w:hAnsi="PT Astra Serif"/>
          <w:color w:val="000000"/>
        </w:rPr>
        <w:t xml:space="preserve"> здание школы, кадастровый номер здания школы 21:09:100103:348, площадью 524,2 кв. м. и земельный участок, на котором оно расположено, кадастровый номер земельного участка 21:09:100103:33, площадью 4861,0 кв. м., расположенные по адресу: Чувашская Республика, Вурнарский район, д. </w:t>
      </w:r>
      <w:proofErr w:type="spellStart"/>
      <w:r w:rsidR="00940292" w:rsidRPr="006D57E1">
        <w:rPr>
          <w:rFonts w:ascii="PT Astra Serif" w:hAnsi="PT Astra Serif"/>
          <w:color w:val="000000"/>
        </w:rPr>
        <w:t>Хумуши</w:t>
      </w:r>
      <w:proofErr w:type="spellEnd"/>
      <w:r w:rsidR="00940292" w:rsidRPr="006D57E1">
        <w:rPr>
          <w:rFonts w:ascii="PT Astra Serif" w:hAnsi="PT Astra Serif"/>
          <w:color w:val="000000"/>
        </w:rPr>
        <w:t>, ул. Вишневая, д. 26</w:t>
      </w:r>
      <w:r w:rsidR="00940292">
        <w:rPr>
          <w:rFonts w:ascii="PT Astra Serif" w:hAnsi="PT Astra Serif"/>
          <w:color w:val="000000"/>
        </w:rPr>
        <w:t>;</w:t>
      </w:r>
    </w:p>
    <w:p w:rsidR="00940292" w:rsidRPr="006D57E1" w:rsidRDefault="00940292" w:rsidP="00940292">
      <w:pPr>
        <w:ind w:firstLine="709"/>
        <w:rPr>
          <w:rFonts w:ascii="PT Astra Serif" w:hAnsi="PT Astra Serif"/>
          <w:color w:val="000000"/>
        </w:rPr>
      </w:pPr>
      <w:proofErr w:type="gramStart"/>
      <w:r>
        <w:rPr>
          <w:rFonts w:ascii="PT Astra Serif" w:hAnsi="PT Astra Serif"/>
          <w:color w:val="000000"/>
        </w:rPr>
        <w:t xml:space="preserve">1.2 объект, указанный в подпункте </w:t>
      </w:r>
      <w:r w:rsidR="006474D3">
        <w:rPr>
          <w:rFonts w:ascii="PT Astra Serif" w:hAnsi="PT Astra Serif"/>
        </w:rPr>
        <w:t>1.11</w:t>
      </w:r>
      <w:r>
        <w:rPr>
          <w:rFonts w:ascii="PT Astra Serif" w:hAnsi="PT Astra Serif"/>
        </w:rPr>
        <w:t xml:space="preserve">: </w:t>
      </w:r>
      <w:r w:rsidR="005C5C7E">
        <w:rPr>
          <w:rFonts w:ascii="PT Astra Serif" w:hAnsi="PT Astra Serif"/>
        </w:rPr>
        <w:t>и</w:t>
      </w:r>
      <w:r w:rsidRPr="006D57E1">
        <w:rPr>
          <w:rFonts w:ascii="PT Astra Serif" w:hAnsi="PT Astra Serif"/>
          <w:color w:val="000000"/>
        </w:rPr>
        <w:t>мущественный комплекс в составе: здание школы, назначение: нежилое, кадастровый номер: 21:09:280107:332, площадью 1839,5 кв. м.,  здание школы, назначение: нежилое, кадастровый номер: 21:09:280107:333, площадью 59 кв. м.,  овощехранилище, назначение: нежилое, кадастровый номер: 21:09:280107:338, площадью 245,5 кв. м.,  тепловая сеть, назначение: коммуникационное, кадастровый номер: 21:09:280107</w:t>
      </w:r>
      <w:proofErr w:type="gramEnd"/>
      <w:r w:rsidRPr="006D57E1">
        <w:rPr>
          <w:rFonts w:ascii="PT Astra Serif" w:hAnsi="PT Astra Serif"/>
          <w:color w:val="000000"/>
        </w:rPr>
        <w:t>:</w:t>
      </w:r>
      <w:proofErr w:type="gramStart"/>
      <w:r w:rsidRPr="006D57E1">
        <w:rPr>
          <w:rFonts w:ascii="PT Astra Serif" w:hAnsi="PT Astra Serif"/>
          <w:color w:val="000000"/>
        </w:rPr>
        <w:t>337, протяженностью 32 м.,  канализационная сеть, назначение: коммунальное, кадастровый номер: 21:09:280107:331, протяженностью 340 м.,  водопроводная сеть, назначение: коммуникационное, кадастровый номер: 21:09:280107:326, протяженностью 240 м. воздушная линия электропередач, назначение: электроснабжение, кадастровый номер: 21:09:000000:461, протяженностью 841 м.,  теплица, назначение: нежилое, кадастровый номер: 21:09:280107:339, площадью 61,9 кв.  м.,  очистные сооружения, назначение</w:t>
      </w:r>
      <w:proofErr w:type="gramEnd"/>
      <w:r w:rsidRPr="006D57E1">
        <w:rPr>
          <w:rFonts w:ascii="PT Astra Serif" w:hAnsi="PT Astra Serif"/>
          <w:color w:val="000000"/>
        </w:rPr>
        <w:t xml:space="preserve">: </w:t>
      </w:r>
      <w:proofErr w:type="gramStart"/>
      <w:r w:rsidRPr="006D57E1">
        <w:rPr>
          <w:rFonts w:ascii="PT Astra Serif" w:hAnsi="PT Astra Serif"/>
          <w:color w:val="000000"/>
        </w:rPr>
        <w:t>нежилое</w:t>
      </w:r>
      <w:proofErr w:type="gramEnd"/>
      <w:r w:rsidRPr="006D57E1">
        <w:rPr>
          <w:rFonts w:ascii="PT Astra Serif" w:hAnsi="PT Astra Serif"/>
          <w:color w:val="000000"/>
        </w:rPr>
        <w:t xml:space="preserve">, кадастровый номер: 21:09:000000:2521, площадью 50 кв.  м., расположенные по адресу: Чувашская Республика, Вурнарский район, </w:t>
      </w:r>
      <w:proofErr w:type="spellStart"/>
      <w:r w:rsidRPr="006D57E1">
        <w:rPr>
          <w:rFonts w:ascii="PT Astra Serif" w:hAnsi="PT Astra Serif"/>
          <w:color w:val="000000"/>
        </w:rPr>
        <w:t>пгт</w:t>
      </w:r>
      <w:proofErr w:type="spellEnd"/>
      <w:r w:rsidRPr="006D57E1">
        <w:rPr>
          <w:rFonts w:ascii="PT Astra Serif" w:hAnsi="PT Astra Serif"/>
          <w:color w:val="000000"/>
        </w:rPr>
        <w:t xml:space="preserve">. Вурнары, в 15 м от здания гаража, расположенного по ул.  </w:t>
      </w:r>
      <w:proofErr w:type="gramStart"/>
      <w:r w:rsidRPr="006D57E1">
        <w:rPr>
          <w:rFonts w:ascii="PT Astra Serif" w:hAnsi="PT Astra Serif"/>
          <w:color w:val="000000"/>
        </w:rPr>
        <w:t>Университетская</w:t>
      </w:r>
      <w:proofErr w:type="gramEnd"/>
      <w:r w:rsidRPr="006D57E1">
        <w:rPr>
          <w:rFonts w:ascii="PT Astra Serif" w:hAnsi="PT Astra Serif"/>
          <w:color w:val="000000"/>
        </w:rPr>
        <w:t>, д. 1 с земельным участком на котором они расположены с кадастровым номером 21:09:280107:152, площадью 16742,0 кв.м. из земель населенных пунктов, вид разрешенного использования: для производственных нужд</w:t>
      </w:r>
      <w:r>
        <w:rPr>
          <w:rFonts w:ascii="PT Astra Serif" w:hAnsi="PT Astra Serif"/>
          <w:color w:val="000000"/>
        </w:rPr>
        <w:t>;</w:t>
      </w:r>
    </w:p>
    <w:p w:rsidR="00DC1324" w:rsidRPr="006D57E1" w:rsidRDefault="006474D3" w:rsidP="006474D3">
      <w:pPr>
        <w:tabs>
          <w:tab w:val="left" w:pos="9356"/>
        </w:tabs>
        <w:ind w:right="-1" w:firstLine="709"/>
        <w:rPr>
          <w:rFonts w:ascii="PT Astra Serif" w:hAnsi="PT Astra Serif"/>
        </w:rPr>
      </w:pPr>
      <w:r>
        <w:rPr>
          <w:rFonts w:ascii="PT Astra Serif" w:hAnsi="PT Astra Serif"/>
        </w:rPr>
        <w:t>1.</w:t>
      </w:r>
      <w:r w:rsidR="00940292">
        <w:rPr>
          <w:rFonts w:ascii="PT Astra Serif" w:hAnsi="PT Astra Serif"/>
        </w:rPr>
        <w:t xml:space="preserve">3 </w:t>
      </w:r>
      <w:r>
        <w:rPr>
          <w:rFonts w:ascii="PT Astra Serif" w:hAnsi="PT Astra Serif"/>
        </w:rPr>
        <w:t>ценовую информацию</w:t>
      </w:r>
      <w:r w:rsidR="00940292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по </w:t>
      </w:r>
      <w:r w:rsidR="00940292">
        <w:rPr>
          <w:rFonts w:ascii="PT Astra Serif" w:hAnsi="PT Astra Serif"/>
        </w:rPr>
        <w:t>вышеназванным объектам</w:t>
      </w:r>
      <w:r>
        <w:rPr>
          <w:rFonts w:ascii="PT Astra Serif" w:hAnsi="PT Astra Serif"/>
        </w:rPr>
        <w:t>, указанную в пункте 2.2.1.</w:t>
      </w:r>
    </w:p>
    <w:p w:rsidR="00DC1324" w:rsidRPr="006D57E1" w:rsidRDefault="006474D3" w:rsidP="006D57E1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2</w:t>
      </w:r>
      <w:r w:rsidR="00DC1324" w:rsidRPr="006D57E1">
        <w:rPr>
          <w:rFonts w:ascii="PT Astra Serif" w:hAnsi="PT Astra Serif"/>
        </w:rPr>
        <w:t>.</w:t>
      </w:r>
      <w:r>
        <w:rPr>
          <w:rFonts w:ascii="PT Astra Serif" w:hAnsi="PT Astra Serif"/>
        </w:rPr>
        <w:t xml:space="preserve"> </w:t>
      </w:r>
      <w:proofErr w:type="gramStart"/>
      <w:r>
        <w:rPr>
          <w:rFonts w:ascii="PT Astra Serif" w:hAnsi="PT Astra Serif"/>
        </w:rPr>
        <w:t>Отделу экономики, инвестиционной деятельности, земельных и имущественных отношений администрации разместить сообщение об исключении</w:t>
      </w:r>
      <w:r w:rsidR="00940292">
        <w:rPr>
          <w:rFonts w:ascii="PT Astra Serif" w:hAnsi="PT Astra Serif"/>
        </w:rPr>
        <w:t xml:space="preserve"> лотов аукциона в электронной форме по продаже муниципального имущества  </w:t>
      </w:r>
      <w:r w:rsidR="00DC1324" w:rsidRPr="006D57E1">
        <w:rPr>
          <w:rFonts w:ascii="PT Astra Serif" w:hAnsi="PT Astra Serif"/>
        </w:rPr>
        <w:t xml:space="preserve">разместить на официальном сайте администрации Вурнарского муниципального округа в сети Интернет </w:t>
      </w:r>
      <w:hyperlink r:id="rId6" w:history="1">
        <w:r w:rsidR="00DC1324" w:rsidRPr="006D57E1">
          <w:rPr>
            <w:rFonts w:ascii="PT Astra Serif" w:hAnsi="PT Astra Serif"/>
            <w:color w:val="0000FF" w:themeColor="hyperlink"/>
            <w:u w:val="single"/>
          </w:rPr>
          <w:t>http://gov.cap.ru/Default.aspx?gov_id=59</w:t>
        </w:r>
      </w:hyperlink>
      <w:r w:rsidR="00DC1324" w:rsidRPr="006D57E1">
        <w:rPr>
          <w:rFonts w:ascii="PT Astra Serif" w:hAnsi="PT Astra Serif"/>
        </w:rPr>
        <w:t xml:space="preserve"> , официальном сайте Российской Федерации в сети </w:t>
      </w:r>
      <w:r w:rsidR="00DC1324" w:rsidRPr="006D57E1">
        <w:rPr>
          <w:rFonts w:ascii="PT Astra Serif" w:hAnsi="PT Astra Serif"/>
          <w:color w:val="000000"/>
        </w:rPr>
        <w:t xml:space="preserve">Интернет - </w:t>
      </w:r>
      <w:hyperlink r:id="rId7" w:history="1">
        <w:r w:rsidR="00DC1324" w:rsidRPr="006D57E1">
          <w:rPr>
            <w:rFonts w:ascii="PT Astra Serif" w:hAnsi="PT Astra Serif"/>
            <w:color w:val="000000"/>
            <w:u w:val="single"/>
            <w:lang w:val="en-US"/>
          </w:rPr>
          <w:t>www</w:t>
        </w:r>
        <w:r w:rsidR="00DC1324" w:rsidRPr="006D57E1">
          <w:rPr>
            <w:rFonts w:ascii="PT Astra Serif" w:hAnsi="PT Astra Serif"/>
            <w:color w:val="000000"/>
            <w:u w:val="single"/>
          </w:rPr>
          <w:t>.</w:t>
        </w:r>
        <w:r w:rsidR="00DC1324" w:rsidRPr="006D57E1">
          <w:rPr>
            <w:rFonts w:ascii="PT Astra Serif" w:hAnsi="PT Astra Serif"/>
            <w:color w:val="000000"/>
            <w:u w:val="single"/>
            <w:lang w:val="en-US"/>
          </w:rPr>
          <w:t>torgi</w:t>
        </w:r>
        <w:r w:rsidR="00DC1324" w:rsidRPr="006D57E1">
          <w:rPr>
            <w:rFonts w:ascii="PT Astra Serif" w:hAnsi="PT Astra Serif"/>
            <w:color w:val="000000"/>
            <w:u w:val="single"/>
          </w:rPr>
          <w:t>.</w:t>
        </w:r>
        <w:r w:rsidR="00DC1324" w:rsidRPr="006D57E1">
          <w:rPr>
            <w:rFonts w:ascii="PT Astra Serif" w:hAnsi="PT Astra Serif"/>
            <w:color w:val="000000"/>
            <w:u w:val="single"/>
            <w:lang w:val="en-US"/>
          </w:rPr>
          <w:t>gov</w:t>
        </w:r>
        <w:r w:rsidR="00DC1324" w:rsidRPr="006D57E1">
          <w:rPr>
            <w:rFonts w:ascii="PT Astra Serif" w:hAnsi="PT Astra Serif"/>
            <w:color w:val="000000"/>
            <w:u w:val="single"/>
          </w:rPr>
          <w:t>.</w:t>
        </w:r>
        <w:r w:rsidR="00DC1324" w:rsidRPr="006D57E1">
          <w:rPr>
            <w:rFonts w:ascii="PT Astra Serif" w:hAnsi="PT Astra Serif"/>
            <w:color w:val="000000"/>
            <w:u w:val="single"/>
            <w:lang w:val="en-US"/>
          </w:rPr>
          <w:t>ru</w:t>
        </w:r>
      </w:hyperlink>
      <w:r w:rsidR="00DC1324" w:rsidRPr="006D57E1">
        <w:rPr>
          <w:rFonts w:ascii="PT Astra Serif" w:hAnsi="PT Astra Serif"/>
          <w:color w:val="000000"/>
        </w:rPr>
        <w:t xml:space="preserve"> и электронной торговой площадке </w:t>
      </w:r>
      <w:hyperlink r:id="rId8" w:history="1">
        <w:r w:rsidR="00DC1324" w:rsidRPr="006D57E1">
          <w:rPr>
            <w:rFonts w:ascii="PT Astra Serif" w:hAnsi="PT Astra Serif"/>
            <w:color w:val="000000"/>
            <w:u w:val="single"/>
          </w:rPr>
          <w:t>https://www.roseltorg</w:t>
        </w:r>
        <w:proofErr w:type="gramEnd"/>
        <w:r w:rsidR="00DC1324" w:rsidRPr="006D57E1">
          <w:rPr>
            <w:rFonts w:ascii="PT Astra Serif" w:hAnsi="PT Astra Serif"/>
            <w:color w:val="000000"/>
            <w:u w:val="single"/>
          </w:rPr>
          <w:t>.ru</w:t>
        </w:r>
      </w:hyperlink>
      <w:r w:rsidR="00DC1324" w:rsidRPr="006D57E1">
        <w:rPr>
          <w:rFonts w:ascii="PT Astra Serif" w:hAnsi="PT Astra Serif"/>
          <w:color w:val="000000"/>
        </w:rPr>
        <w:t>.</w:t>
      </w:r>
    </w:p>
    <w:p w:rsidR="00DC1324" w:rsidRPr="006D57E1" w:rsidRDefault="00DC1324" w:rsidP="006D57E1">
      <w:pPr>
        <w:ind w:firstLine="709"/>
        <w:rPr>
          <w:rFonts w:ascii="PT Astra Serif" w:hAnsi="PT Astra Serif"/>
          <w:color w:val="000000"/>
        </w:rPr>
      </w:pPr>
      <w:r w:rsidRPr="006D57E1">
        <w:rPr>
          <w:rFonts w:ascii="PT Astra Serif" w:hAnsi="PT Astra Serif"/>
          <w:color w:val="000000"/>
        </w:rPr>
        <w:t>3.</w:t>
      </w:r>
      <w:r w:rsidR="00940292">
        <w:rPr>
          <w:rFonts w:ascii="PT Astra Serif" w:hAnsi="PT Astra Serif"/>
          <w:color w:val="000000"/>
        </w:rPr>
        <w:t xml:space="preserve"> </w:t>
      </w:r>
      <w:r w:rsidRPr="006D57E1">
        <w:rPr>
          <w:rFonts w:ascii="PT Astra Serif" w:hAnsi="PT Astra Serif"/>
          <w:color w:val="000000"/>
        </w:rPr>
        <w:t xml:space="preserve">Данное постановление разместить на официальном сайте администрации Вурнарского муниципального округа в сети Интернет </w:t>
      </w:r>
      <w:r w:rsidRPr="006D57E1">
        <w:rPr>
          <w:rFonts w:ascii="PT Astra Serif" w:hAnsi="PT Astra Serif"/>
        </w:rPr>
        <w:t>http://gov.cap.ru/Default.aspx?gov_id=59</w:t>
      </w:r>
      <w:r w:rsidRPr="006D57E1">
        <w:rPr>
          <w:rFonts w:ascii="PT Astra Serif" w:hAnsi="PT Astra Serif"/>
          <w:color w:val="000000"/>
        </w:rPr>
        <w:t xml:space="preserve"> и официальном сайте Российской Федерации в сети Интернет - </w:t>
      </w:r>
      <w:hyperlink r:id="rId9" w:history="1">
        <w:r w:rsidRPr="006D57E1">
          <w:rPr>
            <w:rFonts w:ascii="PT Astra Serif" w:hAnsi="PT Astra Serif"/>
            <w:color w:val="000000"/>
            <w:u w:val="single"/>
            <w:lang w:val="en-US"/>
          </w:rPr>
          <w:t>www</w:t>
        </w:r>
        <w:r w:rsidRPr="006D57E1">
          <w:rPr>
            <w:rFonts w:ascii="PT Astra Serif" w:hAnsi="PT Astra Serif"/>
            <w:color w:val="000000"/>
            <w:u w:val="single"/>
          </w:rPr>
          <w:t>.</w:t>
        </w:r>
        <w:proofErr w:type="spellStart"/>
        <w:r w:rsidRPr="006D57E1">
          <w:rPr>
            <w:rFonts w:ascii="PT Astra Serif" w:hAnsi="PT Astra Serif"/>
            <w:color w:val="000000"/>
            <w:u w:val="single"/>
            <w:lang w:val="en-US"/>
          </w:rPr>
          <w:t>torgi</w:t>
        </w:r>
        <w:proofErr w:type="spellEnd"/>
        <w:r w:rsidRPr="006D57E1">
          <w:rPr>
            <w:rFonts w:ascii="PT Astra Serif" w:hAnsi="PT Astra Serif"/>
            <w:color w:val="000000"/>
            <w:u w:val="single"/>
          </w:rPr>
          <w:t>.</w:t>
        </w:r>
        <w:proofErr w:type="spellStart"/>
        <w:r w:rsidRPr="006D57E1">
          <w:rPr>
            <w:rFonts w:ascii="PT Astra Serif" w:hAnsi="PT Astra Serif"/>
            <w:color w:val="000000"/>
            <w:u w:val="single"/>
            <w:lang w:val="en-US"/>
          </w:rPr>
          <w:t>gov</w:t>
        </w:r>
        <w:proofErr w:type="spellEnd"/>
        <w:r w:rsidRPr="006D57E1">
          <w:rPr>
            <w:rFonts w:ascii="PT Astra Serif" w:hAnsi="PT Astra Serif"/>
            <w:color w:val="000000"/>
            <w:u w:val="single"/>
          </w:rPr>
          <w:t>.</w:t>
        </w:r>
        <w:proofErr w:type="spellStart"/>
        <w:r w:rsidRPr="006D57E1">
          <w:rPr>
            <w:rFonts w:ascii="PT Astra Serif" w:hAnsi="PT Astra Serif"/>
            <w:color w:val="000000"/>
            <w:u w:val="single"/>
            <w:lang w:val="en-US"/>
          </w:rPr>
          <w:t>ru</w:t>
        </w:r>
        <w:proofErr w:type="spellEnd"/>
      </w:hyperlink>
      <w:r w:rsidRPr="006D57E1">
        <w:rPr>
          <w:rFonts w:ascii="PT Astra Serif" w:hAnsi="PT Astra Serif"/>
          <w:color w:val="000000"/>
        </w:rPr>
        <w:t>.</w:t>
      </w:r>
    </w:p>
    <w:p w:rsidR="00DC1324" w:rsidRPr="006D57E1" w:rsidRDefault="00940292" w:rsidP="006D57E1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="00DC1324" w:rsidRPr="006D57E1">
        <w:rPr>
          <w:rFonts w:ascii="PT Astra Serif" w:hAnsi="PT Astra Serif"/>
        </w:rPr>
        <w:t xml:space="preserve">. </w:t>
      </w:r>
      <w:r w:rsidR="009C39C4" w:rsidRPr="006D57E1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Постановление вступает в силу после его официального опубликования</w:t>
      </w:r>
      <w:r w:rsidR="00DC1324" w:rsidRPr="006D57E1">
        <w:rPr>
          <w:rFonts w:ascii="PT Astra Serif" w:hAnsi="PT Astra Serif"/>
        </w:rPr>
        <w:t>.</w:t>
      </w:r>
    </w:p>
    <w:p w:rsidR="00DC1324" w:rsidRPr="006D57E1" w:rsidRDefault="00DC1324" w:rsidP="006D57E1">
      <w:pPr>
        <w:widowControl w:val="0"/>
        <w:tabs>
          <w:tab w:val="left" w:pos="5529"/>
        </w:tabs>
        <w:autoSpaceDE w:val="0"/>
        <w:autoSpaceDN w:val="0"/>
        <w:adjustRightInd w:val="0"/>
        <w:ind w:right="5243" w:firstLine="709"/>
        <w:outlineLvl w:val="0"/>
        <w:rPr>
          <w:rFonts w:ascii="PT Astra Serif" w:hAnsi="PT Astra Seri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2"/>
        <w:gridCol w:w="5459"/>
      </w:tblGrid>
      <w:tr w:rsidR="00DC1324" w:rsidRPr="006D57E1" w:rsidTr="00EF61BC">
        <w:tc>
          <w:tcPr>
            <w:tcW w:w="4785" w:type="dxa"/>
          </w:tcPr>
          <w:p w:rsidR="00DC1324" w:rsidRPr="006D57E1" w:rsidRDefault="00DC1324" w:rsidP="006D57E1">
            <w:pPr>
              <w:ind w:firstLine="709"/>
              <w:rPr>
                <w:rFonts w:ascii="PT Astra Serif" w:hAnsi="PT Astra Serif"/>
                <w:sz w:val="24"/>
                <w:szCs w:val="24"/>
              </w:rPr>
            </w:pPr>
          </w:p>
          <w:p w:rsidR="00DC1324" w:rsidRPr="006D57E1" w:rsidRDefault="00DC1324" w:rsidP="006D57E1">
            <w:pPr>
              <w:ind w:firstLine="709"/>
              <w:rPr>
                <w:rFonts w:ascii="PT Astra Serif" w:hAnsi="PT Astra Serif"/>
                <w:sz w:val="24"/>
                <w:szCs w:val="24"/>
              </w:rPr>
            </w:pPr>
          </w:p>
          <w:p w:rsidR="00DC1324" w:rsidRPr="006D57E1" w:rsidRDefault="00DC1324" w:rsidP="00940292">
            <w:pPr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D57E1">
              <w:rPr>
                <w:rFonts w:ascii="PT Astra Serif" w:hAnsi="PT Astra Serif"/>
                <w:sz w:val="24"/>
                <w:szCs w:val="24"/>
              </w:rPr>
              <w:t xml:space="preserve">Глава муниципального округа </w:t>
            </w:r>
          </w:p>
          <w:p w:rsidR="00DC1324" w:rsidRPr="006D57E1" w:rsidRDefault="00DC1324" w:rsidP="006D57E1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ind w:right="5243" w:firstLine="709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86" w:type="dxa"/>
          </w:tcPr>
          <w:p w:rsidR="00DC1324" w:rsidRPr="006D57E1" w:rsidRDefault="00DC1324" w:rsidP="006D57E1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ind w:right="5243" w:firstLine="709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DC1324" w:rsidRPr="006D57E1" w:rsidRDefault="00DC1324" w:rsidP="006D57E1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ind w:firstLine="709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57E1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  </w:t>
            </w:r>
          </w:p>
          <w:p w:rsidR="00DC1324" w:rsidRPr="006D57E1" w:rsidRDefault="00DC1324" w:rsidP="006D57E1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ind w:firstLine="709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57E1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  Н.В. Никандрова</w:t>
            </w:r>
          </w:p>
          <w:p w:rsidR="00DC1324" w:rsidRPr="006D57E1" w:rsidRDefault="00DC1324" w:rsidP="006D57E1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ind w:firstLine="709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57E1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       </w:t>
            </w:r>
          </w:p>
        </w:tc>
      </w:tr>
    </w:tbl>
    <w:p w:rsidR="00E304F4" w:rsidRDefault="00E304F4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691A44">
      <w:pPr>
        <w:ind w:firstLine="0"/>
        <w:jc w:val="center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Default="00940292" w:rsidP="00940292">
      <w:pPr>
        <w:ind w:firstLine="0"/>
        <w:rPr>
          <w:rFonts w:ascii="PT Astra Serif" w:hAnsi="PT Astra Serif"/>
        </w:rPr>
      </w:pPr>
    </w:p>
    <w:p w:rsidR="00940292" w:rsidRPr="00940292" w:rsidRDefault="00940292" w:rsidP="00940292">
      <w:pPr>
        <w:ind w:firstLine="0"/>
        <w:rPr>
          <w:rFonts w:ascii="PT Astra Serif" w:hAnsi="PT Astra Serif"/>
          <w:sz w:val="20"/>
          <w:szCs w:val="20"/>
        </w:rPr>
      </w:pPr>
      <w:r w:rsidRPr="00940292">
        <w:rPr>
          <w:rFonts w:ascii="PT Astra Serif" w:hAnsi="PT Astra Serif"/>
          <w:sz w:val="20"/>
          <w:szCs w:val="20"/>
        </w:rPr>
        <w:t>Исп. Старшова Э.П.</w:t>
      </w:r>
    </w:p>
    <w:p w:rsidR="00940292" w:rsidRPr="00940292" w:rsidRDefault="00940292" w:rsidP="00940292">
      <w:pPr>
        <w:ind w:firstLine="0"/>
        <w:rPr>
          <w:rFonts w:ascii="PT Astra Serif" w:hAnsi="PT Astra Serif"/>
          <w:sz w:val="20"/>
          <w:szCs w:val="20"/>
        </w:rPr>
      </w:pPr>
      <w:r w:rsidRPr="00940292">
        <w:rPr>
          <w:rFonts w:ascii="PT Astra Serif" w:hAnsi="PT Astra Serif"/>
          <w:sz w:val="20"/>
          <w:szCs w:val="20"/>
        </w:rPr>
        <w:t>883537-2-55-96</w:t>
      </w:r>
    </w:p>
    <w:sectPr w:rsidR="00940292" w:rsidRPr="00940292" w:rsidSect="00DD0775">
      <w:pgSz w:w="11907" w:h="16840" w:code="9"/>
      <w:pgMar w:top="851" w:right="851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3506C"/>
    <w:rsid w:val="000379E2"/>
    <w:rsid w:val="00046139"/>
    <w:rsid w:val="000541A7"/>
    <w:rsid w:val="0006450B"/>
    <w:rsid w:val="000710A2"/>
    <w:rsid w:val="000E0888"/>
    <w:rsid w:val="000F74A5"/>
    <w:rsid w:val="00111451"/>
    <w:rsid w:val="001223AA"/>
    <w:rsid w:val="00137773"/>
    <w:rsid w:val="001809F9"/>
    <w:rsid w:val="00194EEF"/>
    <w:rsid w:val="001C3A90"/>
    <w:rsid w:val="00217EEF"/>
    <w:rsid w:val="00223F46"/>
    <w:rsid w:val="00224460"/>
    <w:rsid w:val="00245C06"/>
    <w:rsid w:val="0025045C"/>
    <w:rsid w:val="002E1797"/>
    <w:rsid w:val="0031398F"/>
    <w:rsid w:val="003148E3"/>
    <w:rsid w:val="00321AE6"/>
    <w:rsid w:val="0037705A"/>
    <w:rsid w:val="003870B0"/>
    <w:rsid w:val="00392FAC"/>
    <w:rsid w:val="003C2F8B"/>
    <w:rsid w:val="0040501D"/>
    <w:rsid w:val="004234F3"/>
    <w:rsid w:val="0048022D"/>
    <w:rsid w:val="00495255"/>
    <w:rsid w:val="004B5782"/>
    <w:rsid w:val="005343D2"/>
    <w:rsid w:val="0058032E"/>
    <w:rsid w:val="005C4406"/>
    <w:rsid w:val="005C5C7E"/>
    <w:rsid w:val="006474D3"/>
    <w:rsid w:val="00655950"/>
    <w:rsid w:val="0066015A"/>
    <w:rsid w:val="006749D4"/>
    <w:rsid w:val="00683958"/>
    <w:rsid w:val="00691A44"/>
    <w:rsid w:val="006C6DC2"/>
    <w:rsid w:val="006D57E1"/>
    <w:rsid w:val="00721A54"/>
    <w:rsid w:val="0072261F"/>
    <w:rsid w:val="007B1D2D"/>
    <w:rsid w:val="007B790D"/>
    <w:rsid w:val="007D1682"/>
    <w:rsid w:val="007D63E7"/>
    <w:rsid w:val="00855F87"/>
    <w:rsid w:val="008A31C9"/>
    <w:rsid w:val="008C08A0"/>
    <w:rsid w:val="008C0F35"/>
    <w:rsid w:val="008D6B49"/>
    <w:rsid w:val="008E0B36"/>
    <w:rsid w:val="008F3C20"/>
    <w:rsid w:val="00911837"/>
    <w:rsid w:val="00914C66"/>
    <w:rsid w:val="00931ABA"/>
    <w:rsid w:val="00940292"/>
    <w:rsid w:val="00972611"/>
    <w:rsid w:val="00975CFF"/>
    <w:rsid w:val="00993915"/>
    <w:rsid w:val="009A41C3"/>
    <w:rsid w:val="009C39C4"/>
    <w:rsid w:val="009D2BE8"/>
    <w:rsid w:val="00A135BB"/>
    <w:rsid w:val="00A7060B"/>
    <w:rsid w:val="00A82CA5"/>
    <w:rsid w:val="00A836B7"/>
    <w:rsid w:val="00AB5125"/>
    <w:rsid w:val="00AD6741"/>
    <w:rsid w:val="00AE26F2"/>
    <w:rsid w:val="00AE3F06"/>
    <w:rsid w:val="00AF4E2C"/>
    <w:rsid w:val="00B84B3C"/>
    <w:rsid w:val="00B976E0"/>
    <w:rsid w:val="00BC02F5"/>
    <w:rsid w:val="00BF7F3A"/>
    <w:rsid w:val="00C413BB"/>
    <w:rsid w:val="00CA199B"/>
    <w:rsid w:val="00CB0A1F"/>
    <w:rsid w:val="00CD5795"/>
    <w:rsid w:val="00CF09B9"/>
    <w:rsid w:val="00D1787B"/>
    <w:rsid w:val="00D21846"/>
    <w:rsid w:val="00D338EC"/>
    <w:rsid w:val="00D359B8"/>
    <w:rsid w:val="00D56BDE"/>
    <w:rsid w:val="00D60371"/>
    <w:rsid w:val="00D61087"/>
    <w:rsid w:val="00D740F7"/>
    <w:rsid w:val="00D86E14"/>
    <w:rsid w:val="00D96444"/>
    <w:rsid w:val="00DC1324"/>
    <w:rsid w:val="00DD0775"/>
    <w:rsid w:val="00DD4350"/>
    <w:rsid w:val="00E304F4"/>
    <w:rsid w:val="00E40061"/>
    <w:rsid w:val="00E46B9D"/>
    <w:rsid w:val="00F14375"/>
    <w:rsid w:val="00F17BDD"/>
    <w:rsid w:val="00FC63DD"/>
    <w:rsid w:val="00FE2062"/>
    <w:rsid w:val="00FF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C132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474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C13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gov.cap.ru/Default.aspx?gov_id=59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59198-2933-4786-BCE6-63937ECE2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vur_zemlya1</cp:lastModifiedBy>
  <cp:revision>2</cp:revision>
  <cp:lastPrinted>2025-11-07T07:12:00Z</cp:lastPrinted>
  <dcterms:created xsi:type="dcterms:W3CDTF">2025-11-07T11:28:00Z</dcterms:created>
  <dcterms:modified xsi:type="dcterms:W3CDTF">2025-11-07T11:28:00Z</dcterms:modified>
</cp:coreProperties>
</file>