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EB" w:rsidRDefault="000B50EB">
      <w:pPr>
        <w:spacing w:line="240" w:lineRule="exact"/>
        <w:rPr>
          <w:sz w:val="19"/>
          <w:szCs w:val="19"/>
        </w:rPr>
      </w:pPr>
    </w:p>
    <w:p w:rsidR="000B50EB" w:rsidRDefault="000B50EB">
      <w:pPr>
        <w:spacing w:line="240" w:lineRule="exact"/>
        <w:rPr>
          <w:sz w:val="19"/>
          <w:szCs w:val="19"/>
        </w:rPr>
      </w:pPr>
    </w:p>
    <w:p w:rsidR="000B50EB" w:rsidRDefault="000B50EB">
      <w:pPr>
        <w:spacing w:before="8" w:after="8" w:line="240" w:lineRule="exact"/>
        <w:rPr>
          <w:sz w:val="19"/>
          <w:szCs w:val="19"/>
        </w:rPr>
      </w:pPr>
    </w:p>
    <w:p w:rsidR="000B50EB" w:rsidRDefault="000B50EB">
      <w:pPr>
        <w:rPr>
          <w:sz w:val="2"/>
          <w:szCs w:val="2"/>
        </w:rPr>
        <w:sectPr w:rsidR="000B50EB">
          <w:pgSz w:w="11900" w:h="16840"/>
          <w:pgMar w:top="38" w:right="0" w:bottom="1053" w:left="0" w:header="0" w:footer="3" w:gutter="0"/>
          <w:cols w:space="720"/>
          <w:noEndnote/>
          <w:docGrid w:linePitch="360"/>
        </w:sectPr>
      </w:pPr>
    </w:p>
    <w:p w:rsidR="000B50EB" w:rsidRPr="001C55B3" w:rsidRDefault="00FC6808">
      <w:pPr>
        <w:pStyle w:val="20"/>
        <w:shd w:val="clear" w:color="auto" w:fill="auto"/>
        <w:spacing w:after="726"/>
        <w:ind w:left="6160" w:right="320"/>
        <w:rPr>
          <w:b w:val="0"/>
        </w:rPr>
      </w:pPr>
      <w:r w:rsidRPr="001C55B3">
        <w:rPr>
          <w:b w:val="0"/>
        </w:rPr>
        <w:lastRenderedPageBreak/>
        <w:t>Утвержден протоколом комиссии по делам несовершеннолетних и защите их прав ад</w:t>
      </w:r>
      <w:r w:rsidR="00AD4896">
        <w:rPr>
          <w:b w:val="0"/>
        </w:rPr>
        <w:t>министрации города Шумерля № 24</w:t>
      </w:r>
      <w:r w:rsidR="00142ADA" w:rsidRPr="001C55B3">
        <w:rPr>
          <w:b w:val="0"/>
        </w:rPr>
        <w:t xml:space="preserve"> от 20 </w:t>
      </w:r>
      <w:r w:rsidR="00AD4896">
        <w:rPr>
          <w:b w:val="0"/>
        </w:rPr>
        <w:t>декабря 2023</w:t>
      </w:r>
      <w:r w:rsidR="001C55B3" w:rsidRPr="001C55B3">
        <w:rPr>
          <w:b w:val="0"/>
        </w:rPr>
        <w:t xml:space="preserve"> </w:t>
      </w:r>
      <w:r w:rsidRPr="001C55B3">
        <w:rPr>
          <w:b w:val="0"/>
        </w:rPr>
        <w:t xml:space="preserve"> года</w:t>
      </w:r>
    </w:p>
    <w:p w:rsidR="000B50EB" w:rsidRDefault="00FC6808">
      <w:pPr>
        <w:pStyle w:val="10"/>
        <w:keepNext/>
        <w:keepLines/>
        <w:shd w:val="clear" w:color="auto" w:fill="auto"/>
        <w:spacing w:before="0"/>
        <w:ind w:left="200"/>
      </w:pPr>
      <w:bookmarkStart w:id="0" w:name="bookmark0"/>
      <w:r>
        <w:t xml:space="preserve">ПЛАН </w:t>
      </w:r>
      <w:proofErr w:type="gramStart"/>
      <w:r>
        <w:t>МЕРОПРИЯТИИ</w:t>
      </w:r>
      <w:bookmarkEnd w:id="0"/>
      <w:proofErr w:type="gramEnd"/>
    </w:p>
    <w:p w:rsidR="000B50EB" w:rsidRDefault="00FC6808">
      <w:pPr>
        <w:pStyle w:val="22"/>
        <w:keepNext/>
        <w:keepLines/>
        <w:shd w:val="clear" w:color="auto" w:fill="auto"/>
        <w:ind w:left="200"/>
      </w:pPr>
      <w:bookmarkStart w:id="1" w:name="bookmark1"/>
      <w:r>
        <w:t>по снижению детской смертности с учетом сезонной специфики,</w:t>
      </w:r>
      <w:r>
        <w:br/>
        <w:t xml:space="preserve">предотвращению суицидов </w:t>
      </w:r>
      <w:r w:rsidR="00AD4896">
        <w:t>среди несовершеннолетних на 2024</w:t>
      </w:r>
      <w:r>
        <w:t xml:space="preserve"> год.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208"/>
        <w:gridCol w:w="1421"/>
        <w:gridCol w:w="3144"/>
      </w:tblGrid>
      <w:tr w:rsidR="000B50EB">
        <w:trPr>
          <w:trHeight w:hRule="exact" w:val="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2105pt"/>
              </w:rPr>
              <w:t>№</w:t>
            </w:r>
          </w:p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before="60" w:after="0" w:line="210" w:lineRule="exact"/>
              <w:ind w:left="180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Сроки</w:t>
            </w:r>
          </w:p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before="120" w:after="0" w:line="210" w:lineRule="exact"/>
              <w:ind w:left="200"/>
            </w:pPr>
            <w:r>
              <w:rPr>
                <w:rStyle w:val="2105pt"/>
              </w:rPr>
              <w:t>реализации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Ответственные исполнители</w:t>
            </w:r>
          </w:p>
        </w:tc>
      </w:tr>
      <w:tr w:rsidR="000B50EB">
        <w:trPr>
          <w:trHeight w:hRule="exact" w:val="518"/>
          <w:jc w:val="center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I. Организация работы с несовершеннолетними в целях формирования нормативного, безопасного для жизни и здоровья поведения</w:t>
            </w:r>
          </w:p>
        </w:tc>
      </w:tr>
      <w:tr w:rsidR="000B50EB">
        <w:trPr>
          <w:trHeight w:hRule="exact" w:val="27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2105pt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Организация участия всех образовательных организаций в проведении Всероссийских открытых уроков по основам безопасности жизнедеятельности с учетом сезонной специфики (для детей совместно с родителями)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КДН и ЗП при администрации города Шумерля, МО МВД России «Шумерлинский», образовательные организации, учреждения здравоохранения, заинтересованные органы и учреждения</w:t>
            </w:r>
          </w:p>
        </w:tc>
      </w:tr>
      <w:tr w:rsidR="000B50EB">
        <w:trPr>
          <w:trHeight w:hRule="exact" w:val="17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1.1.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Организация участия всех образовательных организаций в проведении Всероссийского урока, посвященного мерам безопасности в период наступления весны, включая таяние льда, утопление, травматизм от падения сосулек, во время гололеда и т.д. Проведение инструктажа по ТБ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Март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организации, заинтересованные органы и учреждения</w:t>
            </w:r>
          </w:p>
        </w:tc>
      </w:tr>
      <w:tr w:rsidR="000B50EB">
        <w:trPr>
          <w:trHeight w:hRule="exact" w:val="29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1.2.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proofErr w:type="gramStart"/>
            <w:r>
              <w:rPr>
                <w:rStyle w:val="2105pt"/>
              </w:rPr>
              <w:t xml:space="preserve">Организация участия всех образовательных организаций в проведении Всероссийского урока, посвященного безопасному отдыху в летний период, подготовке детей к летним каникулам, правилам поведения в природной среде, в том числе, на воде, а также действиям при возникновении или угрозе возникновения ситуаций, включая утопления, ожоги, падения с высоты, отравления, поражения электрическим током, дорожно-транспортный травматизм, </w:t>
            </w:r>
            <w:proofErr w:type="spellStart"/>
            <w:r>
              <w:rPr>
                <w:rStyle w:val="2105pt"/>
              </w:rPr>
              <w:t>селфи</w:t>
            </w:r>
            <w:proofErr w:type="spellEnd"/>
            <w:r>
              <w:rPr>
                <w:rStyle w:val="2105pt"/>
              </w:rPr>
              <w:t xml:space="preserve">-риски, </w:t>
            </w:r>
            <w:proofErr w:type="spellStart"/>
            <w:r>
              <w:rPr>
                <w:rStyle w:val="2105pt"/>
              </w:rPr>
              <w:t>зацепинг</w:t>
            </w:r>
            <w:proofErr w:type="spellEnd"/>
            <w:r>
              <w:rPr>
                <w:rStyle w:val="2105pt"/>
              </w:rPr>
              <w:t xml:space="preserve"> и т.д.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Май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организации, МО МВД России «Шумерлинский», учреждения здравоохранения, заинтересованные органы и учреждения</w:t>
            </w:r>
          </w:p>
        </w:tc>
      </w:tr>
      <w:tr w:rsidR="000B50EB">
        <w:trPr>
          <w:trHeight w:hRule="exact" w:val="19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1.3.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Организация участия всех образовательных организаций в проведении Всероссийской акции «Минута детского телефона доверия» в рамках информационно-рекламной кампании общероссийского детского телефона доверия и празднования Международного дня детского телефона доверия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 мая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организации, заинтересованные органы и учреждения</w:t>
            </w:r>
          </w:p>
        </w:tc>
      </w:tr>
      <w:tr w:rsidR="000B50EB">
        <w:trPr>
          <w:trHeight w:hRule="exact" w:val="15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1.4.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Организация участия всех образовательных организаций в проведении Всероссийского урока, приуроченного Дню знаний и посвященного подготовке детей к действиям в условиях различного рода опасных ситуаций, адаптации после летних каникул, включая дорожно-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rPr>
                <w:rStyle w:val="2105pt"/>
              </w:rPr>
              <w:t>Сентябрь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организации, МО МВД России</w:t>
            </w:r>
          </w:p>
        </w:tc>
      </w:tr>
    </w:tbl>
    <w:p w:rsidR="000B50EB" w:rsidRDefault="000B50EB">
      <w:pPr>
        <w:framePr w:w="10354" w:wrap="notBeside" w:vAnchor="text" w:hAnchor="text" w:xAlign="center" w:y="1"/>
        <w:rPr>
          <w:sz w:val="2"/>
          <w:szCs w:val="2"/>
        </w:rPr>
      </w:pPr>
    </w:p>
    <w:p w:rsidR="000B50EB" w:rsidRDefault="000B50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208"/>
        <w:gridCol w:w="1421"/>
        <w:gridCol w:w="3139"/>
      </w:tblGrid>
      <w:tr w:rsidR="000B50EB">
        <w:trPr>
          <w:trHeight w:hRule="exact" w:val="15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340" w:lineRule="exact"/>
            </w:pPr>
            <w:r>
              <w:rPr>
                <w:rStyle w:val="2TrebuchetMS17pt"/>
              </w:rPr>
              <w:lastRenderedPageBreak/>
              <w:t>/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05pt"/>
              </w:rPr>
              <w:t xml:space="preserve">транспортный травматизм, </w:t>
            </w:r>
            <w:proofErr w:type="spellStart"/>
            <w:r>
              <w:rPr>
                <w:rStyle w:val="2105pt"/>
              </w:rPr>
              <w:t>зацепинг</w:t>
            </w:r>
            <w:proofErr w:type="spellEnd"/>
            <w:r>
              <w:rPr>
                <w:rStyle w:val="2105pt"/>
              </w:rPr>
              <w:t>, падение с высоты и безопасный путь от дома до школы и обратно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«Шумерлинский», УТ МВД России по ПФО Чувашского ЛО на транспорте </w:t>
            </w:r>
            <w:proofErr w:type="spellStart"/>
            <w:r>
              <w:rPr>
                <w:rStyle w:val="2105pt"/>
              </w:rPr>
              <w:t>ЛоП</w:t>
            </w:r>
            <w:proofErr w:type="spellEnd"/>
            <w:r>
              <w:rPr>
                <w:rStyle w:val="2105pt"/>
              </w:rPr>
              <w:t xml:space="preserve"> станции Канаш, заинтересованные органы и учреждения</w:t>
            </w:r>
          </w:p>
        </w:tc>
      </w:tr>
      <w:tr w:rsidR="000B50EB">
        <w:trPr>
          <w:trHeight w:hRule="exact" w:val="3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  <w:lang w:val="en-US" w:eastAsia="en-US" w:bidi="en-US"/>
              </w:rPr>
              <w:t>1.5.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Организация участия всех образовательных организаций в проведении Всероссийского урока, приуроченного Дню гражданской обороны, включающего тренировки по поведению детей в чрезвычайных ситуациях, включая задымление, пожар, экстремальные ситуации на транспорте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Октябрь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Отдел образования, молодежной и социальной политики администрации города Шумерля, образовательные организации, ОНД и </w:t>
            </w:r>
            <w:proofErr w:type="gramStart"/>
            <w:r>
              <w:rPr>
                <w:rStyle w:val="2105pt"/>
              </w:rPr>
              <w:t>ПР</w:t>
            </w:r>
            <w:proofErr w:type="gramEnd"/>
            <w:r>
              <w:rPr>
                <w:rStyle w:val="2105pt"/>
              </w:rPr>
              <w:t xml:space="preserve"> по городу Шумерля, </w:t>
            </w:r>
            <w:proofErr w:type="spellStart"/>
            <w:r>
              <w:rPr>
                <w:rStyle w:val="2105pt"/>
              </w:rPr>
              <w:t>Красночетайскому</w:t>
            </w:r>
            <w:proofErr w:type="spellEnd"/>
            <w:r>
              <w:rPr>
                <w:rStyle w:val="2105pt"/>
              </w:rPr>
              <w:t xml:space="preserve"> и </w:t>
            </w:r>
            <w:proofErr w:type="spellStart"/>
            <w:r>
              <w:rPr>
                <w:rStyle w:val="2105pt"/>
              </w:rPr>
              <w:t>Шумерлинскому</w:t>
            </w:r>
            <w:proofErr w:type="spellEnd"/>
            <w:r>
              <w:rPr>
                <w:rStyle w:val="2105pt"/>
              </w:rPr>
              <w:t xml:space="preserve"> районам УНД и ПР Главного управления</w:t>
            </w:r>
          </w:p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МЧС России по Чувашской Республике,</w:t>
            </w:r>
          </w:p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заинтересованные органы и учреждения</w:t>
            </w:r>
          </w:p>
        </w:tc>
      </w:tr>
      <w:tr w:rsidR="000B50EB">
        <w:trPr>
          <w:trHeight w:hRule="exact" w:val="20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  <w:lang w:val="en-US" w:eastAsia="en-US" w:bidi="en-US"/>
              </w:rPr>
              <w:t>1.6.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Организация участия всех образовательных организаций в проведении Всероссийского урока, посвященного мерам безопасности в период наступления зимы, с учетом рисков холодного периода года, включая переохлаждения, обморожения, гололед, дорожно-транспортный травматизм, сход снега с крыш, сосульки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Декабрь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организации, учреждения здравоохранения, заинтересованные органы и учреждения</w:t>
            </w:r>
          </w:p>
        </w:tc>
      </w:tr>
      <w:tr w:rsidR="000B50EB">
        <w:trPr>
          <w:trHeight w:hRule="exact" w:val="20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  <w:lang w:val="en-US" w:eastAsia="en-US" w:bidi="en-US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Организация участия всех образовательных организаций в проведении Всероссийских конкурсов социальных проектов детей и подростков (совместно с родителями, педагогами), направленных на предотвращение рисков для жизни, в том числе с учетом сезонной специфики, на формирование знаний и умений, оказания первой помощи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организации, учреждения здравоохранения, заинтересованные органы и учреждения</w:t>
            </w:r>
          </w:p>
        </w:tc>
      </w:tr>
      <w:tr w:rsidR="000B50EB">
        <w:trPr>
          <w:trHeight w:hRule="exact" w:val="17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  <w:lang w:val="en-US" w:eastAsia="en-US" w:bidi="en-US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Поддержка и развитие детского волонтерского движения (объединения) по формированию принципов здорового образа жизни среди детей и их родителей, профилактике </w:t>
            </w:r>
            <w:proofErr w:type="spellStart"/>
            <w:r>
              <w:rPr>
                <w:rStyle w:val="2105pt"/>
              </w:rPr>
              <w:t>девиантного</w:t>
            </w:r>
            <w:proofErr w:type="spellEnd"/>
            <w:r>
              <w:rPr>
                <w:rStyle w:val="2105pt"/>
              </w:rPr>
              <w:t xml:space="preserve"> поведения, а также отрядов юных стражей порядка, юных инспекторов дорожного движения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</w:t>
            </w:r>
            <w:proofErr w:type="gramStart"/>
            <w:r>
              <w:rPr>
                <w:rStyle w:val="2105pt"/>
              </w:rPr>
              <w:t xml:space="preserve"> .</w:t>
            </w:r>
            <w:proofErr w:type="gramEnd"/>
            <w:r>
              <w:rPr>
                <w:rStyle w:val="2105pt"/>
              </w:rPr>
              <w:t>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организации, заинтересованные органы и учреждения</w:t>
            </w:r>
          </w:p>
        </w:tc>
      </w:tr>
      <w:tr w:rsidR="000B50EB">
        <w:trPr>
          <w:trHeight w:hRule="exact" w:val="228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  <w:lang w:val="en-US" w:eastAsia="en-US" w:bidi="en-US"/>
              </w:rP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Организация занятости во внеурочное время несовершеннолетних, находящихся в </w:t>
            </w:r>
            <w:proofErr w:type="spellStart"/>
            <w:r>
              <w:rPr>
                <w:rStyle w:val="2105pt"/>
              </w:rPr>
              <w:t>социальноопасном</w:t>
            </w:r>
            <w:proofErr w:type="spellEnd"/>
            <w:r>
              <w:rPr>
                <w:rStyle w:val="2105pt"/>
              </w:rPr>
              <w:t xml:space="preserve"> положении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общеобразовательные организации, организации дополнительного образования, заинтересованные органы и учреждения</w:t>
            </w:r>
          </w:p>
        </w:tc>
      </w:tr>
      <w:tr w:rsidR="000B50EB">
        <w:trPr>
          <w:trHeight w:hRule="exact" w:val="18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  <w:lang w:val="en-US" w:eastAsia="en-US" w:bidi="en-US"/>
              </w:rP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Разработка и реализация индивидуальных программ реабилитации несовершеннолетних, склонных к суициду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При</w:t>
            </w:r>
          </w:p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ind w:left="240"/>
            </w:pPr>
            <w:proofErr w:type="spellStart"/>
            <w:r>
              <w:rPr>
                <w:rStyle w:val="2105pt"/>
              </w:rPr>
              <w:t>необходи</w:t>
            </w:r>
            <w:proofErr w:type="spellEnd"/>
          </w:p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Комиссия по делам несовершеннолетних и защите их прав, БУ ЧР «Шумерлинский межтерриториальный медицинский центр», БУ ЧР «Шумерлинский комплексный</w:t>
            </w:r>
          </w:p>
        </w:tc>
      </w:tr>
    </w:tbl>
    <w:p w:rsidR="000B50EB" w:rsidRDefault="000B50EB">
      <w:pPr>
        <w:framePr w:w="10349" w:wrap="notBeside" w:vAnchor="text" w:hAnchor="text" w:xAlign="center" w:y="1"/>
        <w:rPr>
          <w:sz w:val="2"/>
          <w:szCs w:val="2"/>
        </w:rPr>
      </w:pPr>
    </w:p>
    <w:p w:rsidR="000B50EB" w:rsidRDefault="000B50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208"/>
        <w:gridCol w:w="1416"/>
        <w:gridCol w:w="3149"/>
      </w:tblGrid>
      <w:tr w:rsidR="000B50EB">
        <w:trPr>
          <w:trHeight w:hRule="exact" w:val="17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центр социального обслуживания населения», общеобразовательные организации, организации дополнительного образования, заинтересованные органы и учреждения</w:t>
            </w:r>
          </w:p>
        </w:tc>
      </w:tr>
      <w:tr w:rsidR="000B50EB">
        <w:trPr>
          <w:trHeight w:hRule="exact" w:val="17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Реализация мер, направленных на снижение тревожности обучающихся при подготовке и прохождении государственной итоговой аттестации; контроль со стороны администраций образовательных организаций за профессиональной компетентностью педагогов, формой общения педагогов с </w:t>
            </w:r>
            <w:proofErr w:type="gramStart"/>
            <w:r>
              <w:rPr>
                <w:rStyle w:val="2105pt"/>
              </w:rPr>
              <w:t>обучающимися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</w:t>
            </w:r>
          </w:p>
        </w:tc>
      </w:tr>
      <w:tr w:rsidR="000B50EB">
        <w:trPr>
          <w:trHeight w:hRule="exact" w:val="17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Проведение анализа организации работы с детьми в целях формирования нормативного, безопасного для жизни и здоровья поведения с учетом сезонной специфики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КДН и ЗП администрации города Шумерля, МО МВД России «Шумерлинский»</w:t>
            </w:r>
          </w:p>
        </w:tc>
      </w:tr>
      <w:tr w:rsidR="000B50EB">
        <w:trPr>
          <w:trHeight w:hRule="exact" w:val="514"/>
          <w:jc w:val="center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II. Просвещение родителей по вопросам обеспечения безопасности детей, охраны их жизни и здоровья</w:t>
            </w:r>
          </w:p>
        </w:tc>
      </w:tr>
      <w:tr w:rsidR="000B50EB">
        <w:trPr>
          <w:trHeight w:hRule="exact" w:val="38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Разработка материалов для родителей (плакатов, буклетов, памяток, видеоматериалов), направленных на информирование о мерах обеспечения детей, охраны их жизни и здоровья с учетом сезонной специфики, в том числе по формированию культуры здорового образа жизни; необходимости вакцинации; оказанию первой доврачебной помощи детям; предотвращению детского травматизма с учетом сезонности; предотвращению дорожн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транспортного травматизма, включая в пропаганду атрибутов детской одежды со светоотражающим эффектом, защитной экипировки детей- велосипедистов (иной спортивной защитной экипировки); детских автокресел и ремней безопасности и т.д.; пожарной безопасности и т.д.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Образовательные организации, учреждения здравоохранения, заинтересованные органы и учреждения</w:t>
            </w:r>
          </w:p>
        </w:tc>
      </w:tr>
      <w:tr w:rsidR="000B50EB">
        <w:trPr>
          <w:trHeight w:hRule="exact" w:val="30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Организация и распространение, на официальных ресурсах, информационно-просветительских материалов, направленных на информирование о мерах по раннему выявлению признаков депрессии у несовершеннолетних, обеспечению безопасности детей, охраны их жизни и здоровья, об учреждениях, оказывающих помощь населению Чувашской Республики в кризисных ситуациях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Образовательные организации, БУ ЧР «Шумерлинский комплексный центр социального обслуживания населения», БУ ЧР «Шумерлинский межтерриториальный медицинский центр», БУ ЧР «Республиканский наркологический диспансер» структурное подразделение по г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умерля</w:t>
            </w:r>
          </w:p>
        </w:tc>
      </w:tr>
      <w:tr w:rsidR="000B50EB">
        <w:trPr>
          <w:trHeight w:hRule="exact" w:val="18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Организация участия всех образовательных организаций в проведении Всероссийских родительских собраний по вопросам предотвращения детской смертности с учетом возрастных особенностей и сезонной специфики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5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организации, заинтересованные органы и учреждения</w:t>
            </w:r>
          </w:p>
        </w:tc>
      </w:tr>
    </w:tbl>
    <w:p w:rsidR="000B50EB" w:rsidRDefault="000B50EB">
      <w:pPr>
        <w:framePr w:w="10354" w:wrap="notBeside" w:vAnchor="text" w:hAnchor="text" w:xAlign="center" w:y="1"/>
        <w:rPr>
          <w:sz w:val="2"/>
          <w:szCs w:val="2"/>
        </w:rPr>
      </w:pPr>
    </w:p>
    <w:p w:rsidR="000B50EB" w:rsidRDefault="000B50EB">
      <w:pPr>
        <w:rPr>
          <w:sz w:val="2"/>
          <w:szCs w:val="2"/>
        </w:rPr>
      </w:pPr>
    </w:p>
    <w:p w:rsidR="000B50EB" w:rsidRDefault="00FC6808">
      <w:pPr>
        <w:pStyle w:val="30"/>
        <w:shd w:val="clear" w:color="auto" w:fill="auto"/>
        <w:spacing w:after="318" w:line="210" w:lineRule="exact"/>
        <w:ind w:left="280"/>
      </w:pPr>
      <w:r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208"/>
        <w:gridCol w:w="1416"/>
        <w:gridCol w:w="3139"/>
      </w:tblGrid>
      <w:tr w:rsidR="000B50EB">
        <w:trPr>
          <w:trHeight w:hRule="exact" w:val="25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lastRenderedPageBreak/>
              <w:t>11.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Подготовка и размещение материалов по теме формирования основ здорового образа жизни с учетом сезонности в сети «Интернет», в средствах массовой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88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Образовательные организации, БУ «ЧР «Шумерлинский межтерриториальный медицинский центр», БУ ЧР «Республиканский наркологический диспансер» структурное подразделение по г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умерля, заинтересованные органы и учреждения</w:t>
            </w:r>
          </w:p>
        </w:tc>
      </w:tr>
      <w:tr w:rsidR="000B50EB">
        <w:trPr>
          <w:trHeight w:hRule="exact" w:val="13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Проведение в общеобразовательных организациях классных часов на тему «Психологическая помощь при кризисных состояниях»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Образовательные организации, учреждения здравоохранения, заинтересованные органы и учреждения</w:t>
            </w:r>
          </w:p>
        </w:tc>
      </w:tr>
      <w:tr w:rsidR="000B50EB">
        <w:trPr>
          <w:trHeight w:hRule="exact" w:val="25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Организация и проведение разъяснительной работы с родителями или иными законными представителями несовершеннолетних о принятии мер по </w:t>
            </w:r>
            <w:proofErr w:type="gramStart"/>
            <w:r>
              <w:rPr>
                <w:rStyle w:val="2105pt"/>
              </w:rPr>
              <w:t>контролю за</w:t>
            </w:r>
            <w:proofErr w:type="gramEnd"/>
            <w:r>
              <w:rPr>
                <w:rStyle w:val="2105pt"/>
              </w:rPr>
              <w:t xml:space="preserve"> посещением несовершеннолетними сайтов в </w:t>
            </w:r>
            <w:proofErr w:type="spellStart"/>
            <w:r>
              <w:rPr>
                <w:rStyle w:val="2105pt"/>
              </w:rPr>
              <w:t>информационнотелекоммуникационной</w:t>
            </w:r>
            <w:proofErr w:type="spellEnd"/>
            <w:r>
              <w:rPr>
                <w:rStyle w:val="2105pt"/>
              </w:rPr>
              <w:t xml:space="preserve"> сети «Интернет», перепиской в социальных сетях с использованием различных видов электронной связи и коммуникации с целью защиты несовершеннолетних от опасных посягательств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Образовательные организации, МО МВД России «Шумерлинский»</w:t>
            </w:r>
          </w:p>
        </w:tc>
      </w:tr>
      <w:tr w:rsidR="000B50EB">
        <w:trPr>
          <w:trHeight w:hRule="exact" w:val="8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Проведение комплекса мероприятий в рамках акции «10 сентября - Всемирный день предотвращения суицидов»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2105pt"/>
              </w:rPr>
              <w:t>С 1 по 10 сентября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05pt"/>
              </w:rPr>
              <w:t>БУ ЧР «Шумерлинский межтерриториальный медицинский центр»</w:t>
            </w:r>
          </w:p>
        </w:tc>
      </w:tr>
      <w:tr w:rsidR="000B50EB">
        <w:trPr>
          <w:trHeight w:hRule="exact" w:val="17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Проведение анализа организации работы по просвещению родителей в вопросах обеспечения безопасности детей, охраны их жизни и здоровья с учетом сезонной специфики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КДН и ЗП при администрации города Шумерля, МО МВД России «Шумерлинский»</w:t>
            </w:r>
          </w:p>
        </w:tc>
      </w:tr>
      <w:tr w:rsidR="000B50EB">
        <w:trPr>
          <w:trHeight w:hRule="exact" w:val="264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III</w:t>
            </w:r>
            <w:r w:rsidRPr="00142ADA">
              <w:rPr>
                <w:rStyle w:val="2105pt"/>
                <w:lang w:eastAsia="en-US" w:bidi="en-US"/>
              </w:rPr>
              <w:t xml:space="preserve">. </w:t>
            </w:r>
            <w:r>
              <w:rPr>
                <w:rStyle w:val="2105pt"/>
              </w:rPr>
              <w:t>Подготовка и переподготовка кадров, повышение квалификации</w:t>
            </w:r>
          </w:p>
        </w:tc>
      </w:tr>
      <w:tr w:rsidR="000B50EB">
        <w:trPr>
          <w:trHeight w:hRule="exact" w:val="27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Проведение межведомственного совещания по вопросам здоровья детей, профилактике травматизма, вакцинопрофилактике, предупреждению детской смертности с учетом сезонной специфики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МО МВД России «Шумерлинский», образовательные организации, БУ ЧР «Шумерлинский межтерриториальный медицинский центр», заинтересованные органы и учреждения</w:t>
            </w:r>
          </w:p>
        </w:tc>
      </w:tr>
      <w:tr w:rsidR="000B50EB">
        <w:trPr>
          <w:trHeight w:hRule="exact" w:val="15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Освещение вопросов по предупреждению суицидов среди несовершеннолетних, детской смертности с учетом сезонной специфики в сети «Интернет», СМИ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БУ ЧР «Шумерлинский межтерриториальный, КДН и ЗП, образовательные организации, медицинский центр», заинтересованные органы и учреждения</w:t>
            </w:r>
          </w:p>
        </w:tc>
      </w:tr>
      <w:tr w:rsidR="000B50EB">
        <w:trPr>
          <w:trHeight w:hRule="exact" w:val="13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Разработка методических материалов для педагогических работников, педагога - психолога, социального педагога (информационные, научн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методические материалы, буклеты, памятки, брошюры, презентации) по сохранению жизни 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</w:t>
            </w:r>
          </w:p>
        </w:tc>
      </w:tr>
    </w:tbl>
    <w:p w:rsidR="000B50EB" w:rsidRDefault="000B50EB">
      <w:pPr>
        <w:framePr w:w="10344" w:wrap="notBeside" w:vAnchor="text" w:hAnchor="text" w:xAlign="center" w:y="1"/>
        <w:rPr>
          <w:sz w:val="2"/>
          <w:szCs w:val="2"/>
        </w:rPr>
      </w:pPr>
    </w:p>
    <w:p w:rsidR="000B50EB" w:rsidRDefault="000B50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208"/>
        <w:gridCol w:w="1421"/>
        <w:gridCol w:w="3139"/>
      </w:tblGrid>
      <w:tr w:rsidR="000B50EB">
        <w:trPr>
          <w:trHeight w:hRule="exact" w:val="12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здоровья детей с учетом сезонной специфики, в целях недопущения несчастных случаев, связанных с утоплением детей на водоемах, падением с высоты, отравлением, поражением электрическим током, дорожно-транспортным травматизмом и др.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0B50EB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50EB">
        <w:trPr>
          <w:trHeight w:hRule="exact" w:val="15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Участие педагогов-психологов образовательных организаций в методических семинарах, обучающих </w:t>
            </w:r>
            <w:proofErr w:type="spellStart"/>
            <w:r>
              <w:rPr>
                <w:rStyle w:val="2105pt"/>
              </w:rPr>
              <w:t>вебинарах</w:t>
            </w:r>
            <w:proofErr w:type="spellEnd"/>
            <w:r>
              <w:rPr>
                <w:rStyle w:val="2105pt"/>
              </w:rPr>
              <w:t xml:space="preserve"> по предотвращению детской смертности, по обучению навыкам раннего распознавания признаков суицидального поведения и депрессивных расстройств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</w:t>
            </w:r>
          </w:p>
        </w:tc>
      </w:tr>
      <w:tr w:rsidR="000B50EB">
        <w:trPr>
          <w:trHeight w:hRule="exact" w:val="20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20.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Организация и проведение курсов повышения квалификации педагогических работников ответственных за воспитательную работу и психологов образовательных организаций по предотвращению детской смертности с учетом возрастных особенностей и сезонной специфики, профилактике </w:t>
            </w:r>
            <w:proofErr w:type="spellStart"/>
            <w:r>
              <w:rPr>
                <w:rStyle w:val="2105pt"/>
              </w:rPr>
              <w:t>аутоагрессивных</w:t>
            </w:r>
            <w:proofErr w:type="spellEnd"/>
            <w:r>
              <w:rPr>
                <w:rStyle w:val="2105pt"/>
              </w:rPr>
              <w:t xml:space="preserve"> (суицидальных) проявлений среди несовершеннолетних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Шумерля, образовательные организации</w:t>
            </w:r>
          </w:p>
        </w:tc>
      </w:tr>
      <w:tr w:rsidR="000B50EB">
        <w:trPr>
          <w:trHeight w:hRule="exact" w:val="10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21.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Участие в проведении анализа организации работы по повышению квалификации педагогов в вопросах профилактики детской смертности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Отдел образования, молодежной и социальной политики администрации города Шумерля</w:t>
            </w:r>
          </w:p>
        </w:tc>
      </w:tr>
      <w:tr w:rsidR="000B50EB">
        <w:trPr>
          <w:trHeight w:hRule="exact" w:val="264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V. Мониторинг показателей завершенных и незавершенных суицидов</w:t>
            </w:r>
          </w:p>
        </w:tc>
      </w:tr>
      <w:tr w:rsidR="000B50EB">
        <w:trPr>
          <w:trHeight w:hRule="exact" w:val="10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Ведение мониторинга завершенных и незавершенных случаев суицида в городе Шумерля с выявлением причин и условий, способствовавших суициду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</w:pPr>
            <w:r>
              <w:rPr>
                <w:rStyle w:val="2105pt"/>
              </w:rPr>
              <w:t>БУ ЧР «Шумерлинский межтерриториальный медицинский центр», КДН и ЗП</w:t>
            </w:r>
          </w:p>
        </w:tc>
      </w:tr>
      <w:tr w:rsidR="000B50EB">
        <w:trPr>
          <w:trHeight w:hRule="exact" w:val="10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Анализ завершенных и незавершенных случаев суицида по итогам отчетного года. Выявление причин и условий, способствующих суициду, разработка целевых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В течение года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БУ ЧР «Шумерлинский межтерриториальный медицинский центр», КДН и ЗП</w:t>
            </w:r>
          </w:p>
        </w:tc>
      </w:tr>
      <w:tr w:rsidR="000B50EB">
        <w:trPr>
          <w:trHeight w:hRule="exact" w:val="15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Представление в Правительственную комиссию по делам несовершеннолетних и защите их прав Чувашской Республики оперативной, а также еженедельной информации о случаях завершенных и незавершенных суицидов среди несовершеннолетних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Сектор по делам несовершеннолетних и защите их прав администрации города Шумерля</w:t>
            </w:r>
          </w:p>
        </w:tc>
      </w:tr>
      <w:tr w:rsidR="000B50EB">
        <w:trPr>
          <w:trHeight w:hRule="exact" w:val="26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VI. Межведомственное взаимодействие по профилактике суицида</w:t>
            </w:r>
          </w:p>
        </w:tc>
      </w:tr>
      <w:tr w:rsidR="000B50EB">
        <w:trPr>
          <w:trHeight w:hRule="exact" w:val="20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Организация работы межведомственных рабочих групп по своевременному выявлению лиц, находящихся в трудной жизненной ситуации, и оказания им правовой, социальной, психологической, медицинской и иной поддержки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КДН и ЗП, МО МВД России «Шумерлинский», образовательные организации, БУ ЧР «Шумерлинский межтерриториальный медицинский центр», заинтересованные органы и учреждения</w:t>
            </w:r>
          </w:p>
        </w:tc>
      </w:tr>
      <w:tr w:rsidR="000B50EB">
        <w:trPr>
          <w:trHeight w:hRule="exact" w:val="20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Организация правовой, социальной, психологической, медицинской и иной поддержки лицам, находящимся в трудной жизненной ситуации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КДН и ЗП, МО МВД России «Шумерлинский», образовательные организации, БУ ЧР «Шумерлинский межтерриториальный медицинский центр», заинтересованные органы и учреждения</w:t>
            </w:r>
          </w:p>
        </w:tc>
      </w:tr>
      <w:tr w:rsidR="000B50EB">
        <w:trPr>
          <w:trHeight w:hRule="exact" w:val="10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27.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proofErr w:type="gramStart"/>
            <w:r>
              <w:rPr>
                <w:rStyle w:val="2105pt"/>
              </w:rPr>
              <w:t>Оказание квалифицированной помощи в трудоустройстве гражданам, находящимся в трудной жизненной ситуации, проведение мероприятий по их трудоустройству (ярмарки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0EB" w:rsidRDefault="00FC6808">
            <w:pPr>
              <w:pStyle w:val="20"/>
              <w:framePr w:w="1034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Отдел КУ ЧР «Центр занятости населения», отдел образования, молодежной и социальной политики</w:t>
            </w:r>
          </w:p>
        </w:tc>
      </w:tr>
    </w:tbl>
    <w:p w:rsidR="000B50EB" w:rsidRDefault="000B50EB">
      <w:pPr>
        <w:framePr w:w="10349" w:wrap="notBeside" w:vAnchor="text" w:hAnchor="text" w:xAlign="center" w:y="1"/>
        <w:rPr>
          <w:sz w:val="2"/>
          <w:szCs w:val="2"/>
        </w:rPr>
      </w:pPr>
    </w:p>
    <w:p w:rsidR="000B50EB" w:rsidRDefault="000B50EB">
      <w:pPr>
        <w:rPr>
          <w:sz w:val="2"/>
          <w:szCs w:val="2"/>
        </w:rPr>
      </w:pPr>
    </w:p>
    <w:p w:rsidR="000B50EB" w:rsidRDefault="000B50EB">
      <w:pPr>
        <w:rPr>
          <w:sz w:val="2"/>
          <w:szCs w:val="2"/>
        </w:rPr>
        <w:sectPr w:rsidR="000B50EB">
          <w:type w:val="continuous"/>
          <w:pgSz w:w="11900" w:h="16840"/>
          <w:pgMar w:top="38" w:right="790" w:bottom="1053" w:left="756" w:header="0" w:footer="3" w:gutter="0"/>
          <w:cols w:space="720"/>
          <w:noEndnote/>
          <w:docGrid w:linePitch="360"/>
        </w:sectPr>
      </w:pPr>
    </w:p>
    <w:p w:rsidR="000B50EB" w:rsidRDefault="00AD489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262255</wp:posOffset>
                </wp:positionH>
                <wp:positionV relativeFrom="paragraph">
                  <wp:posOffset>0</wp:posOffset>
                </wp:positionV>
                <wp:extent cx="6574790" cy="601726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601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  <w:gridCol w:w="5208"/>
                              <w:gridCol w:w="1421"/>
                              <w:gridCol w:w="3139"/>
                            </w:tblGrid>
                            <w:tr w:rsidR="000B50EB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0B50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вакансий и учебных рабочих мест и т.д.)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0B50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администрации города Шумерля</w:t>
                                  </w:r>
                                </w:p>
                              </w:tc>
                            </w:tr>
                            <w:tr w:rsidR="000B50EB">
                              <w:trPr>
                                <w:trHeight w:hRule="exact" w:val="1790"/>
                                <w:jc w:val="center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Проверка организаций для детей-сирот и детей, оставшихся без попечения родителей, на предмет проведения профилактической работы с воспитанниками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20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Сектор по делам несовершеннолетних и защите их прав администрации города Шумерля, орган опеки и попечительства администрации города Шумерля</w:t>
                                  </w:r>
                                </w:p>
                              </w:tc>
                            </w:tr>
                            <w:tr w:rsidR="000B50EB">
                              <w:trPr>
                                <w:trHeight w:hRule="exact" w:val="2774"/>
                                <w:jc w:val="center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Привлечение несовершеннолетних, к регулярным занятиям физической культурой и спортом, организация и проведение физкультурных и спортивных мероприятий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20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Отдел образования, молодежной и социальной политики администрации города Шумерля, отдел физической культуры и, спорта и туризма администрации города Шумерля, образовательные организации,</w:t>
                                  </w:r>
                                </w:p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заинтересованные органы и учреждения</w:t>
                                  </w:r>
                                </w:p>
                              </w:tc>
                            </w:tr>
                            <w:tr w:rsidR="000B50EB">
                              <w:trPr>
                                <w:trHeight w:hRule="exact" w:val="1531"/>
                                <w:jc w:val="center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Информирование населения через средства массовой информации о работе общероссийского детского телефона доверия и единого республиканского телефона доверия в медицинских, образовательных организациях и организациях социального обслуживания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20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4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Отдел образования, молодежной и социальной политики администрации города Шумерля, КДН и ЗП</w:t>
                                  </w:r>
                                </w:p>
                              </w:tc>
                            </w:tr>
                            <w:tr w:rsidR="000B50EB">
                              <w:trPr>
                                <w:trHeight w:hRule="exact" w:val="2813"/>
                                <w:jc w:val="center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 xml:space="preserve">Взаимодействие с приходом храма преподобного Серафима Саровского города Шумерля Русской Православной Церкви Чувашской митрополии, Чебоксарской </w:t>
                                  </w: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епархиии</w:t>
                                  </w:r>
                                  <w:proofErr w:type="spellEnd"/>
                                  <w:r>
                                    <w:rPr>
                                      <w:rStyle w:val="2105pt"/>
                                    </w:rPr>
                                    <w:t xml:space="preserve">, VI </w:t>
                                  </w:r>
                                  <w:proofErr w:type="spellStart"/>
                                  <w:r>
                                    <w:rPr>
                                      <w:rStyle w:val="2105pt"/>
                                    </w:rPr>
                                    <w:t>благочиннического</w:t>
                                  </w:r>
                                  <w:proofErr w:type="spellEnd"/>
                                  <w:r>
                                    <w:rPr>
                                      <w:rStyle w:val="2105pt"/>
                                    </w:rPr>
                                    <w:t xml:space="preserve"> округа, другими традиционными религиозными конфессиями по вопросам профилактической деятельности, а также медицинского и нравственного просвещения несовершеннолетних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10" w:lineRule="exact"/>
                                    <w:ind w:left="200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50EB" w:rsidRDefault="00FC6808">
                                  <w:pPr>
                                    <w:pStyle w:val="20"/>
                                    <w:shd w:val="clear" w:color="auto" w:fill="auto"/>
                                    <w:spacing w:after="0" w:line="25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Отдел образования, молодежной и социальной политики администрации города Шумерля, образовательные организации, КДН и ЗП, БУ ЧР «Шумерлинский межтерриториальный медицинский центр», заинтересованные органы и учреждения</w:t>
                                  </w:r>
                                </w:p>
                              </w:tc>
                            </w:tr>
                          </w:tbl>
                          <w:p w:rsidR="000B50EB" w:rsidRDefault="000B50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65pt;margin-top:0;width:517.7pt;height:47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ArrgIAAKo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  <w:gridCol w:w="5208"/>
                        <w:gridCol w:w="1421"/>
                        <w:gridCol w:w="3139"/>
                      </w:tblGrid>
                      <w:tr w:rsidR="000B50EB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0B50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вакансий и учебных рабочих мест и т.д.)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0B50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администрации города Шумерля</w:t>
                            </w:r>
                          </w:p>
                        </w:tc>
                      </w:tr>
                      <w:tr w:rsidR="000B50EB">
                        <w:trPr>
                          <w:trHeight w:hRule="exact" w:val="1790"/>
                          <w:jc w:val="center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52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Проверка организаций для детей-сирот и детей, оставшихся без попечения родителей, на предмет проведения профилактической работы с воспитанниками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200"/>
                            </w:pPr>
                            <w:r>
                              <w:rPr>
                                <w:rStyle w:val="2105pt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Сектор по делам несовершеннолетних и защите их прав администрации города Шумерля, орган опеки и попечительства администрации города Шумерля</w:t>
                            </w:r>
                          </w:p>
                        </w:tc>
                      </w:tr>
                      <w:tr w:rsidR="000B50EB">
                        <w:trPr>
                          <w:trHeight w:hRule="exact" w:val="2774"/>
                          <w:jc w:val="center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52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Привлечение несовершеннолетних, к регулярным занятиям физической культурой и спортом, организация и проведение физкультурных и спортивных мероприятий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200"/>
                            </w:pPr>
                            <w:r>
                              <w:rPr>
                                <w:rStyle w:val="2105pt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Отдел образования, молодежной и социальной политики администрации города Шумерля, отдел физической культуры и, спорта и туризма администрации города Шумерля, образовательные организации,</w:t>
                            </w:r>
                          </w:p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заинтересованные органы и учреждения</w:t>
                            </w:r>
                          </w:p>
                        </w:tc>
                      </w:tr>
                      <w:tr w:rsidR="000B50EB">
                        <w:trPr>
                          <w:trHeight w:hRule="exact" w:val="1531"/>
                          <w:jc w:val="center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52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Информирование населения через средства массовой информации о работе общероссийского детского телефона доверия и единого республиканского телефона доверия в медицинских, образовательных организациях и организациях социального обслуживания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200"/>
                            </w:pPr>
                            <w:r>
                              <w:rPr>
                                <w:rStyle w:val="2105pt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Отдел образования, молодежной и социальной политики администрации города Шумерля, КДН и ЗП</w:t>
                            </w:r>
                          </w:p>
                        </w:tc>
                      </w:tr>
                      <w:tr w:rsidR="000B50EB">
                        <w:trPr>
                          <w:trHeight w:hRule="exact" w:val="2813"/>
                          <w:jc w:val="center"/>
                        </w:trPr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52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 xml:space="preserve">Взаимодействие с приходом храма преподобного Серафима Саровского города Шумерля Русской Православной Церкви Чувашской митрополии, Чебоксарской </w:t>
                            </w:r>
                            <w:proofErr w:type="spellStart"/>
                            <w:r>
                              <w:rPr>
                                <w:rStyle w:val="2105pt"/>
                              </w:rPr>
                              <w:t>епархиии</w:t>
                            </w:r>
                            <w:proofErr w:type="spellEnd"/>
                            <w:r>
                              <w:rPr>
                                <w:rStyle w:val="2105pt"/>
                              </w:rPr>
                              <w:t xml:space="preserve">, VI </w:t>
                            </w:r>
                            <w:proofErr w:type="spellStart"/>
                            <w:r>
                              <w:rPr>
                                <w:rStyle w:val="2105pt"/>
                              </w:rPr>
                              <w:t>благочиннического</w:t>
                            </w:r>
                            <w:proofErr w:type="spellEnd"/>
                            <w:r>
                              <w:rPr>
                                <w:rStyle w:val="2105pt"/>
                              </w:rPr>
                              <w:t xml:space="preserve"> округа, другими традиционными религиозными конфессиями по вопросам профилактической деятельности, а также медицинского и нравственного просвещения несовершеннолетних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left="200"/>
                            </w:pPr>
                            <w:r>
                              <w:rPr>
                                <w:rStyle w:val="2105pt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50EB" w:rsidRDefault="00FC6808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Отдел образования, молодежной и социальной политики администрации города Шумерля, образовательные организации, КДН и ЗП, БУ ЧР «Шумерлинский межтерриториальный медицинский центр», заинтересованные органы и учреждения</w:t>
                            </w:r>
                          </w:p>
                        </w:tc>
                      </w:tr>
                    </w:tbl>
                    <w:p w:rsidR="000B50EB" w:rsidRDefault="000B50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8140065</wp:posOffset>
                </wp:positionV>
                <wp:extent cx="981710" cy="23749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0EB" w:rsidRDefault="00FC6808">
                            <w:pPr>
                              <w:pStyle w:val="4"/>
                              <w:shd w:val="clear" w:color="auto" w:fill="auto"/>
                            </w:pPr>
                            <w:r w:rsidRPr="001C55B3">
                              <w:rPr>
                                <w:rStyle w:val="4TimesNewRoman75ptExact"/>
                                <w:rFonts w:eastAsia="Trebuchet MS"/>
                                <w:b w:val="0"/>
                              </w:rPr>
                              <w:t xml:space="preserve">Исп.: </w:t>
                            </w:r>
                            <w:proofErr w:type="spellStart"/>
                            <w:r w:rsidRPr="001C55B3">
                              <w:rPr>
                                <w:rStyle w:val="4TimesNewRoman75ptExact"/>
                                <w:rFonts w:eastAsia="Trebuchet MS"/>
                                <w:b w:val="0"/>
                              </w:rPr>
                              <w:t>Абашина</w:t>
                            </w:r>
                            <w:proofErr w:type="spellEnd"/>
                            <w:r w:rsidRPr="001C55B3">
                              <w:rPr>
                                <w:rStyle w:val="4TimesNewRoman75ptExact"/>
                                <w:rFonts w:eastAsia="Trebuchet MS"/>
                                <w:b w:val="0"/>
                              </w:rPr>
                              <w:t xml:space="preserve"> А.В.,</w:t>
                            </w:r>
                            <w:r>
                              <w:rPr>
                                <w:rStyle w:val="4TimesNewRoman75ptExact"/>
                                <w:rFonts w:eastAsia="Trebuchet MS"/>
                              </w:rPr>
                              <w:t xml:space="preserve"> </w:t>
                            </w:r>
                            <w:r>
                              <w:t>Тел.: 8(83536)2-24-70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.65pt;margin-top:640.95pt;width:77.3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BFrg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" filled="f" stroked="f">
                <v:textbox style="mso-fit-shape-to-text:t" inset="0,0,0,0">
                  <w:txbxContent>
                    <w:p w:rsidR="000B50EB" w:rsidRDefault="00FC6808">
                      <w:pPr>
                        <w:pStyle w:val="4"/>
                        <w:shd w:val="clear" w:color="auto" w:fill="auto"/>
                      </w:pPr>
                      <w:r w:rsidRPr="001C55B3">
                        <w:rPr>
                          <w:rStyle w:val="4TimesNewRoman75ptExact"/>
                          <w:rFonts w:eastAsia="Trebuchet MS"/>
                          <w:b w:val="0"/>
                        </w:rPr>
                        <w:t xml:space="preserve">Исп.: </w:t>
                      </w:r>
                      <w:proofErr w:type="spellStart"/>
                      <w:r w:rsidRPr="001C55B3">
                        <w:rPr>
                          <w:rStyle w:val="4TimesNewRoman75ptExact"/>
                          <w:rFonts w:eastAsia="Trebuchet MS"/>
                          <w:b w:val="0"/>
                        </w:rPr>
                        <w:t>Абашина</w:t>
                      </w:r>
                      <w:proofErr w:type="spellEnd"/>
                      <w:r w:rsidRPr="001C55B3">
                        <w:rPr>
                          <w:rStyle w:val="4TimesNewRoman75ptExact"/>
                          <w:rFonts w:eastAsia="Trebuchet MS"/>
                          <w:b w:val="0"/>
                        </w:rPr>
                        <w:t xml:space="preserve"> А.В.,</w:t>
                      </w:r>
                      <w:r>
                        <w:rPr>
                          <w:rStyle w:val="4TimesNewRoman75ptExact"/>
                          <w:rFonts w:eastAsia="Trebuchet MS"/>
                        </w:rPr>
                        <w:t xml:space="preserve"> </w:t>
                      </w:r>
                      <w:r>
                        <w:t>Тел.: 8(83536)2-24-70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AD489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196215</wp:posOffset>
                </wp:positionV>
                <wp:extent cx="7187565" cy="304800"/>
                <wp:effectExtent l="635" t="0" r="317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5B3" w:rsidRDefault="00FC6808" w:rsidP="001C55B3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20" w:line="220" w:lineRule="exact"/>
                              <w:ind w:left="560"/>
                              <w:jc w:val="left"/>
                              <w:rPr>
                                <w:rStyle w:val="2Exact"/>
                                <w:bCs/>
                              </w:rPr>
                            </w:pPr>
                            <w:bookmarkStart w:id="2" w:name="bookmark2"/>
                            <w:r w:rsidRPr="001C55B3">
                              <w:rPr>
                                <w:rStyle w:val="2Exact"/>
                                <w:bCs/>
                              </w:rPr>
                              <w:t>Председатель комиссии</w:t>
                            </w:r>
                            <w:bookmarkEnd w:id="2"/>
                            <w:r w:rsidR="001C55B3">
                              <w:rPr>
                                <w:rStyle w:val="2Exact"/>
                                <w:bCs/>
                              </w:rPr>
                              <w:t xml:space="preserve"> </w:t>
                            </w:r>
                            <w:bookmarkStart w:id="3" w:name="bookmark3"/>
                            <w:r w:rsidRPr="001C55B3">
                              <w:rPr>
                                <w:rStyle w:val="2Exact"/>
                                <w:bCs/>
                              </w:rPr>
                              <w:t xml:space="preserve">по делам </w:t>
                            </w:r>
                          </w:p>
                          <w:p w:rsidR="000B50EB" w:rsidRPr="001C55B3" w:rsidRDefault="00FC6808" w:rsidP="001C55B3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after="20" w:line="220" w:lineRule="exact"/>
                              <w:ind w:left="560"/>
                              <w:jc w:val="left"/>
                            </w:pPr>
                            <w:r w:rsidRPr="001C55B3">
                              <w:rPr>
                                <w:rStyle w:val="2Exact"/>
                                <w:bCs/>
                              </w:rPr>
                              <w:t>несовершеннолетних и защите их прав</w:t>
                            </w:r>
                            <w:bookmarkEnd w:id="3"/>
                            <w:r w:rsidR="001C55B3">
                              <w:rPr>
                                <w:rStyle w:val="2Exact"/>
                                <w:bCs/>
                              </w:rPr>
                              <w:t xml:space="preserve">                                                   </w:t>
                            </w:r>
                            <w:r w:rsidR="00AD4896">
                              <w:rPr>
                                <w:rStyle w:val="2Exact"/>
                                <w:bCs/>
                              </w:rPr>
                              <w:t xml:space="preserve">                               Е.П. </w:t>
                            </w:r>
                            <w:r w:rsidR="00AD4896">
                              <w:rPr>
                                <w:rStyle w:val="2Exact"/>
                                <w:bCs/>
                              </w:rPr>
                              <w:t>Сахарова</w:t>
                            </w:r>
                            <w:bookmarkStart w:id="4" w:name="_GoBack"/>
                            <w:bookmarkEnd w:id="4"/>
                            <w:r w:rsidR="001C55B3">
                              <w:rPr>
                                <w:rStyle w:val="2Exact"/>
                                <w:bCs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05pt;margin-top:15.45pt;width:565.95pt;height:2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CyswIAALA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" filled="f" stroked="f">
                <v:textbox style="mso-fit-shape-to-text:t" inset="0,0,0,0">
                  <w:txbxContent>
                    <w:p w:rsidR="001C55B3" w:rsidRDefault="00FC6808" w:rsidP="001C55B3">
                      <w:pPr>
                        <w:pStyle w:val="22"/>
                        <w:keepNext/>
                        <w:keepLines/>
                        <w:shd w:val="clear" w:color="auto" w:fill="auto"/>
                        <w:spacing w:after="20" w:line="220" w:lineRule="exact"/>
                        <w:ind w:left="560"/>
                        <w:jc w:val="left"/>
                        <w:rPr>
                          <w:rStyle w:val="2Exact"/>
                          <w:bCs/>
                        </w:rPr>
                      </w:pPr>
                      <w:bookmarkStart w:id="5" w:name="bookmark2"/>
                      <w:r w:rsidRPr="001C55B3">
                        <w:rPr>
                          <w:rStyle w:val="2Exact"/>
                          <w:bCs/>
                        </w:rPr>
                        <w:t>Председатель комиссии</w:t>
                      </w:r>
                      <w:bookmarkEnd w:id="5"/>
                      <w:r w:rsidR="001C55B3">
                        <w:rPr>
                          <w:rStyle w:val="2Exact"/>
                          <w:bCs/>
                        </w:rPr>
                        <w:t xml:space="preserve"> </w:t>
                      </w:r>
                      <w:bookmarkStart w:id="6" w:name="bookmark3"/>
                      <w:r w:rsidRPr="001C55B3">
                        <w:rPr>
                          <w:rStyle w:val="2Exact"/>
                          <w:bCs/>
                        </w:rPr>
                        <w:t xml:space="preserve">по делам </w:t>
                      </w:r>
                    </w:p>
                    <w:p w:rsidR="000B50EB" w:rsidRPr="001C55B3" w:rsidRDefault="00FC6808" w:rsidP="001C55B3">
                      <w:pPr>
                        <w:pStyle w:val="22"/>
                        <w:keepNext/>
                        <w:keepLines/>
                        <w:shd w:val="clear" w:color="auto" w:fill="auto"/>
                        <w:spacing w:after="20" w:line="220" w:lineRule="exact"/>
                        <w:ind w:left="560"/>
                        <w:jc w:val="left"/>
                      </w:pPr>
                      <w:r w:rsidRPr="001C55B3">
                        <w:rPr>
                          <w:rStyle w:val="2Exact"/>
                          <w:bCs/>
                        </w:rPr>
                        <w:t>несовершеннолетних и защите их прав</w:t>
                      </w:r>
                      <w:bookmarkEnd w:id="6"/>
                      <w:r w:rsidR="001C55B3">
                        <w:rPr>
                          <w:rStyle w:val="2Exact"/>
                          <w:bCs/>
                        </w:rPr>
                        <w:t xml:space="preserve">                                                   </w:t>
                      </w:r>
                      <w:r w:rsidR="00AD4896">
                        <w:rPr>
                          <w:rStyle w:val="2Exact"/>
                          <w:bCs/>
                        </w:rPr>
                        <w:t xml:space="preserve">                               Е.П. </w:t>
                      </w:r>
                      <w:r w:rsidR="00AD4896">
                        <w:rPr>
                          <w:rStyle w:val="2Exact"/>
                          <w:bCs/>
                        </w:rPr>
                        <w:t>Сахарова</w:t>
                      </w:r>
                      <w:bookmarkStart w:id="7" w:name="_GoBack"/>
                      <w:bookmarkEnd w:id="7"/>
                      <w:r w:rsidR="001C55B3">
                        <w:rPr>
                          <w:rStyle w:val="2Exact"/>
                          <w:bCs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360" w:lineRule="exact"/>
      </w:pPr>
    </w:p>
    <w:p w:rsidR="001C55B3" w:rsidRDefault="001C55B3">
      <w:pPr>
        <w:spacing w:line="360" w:lineRule="exact"/>
      </w:pPr>
    </w:p>
    <w:p w:rsidR="001C55B3" w:rsidRDefault="001C55B3">
      <w:pPr>
        <w:spacing w:line="360" w:lineRule="exact"/>
      </w:pPr>
    </w:p>
    <w:p w:rsidR="001C55B3" w:rsidRDefault="001C55B3">
      <w:pPr>
        <w:spacing w:line="360" w:lineRule="exact"/>
      </w:pPr>
    </w:p>
    <w:p w:rsidR="001C55B3" w:rsidRDefault="001C55B3">
      <w:pPr>
        <w:spacing w:line="360" w:lineRule="exact"/>
      </w:pPr>
    </w:p>
    <w:p w:rsidR="001C55B3" w:rsidRDefault="001C55B3">
      <w:pPr>
        <w:spacing w:line="360" w:lineRule="exact"/>
      </w:pPr>
    </w:p>
    <w:p w:rsidR="001C55B3" w:rsidRDefault="001C55B3">
      <w:pPr>
        <w:spacing w:line="360" w:lineRule="exact"/>
      </w:pPr>
    </w:p>
    <w:p w:rsidR="001C55B3" w:rsidRDefault="001C55B3">
      <w:pPr>
        <w:spacing w:line="360" w:lineRule="exact"/>
      </w:pPr>
    </w:p>
    <w:p w:rsidR="001C55B3" w:rsidRDefault="001C55B3">
      <w:pPr>
        <w:spacing w:line="360" w:lineRule="exact"/>
      </w:pPr>
    </w:p>
    <w:p w:rsidR="000B50EB" w:rsidRDefault="000B50EB">
      <w:pPr>
        <w:spacing w:line="360" w:lineRule="exact"/>
      </w:pPr>
    </w:p>
    <w:p w:rsidR="000B50EB" w:rsidRDefault="000B50EB">
      <w:pPr>
        <w:spacing w:line="635" w:lineRule="exact"/>
      </w:pPr>
    </w:p>
    <w:p w:rsidR="000B50EB" w:rsidRDefault="000B50EB">
      <w:pPr>
        <w:rPr>
          <w:sz w:val="2"/>
          <w:szCs w:val="2"/>
        </w:rPr>
      </w:pPr>
    </w:p>
    <w:sectPr w:rsidR="000B50EB" w:rsidSect="000B50EB">
      <w:pgSz w:w="11900" w:h="16840"/>
      <w:pgMar w:top="577" w:right="859" w:bottom="577" w:left="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83" w:rsidRDefault="00EE5383" w:rsidP="000B50EB">
      <w:r>
        <w:separator/>
      </w:r>
    </w:p>
  </w:endnote>
  <w:endnote w:type="continuationSeparator" w:id="0">
    <w:p w:rsidR="00EE5383" w:rsidRDefault="00EE5383" w:rsidP="000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83" w:rsidRDefault="00EE5383"/>
  </w:footnote>
  <w:footnote w:type="continuationSeparator" w:id="0">
    <w:p w:rsidR="00EE5383" w:rsidRDefault="00EE53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EB"/>
    <w:rsid w:val="000B50EB"/>
    <w:rsid w:val="00142ADA"/>
    <w:rsid w:val="001C55B3"/>
    <w:rsid w:val="00324B5E"/>
    <w:rsid w:val="004C2E33"/>
    <w:rsid w:val="00AD4896"/>
    <w:rsid w:val="00EE5383"/>
    <w:rsid w:val="00FA5470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0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0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7pt">
    <w:name w:val="Основной текст (2) + Trebuchet MS;17 pt;Не полужирный"/>
    <w:basedOn w:val="2"/>
    <w:rsid w:val="000B50E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B50EB"/>
    <w:rPr>
      <w:rFonts w:ascii="Verdana" w:eastAsia="Verdana" w:hAnsi="Verdana" w:cs="Verdan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Заголовок №2 Exact"/>
    <w:basedOn w:val="a0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0B50E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75ptExact">
    <w:name w:val="Основной текст (4) + Times New Roman;7;5 pt;Полужирный Exact"/>
    <w:basedOn w:val="4Exact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50EB"/>
    <w:pPr>
      <w:shd w:val="clear" w:color="auto" w:fill="FFFFFF"/>
      <w:spacing w:after="78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0B50EB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0B50EB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B50EB"/>
    <w:pPr>
      <w:shd w:val="clear" w:color="auto" w:fill="FFFFFF"/>
      <w:spacing w:after="360" w:line="0" w:lineRule="atLeast"/>
    </w:pPr>
    <w:rPr>
      <w:rFonts w:ascii="Verdana" w:eastAsia="Verdana" w:hAnsi="Verdana" w:cs="Verdana"/>
      <w:i/>
      <w:iCs/>
      <w:sz w:val="21"/>
      <w:szCs w:val="21"/>
    </w:rPr>
  </w:style>
  <w:style w:type="paragraph" w:customStyle="1" w:styleId="4">
    <w:name w:val="Основной текст (4)"/>
    <w:basedOn w:val="a"/>
    <w:link w:val="4Exact"/>
    <w:rsid w:val="000B50EB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0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0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7pt">
    <w:name w:val="Основной текст (2) + Trebuchet MS;17 pt;Не полужирный"/>
    <w:basedOn w:val="2"/>
    <w:rsid w:val="000B50E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B50EB"/>
    <w:rPr>
      <w:rFonts w:ascii="Verdana" w:eastAsia="Verdana" w:hAnsi="Verdana" w:cs="Verdan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Заголовок №2 Exact"/>
    <w:basedOn w:val="a0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0B50E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75ptExact">
    <w:name w:val="Основной текст (4) + Times New Roman;7;5 pt;Полужирный Exact"/>
    <w:basedOn w:val="4Exact"/>
    <w:rsid w:val="000B5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50EB"/>
    <w:pPr>
      <w:shd w:val="clear" w:color="auto" w:fill="FFFFFF"/>
      <w:spacing w:after="78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0B50EB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0B50EB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0B50EB"/>
    <w:pPr>
      <w:shd w:val="clear" w:color="auto" w:fill="FFFFFF"/>
      <w:spacing w:after="360" w:line="0" w:lineRule="atLeast"/>
    </w:pPr>
    <w:rPr>
      <w:rFonts w:ascii="Verdana" w:eastAsia="Verdana" w:hAnsi="Verdana" w:cs="Verdana"/>
      <w:i/>
      <w:iCs/>
      <w:sz w:val="21"/>
      <w:szCs w:val="21"/>
    </w:rPr>
  </w:style>
  <w:style w:type="paragraph" w:customStyle="1" w:styleId="4">
    <w:name w:val="Основной текст (4)"/>
    <w:basedOn w:val="a"/>
    <w:link w:val="4Exact"/>
    <w:rsid w:val="000B50EB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gshum-admkdn2</dc:creator>
  <cp:lastModifiedBy>gshum-admkdn1</cp:lastModifiedBy>
  <cp:revision>2</cp:revision>
  <dcterms:created xsi:type="dcterms:W3CDTF">2023-12-18T10:45:00Z</dcterms:created>
  <dcterms:modified xsi:type="dcterms:W3CDTF">2023-12-18T10:45:00Z</dcterms:modified>
</cp:coreProperties>
</file>