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820"/>
        </w:tabs>
        <w:spacing w:after="12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>
      <w:pPr>
        <w:tabs>
          <w:tab w:val="left" w:pos="4820"/>
        </w:tabs>
        <w:spacing w:after="12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ConsPlusTitlePage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Y="432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657225" cy="83820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proofErr w:type="gram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</w:tc>
      </w:tr>
    </w:tbl>
    <w:p>
      <w:pPr>
        <w:tabs>
          <w:tab w:val="left" w:pos="4820"/>
        </w:tabs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№ ________________</w:t>
      </w:r>
    </w:p>
    <w:p>
      <w:pPr>
        <w:pStyle w:val="ConsPlusTitlePag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</w:p>
    <w:p>
      <w:pPr>
        <w:pStyle w:val="ConsPlusTitle"/>
        <w:tabs>
          <w:tab w:val="left" w:pos="4536"/>
        </w:tabs>
        <w:ind w:right="4819"/>
        <w:jc w:val="both"/>
        <w:rPr>
          <w:rFonts w:ascii="Times New Roman" w:hAnsi="Times New Roman" w:cs="Times New Roman"/>
          <w:b w:val="0"/>
          <w:sz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</w:rPr>
        <w:t xml:space="preserve">О внесении изменений в Положение об управлении культуры и развития туризма администрации города Чебоксары, утвержденное решением Чебоксарского городского Собрания депутатов от 19 апреля 2012 года </w:t>
      </w:r>
      <w:r>
        <w:rPr>
          <w:rFonts w:ascii="Times New Roman" w:hAnsi="Times New Roman" w:cs="Times New Roman"/>
          <w:b w:val="0"/>
          <w:sz w:val="28"/>
        </w:rPr>
        <w:br/>
        <w:t>№ 542</w:t>
      </w:r>
    </w:p>
    <w:bookmarkEnd w:id="0"/>
    <w:p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Чебоксары Чувашской Республики, принятым решением Чебоксарского городского Собрания депутатов от 30 ноября 2005 года № 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</w:t>
      </w:r>
    </w:p>
    <w:p>
      <w:pPr>
        <w:pStyle w:val="a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pStyle w:val="a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3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Чебоксарского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от 19 апреля 2012 года № 542 «Об утверждении Положения об управлении культуры и развития туризма администрации города Чебоксары» (в редакции решений Чебоксарского городского Собрания депутатов от 24 декабря </w:t>
      </w:r>
      <w:r>
        <w:rPr>
          <w:rFonts w:ascii="Times New Roman" w:hAnsi="Times New Roman" w:cs="Times New Roman"/>
          <w:sz w:val="28"/>
          <w:szCs w:val="28"/>
        </w:rPr>
        <w:br/>
        <w:t>2015 года № 115, от 29 мая 2019 года № 1672, от 22 октября 2019 года № 1898, от 10 августа 2021 года № 412, от 23 декабря 2021 года № 590, от 19 декабря 2023 года № 1472, от 26 ноября 2024 года № 1845), следующие изменения: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слова «города Чебоксары – столицы Чувашской Республики» заменить словами «городского округа города Чебоксары Чувашской Республики»;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 пункте 1.3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trike/>
          <w:sz w:val="28"/>
          <w:szCs w:val="28"/>
          <w:highlight w:val="yellow"/>
        </w:rPr>
        <w:t>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слова «города Чебоксары – столицы Чувашской Республики» заменить словами «городского округа города Чебоксары Чувашской Республики».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 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Чебоксарского городского Собрания депутатов по социальному развитию и экологии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(И.Н.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Абызов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Чебоксарского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Глава города Чебоксары</w:t>
      </w: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Собрания депутатов</w:t>
      </w:r>
    </w:p>
    <w:p>
      <w:pPr>
        <w:pStyle w:val="ConsPlusNormal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Е.Н. Кадышев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______________ В.А. Доброхотов</w:t>
      </w:r>
    </w:p>
    <w:sectPr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26520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73864-E9D7-444B-8C76-888F92F9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84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gcheb_chgsd4</cp:lastModifiedBy>
  <cp:revision>8</cp:revision>
  <dcterms:created xsi:type="dcterms:W3CDTF">2025-03-25T08:04:00Z</dcterms:created>
  <dcterms:modified xsi:type="dcterms:W3CDTF">2025-04-04T08:09:00Z</dcterms:modified>
</cp:coreProperties>
</file>