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54" w:type="dxa"/>
        <w:tblLayout w:type="fixed"/>
        <w:tblLook w:val="04A0" w:firstRow="1" w:lastRow="0" w:firstColumn="1" w:lastColumn="0" w:noHBand="0" w:noVBand="1"/>
      </w:tblPr>
      <w:tblGrid>
        <w:gridCol w:w="3652"/>
        <w:gridCol w:w="2126"/>
        <w:gridCol w:w="3876"/>
      </w:tblGrid>
      <w:tr w:rsidR="007B0E62" w:rsidTr="007B0E62">
        <w:tc>
          <w:tcPr>
            <w:tcW w:w="3652" w:type="dxa"/>
          </w:tcPr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bookmarkStart w:id="0" w:name="_GoBack"/>
            <w:bookmarkEnd w:id="0"/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ЧӐВАШ РЕСПУБЛИКИН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КАНАШ </w:t>
            </w:r>
          </w:p>
          <w:p w:rsidR="007B0E62" w:rsidRPr="00B71338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F26E8B"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 ОКРУГĚН</w:t>
            </w:r>
          </w:p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1F605C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АДМИНИСТРАЦИЙĔ</w:t>
            </w:r>
          </w:p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ХУШУ</w:t>
            </w:r>
          </w:p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7B0E62" w:rsidRDefault="00D143BD" w:rsidP="00515296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01.04.2025 </w:t>
            </w:r>
            <w:r w:rsidR="007B0E62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 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257 </w:t>
            </w:r>
            <w:r w:rsidR="007B0E62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№ </w:t>
            </w:r>
          </w:p>
          <w:p w:rsidR="007B0E62" w:rsidRPr="00543973" w:rsidRDefault="007B0E62" w:rsidP="00515296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</w:tcPr>
          <w:p w:rsidR="007B0E62" w:rsidRDefault="007B0E62" w:rsidP="00515296">
            <w:pPr>
              <w:spacing w:line="256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21590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B0E62" w:rsidRDefault="007B0E62" w:rsidP="00515296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876" w:type="dxa"/>
          </w:tcPr>
          <w:p w:rsidR="007B0E62" w:rsidRPr="00B71338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:rsidR="007B0E62" w:rsidRPr="00B71338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 xml:space="preserve"> КАНАШ</w:t>
            </w:r>
            <w:r>
              <w:rPr>
                <w:rFonts w:ascii="Times New Roman" w:eastAsia="Calibri" w:hAnsi="Times New Roman"/>
                <w:b/>
                <w:lang w:eastAsia="en-US"/>
              </w:rPr>
              <w:t>СКОГО МУНИЦИПАЛЬНОГО ОКРУГА</w:t>
            </w:r>
          </w:p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ЧУВАШСКОЙ РЕСПУБЛИКИ</w:t>
            </w:r>
          </w:p>
          <w:p w:rsidR="007B0E62" w:rsidRPr="0006198D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РАСПОРЯЖЕНИЕ</w:t>
            </w:r>
          </w:p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7B0E62" w:rsidRDefault="00D143BD" w:rsidP="00515296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01.04.2025 </w:t>
            </w:r>
            <w:r w:rsidR="007B0E62"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№ 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257</w:t>
            </w:r>
            <w:r w:rsidR="007B0E62"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</w:p>
          <w:p w:rsidR="007B0E62" w:rsidRPr="00543973" w:rsidRDefault="007B0E62" w:rsidP="00515296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город Канаш</w:t>
            </w:r>
          </w:p>
        </w:tc>
      </w:tr>
    </w:tbl>
    <w:p w:rsidR="007B0E62" w:rsidRDefault="007B0E62" w:rsidP="007B0E62">
      <w:pPr>
        <w:rPr>
          <w:rFonts w:ascii="Times New Roman" w:hAnsi="Times New Roman"/>
          <w:b/>
          <w:szCs w:val="24"/>
        </w:rPr>
      </w:pPr>
    </w:p>
    <w:p w:rsidR="007B0E62" w:rsidRDefault="007B0E62" w:rsidP="007B0E62">
      <w:pPr>
        <w:rPr>
          <w:rFonts w:ascii="Times New Roman" w:hAnsi="Times New Roman"/>
          <w:b/>
          <w:szCs w:val="24"/>
        </w:rPr>
      </w:pPr>
    </w:p>
    <w:p w:rsidR="007B0E62" w:rsidRPr="007B0E62" w:rsidRDefault="007B0E62" w:rsidP="007B0E62">
      <w:pPr>
        <w:ind w:right="4393"/>
        <w:jc w:val="both"/>
        <w:rPr>
          <w:rFonts w:ascii="Times New Roman" w:hAnsi="Times New Roman"/>
          <w:b/>
          <w:szCs w:val="24"/>
        </w:rPr>
      </w:pPr>
      <w:r w:rsidRPr="007B0E62">
        <w:rPr>
          <w:rFonts w:ascii="Times New Roman" w:hAnsi="Times New Roman"/>
          <w:b/>
          <w:szCs w:val="24"/>
        </w:rPr>
        <w:t xml:space="preserve">Об утверждении карты </w:t>
      </w:r>
      <w:proofErr w:type="spellStart"/>
      <w:r w:rsidRPr="007B0E62">
        <w:rPr>
          <w:rFonts w:ascii="Times New Roman" w:hAnsi="Times New Roman"/>
          <w:b/>
          <w:szCs w:val="24"/>
        </w:rPr>
        <w:t>комплаенс</w:t>
      </w:r>
      <w:proofErr w:type="spellEnd"/>
      <w:r w:rsidRPr="007B0E62">
        <w:rPr>
          <w:rFonts w:ascii="Times New Roman" w:hAnsi="Times New Roman"/>
          <w:b/>
          <w:szCs w:val="24"/>
        </w:rPr>
        <w:t xml:space="preserve">-рисков администрации </w:t>
      </w:r>
      <w:proofErr w:type="spellStart"/>
      <w:r w:rsidRPr="007B0E62">
        <w:rPr>
          <w:rFonts w:ascii="Times New Roman" w:hAnsi="Times New Roman"/>
          <w:b/>
          <w:szCs w:val="24"/>
        </w:rPr>
        <w:t>Канаш</w:t>
      </w:r>
      <w:r>
        <w:rPr>
          <w:rFonts w:ascii="Times New Roman" w:hAnsi="Times New Roman"/>
          <w:b/>
          <w:szCs w:val="24"/>
        </w:rPr>
        <w:t>ского</w:t>
      </w:r>
      <w:proofErr w:type="spellEnd"/>
      <w:r>
        <w:rPr>
          <w:rFonts w:ascii="Times New Roman" w:hAnsi="Times New Roman"/>
          <w:b/>
          <w:szCs w:val="24"/>
        </w:rPr>
        <w:t xml:space="preserve"> муниципального округа</w:t>
      </w:r>
      <w:r w:rsidRPr="007B0E62">
        <w:rPr>
          <w:rFonts w:ascii="Times New Roman" w:hAnsi="Times New Roman"/>
          <w:b/>
          <w:szCs w:val="24"/>
        </w:rPr>
        <w:t xml:space="preserve"> Чувашской Республики на 202</w:t>
      </w:r>
      <w:r>
        <w:rPr>
          <w:rFonts w:ascii="Times New Roman" w:hAnsi="Times New Roman"/>
          <w:b/>
          <w:szCs w:val="24"/>
        </w:rPr>
        <w:t>5</w:t>
      </w:r>
      <w:r w:rsidRPr="007B0E62">
        <w:rPr>
          <w:rFonts w:ascii="Times New Roman" w:hAnsi="Times New Roman"/>
          <w:b/>
          <w:szCs w:val="24"/>
        </w:rPr>
        <w:t xml:space="preserve"> год</w:t>
      </w:r>
    </w:p>
    <w:p w:rsidR="007B0E62" w:rsidRPr="007B0E62" w:rsidRDefault="007B0E62" w:rsidP="007B0E62">
      <w:pPr>
        <w:rPr>
          <w:rFonts w:ascii="Times New Roman" w:hAnsi="Times New Roman"/>
          <w:b/>
          <w:szCs w:val="24"/>
        </w:rPr>
      </w:pPr>
    </w:p>
    <w:p w:rsidR="007B0E62" w:rsidRPr="007B0E62" w:rsidRDefault="007B0E62" w:rsidP="007B0E62">
      <w:pPr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ind w:firstLine="567"/>
        <w:jc w:val="both"/>
        <w:rPr>
          <w:rFonts w:ascii="Times New Roman" w:hAnsi="Times New Roman"/>
          <w:szCs w:val="24"/>
        </w:rPr>
      </w:pPr>
      <w:r w:rsidRPr="007B0E62">
        <w:rPr>
          <w:rFonts w:ascii="Times New Roman" w:hAnsi="Times New Roman"/>
          <w:szCs w:val="24"/>
        </w:rPr>
        <w:t xml:space="preserve">В соответствии с пунктом 4.2 Положения об организации в администрации </w:t>
      </w:r>
      <w:proofErr w:type="spellStart"/>
      <w:r w:rsidRPr="007B0E62">
        <w:rPr>
          <w:rFonts w:ascii="Times New Roman" w:hAnsi="Times New Roman"/>
          <w:szCs w:val="24"/>
        </w:rPr>
        <w:t>Канашского</w:t>
      </w:r>
      <w:proofErr w:type="spellEnd"/>
      <w:r w:rsidRPr="007B0E62">
        <w:rPr>
          <w:rFonts w:ascii="Times New Roman" w:hAnsi="Times New Roman"/>
          <w:szCs w:val="24"/>
        </w:rPr>
        <w:t xml:space="preserve"> муниципального округа Чувашской Республики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Pr="007B0E62">
        <w:rPr>
          <w:rFonts w:ascii="Times New Roman" w:hAnsi="Times New Roman"/>
          <w:szCs w:val="24"/>
        </w:rPr>
        <w:t>комплаенса</w:t>
      </w:r>
      <w:proofErr w:type="spellEnd"/>
      <w:r w:rsidRPr="007B0E62">
        <w:rPr>
          <w:rFonts w:ascii="Times New Roman" w:hAnsi="Times New Roman"/>
          <w:szCs w:val="24"/>
        </w:rPr>
        <w:t xml:space="preserve">), утвержденного постановлением администрации </w:t>
      </w:r>
      <w:proofErr w:type="spellStart"/>
      <w:r w:rsidRPr="007B0E62">
        <w:rPr>
          <w:rFonts w:ascii="Times New Roman" w:hAnsi="Times New Roman"/>
          <w:szCs w:val="24"/>
        </w:rPr>
        <w:t>Канаш</w:t>
      </w:r>
      <w:r>
        <w:rPr>
          <w:rFonts w:ascii="Times New Roman" w:hAnsi="Times New Roman"/>
          <w:szCs w:val="24"/>
        </w:rPr>
        <w:t>ского</w:t>
      </w:r>
      <w:proofErr w:type="spellEnd"/>
      <w:r>
        <w:rPr>
          <w:rFonts w:ascii="Times New Roman" w:hAnsi="Times New Roman"/>
          <w:szCs w:val="24"/>
        </w:rPr>
        <w:t xml:space="preserve"> муниципального округа</w:t>
      </w:r>
      <w:r w:rsidRPr="007B0E62">
        <w:rPr>
          <w:rFonts w:ascii="Times New Roman" w:hAnsi="Times New Roman"/>
          <w:szCs w:val="24"/>
        </w:rPr>
        <w:t xml:space="preserve"> Чувашской Республики от </w:t>
      </w:r>
      <w:r>
        <w:rPr>
          <w:rFonts w:ascii="Times New Roman" w:hAnsi="Times New Roman"/>
          <w:szCs w:val="24"/>
        </w:rPr>
        <w:t>13 марта 2025 года №501</w:t>
      </w:r>
      <w:r w:rsidRPr="007B0E62">
        <w:rPr>
          <w:rFonts w:ascii="Times New Roman" w:hAnsi="Times New Roman"/>
          <w:szCs w:val="24"/>
        </w:rPr>
        <w:t>:</w:t>
      </w:r>
    </w:p>
    <w:p w:rsidR="007B0E62" w:rsidRPr="007B0E62" w:rsidRDefault="007B0E62" w:rsidP="007B0E62">
      <w:pPr>
        <w:ind w:firstLine="567"/>
        <w:jc w:val="both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ind w:firstLine="567"/>
        <w:jc w:val="both"/>
        <w:rPr>
          <w:rFonts w:ascii="Times New Roman" w:hAnsi="Times New Roman"/>
          <w:szCs w:val="24"/>
        </w:rPr>
      </w:pPr>
      <w:r w:rsidRPr="007B0E62">
        <w:rPr>
          <w:rFonts w:ascii="Times New Roman" w:hAnsi="Times New Roman"/>
          <w:szCs w:val="24"/>
        </w:rPr>
        <w:t xml:space="preserve">1. Утвердить прилагаемую карту </w:t>
      </w:r>
      <w:proofErr w:type="spellStart"/>
      <w:r w:rsidRPr="007B0E62">
        <w:rPr>
          <w:rFonts w:ascii="Times New Roman" w:hAnsi="Times New Roman"/>
          <w:szCs w:val="24"/>
        </w:rPr>
        <w:t>комплаенс</w:t>
      </w:r>
      <w:proofErr w:type="spellEnd"/>
      <w:r w:rsidRPr="007B0E62">
        <w:rPr>
          <w:rFonts w:ascii="Times New Roman" w:hAnsi="Times New Roman"/>
          <w:szCs w:val="24"/>
        </w:rPr>
        <w:t xml:space="preserve">-рисков администрации </w:t>
      </w:r>
      <w:proofErr w:type="spellStart"/>
      <w:r w:rsidRPr="007B0E62">
        <w:rPr>
          <w:rFonts w:ascii="Times New Roman" w:hAnsi="Times New Roman"/>
          <w:szCs w:val="24"/>
        </w:rPr>
        <w:t>Канаш</w:t>
      </w:r>
      <w:r>
        <w:rPr>
          <w:rFonts w:ascii="Times New Roman" w:hAnsi="Times New Roman"/>
          <w:szCs w:val="24"/>
        </w:rPr>
        <w:t>ского</w:t>
      </w:r>
      <w:proofErr w:type="spellEnd"/>
      <w:r>
        <w:rPr>
          <w:rFonts w:ascii="Times New Roman" w:hAnsi="Times New Roman"/>
          <w:szCs w:val="24"/>
        </w:rPr>
        <w:t xml:space="preserve"> муниципального округа </w:t>
      </w:r>
      <w:r w:rsidRPr="007B0E62">
        <w:rPr>
          <w:rFonts w:ascii="Times New Roman" w:hAnsi="Times New Roman"/>
          <w:szCs w:val="24"/>
        </w:rPr>
        <w:t>Чувашской Республики на 202</w:t>
      </w:r>
      <w:r>
        <w:rPr>
          <w:rFonts w:ascii="Times New Roman" w:hAnsi="Times New Roman"/>
          <w:szCs w:val="24"/>
        </w:rPr>
        <w:t>5</w:t>
      </w:r>
      <w:r w:rsidRPr="007B0E62">
        <w:rPr>
          <w:rFonts w:ascii="Times New Roman" w:hAnsi="Times New Roman"/>
          <w:szCs w:val="24"/>
        </w:rPr>
        <w:t xml:space="preserve"> год.</w:t>
      </w:r>
    </w:p>
    <w:p w:rsidR="007B0E62" w:rsidRPr="007B0E62" w:rsidRDefault="007B0E62" w:rsidP="007B0E62">
      <w:pPr>
        <w:ind w:firstLine="567"/>
        <w:jc w:val="both"/>
        <w:rPr>
          <w:rFonts w:ascii="Times New Roman" w:hAnsi="Times New Roman"/>
          <w:szCs w:val="24"/>
        </w:rPr>
      </w:pPr>
      <w:r w:rsidRPr="007B0E62">
        <w:rPr>
          <w:rFonts w:ascii="Times New Roman" w:hAnsi="Times New Roman"/>
          <w:szCs w:val="24"/>
        </w:rPr>
        <w:t>2. Контроль за исполнением настоящего распоряжения возложить на заместителя главы</w:t>
      </w:r>
      <w:r>
        <w:rPr>
          <w:rFonts w:ascii="Times New Roman" w:hAnsi="Times New Roman"/>
          <w:szCs w:val="24"/>
        </w:rPr>
        <w:t xml:space="preserve"> администрации</w:t>
      </w:r>
      <w:r w:rsidRPr="007B0E62">
        <w:rPr>
          <w:rFonts w:ascii="Times New Roman" w:hAnsi="Times New Roman"/>
          <w:szCs w:val="24"/>
        </w:rPr>
        <w:t xml:space="preserve"> –начальника управления экономики, сельского хозяйства, имущественных и земельных отношений администрации </w:t>
      </w:r>
      <w:proofErr w:type="spellStart"/>
      <w:r w:rsidRPr="007B0E62">
        <w:rPr>
          <w:rFonts w:ascii="Times New Roman" w:hAnsi="Times New Roman"/>
          <w:szCs w:val="24"/>
        </w:rPr>
        <w:t>Канашского</w:t>
      </w:r>
      <w:proofErr w:type="spellEnd"/>
      <w:r w:rsidRPr="007B0E62">
        <w:rPr>
          <w:rFonts w:ascii="Times New Roman" w:hAnsi="Times New Roman"/>
          <w:szCs w:val="24"/>
        </w:rPr>
        <w:t xml:space="preserve"> муниципального округа Чувашской Республики</w:t>
      </w:r>
      <w:r>
        <w:rPr>
          <w:rFonts w:ascii="Times New Roman" w:hAnsi="Times New Roman"/>
          <w:szCs w:val="24"/>
        </w:rPr>
        <w:t xml:space="preserve"> </w:t>
      </w:r>
      <w:r w:rsidRPr="007B0E62">
        <w:rPr>
          <w:rFonts w:ascii="Times New Roman" w:hAnsi="Times New Roman"/>
          <w:szCs w:val="24"/>
        </w:rPr>
        <w:t xml:space="preserve">Белова Н.И. </w:t>
      </w:r>
    </w:p>
    <w:p w:rsidR="007B0E62" w:rsidRPr="007B0E62" w:rsidRDefault="007B0E62" w:rsidP="007B0E62">
      <w:pPr>
        <w:ind w:firstLine="567"/>
        <w:jc w:val="both"/>
        <w:rPr>
          <w:rFonts w:ascii="Times New Roman" w:hAnsi="Times New Roman"/>
          <w:szCs w:val="24"/>
        </w:rPr>
      </w:pPr>
      <w:r w:rsidRPr="007B0E62">
        <w:rPr>
          <w:rFonts w:ascii="Times New Roman" w:hAnsi="Times New Roman"/>
          <w:szCs w:val="24"/>
        </w:rPr>
        <w:t>3. Настоящее распоряжение вступает в силу со дня его подписания.</w:t>
      </w:r>
    </w:p>
    <w:p w:rsidR="007B0E62" w:rsidRPr="007B0E62" w:rsidRDefault="007B0E62" w:rsidP="007B0E62">
      <w:pPr>
        <w:jc w:val="both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jc w:val="both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jc w:val="both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jc w:val="both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jc w:val="both"/>
        <w:rPr>
          <w:rFonts w:ascii="Times New Roman" w:hAnsi="Times New Roman"/>
          <w:szCs w:val="24"/>
        </w:rPr>
      </w:pPr>
      <w:r w:rsidRPr="007B0E62">
        <w:rPr>
          <w:rFonts w:ascii="Times New Roman" w:hAnsi="Times New Roman"/>
          <w:szCs w:val="24"/>
        </w:rPr>
        <w:t xml:space="preserve">Глава </w:t>
      </w:r>
      <w:r>
        <w:rPr>
          <w:rFonts w:ascii="Times New Roman" w:hAnsi="Times New Roman"/>
          <w:szCs w:val="24"/>
        </w:rPr>
        <w:t>муниципального округа</w:t>
      </w:r>
      <w:r w:rsidRPr="007B0E62">
        <w:rPr>
          <w:rFonts w:ascii="Times New Roman" w:hAnsi="Times New Roman"/>
          <w:szCs w:val="24"/>
        </w:rPr>
        <w:t xml:space="preserve">                                                                       </w:t>
      </w:r>
      <w:r>
        <w:rPr>
          <w:rFonts w:ascii="Times New Roman" w:hAnsi="Times New Roman"/>
          <w:szCs w:val="24"/>
        </w:rPr>
        <w:t xml:space="preserve"> </w:t>
      </w:r>
      <w:r w:rsidRPr="007B0E62">
        <w:rPr>
          <w:rFonts w:ascii="Times New Roman" w:hAnsi="Times New Roman"/>
          <w:szCs w:val="24"/>
        </w:rPr>
        <w:t xml:space="preserve">              </w:t>
      </w:r>
      <w:r>
        <w:rPr>
          <w:rFonts w:ascii="Times New Roman" w:hAnsi="Times New Roman"/>
          <w:szCs w:val="24"/>
        </w:rPr>
        <w:t>В.А. Чернов</w:t>
      </w:r>
      <w:r w:rsidRPr="007B0E62">
        <w:rPr>
          <w:rFonts w:ascii="Times New Roman" w:hAnsi="Times New Roman"/>
          <w:szCs w:val="24"/>
        </w:rPr>
        <w:t xml:space="preserve">               </w:t>
      </w: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7B0E62" w:rsidRPr="007B0E62" w:rsidRDefault="007B0E62" w:rsidP="007B0E62">
      <w:pPr>
        <w:rPr>
          <w:rFonts w:ascii="Times New Roman" w:hAnsi="Times New Roman"/>
          <w:szCs w:val="24"/>
        </w:rPr>
        <w:sectPr w:rsidR="007B0E62" w:rsidRPr="007B0E6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B0E62" w:rsidRPr="007B0E62" w:rsidRDefault="007B0E62" w:rsidP="007B0E62">
      <w:pPr>
        <w:ind w:left="7200"/>
        <w:jc w:val="right"/>
        <w:rPr>
          <w:rFonts w:ascii="Times New Roman" w:hAnsi="Times New Roman"/>
          <w:szCs w:val="24"/>
        </w:rPr>
      </w:pPr>
      <w:r w:rsidRPr="007B0E62">
        <w:rPr>
          <w:rFonts w:ascii="Times New Roman" w:hAnsi="Times New Roman"/>
          <w:szCs w:val="24"/>
        </w:rPr>
        <w:lastRenderedPageBreak/>
        <w:t xml:space="preserve">           Утверждена </w:t>
      </w:r>
    </w:p>
    <w:p w:rsidR="007B0E62" w:rsidRPr="007B0E62" w:rsidRDefault="007B0E62" w:rsidP="007B0E62">
      <w:pPr>
        <w:jc w:val="right"/>
        <w:rPr>
          <w:rFonts w:ascii="Times New Roman" w:hAnsi="Times New Roman"/>
          <w:szCs w:val="24"/>
        </w:rPr>
      </w:pPr>
      <w:r w:rsidRPr="007B0E62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         распоряжением администрации</w:t>
      </w:r>
    </w:p>
    <w:p w:rsidR="007B0E62" w:rsidRPr="007B0E62" w:rsidRDefault="007B0E62" w:rsidP="007B0E62">
      <w:pPr>
        <w:ind w:left="2832"/>
        <w:jc w:val="right"/>
        <w:rPr>
          <w:rFonts w:ascii="Times New Roman" w:hAnsi="Times New Roman"/>
          <w:szCs w:val="24"/>
        </w:rPr>
      </w:pPr>
      <w:r w:rsidRPr="007B0E62">
        <w:rPr>
          <w:rFonts w:ascii="Times New Roman" w:hAnsi="Times New Roman"/>
          <w:szCs w:val="24"/>
        </w:rPr>
        <w:t xml:space="preserve">                                                     </w:t>
      </w:r>
      <w:proofErr w:type="spellStart"/>
      <w:r w:rsidRPr="007B0E62">
        <w:rPr>
          <w:rFonts w:ascii="Times New Roman" w:hAnsi="Times New Roman"/>
          <w:szCs w:val="24"/>
        </w:rPr>
        <w:t>Канаш</w:t>
      </w:r>
      <w:r>
        <w:rPr>
          <w:rFonts w:ascii="Times New Roman" w:hAnsi="Times New Roman"/>
          <w:szCs w:val="24"/>
        </w:rPr>
        <w:t>ского</w:t>
      </w:r>
      <w:proofErr w:type="spellEnd"/>
      <w:r>
        <w:rPr>
          <w:rFonts w:ascii="Times New Roman" w:hAnsi="Times New Roman"/>
          <w:szCs w:val="24"/>
        </w:rPr>
        <w:t xml:space="preserve"> муниципального округа</w:t>
      </w:r>
      <w:r w:rsidRPr="007B0E62">
        <w:rPr>
          <w:rFonts w:ascii="Times New Roman" w:hAnsi="Times New Roman"/>
          <w:szCs w:val="24"/>
        </w:rPr>
        <w:t xml:space="preserve"> Чувашской Республики</w:t>
      </w:r>
    </w:p>
    <w:p w:rsidR="007B0E62" w:rsidRPr="007B0E62" w:rsidRDefault="007B0E62" w:rsidP="007B0E62">
      <w:pPr>
        <w:jc w:val="right"/>
        <w:rPr>
          <w:rFonts w:ascii="Times New Roman" w:hAnsi="Times New Roman"/>
          <w:szCs w:val="24"/>
        </w:rPr>
      </w:pPr>
      <w:r w:rsidRPr="007B0E62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</w:t>
      </w:r>
      <w:proofErr w:type="gramStart"/>
      <w:r w:rsidRPr="007B0E62">
        <w:rPr>
          <w:rFonts w:ascii="Times New Roman" w:hAnsi="Times New Roman"/>
          <w:szCs w:val="24"/>
        </w:rPr>
        <w:t xml:space="preserve">от </w:t>
      </w:r>
      <w:r w:rsidR="00D143BD">
        <w:rPr>
          <w:rFonts w:ascii="Times New Roman" w:hAnsi="Times New Roman"/>
          <w:szCs w:val="24"/>
        </w:rPr>
        <w:t xml:space="preserve"> 01.04.2025</w:t>
      </w:r>
      <w:proofErr w:type="gramEnd"/>
      <w:r w:rsidRPr="007B0E62">
        <w:rPr>
          <w:rFonts w:ascii="Times New Roman" w:hAnsi="Times New Roman"/>
          <w:szCs w:val="24"/>
        </w:rPr>
        <w:t xml:space="preserve"> № </w:t>
      </w:r>
      <w:r w:rsidR="00D143BD">
        <w:rPr>
          <w:rFonts w:ascii="Times New Roman" w:hAnsi="Times New Roman"/>
          <w:szCs w:val="24"/>
        </w:rPr>
        <w:t>257</w:t>
      </w:r>
      <w:r w:rsidRPr="007B0E62">
        <w:rPr>
          <w:rFonts w:ascii="Times New Roman" w:hAnsi="Times New Roman"/>
          <w:szCs w:val="24"/>
        </w:rPr>
        <w:t xml:space="preserve">       </w:t>
      </w:r>
    </w:p>
    <w:p w:rsidR="007B0E62" w:rsidRPr="007B0E62" w:rsidRDefault="007B0E62" w:rsidP="007B0E62">
      <w:pPr>
        <w:jc w:val="right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jc w:val="center"/>
        <w:rPr>
          <w:rFonts w:ascii="Times New Roman" w:hAnsi="Times New Roman"/>
          <w:b/>
          <w:szCs w:val="24"/>
        </w:rPr>
      </w:pPr>
      <w:r w:rsidRPr="007B0E62">
        <w:rPr>
          <w:rFonts w:ascii="Times New Roman" w:hAnsi="Times New Roman"/>
          <w:b/>
          <w:szCs w:val="24"/>
        </w:rPr>
        <w:t xml:space="preserve">Карта </w:t>
      </w:r>
      <w:proofErr w:type="spellStart"/>
      <w:r w:rsidRPr="007B0E62">
        <w:rPr>
          <w:rFonts w:ascii="Times New Roman" w:hAnsi="Times New Roman"/>
          <w:b/>
          <w:szCs w:val="24"/>
        </w:rPr>
        <w:t>комплаенс</w:t>
      </w:r>
      <w:proofErr w:type="spellEnd"/>
      <w:r w:rsidRPr="007B0E62">
        <w:rPr>
          <w:rFonts w:ascii="Times New Roman" w:hAnsi="Times New Roman"/>
          <w:b/>
          <w:szCs w:val="24"/>
        </w:rPr>
        <w:t xml:space="preserve"> –рисков администрации </w:t>
      </w:r>
      <w:proofErr w:type="spellStart"/>
      <w:r w:rsidRPr="007B0E62">
        <w:rPr>
          <w:rFonts w:ascii="Times New Roman" w:hAnsi="Times New Roman"/>
          <w:b/>
          <w:szCs w:val="24"/>
        </w:rPr>
        <w:t>Канаш</w:t>
      </w:r>
      <w:r>
        <w:rPr>
          <w:rFonts w:ascii="Times New Roman" w:hAnsi="Times New Roman"/>
          <w:b/>
          <w:szCs w:val="24"/>
        </w:rPr>
        <w:t>ского</w:t>
      </w:r>
      <w:proofErr w:type="spellEnd"/>
      <w:r>
        <w:rPr>
          <w:rFonts w:ascii="Times New Roman" w:hAnsi="Times New Roman"/>
          <w:b/>
          <w:szCs w:val="24"/>
        </w:rPr>
        <w:t xml:space="preserve"> муниципального округа</w:t>
      </w:r>
      <w:r w:rsidRPr="007B0E62">
        <w:rPr>
          <w:rFonts w:ascii="Times New Roman" w:hAnsi="Times New Roman"/>
          <w:b/>
          <w:szCs w:val="24"/>
        </w:rPr>
        <w:t xml:space="preserve"> Чувашской Республики</w:t>
      </w:r>
      <w:r>
        <w:rPr>
          <w:rFonts w:ascii="Times New Roman" w:hAnsi="Times New Roman"/>
          <w:b/>
          <w:szCs w:val="24"/>
        </w:rPr>
        <w:t xml:space="preserve"> на 2025</w:t>
      </w:r>
      <w:r w:rsidRPr="007B0E62">
        <w:rPr>
          <w:rFonts w:ascii="Times New Roman" w:hAnsi="Times New Roman"/>
          <w:b/>
          <w:szCs w:val="24"/>
        </w:rPr>
        <w:t xml:space="preserve"> год </w:t>
      </w:r>
    </w:p>
    <w:p w:rsidR="007B0E62" w:rsidRPr="007B0E62" w:rsidRDefault="007B0E62" w:rsidP="007B0E62">
      <w:pPr>
        <w:rPr>
          <w:rFonts w:ascii="Times New Roman" w:hAnsi="Times New Roman"/>
          <w:sz w:val="28"/>
          <w:szCs w:val="28"/>
        </w:rPr>
      </w:pPr>
    </w:p>
    <w:p w:rsidR="007B0E62" w:rsidRPr="007B0E62" w:rsidRDefault="007B0E62" w:rsidP="007B0E62">
      <w:pPr>
        <w:rPr>
          <w:rFonts w:ascii="Times New Roman" w:hAnsi="Times New Roman"/>
          <w:sz w:val="28"/>
          <w:szCs w:val="28"/>
        </w:rPr>
      </w:pPr>
    </w:p>
    <w:tbl>
      <w:tblPr>
        <w:tblW w:w="1473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1982"/>
        <w:gridCol w:w="2954"/>
        <w:gridCol w:w="5267"/>
        <w:gridCol w:w="4536"/>
      </w:tblGrid>
      <w:tr w:rsidR="007B0E62" w:rsidRPr="007B0E62" w:rsidTr="00515296">
        <w:trPr>
          <w:trHeight w:val="1113"/>
        </w:trPr>
        <w:tc>
          <w:tcPr>
            <w:tcW w:w="1982" w:type="dxa"/>
            <w:shd w:val="clear" w:color="auto" w:fill="auto"/>
          </w:tcPr>
          <w:p w:rsidR="007B0E62" w:rsidRPr="007B0E62" w:rsidRDefault="007B0E62" w:rsidP="007B0E62">
            <w:pPr>
              <w:spacing w:after="76"/>
              <w:jc w:val="center"/>
              <w:rPr>
                <w:rFonts w:ascii="Times New Roman" w:hAnsi="Times New Roman"/>
                <w:b/>
                <w:szCs w:val="24"/>
              </w:rPr>
            </w:pPr>
            <w:r w:rsidRPr="007B0E62">
              <w:rPr>
                <w:rFonts w:ascii="Times New Roman" w:hAnsi="Times New Roman"/>
                <w:b/>
                <w:szCs w:val="24"/>
              </w:rPr>
              <w:t>Уровень риска</w:t>
            </w:r>
          </w:p>
        </w:tc>
        <w:tc>
          <w:tcPr>
            <w:tcW w:w="29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62" w:rsidRPr="007B0E62" w:rsidRDefault="007B0E62" w:rsidP="007B0E62">
            <w:pPr>
              <w:spacing w:after="76"/>
              <w:jc w:val="center"/>
              <w:rPr>
                <w:rFonts w:ascii="Times New Roman" w:hAnsi="Times New Roman"/>
                <w:b/>
                <w:szCs w:val="24"/>
              </w:rPr>
            </w:pPr>
            <w:r w:rsidRPr="007B0E62">
              <w:rPr>
                <w:rFonts w:ascii="Times New Roman" w:hAnsi="Times New Roman"/>
                <w:b/>
                <w:szCs w:val="24"/>
              </w:rPr>
              <w:t>Административная процедура</w:t>
            </w:r>
          </w:p>
        </w:tc>
        <w:tc>
          <w:tcPr>
            <w:tcW w:w="52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0E62" w:rsidRPr="007B0E62" w:rsidRDefault="007B0E62" w:rsidP="007B0E62">
            <w:pPr>
              <w:spacing w:after="76"/>
              <w:jc w:val="center"/>
              <w:rPr>
                <w:rFonts w:ascii="Times New Roman" w:hAnsi="Times New Roman"/>
                <w:b/>
                <w:szCs w:val="24"/>
              </w:rPr>
            </w:pPr>
            <w:r w:rsidRPr="007B0E62">
              <w:rPr>
                <w:rFonts w:ascii="Times New Roman" w:hAnsi="Times New Roman"/>
                <w:b/>
                <w:szCs w:val="24"/>
              </w:rPr>
              <w:t>Выявленные риски (их описание)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B0E62" w:rsidRPr="007B0E62" w:rsidRDefault="007B0E62" w:rsidP="007B0E62">
            <w:pPr>
              <w:spacing w:after="76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7B0E62" w:rsidRPr="007B0E62" w:rsidRDefault="007B0E62" w:rsidP="007B0E62">
            <w:pPr>
              <w:spacing w:after="76"/>
              <w:jc w:val="center"/>
              <w:rPr>
                <w:rFonts w:ascii="Times New Roman" w:hAnsi="Times New Roman"/>
                <w:b/>
                <w:szCs w:val="24"/>
              </w:rPr>
            </w:pPr>
            <w:proofErr w:type="gramStart"/>
            <w:r w:rsidRPr="007B0E62">
              <w:rPr>
                <w:rFonts w:ascii="Times New Roman" w:hAnsi="Times New Roman"/>
                <w:b/>
                <w:szCs w:val="24"/>
              </w:rPr>
              <w:t>Причины  (</w:t>
            </w:r>
            <w:proofErr w:type="gramEnd"/>
            <w:r w:rsidRPr="007B0E62">
              <w:rPr>
                <w:rFonts w:ascii="Times New Roman" w:hAnsi="Times New Roman"/>
                <w:b/>
                <w:szCs w:val="24"/>
              </w:rPr>
              <w:t>условия) возникновения рисков (описание)</w:t>
            </w:r>
          </w:p>
          <w:p w:rsidR="007B0E62" w:rsidRPr="007B0E62" w:rsidRDefault="007B0E62" w:rsidP="007B0E62">
            <w:pPr>
              <w:spacing w:after="76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7B0E62" w:rsidRPr="007B0E62" w:rsidTr="00515296">
        <w:trPr>
          <w:trHeight w:val="2948"/>
        </w:trPr>
        <w:tc>
          <w:tcPr>
            <w:tcW w:w="1982" w:type="dxa"/>
            <w:tcBorders>
              <w:right w:val="single" w:sz="4" w:space="0" w:color="auto"/>
            </w:tcBorders>
            <w:shd w:val="clear" w:color="auto" w:fill="auto"/>
          </w:tcPr>
          <w:p w:rsidR="007B0E62" w:rsidRPr="007B0E62" w:rsidRDefault="007B0E62" w:rsidP="007B0E62">
            <w:pPr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Высокий 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62" w:rsidRPr="007B0E62" w:rsidRDefault="007B0E62" w:rsidP="007B0E62">
            <w:pPr>
              <w:jc w:val="both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Проведение торгов, запроса котировок, запроса предложений в случае закупок товаров, работ, услуг для обеспечения муниципальных нужд</w:t>
            </w:r>
          </w:p>
          <w:p w:rsidR="007B0E62" w:rsidRPr="007B0E62" w:rsidRDefault="007B0E62" w:rsidP="007B0E62">
            <w:pPr>
              <w:jc w:val="both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5267" w:type="dxa"/>
            <w:tcBorders>
              <w:left w:val="single" w:sz="4" w:space="0" w:color="auto"/>
            </w:tcBorders>
            <w:shd w:val="clear" w:color="auto" w:fill="auto"/>
          </w:tcPr>
          <w:p w:rsidR="007B0E62" w:rsidRPr="007B0E62" w:rsidRDefault="007B0E62" w:rsidP="007B0E62">
            <w:pPr>
              <w:jc w:val="both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Нарушение антимонопольного законодательства при проведении торгов, запроса котировок, запроса предложений в результате создания преимущественных условий для каких-либо участников закупок, необоснованного ограничения доступа к участию в торгах и нарушения порядка определения победителя торгов, запроса котировок, запроса предложений</w:t>
            </w:r>
            <w:r w:rsidRPr="007B0E6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7B0E62">
              <w:rPr>
                <w:rFonts w:ascii="Times New Roman" w:hAnsi="Times New Roman"/>
                <w:szCs w:val="24"/>
              </w:rPr>
              <w:t xml:space="preserve">Вероятность выдачи администрации </w:t>
            </w:r>
            <w:proofErr w:type="spellStart"/>
            <w:r w:rsidRPr="007B0E62">
              <w:rPr>
                <w:rFonts w:ascii="Times New Roman" w:hAnsi="Times New Roman"/>
                <w:szCs w:val="24"/>
              </w:rPr>
              <w:t>Канаш</w:t>
            </w:r>
            <w:r>
              <w:rPr>
                <w:rFonts w:ascii="Times New Roman" w:hAnsi="Times New Roman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  <w:r w:rsidRPr="007B0E62">
              <w:rPr>
                <w:rFonts w:ascii="Times New Roman" w:hAnsi="Times New Roman"/>
                <w:szCs w:val="24"/>
              </w:rPr>
              <w:t xml:space="preserve"> предупреждения, возбуждения дела о нарушении антимонопольного законодательства и привлечения к административной ответственности (штраф, дисквалификация) </w:t>
            </w:r>
          </w:p>
          <w:p w:rsidR="007B0E62" w:rsidRPr="007B0E62" w:rsidRDefault="007B0E62" w:rsidP="007B0E62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36" w:type="dxa"/>
            <w:shd w:val="clear" w:color="auto" w:fill="auto"/>
          </w:tcPr>
          <w:p w:rsidR="007B0E62" w:rsidRPr="007B0E62" w:rsidRDefault="007B0E62" w:rsidP="007B0E62">
            <w:pPr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 отсутствие достаточной квалификации сотрудников;</w:t>
            </w:r>
          </w:p>
          <w:p w:rsidR="007B0E62" w:rsidRPr="007B0E62" w:rsidRDefault="007B0E62" w:rsidP="007B0E62">
            <w:pPr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 высокая нагрузка на сотрудников;</w:t>
            </w:r>
          </w:p>
          <w:p w:rsidR="007B0E62" w:rsidRPr="007B0E62" w:rsidRDefault="007B0E62" w:rsidP="007B0E62">
            <w:pPr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 отсутствие разъяснений уполномоченного органа по вопросам проведения закупок;</w:t>
            </w:r>
          </w:p>
          <w:p w:rsidR="007B0E62" w:rsidRPr="007B0E62" w:rsidRDefault="007B0E62" w:rsidP="007B0E62">
            <w:pPr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- высокий </w:t>
            </w:r>
            <w:proofErr w:type="spellStart"/>
            <w:r w:rsidRPr="007B0E62">
              <w:rPr>
                <w:rFonts w:ascii="Times New Roman" w:hAnsi="Times New Roman"/>
                <w:szCs w:val="24"/>
              </w:rPr>
              <w:t>коррупциогенный</w:t>
            </w:r>
            <w:proofErr w:type="spellEnd"/>
            <w:r w:rsidRPr="007B0E62">
              <w:rPr>
                <w:rFonts w:ascii="Times New Roman" w:hAnsi="Times New Roman"/>
                <w:szCs w:val="24"/>
              </w:rPr>
              <w:t xml:space="preserve"> фактор.</w:t>
            </w:r>
          </w:p>
        </w:tc>
      </w:tr>
      <w:tr w:rsidR="007B0E62" w:rsidRPr="007B0E62" w:rsidTr="00515296">
        <w:trPr>
          <w:trHeight w:val="992"/>
        </w:trPr>
        <w:tc>
          <w:tcPr>
            <w:tcW w:w="1982" w:type="dxa"/>
            <w:shd w:val="clear" w:color="auto" w:fill="auto"/>
          </w:tcPr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Высокий</w:t>
            </w:r>
          </w:p>
        </w:tc>
        <w:tc>
          <w:tcPr>
            <w:tcW w:w="295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Предоставление </w:t>
            </w:r>
            <w:proofErr w:type="gramStart"/>
            <w:r w:rsidRPr="007B0E62">
              <w:rPr>
                <w:rFonts w:ascii="Times New Roman" w:hAnsi="Times New Roman"/>
                <w:szCs w:val="24"/>
              </w:rPr>
              <w:t>земельных  участков</w:t>
            </w:r>
            <w:proofErr w:type="gramEnd"/>
            <w:r w:rsidRPr="007B0E62">
              <w:rPr>
                <w:rFonts w:ascii="Times New Roman" w:hAnsi="Times New Roman"/>
                <w:szCs w:val="24"/>
              </w:rPr>
              <w:t xml:space="preserve"> в аренду  </w:t>
            </w:r>
          </w:p>
        </w:tc>
        <w:tc>
          <w:tcPr>
            <w:tcW w:w="5267" w:type="dxa"/>
            <w:tcBorders>
              <w:left w:val="single" w:sz="4" w:space="0" w:color="auto"/>
            </w:tcBorders>
            <w:shd w:val="clear" w:color="auto" w:fill="auto"/>
          </w:tcPr>
          <w:p w:rsidR="007B0E62" w:rsidRPr="007B0E62" w:rsidRDefault="007B0E62" w:rsidP="007B0E62">
            <w:pPr>
              <w:spacing w:after="76"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gramStart"/>
            <w:r w:rsidRPr="007B0E62">
              <w:rPr>
                <w:rFonts w:ascii="Times New Roman" w:hAnsi="Times New Roman"/>
                <w:szCs w:val="24"/>
              </w:rPr>
              <w:t>Нарушение антимонопольного законодательства</w:t>
            </w:r>
            <w:proofErr w:type="gramEnd"/>
            <w:r w:rsidRPr="007B0E62">
              <w:rPr>
                <w:rFonts w:ascii="Times New Roman" w:hAnsi="Times New Roman"/>
                <w:szCs w:val="24"/>
              </w:rPr>
              <w:t xml:space="preserve"> выразившееся в предоставлении земельного участка без торгов.</w:t>
            </w:r>
            <w:r w:rsidRPr="007B0E6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:rsidR="007B0E62" w:rsidRPr="007B0E62" w:rsidRDefault="007B0E62" w:rsidP="007B0E62">
            <w:pPr>
              <w:spacing w:after="76"/>
              <w:jc w:val="both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lastRenderedPageBreak/>
              <w:t xml:space="preserve">Вероятность выдачи администрации </w:t>
            </w:r>
            <w:proofErr w:type="spellStart"/>
            <w:r w:rsidRPr="007B0E62">
              <w:rPr>
                <w:rFonts w:ascii="Times New Roman" w:hAnsi="Times New Roman"/>
                <w:szCs w:val="24"/>
              </w:rPr>
              <w:t>Канаш</w:t>
            </w:r>
            <w:r>
              <w:rPr>
                <w:rFonts w:ascii="Times New Roman" w:hAnsi="Times New Roman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  <w:r w:rsidRPr="007B0E62">
              <w:rPr>
                <w:rFonts w:ascii="Times New Roman" w:hAnsi="Times New Roman"/>
                <w:szCs w:val="24"/>
              </w:rPr>
              <w:t xml:space="preserve"> предупреждения, возбуждения дела о нарушении антимонопольного законодательства и привлечения к административной ответственности </w:t>
            </w:r>
          </w:p>
        </w:tc>
        <w:tc>
          <w:tcPr>
            <w:tcW w:w="4536" w:type="dxa"/>
            <w:shd w:val="clear" w:color="auto" w:fill="auto"/>
          </w:tcPr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lastRenderedPageBreak/>
              <w:t>-высокая нагрузка на сотрудников;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-отсутствие достаточной квалификации сотрудников;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lastRenderedPageBreak/>
              <w:t xml:space="preserve">-высокий </w:t>
            </w:r>
            <w:proofErr w:type="spellStart"/>
            <w:r w:rsidRPr="007B0E62">
              <w:rPr>
                <w:rFonts w:ascii="Times New Roman" w:hAnsi="Times New Roman"/>
                <w:szCs w:val="24"/>
              </w:rPr>
              <w:t>коррупциогенный</w:t>
            </w:r>
            <w:proofErr w:type="spellEnd"/>
            <w:r w:rsidRPr="007B0E62">
              <w:rPr>
                <w:rFonts w:ascii="Times New Roman" w:hAnsi="Times New Roman"/>
                <w:szCs w:val="24"/>
              </w:rPr>
              <w:t xml:space="preserve"> фактор.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 недостаточная подготовленность к процессу;</w:t>
            </w:r>
          </w:p>
        </w:tc>
      </w:tr>
      <w:tr w:rsidR="007B0E62" w:rsidRPr="007B0E62" w:rsidTr="00515296">
        <w:trPr>
          <w:trHeight w:val="3398"/>
        </w:trPr>
        <w:tc>
          <w:tcPr>
            <w:tcW w:w="1982" w:type="dxa"/>
            <w:shd w:val="clear" w:color="auto" w:fill="auto"/>
          </w:tcPr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lastRenderedPageBreak/>
              <w:t>Высокий</w:t>
            </w:r>
          </w:p>
        </w:tc>
        <w:tc>
          <w:tcPr>
            <w:tcW w:w="2954" w:type="dxa"/>
            <w:tcBorders>
              <w:right w:val="single" w:sz="4" w:space="0" w:color="auto"/>
            </w:tcBorders>
            <w:shd w:val="clear" w:color="auto" w:fill="auto"/>
          </w:tcPr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Размещение нестационарных торговых объектов</w:t>
            </w:r>
          </w:p>
        </w:tc>
        <w:tc>
          <w:tcPr>
            <w:tcW w:w="5267" w:type="dxa"/>
            <w:tcBorders>
              <w:left w:val="single" w:sz="4" w:space="0" w:color="auto"/>
            </w:tcBorders>
            <w:shd w:val="clear" w:color="auto" w:fill="auto"/>
          </w:tcPr>
          <w:p w:rsidR="007B0E62" w:rsidRPr="007B0E62" w:rsidRDefault="007B0E62" w:rsidP="007B0E62">
            <w:pPr>
              <w:jc w:val="both"/>
              <w:rPr>
                <w:rFonts w:ascii="Times New Roman" w:hAnsi="Times New Roman"/>
                <w:szCs w:val="24"/>
              </w:rPr>
            </w:pPr>
            <w:proofErr w:type="gramStart"/>
            <w:r w:rsidRPr="007B0E62">
              <w:rPr>
                <w:rFonts w:ascii="Times New Roman" w:hAnsi="Times New Roman"/>
                <w:szCs w:val="24"/>
              </w:rPr>
              <w:t>Нарушение антимонопольного законодательства</w:t>
            </w:r>
            <w:proofErr w:type="gramEnd"/>
            <w:r w:rsidRPr="007B0E62">
              <w:rPr>
                <w:rFonts w:ascii="Times New Roman" w:hAnsi="Times New Roman"/>
                <w:szCs w:val="24"/>
              </w:rPr>
              <w:t xml:space="preserve"> выразившееся в бездействии по проведению торгов на право размещения нестационарного торгового объекта 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Нарушение антимонопольного </w:t>
            </w:r>
            <w:proofErr w:type="gramStart"/>
            <w:r w:rsidRPr="007B0E62">
              <w:rPr>
                <w:rFonts w:ascii="Times New Roman" w:hAnsi="Times New Roman"/>
                <w:szCs w:val="24"/>
              </w:rPr>
              <w:t>законодательства  в</w:t>
            </w:r>
            <w:proofErr w:type="gramEnd"/>
            <w:r w:rsidRPr="007B0E62">
              <w:rPr>
                <w:rFonts w:ascii="Times New Roman" w:hAnsi="Times New Roman"/>
                <w:szCs w:val="24"/>
              </w:rPr>
              <w:t xml:space="preserve"> результате необоснованного ограничения допуска к торгам участников торгов.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Вероятность выдачи администрации </w:t>
            </w:r>
            <w:proofErr w:type="spellStart"/>
            <w:r w:rsidRPr="007B0E62">
              <w:rPr>
                <w:rFonts w:ascii="Times New Roman" w:hAnsi="Times New Roman"/>
                <w:szCs w:val="24"/>
              </w:rPr>
              <w:t>Канаш</w:t>
            </w:r>
            <w:r>
              <w:rPr>
                <w:rFonts w:ascii="Times New Roman" w:hAnsi="Times New Roman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  <w:r w:rsidRPr="007B0E62">
              <w:rPr>
                <w:rFonts w:ascii="Times New Roman" w:hAnsi="Times New Roman"/>
                <w:szCs w:val="24"/>
              </w:rPr>
              <w:t xml:space="preserve"> предупреждения, возбуждения дела о нарушении антимонопольного законодательства и привлечения к административной ответственности</w:t>
            </w:r>
          </w:p>
          <w:p w:rsidR="007B0E62" w:rsidRPr="007B0E62" w:rsidRDefault="007B0E62" w:rsidP="007B0E62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-отсутствие достаточной </w:t>
            </w:r>
            <w:proofErr w:type="gramStart"/>
            <w:r w:rsidRPr="007B0E62">
              <w:rPr>
                <w:rFonts w:ascii="Times New Roman" w:hAnsi="Times New Roman"/>
                <w:szCs w:val="24"/>
              </w:rPr>
              <w:t>квалификации  сотрудников</w:t>
            </w:r>
            <w:proofErr w:type="gramEnd"/>
            <w:r w:rsidRPr="007B0E62">
              <w:rPr>
                <w:rFonts w:ascii="Times New Roman" w:hAnsi="Times New Roman"/>
                <w:szCs w:val="24"/>
              </w:rPr>
              <w:t>;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-высокая нагрузка на сотрудников;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 недостаточная подготовленность к процессу;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- высокий </w:t>
            </w:r>
            <w:proofErr w:type="spellStart"/>
            <w:r w:rsidRPr="007B0E62">
              <w:rPr>
                <w:rFonts w:ascii="Times New Roman" w:hAnsi="Times New Roman"/>
                <w:szCs w:val="24"/>
              </w:rPr>
              <w:t>коррупциогенный</w:t>
            </w:r>
            <w:proofErr w:type="spellEnd"/>
            <w:r w:rsidRPr="007B0E62">
              <w:rPr>
                <w:rFonts w:ascii="Times New Roman" w:hAnsi="Times New Roman"/>
                <w:szCs w:val="24"/>
              </w:rPr>
              <w:t xml:space="preserve"> фактор.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</w:p>
        </w:tc>
      </w:tr>
      <w:tr w:rsidR="007B0E62" w:rsidRPr="007B0E62" w:rsidTr="00515296">
        <w:tc>
          <w:tcPr>
            <w:tcW w:w="1982" w:type="dxa"/>
            <w:shd w:val="clear" w:color="auto" w:fill="auto"/>
          </w:tcPr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Незначительный</w:t>
            </w:r>
          </w:p>
        </w:tc>
        <w:tc>
          <w:tcPr>
            <w:tcW w:w="2954" w:type="dxa"/>
            <w:tcBorders>
              <w:right w:val="single" w:sz="4" w:space="0" w:color="auto"/>
            </w:tcBorders>
            <w:shd w:val="clear" w:color="auto" w:fill="auto"/>
          </w:tcPr>
          <w:p w:rsidR="007B0E62" w:rsidRPr="007B0E62" w:rsidRDefault="007B0E62" w:rsidP="007B0E62">
            <w:pPr>
              <w:jc w:val="both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 </w:t>
            </w:r>
            <w:proofErr w:type="gramStart"/>
            <w:r w:rsidRPr="007B0E62">
              <w:rPr>
                <w:rFonts w:ascii="Times New Roman" w:hAnsi="Times New Roman"/>
                <w:szCs w:val="24"/>
              </w:rPr>
              <w:t>Предоставление  муниципальных</w:t>
            </w:r>
            <w:proofErr w:type="gramEnd"/>
            <w:r w:rsidRPr="007B0E62">
              <w:rPr>
                <w:rFonts w:ascii="Times New Roman" w:hAnsi="Times New Roman"/>
                <w:szCs w:val="24"/>
              </w:rPr>
              <w:t xml:space="preserve"> услуг</w:t>
            </w:r>
          </w:p>
        </w:tc>
        <w:tc>
          <w:tcPr>
            <w:tcW w:w="5267" w:type="dxa"/>
            <w:tcBorders>
              <w:left w:val="single" w:sz="4" w:space="0" w:color="auto"/>
            </w:tcBorders>
            <w:shd w:val="clear" w:color="auto" w:fill="auto"/>
          </w:tcPr>
          <w:p w:rsidR="007B0E62" w:rsidRPr="007B0E62" w:rsidRDefault="007B0E62" w:rsidP="007B0E62">
            <w:pPr>
              <w:jc w:val="both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Отсутствие административного регламента предоставления муниципальных услуг, либо необходимость внесения </w:t>
            </w:r>
            <w:proofErr w:type="gramStart"/>
            <w:r w:rsidRPr="007B0E62">
              <w:rPr>
                <w:rFonts w:ascii="Times New Roman" w:hAnsi="Times New Roman"/>
                <w:szCs w:val="24"/>
              </w:rPr>
              <w:t>изменений  в</w:t>
            </w:r>
            <w:proofErr w:type="gramEnd"/>
            <w:r w:rsidRPr="007B0E62">
              <w:rPr>
                <w:rFonts w:ascii="Times New Roman" w:hAnsi="Times New Roman"/>
                <w:szCs w:val="24"/>
              </w:rPr>
              <w:t xml:space="preserve"> регламент в связи  с изменением законодательства, Вероятность  выдачи администрации </w:t>
            </w:r>
            <w:proofErr w:type="spellStart"/>
            <w:r w:rsidRPr="007B0E62">
              <w:rPr>
                <w:rFonts w:ascii="Times New Roman" w:hAnsi="Times New Roman"/>
                <w:szCs w:val="24"/>
              </w:rPr>
              <w:t>Канаш</w:t>
            </w:r>
            <w:r>
              <w:rPr>
                <w:rFonts w:ascii="Times New Roman" w:hAnsi="Times New Roman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  <w:r w:rsidRPr="007B0E62">
              <w:rPr>
                <w:rFonts w:ascii="Times New Roman" w:hAnsi="Times New Roman"/>
                <w:szCs w:val="24"/>
              </w:rPr>
              <w:t xml:space="preserve"> предупреждения при проведении  проверки </w:t>
            </w:r>
          </w:p>
        </w:tc>
        <w:tc>
          <w:tcPr>
            <w:tcW w:w="4536" w:type="dxa"/>
            <w:shd w:val="clear" w:color="auto" w:fill="auto"/>
          </w:tcPr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-высокая нагрузка на сотрудников;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-высокая текучесть кадров;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</w:t>
            </w:r>
            <w:r w:rsidRPr="007B0E6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7B0E62">
              <w:rPr>
                <w:rFonts w:ascii="Times New Roman" w:hAnsi="Times New Roman"/>
                <w:szCs w:val="24"/>
              </w:rPr>
              <w:t xml:space="preserve">недостаточная подготовленность к процессу разработки проекта нормативных правовых актов администрации </w:t>
            </w:r>
            <w:proofErr w:type="spellStart"/>
            <w:r>
              <w:rPr>
                <w:rFonts w:ascii="Times New Roman" w:hAnsi="Times New Roman"/>
                <w:szCs w:val="24"/>
              </w:rPr>
              <w:t>Канашского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- </w:t>
            </w:r>
            <w:proofErr w:type="gramStart"/>
            <w:r w:rsidRPr="007B0E62">
              <w:rPr>
                <w:rFonts w:ascii="Times New Roman" w:hAnsi="Times New Roman"/>
                <w:szCs w:val="24"/>
              </w:rPr>
              <w:t>отсутствие  надлежащего</w:t>
            </w:r>
            <w:proofErr w:type="gramEnd"/>
            <w:r w:rsidRPr="007B0E62">
              <w:rPr>
                <w:rFonts w:ascii="Times New Roman" w:hAnsi="Times New Roman"/>
                <w:szCs w:val="24"/>
              </w:rPr>
              <w:t xml:space="preserve"> мониторинга муниципальных нормативных правовых актов.</w:t>
            </w:r>
          </w:p>
        </w:tc>
      </w:tr>
      <w:tr w:rsidR="007B0E62" w:rsidRPr="007B0E62" w:rsidTr="00515296">
        <w:tc>
          <w:tcPr>
            <w:tcW w:w="1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E62" w:rsidRPr="007B0E62" w:rsidRDefault="007B0E62" w:rsidP="007B0E62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4"/>
              </w:rPr>
            </w:pP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>Незначительный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E62" w:rsidRPr="007B0E62" w:rsidRDefault="007B0E62" w:rsidP="007B0E62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4"/>
              </w:rPr>
            </w:pP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 xml:space="preserve">принятие нормативных </w:t>
            </w: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lastRenderedPageBreak/>
              <w:t xml:space="preserve">правовых актов администрации </w:t>
            </w:r>
            <w:proofErr w:type="spellStart"/>
            <w:r>
              <w:rPr>
                <w:rFonts w:ascii="Times New Roman CYR" w:eastAsiaTheme="minorEastAsia" w:hAnsi="Times New Roman CYR" w:cs="Times New Roman CYR"/>
                <w:szCs w:val="24"/>
              </w:rPr>
              <w:t>Канашского</w:t>
            </w:r>
            <w:proofErr w:type="spellEnd"/>
            <w:r>
              <w:rPr>
                <w:rFonts w:ascii="Times New Roman CYR" w:eastAsiaTheme="minorEastAsia" w:hAnsi="Times New Roman CYR" w:cs="Times New Roman CYR"/>
                <w:szCs w:val="24"/>
              </w:rPr>
              <w:t xml:space="preserve"> муниципального округа </w:t>
            </w: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>по вопросам местного значения, которые приводят или могут привести к недопущению, ограничению, устранению конкуренции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E62" w:rsidRPr="007B0E62" w:rsidRDefault="007B0E62" w:rsidP="007B0E62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4"/>
              </w:rPr>
            </w:pP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lastRenderedPageBreak/>
              <w:t xml:space="preserve">нарушение порядка подготовки и согласования </w:t>
            </w: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lastRenderedPageBreak/>
              <w:t>проекта нормативного правового акта администрации</w:t>
            </w:r>
            <w:r>
              <w:t xml:space="preserve"> </w:t>
            </w:r>
            <w:proofErr w:type="spellStart"/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>Канашского</w:t>
            </w:r>
            <w:proofErr w:type="spellEnd"/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 xml:space="preserve"> муниципального округа.</w:t>
            </w:r>
          </w:p>
          <w:p w:rsidR="007B0E62" w:rsidRPr="007B0E62" w:rsidRDefault="007B0E62" w:rsidP="007B0E62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4"/>
              </w:rPr>
            </w:pP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 xml:space="preserve"> Вероятность выдачи предупреждения администрации </w:t>
            </w:r>
            <w:proofErr w:type="spellStart"/>
            <w:r>
              <w:rPr>
                <w:rFonts w:ascii="Times New Roman CYR" w:eastAsiaTheme="minorEastAsia" w:hAnsi="Times New Roman CYR" w:cs="Times New Roman CYR"/>
                <w:szCs w:val="24"/>
              </w:rPr>
              <w:t>Канашского</w:t>
            </w:r>
            <w:proofErr w:type="spellEnd"/>
            <w:r>
              <w:rPr>
                <w:rFonts w:ascii="Times New Roman CYR" w:eastAsiaTheme="minorEastAsia" w:hAnsi="Times New Roman CYR" w:cs="Times New Roman CYR"/>
                <w:szCs w:val="24"/>
              </w:rPr>
              <w:t xml:space="preserve"> муниципального округа </w:t>
            </w: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 xml:space="preserve">при </w:t>
            </w:r>
            <w:proofErr w:type="gramStart"/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>проведении  проверки</w:t>
            </w:r>
            <w:proofErr w:type="gramEnd"/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0E62" w:rsidRPr="007B0E62" w:rsidRDefault="007B0E62" w:rsidP="007B0E62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4"/>
              </w:rPr>
            </w:pP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lastRenderedPageBreak/>
              <w:t xml:space="preserve">-недостаточная подготовленность к </w:t>
            </w: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lastRenderedPageBreak/>
              <w:t>процессу разработки проекта нормативных правовых актов администрации</w:t>
            </w:r>
            <w:r>
              <w:t xml:space="preserve"> </w:t>
            </w:r>
            <w:proofErr w:type="spellStart"/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>Канашского</w:t>
            </w:r>
            <w:proofErr w:type="spellEnd"/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 xml:space="preserve"> муниципального округа;</w:t>
            </w:r>
          </w:p>
          <w:p w:rsidR="007B0E62" w:rsidRPr="007B0E62" w:rsidRDefault="007B0E62" w:rsidP="007B0E62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4"/>
              </w:rPr>
            </w:pP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>-отсутствие достаточной квалификации сотрудников, ответственного исполнителя - разработчика нормативного правового акта;</w:t>
            </w:r>
          </w:p>
          <w:p w:rsidR="007B0E62" w:rsidRPr="007B0E62" w:rsidRDefault="007B0E62" w:rsidP="007B0E62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4"/>
              </w:rPr>
            </w:pP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>- недостаточная координация процесса со стороны непосредственного руководителя</w:t>
            </w:r>
          </w:p>
        </w:tc>
      </w:tr>
    </w:tbl>
    <w:p w:rsidR="007B0E62" w:rsidRPr="007B0E62" w:rsidRDefault="007B0E62" w:rsidP="007B0E62">
      <w:pPr>
        <w:spacing w:after="160" w:line="259" w:lineRule="auto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spacing w:after="160" w:line="259" w:lineRule="auto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spacing w:after="160" w:line="259" w:lineRule="auto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spacing w:after="160" w:line="259" w:lineRule="auto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spacing w:after="160" w:line="259" w:lineRule="auto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19643D" w:rsidRDefault="0019643D"/>
    <w:sectPr w:rsidR="0019643D" w:rsidSect="007B0E6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62"/>
    <w:rsid w:val="0019643D"/>
    <w:rsid w:val="002F60AF"/>
    <w:rsid w:val="006A4157"/>
    <w:rsid w:val="007B0E62"/>
    <w:rsid w:val="00D143BD"/>
    <w:rsid w:val="00F4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44FE21-AB04-442B-ACF1-8ABFC8966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E6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15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415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Леонтьева Елена Анатольевна</cp:lastModifiedBy>
  <cp:revision>2</cp:revision>
  <cp:lastPrinted>2025-04-02T09:00:00Z</cp:lastPrinted>
  <dcterms:created xsi:type="dcterms:W3CDTF">2026-04-14T14:07:00Z</dcterms:created>
  <dcterms:modified xsi:type="dcterms:W3CDTF">2026-04-14T14:07:00Z</dcterms:modified>
</cp:coreProperties>
</file>