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7D2178" w:rsidRPr="00897AD3" w:rsidRDefault="007D2178"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45 (45н)  30 июня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7D2178" w:rsidRPr="00897AD3" w:rsidRDefault="007D2178"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45 (45н)  30 июня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7D2178">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7D2178" w:rsidP="000119E3">
      <w:pPr>
        <w:ind w:firstLine="0"/>
        <w:jc w:val="left"/>
        <w:rPr>
          <w:rFonts w:eastAsia="Times New Roman"/>
          <w:b/>
          <w:sz w:val="16"/>
          <w:szCs w:val="16"/>
          <w:lang w:eastAsia="en-US"/>
        </w:rPr>
      </w:pPr>
      <w:r>
        <w:rPr>
          <w:rFonts w:eastAsia="Times New Roman"/>
          <w:b/>
          <w:sz w:val="16"/>
          <w:szCs w:val="16"/>
          <w:lang w:eastAsia="en-US"/>
        </w:rPr>
        <w:t>23</w:t>
      </w:r>
      <w:r w:rsidR="00D5400D">
        <w:rPr>
          <w:rFonts w:eastAsia="Times New Roman"/>
          <w:b/>
          <w:sz w:val="16"/>
          <w:szCs w:val="16"/>
          <w:lang w:eastAsia="en-US"/>
        </w:rPr>
        <w:t>.0</w:t>
      </w:r>
      <w:r w:rsidR="00411B6B">
        <w:rPr>
          <w:rFonts w:eastAsia="Times New Roman"/>
          <w:b/>
          <w:sz w:val="16"/>
          <w:szCs w:val="16"/>
          <w:lang w:eastAsia="en-US"/>
        </w:rPr>
        <w:t>6</w:t>
      </w:r>
      <w:r w:rsidR="002B7D49" w:rsidRPr="002B7D49">
        <w:rPr>
          <w:rFonts w:eastAsia="Times New Roman"/>
          <w:b/>
          <w:sz w:val="16"/>
          <w:szCs w:val="16"/>
          <w:lang w:eastAsia="en-US"/>
        </w:rPr>
        <w:t xml:space="preserve">.2025                                                                                                                                                                                                </w:t>
      </w:r>
      <w:r>
        <w:rPr>
          <w:rFonts w:eastAsia="Times New Roman"/>
          <w:b/>
          <w:sz w:val="16"/>
          <w:szCs w:val="16"/>
          <w:lang w:eastAsia="en-US"/>
        </w:rPr>
        <w:t xml:space="preserve">                            №669</w:t>
      </w:r>
    </w:p>
    <w:p w:rsidR="007D2178" w:rsidRDefault="007D2178" w:rsidP="000119E3">
      <w:pPr>
        <w:ind w:firstLine="0"/>
        <w:jc w:val="left"/>
        <w:rPr>
          <w:rFonts w:eastAsia="Times New Roman"/>
          <w:b/>
          <w:sz w:val="16"/>
          <w:szCs w:val="16"/>
          <w:lang w:eastAsia="en-US"/>
        </w:rPr>
      </w:pPr>
    </w:p>
    <w:p w:rsidR="007D2178" w:rsidRPr="007D2178" w:rsidRDefault="007D2178" w:rsidP="007D2178">
      <w:pPr>
        <w:ind w:firstLine="0"/>
        <w:jc w:val="center"/>
        <w:rPr>
          <w:rFonts w:eastAsia="Times New Roman"/>
          <w:b/>
          <w:sz w:val="16"/>
          <w:szCs w:val="16"/>
          <w:lang w:eastAsia="en-US"/>
        </w:rPr>
      </w:pPr>
      <w:r w:rsidRPr="007D2178">
        <w:rPr>
          <w:b/>
          <w:bCs/>
          <w:kern w:val="3"/>
          <w:sz w:val="16"/>
          <w:szCs w:val="16"/>
          <w:lang w:eastAsia="en-US"/>
        </w:rPr>
        <w:t>«</w:t>
      </w:r>
      <w:r w:rsidRPr="007D2178">
        <w:rPr>
          <w:b/>
          <w:sz w:val="16"/>
          <w:szCs w:val="16"/>
        </w:rPr>
        <w:t>О внесении изменений в постановление администрации Алатырского муниципального округа от 24.02.2025 № 178 «Об утверждении Порядка выплаты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и детям, проживающим на территории Алатырского муниципального округа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r w:rsidRPr="007D2178">
        <w:rPr>
          <w:b/>
          <w:snapToGrid w:val="0"/>
          <w:color w:val="000000"/>
          <w:sz w:val="16"/>
          <w:szCs w:val="16"/>
        </w:rPr>
        <w:t>»»</w:t>
      </w:r>
    </w:p>
    <w:p w:rsidR="00411B6B" w:rsidRDefault="00411B6B" w:rsidP="000119E3">
      <w:pPr>
        <w:ind w:firstLine="0"/>
        <w:jc w:val="left"/>
        <w:rPr>
          <w:rFonts w:eastAsia="Times New Roman"/>
          <w:b/>
          <w:sz w:val="16"/>
          <w:szCs w:val="16"/>
          <w:lang w:eastAsia="en-US"/>
        </w:rPr>
      </w:pPr>
    </w:p>
    <w:p w:rsidR="007D2178" w:rsidRPr="007D2178" w:rsidRDefault="007D2178" w:rsidP="007D2178">
      <w:pPr>
        <w:rPr>
          <w:sz w:val="16"/>
          <w:szCs w:val="16"/>
        </w:rPr>
      </w:pPr>
      <w:r w:rsidRPr="007D2178">
        <w:rPr>
          <w:rFonts w:eastAsia="Times New Roman"/>
          <w:color w:val="22272F"/>
          <w:sz w:val="16"/>
          <w:szCs w:val="16"/>
        </w:rPr>
        <w:t xml:space="preserve">В </w:t>
      </w:r>
      <w:r w:rsidRPr="007D2178">
        <w:rPr>
          <w:rFonts w:eastAsia="Times New Roman"/>
          <w:color w:val="000000" w:themeColor="text1"/>
          <w:sz w:val="16"/>
          <w:szCs w:val="16"/>
        </w:rPr>
        <w:t xml:space="preserve">соответствии с </w:t>
      </w:r>
      <w:r w:rsidRPr="007D2178">
        <w:rPr>
          <w:rStyle w:val="af9"/>
          <w:rFonts w:ascii="Times New Roman CYR" w:eastAsia="Times New Roman CYR" w:hAnsi="Times New Roman CYR" w:cs="Times New Roman CYR"/>
          <w:color w:val="000000" w:themeColor="text1"/>
          <w:sz w:val="16"/>
          <w:szCs w:val="16"/>
        </w:rPr>
        <w:t>Указом Главы Чувашской Республики от 06.05.2025 № 62 «О внесении изменений в Указ Главы Чувашской Республики от 10 октября 2022 г. № 120»</w:t>
      </w:r>
      <w:r w:rsidRPr="007D2178">
        <w:rPr>
          <w:rFonts w:eastAsia="Times New Roman"/>
          <w:color w:val="22272F"/>
          <w:sz w:val="16"/>
          <w:szCs w:val="16"/>
        </w:rPr>
        <w:t xml:space="preserve">, </w:t>
      </w:r>
      <w:r w:rsidRPr="007D2178">
        <w:rPr>
          <w:sz w:val="16"/>
          <w:szCs w:val="16"/>
        </w:rPr>
        <w:t>администрация Алатырского муниципального округа</w:t>
      </w:r>
    </w:p>
    <w:p w:rsidR="007D2178" w:rsidRPr="007D2178" w:rsidRDefault="007D2178" w:rsidP="007D2178">
      <w:pPr>
        <w:pStyle w:val="s1"/>
        <w:spacing w:before="0" w:beforeAutospacing="0" w:after="0" w:afterAutospacing="0"/>
        <w:jc w:val="center"/>
        <w:rPr>
          <w:b/>
          <w:sz w:val="16"/>
          <w:szCs w:val="16"/>
        </w:rPr>
      </w:pPr>
      <w:r w:rsidRPr="007D2178">
        <w:rPr>
          <w:b/>
          <w:sz w:val="16"/>
          <w:szCs w:val="16"/>
        </w:rPr>
        <w:t>постановляет:</w:t>
      </w:r>
    </w:p>
    <w:p w:rsidR="007D2178" w:rsidRPr="007D2178" w:rsidRDefault="007D2178" w:rsidP="007D2178">
      <w:pPr>
        <w:pStyle w:val="ConsPlusNormal"/>
        <w:widowControl/>
        <w:numPr>
          <w:ilvl w:val="0"/>
          <w:numId w:val="29"/>
        </w:numPr>
        <w:shd w:val="clear" w:color="auto" w:fill="FFFFFF"/>
        <w:tabs>
          <w:tab w:val="left" w:pos="851"/>
          <w:tab w:val="left" w:pos="1134"/>
        </w:tabs>
        <w:autoSpaceDE/>
        <w:autoSpaceDN/>
        <w:ind w:left="0" w:firstLine="709"/>
        <w:jc w:val="both"/>
        <w:rPr>
          <w:iCs/>
          <w:sz w:val="16"/>
          <w:szCs w:val="16"/>
        </w:rPr>
      </w:pPr>
      <w:r w:rsidRPr="007D2178">
        <w:rPr>
          <w:sz w:val="16"/>
          <w:szCs w:val="16"/>
        </w:rPr>
        <w:t xml:space="preserve">Внести </w:t>
      </w:r>
      <w:r w:rsidRPr="007D2178">
        <w:rPr>
          <w:iCs/>
          <w:sz w:val="16"/>
          <w:szCs w:val="16"/>
        </w:rPr>
        <w:t xml:space="preserve">в постановление администрации Алатырского муниципального округа  </w:t>
      </w:r>
      <w:r w:rsidRPr="007D2178">
        <w:rPr>
          <w:sz w:val="16"/>
          <w:szCs w:val="16"/>
        </w:rPr>
        <w:t xml:space="preserve">от 24.02.2025 № 178 </w:t>
      </w:r>
      <w:r w:rsidRPr="007D2178">
        <w:rPr>
          <w:iCs/>
          <w:sz w:val="16"/>
          <w:szCs w:val="16"/>
        </w:rPr>
        <w:t>«</w:t>
      </w:r>
      <w:r w:rsidRPr="007D2178">
        <w:rPr>
          <w:sz w:val="16"/>
          <w:szCs w:val="16"/>
        </w:rPr>
        <w:t xml:space="preserve">Об утверждении Порядка выплаты стипендии Главы Чувашской Республики обучающимся общеобразовательных организаций, находящихся на территории Алатырского муниципального округа Чувашской Республики, и детям, проживающим на территории Алатырского муниципального округа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w:t>
      </w:r>
      <w:r w:rsidRPr="007D2178">
        <w:rPr>
          <w:iCs/>
          <w:sz w:val="16"/>
          <w:szCs w:val="16"/>
        </w:rPr>
        <w:t>следующие изменения:</w:t>
      </w:r>
    </w:p>
    <w:p w:rsidR="007D2178" w:rsidRPr="007D2178" w:rsidRDefault="007D2178" w:rsidP="007D2178">
      <w:pPr>
        <w:pStyle w:val="ConsPlusNormal"/>
        <w:widowControl/>
        <w:numPr>
          <w:ilvl w:val="0"/>
          <w:numId w:val="30"/>
        </w:numPr>
        <w:shd w:val="clear" w:color="auto" w:fill="FFFFFF"/>
        <w:tabs>
          <w:tab w:val="left" w:pos="1134"/>
        </w:tabs>
        <w:autoSpaceDE/>
        <w:autoSpaceDN/>
        <w:ind w:left="0" w:firstLine="567"/>
        <w:jc w:val="both"/>
        <w:rPr>
          <w:iCs/>
          <w:sz w:val="16"/>
          <w:szCs w:val="16"/>
        </w:rPr>
      </w:pPr>
      <w:r w:rsidRPr="007D2178">
        <w:rPr>
          <w:iCs/>
          <w:sz w:val="16"/>
          <w:szCs w:val="16"/>
        </w:rPr>
        <w:t>в абзаце четвертом пункта 2.3, в пункте 2.4 Порядка после слов «указанных в» дополнить словом «пункте»;</w:t>
      </w:r>
    </w:p>
    <w:p w:rsidR="007D2178" w:rsidRPr="007D2178" w:rsidRDefault="007D2178" w:rsidP="007D2178">
      <w:pPr>
        <w:pStyle w:val="ConsPlusNormal"/>
        <w:widowControl/>
        <w:numPr>
          <w:ilvl w:val="0"/>
          <w:numId w:val="30"/>
        </w:numPr>
        <w:shd w:val="clear" w:color="auto" w:fill="FFFFFF"/>
        <w:tabs>
          <w:tab w:val="left" w:pos="1134"/>
        </w:tabs>
        <w:autoSpaceDE/>
        <w:autoSpaceDN/>
        <w:ind w:left="0" w:firstLine="567"/>
        <w:jc w:val="both"/>
        <w:rPr>
          <w:iCs/>
          <w:sz w:val="16"/>
          <w:szCs w:val="16"/>
        </w:rPr>
      </w:pPr>
      <w:r w:rsidRPr="007D2178">
        <w:rPr>
          <w:iCs/>
          <w:sz w:val="16"/>
          <w:szCs w:val="16"/>
        </w:rPr>
        <w:t xml:space="preserve">в абзаце втором пункта 2.7 Порядка слова «пункта 1.1» заменить словами «пункта 1.2»; </w:t>
      </w:r>
    </w:p>
    <w:p w:rsidR="007D2178" w:rsidRPr="007D2178" w:rsidRDefault="007D2178" w:rsidP="007D2178">
      <w:pPr>
        <w:pStyle w:val="ConsPlusNormal"/>
        <w:widowControl/>
        <w:numPr>
          <w:ilvl w:val="0"/>
          <w:numId w:val="30"/>
        </w:numPr>
        <w:shd w:val="clear" w:color="auto" w:fill="FFFFFF"/>
        <w:tabs>
          <w:tab w:val="left" w:pos="1134"/>
        </w:tabs>
        <w:autoSpaceDE/>
        <w:autoSpaceDN/>
        <w:ind w:left="0" w:firstLine="567"/>
        <w:jc w:val="both"/>
        <w:rPr>
          <w:iCs/>
          <w:sz w:val="16"/>
          <w:szCs w:val="16"/>
        </w:rPr>
      </w:pPr>
      <w:r w:rsidRPr="007D2178">
        <w:rPr>
          <w:iCs/>
          <w:sz w:val="16"/>
          <w:szCs w:val="16"/>
        </w:rPr>
        <w:t xml:space="preserve">раздел </w:t>
      </w:r>
      <w:r w:rsidRPr="007D2178">
        <w:rPr>
          <w:iCs/>
          <w:sz w:val="16"/>
          <w:szCs w:val="16"/>
          <w:lang w:val="en-US"/>
        </w:rPr>
        <w:t>III</w:t>
      </w:r>
      <w:r w:rsidRPr="007D2178">
        <w:rPr>
          <w:iCs/>
          <w:sz w:val="16"/>
          <w:szCs w:val="16"/>
        </w:rPr>
        <w:t xml:space="preserve"> Порядка дополнить пунктом 3.11 следующего содержания:</w:t>
      </w:r>
    </w:p>
    <w:p w:rsidR="007D2178" w:rsidRPr="007D2178" w:rsidRDefault="007D2178" w:rsidP="007D2178">
      <w:pPr>
        <w:pStyle w:val="s1"/>
        <w:shd w:val="clear" w:color="auto" w:fill="FFFFFF"/>
        <w:spacing w:before="0" w:beforeAutospacing="0" w:after="0" w:afterAutospacing="0"/>
        <w:ind w:firstLine="709"/>
        <w:jc w:val="both"/>
        <w:rPr>
          <w:color w:val="22272F"/>
          <w:sz w:val="16"/>
          <w:szCs w:val="16"/>
        </w:rPr>
      </w:pPr>
      <w:r w:rsidRPr="007D2178">
        <w:rPr>
          <w:color w:val="22272F"/>
          <w:sz w:val="16"/>
          <w:szCs w:val="16"/>
        </w:rPr>
        <w:t xml:space="preserve">«3.11. Распространить меры поддержки, указанные в разделе </w:t>
      </w:r>
      <w:r w:rsidRPr="007D2178">
        <w:rPr>
          <w:color w:val="22272F"/>
          <w:sz w:val="16"/>
          <w:szCs w:val="16"/>
          <w:lang w:val="en-US"/>
        </w:rPr>
        <w:t>I</w:t>
      </w:r>
      <w:r w:rsidRPr="007D2178">
        <w:rPr>
          <w:color w:val="22272F"/>
          <w:sz w:val="16"/>
          <w:szCs w:val="16"/>
        </w:rPr>
        <w:t>, пунктах 2.3, 2.4; 2.7; 2.8; 3.6 Порядка, на проживающих в Алатырском муниципальном округе Чувашской Республике членов семей:</w:t>
      </w:r>
    </w:p>
    <w:p w:rsidR="007D2178" w:rsidRPr="007D2178" w:rsidRDefault="007D2178" w:rsidP="007D2178">
      <w:pPr>
        <w:pStyle w:val="s1"/>
        <w:shd w:val="clear" w:color="auto" w:fill="FFFFFF"/>
        <w:spacing w:before="0" w:beforeAutospacing="0" w:after="0" w:afterAutospacing="0"/>
        <w:ind w:firstLine="709"/>
        <w:jc w:val="both"/>
        <w:rPr>
          <w:color w:val="22272F"/>
          <w:sz w:val="16"/>
          <w:szCs w:val="16"/>
        </w:rPr>
      </w:pPr>
      <w:r w:rsidRPr="007D2178">
        <w:rPr>
          <w:color w:val="22272F"/>
          <w:sz w:val="16"/>
          <w:szCs w:val="16"/>
        </w:rPr>
        <w:t>- военнослужащих, выполняющих задачи по отражению вооруженного вторжения, а также в ходе вооруженной провокации, в период выполнения ими задач по отражению вооруженного вторжения, а также в ходе вооруженной провокации;</w:t>
      </w:r>
    </w:p>
    <w:p w:rsidR="007D2178" w:rsidRPr="007D2178" w:rsidRDefault="007D2178" w:rsidP="007D2178">
      <w:pPr>
        <w:pStyle w:val="s1"/>
        <w:shd w:val="clear" w:color="auto" w:fill="FFFFFF"/>
        <w:spacing w:before="0" w:beforeAutospacing="0" w:after="0" w:afterAutospacing="0"/>
        <w:ind w:firstLine="709"/>
        <w:jc w:val="both"/>
        <w:rPr>
          <w:color w:val="22272F"/>
          <w:sz w:val="16"/>
          <w:szCs w:val="16"/>
        </w:rPr>
      </w:pPr>
      <w:r w:rsidRPr="007D2178">
        <w:rPr>
          <w:color w:val="22272F"/>
          <w:sz w:val="16"/>
          <w:szCs w:val="16"/>
          <w:shd w:val="clear" w:color="auto" w:fill="FFFFFF"/>
        </w:rPr>
        <w:t>-военнослужащих, выполнявших задачи по отражению вооруженного вторжения, а также в ходе вооруженной провокации, погибших (умерших) в результате выполнения ими задач по отражению вооруженного вторжения, а также в ходе вооруженной провокации;</w:t>
      </w:r>
    </w:p>
    <w:p w:rsidR="007D2178" w:rsidRPr="007D2178" w:rsidRDefault="007D2178" w:rsidP="007D2178">
      <w:pPr>
        <w:pStyle w:val="s1"/>
        <w:shd w:val="clear" w:color="auto" w:fill="FFFFFF"/>
        <w:spacing w:before="0" w:beforeAutospacing="0" w:after="0" w:afterAutospacing="0"/>
        <w:ind w:firstLine="709"/>
        <w:jc w:val="both"/>
        <w:rPr>
          <w:color w:val="22272F"/>
          <w:sz w:val="16"/>
          <w:szCs w:val="16"/>
        </w:rPr>
      </w:pPr>
      <w:r w:rsidRPr="007D2178">
        <w:rPr>
          <w:color w:val="22272F"/>
          <w:sz w:val="16"/>
          <w:szCs w:val="16"/>
        </w:rPr>
        <w:t xml:space="preserve">- участников специальной военной операции, которым установлена инвалидность I или II группы в результате увечья (ранения, травмы, контузии), полученного ими в ходе участия в специальной военной операции, военнослужащих, выполнявших задачи по отражению вооруженного вторжения, а также в ходе вооруженной провокации, которым установлена </w:t>
      </w:r>
      <w:r w:rsidRPr="007D2178">
        <w:rPr>
          <w:color w:val="000000" w:themeColor="text1"/>
          <w:sz w:val="16"/>
          <w:szCs w:val="16"/>
        </w:rPr>
        <w:t>инвалидность I или II группы в результате увечья (ранения, травмы, контузии), полученного ими в ходе отражения вооруженного вторжения, а также в ходе вооруженной провокации, на период до снятия режима (уровня базовой готовности), введенного пунктом 5 Указа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 № 756</w:t>
      </w:r>
      <w:r w:rsidRPr="007D2178">
        <w:rPr>
          <w:color w:val="22272F"/>
          <w:sz w:val="16"/>
          <w:szCs w:val="16"/>
        </w:rPr>
        <w:t>».</w:t>
      </w:r>
    </w:p>
    <w:p w:rsidR="007D2178" w:rsidRPr="007D2178" w:rsidRDefault="007D2178" w:rsidP="007D2178">
      <w:pPr>
        <w:pStyle w:val="s1"/>
        <w:numPr>
          <w:ilvl w:val="0"/>
          <w:numId w:val="29"/>
        </w:numPr>
        <w:shd w:val="clear" w:color="auto" w:fill="FFFFFF"/>
        <w:tabs>
          <w:tab w:val="left" w:pos="-709"/>
          <w:tab w:val="left" w:pos="-284"/>
          <w:tab w:val="left" w:pos="1134"/>
        </w:tabs>
        <w:spacing w:before="0" w:beforeAutospacing="0" w:after="0" w:afterAutospacing="0"/>
        <w:ind w:left="0" w:firstLine="567"/>
        <w:jc w:val="both"/>
        <w:rPr>
          <w:sz w:val="16"/>
          <w:szCs w:val="16"/>
        </w:rPr>
      </w:pPr>
      <w:r w:rsidRPr="007D2178">
        <w:rPr>
          <w:color w:val="000000" w:themeColor="text1"/>
          <w:sz w:val="16"/>
          <w:szCs w:val="16"/>
        </w:rPr>
        <w:t xml:space="preserve">Сектору информатизации и обращений граждан администрации Алатырского муниципального округа </w:t>
      </w:r>
      <w:hyperlink r:id="rId10" w:anchor="/document/73505990/entry/0" w:history="1">
        <w:r w:rsidRPr="007D2178">
          <w:rPr>
            <w:rStyle w:val="a6"/>
            <w:color w:val="000000" w:themeColor="text1"/>
            <w:sz w:val="16"/>
            <w:szCs w:val="16"/>
          </w:rPr>
          <w:t>опубликовать</w:t>
        </w:r>
      </w:hyperlink>
      <w:r w:rsidRPr="007D2178">
        <w:rPr>
          <w:rStyle w:val="a6"/>
          <w:color w:val="000000" w:themeColor="text1"/>
          <w:sz w:val="16"/>
          <w:szCs w:val="16"/>
        </w:rPr>
        <w:t xml:space="preserve"> </w:t>
      </w:r>
      <w:r w:rsidRPr="007D2178">
        <w:rPr>
          <w:color w:val="000000" w:themeColor="text1"/>
          <w:sz w:val="16"/>
          <w:szCs w:val="16"/>
        </w:rPr>
        <w:t>настоящее постановление</w:t>
      </w:r>
      <w:r w:rsidRPr="007D2178">
        <w:rPr>
          <w:sz w:val="16"/>
          <w:szCs w:val="16"/>
        </w:rPr>
        <w:t xml:space="preserve"> </w:t>
      </w:r>
      <w:r w:rsidRPr="007D2178">
        <w:rPr>
          <w:color w:val="000000" w:themeColor="text1"/>
          <w:sz w:val="16"/>
          <w:szCs w:val="16"/>
        </w:rPr>
        <w:t xml:space="preserve">на официальном сайте </w:t>
      </w:r>
      <w:r w:rsidRPr="007D2178">
        <w:rPr>
          <w:color w:val="22272F"/>
          <w:sz w:val="16"/>
          <w:szCs w:val="16"/>
        </w:rPr>
        <w:t>Алатырского муниципального округа.</w:t>
      </w:r>
    </w:p>
    <w:p w:rsidR="007D2178" w:rsidRPr="007D2178" w:rsidRDefault="007D2178" w:rsidP="007D2178">
      <w:pPr>
        <w:pStyle w:val="s1"/>
        <w:numPr>
          <w:ilvl w:val="0"/>
          <w:numId w:val="29"/>
        </w:numPr>
        <w:shd w:val="clear" w:color="auto" w:fill="FFFFFF"/>
        <w:tabs>
          <w:tab w:val="left" w:pos="-709"/>
          <w:tab w:val="left" w:pos="-284"/>
          <w:tab w:val="left" w:pos="1134"/>
        </w:tabs>
        <w:spacing w:before="0" w:beforeAutospacing="0" w:after="0" w:afterAutospacing="0"/>
        <w:ind w:left="0" w:firstLine="567"/>
        <w:jc w:val="both"/>
        <w:rPr>
          <w:sz w:val="16"/>
          <w:szCs w:val="16"/>
        </w:rPr>
      </w:pPr>
      <w:r w:rsidRPr="007D2178">
        <w:rPr>
          <w:sz w:val="16"/>
          <w:szCs w:val="16"/>
        </w:rPr>
        <w:t>Контроль за выполнением настоящего постановления возложить на заместителя главы администрации Алатырского муниципального округа по социальным вопросам.</w:t>
      </w:r>
    </w:p>
    <w:p w:rsidR="007D2178" w:rsidRPr="007D2178" w:rsidRDefault="007D2178" w:rsidP="007D2178">
      <w:pPr>
        <w:pStyle w:val="s1"/>
        <w:numPr>
          <w:ilvl w:val="0"/>
          <w:numId w:val="29"/>
        </w:numPr>
        <w:shd w:val="clear" w:color="auto" w:fill="FFFFFF"/>
        <w:tabs>
          <w:tab w:val="left" w:pos="-709"/>
          <w:tab w:val="left" w:pos="-284"/>
          <w:tab w:val="left" w:pos="1134"/>
        </w:tabs>
        <w:spacing w:before="0" w:beforeAutospacing="0" w:after="0" w:afterAutospacing="0"/>
        <w:ind w:left="0" w:firstLine="567"/>
        <w:jc w:val="both"/>
        <w:rPr>
          <w:sz w:val="16"/>
          <w:szCs w:val="16"/>
        </w:rPr>
      </w:pPr>
      <w:r w:rsidRPr="007D2178">
        <w:rPr>
          <w:sz w:val="16"/>
          <w:szCs w:val="16"/>
        </w:rPr>
        <w:t>Настоящее постановление вступает в силу после его официального опубликования, и распространяется на правоотношения, возникшие с 6 мая 2025 года.</w:t>
      </w:r>
    </w:p>
    <w:p w:rsidR="007D2178" w:rsidRPr="007D2178" w:rsidRDefault="007D2178" w:rsidP="007D2178">
      <w:pPr>
        <w:pStyle w:val="s1"/>
        <w:spacing w:before="0" w:beforeAutospacing="0" w:after="0" w:afterAutospacing="0"/>
        <w:jc w:val="both"/>
        <w:rPr>
          <w:sz w:val="16"/>
          <w:szCs w:val="16"/>
        </w:rPr>
      </w:pPr>
    </w:p>
    <w:p w:rsidR="007D2178" w:rsidRPr="007D2178" w:rsidRDefault="007D2178" w:rsidP="007D2178">
      <w:pPr>
        <w:pStyle w:val="s1"/>
        <w:spacing w:before="0" w:beforeAutospacing="0" w:after="0" w:afterAutospacing="0"/>
        <w:jc w:val="both"/>
        <w:rPr>
          <w:sz w:val="16"/>
          <w:szCs w:val="16"/>
        </w:rPr>
      </w:pPr>
    </w:p>
    <w:p w:rsidR="007D2178" w:rsidRPr="007D2178" w:rsidRDefault="007D2178" w:rsidP="007D2178">
      <w:pPr>
        <w:pStyle w:val="s1"/>
        <w:spacing w:before="0" w:beforeAutospacing="0" w:after="0" w:afterAutospacing="0"/>
        <w:jc w:val="both"/>
        <w:rPr>
          <w:sz w:val="16"/>
          <w:szCs w:val="16"/>
        </w:rPr>
      </w:pPr>
    </w:p>
    <w:p w:rsidR="007D2178" w:rsidRPr="007D2178" w:rsidRDefault="007D2178" w:rsidP="007D2178">
      <w:pPr>
        <w:pStyle w:val="s1"/>
        <w:spacing w:before="0" w:beforeAutospacing="0" w:after="0" w:afterAutospacing="0"/>
        <w:jc w:val="both"/>
        <w:rPr>
          <w:sz w:val="16"/>
          <w:szCs w:val="16"/>
        </w:rPr>
      </w:pPr>
      <w:r w:rsidRPr="007D2178">
        <w:rPr>
          <w:sz w:val="16"/>
          <w:szCs w:val="16"/>
        </w:rPr>
        <w:t>Глава Алатырского</w:t>
      </w:r>
    </w:p>
    <w:p w:rsidR="007D2178" w:rsidRPr="007D2178" w:rsidRDefault="007D2178" w:rsidP="007D2178">
      <w:pPr>
        <w:pStyle w:val="s1"/>
        <w:spacing w:before="0" w:beforeAutospacing="0" w:after="0" w:afterAutospacing="0"/>
        <w:jc w:val="both"/>
        <w:rPr>
          <w:sz w:val="16"/>
          <w:szCs w:val="16"/>
        </w:rPr>
      </w:pPr>
      <w:r w:rsidRPr="007D2178">
        <w:rPr>
          <w:sz w:val="16"/>
          <w:szCs w:val="16"/>
        </w:rPr>
        <w:t>муниципального округа                                                                                         Н.И. Шпилевая</w:t>
      </w:r>
    </w:p>
    <w:p w:rsidR="007D2178" w:rsidRDefault="007D2178" w:rsidP="000119E3">
      <w:pPr>
        <w:ind w:firstLine="0"/>
        <w:jc w:val="left"/>
        <w:rPr>
          <w:rFonts w:eastAsia="Times New Roman"/>
          <w:b/>
          <w:sz w:val="16"/>
          <w:szCs w:val="16"/>
          <w:lang w:eastAsia="en-US"/>
        </w:rPr>
      </w:pPr>
    </w:p>
    <w:p w:rsidR="007D2178" w:rsidRDefault="007D2178" w:rsidP="000119E3">
      <w:pPr>
        <w:ind w:firstLine="0"/>
        <w:jc w:val="left"/>
        <w:rPr>
          <w:rFonts w:eastAsia="Times New Roman"/>
          <w:b/>
          <w:sz w:val="16"/>
          <w:szCs w:val="16"/>
          <w:lang w:eastAsia="en-US"/>
        </w:rPr>
      </w:pPr>
    </w:p>
    <w:p w:rsidR="007D2178" w:rsidRDefault="007D2178" w:rsidP="000119E3">
      <w:pPr>
        <w:ind w:firstLine="0"/>
        <w:jc w:val="left"/>
        <w:rPr>
          <w:rFonts w:eastAsia="Times New Roman"/>
          <w:b/>
          <w:sz w:val="16"/>
          <w:szCs w:val="16"/>
          <w:lang w:eastAsia="en-US"/>
        </w:rPr>
      </w:pPr>
    </w:p>
    <w:p w:rsidR="007D2178" w:rsidRPr="002B7D49" w:rsidRDefault="007D2178" w:rsidP="007D217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D2178" w:rsidRDefault="007D2178" w:rsidP="007D2178">
      <w:pPr>
        <w:ind w:firstLine="0"/>
        <w:jc w:val="left"/>
        <w:rPr>
          <w:rFonts w:eastAsia="Times New Roman"/>
          <w:b/>
          <w:sz w:val="16"/>
          <w:szCs w:val="16"/>
          <w:lang w:eastAsia="en-US"/>
        </w:rPr>
      </w:pPr>
      <w:r>
        <w:rPr>
          <w:rFonts w:eastAsia="Times New Roman"/>
          <w:b/>
          <w:sz w:val="16"/>
          <w:szCs w:val="16"/>
          <w:lang w:eastAsia="en-US"/>
        </w:rPr>
        <w:t>23.06</w:t>
      </w:r>
      <w:r w:rsidRPr="002B7D49">
        <w:rPr>
          <w:rFonts w:eastAsia="Times New Roman"/>
          <w:b/>
          <w:sz w:val="16"/>
          <w:szCs w:val="16"/>
          <w:lang w:eastAsia="en-US"/>
        </w:rPr>
        <w:t xml:space="preserve">.2025                                                                                                                                                                                                </w:t>
      </w:r>
      <w:r>
        <w:rPr>
          <w:rFonts w:eastAsia="Times New Roman"/>
          <w:b/>
          <w:sz w:val="16"/>
          <w:szCs w:val="16"/>
          <w:lang w:eastAsia="en-US"/>
        </w:rPr>
        <w:t xml:space="preserve">                            №672</w:t>
      </w:r>
    </w:p>
    <w:p w:rsidR="007D2178" w:rsidRPr="007D2178" w:rsidRDefault="007D2178" w:rsidP="000119E3">
      <w:pPr>
        <w:ind w:firstLine="0"/>
        <w:jc w:val="left"/>
        <w:rPr>
          <w:rFonts w:eastAsia="Times New Roman"/>
          <w:b/>
          <w:sz w:val="16"/>
          <w:szCs w:val="16"/>
          <w:lang w:eastAsia="en-US"/>
        </w:rPr>
      </w:pPr>
    </w:p>
    <w:p w:rsidR="007D2178" w:rsidRDefault="007D2178" w:rsidP="007D2178">
      <w:pPr>
        <w:autoSpaceDE w:val="0"/>
        <w:autoSpaceDN w:val="0"/>
        <w:adjustRightInd w:val="0"/>
        <w:ind w:right="-1"/>
        <w:contextualSpacing/>
        <w:jc w:val="center"/>
        <w:rPr>
          <w:rFonts w:eastAsia="Times New Roman"/>
          <w:b/>
          <w:sz w:val="16"/>
          <w:szCs w:val="16"/>
          <w:lang w:eastAsia="en-US"/>
        </w:rPr>
      </w:pPr>
    </w:p>
    <w:p w:rsidR="007D2178" w:rsidRPr="007D2178" w:rsidRDefault="007D2178" w:rsidP="007D2178">
      <w:pPr>
        <w:autoSpaceDE w:val="0"/>
        <w:autoSpaceDN w:val="0"/>
        <w:adjustRightInd w:val="0"/>
        <w:ind w:right="-1"/>
        <w:contextualSpacing/>
        <w:jc w:val="center"/>
        <w:rPr>
          <w:rFonts w:eastAsia="Times New Roman"/>
          <w:b/>
          <w:sz w:val="16"/>
          <w:szCs w:val="16"/>
          <w:lang w:eastAsia="en-US"/>
        </w:rPr>
      </w:pPr>
      <w:r w:rsidRPr="007D2178">
        <w:rPr>
          <w:b/>
          <w:bCs/>
          <w:kern w:val="3"/>
          <w:sz w:val="16"/>
          <w:szCs w:val="16"/>
          <w:lang w:eastAsia="en-US"/>
        </w:rPr>
        <w:t>«О</w:t>
      </w:r>
      <w:r w:rsidRPr="007D2178">
        <w:rPr>
          <w:b/>
          <w:sz w:val="16"/>
          <w:szCs w:val="16"/>
        </w:rPr>
        <w:t>б утверждении Муниципальной программы Алатырского муниципального округа «Обеспечение общественного порядка и противодействие преступности</w:t>
      </w:r>
      <w:r w:rsidRPr="007D2178">
        <w:rPr>
          <w:rFonts w:eastAsia="Times New Roman"/>
          <w:b/>
          <w:snapToGrid w:val="0"/>
          <w:color w:val="000000"/>
          <w:sz w:val="16"/>
          <w:szCs w:val="16"/>
        </w:rPr>
        <w:t>»»</w:t>
      </w:r>
    </w:p>
    <w:p w:rsidR="00411B6B" w:rsidRDefault="00411B6B" w:rsidP="000119E3">
      <w:pPr>
        <w:ind w:firstLine="0"/>
        <w:jc w:val="left"/>
        <w:rPr>
          <w:rFonts w:eastAsia="Times New Roman"/>
          <w:b/>
          <w:sz w:val="16"/>
          <w:szCs w:val="16"/>
          <w:lang w:eastAsia="en-US"/>
        </w:rPr>
      </w:pPr>
    </w:p>
    <w:p w:rsidR="007D2178" w:rsidRPr="007D2178" w:rsidRDefault="007D2178" w:rsidP="007D2178">
      <w:pPr>
        <w:rPr>
          <w:sz w:val="16"/>
          <w:szCs w:val="16"/>
        </w:rPr>
      </w:pPr>
      <w:r w:rsidRPr="007D2178">
        <w:rPr>
          <w:sz w:val="16"/>
          <w:szCs w:val="16"/>
        </w:rPr>
        <w:t xml:space="preserve">Руководствуясь Бюджетным кодексом Российской Федерации, Уставом Алатырского муниципального округа Чувашской Республики, постановлением администрации Алатырского муниципального округа от 10.02.2025 № 120 «Об утверждении Порядка разработки и реализации муниципальных программ Алатырского муниципального округа Чувашской Республики», решением Собрания депутатов Алатырского муниципального округа Чувашской Республики от 20.12.2024 № 8/78 «О вопросах правопреемства», администрация Алатырского муниципального округа </w:t>
      </w:r>
    </w:p>
    <w:p w:rsidR="007D2178" w:rsidRPr="007D2178" w:rsidRDefault="007D2178" w:rsidP="007D2178">
      <w:pPr>
        <w:ind w:firstLine="0"/>
        <w:jc w:val="center"/>
        <w:rPr>
          <w:b/>
          <w:sz w:val="16"/>
          <w:szCs w:val="16"/>
        </w:rPr>
      </w:pPr>
      <w:r w:rsidRPr="007D2178">
        <w:rPr>
          <w:b/>
          <w:sz w:val="16"/>
          <w:szCs w:val="16"/>
        </w:rPr>
        <w:t>постановляет:</w:t>
      </w:r>
    </w:p>
    <w:p w:rsidR="007D2178" w:rsidRPr="007D2178" w:rsidRDefault="007D2178" w:rsidP="007D2178">
      <w:pPr>
        <w:widowControl w:val="0"/>
        <w:numPr>
          <w:ilvl w:val="0"/>
          <w:numId w:val="32"/>
        </w:numPr>
        <w:tabs>
          <w:tab w:val="left" w:pos="1134"/>
        </w:tabs>
        <w:autoSpaceDE w:val="0"/>
        <w:autoSpaceDN w:val="0"/>
        <w:adjustRightInd w:val="0"/>
        <w:ind w:left="0" w:firstLine="567"/>
        <w:rPr>
          <w:sz w:val="16"/>
          <w:szCs w:val="16"/>
        </w:rPr>
      </w:pPr>
      <w:bookmarkStart w:id="0" w:name="sub_1"/>
      <w:r w:rsidRPr="007D2178">
        <w:rPr>
          <w:sz w:val="16"/>
          <w:szCs w:val="16"/>
        </w:rPr>
        <w:t>Утвердить прилагаемую Муниципальную программу Алатырского муниципального округа «Обеспечение общественного порядка и противодействие преступности».</w:t>
      </w:r>
    </w:p>
    <w:p w:rsidR="007D2178" w:rsidRPr="007D2178" w:rsidRDefault="007D2178" w:rsidP="007D2178">
      <w:pPr>
        <w:widowControl w:val="0"/>
        <w:numPr>
          <w:ilvl w:val="0"/>
          <w:numId w:val="32"/>
        </w:numPr>
        <w:tabs>
          <w:tab w:val="left" w:pos="1134"/>
        </w:tabs>
        <w:autoSpaceDE w:val="0"/>
        <w:autoSpaceDN w:val="0"/>
        <w:adjustRightInd w:val="0"/>
        <w:ind w:left="0" w:firstLine="567"/>
        <w:rPr>
          <w:sz w:val="16"/>
          <w:szCs w:val="16"/>
        </w:rPr>
      </w:pPr>
      <w:r w:rsidRPr="007D2178">
        <w:rPr>
          <w:sz w:val="16"/>
          <w:szCs w:val="16"/>
        </w:rPr>
        <w:t>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прилагаемой к настоящему постановлению Муниципальной программы Алатырского муниципального округа «Обеспечение общественного порядка и противодействие преступности».</w:t>
      </w:r>
    </w:p>
    <w:p w:rsidR="007D2178" w:rsidRPr="007D2178" w:rsidRDefault="007D2178" w:rsidP="007D2178">
      <w:pPr>
        <w:widowControl w:val="0"/>
        <w:numPr>
          <w:ilvl w:val="0"/>
          <w:numId w:val="32"/>
        </w:numPr>
        <w:tabs>
          <w:tab w:val="left" w:pos="1134"/>
        </w:tabs>
        <w:autoSpaceDE w:val="0"/>
        <w:autoSpaceDN w:val="0"/>
        <w:adjustRightInd w:val="0"/>
        <w:ind w:left="0" w:firstLine="567"/>
        <w:rPr>
          <w:sz w:val="16"/>
          <w:szCs w:val="16"/>
        </w:rPr>
      </w:pPr>
      <w:bookmarkStart w:id="1" w:name="sub_3"/>
      <w:bookmarkEnd w:id="0"/>
      <w:r w:rsidRPr="007D2178">
        <w:rPr>
          <w:sz w:val="16"/>
          <w:szCs w:val="16"/>
        </w:rPr>
        <w:t>Признать утратившими силу постановления:</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города Алатыря от 05.03.2020 № 158 «Об утверждении муниципальной программы города Алатыря Чувашской Республики «Обеспечение общественного порядка и противодействие преступности»;</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 xml:space="preserve">администрации города Алатыря от 11.03.2021 № 172 «О внесении изменений в муниципальную программу города Алатыря </w:t>
      </w:r>
      <w:r w:rsidRPr="007D2178">
        <w:rPr>
          <w:sz w:val="16"/>
          <w:szCs w:val="16"/>
        </w:rPr>
        <w:lastRenderedPageBreak/>
        <w:t>Чувашской Республики «Обеспечение общественного порядка и противодействие преступности», утверждённую постановлением администрации города Алатыря Чувашской Республики № 158 от 05 марта 2020 года»;</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города Алатыря от 16.03.2022 № 154 «О внесении изменений в муниципальную программу города Алатыря Чувашской Республики «Обеспечение общественного порядка и противодействие преступности», утверждённую постановлением администрации города Алатыря Чувашской Республики от 05 марта 2020 года № 158»;</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города Алатыря от 28.02.2023 № 148 «О внесении изменений в муниципальную программу города Алатыря Чувашской Республики «Обеспечение общественного порядка и противодействие преступности», утверждённую постановлением администрации города Алатыря Чувашской Республики от 05 марта 2020 года № 158»;</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города Алатыря от 11.03.2024 № 132 «О внесении изменений в постановление администрации города Алатыря Чувашской Республики от 05 марта 2020 № 158 «Об утверждении муниципальной программы города Алатыря Чувашской Республики «Обеспечение общественного порядка и противодействие преступности»;</w:t>
      </w:r>
      <w:bookmarkStart w:id="2" w:name="sub_39"/>
      <w:bookmarkEnd w:id="1"/>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Алатырского муниципального округа от 28.02.2023 № 219 «Об утверждении муниципальной программы Алатырского муниципального округа «Обеспечение общественного порядка и противодействие преступности»;</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Алатырского муниципального округа от 16.05.2023 № 538 «О внесении изменений в постановление администрации Алатырского муниципального округа Чувашской Республики от 28.02.2023 № 219 «Об утверждении муниципальной программы Алатырского муниципального округа «Обеспечение общественного порядка и противодействие преступности»;</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Алатырского муниципального округа от 29.09.2023 № 930 «О внесении изменений в постановление администрации Алатырского муниципального округа Чувашской Республики от 28.02.2023 № 219 «Об утверждении муниципальной программы Алатырского муниципального округа «Обеспечение общественного порядка и противодействие преступности»;</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Алатырского муниципального округа от 12.03.2024 № 117 «О внесении изменений в постановление администрации Алатырского муниципального округа от 28.02.2023 № 219 «Об утверждении муниципальной программы Алатырского муниципального округа «Обеспечение общественного порядка и противодействие преступности»;</w:t>
      </w:r>
    </w:p>
    <w:p w:rsidR="007D2178" w:rsidRPr="007D2178" w:rsidRDefault="007D2178" w:rsidP="007D2178">
      <w:pPr>
        <w:pStyle w:val="afff2"/>
        <w:widowControl w:val="0"/>
        <w:numPr>
          <w:ilvl w:val="0"/>
          <w:numId w:val="34"/>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администрации Алатырского муниципального округа от 07.02.2025 № 113 «О внесении изменений в постановление администрации Алатырского муниципального округа от 28.02.2023 № 219 «Об утверждении муниципальной программы Алатырского муниципального округа «Обеспечение общественного порядка и противодействие преступности».</w:t>
      </w:r>
    </w:p>
    <w:p w:rsidR="007D2178" w:rsidRPr="007D2178" w:rsidRDefault="007D2178" w:rsidP="007D2178">
      <w:pPr>
        <w:pStyle w:val="afff2"/>
        <w:widowControl w:val="0"/>
        <w:numPr>
          <w:ilvl w:val="0"/>
          <w:numId w:val="32"/>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Контроль за выполнением настоящего постановления возложить на начальника правового отдела администрации Алатырского муниципального округа.</w:t>
      </w:r>
    </w:p>
    <w:p w:rsidR="007D2178" w:rsidRPr="007D2178" w:rsidRDefault="007D2178" w:rsidP="007D2178">
      <w:pPr>
        <w:pStyle w:val="afff2"/>
        <w:widowControl w:val="0"/>
        <w:numPr>
          <w:ilvl w:val="0"/>
          <w:numId w:val="32"/>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bookmarkEnd w:id="2"/>
    <w:p w:rsidR="007D2178" w:rsidRPr="007D2178" w:rsidRDefault="007D2178" w:rsidP="007D2178">
      <w:pPr>
        <w:ind w:firstLine="0"/>
        <w:rPr>
          <w:sz w:val="16"/>
          <w:szCs w:val="16"/>
        </w:rPr>
      </w:pPr>
    </w:p>
    <w:p w:rsidR="007D2178" w:rsidRPr="007D2178" w:rsidRDefault="007D2178" w:rsidP="007D2178">
      <w:pPr>
        <w:ind w:firstLine="0"/>
        <w:rPr>
          <w:sz w:val="16"/>
          <w:szCs w:val="16"/>
        </w:rPr>
      </w:pPr>
    </w:p>
    <w:p w:rsidR="007D2178" w:rsidRPr="007D2178" w:rsidRDefault="007D2178" w:rsidP="007D2178">
      <w:pPr>
        <w:ind w:firstLine="0"/>
        <w:rPr>
          <w:sz w:val="16"/>
          <w:szCs w:val="16"/>
        </w:rPr>
      </w:pPr>
    </w:p>
    <w:p w:rsidR="007D2178" w:rsidRPr="007D2178" w:rsidRDefault="007D2178" w:rsidP="007D2178">
      <w:pPr>
        <w:ind w:firstLine="0"/>
        <w:rPr>
          <w:sz w:val="16"/>
          <w:szCs w:val="16"/>
        </w:rPr>
      </w:pPr>
      <w:r w:rsidRPr="007D2178">
        <w:rPr>
          <w:sz w:val="16"/>
          <w:szCs w:val="16"/>
        </w:rPr>
        <w:t>Глава Алатырского</w:t>
      </w:r>
    </w:p>
    <w:p w:rsidR="007D2178" w:rsidRPr="007D2178" w:rsidRDefault="007D2178" w:rsidP="007D2178">
      <w:pPr>
        <w:tabs>
          <w:tab w:val="left" w:pos="720"/>
          <w:tab w:val="left" w:pos="1440"/>
          <w:tab w:val="left" w:pos="2160"/>
          <w:tab w:val="left" w:pos="2880"/>
          <w:tab w:val="left" w:pos="3600"/>
          <w:tab w:val="left" w:pos="4320"/>
          <w:tab w:val="left" w:pos="5040"/>
          <w:tab w:val="left" w:pos="5760"/>
          <w:tab w:val="left" w:pos="6480"/>
          <w:tab w:val="left" w:pos="7200"/>
          <w:tab w:val="left" w:pos="8505"/>
          <w:tab w:val="right" w:pos="10399"/>
        </w:tabs>
        <w:ind w:firstLine="0"/>
        <w:rPr>
          <w:sz w:val="16"/>
          <w:szCs w:val="16"/>
        </w:rPr>
      </w:pPr>
      <w:r w:rsidRPr="007D2178">
        <w:rPr>
          <w:sz w:val="16"/>
          <w:szCs w:val="16"/>
        </w:rPr>
        <w:t>муниципального округа                                                        Н.И. Шпилевая</w:t>
      </w:r>
    </w:p>
    <w:p w:rsidR="007D2178" w:rsidRPr="007D2178" w:rsidRDefault="007D2178" w:rsidP="007D2178">
      <w:pPr>
        <w:ind w:firstLine="0"/>
        <w:jc w:val="left"/>
        <w:rPr>
          <w:sz w:val="16"/>
          <w:szCs w:val="16"/>
        </w:rPr>
        <w:sectPr w:rsidR="007D2178" w:rsidRPr="007D2178">
          <w:pgSz w:w="11900" w:h="16800"/>
          <w:pgMar w:top="567" w:right="567" w:bottom="567" w:left="1134" w:header="720" w:footer="720" w:gutter="0"/>
          <w:cols w:space="720"/>
        </w:sectPr>
      </w:pPr>
    </w:p>
    <w:p w:rsidR="007D2178" w:rsidRPr="007D2178" w:rsidRDefault="007D2178" w:rsidP="007D2178">
      <w:pPr>
        <w:pStyle w:val="10"/>
        <w:ind w:left="6521"/>
        <w:jc w:val="both"/>
        <w:rPr>
          <w:rStyle w:val="aff1"/>
          <w:rFonts w:ascii="Times New Roman" w:eastAsiaTheme="minorEastAsia" w:hAnsi="Times New Roman"/>
          <w:sz w:val="16"/>
          <w:szCs w:val="16"/>
        </w:rPr>
      </w:pPr>
      <w:r w:rsidRPr="007D2178">
        <w:rPr>
          <w:rStyle w:val="aff1"/>
          <w:rFonts w:ascii="Times New Roman" w:eastAsiaTheme="minorEastAsia" w:hAnsi="Times New Roman"/>
          <w:bCs/>
          <w:sz w:val="16"/>
          <w:szCs w:val="16"/>
        </w:rPr>
        <w:lastRenderedPageBreak/>
        <w:t>УТВЕРЖДЕНА</w:t>
      </w:r>
    </w:p>
    <w:p w:rsidR="007D2178" w:rsidRPr="007D2178" w:rsidRDefault="007D2178" w:rsidP="007D2178">
      <w:pPr>
        <w:pStyle w:val="10"/>
        <w:ind w:left="6521"/>
        <w:jc w:val="both"/>
        <w:rPr>
          <w:rStyle w:val="aff1"/>
          <w:rFonts w:ascii="Times New Roman" w:eastAsiaTheme="minorEastAsia" w:hAnsi="Times New Roman"/>
          <w:bCs/>
          <w:sz w:val="16"/>
          <w:szCs w:val="16"/>
        </w:rPr>
      </w:pPr>
      <w:hyperlink r:id="rId11" w:anchor="sub_0" w:history="1">
        <w:r w:rsidRPr="007D2178">
          <w:rPr>
            <w:rStyle w:val="af9"/>
            <w:rFonts w:eastAsiaTheme="minorEastAsia"/>
            <w:b/>
            <w:bCs/>
            <w:color w:val="000000" w:themeColor="text1"/>
            <w:sz w:val="16"/>
            <w:szCs w:val="16"/>
          </w:rPr>
          <w:t>постановлением</w:t>
        </w:r>
      </w:hyperlink>
      <w:r w:rsidRPr="007D2178">
        <w:rPr>
          <w:rStyle w:val="aff1"/>
          <w:rFonts w:ascii="Times New Roman" w:eastAsiaTheme="minorEastAsia" w:hAnsi="Times New Roman"/>
          <w:bCs/>
          <w:sz w:val="16"/>
          <w:szCs w:val="16"/>
        </w:rPr>
        <w:t xml:space="preserve"> администрации</w:t>
      </w:r>
    </w:p>
    <w:p w:rsidR="007D2178" w:rsidRPr="007D2178" w:rsidRDefault="007D2178" w:rsidP="007D2178">
      <w:pPr>
        <w:pStyle w:val="10"/>
        <w:ind w:left="6521"/>
        <w:jc w:val="both"/>
        <w:rPr>
          <w:rStyle w:val="aff1"/>
          <w:rFonts w:ascii="Times New Roman" w:eastAsiaTheme="minorEastAsia" w:hAnsi="Times New Roman"/>
          <w:bCs/>
          <w:sz w:val="16"/>
          <w:szCs w:val="16"/>
        </w:rPr>
      </w:pPr>
      <w:r w:rsidRPr="007D2178">
        <w:rPr>
          <w:rStyle w:val="aff1"/>
          <w:rFonts w:ascii="Times New Roman" w:eastAsiaTheme="minorEastAsia" w:hAnsi="Times New Roman"/>
          <w:bCs/>
          <w:sz w:val="16"/>
          <w:szCs w:val="16"/>
        </w:rPr>
        <w:t>Алатырского муниципального округа</w:t>
      </w:r>
    </w:p>
    <w:p w:rsidR="007D2178" w:rsidRPr="007D2178" w:rsidRDefault="007D2178" w:rsidP="007D2178">
      <w:pPr>
        <w:pStyle w:val="10"/>
        <w:ind w:left="6521"/>
        <w:jc w:val="both"/>
        <w:rPr>
          <w:rStyle w:val="aff1"/>
          <w:rFonts w:ascii="Times New Roman" w:eastAsiaTheme="minorEastAsia" w:hAnsi="Times New Roman"/>
          <w:bCs/>
          <w:sz w:val="16"/>
          <w:szCs w:val="16"/>
        </w:rPr>
      </w:pPr>
      <w:r w:rsidRPr="007D2178">
        <w:rPr>
          <w:rStyle w:val="aff1"/>
          <w:rFonts w:ascii="Times New Roman" w:eastAsiaTheme="minorEastAsia" w:hAnsi="Times New Roman"/>
          <w:bCs/>
          <w:sz w:val="16"/>
          <w:szCs w:val="16"/>
        </w:rPr>
        <w:t>от 23.06.2025 № 672</w:t>
      </w:r>
    </w:p>
    <w:p w:rsidR="007D2178" w:rsidRPr="007D2178" w:rsidRDefault="007D2178" w:rsidP="007D2178">
      <w:pPr>
        <w:pStyle w:val="10"/>
        <w:rPr>
          <w:rFonts w:ascii="Times New Roman CYR" w:hAnsi="Times New Roman CYR" w:cs="Times New Roman CYR"/>
          <w:bCs/>
          <w:sz w:val="16"/>
          <w:szCs w:val="16"/>
        </w:rPr>
      </w:pPr>
    </w:p>
    <w:p w:rsidR="007D2178" w:rsidRPr="007D2178" w:rsidRDefault="007D2178" w:rsidP="007D2178">
      <w:pPr>
        <w:pStyle w:val="10"/>
        <w:rPr>
          <w:rFonts w:eastAsiaTheme="minorEastAsia"/>
          <w:sz w:val="16"/>
          <w:szCs w:val="16"/>
        </w:rPr>
      </w:pPr>
      <w:r w:rsidRPr="007D2178">
        <w:rPr>
          <w:rFonts w:eastAsiaTheme="minorEastAsia"/>
          <w:sz w:val="16"/>
          <w:szCs w:val="16"/>
        </w:rPr>
        <w:t>Муниципальная программа</w:t>
      </w:r>
    </w:p>
    <w:p w:rsidR="007D2178" w:rsidRPr="007D2178" w:rsidRDefault="007D2178" w:rsidP="007D2178">
      <w:pPr>
        <w:pStyle w:val="10"/>
        <w:rPr>
          <w:rFonts w:eastAsiaTheme="minorEastAsia"/>
          <w:sz w:val="16"/>
          <w:szCs w:val="16"/>
        </w:rPr>
      </w:pPr>
      <w:r w:rsidRPr="007D2178">
        <w:rPr>
          <w:rFonts w:eastAsiaTheme="minorEastAsia"/>
          <w:sz w:val="16"/>
          <w:szCs w:val="16"/>
        </w:rPr>
        <w:t>Алатырского муниципального округа «Обеспечение общественного порядка и противодействие преступности»</w:t>
      </w:r>
    </w:p>
    <w:p w:rsidR="007D2178" w:rsidRPr="007D2178" w:rsidRDefault="007D2178" w:rsidP="007D2178">
      <w:pPr>
        <w:rPr>
          <w:rFonts w:eastAsiaTheme="minorEastAsia"/>
          <w:sz w:val="16"/>
          <w:szCs w:val="16"/>
        </w:rPr>
      </w:pPr>
    </w:p>
    <w:tbl>
      <w:tblPr>
        <w:tblW w:w="10515" w:type="dxa"/>
        <w:tblInd w:w="108" w:type="dxa"/>
        <w:tblLayout w:type="fixed"/>
        <w:tblLook w:val="04A0" w:firstRow="1" w:lastRow="0" w:firstColumn="1" w:lastColumn="0" w:noHBand="0" w:noVBand="1"/>
      </w:tblPr>
      <w:tblGrid>
        <w:gridCol w:w="3457"/>
        <w:gridCol w:w="7058"/>
      </w:tblGrid>
      <w:tr w:rsidR="007D2178" w:rsidRPr="007D2178" w:rsidTr="007D2178">
        <w:trPr>
          <w:trHeight w:val="568"/>
        </w:trPr>
        <w:tc>
          <w:tcPr>
            <w:tcW w:w="3459" w:type="dxa"/>
            <w:hideMark/>
          </w:tcPr>
          <w:p w:rsidR="007D2178" w:rsidRPr="007D2178" w:rsidRDefault="007D2178">
            <w:pPr>
              <w:pStyle w:val="ae"/>
              <w:spacing w:line="276" w:lineRule="auto"/>
              <w:rPr>
                <w:sz w:val="16"/>
                <w:szCs w:val="16"/>
              </w:rPr>
            </w:pPr>
            <w:r w:rsidRPr="007D2178">
              <w:rPr>
                <w:sz w:val="16"/>
                <w:szCs w:val="16"/>
              </w:rPr>
              <w:t>Ответственный исполнитель:</w:t>
            </w:r>
          </w:p>
        </w:tc>
        <w:tc>
          <w:tcPr>
            <w:tcW w:w="7062" w:type="dxa"/>
            <w:hideMark/>
          </w:tcPr>
          <w:p w:rsidR="007D2178" w:rsidRPr="007D2178" w:rsidRDefault="007D2178">
            <w:pPr>
              <w:pStyle w:val="ae"/>
              <w:spacing w:line="276" w:lineRule="auto"/>
              <w:rPr>
                <w:sz w:val="16"/>
                <w:szCs w:val="16"/>
              </w:rPr>
            </w:pPr>
            <w:r w:rsidRPr="007D2178">
              <w:rPr>
                <w:sz w:val="16"/>
                <w:szCs w:val="16"/>
              </w:rPr>
              <w:t>Правовой отдел администрации Алатырского муниципального округа Чувашской Республики (далее – правовой отдел)</w:t>
            </w:r>
          </w:p>
        </w:tc>
      </w:tr>
      <w:tr w:rsidR="007D2178" w:rsidRPr="007D2178" w:rsidTr="007D2178">
        <w:trPr>
          <w:trHeight w:val="568"/>
        </w:trPr>
        <w:tc>
          <w:tcPr>
            <w:tcW w:w="3459" w:type="dxa"/>
            <w:hideMark/>
          </w:tcPr>
          <w:p w:rsidR="007D2178" w:rsidRPr="007D2178" w:rsidRDefault="007D2178">
            <w:pPr>
              <w:pStyle w:val="ae"/>
              <w:spacing w:line="276" w:lineRule="auto"/>
              <w:rPr>
                <w:sz w:val="16"/>
                <w:szCs w:val="16"/>
              </w:rPr>
            </w:pPr>
            <w:r w:rsidRPr="007D2178">
              <w:rPr>
                <w:sz w:val="16"/>
                <w:szCs w:val="16"/>
              </w:rPr>
              <w:t>Дата составления проекта Муниципальной программы:</w:t>
            </w:r>
          </w:p>
        </w:tc>
        <w:tc>
          <w:tcPr>
            <w:tcW w:w="7062" w:type="dxa"/>
            <w:vAlign w:val="bottom"/>
            <w:hideMark/>
          </w:tcPr>
          <w:p w:rsidR="007D2178" w:rsidRPr="007D2178" w:rsidRDefault="007D2178">
            <w:pPr>
              <w:widowControl w:val="0"/>
              <w:autoSpaceDE w:val="0"/>
              <w:autoSpaceDN w:val="0"/>
              <w:adjustRightInd w:val="0"/>
              <w:spacing w:line="276" w:lineRule="auto"/>
              <w:ind w:firstLine="0"/>
              <w:jc w:val="left"/>
              <w:rPr>
                <w:rFonts w:ascii="Times New Roman CYR" w:hAnsi="Times New Roman CYR" w:cs="Times New Roman CYR"/>
                <w:sz w:val="16"/>
                <w:szCs w:val="16"/>
              </w:rPr>
            </w:pPr>
            <w:r w:rsidRPr="007D2178">
              <w:rPr>
                <w:sz w:val="16"/>
                <w:szCs w:val="16"/>
              </w:rPr>
              <w:t>10 марта 2025 года</w:t>
            </w:r>
          </w:p>
        </w:tc>
      </w:tr>
      <w:tr w:rsidR="007D2178" w:rsidRPr="007D2178" w:rsidTr="007D2178">
        <w:trPr>
          <w:trHeight w:val="1121"/>
        </w:trPr>
        <w:tc>
          <w:tcPr>
            <w:tcW w:w="3459" w:type="dxa"/>
          </w:tcPr>
          <w:p w:rsidR="007D2178" w:rsidRPr="007D2178" w:rsidRDefault="007D2178">
            <w:pPr>
              <w:pStyle w:val="ae"/>
              <w:spacing w:line="276" w:lineRule="auto"/>
              <w:rPr>
                <w:rFonts w:ascii="Times New Roman CYR" w:hAnsi="Times New Roman CYR" w:cs="Times New Roman CYR"/>
                <w:sz w:val="16"/>
                <w:szCs w:val="16"/>
              </w:rPr>
            </w:pPr>
          </w:p>
          <w:p w:rsidR="007D2178" w:rsidRPr="007D2178" w:rsidRDefault="007D2178">
            <w:pPr>
              <w:pStyle w:val="ae"/>
              <w:spacing w:line="276" w:lineRule="auto"/>
              <w:rPr>
                <w:sz w:val="16"/>
                <w:szCs w:val="16"/>
              </w:rPr>
            </w:pPr>
            <w:r w:rsidRPr="007D2178">
              <w:rPr>
                <w:sz w:val="16"/>
                <w:szCs w:val="16"/>
              </w:rPr>
              <w:t>Непосредственный исполнитель муниципальной программы</w:t>
            </w:r>
          </w:p>
        </w:tc>
        <w:tc>
          <w:tcPr>
            <w:tcW w:w="7062" w:type="dxa"/>
          </w:tcPr>
          <w:p w:rsidR="007D2178" w:rsidRPr="007D2178" w:rsidRDefault="007D2178">
            <w:pPr>
              <w:pStyle w:val="ae"/>
              <w:spacing w:line="276" w:lineRule="auto"/>
              <w:rPr>
                <w:rFonts w:ascii="Times New Roman CYR" w:hAnsi="Times New Roman CYR" w:cs="Times New Roman CYR"/>
                <w:sz w:val="16"/>
                <w:szCs w:val="16"/>
              </w:rPr>
            </w:pPr>
          </w:p>
          <w:p w:rsidR="007D2178" w:rsidRPr="007D2178" w:rsidRDefault="007D2178">
            <w:pPr>
              <w:pStyle w:val="ae"/>
              <w:spacing w:line="276" w:lineRule="auto"/>
              <w:rPr>
                <w:sz w:val="16"/>
                <w:szCs w:val="16"/>
              </w:rPr>
            </w:pPr>
            <w:r w:rsidRPr="007D2178">
              <w:rPr>
                <w:sz w:val="16"/>
                <w:szCs w:val="16"/>
              </w:rPr>
              <w:t>Заведующий сектором претензионной работы правового отдела администрации Алатырского муниципального округа  Чувашской Республики Казаков Сергей Леонидович</w:t>
            </w:r>
          </w:p>
          <w:p w:rsidR="007D2178" w:rsidRPr="007D2178" w:rsidRDefault="007D2178">
            <w:pPr>
              <w:pStyle w:val="ae"/>
              <w:spacing w:line="276" w:lineRule="auto"/>
              <w:rPr>
                <w:sz w:val="16"/>
                <w:szCs w:val="16"/>
              </w:rPr>
            </w:pPr>
            <w:r w:rsidRPr="007D2178">
              <w:rPr>
                <w:sz w:val="16"/>
                <w:szCs w:val="16"/>
              </w:rPr>
              <w:t>(тел. 8(83531) 2-03-86,</w:t>
            </w:r>
          </w:p>
          <w:p w:rsidR="007D2178" w:rsidRPr="007D2178" w:rsidRDefault="007D2178">
            <w:pPr>
              <w:pStyle w:val="ae"/>
              <w:spacing w:line="276" w:lineRule="auto"/>
              <w:rPr>
                <w:sz w:val="16"/>
                <w:szCs w:val="16"/>
              </w:rPr>
            </w:pPr>
            <w:r w:rsidRPr="007D2178">
              <w:rPr>
                <w:sz w:val="16"/>
                <w:szCs w:val="16"/>
              </w:rPr>
              <w:t>е-</w:t>
            </w:r>
            <w:r w:rsidRPr="007D2178">
              <w:rPr>
                <w:sz w:val="16"/>
                <w:szCs w:val="16"/>
                <w:lang w:val="en-US"/>
              </w:rPr>
              <w:t>mail</w:t>
            </w:r>
            <w:r w:rsidRPr="007D2178">
              <w:rPr>
                <w:sz w:val="16"/>
                <w:szCs w:val="16"/>
              </w:rPr>
              <w:t xml:space="preserve">: </w:t>
            </w:r>
            <w:r w:rsidRPr="007D2178">
              <w:rPr>
                <w:sz w:val="16"/>
                <w:szCs w:val="16"/>
                <w:lang w:val="en-US"/>
              </w:rPr>
              <w:t>s</w:t>
            </w:r>
            <w:r w:rsidRPr="007D2178">
              <w:rPr>
                <w:sz w:val="16"/>
                <w:szCs w:val="16"/>
              </w:rPr>
              <w:t>.</w:t>
            </w:r>
            <w:r w:rsidRPr="007D2178">
              <w:rPr>
                <w:sz w:val="16"/>
                <w:szCs w:val="16"/>
                <w:lang w:val="en-US"/>
              </w:rPr>
              <w:t>kazakov</w:t>
            </w:r>
            <w:r w:rsidRPr="007D2178">
              <w:rPr>
                <w:sz w:val="16"/>
                <w:szCs w:val="16"/>
              </w:rPr>
              <w:t>@</w:t>
            </w:r>
            <w:r w:rsidRPr="007D2178">
              <w:rPr>
                <w:sz w:val="16"/>
                <w:szCs w:val="16"/>
                <w:lang w:val="en-US"/>
              </w:rPr>
              <w:t>cap</w:t>
            </w:r>
            <w:r w:rsidRPr="007D2178">
              <w:rPr>
                <w:sz w:val="16"/>
                <w:szCs w:val="16"/>
              </w:rPr>
              <w:t>.</w:t>
            </w:r>
            <w:r w:rsidRPr="007D2178">
              <w:rPr>
                <w:sz w:val="16"/>
                <w:szCs w:val="16"/>
                <w:lang w:val="en-US"/>
              </w:rPr>
              <w:t>ru</w:t>
            </w:r>
            <w:r w:rsidRPr="007D2178">
              <w:rPr>
                <w:sz w:val="16"/>
                <w:szCs w:val="16"/>
              </w:rPr>
              <w:t>)</w:t>
            </w:r>
          </w:p>
        </w:tc>
      </w:tr>
      <w:tr w:rsidR="007D2178" w:rsidRPr="007D2178" w:rsidTr="007D2178">
        <w:trPr>
          <w:trHeight w:val="845"/>
        </w:trPr>
        <w:tc>
          <w:tcPr>
            <w:tcW w:w="3459" w:type="dxa"/>
            <w:hideMark/>
          </w:tcPr>
          <w:p w:rsidR="007D2178" w:rsidRPr="007D2178" w:rsidRDefault="007D2178">
            <w:pPr>
              <w:pStyle w:val="ae"/>
              <w:spacing w:line="276" w:lineRule="auto"/>
              <w:rPr>
                <w:rFonts w:ascii="Times New Roman CYR" w:hAnsi="Times New Roman CYR" w:cs="Times New Roman CYR"/>
                <w:sz w:val="16"/>
                <w:szCs w:val="16"/>
              </w:rPr>
            </w:pPr>
            <w:r w:rsidRPr="007D2178">
              <w:rPr>
                <w:sz w:val="16"/>
                <w:szCs w:val="16"/>
              </w:rPr>
              <w:t>Начальник правового отдела администрации Алатырского</w:t>
            </w:r>
          </w:p>
          <w:p w:rsidR="007D2178" w:rsidRPr="007D2178" w:rsidRDefault="007D2178">
            <w:pPr>
              <w:pStyle w:val="ae"/>
              <w:spacing w:line="276" w:lineRule="auto"/>
              <w:rPr>
                <w:sz w:val="16"/>
                <w:szCs w:val="16"/>
              </w:rPr>
            </w:pPr>
            <w:r w:rsidRPr="007D2178">
              <w:rPr>
                <w:sz w:val="16"/>
                <w:szCs w:val="16"/>
              </w:rPr>
              <w:t>муниципального округа</w:t>
            </w:r>
          </w:p>
        </w:tc>
        <w:tc>
          <w:tcPr>
            <w:tcW w:w="7062" w:type="dxa"/>
            <w:vAlign w:val="bottom"/>
            <w:hideMark/>
          </w:tcPr>
          <w:p w:rsidR="007D2178" w:rsidRPr="007D2178" w:rsidRDefault="007D2178">
            <w:pPr>
              <w:pStyle w:val="ae"/>
              <w:spacing w:line="276" w:lineRule="auto"/>
              <w:jc w:val="center"/>
              <w:rPr>
                <w:sz w:val="16"/>
                <w:szCs w:val="16"/>
              </w:rPr>
            </w:pPr>
            <w:r w:rsidRPr="007D2178">
              <w:rPr>
                <w:sz w:val="16"/>
                <w:szCs w:val="16"/>
              </w:rPr>
              <w:t>_____________________________С.Н. Абаренов</w:t>
            </w:r>
          </w:p>
        </w:tc>
      </w:tr>
    </w:tbl>
    <w:p w:rsidR="007D2178" w:rsidRPr="007D2178" w:rsidRDefault="007D2178" w:rsidP="007D2178">
      <w:pPr>
        <w:ind w:firstLine="0"/>
        <w:jc w:val="left"/>
        <w:rPr>
          <w:b/>
          <w:bCs/>
          <w:color w:val="26282F"/>
          <w:sz w:val="16"/>
          <w:szCs w:val="16"/>
        </w:rPr>
        <w:sectPr w:rsidR="007D2178" w:rsidRPr="007D2178">
          <w:pgSz w:w="11900" w:h="16800"/>
          <w:pgMar w:top="567" w:right="567" w:bottom="567" w:left="1134" w:header="720" w:footer="720" w:gutter="0"/>
          <w:cols w:space="720"/>
        </w:sectPr>
      </w:pPr>
    </w:p>
    <w:p w:rsidR="007D2178" w:rsidRPr="007D2178" w:rsidRDefault="007D2178" w:rsidP="007D2178">
      <w:pPr>
        <w:pStyle w:val="10"/>
        <w:rPr>
          <w:rFonts w:ascii="Times New Roman CYR" w:eastAsiaTheme="minorEastAsia" w:hAnsi="Times New Roman CYR" w:cs="Times New Roman CYR"/>
          <w:sz w:val="16"/>
          <w:szCs w:val="16"/>
        </w:rPr>
      </w:pPr>
      <w:bookmarkStart w:id="3" w:name="sub_1010"/>
      <w:r w:rsidRPr="007D2178">
        <w:rPr>
          <w:rFonts w:eastAsiaTheme="minorEastAsia"/>
          <w:sz w:val="16"/>
          <w:szCs w:val="16"/>
        </w:rPr>
        <w:lastRenderedPageBreak/>
        <w:t>Стратегические приоритеты в сфере реализации муниципальной программы Алатырского муниципального округа «Обеспечение общественного порядка и противодействие преступности» (далее - муниципальная программа)</w:t>
      </w:r>
    </w:p>
    <w:p w:rsidR="007D2178" w:rsidRPr="007D2178" w:rsidRDefault="007D2178" w:rsidP="007D2178">
      <w:pPr>
        <w:pStyle w:val="10"/>
        <w:rPr>
          <w:rFonts w:eastAsiaTheme="minorEastAsia"/>
          <w:sz w:val="16"/>
          <w:szCs w:val="16"/>
        </w:rPr>
      </w:pPr>
      <w:bookmarkStart w:id="4" w:name="sub_1001"/>
      <w:bookmarkEnd w:id="3"/>
    </w:p>
    <w:p w:rsidR="007D2178" w:rsidRPr="007D2178" w:rsidRDefault="007D2178" w:rsidP="007D2178">
      <w:pPr>
        <w:pStyle w:val="10"/>
        <w:rPr>
          <w:rFonts w:eastAsiaTheme="minorEastAsia"/>
          <w:sz w:val="16"/>
          <w:szCs w:val="16"/>
        </w:rPr>
      </w:pPr>
      <w:r w:rsidRPr="007D2178">
        <w:rPr>
          <w:rFonts w:eastAsiaTheme="minorEastAsia"/>
          <w:sz w:val="16"/>
          <w:szCs w:val="16"/>
        </w:rPr>
        <w:t>I. Оценка текущего состояния сферы реализации муниципальной программы</w:t>
      </w:r>
    </w:p>
    <w:bookmarkEnd w:id="4"/>
    <w:p w:rsidR="007D2178" w:rsidRPr="007D2178" w:rsidRDefault="007D2178" w:rsidP="007D2178">
      <w:pPr>
        <w:rPr>
          <w:rFonts w:eastAsiaTheme="minorEastAsia"/>
          <w:sz w:val="16"/>
          <w:szCs w:val="16"/>
        </w:rPr>
      </w:pPr>
      <w:r w:rsidRPr="007D2178">
        <w:rPr>
          <w:sz w:val="16"/>
          <w:szCs w:val="16"/>
        </w:rPr>
        <w:t>Муниципальная программа Алатырского муниципального округа «Обеспечение общественного порядка и противодействие преступности» реализуется в сферах профилактики правонарушений, незаконного потребления наркотических средств и психотропных веществ, наркомании, противодействия преступности, предупреждения детской беспризорности, безнадзорности и правонарушений несовершеннолетних в Алатырском муниципальном округе Чувашской Республики.</w:t>
      </w:r>
    </w:p>
    <w:p w:rsidR="007D2178" w:rsidRPr="007D2178" w:rsidRDefault="007D2178" w:rsidP="007D2178">
      <w:pPr>
        <w:rPr>
          <w:sz w:val="16"/>
          <w:szCs w:val="16"/>
        </w:rPr>
      </w:pPr>
      <w:r w:rsidRPr="007D2178">
        <w:rPr>
          <w:sz w:val="16"/>
          <w:szCs w:val="16"/>
        </w:rPr>
        <w:t>Как следует из состояния оперативной обстановки на территории Алатырского муниципального округа, в 2024 году экстремистки и националистически настроенных организаций не имелось, общественно-политическая ситуация в округе оставалась стабильной. Во время проведения культурных и других массовых мероприятий, чрезвычайных ситуаций и происшествия во время их проведения не допущено.</w:t>
      </w:r>
    </w:p>
    <w:p w:rsidR="007D2178" w:rsidRPr="007D2178" w:rsidRDefault="007D2178" w:rsidP="007D2178">
      <w:pPr>
        <w:rPr>
          <w:sz w:val="16"/>
          <w:szCs w:val="16"/>
        </w:rPr>
      </w:pPr>
      <w:r w:rsidRPr="007D2178">
        <w:rPr>
          <w:sz w:val="16"/>
          <w:szCs w:val="16"/>
        </w:rPr>
        <w:t xml:space="preserve">В 2024 году сотрудники МО МВД России «Алатырский» принимали участие в обеспечении охраны общественного порядка и общественной безопасности на 40 крупных массовых мероприятиях, чрезвычайных ситуаций и происшествий во время их проведения не допущено, задействовано 922 сотрудников, добровольных народных дружинников – 193 человека. На 1 января 2025 года в добровольной народной дружине состоит 32 человека. </w:t>
      </w:r>
    </w:p>
    <w:p w:rsidR="007D2178" w:rsidRPr="007D2178" w:rsidRDefault="007D2178" w:rsidP="007D2178">
      <w:pPr>
        <w:rPr>
          <w:sz w:val="16"/>
          <w:szCs w:val="16"/>
        </w:rPr>
      </w:pPr>
      <w:r w:rsidRPr="007D2178">
        <w:rPr>
          <w:sz w:val="16"/>
          <w:szCs w:val="16"/>
        </w:rPr>
        <w:t>Отмечается в 2024 году незначительный рост регистрируемых в дежурной части сообщений и заявлений о преступлениях, административных правонарушениях и происшествиях на 1,4% (9214 против 9339 к 2023 году).</w:t>
      </w:r>
    </w:p>
    <w:p w:rsidR="007D2178" w:rsidRPr="007D2178" w:rsidRDefault="007D2178" w:rsidP="007D2178">
      <w:pPr>
        <w:rPr>
          <w:sz w:val="16"/>
          <w:szCs w:val="16"/>
        </w:rPr>
      </w:pPr>
      <w:r w:rsidRPr="007D2178">
        <w:rPr>
          <w:sz w:val="16"/>
          <w:szCs w:val="16"/>
        </w:rPr>
        <w:t>В порядке, предусмотренном ст.ст. 144–145 УПК РФ, рассмотрено 1791 заявлений и сообщений о преступлениях.</w:t>
      </w:r>
    </w:p>
    <w:p w:rsidR="007D2178" w:rsidRPr="007D2178" w:rsidRDefault="007D2178" w:rsidP="007D2178">
      <w:pPr>
        <w:rPr>
          <w:sz w:val="16"/>
          <w:szCs w:val="16"/>
        </w:rPr>
      </w:pPr>
      <w:r w:rsidRPr="007D2178">
        <w:rPr>
          <w:sz w:val="16"/>
          <w:szCs w:val="16"/>
        </w:rPr>
        <w:t>В 2024 году произошло снижение зарегистрированных преступных посягательств на 2,1% (с 422 до 413 к 2023 году).</w:t>
      </w:r>
    </w:p>
    <w:p w:rsidR="007D2178" w:rsidRPr="007D2178" w:rsidRDefault="007D2178" w:rsidP="007D2178">
      <w:pPr>
        <w:rPr>
          <w:sz w:val="16"/>
          <w:szCs w:val="16"/>
        </w:rPr>
      </w:pPr>
      <w:r w:rsidRPr="007D2178">
        <w:rPr>
          <w:sz w:val="16"/>
          <w:szCs w:val="16"/>
        </w:rPr>
        <w:t>Уровень преступности на 10 тыс. населения по Алатырскому муниципальному округа снизился с 93,6 до 91,6 (по Чувашии – 104,7).</w:t>
      </w:r>
    </w:p>
    <w:p w:rsidR="007D2178" w:rsidRPr="007D2178" w:rsidRDefault="007D2178" w:rsidP="007D2178">
      <w:pPr>
        <w:rPr>
          <w:sz w:val="16"/>
          <w:szCs w:val="16"/>
        </w:rPr>
      </w:pPr>
      <w:r w:rsidRPr="007D2178">
        <w:rPr>
          <w:sz w:val="16"/>
          <w:szCs w:val="16"/>
        </w:rPr>
        <w:t>В общем массиве преступности преобладают посягательства небольшой тяжести (165 против 161 к 2023 году) и тяжких (103 против 120 к 2023 году) составов преступлений, доля которых составляет 40% и 24,9% соответственно.</w:t>
      </w:r>
    </w:p>
    <w:p w:rsidR="007D2178" w:rsidRPr="007D2178" w:rsidRDefault="007D2178" w:rsidP="007D2178">
      <w:pPr>
        <w:rPr>
          <w:sz w:val="16"/>
          <w:szCs w:val="16"/>
        </w:rPr>
      </w:pPr>
      <w:r w:rsidRPr="007D2178">
        <w:rPr>
          <w:sz w:val="16"/>
          <w:szCs w:val="16"/>
        </w:rPr>
        <w:t>В 2024 году не допущено хулиганств, преступлений террористического характера и экстремистской направленности.</w:t>
      </w:r>
    </w:p>
    <w:p w:rsidR="007D2178" w:rsidRPr="007D2178" w:rsidRDefault="007D2178" w:rsidP="007D2178">
      <w:pPr>
        <w:rPr>
          <w:sz w:val="16"/>
          <w:szCs w:val="16"/>
        </w:rPr>
      </w:pPr>
      <w:r w:rsidRPr="007D2178">
        <w:rPr>
          <w:sz w:val="16"/>
          <w:szCs w:val="16"/>
        </w:rPr>
        <w:t>Улучшена эффективность работы по раскрытию тяжких на 8,8% (с 36,5 до 45,3% к 2023 году) и особо тяжких составов преступлений на 45,3% (с 35,3 до 80,6% к 2023 году).</w:t>
      </w:r>
    </w:p>
    <w:p w:rsidR="007D2178" w:rsidRPr="007D2178" w:rsidRDefault="007D2178" w:rsidP="007D2178">
      <w:pPr>
        <w:rPr>
          <w:sz w:val="16"/>
          <w:szCs w:val="16"/>
        </w:rPr>
      </w:pPr>
      <w:r w:rsidRPr="007D2178">
        <w:rPr>
          <w:sz w:val="16"/>
          <w:szCs w:val="16"/>
        </w:rPr>
        <w:t>Отмечено снижение (-2,9%) массива преступлений, совершаемых с использованием информационно-телекоммуникационных технологий или в сфере компьютерной информации.</w:t>
      </w:r>
    </w:p>
    <w:p w:rsidR="007D2178" w:rsidRPr="007D2178" w:rsidRDefault="007D2178" w:rsidP="007D2178">
      <w:pPr>
        <w:rPr>
          <w:sz w:val="16"/>
          <w:szCs w:val="16"/>
        </w:rPr>
      </w:pPr>
      <w:r w:rsidRPr="007D2178">
        <w:rPr>
          <w:sz w:val="16"/>
          <w:szCs w:val="16"/>
        </w:rPr>
        <w:t>Раскрываемость преступлений данной категории составила 29,5% (в 2023 г.: 22,0%).</w:t>
      </w:r>
    </w:p>
    <w:p w:rsidR="007D2178" w:rsidRPr="007D2178" w:rsidRDefault="007D2178" w:rsidP="007D2178">
      <w:pPr>
        <w:rPr>
          <w:sz w:val="16"/>
          <w:szCs w:val="16"/>
        </w:rPr>
      </w:pPr>
      <w:r w:rsidRPr="007D2178">
        <w:rPr>
          <w:sz w:val="16"/>
          <w:szCs w:val="16"/>
        </w:rPr>
        <w:t>За 2024 год на территории Алатырского муниципального округа зарегистрировано 28 (2023 год – 42) дорожно-транспортных происшествий, в результате которых погибло 3 человека (2023 год – 10), получили ранения 30 человек (2023 год – 41).</w:t>
      </w:r>
    </w:p>
    <w:p w:rsidR="007D2178" w:rsidRPr="007D2178" w:rsidRDefault="007D2178" w:rsidP="007D2178">
      <w:pPr>
        <w:rPr>
          <w:sz w:val="16"/>
          <w:szCs w:val="16"/>
        </w:rPr>
      </w:pPr>
      <w:r w:rsidRPr="007D2178">
        <w:rPr>
          <w:sz w:val="16"/>
          <w:szCs w:val="16"/>
        </w:rPr>
        <w:t>В результате проведения оперативно профилактических мероприятий, направленных на обеспечение безопасности дорожного движения, а также при проведении повседневного надзора за дорожным движением выявлено нарушений ПДД 4366 (2023 год – 4327), рост на 0,9 %.</w:t>
      </w:r>
    </w:p>
    <w:p w:rsidR="007D2178" w:rsidRPr="007D2178" w:rsidRDefault="007D2178" w:rsidP="007D2178">
      <w:pPr>
        <w:rPr>
          <w:sz w:val="16"/>
          <w:szCs w:val="16"/>
        </w:rPr>
      </w:pPr>
      <w:r w:rsidRPr="007D2178">
        <w:rPr>
          <w:sz w:val="16"/>
          <w:szCs w:val="16"/>
        </w:rPr>
        <w:t>Водителей выявленных находящихся в состоянии опьянения за 2024 год составило 125 (2023 год – 134), снижение на 6,7%.</w:t>
      </w:r>
    </w:p>
    <w:p w:rsidR="007D2178" w:rsidRPr="007D2178" w:rsidRDefault="007D2178" w:rsidP="007D2178">
      <w:pPr>
        <w:rPr>
          <w:sz w:val="16"/>
          <w:szCs w:val="16"/>
        </w:rPr>
      </w:pPr>
      <w:r w:rsidRPr="007D2178">
        <w:rPr>
          <w:sz w:val="16"/>
          <w:szCs w:val="16"/>
        </w:rPr>
        <w:t>За 2024 год количество преступлений, совершенных в состоянии алкогольного опьянения снизилось с 90 до 64.</w:t>
      </w:r>
    </w:p>
    <w:p w:rsidR="007D2178" w:rsidRPr="007D2178" w:rsidRDefault="007D2178" w:rsidP="007D2178">
      <w:pPr>
        <w:rPr>
          <w:sz w:val="16"/>
          <w:szCs w:val="16"/>
        </w:rPr>
      </w:pPr>
      <w:r w:rsidRPr="007D2178">
        <w:rPr>
          <w:sz w:val="16"/>
          <w:szCs w:val="16"/>
        </w:rPr>
        <w:t>Произошел рост преступлений совершенных в состоянии наркотического опьянения на 100% с 1 до 2.</w:t>
      </w:r>
    </w:p>
    <w:p w:rsidR="007D2178" w:rsidRPr="007D2178" w:rsidRDefault="007D2178" w:rsidP="007D2178">
      <w:pPr>
        <w:rPr>
          <w:sz w:val="16"/>
          <w:szCs w:val="16"/>
        </w:rPr>
      </w:pPr>
      <w:r w:rsidRPr="007D2178">
        <w:rPr>
          <w:sz w:val="16"/>
          <w:szCs w:val="16"/>
        </w:rPr>
        <w:t>Всего в дежурную часть выведено 88 камер видеонаблюдения, с помощью которых осуществляется раскрытие преступлений, выявление административных правонарушений.</w:t>
      </w:r>
    </w:p>
    <w:p w:rsidR="007D2178" w:rsidRPr="007D2178" w:rsidRDefault="007D2178" w:rsidP="007D2178">
      <w:pPr>
        <w:rPr>
          <w:sz w:val="16"/>
          <w:szCs w:val="16"/>
        </w:rPr>
      </w:pPr>
      <w:r w:rsidRPr="007D2178">
        <w:rPr>
          <w:sz w:val="16"/>
          <w:szCs w:val="16"/>
        </w:rPr>
        <w:t>Субъекты профилактики предпринимают все доступные меры для реализации муниципальной программы в целях обозначенных целях, вместе с тем преступность является социальным явлением, порождаемым множеством различных факторов. Возможные сценарии развития криминогенной ситуации в Алатырском муниципальном округе в долгосрочной перспективе зависят в первую очередь от развития ситуации в политической, социально-экономической сферах и не могут в полной мере регулироваться только мероприятиями, реализуемыми в рамках муниципальной программы.</w:t>
      </w:r>
    </w:p>
    <w:p w:rsidR="007D2178" w:rsidRPr="007D2178" w:rsidRDefault="007D2178" w:rsidP="007D2178">
      <w:pPr>
        <w:pStyle w:val="10"/>
        <w:rPr>
          <w:rFonts w:eastAsiaTheme="minorEastAsia"/>
          <w:sz w:val="16"/>
          <w:szCs w:val="16"/>
        </w:rPr>
      </w:pPr>
      <w:bookmarkStart w:id="5" w:name="sub_1002"/>
    </w:p>
    <w:p w:rsidR="007D2178" w:rsidRPr="007D2178" w:rsidRDefault="007D2178" w:rsidP="007D2178">
      <w:pPr>
        <w:pStyle w:val="10"/>
        <w:rPr>
          <w:rFonts w:eastAsiaTheme="minorEastAsia"/>
          <w:sz w:val="16"/>
          <w:szCs w:val="16"/>
        </w:rPr>
      </w:pPr>
      <w:r w:rsidRPr="007D2178">
        <w:rPr>
          <w:rFonts w:eastAsiaTheme="minorEastAsia"/>
          <w:sz w:val="16"/>
          <w:szCs w:val="16"/>
        </w:rPr>
        <w:t>II. Стратегические приоритеты и цели муниципальной политики в сфере реализации муниципальной программы</w:t>
      </w:r>
    </w:p>
    <w:bookmarkEnd w:id="5"/>
    <w:p w:rsidR="007D2178" w:rsidRPr="007D2178" w:rsidRDefault="007D2178" w:rsidP="007D2178">
      <w:pPr>
        <w:rPr>
          <w:rFonts w:eastAsiaTheme="minorEastAsia"/>
          <w:sz w:val="16"/>
          <w:szCs w:val="16"/>
        </w:rPr>
      </w:pPr>
      <w:r w:rsidRPr="007D2178">
        <w:rPr>
          <w:sz w:val="16"/>
          <w:szCs w:val="16"/>
        </w:rPr>
        <w:t>Долгосрочные приоритеты в сфере реализации муниципальной программы определены с учетом следующих документов, имеющих стратегический (долгосрочный) характер:</w:t>
      </w:r>
    </w:p>
    <w:p w:rsidR="007D2178" w:rsidRPr="007D2178" w:rsidRDefault="007D2178" w:rsidP="007D2178">
      <w:pPr>
        <w:rPr>
          <w:sz w:val="16"/>
          <w:szCs w:val="16"/>
        </w:rPr>
      </w:pPr>
      <w:r w:rsidRPr="007D2178">
        <w:rPr>
          <w:sz w:val="16"/>
          <w:szCs w:val="16"/>
        </w:rPr>
        <w:t>Федеральный закон от 24 июня 1999 г. № 120–ФЗ «Об основах системы профилактики безнадзорности и правонарушений несовершеннолетних» (далее – Федеральный закон № 120-ФЗ);</w:t>
      </w:r>
    </w:p>
    <w:p w:rsidR="007D2178" w:rsidRPr="007D2178" w:rsidRDefault="007D2178" w:rsidP="007D2178">
      <w:pPr>
        <w:rPr>
          <w:sz w:val="16"/>
          <w:szCs w:val="16"/>
        </w:rPr>
      </w:pPr>
      <w:r w:rsidRPr="007D2178">
        <w:rPr>
          <w:sz w:val="16"/>
          <w:szCs w:val="16"/>
        </w:rPr>
        <w:t>Федеральный закон от 23 июня 2016 г. № 182–ФЗ «Об основах системы профилактики правонарушений в Российской Федерации» (далее – Федеральный закон № 182-ФЗ);</w:t>
      </w:r>
    </w:p>
    <w:p w:rsidR="007D2178" w:rsidRPr="007D2178" w:rsidRDefault="007D2178" w:rsidP="007D2178">
      <w:pPr>
        <w:rPr>
          <w:sz w:val="16"/>
          <w:szCs w:val="16"/>
        </w:rPr>
      </w:pPr>
      <w:r w:rsidRPr="007D2178">
        <w:rPr>
          <w:sz w:val="16"/>
          <w:szCs w:val="16"/>
        </w:rPr>
        <w:t>Федеральный закон от 6 февраля 2023 г. № 10–ФЗ «О пробации в Российской Федерации» (далее – Федеральный закон № 10-ФЗ);</w:t>
      </w:r>
    </w:p>
    <w:p w:rsidR="007D2178" w:rsidRPr="007D2178" w:rsidRDefault="007D2178" w:rsidP="007D2178">
      <w:pPr>
        <w:rPr>
          <w:sz w:val="16"/>
          <w:szCs w:val="16"/>
        </w:rPr>
      </w:pPr>
      <w:r w:rsidRPr="007D2178">
        <w:rPr>
          <w:sz w:val="16"/>
          <w:szCs w:val="16"/>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 (далее – Указ Президента РФ № 204);</w:t>
      </w:r>
    </w:p>
    <w:p w:rsidR="007D2178" w:rsidRPr="007D2178" w:rsidRDefault="007D2178" w:rsidP="007D2178">
      <w:pPr>
        <w:rPr>
          <w:sz w:val="16"/>
          <w:szCs w:val="16"/>
        </w:rPr>
      </w:pPr>
      <w:r w:rsidRPr="007D2178">
        <w:rPr>
          <w:sz w:val="16"/>
          <w:szCs w:val="16"/>
        </w:rPr>
        <w:t>Указ Президента Российской Федерации от 2 июля 2021 г. № 400 «О Стратегии национальной безопасности Российской Федерации» (далее – Указ Президента РФ № 400);</w:t>
      </w:r>
    </w:p>
    <w:p w:rsidR="007D2178" w:rsidRPr="007D2178" w:rsidRDefault="007D2178" w:rsidP="007D2178">
      <w:pPr>
        <w:rPr>
          <w:sz w:val="16"/>
          <w:szCs w:val="16"/>
        </w:rPr>
      </w:pPr>
      <w:r w:rsidRPr="007D2178">
        <w:rPr>
          <w:sz w:val="16"/>
          <w:szCs w:val="16"/>
        </w:rPr>
        <w:t>Указ Президента Российской Федерации от 17 мая 2023 г. № 358 «О Стратегии комплексной безопасности детей в Российской Федерации на период до 2030 года» (далее – Указ Президента РФ № 358);</w:t>
      </w:r>
    </w:p>
    <w:p w:rsidR="007D2178" w:rsidRPr="007D2178" w:rsidRDefault="007D2178" w:rsidP="007D2178">
      <w:pPr>
        <w:rPr>
          <w:sz w:val="16"/>
          <w:szCs w:val="16"/>
        </w:rPr>
      </w:pPr>
      <w:r w:rsidRPr="007D2178">
        <w:rPr>
          <w:sz w:val="16"/>
          <w:szCs w:val="16"/>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 – Указ Президента РФ № 309);</w:t>
      </w:r>
    </w:p>
    <w:p w:rsidR="007D2178" w:rsidRPr="007D2178" w:rsidRDefault="007D2178" w:rsidP="007D2178">
      <w:pPr>
        <w:rPr>
          <w:sz w:val="16"/>
          <w:szCs w:val="16"/>
        </w:rPr>
      </w:pPr>
      <w:r w:rsidRPr="007D2178">
        <w:rPr>
          <w:sz w:val="16"/>
          <w:szCs w:val="16"/>
        </w:rPr>
        <w:t>Постановление Правительства Российской Федерации от 26 мая 2021 г. № 786 «О системе управления государственными программами Российской Федерации» (далее – Постановление Правительства РФ № 786);</w:t>
      </w:r>
    </w:p>
    <w:p w:rsidR="007D2178" w:rsidRPr="007D2178" w:rsidRDefault="007D2178" w:rsidP="007D2178">
      <w:pPr>
        <w:rPr>
          <w:sz w:val="16"/>
          <w:szCs w:val="16"/>
        </w:rPr>
      </w:pPr>
      <w:r w:rsidRPr="007D2178">
        <w:rPr>
          <w:sz w:val="16"/>
          <w:szCs w:val="16"/>
        </w:rPr>
        <w:t>Закон Чувашской Республики от 30 мая 2003 г. № 17 «Об административных комиссиях» (далее – Закон ЧР № 17);</w:t>
      </w:r>
    </w:p>
    <w:p w:rsidR="007D2178" w:rsidRPr="007D2178" w:rsidRDefault="007D2178" w:rsidP="007D2178">
      <w:pPr>
        <w:rPr>
          <w:sz w:val="16"/>
          <w:szCs w:val="16"/>
        </w:rPr>
      </w:pPr>
      <w:r w:rsidRPr="007D2178">
        <w:rPr>
          <w:sz w:val="16"/>
          <w:szCs w:val="16"/>
        </w:rPr>
        <w:t>Закон Чувашской Республики от 29 декабря 2005 г. № 68 «О комиссиях по делам несовершеннолетних и защите их прав в Чувашской Республике» (далее – Закон ЧР № 68);</w:t>
      </w:r>
    </w:p>
    <w:p w:rsidR="007D2178" w:rsidRPr="007D2178" w:rsidRDefault="007D2178" w:rsidP="007D2178">
      <w:pPr>
        <w:rPr>
          <w:sz w:val="16"/>
          <w:szCs w:val="16"/>
        </w:rPr>
      </w:pPr>
      <w:r w:rsidRPr="007D2178">
        <w:rPr>
          <w:sz w:val="16"/>
          <w:szCs w:val="16"/>
        </w:rPr>
        <w:t>Закон Чувашской Республики от 22 февраля 2017 г. № 5 «О профилактике правонарушений в Чувашской Республике» (далее – Закон ЧР № 5);</w:t>
      </w:r>
    </w:p>
    <w:p w:rsidR="007D2178" w:rsidRPr="007D2178" w:rsidRDefault="007D2178" w:rsidP="007D2178">
      <w:pPr>
        <w:rPr>
          <w:sz w:val="16"/>
          <w:szCs w:val="16"/>
        </w:rPr>
      </w:pPr>
      <w:r w:rsidRPr="007D2178">
        <w:rPr>
          <w:sz w:val="16"/>
          <w:szCs w:val="16"/>
        </w:rPr>
        <w:t>Закон Чувашской Республики от 26 ноября 2020 г. № 102 «О Стратегии социально-экономического развития Чувашской Республики до 2035 года» (далее – Стратегия развития до 2035 года);</w:t>
      </w:r>
    </w:p>
    <w:p w:rsidR="007D2178" w:rsidRPr="007D2178" w:rsidRDefault="007D2178" w:rsidP="007D2178">
      <w:pPr>
        <w:rPr>
          <w:sz w:val="16"/>
          <w:szCs w:val="16"/>
        </w:rPr>
      </w:pPr>
      <w:r w:rsidRPr="007D2178">
        <w:rPr>
          <w:sz w:val="16"/>
          <w:szCs w:val="16"/>
        </w:rPr>
        <w:t>Постановление Кабинета Министров Чувашской Республики от 26 сентября 2018 г. № 385 «О государственной программе Чувашской Республики «Обеспечение общественного порядка и противодействие преступности» (далее – Постановление КМ ЧР № 385).</w:t>
      </w:r>
    </w:p>
    <w:p w:rsidR="007D2178" w:rsidRPr="007D2178" w:rsidRDefault="007D2178" w:rsidP="007D2178">
      <w:pPr>
        <w:rPr>
          <w:sz w:val="16"/>
          <w:szCs w:val="16"/>
        </w:rPr>
      </w:pPr>
      <w:r w:rsidRPr="007D2178">
        <w:rPr>
          <w:sz w:val="16"/>
          <w:szCs w:val="16"/>
        </w:rPr>
        <w:t>С учетом перечисленных документов определены цели муниципальной программы. Целевые значения показателей определены исходя из необходимости решения проблемных вопросов в сфере профилактики правонарушений.</w:t>
      </w:r>
    </w:p>
    <w:p w:rsidR="007D2178" w:rsidRPr="007D2178" w:rsidRDefault="007D2178" w:rsidP="007D2178">
      <w:pPr>
        <w:rPr>
          <w:sz w:val="16"/>
          <w:szCs w:val="16"/>
        </w:rPr>
      </w:pPr>
      <w:r w:rsidRPr="007D2178">
        <w:rPr>
          <w:sz w:val="16"/>
          <w:szCs w:val="16"/>
        </w:rPr>
        <w:t>Приоритетными направлениями муниципальной политики в сфере профилактики правонарушений являются:</w:t>
      </w:r>
    </w:p>
    <w:p w:rsidR="007D2178" w:rsidRPr="007D2178" w:rsidRDefault="007D2178" w:rsidP="007D2178">
      <w:pPr>
        <w:rPr>
          <w:sz w:val="16"/>
          <w:szCs w:val="16"/>
        </w:rPr>
      </w:pPr>
      <w:bookmarkStart w:id="6" w:name="sub_21"/>
      <w:r w:rsidRPr="007D2178">
        <w:rPr>
          <w:sz w:val="16"/>
          <w:szCs w:val="16"/>
        </w:rPr>
        <w:t>1) повышение уровня и качества жизни населения;</w:t>
      </w:r>
    </w:p>
    <w:p w:rsidR="007D2178" w:rsidRPr="007D2178" w:rsidRDefault="007D2178" w:rsidP="007D2178">
      <w:pPr>
        <w:rPr>
          <w:sz w:val="16"/>
          <w:szCs w:val="16"/>
        </w:rPr>
      </w:pPr>
      <w:bookmarkStart w:id="7" w:name="sub_22"/>
      <w:bookmarkEnd w:id="6"/>
      <w:r w:rsidRPr="007D2178">
        <w:rPr>
          <w:sz w:val="16"/>
          <w:szCs w:val="16"/>
        </w:rPr>
        <w:t>2) обеспечение защиты прав и свобод граждан, имущественных и других интересов граждан и юридических лиц от преступных посягательств;</w:t>
      </w:r>
    </w:p>
    <w:p w:rsidR="007D2178" w:rsidRPr="007D2178" w:rsidRDefault="007D2178" w:rsidP="007D2178">
      <w:pPr>
        <w:rPr>
          <w:sz w:val="16"/>
          <w:szCs w:val="16"/>
        </w:rPr>
      </w:pPr>
      <w:bookmarkStart w:id="8" w:name="sub_23"/>
      <w:bookmarkEnd w:id="7"/>
      <w:r w:rsidRPr="007D2178">
        <w:rPr>
          <w:sz w:val="16"/>
          <w:szCs w:val="16"/>
        </w:rPr>
        <w:t>3) снижение уровня преступности;</w:t>
      </w:r>
    </w:p>
    <w:p w:rsidR="007D2178" w:rsidRPr="007D2178" w:rsidRDefault="007D2178" w:rsidP="007D2178">
      <w:pPr>
        <w:rPr>
          <w:sz w:val="16"/>
          <w:szCs w:val="16"/>
        </w:rPr>
      </w:pPr>
      <w:bookmarkStart w:id="9" w:name="sub_24"/>
      <w:bookmarkEnd w:id="8"/>
      <w:r w:rsidRPr="007D2178">
        <w:rPr>
          <w:sz w:val="16"/>
          <w:szCs w:val="16"/>
        </w:rPr>
        <w:t>4) снижение уровня преступности в сфере незаконного оборота наркотических средств и психотропных веществ;</w:t>
      </w:r>
    </w:p>
    <w:p w:rsidR="007D2178" w:rsidRPr="007D2178" w:rsidRDefault="007D2178" w:rsidP="007D2178">
      <w:pPr>
        <w:rPr>
          <w:sz w:val="16"/>
          <w:szCs w:val="16"/>
        </w:rPr>
      </w:pPr>
      <w:bookmarkStart w:id="10" w:name="sub_25"/>
      <w:bookmarkEnd w:id="9"/>
      <w:r w:rsidRPr="007D2178">
        <w:rPr>
          <w:sz w:val="16"/>
          <w:szCs w:val="16"/>
        </w:rPr>
        <w:t>5) защита прав и законных интересов несовершеннолетних от преступных посягательств, снижение уровня подростковой преступности и количества преступлений, совершенных в отношении несовершеннолетних.</w:t>
      </w:r>
    </w:p>
    <w:bookmarkEnd w:id="10"/>
    <w:p w:rsidR="007D2178" w:rsidRPr="007D2178" w:rsidRDefault="007D2178" w:rsidP="007D2178">
      <w:pPr>
        <w:rPr>
          <w:sz w:val="16"/>
          <w:szCs w:val="16"/>
        </w:rPr>
      </w:pPr>
      <w:r w:rsidRPr="007D2178">
        <w:rPr>
          <w:sz w:val="16"/>
          <w:szCs w:val="16"/>
        </w:rPr>
        <w:t>Целями муниципальной программы являются:</w:t>
      </w:r>
    </w:p>
    <w:p w:rsidR="007D2178" w:rsidRPr="007D2178" w:rsidRDefault="007D2178" w:rsidP="007D2178">
      <w:pPr>
        <w:rPr>
          <w:sz w:val="16"/>
          <w:szCs w:val="16"/>
        </w:rPr>
      </w:pPr>
      <w:r w:rsidRPr="007D2178">
        <w:rPr>
          <w:sz w:val="16"/>
          <w:szCs w:val="16"/>
        </w:rPr>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p w:rsidR="007D2178" w:rsidRPr="007D2178" w:rsidRDefault="007D2178" w:rsidP="007D2178">
      <w:pPr>
        <w:rPr>
          <w:sz w:val="16"/>
          <w:szCs w:val="16"/>
        </w:rPr>
      </w:pPr>
      <w:r w:rsidRPr="007D2178">
        <w:rPr>
          <w:sz w:val="16"/>
          <w:szCs w:val="16"/>
        </w:rPr>
        <w:t xml:space="preserve">Цель 2 - совершенствование взаимодействия и координации деятельности органов местного самоуправления Алатырского муниципального округа, налаживанию тесного сотрудничества с населением, предприятиями, учреждениями и организациями всех форм собственности, </w:t>
      </w:r>
      <w:r w:rsidRPr="007D2178">
        <w:rPr>
          <w:sz w:val="16"/>
          <w:szCs w:val="16"/>
        </w:rPr>
        <w:lastRenderedPageBreak/>
        <w:t xml:space="preserve">общественными объединениями, средствами массовой информации в сфере профилактики правонарушений и борьбы с преступностью, в том числе удержание контроля над криминогенной ситуацией в Алатырском муниципальном округе. </w:t>
      </w:r>
    </w:p>
    <w:p w:rsidR="007D2178" w:rsidRPr="007D2178" w:rsidRDefault="007D2178" w:rsidP="007D2178">
      <w:pPr>
        <w:rPr>
          <w:sz w:val="16"/>
          <w:szCs w:val="16"/>
        </w:rPr>
      </w:pPr>
      <w:r w:rsidRPr="007D2178">
        <w:rPr>
          <w:sz w:val="16"/>
          <w:szCs w:val="16"/>
        </w:rPr>
        <w:t>Цель 3 - совершенствование системы мер по сокращению предложения и спроса на наркотические средства и психотропные вещества.</w:t>
      </w:r>
    </w:p>
    <w:p w:rsidR="007D2178" w:rsidRPr="007D2178" w:rsidRDefault="007D2178" w:rsidP="007D2178">
      <w:pPr>
        <w:rPr>
          <w:sz w:val="16"/>
          <w:szCs w:val="16"/>
        </w:rPr>
      </w:pPr>
      <w:r w:rsidRPr="007D2178">
        <w:rPr>
          <w:sz w:val="16"/>
          <w:szCs w:val="16"/>
        </w:rPr>
        <w:t>Цель 4 - совершенствование взаимодействия органов местного самоуправления Алатырского муниципального округа, правоохранительных, контролирующих органов,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p w:rsidR="007D2178" w:rsidRPr="007D2178" w:rsidRDefault="007D2178" w:rsidP="007D2178">
      <w:pPr>
        <w:pStyle w:val="10"/>
        <w:rPr>
          <w:rFonts w:eastAsiaTheme="minorEastAsia"/>
          <w:sz w:val="16"/>
          <w:szCs w:val="16"/>
        </w:rPr>
      </w:pPr>
      <w:bookmarkStart w:id="11" w:name="sub_1003"/>
    </w:p>
    <w:p w:rsidR="007D2178" w:rsidRPr="007D2178" w:rsidRDefault="007D2178" w:rsidP="007D2178">
      <w:pPr>
        <w:pStyle w:val="10"/>
        <w:rPr>
          <w:rFonts w:eastAsiaTheme="minorEastAsia"/>
          <w:sz w:val="16"/>
          <w:szCs w:val="16"/>
        </w:rPr>
      </w:pPr>
      <w:r w:rsidRPr="007D2178">
        <w:rPr>
          <w:rFonts w:eastAsiaTheme="minorEastAsia"/>
          <w:sz w:val="16"/>
          <w:szCs w:val="16"/>
        </w:rPr>
        <w:t>III. Сведения о взаимосвязи со стратегическими приоритетами, целями и показателями муниципальной программы</w:t>
      </w:r>
    </w:p>
    <w:bookmarkEnd w:id="11"/>
    <w:p w:rsidR="007D2178" w:rsidRPr="007D2178" w:rsidRDefault="007D2178" w:rsidP="007D2178">
      <w:pPr>
        <w:rPr>
          <w:rFonts w:eastAsiaTheme="minorEastAsia"/>
          <w:sz w:val="16"/>
          <w:szCs w:val="16"/>
        </w:rPr>
      </w:pPr>
      <w:r w:rsidRPr="007D2178">
        <w:rPr>
          <w:sz w:val="16"/>
          <w:szCs w:val="16"/>
        </w:rPr>
        <w:t>Муниципальная программа направлена на достижение следующих стратегических приоритетов, основных направлений и целей государственной программы Российской Федерации «Обеспечение общественного порядка и противодействие преступности», утвержденной постановлением Правительства Российской Федерации от 15 апреля 2014 г. № 345 (далее – Постановление Правительства РФ № 345), государственной программы Чувашской Республики «Обеспечение общественного порядка и противодействие преступности», утвержденной Постановлением КМ ЧР № 385:</w:t>
      </w:r>
    </w:p>
    <w:p w:rsidR="007D2178" w:rsidRPr="007D2178" w:rsidRDefault="007D2178" w:rsidP="007D2178">
      <w:pPr>
        <w:pStyle w:val="afff2"/>
        <w:widowControl w:val="0"/>
        <w:numPr>
          <w:ilvl w:val="0"/>
          <w:numId w:val="36"/>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защита основных прав и свобод человека и гражданина;</w:t>
      </w:r>
    </w:p>
    <w:p w:rsidR="007D2178" w:rsidRPr="007D2178" w:rsidRDefault="007D2178" w:rsidP="007D2178">
      <w:pPr>
        <w:pStyle w:val="afff2"/>
        <w:widowControl w:val="0"/>
        <w:numPr>
          <w:ilvl w:val="0"/>
          <w:numId w:val="36"/>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противодействие преступности и повышение эффективности охраны общественного порядка, обеспечивающее уменьшение доли тяжких и особо тяжких преступлений, совершенных в общественных местах, в общем количестве преступлений;</w:t>
      </w:r>
    </w:p>
    <w:p w:rsidR="007D2178" w:rsidRPr="007D2178" w:rsidRDefault="007D2178" w:rsidP="007D2178">
      <w:pPr>
        <w:pStyle w:val="afff2"/>
        <w:widowControl w:val="0"/>
        <w:numPr>
          <w:ilvl w:val="0"/>
          <w:numId w:val="36"/>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сокращение незаконного оборота и доступности наркотиков для их незаконного потребления, а также снижение тяжести последствий незаконного потребления наркотиков;</w:t>
      </w:r>
    </w:p>
    <w:p w:rsidR="007D2178" w:rsidRPr="007D2178" w:rsidRDefault="007D2178" w:rsidP="007D2178">
      <w:pPr>
        <w:pStyle w:val="afff2"/>
        <w:widowControl w:val="0"/>
        <w:numPr>
          <w:ilvl w:val="0"/>
          <w:numId w:val="36"/>
        </w:numPr>
        <w:tabs>
          <w:tab w:val="left" w:pos="1134"/>
        </w:tabs>
        <w:autoSpaceDE w:val="0"/>
        <w:autoSpaceDN w:val="0"/>
        <w:adjustRightInd w:val="0"/>
        <w:spacing w:after="0" w:line="240" w:lineRule="auto"/>
        <w:ind w:left="0" w:firstLine="567"/>
        <w:contextualSpacing/>
        <w:jc w:val="both"/>
        <w:rPr>
          <w:sz w:val="16"/>
          <w:szCs w:val="16"/>
        </w:rPr>
      </w:pPr>
      <w:r w:rsidRPr="007D2178">
        <w:rPr>
          <w:sz w:val="16"/>
          <w:szCs w:val="16"/>
        </w:rPr>
        <w:t>профилактика преступлений, совершаемых несовершеннолетними и в отношении их.</w:t>
      </w:r>
    </w:p>
    <w:p w:rsidR="007D2178" w:rsidRPr="007D2178" w:rsidRDefault="007D2178" w:rsidP="007D2178">
      <w:pPr>
        <w:pStyle w:val="10"/>
        <w:rPr>
          <w:rFonts w:eastAsiaTheme="minorEastAsia"/>
          <w:sz w:val="16"/>
          <w:szCs w:val="16"/>
        </w:rPr>
      </w:pPr>
      <w:bookmarkStart w:id="12" w:name="sub_1004"/>
    </w:p>
    <w:p w:rsidR="007D2178" w:rsidRPr="007D2178" w:rsidRDefault="007D2178" w:rsidP="007D2178">
      <w:pPr>
        <w:pStyle w:val="10"/>
        <w:rPr>
          <w:rFonts w:eastAsiaTheme="minorEastAsia"/>
          <w:sz w:val="16"/>
          <w:szCs w:val="16"/>
        </w:rPr>
      </w:pPr>
      <w:r w:rsidRPr="007D2178">
        <w:rPr>
          <w:rFonts w:eastAsiaTheme="minorEastAsia"/>
          <w:sz w:val="16"/>
          <w:szCs w:val="16"/>
        </w:rPr>
        <w:t>IV. Задачи муниципального управления и способы их эффективного решения</w:t>
      </w:r>
    </w:p>
    <w:bookmarkEnd w:id="12"/>
    <w:p w:rsidR="007D2178" w:rsidRPr="007D2178" w:rsidRDefault="007D2178" w:rsidP="007D2178">
      <w:pPr>
        <w:rPr>
          <w:rFonts w:eastAsiaTheme="minorEastAsia"/>
          <w:sz w:val="16"/>
          <w:szCs w:val="16"/>
        </w:rPr>
      </w:pPr>
      <w:r w:rsidRPr="007D2178">
        <w:rPr>
          <w:sz w:val="16"/>
          <w:szCs w:val="16"/>
        </w:rPr>
        <w:t>Для достижения целей муниципальной программы предусматривается реализация следующих задач:</w:t>
      </w:r>
    </w:p>
    <w:p w:rsidR="007D2178" w:rsidRPr="007D2178" w:rsidRDefault="007D2178" w:rsidP="007D2178">
      <w:pPr>
        <w:rPr>
          <w:sz w:val="16"/>
          <w:szCs w:val="16"/>
        </w:rPr>
      </w:pPr>
      <w:bookmarkStart w:id="13" w:name="sub_41"/>
      <w:r w:rsidRPr="007D2178">
        <w:rPr>
          <w:sz w:val="16"/>
          <w:szCs w:val="16"/>
        </w:rPr>
        <w:t>1) сохранение у населения здоровья и благополучия, комфортной и безопасной среды для жизни;</w:t>
      </w:r>
    </w:p>
    <w:p w:rsidR="007D2178" w:rsidRPr="007D2178" w:rsidRDefault="007D2178" w:rsidP="007D2178">
      <w:pPr>
        <w:rPr>
          <w:sz w:val="16"/>
          <w:szCs w:val="16"/>
        </w:rPr>
      </w:pPr>
      <w:bookmarkStart w:id="14" w:name="sub_42"/>
      <w:bookmarkEnd w:id="13"/>
      <w:r w:rsidRPr="007D2178">
        <w:rPr>
          <w:sz w:val="16"/>
          <w:szCs w:val="16"/>
        </w:rPr>
        <w:t>2) организация контроля над обстановкой на улицах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7D2178" w:rsidRPr="007D2178" w:rsidRDefault="007D2178" w:rsidP="007D2178">
      <w:pPr>
        <w:rPr>
          <w:sz w:val="16"/>
          <w:szCs w:val="16"/>
        </w:rPr>
      </w:pPr>
      <w:bookmarkStart w:id="15" w:name="sub_43"/>
      <w:bookmarkEnd w:id="14"/>
      <w:r w:rsidRPr="007D2178">
        <w:rPr>
          <w:sz w:val="16"/>
          <w:szCs w:val="16"/>
        </w:rPr>
        <w:t>3) совершенствование организационного, нормативно-правового и ресурсного обеспечения антинаркотической деятельности;</w:t>
      </w:r>
    </w:p>
    <w:p w:rsidR="007D2178" w:rsidRPr="007D2178" w:rsidRDefault="007D2178" w:rsidP="007D2178">
      <w:pPr>
        <w:rPr>
          <w:sz w:val="16"/>
          <w:szCs w:val="16"/>
        </w:rPr>
      </w:pPr>
      <w:bookmarkStart w:id="16" w:name="sub_44"/>
      <w:bookmarkEnd w:id="15"/>
      <w:r w:rsidRPr="007D2178">
        <w:rPr>
          <w:sz w:val="16"/>
          <w:szCs w:val="16"/>
        </w:rPr>
        <w:t>4)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p w:rsidR="007D2178" w:rsidRPr="007D2178" w:rsidRDefault="007D2178" w:rsidP="007D2178">
      <w:pPr>
        <w:rPr>
          <w:sz w:val="16"/>
          <w:szCs w:val="16"/>
        </w:rPr>
      </w:pPr>
      <w:bookmarkStart w:id="17" w:name="sub_45"/>
      <w:bookmarkEnd w:id="16"/>
      <w:r w:rsidRPr="007D2178">
        <w:rPr>
          <w:sz w:val="16"/>
          <w:szCs w:val="16"/>
        </w:rPr>
        <w:t>5) недопущение роста подростковой преступности в Алатырском муниципальном округе.</w:t>
      </w:r>
    </w:p>
    <w:bookmarkEnd w:id="17"/>
    <w:p w:rsidR="007D2178" w:rsidRPr="007D2178" w:rsidRDefault="007D2178" w:rsidP="007D2178">
      <w:pPr>
        <w:rPr>
          <w:sz w:val="16"/>
          <w:szCs w:val="16"/>
        </w:rPr>
      </w:pPr>
      <w:r w:rsidRPr="007D2178">
        <w:rPr>
          <w:sz w:val="16"/>
          <w:szCs w:val="16"/>
        </w:rPr>
        <w:t>Достижение целей муниципальной программы обеспечивается посредством решения задач, закрепленных в комплексах процессных мероприятий, входящих в ее структуру.</w:t>
      </w:r>
    </w:p>
    <w:p w:rsidR="007D2178" w:rsidRPr="007D2178" w:rsidRDefault="007D2178" w:rsidP="007D2178">
      <w:pPr>
        <w:rPr>
          <w:sz w:val="16"/>
          <w:szCs w:val="16"/>
        </w:rPr>
      </w:pPr>
      <w:r w:rsidRPr="007D2178">
        <w:rPr>
          <w:sz w:val="16"/>
          <w:szCs w:val="16"/>
        </w:rPr>
        <w:t>Комплекс задач «Организация контроля над обстановкой на улицах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 решается посредством оказания содействия в профилактике преступлений, в том числе совершаемых с использованием информационно-коммуникационных технологий, обеспечения правопорядка в общественных местах, предупреждения и пресечения преступлений, развития взаимодействия с институтами гражданского общества, освещения в средствах массовой информации деятельности субъектов профилактики.</w:t>
      </w:r>
    </w:p>
    <w:p w:rsidR="007D2178" w:rsidRPr="007D2178" w:rsidRDefault="007D2178" w:rsidP="007D2178">
      <w:pPr>
        <w:rPr>
          <w:sz w:val="16"/>
          <w:szCs w:val="16"/>
        </w:rPr>
      </w:pPr>
      <w:r w:rsidRPr="007D2178">
        <w:rPr>
          <w:sz w:val="16"/>
          <w:szCs w:val="16"/>
        </w:rPr>
        <w:t>Решение задач «Совершенствование организационного, нормативно–правового и ресурсного обеспечения антинаркотической деятельности»,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 осуществляется путем реализации комплекса правовых, организационных и социальных мер, направленных на повышение доступности и качества оказания наркологической помощи населению, раннее выявление немедицинского потребления наркотиков, сокращение незаконного оборота наркотиков, снижение тяжести последствий незаконного потребления наркотиков, а также привлечение общественных объединений в сфере профилактики и пресечения потребления наркотических средств и психотропных веществ.</w:t>
      </w:r>
    </w:p>
    <w:p w:rsidR="007D2178" w:rsidRPr="007D2178" w:rsidRDefault="007D2178" w:rsidP="007D2178">
      <w:pPr>
        <w:rPr>
          <w:sz w:val="16"/>
          <w:szCs w:val="16"/>
        </w:rPr>
      </w:pPr>
      <w:r w:rsidRPr="007D2178">
        <w:rPr>
          <w:sz w:val="16"/>
          <w:szCs w:val="16"/>
        </w:rPr>
        <w:t>На решение задачи «Недопущение роста подростковой преступности в Алатырском муниципальном округе» направлены следующие мероприятия: защита прав и законных интересов несовершеннолетних от преступных посягательств, снижение уровня подростковой преступности и количества преступлений, совершенных в отношении несовершеннолетних, повышение эффективности взаимодействия органов местного самоуправления Алатырского муниципального округа, органов правопорядка и контрольно–надзорных органов, общественных объединений, осуществляющих меры по профилактике безнадзорности и правонарушений несовершеннолетних, в вопросах раннего выявления семей, находящихся в социально опасном положении, и факторов, влекущих за собой их неблагополучие.</w:t>
      </w:r>
    </w:p>
    <w:p w:rsidR="007D2178" w:rsidRPr="007D2178" w:rsidRDefault="007D2178" w:rsidP="007D2178">
      <w:pPr>
        <w:ind w:firstLine="0"/>
        <w:jc w:val="left"/>
        <w:rPr>
          <w:sz w:val="16"/>
          <w:szCs w:val="16"/>
        </w:rPr>
        <w:sectPr w:rsidR="007D2178" w:rsidRPr="007D2178">
          <w:pgSz w:w="11900" w:h="16800"/>
          <w:pgMar w:top="567" w:right="567" w:bottom="567" w:left="1134" w:header="720" w:footer="720" w:gutter="0"/>
          <w:cols w:space="720"/>
        </w:sectPr>
      </w:pPr>
    </w:p>
    <w:p w:rsidR="007D2178" w:rsidRPr="007D2178" w:rsidRDefault="007D2178" w:rsidP="007D2178">
      <w:pPr>
        <w:pStyle w:val="10"/>
        <w:rPr>
          <w:rFonts w:eastAsiaTheme="minorEastAsia"/>
          <w:sz w:val="16"/>
          <w:szCs w:val="16"/>
        </w:rPr>
      </w:pPr>
      <w:bookmarkStart w:id="18" w:name="sub_100"/>
      <w:r w:rsidRPr="007D2178">
        <w:rPr>
          <w:rFonts w:eastAsiaTheme="minorEastAsia"/>
          <w:sz w:val="16"/>
          <w:szCs w:val="16"/>
        </w:rPr>
        <w:lastRenderedPageBreak/>
        <w:t>Паспорт</w:t>
      </w:r>
    </w:p>
    <w:p w:rsidR="007D2178" w:rsidRPr="007D2178" w:rsidRDefault="007D2178" w:rsidP="007D2178">
      <w:pPr>
        <w:pStyle w:val="10"/>
        <w:rPr>
          <w:rFonts w:eastAsiaTheme="minorEastAsia"/>
          <w:sz w:val="16"/>
          <w:szCs w:val="16"/>
        </w:rPr>
      </w:pPr>
      <w:r w:rsidRPr="007D2178">
        <w:rPr>
          <w:rFonts w:eastAsiaTheme="minorEastAsia"/>
          <w:sz w:val="16"/>
          <w:szCs w:val="16"/>
        </w:rPr>
        <w:t>муниципальной программы Алатырского муниципального округа «Обеспечение общественного порядка и противодействие преступности»</w:t>
      </w:r>
      <w:bookmarkEnd w:id="18"/>
    </w:p>
    <w:p w:rsidR="007D2178" w:rsidRPr="007D2178" w:rsidRDefault="007D2178" w:rsidP="007D2178">
      <w:pPr>
        <w:ind w:firstLine="0"/>
        <w:jc w:val="center"/>
        <w:rPr>
          <w:rFonts w:eastAsiaTheme="minorEastAsia"/>
          <w:b/>
          <w:sz w:val="16"/>
          <w:szCs w:val="16"/>
        </w:rPr>
      </w:pPr>
    </w:p>
    <w:p w:rsidR="007D2178" w:rsidRPr="007D2178" w:rsidRDefault="007D2178" w:rsidP="007D2178">
      <w:pPr>
        <w:ind w:firstLine="0"/>
        <w:jc w:val="center"/>
        <w:rPr>
          <w:b/>
          <w:sz w:val="16"/>
          <w:szCs w:val="16"/>
        </w:rPr>
      </w:pPr>
      <w:r w:rsidRPr="007D2178">
        <w:rPr>
          <w:b/>
          <w:sz w:val="16"/>
          <w:szCs w:val="16"/>
        </w:rPr>
        <w:t>1. Основные положения</w:t>
      </w:r>
    </w:p>
    <w:tbl>
      <w:tblPr>
        <w:tblW w:w="0" w:type="auto"/>
        <w:tblInd w:w="108" w:type="dxa"/>
        <w:tblLayout w:type="fixed"/>
        <w:tblLook w:val="04A0" w:firstRow="1" w:lastRow="0" w:firstColumn="1" w:lastColumn="0" w:noHBand="0" w:noVBand="1"/>
      </w:tblPr>
      <w:tblGrid>
        <w:gridCol w:w="3157"/>
        <w:gridCol w:w="7318"/>
      </w:tblGrid>
      <w:tr w:rsidR="007D2178" w:rsidRPr="007D2178" w:rsidTr="007D2178">
        <w:trPr>
          <w:trHeight w:val="565"/>
        </w:trPr>
        <w:tc>
          <w:tcPr>
            <w:tcW w:w="3157" w:type="dxa"/>
            <w:hideMark/>
          </w:tcPr>
          <w:p w:rsidR="007D2178" w:rsidRPr="007D2178" w:rsidRDefault="007D2178">
            <w:pPr>
              <w:pStyle w:val="ae"/>
              <w:spacing w:line="276" w:lineRule="auto"/>
              <w:rPr>
                <w:sz w:val="16"/>
                <w:szCs w:val="16"/>
              </w:rPr>
            </w:pPr>
            <w:r w:rsidRPr="007D2178">
              <w:rPr>
                <w:sz w:val="16"/>
                <w:szCs w:val="16"/>
              </w:rPr>
              <w:t>Куратор муниципальной программы</w:t>
            </w:r>
          </w:p>
        </w:tc>
        <w:tc>
          <w:tcPr>
            <w:tcW w:w="7318" w:type="dxa"/>
            <w:hideMark/>
          </w:tcPr>
          <w:p w:rsidR="007D2178" w:rsidRPr="007D2178" w:rsidRDefault="007D2178">
            <w:pPr>
              <w:pStyle w:val="ae"/>
              <w:spacing w:line="276" w:lineRule="auto"/>
              <w:jc w:val="both"/>
              <w:rPr>
                <w:sz w:val="16"/>
                <w:szCs w:val="16"/>
              </w:rPr>
            </w:pPr>
            <w:r w:rsidRPr="007D2178">
              <w:rPr>
                <w:sz w:val="16"/>
                <w:szCs w:val="16"/>
              </w:rPr>
              <w:t>Начальник правового отдела администрации Алатырского МО  Абарёнов Станислав Николаевич.</w:t>
            </w:r>
          </w:p>
        </w:tc>
      </w:tr>
      <w:tr w:rsidR="007D2178" w:rsidRPr="007D2178" w:rsidTr="007D2178">
        <w:trPr>
          <w:trHeight w:val="3300"/>
        </w:trPr>
        <w:tc>
          <w:tcPr>
            <w:tcW w:w="3157" w:type="dxa"/>
          </w:tcPr>
          <w:p w:rsidR="007D2178" w:rsidRPr="007D2178" w:rsidRDefault="007D2178">
            <w:pPr>
              <w:pStyle w:val="ae"/>
              <w:spacing w:line="276" w:lineRule="auto"/>
              <w:rPr>
                <w:rFonts w:ascii="Times New Roman CYR" w:hAnsi="Times New Roman CYR" w:cs="Times New Roman CYR"/>
                <w:sz w:val="16"/>
                <w:szCs w:val="16"/>
              </w:rPr>
            </w:pPr>
            <w:r w:rsidRPr="007D2178">
              <w:rPr>
                <w:sz w:val="16"/>
                <w:szCs w:val="16"/>
              </w:rPr>
              <w:t>Ответственные исполнители муниципальной программы</w:t>
            </w:r>
          </w:p>
          <w:p w:rsidR="007D2178" w:rsidRPr="007D2178" w:rsidRDefault="007D2178">
            <w:pPr>
              <w:spacing w:line="276" w:lineRule="auto"/>
              <w:rPr>
                <w:sz w:val="16"/>
                <w:szCs w:val="16"/>
              </w:rPr>
            </w:pPr>
          </w:p>
          <w:p w:rsidR="007D2178" w:rsidRPr="007D2178" w:rsidRDefault="007D2178">
            <w:pPr>
              <w:spacing w:line="276" w:lineRule="auto"/>
              <w:rPr>
                <w:sz w:val="16"/>
                <w:szCs w:val="16"/>
              </w:rPr>
            </w:pPr>
          </w:p>
          <w:p w:rsidR="007D2178" w:rsidRPr="007D2178" w:rsidRDefault="007D2178">
            <w:pPr>
              <w:spacing w:line="276" w:lineRule="auto"/>
              <w:rPr>
                <w:sz w:val="16"/>
                <w:szCs w:val="16"/>
              </w:rPr>
            </w:pPr>
          </w:p>
          <w:p w:rsidR="007D2178" w:rsidRPr="007D2178" w:rsidRDefault="007D2178">
            <w:pPr>
              <w:spacing w:line="276" w:lineRule="auto"/>
              <w:rPr>
                <w:sz w:val="16"/>
                <w:szCs w:val="16"/>
              </w:rPr>
            </w:pPr>
          </w:p>
          <w:p w:rsidR="007D2178" w:rsidRPr="007D2178" w:rsidRDefault="007D2178">
            <w:pPr>
              <w:spacing w:line="276" w:lineRule="auto"/>
              <w:rPr>
                <w:sz w:val="16"/>
                <w:szCs w:val="16"/>
              </w:rPr>
            </w:pPr>
          </w:p>
          <w:p w:rsidR="007D2178" w:rsidRPr="007D2178" w:rsidRDefault="007D2178">
            <w:pPr>
              <w:spacing w:line="276" w:lineRule="auto"/>
              <w:rPr>
                <w:sz w:val="16"/>
                <w:szCs w:val="16"/>
              </w:rPr>
            </w:pPr>
          </w:p>
          <w:p w:rsidR="007D2178" w:rsidRPr="007D2178" w:rsidRDefault="007D2178">
            <w:pPr>
              <w:spacing w:line="276" w:lineRule="auto"/>
              <w:rPr>
                <w:sz w:val="16"/>
                <w:szCs w:val="16"/>
              </w:rPr>
            </w:pPr>
          </w:p>
          <w:p w:rsidR="007D2178" w:rsidRPr="007D2178" w:rsidRDefault="007D2178">
            <w:pPr>
              <w:spacing w:line="276" w:lineRule="auto"/>
              <w:rPr>
                <w:sz w:val="16"/>
                <w:szCs w:val="16"/>
              </w:rPr>
            </w:pPr>
          </w:p>
          <w:p w:rsidR="007D2178" w:rsidRPr="007D2178" w:rsidRDefault="007D2178">
            <w:pPr>
              <w:spacing w:line="276" w:lineRule="auto"/>
              <w:rPr>
                <w:sz w:val="16"/>
                <w:szCs w:val="16"/>
              </w:rPr>
            </w:pPr>
          </w:p>
          <w:p w:rsidR="007D2178" w:rsidRPr="007D2178" w:rsidRDefault="007D2178">
            <w:pPr>
              <w:widowControl w:val="0"/>
              <w:tabs>
                <w:tab w:val="left" w:pos="1155"/>
              </w:tabs>
              <w:autoSpaceDE w:val="0"/>
              <w:autoSpaceDN w:val="0"/>
              <w:adjustRightInd w:val="0"/>
              <w:spacing w:line="276" w:lineRule="auto"/>
              <w:ind w:firstLine="720"/>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rFonts w:ascii="Times New Roman CYR" w:hAnsi="Times New Roman CYR" w:cs="Times New Roman CYR"/>
                <w:sz w:val="16"/>
                <w:szCs w:val="16"/>
              </w:rPr>
            </w:pPr>
            <w:r w:rsidRPr="007D2178">
              <w:rPr>
                <w:sz w:val="16"/>
                <w:szCs w:val="16"/>
              </w:rPr>
              <w:t xml:space="preserve">Секретарь межведомственной комиссии в Алатырском МО, </w:t>
            </w:r>
          </w:p>
          <w:p w:rsidR="007D2178" w:rsidRPr="007D2178" w:rsidRDefault="007D2178">
            <w:pPr>
              <w:pStyle w:val="ae"/>
              <w:spacing w:line="276" w:lineRule="auto"/>
              <w:jc w:val="both"/>
              <w:rPr>
                <w:sz w:val="16"/>
                <w:szCs w:val="16"/>
              </w:rPr>
            </w:pPr>
            <w:r w:rsidRPr="007D2178">
              <w:rPr>
                <w:sz w:val="16"/>
                <w:szCs w:val="16"/>
              </w:rPr>
              <w:t>административной комиссии Алатырского МО –заведующий сектором претензионной работы правового отдела администрации Алатырского МО Казаков Сергей Леонидович;</w:t>
            </w:r>
          </w:p>
          <w:p w:rsidR="007D2178" w:rsidRPr="007D2178" w:rsidRDefault="007D2178">
            <w:pPr>
              <w:pStyle w:val="ae"/>
              <w:spacing w:line="276" w:lineRule="auto"/>
              <w:jc w:val="both"/>
              <w:rPr>
                <w:sz w:val="16"/>
                <w:szCs w:val="16"/>
              </w:rPr>
            </w:pPr>
            <w:r w:rsidRPr="007D2178">
              <w:rPr>
                <w:sz w:val="16"/>
                <w:szCs w:val="16"/>
              </w:rPr>
              <w:t>Секретарь антинаркотическая комиссия в Алатырском МО – заведующий сектором организационной работы отдела организационно–контрольной и кадровой работы администрации Алатырского МО Мастерова Светлана Васильевна;</w:t>
            </w:r>
          </w:p>
          <w:p w:rsidR="007D2178" w:rsidRPr="007D2178" w:rsidRDefault="007D2178">
            <w:pPr>
              <w:pStyle w:val="ae"/>
              <w:spacing w:line="276" w:lineRule="auto"/>
              <w:jc w:val="both"/>
              <w:rPr>
                <w:sz w:val="16"/>
                <w:szCs w:val="16"/>
              </w:rPr>
            </w:pPr>
            <w:r w:rsidRPr="007D2178">
              <w:rPr>
                <w:sz w:val="16"/>
                <w:szCs w:val="16"/>
              </w:rPr>
              <w:t>Секретарь комиссии по делам несовершеннолетних и защите их прав при администрации Алатырского МО – главный специалист–эксперт отдела образования администрации Алатырского МО Казакова Любовь Александровна.</w:t>
            </w:r>
          </w:p>
        </w:tc>
      </w:tr>
      <w:tr w:rsidR="007D2178" w:rsidRPr="007D2178" w:rsidTr="007D2178">
        <w:trPr>
          <w:trHeight w:val="5126"/>
        </w:trPr>
        <w:tc>
          <w:tcPr>
            <w:tcW w:w="3157" w:type="dxa"/>
            <w:hideMark/>
          </w:tcPr>
          <w:p w:rsidR="007D2178" w:rsidRPr="007D2178" w:rsidRDefault="007D2178">
            <w:pPr>
              <w:pStyle w:val="ae"/>
              <w:spacing w:line="276" w:lineRule="auto"/>
              <w:rPr>
                <w:sz w:val="16"/>
                <w:szCs w:val="16"/>
              </w:rPr>
            </w:pPr>
            <w:r w:rsidRPr="007D2178">
              <w:rPr>
                <w:sz w:val="16"/>
                <w:szCs w:val="16"/>
              </w:rPr>
              <w:t>Соисполнители муниципальной программы</w:t>
            </w:r>
          </w:p>
        </w:tc>
        <w:tc>
          <w:tcPr>
            <w:tcW w:w="7318" w:type="dxa"/>
            <w:hideMark/>
          </w:tcPr>
          <w:p w:rsidR="007D2178" w:rsidRPr="007D2178" w:rsidRDefault="007D2178">
            <w:pPr>
              <w:pStyle w:val="ae"/>
              <w:spacing w:line="276" w:lineRule="auto"/>
              <w:jc w:val="both"/>
              <w:rPr>
                <w:rFonts w:ascii="Times New Roman CYR" w:hAnsi="Times New Roman CYR" w:cs="Times New Roman CYR"/>
                <w:sz w:val="16"/>
                <w:szCs w:val="16"/>
              </w:rPr>
            </w:pPr>
            <w:r w:rsidRPr="007D2178">
              <w:rPr>
                <w:sz w:val="16"/>
                <w:szCs w:val="16"/>
              </w:rPr>
              <w:t>Добровольная народная дружина Алатырского МО;</w:t>
            </w:r>
          </w:p>
          <w:p w:rsidR="007D2178" w:rsidRPr="007D2178" w:rsidRDefault="007D2178">
            <w:pPr>
              <w:pStyle w:val="ae"/>
              <w:spacing w:line="276" w:lineRule="auto"/>
              <w:jc w:val="both"/>
              <w:rPr>
                <w:sz w:val="16"/>
                <w:szCs w:val="16"/>
              </w:rPr>
            </w:pPr>
            <w:r w:rsidRPr="007D2178">
              <w:rPr>
                <w:sz w:val="16"/>
                <w:szCs w:val="16"/>
              </w:rPr>
              <w:t xml:space="preserve">Советы по профилактике правонарушений на территории </w:t>
            </w:r>
          </w:p>
          <w:p w:rsidR="007D2178" w:rsidRPr="007D2178" w:rsidRDefault="007D2178">
            <w:pPr>
              <w:pStyle w:val="ae"/>
              <w:spacing w:line="276" w:lineRule="auto"/>
              <w:jc w:val="both"/>
              <w:rPr>
                <w:sz w:val="16"/>
                <w:szCs w:val="16"/>
              </w:rPr>
            </w:pPr>
            <w:r w:rsidRPr="007D2178">
              <w:rPr>
                <w:sz w:val="16"/>
                <w:szCs w:val="16"/>
              </w:rPr>
              <w:t>Алатырского МО при территориальных отделах УпрСтрой Алатырского МО;</w:t>
            </w:r>
          </w:p>
          <w:p w:rsidR="007D2178" w:rsidRPr="007D2178" w:rsidRDefault="007D2178">
            <w:pPr>
              <w:spacing w:line="276" w:lineRule="auto"/>
              <w:ind w:firstLine="0"/>
              <w:rPr>
                <w:sz w:val="16"/>
                <w:szCs w:val="16"/>
              </w:rPr>
            </w:pPr>
            <w:r w:rsidRPr="007D2178">
              <w:rPr>
                <w:sz w:val="16"/>
                <w:szCs w:val="16"/>
              </w:rPr>
              <w:t>Отдел образования администрации Алатырского МО;</w:t>
            </w:r>
          </w:p>
          <w:p w:rsidR="007D2178" w:rsidRPr="007D2178" w:rsidRDefault="007D2178">
            <w:pPr>
              <w:spacing w:line="276" w:lineRule="auto"/>
              <w:ind w:firstLine="0"/>
              <w:rPr>
                <w:sz w:val="16"/>
                <w:szCs w:val="16"/>
              </w:rPr>
            </w:pPr>
            <w:r w:rsidRPr="007D2178">
              <w:rPr>
                <w:sz w:val="16"/>
                <w:szCs w:val="16"/>
              </w:rPr>
              <w:t xml:space="preserve">Отдел развития физической культуры, спорта и молодёжной политики администрации Алатырского МО (по согласованию); </w:t>
            </w:r>
          </w:p>
          <w:p w:rsidR="007D2178" w:rsidRPr="007D2178" w:rsidRDefault="007D2178">
            <w:pPr>
              <w:spacing w:line="276" w:lineRule="auto"/>
              <w:ind w:firstLine="0"/>
              <w:rPr>
                <w:sz w:val="16"/>
                <w:szCs w:val="16"/>
              </w:rPr>
            </w:pPr>
            <w:r w:rsidRPr="007D2178">
              <w:rPr>
                <w:sz w:val="16"/>
                <w:szCs w:val="16"/>
              </w:rPr>
              <w:t xml:space="preserve">Отдел культуры, туризма и архивного дела администрации Алатырского МО (по согласованию); </w:t>
            </w:r>
          </w:p>
          <w:p w:rsidR="007D2178" w:rsidRPr="007D2178" w:rsidRDefault="007D2178">
            <w:pPr>
              <w:spacing w:line="276" w:lineRule="auto"/>
              <w:ind w:firstLine="0"/>
              <w:rPr>
                <w:sz w:val="16"/>
                <w:szCs w:val="16"/>
              </w:rPr>
            </w:pPr>
            <w:r w:rsidRPr="007D2178">
              <w:rPr>
                <w:sz w:val="16"/>
                <w:szCs w:val="16"/>
              </w:rPr>
              <w:t>волонтерские (добровольческие) движения Алатырского МО</w:t>
            </w:r>
          </w:p>
          <w:p w:rsidR="007D2178" w:rsidRPr="007D2178" w:rsidRDefault="007D2178">
            <w:pPr>
              <w:spacing w:line="276" w:lineRule="auto"/>
              <w:ind w:firstLine="0"/>
              <w:rPr>
                <w:sz w:val="16"/>
                <w:szCs w:val="16"/>
              </w:rPr>
            </w:pPr>
            <w:r w:rsidRPr="007D2178">
              <w:rPr>
                <w:sz w:val="16"/>
                <w:szCs w:val="16"/>
              </w:rPr>
              <w:t>(по согласованию);</w:t>
            </w:r>
          </w:p>
          <w:p w:rsidR="007D2178" w:rsidRPr="007D2178" w:rsidRDefault="007D2178">
            <w:pPr>
              <w:spacing w:line="276" w:lineRule="auto"/>
              <w:ind w:firstLine="0"/>
              <w:rPr>
                <w:sz w:val="16"/>
                <w:szCs w:val="16"/>
              </w:rPr>
            </w:pPr>
            <w:r w:rsidRPr="007D2178">
              <w:rPr>
                <w:sz w:val="16"/>
                <w:szCs w:val="16"/>
              </w:rPr>
              <w:t>КУ ЧР «Центр занятости населения города Алатыря» Минтруда ЧР –  отдел по городу Алатырю (по согласованию);</w:t>
            </w:r>
          </w:p>
          <w:p w:rsidR="007D2178" w:rsidRPr="007D2178" w:rsidRDefault="007D2178">
            <w:pPr>
              <w:spacing w:line="276" w:lineRule="auto"/>
              <w:ind w:firstLine="0"/>
              <w:rPr>
                <w:sz w:val="16"/>
                <w:szCs w:val="16"/>
              </w:rPr>
            </w:pPr>
            <w:r w:rsidRPr="007D2178">
              <w:rPr>
                <w:sz w:val="16"/>
                <w:szCs w:val="16"/>
              </w:rPr>
              <w:t>МО МВД России «Алатырский» (по согласованию);</w:t>
            </w:r>
          </w:p>
          <w:p w:rsidR="007D2178" w:rsidRPr="007D2178" w:rsidRDefault="007D2178">
            <w:pPr>
              <w:spacing w:line="276" w:lineRule="auto"/>
              <w:ind w:firstLine="0"/>
              <w:rPr>
                <w:sz w:val="16"/>
                <w:szCs w:val="16"/>
              </w:rPr>
            </w:pPr>
            <w:r w:rsidRPr="007D2178">
              <w:rPr>
                <w:sz w:val="16"/>
                <w:szCs w:val="16"/>
              </w:rPr>
              <w:t>Филиала по Алатырскому району ФКУ «Уголовно–исполнительной инспекции» УФСИН по ЧР (по согласованию);</w:t>
            </w:r>
          </w:p>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БУ ЧР «Центральная районная больница Алатырского района» Минздрава ЧР (по согласованию).</w:t>
            </w:r>
          </w:p>
        </w:tc>
      </w:tr>
      <w:tr w:rsidR="007D2178" w:rsidRPr="007D2178" w:rsidTr="007D2178">
        <w:trPr>
          <w:trHeight w:val="179"/>
        </w:trPr>
        <w:tc>
          <w:tcPr>
            <w:tcW w:w="3157" w:type="dxa"/>
            <w:hideMark/>
          </w:tcPr>
          <w:p w:rsidR="007D2178" w:rsidRPr="007D2178" w:rsidRDefault="007D2178">
            <w:pPr>
              <w:pStyle w:val="ae"/>
              <w:spacing w:line="276" w:lineRule="auto"/>
              <w:rPr>
                <w:sz w:val="16"/>
                <w:szCs w:val="16"/>
              </w:rPr>
            </w:pPr>
            <w:r w:rsidRPr="007D2178">
              <w:rPr>
                <w:sz w:val="16"/>
                <w:szCs w:val="16"/>
              </w:rPr>
              <w:t>Участники муниципальной программы</w:t>
            </w:r>
          </w:p>
        </w:tc>
        <w:tc>
          <w:tcPr>
            <w:tcW w:w="7318" w:type="dxa"/>
            <w:hideMark/>
          </w:tcPr>
          <w:p w:rsidR="007D2178" w:rsidRPr="007D2178" w:rsidRDefault="007D2178">
            <w:pPr>
              <w:pStyle w:val="ae"/>
              <w:spacing w:line="276" w:lineRule="auto"/>
              <w:jc w:val="both"/>
              <w:rPr>
                <w:rFonts w:ascii="Times New Roman CYR" w:hAnsi="Times New Roman CYR" w:cs="Times New Roman CYR"/>
                <w:sz w:val="16"/>
                <w:szCs w:val="16"/>
              </w:rPr>
            </w:pPr>
            <w:r w:rsidRPr="007D2178">
              <w:rPr>
                <w:sz w:val="16"/>
                <w:szCs w:val="16"/>
              </w:rPr>
              <w:t>Сектор претензионной работы правового отдела администрации Алатырского МО;</w:t>
            </w:r>
          </w:p>
          <w:p w:rsidR="007D2178" w:rsidRPr="007D2178" w:rsidRDefault="007D2178">
            <w:pPr>
              <w:spacing w:line="276" w:lineRule="auto"/>
              <w:ind w:firstLine="0"/>
              <w:rPr>
                <w:sz w:val="16"/>
                <w:szCs w:val="16"/>
              </w:rPr>
            </w:pPr>
            <w:r w:rsidRPr="007D2178">
              <w:rPr>
                <w:sz w:val="16"/>
                <w:szCs w:val="16"/>
              </w:rPr>
              <w:t>Межведомственная комиссия по профилактике правонарушений в Алатырском МО, Административная комиссии Алатырского МО;</w:t>
            </w:r>
          </w:p>
          <w:p w:rsidR="007D2178" w:rsidRPr="007D2178" w:rsidRDefault="007D2178">
            <w:pPr>
              <w:spacing w:line="276" w:lineRule="auto"/>
              <w:ind w:firstLine="0"/>
              <w:rPr>
                <w:sz w:val="16"/>
                <w:szCs w:val="16"/>
              </w:rPr>
            </w:pPr>
            <w:r w:rsidRPr="007D2178">
              <w:rPr>
                <w:sz w:val="16"/>
                <w:szCs w:val="16"/>
              </w:rPr>
              <w:t>Добровольная народная дружина Алатырского МО;</w:t>
            </w:r>
          </w:p>
          <w:p w:rsidR="007D2178" w:rsidRPr="007D2178" w:rsidRDefault="007D2178">
            <w:pPr>
              <w:spacing w:line="276" w:lineRule="auto"/>
              <w:ind w:firstLine="0"/>
              <w:rPr>
                <w:sz w:val="16"/>
                <w:szCs w:val="16"/>
              </w:rPr>
            </w:pPr>
            <w:r w:rsidRPr="007D2178">
              <w:rPr>
                <w:sz w:val="16"/>
                <w:szCs w:val="16"/>
              </w:rPr>
              <w:t>Сектор организационной работы отдела организационно–контрольной и кадровой работы администрации Алатырского МО;</w:t>
            </w:r>
          </w:p>
          <w:p w:rsidR="007D2178" w:rsidRPr="007D2178" w:rsidRDefault="007D2178">
            <w:pPr>
              <w:spacing w:line="276" w:lineRule="auto"/>
              <w:ind w:firstLine="0"/>
              <w:rPr>
                <w:sz w:val="16"/>
                <w:szCs w:val="16"/>
              </w:rPr>
            </w:pPr>
            <w:r w:rsidRPr="007D2178">
              <w:rPr>
                <w:sz w:val="16"/>
                <w:szCs w:val="16"/>
              </w:rPr>
              <w:t>Антинаркотическая комиссия в Алатырском МО;</w:t>
            </w:r>
          </w:p>
          <w:p w:rsidR="007D2178" w:rsidRPr="007D2178" w:rsidRDefault="007D2178">
            <w:pPr>
              <w:pStyle w:val="ae"/>
              <w:spacing w:line="276" w:lineRule="auto"/>
              <w:jc w:val="both"/>
              <w:rPr>
                <w:sz w:val="16"/>
                <w:szCs w:val="16"/>
              </w:rPr>
            </w:pPr>
            <w:r w:rsidRPr="007D2178">
              <w:rPr>
                <w:sz w:val="16"/>
                <w:szCs w:val="16"/>
              </w:rPr>
              <w:t>Отдел развития физической культуры, спорта и молодёжной политики администрации Алатырского МО (по согласованию);</w:t>
            </w:r>
          </w:p>
          <w:p w:rsidR="007D2178" w:rsidRPr="007D2178" w:rsidRDefault="007D2178">
            <w:pPr>
              <w:pStyle w:val="ae"/>
              <w:spacing w:line="276" w:lineRule="auto"/>
              <w:jc w:val="both"/>
              <w:rPr>
                <w:sz w:val="16"/>
                <w:szCs w:val="16"/>
              </w:rPr>
            </w:pPr>
            <w:r w:rsidRPr="007D2178">
              <w:rPr>
                <w:sz w:val="16"/>
                <w:szCs w:val="16"/>
              </w:rPr>
              <w:t>волонтерские (добровольческие) движения Алатырского МО</w:t>
            </w:r>
          </w:p>
          <w:p w:rsidR="007D2178" w:rsidRPr="007D2178" w:rsidRDefault="007D2178">
            <w:pPr>
              <w:pStyle w:val="ae"/>
              <w:spacing w:line="276" w:lineRule="auto"/>
              <w:jc w:val="both"/>
              <w:rPr>
                <w:sz w:val="16"/>
                <w:szCs w:val="16"/>
              </w:rPr>
            </w:pPr>
            <w:r w:rsidRPr="007D2178">
              <w:rPr>
                <w:sz w:val="16"/>
                <w:szCs w:val="16"/>
              </w:rPr>
              <w:t>(по согласованию);</w:t>
            </w:r>
          </w:p>
          <w:p w:rsidR="007D2178" w:rsidRPr="007D2178" w:rsidRDefault="007D2178">
            <w:pPr>
              <w:pStyle w:val="ae"/>
              <w:spacing w:line="276" w:lineRule="auto"/>
              <w:jc w:val="both"/>
              <w:rPr>
                <w:sz w:val="16"/>
                <w:szCs w:val="16"/>
              </w:rPr>
            </w:pPr>
            <w:r w:rsidRPr="007D2178">
              <w:rPr>
                <w:sz w:val="16"/>
                <w:szCs w:val="16"/>
              </w:rPr>
              <w:t>Отдел образования администрации Алатырского МО;</w:t>
            </w:r>
          </w:p>
          <w:p w:rsidR="007D2178" w:rsidRPr="007D2178" w:rsidRDefault="007D2178">
            <w:pPr>
              <w:spacing w:line="276" w:lineRule="auto"/>
              <w:ind w:firstLine="0"/>
              <w:rPr>
                <w:sz w:val="16"/>
                <w:szCs w:val="16"/>
              </w:rPr>
            </w:pPr>
            <w:r w:rsidRPr="007D2178">
              <w:rPr>
                <w:sz w:val="16"/>
                <w:szCs w:val="16"/>
              </w:rPr>
              <w:t>Комиссии по делам несовершеннолетних и защите их прав при администрации Алатырского МО</w:t>
            </w:r>
          </w:p>
          <w:p w:rsidR="007D2178" w:rsidRPr="007D2178" w:rsidRDefault="007D2178">
            <w:pPr>
              <w:pStyle w:val="ae"/>
              <w:spacing w:line="276" w:lineRule="auto"/>
              <w:jc w:val="both"/>
              <w:rPr>
                <w:sz w:val="16"/>
                <w:szCs w:val="16"/>
              </w:rPr>
            </w:pPr>
            <w:r w:rsidRPr="007D2178">
              <w:rPr>
                <w:sz w:val="16"/>
                <w:szCs w:val="16"/>
              </w:rPr>
              <w:t xml:space="preserve">Отдел культуры, туризма и архивного дела администрации Алатырского МО (по согласованию); </w:t>
            </w:r>
          </w:p>
          <w:p w:rsidR="007D2178" w:rsidRPr="007D2178" w:rsidRDefault="007D2178">
            <w:pPr>
              <w:spacing w:line="276" w:lineRule="auto"/>
              <w:ind w:firstLine="0"/>
              <w:rPr>
                <w:sz w:val="16"/>
                <w:szCs w:val="16"/>
              </w:rPr>
            </w:pPr>
            <w:r w:rsidRPr="007D2178">
              <w:rPr>
                <w:sz w:val="16"/>
                <w:szCs w:val="16"/>
              </w:rPr>
              <w:t>Советы по профилактике правонарушений на территории Алатырского МО при территориальных отделах УпрСтрой Алатырского МО;</w:t>
            </w:r>
          </w:p>
          <w:p w:rsidR="007D2178" w:rsidRPr="007D2178" w:rsidRDefault="007D2178">
            <w:pPr>
              <w:spacing w:line="276" w:lineRule="auto"/>
              <w:ind w:firstLine="0"/>
              <w:rPr>
                <w:sz w:val="16"/>
                <w:szCs w:val="16"/>
              </w:rPr>
            </w:pPr>
            <w:r w:rsidRPr="007D2178">
              <w:rPr>
                <w:sz w:val="16"/>
                <w:szCs w:val="16"/>
              </w:rPr>
              <w:t xml:space="preserve">КУ ЧР «Центр занятости населения города Алатыря» Минтруда ЧР –  отдел по городу Алатырю (по согласованию);   </w:t>
            </w:r>
          </w:p>
          <w:p w:rsidR="007D2178" w:rsidRPr="007D2178" w:rsidRDefault="007D2178">
            <w:pPr>
              <w:pStyle w:val="ae"/>
              <w:spacing w:line="276" w:lineRule="auto"/>
              <w:jc w:val="both"/>
              <w:rPr>
                <w:sz w:val="16"/>
                <w:szCs w:val="16"/>
              </w:rPr>
            </w:pPr>
            <w:r w:rsidRPr="007D2178">
              <w:rPr>
                <w:sz w:val="16"/>
                <w:szCs w:val="16"/>
              </w:rPr>
              <w:t>МО МВД России «Алатырский» (по согласованию);</w:t>
            </w:r>
          </w:p>
          <w:p w:rsidR="007D2178" w:rsidRPr="007D2178" w:rsidRDefault="007D2178">
            <w:pPr>
              <w:spacing w:line="276" w:lineRule="auto"/>
              <w:ind w:firstLine="0"/>
              <w:rPr>
                <w:sz w:val="16"/>
                <w:szCs w:val="16"/>
              </w:rPr>
            </w:pPr>
            <w:r w:rsidRPr="007D2178">
              <w:rPr>
                <w:sz w:val="16"/>
                <w:szCs w:val="16"/>
              </w:rPr>
              <w:t>Филиала по Алатырскому району ФКУ «Уголовно–исполнительной инспекции» УФСИН по ЧР (по согласованию);</w:t>
            </w:r>
          </w:p>
          <w:p w:rsidR="007D2178" w:rsidRPr="007D2178" w:rsidRDefault="007D2178">
            <w:pPr>
              <w:pStyle w:val="ae"/>
              <w:spacing w:line="276" w:lineRule="auto"/>
              <w:jc w:val="both"/>
              <w:rPr>
                <w:sz w:val="16"/>
                <w:szCs w:val="16"/>
              </w:rPr>
            </w:pPr>
            <w:r w:rsidRPr="007D2178">
              <w:rPr>
                <w:sz w:val="16"/>
                <w:szCs w:val="16"/>
              </w:rPr>
              <w:t>БУ ЧР «Центральная районная больница Алатырского района» Минздрава ЧР (по согласованию).</w:t>
            </w:r>
          </w:p>
        </w:tc>
      </w:tr>
      <w:tr w:rsidR="007D2178" w:rsidRPr="007D2178" w:rsidTr="007D2178">
        <w:trPr>
          <w:trHeight w:val="179"/>
        </w:trPr>
        <w:tc>
          <w:tcPr>
            <w:tcW w:w="3157" w:type="dxa"/>
            <w:hideMark/>
          </w:tcPr>
          <w:p w:rsidR="007D2178" w:rsidRPr="007D2178" w:rsidRDefault="007D2178">
            <w:pPr>
              <w:pStyle w:val="ae"/>
              <w:spacing w:line="276" w:lineRule="auto"/>
              <w:rPr>
                <w:sz w:val="16"/>
                <w:szCs w:val="16"/>
              </w:rPr>
            </w:pPr>
            <w:r w:rsidRPr="007D2178">
              <w:rPr>
                <w:sz w:val="16"/>
                <w:szCs w:val="16"/>
              </w:rPr>
              <w:t>Период реализации муниципальной программы</w:t>
            </w:r>
          </w:p>
        </w:tc>
        <w:tc>
          <w:tcPr>
            <w:tcW w:w="7318" w:type="dxa"/>
            <w:hideMark/>
          </w:tcPr>
          <w:p w:rsidR="007D2178" w:rsidRPr="007D2178" w:rsidRDefault="007D2178">
            <w:pPr>
              <w:pStyle w:val="ae"/>
              <w:spacing w:line="276" w:lineRule="auto"/>
              <w:jc w:val="both"/>
              <w:rPr>
                <w:rFonts w:ascii="Times New Roman CYR" w:hAnsi="Times New Roman CYR" w:cs="Times New Roman CYR"/>
                <w:sz w:val="16"/>
                <w:szCs w:val="16"/>
              </w:rPr>
            </w:pPr>
            <w:r w:rsidRPr="007D2178">
              <w:rPr>
                <w:sz w:val="16"/>
                <w:szCs w:val="16"/>
              </w:rPr>
              <w:t>2025 – 2035 годы:</w:t>
            </w:r>
          </w:p>
          <w:p w:rsidR="007D2178" w:rsidRPr="007D2178" w:rsidRDefault="007D2178">
            <w:pPr>
              <w:pStyle w:val="ae"/>
              <w:spacing w:line="276" w:lineRule="auto"/>
              <w:jc w:val="both"/>
              <w:rPr>
                <w:sz w:val="16"/>
                <w:szCs w:val="16"/>
              </w:rPr>
            </w:pPr>
            <w:r w:rsidRPr="007D2178">
              <w:rPr>
                <w:sz w:val="16"/>
                <w:szCs w:val="16"/>
              </w:rPr>
              <w:t>I этап: 2025 – 2027 годы;</w:t>
            </w:r>
          </w:p>
          <w:p w:rsidR="007D2178" w:rsidRPr="007D2178" w:rsidRDefault="007D2178">
            <w:pPr>
              <w:pStyle w:val="ae"/>
              <w:spacing w:line="276" w:lineRule="auto"/>
              <w:jc w:val="both"/>
              <w:rPr>
                <w:sz w:val="16"/>
                <w:szCs w:val="16"/>
              </w:rPr>
            </w:pPr>
            <w:r w:rsidRPr="007D2178">
              <w:rPr>
                <w:sz w:val="16"/>
                <w:szCs w:val="16"/>
              </w:rPr>
              <w:t>II этап: 2028 – 2030 годы;</w:t>
            </w:r>
          </w:p>
          <w:p w:rsidR="007D2178" w:rsidRPr="007D2178" w:rsidRDefault="007D2178">
            <w:pPr>
              <w:pStyle w:val="ae"/>
              <w:spacing w:line="276" w:lineRule="auto"/>
              <w:jc w:val="both"/>
              <w:rPr>
                <w:sz w:val="16"/>
                <w:szCs w:val="16"/>
              </w:rPr>
            </w:pPr>
            <w:r w:rsidRPr="007D2178">
              <w:rPr>
                <w:sz w:val="16"/>
                <w:szCs w:val="16"/>
              </w:rPr>
              <w:lastRenderedPageBreak/>
              <w:t>III этап: 2031 – 2035 годы</w:t>
            </w:r>
          </w:p>
        </w:tc>
      </w:tr>
      <w:tr w:rsidR="007D2178" w:rsidRPr="007D2178" w:rsidTr="007D2178">
        <w:trPr>
          <w:trHeight w:val="179"/>
        </w:trPr>
        <w:tc>
          <w:tcPr>
            <w:tcW w:w="3157" w:type="dxa"/>
            <w:vMerge w:val="restart"/>
            <w:hideMark/>
          </w:tcPr>
          <w:p w:rsidR="007D2178" w:rsidRPr="007D2178" w:rsidRDefault="007D2178">
            <w:pPr>
              <w:pStyle w:val="ae"/>
              <w:spacing w:line="276" w:lineRule="auto"/>
              <w:rPr>
                <w:sz w:val="16"/>
                <w:szCs w:val="16"/>
              </w:rPr>
            </w:pPr>
            <w:r w:rsidRPr="007D2178">
              <w:rPr>
                <w:sz w:val="16"/>
                <w:szCs w:val="16"/>
              </w:rPr>
              <w:lastRenderedPageBreak/>
              <w:t>Цели муниципальной программы</w:t>
            </w:r>
          </w:p>
        </w:tc>
        <w:tc>
          <w:tcPr>
            <w:tcW w:w="7318" w:type="dxa"/>
            <w:hideMark/>
          </w:tcPr>
          <w:p w:rsidR="007D2178" w:rsidRPr="007D2178" w:rsidRDefault="007D2178">
            <w:pPr>
              <w:pStyle w:val="ae"/>
              <w:spacing w:line="276" w:lineRule="auto"/>
              <w:jc w:val="both"/>
              <w:rPr>
                <w:sz w:val="16"/>
                <w:szCs w:val="16"/>
              </w:rPr>
            </w:pPr>
            <w:r w:rsidRPr="007D2178">
              <w:rPr>
                <w:sz w:val="16"/>
                <w:szCs w:val="16"/>
              </w:rPr>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tc>
      </w:tr>
      <w:tr w:rsidR="007D2178" w:rsidRPr="007D2178" w:rsidTr="007D2178">
        <w:trPr>
          <w:trHeight w:val="1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Цель 2 – совершенствование взаимодействия органов местного самоуправления Алатырского МО, правоохранительных, контролирующих органов, общественных формирований в сфере профилактики правонарушений и борьбы с преступностью, в том числе удержание контроля над криминогенной ситуацией в Алатырском МО.</w:t>
            </w:r>
          </w:p>
        </w:tc>
      </w:tr>
      <w:tr w:rsidR="007D2178" w:rsidRPr="007D2178" w:rsidTr="007D2178">
        <w:trPr>
          <w:trHeight w:val="1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Цель 3 – совершенствование системы мер по сокращению предложения и спроса на наркотические средства и психотропные вещества.</w:t>
            </w:r>
          </w:p>
        </w:tc>
      </w:tr>
      <w:tr w:rsidR="007D2178" w:rsidRPr="007D2178" w:rsidTr="007D2178">
        <w:trPr>
          <w:trHeight w:val="1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Цель 4 – совершенствование взаимодействия органов местного самоуправления Алатырского МО, правоохранительных, контролирующих органов,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tc>
      </w:tr>
      <w:tr w:rsidR="007D2178" w:rsidRPr="007D2178" w:rsidTr="007D2178">
        <w:trPr>
          <w:trHeight w:val="179"/>
        </w:trPr>
        <w:tc>
          <w:tcPr>
            <w:tcW w:w="3157" w:type="dxa"/>
            <w:hideMark/>
          </w:tcPr>
          <w:p w:rsidR="007D2178" w:rsidRPr="007D2178" w:rsidRDefault="007D2178">
            <w:pPr>
              <w:pStyle w:val="ad"/>
              <w:spacing w:line="276" w:lineRule="auto"/>
              <w:rPr>
                <w:sz w:val="16"/>
                <w:szCs w:val="16"/>
              </w:rPr>
            </w:pPr>
            <w:r w:rsidRPr="007D2178">
              <w:rPr>
                <w:sz w:val="16"/>
                <w:szCs w:val="16"/>
              </w:rPr>
              <w:t>Задачи Муниципальной программы</w:t>
            </w:r>
          </w:p>
        </w:tc>
        <w:tc>
          <w:tcPr>
            <w:tcW w:w="7318" w:type="dxa"/>
            <w:hideMark/>
          </w:tcPr>
          <w:p w:rsidR="007D2178" w:rsidRPr="007D2178" w:rsidRDefault="007D2178">
            <w:pPr>
              <w:pStyle w:val="ae"/>
              <w:spacing w:line="276" w:lineRule="auto"/>
              <w:jc w:val="both"/>
              <w:rPr>
                <w:rFonts w:ascii="Times New Roman CYR" w:hAnsi="Times New Roman CYR" w:cs="Times New Roman CYR"/>
                <w:sz w:val="16"/>
                <w:szCs w:val="16"/>
              </w:rPr>
            </w:pPr>
            <w:r w:rsidRPr="007D2178">
              <w:rPr>
                <w:sz w:val="16"/>
                <w:szCs w:val="16"/>
              </w:rPr>
              <w:t>– сохранение у населения здоровья и благополучия, комфортной и безопасной среды для жизни;</w:t>
            </w:r>
          </w:p>
          <w:p w:rsidR="007D2178" w:rsidRPr="007D2178" w:rsidRDefault="007D2178">
            <w:pPr>
              <w:pStyle w:val="ae"/>
              <w:spacing w:line="276" w:lineRule="auto"/>
              <w:jc w:val="both"/>
              <w:rPr>
                <w:sz w:val="16"/>
                <w:szCs w:val="16"/>
              </w:rPr>
            </w:pPr>
            <w:r w:rsidRPr="007D2178">
              <w:rPr>
                <w:sz w:val="16"/>
                <w:szCs w:val="16"/>
              </w:rPr>
              <w:t>– организация контроля над обстановкой на улицах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7D2178" w:rsidRPr="007D2178" w:rsidRDefault="007D2178">
            <w:pPr>
              <w:pStyle w:val="ae"/>
              <w:spacing w:line="276" w:lineRule="auto"/>
              <w:jc w:val="both"/>
              <w:rPr>
                <w:sz w:val="16"/>
                <w:szCs w:val="16"/>
              </w:rPr>
            </w:pPr>
            <w:r w:rsidRPr="007D2178">
              <w:rPr>
                <w:sz w:val="16"/>
                <w:szCs w:val="16"/>
              </w:rPr>
              <w:t>– совершенствование организационного, нормативно-правового и ресурсного обеспечения антинаркотической деятельности;</w:t>
            </w:r>
          </w:p>
          <w:p w:rsidR="007D2178" w:rsidRPr="007D2178" w:rsidRDefault="007D2178">
            <w:pPr>
              <w:pStyle w:val="ae"/>
              <w:spacing w:line="276" w:lineRule="auto"/>
              <w:jc w:val="both"/>
              <w:rPr>
                <w:sz w:val="16"/>
                <w:szCs w:val="16"/>
              </w:rPr>
            </w:pPr>
            <w:r w:rsidRPr="007D2178">
              <w:rPr>
                <w:sz w:val="16"/>
                <w:szCs w:val="16"/>
              </w:rPr>
              <w:t>–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w:t>
            </w:r>
          </w:p>
          <w:p w:rsidR="007D2178" w:rsidRPr="007D2178" w:rsidRDefault="007D2178">
            <w:pPr>
              <w:pStyle w:val="ae"/>
              <w:spacing w:line="276" w:lineRule="auto"/>
              <w:jc w:val="both"/>
              <w:rPr>
                <w:sz w:val="16"/>
                <w:szCs w:val="16"/>
              </w:rPr>
            </w:pPr>
            <w:r w:rsidRPr="007D2178">
              <w:rPr>
                <w:sz w:val="16"/>
                <w:szCs w:val="16"/>
              </w:rPr>
              <w:t>– недопущение роста подростковой преступности в Алатырском муниципальном округе.</w:t>
            </w:r>
          </w:p>
        </w:tc>
      </w:tr>
      <w:tr w:rsidR="007D2178" w:rsidRPr="007D2178" w:rsidTr="007D2178">
        <w:trPr>
          <w:trHeight w:val="179"/>
        </w:trPr>
        <w:tc>
          <w:tcPr>
            <w:tcW w:w="3157" w:type="dxa"/>
            <w:vMerge w:val="restart"/>
            <w:hideMark/>
          </w:tcPr>
          <w:p w:rsidR="007D2178" w:rsidRPr="007D2178" w:rsidRDefault="007D2178">
            <w:pPr>
              <w:pStyle w:val="ae"/>
              <w:spacing w:line="276" w:lineRule="auto"/>
              <w:rPr>
                <w:sz w:val="16"/>
                <w:szCs w:val="16"/>
              </w:rPr>
            </w:pPr>
            <w:r w:rsidRPr="007D2178">
              <w:rPr>
                <w:sz w:val="16"/>
                <w:szCs w:val="16"/>
              </w:rPr>
              <w:t>Направления комплекса процессных мероприятий муниципальной программы</w:t>
            </w:r>
          </w:p>
        </w:tc>
        <w:tc>
          <w:tcPr>
            <w:tcW w:w="7318" w:type="dxa"/>
            <w:hideMark/>
          </w:tcPr>
          <w:p w:rsidR="007D2178" w:rsidRPr="007D2178" w:rsidRDefault="007D2178">
            <w:pPr>
              <w:pStyle w:val="ae"/>
              <w:spacing w:line="276" w:lineRule="auto"/>
              <w:jc w:val="both"/>
              <w:rPr>
                <w:sz w:val="16"/>
                <w:szCs w:val="16"/>
              </w:rPr>
            </w:pPr>
            <w:r w:rsidRPr="007D2178">
              <w:rPr>
                <w:sz w:val="16"/>
                <w:szCs w:val="16"/>
              </w:rPr>
              <w:t>– развитие многоуровневой системы профилактики правонарушений;</w:t>
            </w:r>
          </w:p>
        </w:tc>
      </w:tr>
      <w:tr w:rsidR="007D2178" w:rsidRPr="007D2178" w:rsidTr="007D2178">
        <w:trPr>
          <w:trHeight w:val="1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 профилактика и предупреждение рецидивной преступности, –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r>
      <w:tr w:rsidR="007D2178" w:rsidRPr="007D2178" w:rsidTr="007D2178">
        <w:trPr>
          <w:trHeight w:val="5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 xml:space="preserve">– профилактика и предупреждение бытовой преступности, а также преступлений, совершенных в состоянии алкогольного опьянения; </w:t>
            </w:r>
          </w:p>
        </w:tc>
      </w:tr>
      <w:tr w:rsidR="007D2178" w:rsidRPr="007D2178" w:rsidTr="007D2178">
        <w:trPr>
          <w:trHeight w:val="1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 информационно–методическое обеспечение профилактики правонарушений и повышение уровня правовой культуры населения;</w:t>
            </w:r>
          </w:p>
        </w:tc>
      </w:tr>
      <w:tr w:rsidR="007D2178" w:rsidRPr="007D2178" w:rsidTr="007D2178">
        <w:trPr>
          <w:trHeight w:val="1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 обеспечение деятельности административных комиссий для рассмотрения дел об административных правонарушениях;</w:t>
            </w:r>
          </w:p>
        </w:tc>
      </w:tr>
      <w:tr w:rsidR="007D2178" w:rsidRPr="007D2178" w:rsidTr="007D2178">
        <w:trPr>
          <w:trHeight w:val="1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 совершенствование системы мер по сокращению спроса на наркотики;</w:t>
            </w:r>
          </w:p>
        </w:tc>
      </w:tr>
      <w:tr w:rsidR="007D2178" w:rsidRPr="007D2178" w:rsidTr="007D2178">
        <w:trPr>
          <w:trHeight w:val="179"/>
        </w:trPr>
        <w:tc>
          <w:tcPr>
            <w:tcW w:w="3157" w:type="dxa"/>
            <w:vMerge/>
            <w:vAlign w:val="center"/>
            <w:hideMark/>
          </w:tcPr>
          <w:p w:rsidR="007D2178" w:rsidRPr="007D2178" w:rsidRDefault="007D2178">
            <w:pPr>
              <w:ind w:firstLine="0"/>
              <w:jc w:val="left"/>
              <w:rPr>
                <w:rFonts w:ascii="Times New Roman CYR" w:hAnsi="Times New Roman CYR" w:cs="Times New Roman CYR"/>
                <w:sz w:val="16"/>
                <w:szCs w:val="16"/>
              </w:rPr>
            </w:pPr>
          </w:p>
        </w:tc>
        <w:tc>
          <w:tcPr>
            <w:tcW w:w="7318" w:type="dxa"/>
            <w:hideMark/>
          </w:tcPr>
          <w:p w:rsidR="007D2178" w:rsidRPr="007D2178" w:rsidRDefault="007D2178">
            <w:pPr>
              <w:pStyle w:val="ae"/>
              <w:spacing w:line="276" w:lineRule="auto"/>
              <w:jc w:val="both"/>
              <w:rPr>
                <w:sz w:val="16"/>
                <w:szCs w:val="16"/>
              </w:rPr>
            </w:pPr>
            <w:r w:rsidRPr="007D2178">
              <w:rPr>
                <w:sz w:val="16"/>
                <w:szCs w:val="16"/>
              </w:rPr>
              <w:t>– предупреждение детской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r>
      <w:tr w:rsidR="007D2178" w:rsidRPr="007D2178" w:rsidTr="007D2178">
        <w:trPr>
          <w:trHeight w:val="179"/>
        </w:trPr>
        <w:tc>
          <w:tcPr>
            <w:tcW w:w="3157" w:type="dxa"/>
            <w:hideMark/>
          </w:tcPr>
          <w:p w:rsidR="007D2178" w:rsidRPr="007D2178" w:rsidRDefault="007D2178">
            <w:pPr>
              <w:pStyle w:val="ae"/>
              <w:spacing w:line="276" w:lineRule="auto"/>
              <w:rPr>
                <w:sz w:val="16"/>
                <w:szCs w:val="16"/>
              </w:rPr>
            </w:pPr>
            <w:r w:rsidRPr="007D2178">
              <w:rPr>
                <w:sz w:val="16"/>
                <w:szCs w:val="16"/>
              </w:rPr>
              <w:t>Объемы финансового обеспечения за весь период реализации и с разбивкой по годам реализации</w:t>
            </w:r>
          </w:p>
        </w:tc>
        <w:tc>
          <w:tcPr>
            <w:tcW w:w="7318" w:type="dxa"/>
            <w:hideMark/>
          </w:tcPr>
          <w:p w:rsidR="007D2178" w:rsidRPr="007D2178" w:rsidRDefault="007D2178">
            <w:pPr>
              <w:pStyle w:val="ae"/>
              <w:spacing w:line="276" w:lineRule="auto"/>
              <w:jc w:val="both"/>
              <w:rPr>
                <w:rFonts w:ascii="Times New Roman CYR" w:hAnsi="Times New Roman CYR" w:cs="Times New Roman CYR"/>
                <w:sz w:val="16"/>
                <w:szCs w:val="16"/>
              </w:rPr>
            </w:pPr>
            <w:r w:rsidRPr="007D2178">
              <w:rPr>
                <w:sz w:val="16"/>
                <w:szCs w:val="16"/>
              </w:rPr>
              <w:t>Объем финансового обеспечения в 2025 – 2035 годах составляет 26694,2  тыс. рублей, в том числе:</w:t>
            </w:r>
          </w:p>
          <w:p w:rsidR="007D2178" w:rsidRPr="007D2178" w:rsidRDefault="007D2178">
            <w:pPr>
              <w:pStyle w:val="ae"/>
              <w:spacing w:line="276" w:lineRule="auto"/>
              <w:jc w:val="both"/>
              <w:rPr>
                <w:sz w:val="16"/>
                <w:szCs w:val="16"/>
              </w:rPr>
            </w:pPr>
            <w:r w:rsidRPr="007D2178">
              <w:rPr>
                <w:sz w:val="16"/>
                <w:szCs w:val="16"/>
              </w:rPr>
              <w:t>в 2025 году – 2 464,2 тыс. рублей;</w:t>
            </w:r>
          </w:p>
          <w:p w:rsidR="007D2178" w:rsidRPr="007D2178" w:rsidRDefault="007D2178">
            <w:pPr>
              <w:pStyle w:val="ae"/>
              <w:spacing w:line="276" w:lineRule="auto"/>
              <w:jc w:val="both"/>
              <w:rPr>
                <w:sz w:val="16"/>
                <w:szCs w:val="16"/>
              </w:rPr>
            </w:pPr>
            <w:r w:rsidRPr="007D2178">
              <w:rPr>
                <w:sz w:val="16"/>
                <w:szCs w:val="16"/>
              </w:rPr>
              <w:t>в 2026 году – 2 423,0 тыс. рублей;</w:t>
            </w:r>
          </w:p>
          <w:p w:rsidR="007D2178" w:rsidRPr="007D2178" w:rsidRDefault="007D2178">
            <w:pPr>
              <w:pStyle w:val="ae"/>
              <w:spacing w:line="276" w:lineRule="auto"/>
              <w:jc w:val="both"/>
              <w:rPr>
                <w:sz w:val="16"/>
                <w:szCs w:val="16"/>
              </w:rPr>
            </w:pPr>
            <w:r w:rsidRPr="007D2178">
              <w:rPr>
                <w:sz w:val="16"/>
                <w:szCs w:val="16"/>
              </w:rPr>
              <w:t>в 2027 году – 2 423,0 тыс. рублей;</w:t>
            </w:r>
          </w:p>
          <w:p w:rsidR="007D2178" w:rsidRPr="007D2178" w:rsidRDefault="007D2178">
            <w:pPr>
              <w:pStyle w:val="ae"/>
              <w:spacing w:line="276" w:lineRule="auto"/>
              <w:jc w:val="both"/>
              <w:rPr>
                <w:sz w:val="16"/>
                <w:szCs w:val="16"/>
              </w:rPr>
            </w:pPr>
            <w:r w:rsidRPr="007D2178">
              <w:rPr>
                <w:sz w:val="16"/>
                <w:szCs w:val="16"/>
              </w:rPr>
              <w:t>в 2028 - 2030 г. – 7269,0 тыс. рублей;</w:t>
            </w:r>
          </w:p>
          <w:p w:rsidR="007D2178" w:rsidRPr="007D2178" w:rsidRDefault="007D2178">
            <w:pPr>
              <w:pStyle w:val="ae"/>
              <w:spacing w:line="276" w:lineRule="auto"/>
              <w:jc w:val="both"/>
              <w:rPr>
                <w:sz w:val="16"/>
                <w:szCs w:val="16"/>
              </w:rPr>
            </w:pPr>
            <w:r w:rsidRPr="007D2178">
              <w:rPr>
                <w:sz w:val="16"/>
                <w:szCs w:val="16"/>
              </w:rPr>
              <w:t>в 2031 - 2035 г. – 12115,0 тыс. рублей.</w:t>
            </w:r>
          </w:p>
          <w:p w:rsidR="007D2178" w:rsidRPr="007D2178" w:rsidRDefault="007D2178">
            <w:pPr>
              <w:spacing w:line="276" w:lineRule="auto"/>
              <w:ind w:firstLine="0"/>
              <w:rPr>
                <w:sz w:val="16"/>
                <w:szCs w:val="16"/>
              </w:rPr>
            </w:pPr>
            <w:r w:rsidRPr="007D2178">
              <w:rPr>
                <w:sz w:val="16"/>
                <w:szCs w:val="16"/>
              </w:rPr>
              <w:t>из них средства:</w:t>
            </w:r>
          </w:p>
          <w:p w:rsidR="007D2178" w:rsidRPr="007D2178" w:rsidRDefault="007D2178">
            <w:pPr>
              <w:spacing w:line="276" w:lineRule="auto"/>
              <w:ind w:firstLine="0"/>
              <w:rPr>
                <w:sz w:val="16"/>
                <w:szCs w:val="16"/>
              </w:rPr>
            </w:pPr>
            <w:r w:rsidRPr="007D2178">
              <w:rPr>
                <w:sz w:val="16"/>
                <w:szCs w:val="16"/>
              </w:rPr>
              <w:t>республиканского бюджета Чувашской Республики 21386,2  тыс. рублей, в том числе:</w:t>
            </w:r>
          </w:p>
          <w:p w:rsidR="007D2178" w:rsidRPr="007D2178" w:rsidRDefault="007D2178">
            <w:pPr>
              <w:spacing w:line="276" w:lineRule="auto"/>
              <w:ind w:firstLine="0"/>
              <w:rPr>
                <w:sz w:val="16"/>
                <w:szCs w:val="16"/>
              </w:rPr>
            </w:pPr>
            <w:r w:rsidRPr="007D2178">
              <w:rPr>
                <w:sz w:val="16"/>
                <w:szCs w:val="16"/>
              </w:rPr>
              <w:t>в 2025 году – 1 846,2 тыс. рублей;</w:t>
            </w:r>
          </w:p>
          <w:p w:rsidR="007D2178" w:rsidRPr="007D2178" w:rsidRDefault="007D2178">
            <w:pPr>
              <w:spacing w:line="276" w:lineRule="auto"/>
              <w:ind w:firstLine="0"/>
              <w:rPr>
                <w:sz w:val="16"/>
                <w:szCs w:val="16"/>
              </w:rPr>
            </w:pPr>
            <w:r w:rsidRPr="007D2178">
              <w:rPr>
                <w:sz w:val="16"/>
                <w:szCs w:val="16"/>
              </w:rPr>
              <w:t>в 2026 году – 1954,0 тыс. рублей;</w:t>
            </w:r>
          </w:p>
          <w:p w:rsidR="007D2178" w:rsidRPr="007D2178" w:rsidRDefault="007D2178">
            <w:pPr>
              <w:spacing w:line="276" w:lineRule="auto"/>
              <w:ind w:firstLine="0"/>
              <w:rPr>
                <w:sz w:val="16"/>
                <w:szCs w:val="16"/>
              </w:rPr>
            </w:pPr>
            <w:r w:rsidRPr="007D2178">
              <w:rPr>
                <w:sz w:val="16"/>
                <w:szCs w:val="16"/>
              </w:rPr>
              <w:t>в 2027 году – 1954,0 тыс. рублей;</w:t>
            </w:r>
          </w:p>
          <w:p w:rsidR="007D2178" w:rsidRPr="007D2178" w:rsidRDefault="007D2178">
            <w:pPr>
              <w:spacing w:line="276" w:lineRule="auto"/>
              <w:ind w:firstLine="0"/>
              <w:rPr>
                <w:sz w:val="16"/>
                <w:szCs w:val="16"/>
              </w:rPr>
            </w:pPr>
            <w:r w:rsidRPr="007D2178">
              <w:rPr>
                <w:sz w:val="16"/>
                <w:szCs w:val="16"/>
              </w:rPr>
              <w:t>в 2028 – 2030 годах – 5862,0 тыс. рублей;</w:t>
            </w:r>
          </w:p>
          <w:p w:rsidR="007D2178" w:rsidRPr="007D2178" w:rsidRDefault="007D2178">
            <w:pPr>
              <w:spacing w:line="276" w:lineRule="auto"/>
              <w:ind w:firstLine="0"/>
              <w:rPr>
                <w:sz w:val="16"/>
                <w:szCs w:val="16"/>
              </w:rPr>
            </w:pPr>
            <w:r w:rsidRPr="007D2178">
              <w:rPr>
                <w:sz w:val="16"/>
                <w:szCs w:val="16"/>
              </w:rPr>
              <w:t>в 2031 – 2035 годах – 9770,0 тыс. рублей.</w:t>
            </w:r>
          </w:p>
          <w:p w:rsidR="007D2178" w:rsidRPr="007D2178" w:rsidRDefault="007D2178">
            <w:pPr>
              <w:spacing w:line="276" w:lineRule="auto"/>
              <w:ind w:firstLine="0"/>
              <w:rPr>
                <w:sz w:val="16"/>
                <w:szCs w:val="16"/>
              </w:rPr>
            </w:pPr>
            <w:r w:rsidRPr="007D2178">
              <w:rPr>
                <w:sz w:val="16"/>
                <w:szCs w:val="16"/>
              </w:rPr>
              <w:t>бюджета Алатырского муниципального округа Чувашской Республики –  5308,0 тыс. рублей, в том числе:</w:t>
            </w:r>
          </w:p>
          <w:p w:rsidR="007D2178" w:rsidRPr="007D2178" w:rsidRDefault="007D2178">
            <w:pPr>
              <w:spacing w:line="276" w:lineRule="auto"/>
              <w:ind w:firstLine="0"/>
              <w:rPr>
                <w:sz w:val="16"/>
                <w:szCs w:val="16"/>
              </w:rPr>
            </w:pPr>
            <w:r w:rsidRPr="007D2178">
              <w:rPr>
                <w:sz w:val="16"/>
                <w:szCs w:val="16"/>
              </w:rPr>
              <w:t>в 2025 году – 618,0 тыс. рублей;</w:t>
            </w:r>
          </w:p>
          <w:p w:rsidR="007D2178" w:rsidRPr="007D2178" w:rsidRDefault="007D2178">
            <w:pPr>
              <w:spacing w:line="276" w:lineRule="auto"/>
              <w:ind w:firstLine="0"/>
              <w:rPr>
                <w:sz w:val="16"/>
                <w:szCs w:val="16"/>
              </w:rPr>
            </w:pPr>
            <w:r w:rsidRPr="007D2178">
              <w:rPr>
                <w:sz w:val="16"/>
                <w:szCs w:val="16"/>
              </w:rPr>
              <w:t>в 2026 году – 469,0 тыс. рублей;</w:t>
            </w:r>
          </w:p>
          <w:p w:rsidR="007D2178" w:rsidRPr="007D2178" w:rsidRDefault="007D2178">
            <w:pPr>
              <w:spacing w:line="276" w:lineRule="auto"/>
              <w:ind w:firstLine="0"/>
              <w:rPr>
                <w:sz w:val="16"/>
                <w:szCs w:val="16"/>
              </w:rPr>
            </w:pPr>
            <w:r w:rsidRPr="007D2178">
              <w:rPr>
                <w:sz w:val="16"/>
                <w:szCs w:val="16"/>
              </w:rPr>
              <w:t>в 2027 году – 469,0 тыс. рублей;</w:t>
            </w:r>
          </w:p>
          <w:p w:rsidR="007D2178" w:rsidRPr="007D2178" w:rsidRDefault="007D2178">
            <w:pPr>
              <w:spacing w:line="276" w:lineRule="auto"/>
              <w:ind w:firstLine="0"/>
              <w:rPr>
                <w:sz w:val="16"/>
                <w:szCs w:val="16"/>
              </w:rPr>
            </w:pPr>
            <w:r w:rsidRPr="007D2178">
              <w:rPr>
                <w:sz w:val="16"/>
                <w:szCs w:val="16"/>
              </w:rPr>
              <w:t>в 2028– 2030 годах – 1407,0 тыс. рублей;</w:t>
            </w:r>
          </w:p>
          <w:p w:rsidR="007D2178" w:rsidRPr="007D2178" w:rsidRDefault="007D2178">
            <w:pPr>
              <w:spacing w:line="276" w:lineRule="auto"/>
              <w:ind w:firstLine="0"/>
              <w:rPr>
                <w:sz w:val="16"/>
                <w:szCs w:val="16"/>
              </w:rPr>
            </w:pPr>
            <w:r w:rsidRPr="007D2178">
              <w:rPr>
                <w:sz w:val="16"/>
                <w:szCs w:val="16"/>
              </w:rPr>
              <w:t xml:space="preserve">в 2031 – 2035 годах – 2345,0 тыс. рублей </w:t>
            </w:r>
          </w:p>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Объемы финансирования за счет бюджетных ассигнований уточняются при формировании местного бюджета Алатырского муниципального округа на очередной финансовый год и плановый период.</w:t>
            </w:r>
          </w:p>
        </w:tc>
      </w:tr>
      <w:tr w:rsidR="007D2178" w:rsidRPr="007D2178" w:rsidTr="007D2178">
        <w:trPr>
          <w:trHeight w:val="179"/>
        </w:trPr>
        <w:tc>
          <w:tcPr>
            <w:tcW w:w="3157" w:type="dxa"/>
            <w:hideMark/>
          </w:tcPr>
          <w:p w:rsidR="007D2178" w:rsidRPr="007D2178" w:rsidRDefault="007D2178">
            <w:pPr>
              <w:pStyle w:val="ae"/>
              <w:spacing w:line="276" w:lineRule="auto"/>
              <w:rPr>
                <w:sz w:val="16"/>
                <w:szCs w:val="16"/>
              </w:rPr>
            </w:pPr>
            <w:r w:rsidRPr="007D2178">
              <w:rPr>
                <w:sz w:val="16"/>
                <w:szCs w:val="16"/>
              </w:rPr>
              <w:t>Ожидаемые результаты реализации Муниципальной программы</w:t>
            </w:r>
          </w:p>
        </w:tc>
        <w:tc>
          <w:tcPr>
            <w:tcW w:w="7318" w:type="dxa"/>
            <w:hideMark/>
          </w:tcPr>
          <w:p w:rsidR="007D2178" w:rsidRPr="007D2178" w:rsidRDefault="007D2178">
            <w:pPr>
              <w:pStyle w:val="ae"/>
              <w:spacing w:line="276" w:lineRule="auto"/>
              <w:jc w:val="both"/>
              <w:rPr>
                <w:rFonts w:ascii="Times New Roman CYR" w:hAnsi="Times New Roman CYR" w:cs="Times New Roman CYR"/>
                <w:sz w:val="16"/>
                <w:szCs w:val="16"/>
              </w:rPr>
            </w:pPr>
            <w:r w:rsidRPr="007D2178">
              <w:rPr>
                <w:sz w:val="16"/>
                <w:szCs w:val="16"/>
              </w:rPr>
              <w:t>– снижение количества преступлений на улицах и в других общественных местах;</w:t>
            </w:r>
          </w:p>
          <w:p w:rsidR="007D2178" w:rsidRPr="007D2178" w:rsidRDefault="007D2178">
            <w:pPr>
              <w:pStyle w:val="ae"/>
              <w:spacing w:line="276" w:lineRule="auto"/>
              <w:jc w:val="both"/>
              <w:rPr>
                <w:sz w:val="16"/>
                <w:szCs w:val="16"/>
              </w:rPr>
            </w:pPr>
            <w:r w:rsidRPr="007D2178">
              <w:rPr>
                <w:sz w:val="16"/>
                <w:szCs w:val="16"/>
              </w:rPr>
              <w:t>– снижение масштабов незаконного потребления наркотических средств и психотропных веществ, наркомании;</w:t>
            </w:r>
          </w:p>
          <w:p w:rsidR="007D2178" w:rsidRPr="007D2178" w:rsidRDefault="007D2178">
            <w:pPr>
              <w:pStyle w:val="ae"/>
              <w:spacing w:line="276" w:lineRule="auto"/>
              <w:jc w:val="both"/>
              <w:rPr>
                <w:sz w:val="16"/>
                <w:szCs w:val="16"/>
              </w:rPr>
            </w:pPr>
            <w:r w:rsidRPr="007D2178">
              <w:rPr>
                <w:sz w:val="16"/>
                <w:szCs w:val="16"/>
              </w:rPr>
              <w:t>– увеличение количества несовершеннолетних асоциального поведения, охваченных системой профилактических мер;</w:t>
            </w:r>
          </w:p>
          <w:p w:rsidR="007D2178" w:rsidRPr="007D2178" w:rsidRDefault="007D2178">
            <w:pPr>
              <w:pStyle w:val="ae"/>
              <w:spacing w:line="276" w:lineRule="auto"/>
              <w:jc w:val="both"/>
              <w:rPr>
                <w:sz w:val="16"/>
                <w:szCs w:val="16"/>
              </w:rPr>
            </w:pPr>
            <w:r w:rsidRPr="007D2178">
              <w:rPr>
                <w:sz w:val="16"/>
                <w:szCs w:val="16"/>
              </w:rPr>
              <w:t>– снижение доли преступлений, совершенных лицами, ранее их совершавшими, в общем числе раскрытых преступлений;</w:t>
            </w:r>
          </w:p>
          <w:p w:rsidR="007D2178" w:rsidRPr="007D2178" w:rsidRDefault="007D2178">
            <w:pPr>
              <w:pStyle w:val="ae"/>
              <w:spacing w:line="276" w:lineRule="auto"/>
              <w:jc w:val="both"/>
              <w:rPr>
                <w:sz w:val="16"/>
                <w:szCs w:val="16"/>
              </w:rPr>
            </w:pPr>
            <w:r w:rsidRPr="007D2178">
              <w:rPr>
                <w:sz w:val="16"/>
                <w:szCs w:val="16"/>
              </w:rPr>
              <w:t>– снижение доли преступлений, совершенных лицами в состоянии алкогольного и наркотического опьянения, в общем числе раскрытых преступлений;</w:t>
            </w:r>
          </w:p>
          <w:p w:rsidR="007D2178" w:rsidRPr="007D2178" w:rsidRDefault="007D2178">
            <w:pPr>
              <w:pStyle w:val="ae"/>
              <w:spacing w:line="276" w:lineRule="auto"/>
              <w:jc w:val="both"/>
              <w:rPr>
                <w:sz w:val="16"/>
                <w:szCs w:val="16"/>
              </w:rPr>
            </w:pPr>
            <w:r w:rsidRPr="007D2178">
              <w:rPr>
                <w:sz w:val="16"/>
                <w:szCs w:val="16"/>
              </w:rPr>
              <w:t>– снижение числа несовершеннолетних, совершивших преступлений;</w:t>
            </w:r>
          </w:p>
          <w:p w:rsidR="007D2178" w:rsidRPr="007D2178" w:rsidRDefault="007D2178">
            <w:pPr>
              <w:pStyle w:val="ae"/>
              <w:spacing w:line="276" w:lineRule="auto"/>
              <w:jc w:val="both"/>
              <w:rPr>
                <w:sz w:val="16"/>
                <w:szCs w:val="16"/>
              </w:rPr>
            </w:pPr>
            <w:r w:rsidRPr="007D2178">
              <w:rPr>
                <w:sz w:val="16"/>
                <w:szCs w:val="16"/>
              </w:rPr>
              <w:lastRenderedPageBreak/>
              <w:t>– снижение доли административных правонарушений, предусмотренных законодательством Чувашской Республики от общего числа административных правонарушений в расчете на 10 тыс. населения.</w:t>
            </w:r>
          </w:p>
        </w:tc>
      </w:tr>
      <w:tr w:rsidR="007D2178" w:rsidRPr="007D2178" w:rsidTr="007D2178">
        <w:trPr>
          <w:trHeight w:val="179"/>
        </w:trPr>
        <w:tc>
          <w:tcPr>
            <w:tcW w:w="3157" w:type="dxa"/>
            <w:hideMark/>
          </w:tcPr>
          <w:p w:rsidR="007D2178" w:rsidRPr="007D2178" w:rsidRDefault="007D2178">
            <w:pPr>
              <w:pStyle w:val="ae"/>
              <w:spacing w:line="276" w:lineRule="auto"/>
              <w:ind w:right="-70"/>
              <w:rPr>
                <w:sz w:val="16"/>
                <w:szCs w:val="16"/>
              </w:rPr>
            </w:pPr>
            <w:r w:rsidRPr="007D2178">
              <w:rPr>
                <w:sz w:val="16"/>
                <w:szCs w:val="16"/>
              </w:rPr>
              <w:lastRenderedPageBreak/>
              <w:t>Связь с национальными целями развития Российской Федерации/государственной программой Чувашской Республики»</w:t>
            </w:r>
          </w:p>
        </w:tc>
        <w:tc>
          <w:tcPr>
            <w:tcW w:w="7318" w:type="dxa"/>
            <w:hideMark/>
          </w:tcPr>
          <w:p w:rsidR="007D2178" w:rsidRPr="007D2178" w:rsidRDefault="007D2178">
            <w:pPr>
              <w:pStyle w:val="ae"/>
              <w:spacing w:line="276" w:lineRule="auto"/>
              <w:jc w:val="both"/>
              <w:rPr>
                <w:rFonts w:ascii="Times New Roman CYR" w:hAnsi="Times New Roman CYR" w:cs="Times New Roman CYR"/>
                <w:color w:val="000000" w:themeColor="text1"/>
                <w:sz w:val="16"/>
                <w:szCs w:val="16"/>
              </w:rPr>
            </w:pPr>
            <w:hyperlink r:id="rId12" w:history="1">
              <w:r w:rsidRPr="007D2178">
                <w:rPr>
                  <w:rStyle w:val="af9"/>
                  <w:rFonts w:ascii="Times New Roman CYR" w:hAnsi="Times New Roman CYR" w:cs="Times New Roman CYR"/>
                  <w:color w:val="000000" w:themeColor="text1"/>
                  <w:sz w:val="16"/>
                  <w:szCs w:val="16"/>
                </w:rPr>
                <w:t>Государственная программа</w:t>
              </w:r>
            </w:hyperlink>
            <w:r w:rsidRPr="007D2178">
              <w:rPr>
                <w:color w:val="000000" w:themeColor="text1"/>
                <w:sz w:val="16"/>
                <w:szCs w:val="16"/>
              </w:rPr>
              <w:t xml:space="preserve"> Российской Федерации «Обеспечение общественного порядка и противодействие преступности»;</w:t>
            </w:r>
          </w:p>
          <w:p w:rsidR="007D2178" w:rsidRPr="007D2178" w:rsidRDefault="007D2178">
            <w:pPr>
              <w:pStyle w:val="ae"/>
              <w:spacing w:line="276" w:lineRule="auto"/>
              <w:jc w:val="both"/>
              <w:rPr>
                <w:sz w:val="16"/>
                <w:szCs w:val="16"/>
              </w:rPr>
            </w:pPr>
            <w:hyperlink r:id="rId13" w:history="1">
              <w:r w:rsidRPr="007D2178">
                <w:rPr>
                  <w:rStyle w:val="af9"/>
                  <w:rFonts w:ascii="Times New Roman CYR" w:hAnsi="Times New Roman CYR" w:cs="Times New Roman CYR"/>
                  <w:color w:val="000000" w:themeColor="text1"/>
                  <w:sz w:val="16"/>
                  <w:szCs w:val="16"/>
                </w:rPr>
                <w:t>Стратегия</w:t>
              </w:r>
            </w:hyperlink>
            <w:r w:rsidRPr="007D2178">
              <w:rPr>
                <w:color w:val="000000" w:themeColor="text1"/>
                <w:sz w:val="16"/>
                <w:szCs w:val="16"/>
              </w:rPr>
              <w:t xml:space="preserve"> социальн</w:t>
            </w:r>
            <w:r w:rsidRPr="007D2178">
              <w:rPr>
                <w:sz w:val="16"/>
                <w:szCs w:val="16"/>
              </w:rPr>
              <w:t>о–экономического развития Чувашской Республики до 2035 года (далее – Стратегия до 2035 года);</w:t>
            </w:r>
          </w:p>
          <w:p w:rsidR="007D2178" w:rsidRPr="007D2178" w:rsidRDefault="007D2178">
            <w:pPr>
              <w:pStyle w:val="ae"/>
              <w:spacing w:line="276" w:lineRule="auto"/>
              <w:jc w:val="both"/>
              <w:rPr>
                <w:sz w:val="16"/>
                <w:szCs w:val="16"/>
              </w:rPr>
            </w:pPr>
            <w:r w:rsidRPr="007D2178">
              <w:rPr>
                <w:sz w:val="16"/>
                <w:szCs w:val="16"/>
              </w:rPr>
              <w:t>Государственная программа Чувашской Республики «Обеспечение общественного порядка и противодействие преступности»;</w:t>
            </w:r>
          </w:p>
        </w:tc>
      </w:tr>
    </w:tbl>
    <w:p w:rsidR="007D2178" w:rsidRPr="007D2178" w:rsidRDefault="007D2178" w:rsidP="007D2178">
      <w:pPr>
        <w:ind w:firstLine="0"/>
        <w:jc w:val="left"/>
        <w:rPr>
          <w:sz w:val="16"/>
          <w:szCs w:val="16"/>
        </w:rPr>
        <w:sectPr w:rsidR="007D2178" w:rsidRPr="007D2178">
          <w:pgSz w:w="11900" w:h="16800"/>
          <w:pgMar w:top="567" w:right="567" w:bottom="567" w:left="1134" w:header="720" w:footer="720" w:gutter="0"/>
          <w:cols w:space="720"/>
        </w:sectPr>
      </w:pPr>
    </w:p>
    <w:p w:rsidR="007D2178" w:rsidRPr="007D2178" w:rsidRDefault="007D2178" w:rsidP="007D2178">
      <w:pPr>
        <w:pStyle w:val="10"/>
        <w:rPr>
          <w:rFonts w:ascii="Times New Roman CYR" w:eastAsiaTheme="minorEastAsia" w:hAnsi="Times New Roman CYR" w:cs="Times New Roman CYR"/>
          <w:sz w:val="16"/>
          <w:szCs w:val="16"/>
        </w:rPr>
      </w:pPr>
      <w:r w:rsidRPr="007D2178">
        <w:rPr>
          <w:rFonts w:eastAsiaTheme="minorEastAsia"/>
          <w:sz w:val="16"/>
          <w:szCs w:val="16"/>
        </w:rPr>
        <w:lastRenderedPageBreak/>
        <w:t>2. Показатели муниципальной программы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6"/>
        <w:gridCol w:w="2835"/>
        <w:gridCol w:w="850"/>
        <w:gridCol w:w="992"/>
        <w:gridCol w:w="993"/>
        <w:gridCol w:w="850"/>
        <w:gridCol w:w="567"/>
        <w:gridCol w:w="567"/>
        <w:gridCol w:w="567"/>
        <w:gridCol w:w="567"/>
        <w:gridCol w:w="567"/>
        <w:gridCol w:w="709"/>
        <w:gridCol w:w="1276"/>
        <w:gridCol w:w="1134"/>
        <w:gridCol w:w="141"/>
        <w:gridCol w:w="1276"/>
        <w:gridCol w:w="974"/>
      </w:tblGrid>
      <w:tr w:rsidR="007D2178" w:rsidRPr="007D2178" w:rsidTr="007D2178">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283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показателя</w:t>
            </w:r>
          </w:p>
        </w:tc>
        <w:tc>
          <w:tcPr>
            <w:tcW w:w="85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Признак возрастания/убывания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14" w:history="1">
              <w:r w:rsidRPr="007D2178">
                <w:rPr>
                  <w:rStyle w:val="af9"/>
                  <w:sz w:val="16"/>
                  <w:szCs w:val="16"/>
                </w:rPr>
                <w:t>ОКЕИ</w:t>
              </w:r>
            </w:hyperlink>
            <w:r w:rsidRPr="007D2178">
              <w:rPr>
                <w:rFonts w:ascii="Times New Roman" w:hAnsi="Times New Roman" w:cs="Times New Roman"/>
                <w:sz w:val="16"/>
                <w:szCs w:val="16"/>
              </w:rPr>
              <w:t>)</w:t>
            </w:r>
          </w:p>
        </w:tc>
        <w:tc>
          <w:tcPr>
            <w:tcW w:w="141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2977"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 показателя по годам</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Документ</w:t>
            </w:r>
          </w:p>
        </w:tc>
        <w:tc>
          <w:tcPr>
            <w:tcW w:w="1275" w:type="dxa"/>
            <w:gridSpan w:val="2"/>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Ответственный за достижение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Связь с показателями национальных целей</w:t>
            </w:r>
          </w:p>
        </w:tc>
        <w:tc>
          <w:tcPr>
            <w:tcW w:w="97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Информационная система</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2028</w:t>
            </w:r>
          </w:p>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-2030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w:t>
            </w:r>
          </w:p>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2017" w:type="dxa"/>
            <w:gridSpan w:val="2"/>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97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w:t>
            </w:r>
          </w:p>
        </w:tc>
        <w:tc>
          <w:tcPr>
            <w:tcW w:w="1275"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16</w:t>
            </w: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w:t>
            </w:r>
          </w:p>
        </w:tc>
      </w:tr>
      <w:tr w:rsidR="007D2178" w:rsidRPr="007D2178" w:rsidTr="007D2178">
        <w:tc>
          <w:tcPr>
            <w:tcW w:w="15291" w:type="dxa"/>
            <w:gridSpan w:val="17"/>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Цель 1 - повышение качества и результативности противодействия преступности, охраны общественного порядка, обеспечения общественной безопасности</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21" w:right="-3"/>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на улицах, в общем числе зарегистрированных преступлений</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15,2</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hyperlink r:id="rId15" w:history="1">
              <w:r w:rsidRPr="007D2178">
                <w:rPr>
                  <w:rStyle w:val="af9"/>
                  <w:sz w:val="16"/>
                  <w:szCs w:val="16"/>
                </w:rPr>
                <w:t>Закон</w:t>
              </w:r>
            </w:hyperlink>
            <w:r w:rsidRPr="007D2178">
              <w:rPr>
                <w:rFonts w:ascii="Times New Roman" w:hAnsi="Times New Roman" w:cs="Times New Roman"/>
                <w:sz w:val="16"/>
                <w:szCs w:val="16"/>
              </w:rPr>
              <w:t xml:space="preserve"> Чувашской Республики от 26.11.2020 № 102 «О Стратегии социально-экономического развития Чувашской Республики до 2035 года»</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08"/>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41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обеспечение защиты прав и свобод граждан, имущественных и других интересов граждан и юридических лиц от преступных посягательств</w:t>
            </w: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 Р</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21" w:right="-3"/>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лицами, ранее их совершавшими, в общем числе раскрытых преступлений</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61,9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60,5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50</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08"/>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41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снижение доли преступлений, совершенных лицами, ранее их совершавшими, в общем числе раскрытых преступлений </w:t>
            </w: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 Р</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21" w:right="-3"/>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лицами в состоянии алкогольного опьянения, в общем числе раскрытых преступлений</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26,2</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19</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08"/>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41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 Р</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21" w:right="-3"/>
              <w:rPr>
                <w:rFonts w:ascii="Times New Roman" w:hAnsi="Times New Roman" w:cs="Times New Roman"/>
                <w:sz w:val="16"/>
                <w:szCs w:val="16"/>
              </w:rPr>
            </w:pPr>
            <w:r w:rsidRPr="007D2178">
              <w:rPr>
                <w:rFonts w:ascii="Times New Roman" w:hAnsi="Times New Roman" w:cs="Times New Roman"/>
                <w:sz w:val="16"/>
                <w:szCs w:val="16"/>
              </w:rPr>
              <w:t>Доля расследованных преступлений превентивной направленности в общем массиве расследованных преступлений</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27,0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27,6</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08"/>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41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 Р</w:t>
            </w:r>
          </w:p>
        </w:tc>
      </w:tr>
      <w:tr w:rsidR="007D2178" w:rsidRPr="007D2178" w:rsidTr="007D2178">
        <w:tc>
          <w:tcPr>
            <w:tcW w:w="15291" w:type="dxa"/>
            <w:gridSpan w:val="17"/>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Цель 2 - совершенствование взаимодействия органов местного самоуправления Алатырского муниципального округа, правоохранительных, контролирующих органов, общественных формирований в сфере профилактики правонарушений и борьбы с преступностью, в том числе удержание контроля над криминогенной ситуацией в Алатырском муниципальном округе</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2.1.</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в виде принудительных работ или лишения свободы, и обратившихся в органы службы занятости</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58,0</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КУ ЧР «Центр занятости населения города Алатыря» Минтруда ЧР –  отдел по города.  Алатырю</w:t>
            </w:r>
          </w:p>
        </w:tc>
        <w:tc>
          <w:tcPr>
            <w:tcW w:w="141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16" w:history="1">
              <w:r w:rsidRPr="007D2178">
                <w:rPr>
                  <w:rStyle w:val="af9"/>
                  <w:color w:val="000000" w:themeColor="text1"/>
                  <w:sz w:val="16"/>
                  <w:szCs w:val="16"/>
                </w:rPr>
                <w:t>официальный сайт</w:t>
              </w:r>
            </w:hyperlink>
            <w:r w:rsidRPr="007D2178">
              <w:rPr>
                <w:rFonts w:ascii="Times New Roman" w:hAnsi="Times New Roman" w:cs="Times New Roman"/>
                <w:color w:val="000000" w:themeColor="text1"/>
                <w:sz w:val="16"/>
                <w:szCs w:val="16"/>
              </w:rPr>
              <w:t xml:space="preserve"> Минтруда Чувашии</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2.2.</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Доля трудоустроенных лиц, осужденных к головным наказаниям, </w:t>
            </w:r>
            <w:r w:rsidRPr="007D2178">
              <w:rPr>
                <w:rFonts w:ascii="Times New Roman" w:hAnsi="Times New Roman" w:cs="Times New Roman"/>
                <w:sz w:val="16"/>
                <w:szCs w:val="16"/>
              </w:rPr>
              <w:lastRenderedPageBreak/>
              <w:t>не вязанным с лишением свободы, обратившихся в центры занятости населения, в общем количестве лиц, осужденных к уголовным наказаниям, не вязанным с лишением свободы, обратившихся в органы службы занятости</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53,0</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КУ ЧР «Центр </w:t>
            </w:r>
            <w:r w:rsidRPr="007D2178">
              <w:rPr>
                <w:rFonts w:ascii="Times New Roman" w:hAnsi="Times New Roman" w:cs="Times New Roman"/>
                <w:sz w:val="16"/>
                <w:szCs w:val="16"/>
              </w:rPr>
              <w:lastRenderedPageBreak/>
              <w:t>занятости населения города Алатыря» Минтруда ЧР –  отдел по городу Алатырю</w:t>
            </w:r>
          </w:p>
        </w:tc>
        <w:tc>
          <w:tcPr>
            <w:tcW w:w="141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hyperlink r:id="rId17" w:history="1">
              <w:r w:rsidRPr="007D2178">
                <w:rPr>
                  <w:rStyle w:val="af9"/>
                  <w:color w:val="000000" w:themeColor="text1"/>
                  <w:sz w:val="16"/>
                  <w:szCs w:val="16"/>
                </w:rPr>
                <w:t xml:space="preserve">официальный </w:t>
              </w:r>
              <w:r w:rsidRPr="007D2178">
                <w:rPr>
                  <w:rStyle w:val="af9"/>
                  <w:color w:val="000000" w:themeColor="text1"/>
                  <w:sz w:val="16"/>
                  <w:szCs w:val="16"/>
                </w:rPr>
                <w:lastRenderedPageBreak/>
                <w:t>сайт</w:t>
              </w:r>
            </w:hyperlink>
            <w:r w:rsidRPr="007D2178">
              <w:rPr>
                <w:rFonts w:ascii="Times New Roman" w:hAnsi="Times New Roman" w:cs="Times New Roman"/>
                <w:color w:val="000000" w:themeColor="text1"/>
                <w:sz w:val="16"/>
                <w:szCs w:val="16"/>
              </w:rPr>
              <w:t xml:space="preserve"> </w:t>
            </w:r>
            <w:r w:rsidRPr="007D2178">
              <w:rPr>
                <w:rFonts w:ascii="Times New Roman" w:hAnsi="Times New Roman" w:cs="Times New Roman"/>
                <w:sz w:val="16"/>
                <w:szCs w:val="16"/>
              </w:rPr>
              <w:t>Минтруда Чувашии</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lastRenderedPageBreak/>
              <w:t>2.3.</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right="-145" w:firstLine="21"/>
              <w:rPr>
                <w:rFonts w:ascii="Times New Roman" w:hAnsi="Times New Roman" w:cs="Times New Roman"/>
                <w:sz w:val="16"/>
                <w:szCs w:val="16"/>
              </w:rPr>
            </w:pPr>
            <w:r w:rsidRPr="007D2178">
              <w:rPr>
                <w:rFonts w:ascii="Times New Roman" w:hAnsi="Times New Roman" w:cs="Times New Roman"/>
                <w:sz w:val="16"/>
                <w:szCs w:val="16"/>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right="-3" w:firstLine="21"/>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97,99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98,88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99,99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99,99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99,99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99,99</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hyperlink r:id="rId18" w:history="1">
              <w:r w:rsidRPr="007D2178">
                <w:rPr>
                  <w:rStyle w:val="af9"/>
                  <w:color w:val="000000" w:themeColor="text1"/>
                  <w:sz w:val="16"/>
                  <w:szCs w:val="16"/>
                </w:rPr>
                <w:t>Закон</w:t>
              </w:r>
            </w:hyperlink>
            <w:r w:rsidRPr="007D2178">
              <w:rPr>
                <w:rFonts w:ascii="Times New Roman" w:hAnsi="Times New Roman" w:cs="Times New Roman"/>
                <w:sz w:val="16"/>
                <w:szCs w:val="16"/>
              </w:rPr>
              <w:t xml:space="preserve"> Чувашской Республики от 26.11.2020 № 102 «О Стратегии социально-экономического развития Чувашской Республики до 2035 года»</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Филиала по Алатырскому району ФКУ «УИИ» УФСИН по ЧР</w:t>
            </w:r>
          </w:p>
        </w:tc>
        <w:tc>
          <w:tcPr>
            <w:tcW w:w="141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увеличение доли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 до 99,99%</w:t>
            </w: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УФСИН России по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 Р - Чувашии</w:t>
            </w:r>
          </w:p>
        </w:tc>
      </w:tr>
      <w:tr w:rsidR="007D2178" w:rsidRPr="007D2178" w:rsidTr="007D2178">
        <w:tc>
          <w:tcPr>
            <w:tcW w:w="15291" w:type="dxa"/>
            <w:gridSpan w:val="17"/>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Цель 3 - совершенствование системы мер по сокращению предложения и спроса на наркотические средства и психотропные вещества</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3.1.</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Удельный вес наркопреступлений в общем количестве зарегистрированных преступных деяний</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w:t>
            </w:r>
          </w:p>
        </w:tc>
        <w:tc>
          <w:tcPr>
            <w:tcW w:w="141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 Р</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3.2.</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Удельный вес лиц, привлеченных к уголовной ответственности за совершение наркопреступлений, в общем числе лиц, совершивших преступления</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w:t>
            </w:r>
          </w:p>
        </w:tc>
        <w:tc>
          <w:tcPr>
            <w:tcW w:w="141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 Р</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Распространенность преступлений в сфере незаконного оборота наркотиков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преступлений на 10 тыс. нас.</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«Алатырский»</w:t>
            </w:r>
          </w:p>
        </w:tc>
        <w:tc>
          <w:tcPr>
            <w:tcW w:w="141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 Р</w:t>
            </w:r>
          </w:p>
        </w:tc>
      </w:tr>
      <w:tr w:rsidR="007D2178" w:rsidRPr="007D2178" w:rsidTr="007D2178">
        <w:tc>
          <w:tcPr>
            <w:tcW w:w="15291" w:type="dxa"/>
            <w:gridSpan w:val="17"/>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Цель 4 - совершенствование взаимодействия органов местного самоуправления Алатырского муниципального округа, правоохранительных, контролирующих органов,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4.1.</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несовершеннолетними, в общем числе преступлений</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275"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сведения (база) МВД по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 Р</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4.2.</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Число несовершеннолетних, совершивших преступления, в расчете на 1 тыс. несовершеннолетних в возрасте от 14 до 18 лет</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единиц, преступлений на 10 тыс. нас.</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1275"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МВД России «Алатырский»</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9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сведения (база) МВД по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 Р</w:t>
            </w:r>
          </w:p>
        </w:tc>
      </w:tr>
    </w:tbl>
    <w:p w:rsidR="007D2178" w:rsidRPr="007D2178" w:rsidRDefault="007D2178" w:rsidP="007D2178">
      <w:pPr>
        <w:tabs>
          <w:tab w:val="left" w:pos="4095"/>
        </w:tabs>
        <w:jc w:val="center"/>
        <w:rPr>
          <w:rFonts w:ascii="Times New Roman CYR" w:eastAsiaTheme="minorEastAsia" w:hAnsi="Times New Roman CYR" w:cs="Times New Roman CYR"/>
          <w:b/>
          <w:sz w:val="16"/>
          <w:szCs w:val="16"/>
        </w:rPr>
      </w:pPr>
      <w:bookmarkStart w:id="19" w:name="sub_103"/>
      <w:r w:rsidRPr="007D2178">
        <w:rPr>
          <w:b/>
          <w:sz w:val="16"/>
          <w:szCs w:val="16"/>
        </w:rPr>
        <w:t>3. Структура муниципальной программы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6"/>
        <w:gridCol w:w="5953"/>
        <w:gridCol w:w="4111"/>
        <w:gridCol w:w="4819"/>
      </w:tblGrid>
      <w:tr w:rsidR="007D2178" w:rsidRPr="007D2178" w:rsidTr="007D2178">
        <w:trPr>
          <w:trHeight w:val="267"/>
        </w:trPr>
        <w:tc>
          <w:tcPr>
            <w:tcW w:w="426" w:type="dxa"/>
            <w:tcBorders>
              <w:top w:val="single" w:sz="4" w:space="0" w:color="auto"/>
              <w:left w:val="single" w:sz="4" w:space="0" w:color="auto"/>
              <w:bottom w:val="single" w:sz="4" w:space="0" w:color="auto"/>
              <w:right w:val="single" w:sz="4" w:space="0" w:color="auto"/>
            </w:tcBorders>
            <w:hideMark/>
          </w:tcPr>
          <w:bookmarkEnd w:id="19"/>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Задачи структурного элемента</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Описание ожидаемых эффектов от реализации задачи структурного элемента</w:t>
            </w:r>
          </w:p>
        </w:tc>
        <w:tc>
          <w:tcPr>
            <w:tcW w:w="481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Связь с показателями</w:t>
            </w:r>
          </w:p>
        </w:tc>
      </w:tr>
      <w:tr w:rsidR="007D2178" w:rsidRPr="007D2178" w:rsidTr="007D2178">
        <w:trPr>
          <w:trHeight w:val="87"/>
        </w:trPr>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lastRenderedPageBreak/>
              <w:t>1</w:t>
            </w: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481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r>
      <w:tr w:rsidR="007D2178" w:rsidRPr="007D2178" w:rsidTr="007D2178">
        <w:trPr>
          <w:trHeight w:val="87"/>
        </w:trPr>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4883"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19" w:anchor="sub_200" w:history="1">
              <w:r w:rsidRPr="007D2178">
                <w:rPr>
                  <w:rStyle w:val="af9"/>
                  <w:sz w:val="16"/>
                  <w:szCs w:val="16"/>
                </w:rPr>
                <w:t>Комплекс</w:t>
              </w:r>
            </w:hyperlink>
            <w:r w:rsidRPr="007D2178">
              <w:rPr>
                <w:rFonts w:ascii="Times New Roman" w:hAnsi="Times New Roman" w:cs="Times New Roman"/>
                <w:sz w:val="16"/>
                <w:szCs w:val="16"/>
              </w:rPr>
              <w:t xml:space="preserve"> процессных мероприятий «Развитие многоуровневой системы профилактики правонарушений»</w:t>
            </w:r>
          </w:p>
        </w:tc>
      </w:tr>
      <w:tr w:rsidR="007D2178" w:rsidRPr="007D2178" w:rsidTr="007D2178">
        <w:trPr>
          <w:trHeight w:val="986"/>
        </w:trPr>
        <w:tc>
          <w:tcPr>
            <w:tcW w:w="426"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rPr>
                <w:rFonts w:ascii="Times New Roman" w:hAnsi="Times New Roman" w:cs="Times New Roman"/>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сектор претензионной работы отдела правового обеспечения администрации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Алатырского МО;</w:t>
            </w:r>
          </w:p>
          <w:p w:rsidR="007D2178" w:rsidRPr="007D2178" w:rsidRDefault="007D2178">
            <w:pPr>
              <w:spacing w:line="276" w:lineRule="auto"/>
              <w:ind w:firstLine="0"/>
              <w:rPr>
                <w:sz w:val="16"/>
                <w:szCs w:val="16"/>
              </w:rPr>
            </w:pPr>
            <w:r w:rsidRPr="007D2178">
              <w:rPr>
                <w:sz w:val="16"/>
                <w:szCs w:val="16"/>
              </w:rPr>
              <w:t xml:space="preserve">Добровольная народная дружина Алатырского МО; </w:t>
            </w:r>
          </w:p>
          <w:p w:rsidR="007D2178" w:rsidRPr="007D2178" w:rsidRDefault="007D2178">
            <w:pPr>
              <w:spacing w:line="276" w:lineRule="auto"/>
              <w:ind w:firstLine="0"/>
              <w:rPr>
                <w:sz w:val="16"/>
                <w:szCs w:val="16"/>
              </w:rPr>
            </w:pPr>
            <w:r w:rsidRPr="007D2178">
              <w:rPr>
                <w:sz w:val="16"/>
                <w:szCs w:val="16"/>
              </w:rPr>
              <w:t>МО МВД России «Алатырский»</w:t>
            </w:r>
          </w:p>
          <w:p w:rsidR="007D2178" w:rsidRPr="007D2178" w:rsidRDefault="007D2178">
            <w:pPr>
              <w:spacing w:line="276" w:lineRule="auto"/>
              <w:ind w:firstLine="0"/>
              <w:rPr>
                <w:sz w:val="16"/>
                <w:szCs w:val="16"/>
              </w:rPr>
            </w:pPr>
            <w:r w:rsidRPr="007D2178">
              <w:rPr>
                <w:sz w:val="16"/>
                <w:szCs w:val="16"/>
              </w:rPr>
              <w:t>(по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территориальные отделы УпрСтрой Алатырского МО (через советы профилактики);</w:t>
            </w:r>
          </w:p>
        </w:tc>
        <w:tc>
          <w:tcPr>
            <w:tcW w:w="8930"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tc>
      </w:tr>
      <w:tr w:rsidR="007D2178" w:rsidRPr="007D2178" w:rsidTr="007D2178">
        <w:trPr>
          <w:trHeight w:val="981"/>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5953"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Материальное стимулирование деятельности народных дружинников</w:t>
            </w:r>
          </w:p>
        </w:tc>
        <w:tc>
          <w:tcPr>
            <w:tcW w:w="4111"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организация работы по привлечению общественных формирований правоохранительной направленности к охране общественного порядка и общественной безопасности;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организация и проведение республиканского конкурса «Лучший народный дружинник».</w:t>
            </w:r>
          </w:p>
        </w:tc>
        <w:tc>
          <w:tcPr>
            <w:tcW w:w="4819" w:type="dxa"/>
            <w:vMerge w:val="restart"/>
            <w:tcBorders>
              <w:top w:val="single" w:sz="4" w:space="0" w:color="auto"/>
              <w:left w:val="single" w:sz="4" w:space="0" w:color="auto"/>
              <w:bottom w:val="nil"/>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на улицах, в общем числе зарегистрированных преступлений</w:t>
            </w:r>
          </w:p>
          <w:p w:rsidR="007D2178" w:rsidRPr="007D2178" w:rsidRDefault="007D2178">
            <w:pPr>
              <w:pStyle w:val="ae"/>
              <w:spacing w:line="276" w:lineRule="auto"/>
              <w:rPr>
                <w:rFonts w:ascii="Times New Roman" w:hAnsi="Times New Roman" w:cs="Times New Roman"/>
                <w:sz w:val="16"/>
                <w:szCs w:val="16"/>
              </w:rPr>
            </w:pPr>
          </w:p>
        </w:tc>
      </w:tr>
      <w:tr w:rsidR="007D2178" w:rsidRPr="007D2178" w:rsidTr="007D2178">
        <w:trPr>
          <w:trHeight w:val="231"/>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 Добровольная народная дружина Алатырского МО;</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tc>
        <w:tc>
          <w:tcPr>
            <w:tcW w:w="4819" w:type="dxa"/>
            <w:vMerge/>
            <w:tcBorders>
              <w:top w:val="single" w:sz="4" w:space="0" w:color="auto"/>
              <w:left w:val="single" w:sz="4" w:space="0" w:color="auto"/>
              <w:bottom w:val="nil"/>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rPr>
          <w:trHeight w:val="175"/>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5953"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Материально-техническое обеспечение деятельности народных дружинников</w:t>
            </w:r>
          </w:p>
        </w:tc>
        <w:tc>
          <w:tcPr>
            <w:tcW w:w="4111"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материально-техническое обеспечение личного состава  </w:t>
            </w:r>
          </w:p>
        </w:tc>
        <w:tc>
          <w:tcPr>
            <w:tcW w:w="4819" w:type="dxa"/>
            <w:vMerge/>
            <w:tcBorders>
              <w:top w:val="single" w:sz="4" w:space="0" w:color="auto"/>
              <w:left w:val="single" w:sz="4" w:space="0" w:color="auto"/>
              <w:bottom w:val="nil"/>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rPr>
          <w:trHeight w:val="809"/>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сектор претензионной работы отдела правового обеспечения администрации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Добровольная народная дружина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территориальные отделы УпрСтрой Алатырского МО (через советы профилактики); </w:t>
            </w:r>
          </w:p>
        </w:tc>
        <w:tc>
          <w:tcPr>
            <w:tcW w:w="4111"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tc>
        <w:tc>
          <w:tcPr>
            <w:tcW w:w="4819" w:type="dxa"/>
            <w:vMerge/>
            <w:tcBorders>
              <w:top w:val="single" w:sz="4" w:space="0" w:color="auto"/>
              <w:left w:val="single" w:sz="4" w:space="0" w:color="auto"/>
              <w:bottom w:val="nil"/>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rPr>
          <w:trHeight w:val="442"/>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5953"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4111"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приобретение современных технических</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средств охраны правопорядка</w:t>
            </w:r>
          </w:p>
        </w:tc>
        <w:tc>
          <w:tcPr>
            <w:tcW w:w="4819" w:type="dxa"/>
            <w:vMerge/>
            <w:tcBorders>
              <w:top w:val="single" w:sz="4" w:space="0" w:color="auto"/>
              <w:left w:val="single" w:sz="4" w:space="0" w:color="auto"/>
              <w:bottom w:val="nil"/>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rPr>
          <w:trHeight w:val="18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сектор претензионной работы отдела правового обеспечения администрации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территориальные отделы УпрСтрой Алатырского МО (через советы профилактики);</w:t>
            </w:r>
          </w:p>
        </w:tc>
        <w:tc>
          <w:tcPr>
            <w:tcW w:w="4111" w:type="dxa"/>
            <w:tcBorders>
              <w:top w:val="single" w:sz="4" w:space="0" w:color="auto"/>
              <w:left w:val="single" w:sz="4" w:space="0" w:color="auto"/>
              <w:bottom w:val="nil"/>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p>
        </w:tc>
        <w:tc>
          <w:tcPr>
            <w:tcW w:w="4819" w:type="dxa"/>
            <w:tcBorders>
              <w:top w:val="nil"/>
              <w:left w:val="single" w:sz="4" w:space="0" w:color="auto"/>
              <w:bottom w:val="nil"/>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p>
        </w:tc>
      </w:tr>
      <w:tr w:rsidR="007D2178" w:rsidRPr="007D2178" w:rsidTr="007D2178">
        <w:trPr>
          <w:trHeight w:val="47"/>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4883"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20" w:anchor="sub_300" w:history="1">
              <w:r w:rsidRPr="007D2178">
                <w:rPr>
                  <w:rStyle w:val="af9"/>
                  <w:sz w:val="16"/>
                  <w:szCs w:val="16"/>
                </w:rPr>
                <w:t>Комплекс</w:t>
              </w:r>
            </w:hyperlink>
            <w:r w:rsidRPr="007D2178">
              <w:rPr>
                <w:rFonts w:ascii="Times New Roman" w:hAnsi="Times New Roman" w:cs="Times New Roman"/>
                <w:sz w:val="16"/>
                <w:szCs w:val="16"/>
              </w:rPr>
              <w:t xml:space="preserve">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r>
      <w:tr w:rsidR="007D2178" w:rsidRPr="007D2178" w:rsidTr="007D2178">
        <w:trPr>
          <w:trHeight w:val="47"/>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территориальные отделы УпрСтрой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(через советы профилактики);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Филиала по Алатырскому району ФКУ «Уголовно–исполнительной инспекции»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УФСИН по ЧР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КУ ЧР «Центр занятости населения города Алатыря» Минтруда ЧР –  отдел по городу Алатырю (по согласованию);   </w:t>
            </w:r>
          </w:p>
        </w:tc>
        <w:tc>
          <w:tcPr>
            <w:tcW w:w="4111" w:type="dxa"/>
            <w:tcBorders>
              <w:top w:val="single" w:sz="4" w:space="0" w:color="auto"/>
              <w:left w:val="single" w:sz="4" w:space="0" w:color="auto"/>
              <w:bottom w:val="single" w:sz="4" w:space="0" w:color="auto"/>
              <w:right w:val="nil"/>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tc>
        <w:tc>
          <w:tcPr>
            <w:tcW w:w="4819" w:type="dxa"/>
            <w:tcBorders>
              <w:top w:val="single" w:sz="4" w:space="0" w:color="auto"/>
              <w:left w:val="single" w:sz="4" w:space="0" w:color="auto"/>
              <w:bottom w:val="single" w:sz="4" w:space="0" w:color="auto"/>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p>
        </w:tc>
      </w:tr>
      <w:tr w:rsidR="007D2178" w:rsidRPr="007D2178" w:rsidTr="007D2178">
        <w:trPr>
          <w:trHeight w:val="47"/>
        </w:trPr>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2.1.</w:t>
            </w: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ожидается сокращение уровня рецидивной</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преступности, снижение криминогенности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общественных мест, стабилизация оперативной обстановки</w:t>
            </w:r>
          </w:p>
        </w:tc>
        <w:tc>
          <w:tcPr>
            <w:tcW w:w="481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лицами, ранее их совершавшими, в общем числе раскрытых преступлений, процентов;</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доля 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w:t>
            </w:r>
            <w:r w:rsidRPr="007D2178">
              <w:rPr>
                <w:rFonts w:ascii="Times New Roman" w:hAnsi="Times New Roman" w:cs="Times New Roman"/>
                <w:sz w:val="16"/>
                <w:szCs w:val="16"/>
              </w:rPr>
              <w:lastRenderedPageBreak/>
              <w:t>исполняющих наказания в виде принудительных работ или лишения свободы, и обратившихся в органы службы занятости, процентов;</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трудоустроенных лиц, осужденных к уголовным наказаниям, не связанным с лишением свободы, обратившихся в центры занятости населения, в общем количестве лиц, осужденных к уголовным наказаниям, не связанным с лишением свободы, обратившихся в органы службы занятости, процентов;</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 процентов</w:t>
            </w:r>
          </w:p>
        </w:tc>
      </w:tr>
      <w:tr w:rsidR="007D2178" w:rsidRPr="007D2178" w:rsidTr="007D2178">
        <w:trPr>
          <w:trHeight w:val="47"/>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lastRenderedPageBreak/>
              <w:t>3.</w:t>
            </w:r>
          </w:p>
        </w:tc>
        <w:tc>
          <w:tcPr>
            <w:tcW w:w="14883"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21" w:anchor="sub_400" w:history="1">
              <w:r w:rsidRPr="007D2178">
                <w:rPr>
                  <w:rStyle w:val="af9"/>
                  <w:sz w:val="16"/>
                  <w:szCs w:val="16"/>
                </w:rPr>
                <w:t>Комплекс</w:t>
              </w:r>
            </w:hyperlink>
            <w:r w:rsidRPr="007D2178">
              <w:rPr>
                <w:rFonts w:ascii="Times New Roman" w:hAnsi="Times New Roman" w:cs="Times New Roman"/>
                <w:sz w:val="16"/>
                <w:szCs w:val="16"/>
              </w:rPr>
              <w:t xml:space="preserve">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r>
      <w:tr w:rsidR="007D2178" w:rsidRPr="007D2178" w:rsidTr="007D2178">
        <w:trPr>
          <w:trHeight w:val="47"/>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территориальные отделы УпрСтрой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(через советы профилактики);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Филиала по Алатырскому району ФКУ «Уголовно–исполнительной инспекции»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УФСИН по ЧР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БУ ЧР «Центральная районная больница Алатырского района» Минздрава ЧР</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(по согласованию).</w:t>
            </w:r>
          </w:p>
          <w:p w:rsidR="007D2178" w:rsidRPr="007D2178" w:rsidRDefault="007D2178">
            <w:pPr>
              <w:spacing w:line="276" w:lineRule="auto"/>
              <w:ind w:firstLine="0"/>
              <w:rPr>
                <w:sz w:val="16"/>
                <w:szCs w:val="16"/>
              </w:rPr>
            </w:pPr>
            <w:r w:rsidRPr="007D2178">
              <w:rPr>
                <w:sz w:val="16"/>
                <w:szCs w:val="16"/>
              </w:rPr>
              <w:t>Отдел образования администрации Алатырского МО (по согласованию);</w:t>
            </w:r>
          </w:p>
          <w:p w:rsidR="007D2178" w:rsidRPr="007D2178" w:rsidRDefault="007D2178">
            <w:pPr>
              <w:spacing w:line="276" w:lineRule="auto"/>
              <w:ind w:firstLine="0"/>
              <w:rPr>
                <w:sz w:val="16"/>
                <w:szCs w:val="16"/>
              </w:rPr>
            </w:pPr>
            <w:r w:rsidRPr="007D2178">
              <w:rPr>
                <w:sz w:val="16"/>
                <w:szCs w:val="16"/>
              </w:rPr>
              <w:t xml:space="preserve">Отдел развития физической культуры, спорта и молодёжной политики </w:t>
            </w:r>
          </w:p>
          <w:p w:rsidR="007D2178" w:rsidRPr="007D2178" w:rsidRDefault="007D2178">
            <w:pPr>
              <w:spacing w:line="276" w:lineRule="auto"/>
              <w:ind w:firstLine="0"/>
              <w:rPr>
                <w:sz w:val="16"/>
                <w:szCs w:val="16"/>
              </w:rPr>
            </w:pPr>
            <w:r w:rsidRPr="007D2178">
              <w:rPr>
                <w:sz w:val="16"/>
                <w:szCs w:val="16"/>
              </w:rPr>
              <w:t>администрации Алатырского МО (по согласованию);</w:t>
            </w:r>
          </w:p>
          <w:p w:rsidR="007D2178" w:rsidRPr="007D2178" w:rsidRDefault="007D2178">
            <w:pPr>
              <w:spacing w:line="276" w:lineRule="auto"/>
              <w:ind w:firstLine="0"/>
              <w:rPr>
                <w:sz w:val="16"/>
                <w:szCs w:val="16"/>
              </w:rPr>
            </w:pPr>
            <w:r w:rsidRPr="007D2178">
              <w:rPr>
                <w:sz w:val="16"/>
                <w:szCs w:val="16"/>
              </w:rPr>
              <w:t>Отдел культуры, туризма и архивного дела администрации</w:t>
            </w:r>
          </w:p>
          <w:p w:rsidR="007D2178" w:rsidRPr="007D2178" w:rsidRDefault="007D2178">
            <w:pPr>
              <w:spacing w:line="276" w:lineRule="auto"/>
              <w:ind w:firstLine="0"/>
              <w:rPr>
                <w:sz w:val="16"/>
                <w:szCs w:val="16"/>
              </w:rPr>
            </w:pPr>
            <w:r w:rsidRPr="007D2178">
              <w:rPr>
                <w:sz w:val="16"/>
                <w:szCs w:val="16"/>
              </w:rPr>
              <w:t xml:space="preserve"> Алатырского МО (по согласованию);</w:t>
            </w:r>
          </w:p>
          <w:p w:rsidR="007D2178" w:rsidRPr="007D2178" w:rsidRDefault="007D2178">
            <w:pPr>
              <w:spacing w:line="276" w:lineRule="auto"/>
              <w:ind w:firstLine="0"/>
              <w:rPr>
                <w:sz w:val="16"/>
                <w:szCs w:val="16"/>
              </w:rPr>
            </w:pPr>
            <w:r w:rsidRPr="007D2178">
              <w:rPr>
                <w:sz w:val="16"/>
                <w:szCs w:val="16"/>
              </w:rPr>
              <w:t>волонтерские (добровольческие) движения Алатырского МО</w:t>
            </w:r>
          </w:p>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(по согласованию);</w:t>
            </w:r>
          </w:p>
        </w:tc>
        <w:tc>
          <w:tcPr>
            <w:tcW w:w="8930"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tc>
      </w:tr>
      <w:tr w:rsidR="007D2178" w:rsidRPr="007D2178" w:rsidTr="007D2178">
        <w:trPr>
          <w:trHeight w:val="47"/>
        </w:trPr>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3.1.</w:t>
            </w: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расширение охвата лиц асоциального поведения</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профилактическими мерами</w:t>
            </w:r>
          </w:p>
        </w:tc>
        <w:tc>
          <w:tcPr>
            <w:tcW w:w="481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лицами в состоянии алкогольного опьянения, в общем числе раскрытых преступлений, процентов</w:t>
            </w:r>
          </w:p>
        </w:tc>
      </w:tr>
      <w:tr w:rsidR="007D2178" w:rsidRPr="007D2178" w:rsidTr="007D2178">
        <w:trPr>
          <w:trHeight w:val="47"/>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4883"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22" w:anchor="sub_500" w:history="1">
              <w:r w:rsidRPr="007D2178">
                <w:rPr>
                  <w:rStyle w:val="af9"/>
                  <w:sz w:val="16"/>
                  <w:szCs w:val="16"/>
                </w:rPr>
                <w:t>Комплекс</w:t>
              </w:r>
            </w:hyperlink>
            <w:r w:rsidRPr="007D2178">
              <w:rPr>
                <w:rFonts w:ascii="Times New Roman" w:hAnsi="Times New Roman" w:cs="Times New Roman"/>
                <w:sz w:val="16"/>
                <w:szCs w:val="16"/>
              </w:rPr>
              <w:t xml:space="preserve"> процессных мероприятий «Информационно-методическое обеспечение профилактики правонарушений и повышение уровня правовой культуры населения»</w:t>
            </w:r>
          </w:p>
        </w:tc>
      </w:tr>
      <w:tr w:rsidR="007D2178" w:rsidRPr="007D2178" w:rsidTr="007D2178">
        <w:trPr>
          <w:trHeight w:val="47"/>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сектор претензионной работы отдела правового обеспечения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администрации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территориальные отделы УпрСтрой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(через советы профилактики);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Филиала по Алатырскому району ФКУ «Уголовно–исполнительной</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инспекции» УФСИН по ЧР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КУ ЧР «Центр занятости населения города Алатыря» Минтруда ЧР –  отдел по городу Алатырю (по согласованию);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БУ ЧР «Центральная районная больница Алатырского района» Минздрава ЧР (по согласованию).</w:t>
            </w:r>
          </w:p>
          <w:p w:rsidR="007D2178" w:rsidRPr="007D2178" w:rsidRDefault="007D2178">
            <w:pPr>
              <w:spacing w:line="276" w:lineRule="auto"/>
              <w:ind w:firstLine="0"/>
              <w:rPr>
                <w:sz w:val="16"/>
                <w:szCs w:val="16"/>
              </w:rPr>
            </w:pPr>
            <w:r w:rsidRPr="007D2178">
              <w:rPr>
                <w:sz w:val="16"/>
                <w:szCs w:val="16"/>
              </w:rPr>
              <w:t>Отдел образования администрации Алатырского МО (по согласованию);</w:t>
            </w:r>
          </w:p>
          <w:p w:rsidR="007D2178" w:rsidRPr="007D2178" w:rsidRDefault="007D2178">
            <w:pPr>
              <w:spacing w:line="276" w:lineRule="auto"/>
              <w:ind w:firstLine="0"/>
              <w:rPr>
                <w:sz w:val="16"/>
                <w:szCs w:val="16"/>
              </w:rPr>
            </w:pPr>
            <w:r w:rsidRPr="007D2178">
              <w:rPr>
                <w:sz w:val="16"/>
                <w:szCs w:val="16"/>
              </w:rPr>
              <w:t xml:space="preserve">Отдел развития физической культуры, спорта и молодёжной политики </w:t>
            </w:r>
          </w:p>
          <w:p w:rsidR="007D2178" w:rsidRPr="007D2178" w:rsidRDefault="007D2178">
            <w:pPr>
              <w:spacing w:line="276" w:lineRule="auto"/>
              <w:ind w:firstLine="0"/>
              <w:rPr>
                <w:sz w:val="16"/>
                <w:szCs w:val="16"/>
              </w:rPr>
            </w:pPr>
            <w:r w:rsidRPr="007D2178">
              <w:rPr>
                <w:sz w:val="16"/>
                <w:szCs w:val="16"/>
              </w:rPr>
              <w:t xml:space="preserve">администрации Алатырского МО </w:t>
            </w:r>
          </w:p>
          <w:p w:rsidR="007D2178" w:rsidRPr="007D2178" w:rsidRDefault="007D2178">
            <w:pPr>
              <w:spacing w:line="276" w:lineRule="auto"/>
              <w:ind w:firstLine="0"/>
              <w:rPr>
                <w:sz w:val="16"/>
                <w:szCs w:val="16"/>
              </w:rPr>
            </w:pPr>
            <w:r w:rsidRPr="007D2178">
              <w:rPr>
                <w:sz w:val="16"/>
                <w:szCs w:val="16"/>
              </w:rPr>
              <w:t>по согласованию);</w:t>
            </w:r>
          </w:p>
          <w:p w:rsidR="007D2178" w:rsidRPr="007D2178" w:rsidRDefault="007D2178">
            <w:pPr>
              <w:spacing w:line="276" w:lineRule="auto"/>
              <w:ind w:firstLine="0"/>
              <w:rPr>
                <w:sz w:val="16"/>
                <w:szCs w:val="16"/>
              </w:rPr>
            </w:pPr>
            <w:r w:rsidRPr="007D2178">
              <w:rPr>
                <w:sz w:val="16"/>
                <w:szCs w:val="16"/>
              </w:rPr>
              <w:t xml:space="preserve">Отдел культуры, туризма и архивного дела администрации </w:t>
            </w:r>
          </w:p>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Алатырского МО (по согласованию);</w:t>
            </w:r>
          </w:p>
        </w:tc>
        <w:tc>
          <w:tcPr>
            <w:tcW w:w="8930"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p w:rsidR="007D2178" w:rsidRPr="007D2178" w:rsidRDefault="007D2178">
            <w:pPr>
              <w:widowControl w:val="0"/>
              <w:autoSpaceDE w:val="0"/>
              <w:autoSpaceDN w:val="0"/>
              <w:adjustRightInd w:val="0"/>
              <w:spacing w:line="276" w:lineRule="auto"/>
              <w:ind w:firstLine="720"/>
              <w:rPr>
                <w:sz w:val="16"/>
                <w:szCs w:val="16"/>
              </w:rPr>
            </w:pPr>
          </w:p>
        </w:tc>
      </w:tr>
      <w:tr w:rsidR="007D2178" w:rsidRPr="007D2178" w:rsidTr="007D2178">
        <w:trPr>
          <w:trHeight w:val="47"/>
        </w:trPr>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4.1</w:t>
            </w:r>
            <w:r w:rsidRPr="007D2178">
              <w:rPr>
                <w:rFonts w:ascii="Times New Roman" w:hAnsi="Times New Roman" w:cs="Times New Roman"/>
                <w:sz w:val="16"/>
                <w:szCs w:val="16"/>
              </w:rPr>
              <w:lastRenderedPageBreak/>
              <w:t>.</w:t>
            </w: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 xml:space="preserve">Обеспечение создания и размещения в средствах массовой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 xml:space="preserve">информация информационных материалов, направленных на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предупреждение отдельных видов преступлений, социальной рекламы</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повышение правовой культуры населения</w:t>
            </w:r>
          </w:p>
        </w:tc>
        <w:tc>
          <w:tcPr>
            <w:tcW w:w="481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доля расследованных преступлений превентивной направленности </w:t>
            </w:r>
            <w:r w:rsidRPr="007D2178">
              <w:rPr>
                <w:rFonts w:ascii="Times New Roman" w:hAnsi="Times New Roman" w:cs="Times New Roman"/>
                <w:sz w:val="16"/>
                <w:szCs w:val="16"/>
              </w:rPr>
              <w:lastRenderedPageBreak/>
              <w:t>в общем массиве расследованных преступлений, процентов</w:t>
            </w:r>
          </w:p>
        </w:tc>
      </w:tr>
      <w:tr w:rsidR="007D2178" w:rsidRPr="007D2178" w:rsidTr="007D2178">
        <w:trPr>
          <w:trHeight w:val="47"/>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lastRenderedPageBreak/>
              <w:t>5.</w:t>
            </w:r>
          </w:p>
        </w:tc>
        <w:tc>
          <w:tcPr>
            <w:tcW w:w="14883"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r>
      <w:tr w:rsidR="007D2178" w:rsidRPr="007D2178" w:rsidTr="007D2178">
        <w:trPr>
          <w:trHeight w:val="47"/>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spacing w:line="276" w:lineRule="auto"/>
              <w:ind w:firstLine="0"/>
              <w:rPr>
                <w:sz w:val="16"/>
                <w:szCs w:val="16"/>
              </w:rPr>
            </w:pPr>
            <w:r w:rsidRPr="007D2178">
              <w:rPr>
                <w:sz w:val="16"/>
                <w:szCs w:val="16"/>
              </w:rPr>
              <w:t>административная комиссия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сектор претензионной работы отдела правового обеспечения</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администрации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территориальные отделы УпрСтрой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(через советы профилактики);</w:t>
            </w:r>
          </w:p>
          <w:p w:rsidR="007D2178" w:rsidRPr="007D2178" w:rsidRDefault="007D2178">
            <w:pPr>
              <w:spacing w:line="276" w:lineRule="auto"/>
              <w:ind w:firstLine="0"/>
              <w:rPr>
                <w:sz w:val="16"/>
                <w:szCs w:val="16"/>
              </w:rPr>
            </w:pPr>
            <w:r w:rsidRPr="007D2178">
              <w:rPr>
                <w:sz w:val="16"/>
                <w:szCs w:val="16"/>
              </w:rPr>
              <w:t xml:space="preserve">МО МВД России «Алатырский» </w:t>
            </w:r>
          </w:p>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(по согласованию).</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tc>
        <w:tc>
          <w:tcPr>
            <w:tcW w:w="4819" w:type="dxa"/>
            <w:tcBorders>
              <w:top w:val="single" w:sz="4" w:space="0" w:color="auto"/>
              <w:left w:val="single" w:sz="4" w:space="0" w:color="auto"/>
              <w:bottom w:val="single" w:sz="4" w:space="0" w:color="auto"/>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p>
        </w:tc>
      </w:tr>
      <w:tr w:rsidR="007D2178" w:rsidRPr="007D2178" w:rsidTr="007D2178">
        <w:trPr>
          <w:trHeight w:val="47"/>
        </w:trPr>
        <w:tc>
          <w:tcPr>
            <w:tcW w:w="426" w:type="dxa"/>
            <w:tcBorders>
              <w:top w:val="single" w:sz="4" w:space="0" w:color="auto"/>
              <w:left w:val="single" w:sz="4" w:space="0" w:color="auto"/>
              <w:bottom w:val="single" w:sz="4" w:space="0" w:color="auto"/>
              <w:right w:val="single" w:sz="4" w:space="0" w:color="auto"/>
            </w:tcBorders>
          </w:tcPr>
          <w:p w:rsidR="007D2178" w:rsidRPr="007D2178" w:rsidRDefault="007D2178">
            <w:pPr>
              <w:spacing w:line="276" w:lineRule="auto"/>
              <w:ind w:firstLine="0"/>
              <w:jc w:val="center"/>
              <w:rPr>
                <w:sz w:val="16"/>
                <w:szCs w:val="16"/>
              </w:rPr>
            </w:pPr>
            <w:r w:rsidRPr="007D2178">
              <w:rPr>
                <w:sz w:val="16"/>
                <w:szCs w:val="16"/>
              </w:rPr>
              <w:t>5.1.</w:t>
            </w:r>
          </w:p>
          <w:p w:rsidR="007D2178" w:rsidRPr="007D2178" w:rsidRDefault="007D2178">
            <w:pPr>
              <w:widowControl w:val="0"/>
              <w:autoSpaceDE w:val="0"/>
              <w:autoSpaceDN w:val="0"/>
              <w:adjustRightInd w:val="0"/>
              <w:spacing w:line="276" w:lineRule="auto"/>
              <w:ind w:left="-736" w:firstLine="720"/>
              <w:rPr>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spacing w:line="276" w:lineRule="auto"/>
              <w:ind w:firstLine="0"/>
              <w:rPr>
                <w:sz w:val="16"/>
                <w:szCs w:val="16"/>
              </w:rPr>
            </w:pPr>
            <w:r w:rsidRPr="007D2178">
              <w:rPr>
                <w:sz w:val="16"/>
                <w:szCs w:val="16"/>
              </w:rPr>
              <w:t>Обеспечение деятельности административной комиссии для рассмотрения дел</w:t>
            </w:r>
          </w:p>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об административных правонарушениях</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стабилизация оперативной обстановки</w:t>
            </w:r>
          </w:p>
        </w:tc>
        <w:tc>
          <w:tcPr>
            <w:tcW w:w="4819" w:type="dxa"/>
            <w:tcBorders>
              <w:top w:val="single" w:sz="4" w:space="0" w:color="auto"/>
              <w:left w:val="single" w:sz="4" w:space="0" w:color="auto"/>
              <w:bottom w:val="single" w:sz="4" w:space="0" w:color="auto"/>
              <w:right w:val="single" w:sz="4" w:space="0" w:color="auto"/>
            </w:tcBorders>
            <w:hideMark/>
          </w:tcPr>
          <w:p w:rsidR="007D2178" w:rsidRPr="007D2178" w:rsidRDefault="007D2178">
            <w:pPr>
              <w:spacing w:line="276" w:lineRule="auto"/>
              <w:ind w:firstLine="0"/>
              <w:rPr>
                <w:sz w:val="16"/>
                <w:szCs w:val="16"/>
              </w:rPr>
            </w:pPr>
            <w:r w:rsidRPr="007D2178">
              <w:rPr>
                <w:sz w:val="16"/>
                <w:szCs w:val="16"/>
              </w:rPr>
              <w:t>доля расследованных преступлений превентивной направленности в общем массиве расследованных преступлений, процентов;</w:t>
            </w:r>
          </w:p>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доля преступлений, совершенных на улицах, в общем числе зарегистрированных преступлений, процентов</w:t>
            </w:r>
          </w:p>
        </w:tc>
      </w:tr>
      <w:tr w:rsidR="007D2178" w:rsidRPr="007D2178" w:rsidTr="007D2178">
        <w:trPr>
          <w:trHeight w:val="47"/>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14883"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23" w:anchor="sub_700" w:history="1">
              <w:r w:rsidRPr="007D2178">
                <w:rPr>
                  <w:rStyle w:val="af9"/>
                  <w:sz w:val="16"/>
                  <w:szCs w:val="16"/>
                </w:rPr>
                <w:t>Комплекс</w:t>
              </w:r>
            </w:hyperlink>
            <w:r w:rsidRPr="007D2178">
              <w:rPr>
                <w:rFonts w:ascii="Times New Roman" w:hAnsi="Times New Roman" w:cs="Times New Roman"/>
                <w:sz w:val="16"/>
                <w:szCs w:val="16"/>
              </w:rPr>
              <w:t xml:space="preserve"> процессных мероприятий «Совершенствование системы мер по сокращению спроса на наркотики»</w:t>
            </w:r>
          </w:p>
        </w:tc>
      </w:tr>
      <w:tr w:rsidR="007D2178" w:rsidRPr="007D2178" w:rsidTr="007D2178">
        <w:trPr>
          <w:trHeight w:val="47"/>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Сектор организационной работы отдела организационно-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контрольной и кадровой работы администрации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территориальные отделы УпрСтрой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(через советы профилактики);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КУ ЧР «Центр занятости населения города Алатыря»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Минтруда ЧР –  отдел по городу Алатырю (по согласованию);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БУ ЧР «Центральная районная больница Алатырского района»</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Минздрава ЧР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Отдел образования администрации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Отдел развития физической культуры, спорта и молодёжной политики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 администрации Алатырского МО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по согласованию);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Отдел культуры, туризма и архивного дела администрации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(по согласованию);</w:t>
            </w:r>
          </w:p>
          <w:p w:rsidR="007D2178" w:rsidRPr="007D2178" w:rsidRDefault="007D2178">
            <w:pPr>
              <w:spacing w:line="276" w:lineRule="auto"/>
              <w:ind w:firstLine="34"/>
              <w:rPr>
                <w:sz w:val="16"/>
                <w:szCs w:val="16"/>
              </w:rPr>
            </w:pPr>
            <w:r w:rsidRPr="007D2178">
              <w:rPr>
                <w:sz w:val="16"/>
                <w:szCs w:val="16"/>
              </w:rPr>
              <w:t>волонтерские (добровольческие) движения Алатырского МО</w:t>
            </w:r>
          </w:p>
          <w:p w:rsidR="007D2178" w:rsidRPr="007D2178" w:rsidRDefault="007D2178">
            <w:pPr>
              <w:widowControl w:val="0"/>
              <w:autoSpaceDE w:val="0"/>
              <w:autoSpaceDN w:val="0"/>
              <w:adjustRightInd w:val="0"/>
              <w:spacing w:line="276" w:lineRule="auto"/>
              <w:ind w:firstLine="34"/>
              <w:rPr>
                <w:sz w:val="16"/>
                <w:szCs w:val="16"/>
              </w:rPr>
            </w:pPr>
            <w:r w:rsidRPr="007D2178">
              <w:rPr>
                <w:sz w:val="16"/>
                <w:szCs w:val="16"/>
              </w:rPr>
              <w:t>(по согласованию);</w:t>
            </w:r>
          </w:p>
        </w:tc>
        <w:tc>
          <w:tcPr>
            <w:tcW w:w="8930"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tc>
      </w:tr>
      <w:tr w:rsidR="007D2178" w:rsidRPr="007D2178" w:rsidTr="007D2178">
        <w:trPr>
          <w:trHeight w:val="47"/>
        </w:trPr>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6.1.</w:t>
            </w:r>
          </w:p>
        </w:tc>
        <w:tc>
          <w:tcPr>
            <w:tcW w:w="5953"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Комплексные меры противодействия злоупотреблению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наркотическими средствами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и их незаконному обороту</w:t>
            </w:r>
          </w:p>
        </w:tc>
        <w:tc>
          <w:tcPr>
            <w:tcW w:w="4111"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снижение уровня наркопреступности;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снижение уровня злоупотребления наркотическими средствами</w:t>
            </w:r>
          </w:p>
        </w:tc>
        <w:tc>
          <w:tcPr>
            <w:tcW w:w="4819" w:type="dxa"/>
            <w:tcBorders>
              <w:top w:val="single" w:sz="4" w:space="0" w:color="auto"/>
              <w:left w:val="single" w:sz="4" w:space="0" w:color="auto"/>
              <w:bottom w:val="nil"/>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удельный вес наркопреступлений в общем количестве зарегистрированных преступных деяний, процентов;</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удельный вес лиц, привлеченных к уголовной ответственности за совершение наркопреступлений, в общем числе лиц, совершивших преступления;</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распространенность преступлений в сфере незаконного оборота наркотиков</w:t>
            </w:r>
          </w:p>
        </w:tc>
      </w:tr>
      <w:tr w:rsidR="007D2178" w:rsidRPr="007D2178" w:rsidTr="007D2178">
        <w:trPr>
          <w:trHeight w:val="47"/>
        </w:trPr>
        <w:tc>
          <w:tcPr>
            <w:tcW w:w="42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14883"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24" w:anchor="sub_800" w:history="1">
              <w:r w:rsidRPr="007D2178">
                <w:rPr>
                  <w:rStyle w:val="af9"/>
                  <w:sz w:val="16"/>
                  <w:szCs w:val="16"/>
                </w:rPr>
                <w:t>Комплекс</w:t>
              </w:r>
            </w:hyperlink>
            <w:r w:rsidRPr="007D2178">
              <w:rPr>
                <w:rFonts w:ascii="Times New Roman" w:hAnsi="Times New Roman" w:cs="Times New Roman"/>
                <w:sz w:val="16"/>
                <w:szCs w:val="16"/>
              </w:rPr>
              <w:t xml:space="preserve"> процессных мероприятий «Предупреждение детской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r>
      <w:tr w:rsidR="007D2178" w:rsidRPr="007D2178" w:rsidTr="007D2178">
        <w:trPr>
          <w:trHeight w:val="2113"/>
        </w:trPr>
        <w:tc>
          <w:tcPr>
            <w:tcW w:w="42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Ответственные за реализацию:</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Комиссии по делам несовершеннолетних и защите их прав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при администрации Алатырского МО</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 (по согласованию);</w:t>
            </w:r>
          </w:p>
          <w:p w:rsidR="007D2178" w:rsidRPr="007D2178" w:rsidRDefault="007D2178">
            <w:pPr>
              <w:spacing w:line="276" w:lineRule="auto"/>
              <w:ind w:firstLine="34"/>
              <w:rPr>
                <w:sz w:val="16"/>
                <w:szCs w:val="16"/>
              </w:rPr>
            </w:pPr>
            <w:r w:rsidRPr="007D2178">
              <w:rPr>
                <w:sz w:val="16"/>
                <w:szCs w:val="16"/>
              </w:rPr>
              <w:t>Отдел образования администрации Алатырского МО (по согласованию);</w:t>
            </w:r>
          </w:p>
          <w:p w:rsidR="007D2178" w:rsidRPr="007D2178" w:rsidRDefault="007D2178">
            <w:pPr>
              <w:spacing w:line="276" w:lineRule="auto"/>
              <w:ind w:firstLine="34"/>
              <w:rPr>
                <w:sz w:val="16"/>
                <w:szCs w:val="16"/>
              </w:rPr>
            </w:pPr>
            <w:r w:rsidRPr="007D2178">
              <w:rPr>
                <w:sz w:val="16"/>
                <w:szCs w:val="16"/>
              </w:rPr>
              <w:t>Отдел развития физической культуры, спорта и молодёжной</w:t>
            </w:r>
          </w:p>
          <w:p w:rsidR="007D2178" w:rsidRPr="007D2178" w:rsidRDefault="007D2178">
            <w:pPr>
              <w:spacing w:line="276" w:lineRule="auto"/>
              <w:ind w:firstLine="34"/>
              <w:rPr>
                <w:sz w:val="16"/>
                <w:szCs w:val="16"/>
              </w:rPr>
            </w:pPr>
            <w:r w:rsidRPr="007D2178">
              <w:rPr>
                <w:sz w:val="16"/>
                <w:szCs w:val="16"/>
              </w:rPr>
              <w:t xml:space="preserve">политики администрации Алатырского МО </w:t>
            </w:r>
          </w:p>
          <w:p w:rsidR="007D2178" w:rsidRPr="007D2178" w:rsidRDefault="007D2178">
            <w:pPr>
              <w:spacing w:line="276" w:lineRule="auto"/>
              <w:ind w:firstLine="34"/>
              <w:rPr>
                <w:sz w:val="16"/>
                <w:szCs w:val="16"/>
              </w:rPr>
            </w:pPr>
            <w:r w:rsidRPr="007D2178">
              <w:rPr>
                <w:sz w:val="16"/>
                <w:szCs w:val="16"/>
              </w:rPr>
              <w:t>по согласованию);</w:t>
            </w:r>
          </w:p>
          <w:p w:rsidR="007D2178" w:rsidRPr="007D2178" w:rsidRDefault="007D2178">
            <w:pPr>
              <w:spacing w:line="276" w:lineRule="auto"/>
              <w:ind w:firstLine="34"/>
              <w:rPr>
                <w:sz w:val="16"/>
                <w:szCs w:val="16"/>
              </w:rPr>
            </w:pPr>
            <w:r w:rsidRPr="007D2178">
              <w:rPr>
                <w:sz w:val="16"/>
                <w:szCs w:val="16"/>
              </w:rPr>
              <w:t xml:space="preserve">Отдел культуры, туризма и архивного дела </w:t>
            </w:r>
          </w:p>
          <w:p w:rsidR="007D2178" w:rsidRPr="007D2178" w:rsidRDefault="007D2178">
            <w:pPr>
              <w:spacing w:line="276" w:lineRule="auto"/>
              <w:ind w:firstLine="34"/>
              <w:rPr>
                <w:sz w:val="16"/>
                <w:szCs w:val="16"/>
              </w:rPr>
            </w:pPr>
            <w:r w:rsidRPr="007D2178">
              <w:rPr>
                <w:sz w:val="16"/>
                <w:szCs w:val="16"/>
              </w:rPr>
              <w:t>администрации Алатырского МО (по согласованию);</w:t>
            </w:r>
          </w:p>
          <w:p w:rsidR="007D2178" w:rsidRPr="007D2178" w:rsidRDefault="007D2178">
            <w:pPr>
              <w:spacing w:line="276" w:lineRule="auto"/>
              <w:ind w:firstLine="34"/>
              <w:rPr>
                <w:sz w:val="16"/>
                <w:szCs w:val="16"/>
              </w:rPr>
            </w:pPr>
            <w:r w:rsidRPr="007D2178">
              <w:rPr>
                <w:sz w:val="16"/>
                <w:szCs w:val="16"/>
              </w:rPr>
              <w:t>волонтерские (добровольческие) движения Алатырского МО</w:t>
            </w:r>
          </w:p>
          <w:p w:rsidR="007D2178" w:rsidRPr="007D2178" w:rsidRDefault="007D2178">
            <w:pPr>
              <w:widowControl w:val="0"/>
              <w:autoSpaceDE w:val="0"/>
              <w:autoSpaceDN w:val="0"/>
              <w:adjustRightInd w:val="0"/>
              <w:spacing w:line="276" w:lineRule="auto"/>
              <w:ind w:firstLine="34"/>
              <w:rPr>
                <w:sz w:val="16"/>
                <w:szCs w:val="16"/>
              </w:rPr>
            </w:pPr>
            <w:r w:rsidRPr="007D2178">
              <w:rPr>
                <w:sz w:val="16"/>
                <w:szCs w:val="16"/>
              </w:rPr>
              <w:t>(по согласованию);</w:t>
            </w:r>
          </w:p>
        </w:tc>
        <w:tc>
          <w:tcPr>
            <w:tcW w:w="8930"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Срок реализации до 2035 г.</w:t>
            </w:r>
          </w:p>
        </w:tc>
      </w:tr>
      <w:tr w:rsidR="007D2178" w:rsidRPr="007D2178" w:rsidTr="007D2178">
        <w:trPr>
          <w:trHeight w:val="47"/>
        </w:trPr>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7.1.</w:t>
            </w:r>
          </w:p>
        </w:tc>
        <w:tc>
          <w:tcPr>
            <w:tcW w:w="59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Обеспечение деятельности Комиссии по делам</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несовершеннолетних и защите их прав </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при администрации Алатырского муниципального округа</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Мероприятия, направленные на снижение количества</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преступлений, совершаемых несовершеннолетними гражданами</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оптимизация деятельности органов местного самоуправления Порецкого муниципального округа, общественных объединений в сфере профилактики безнадзорности и правонарушений несовершеннолетних;</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снижение количества правонарушений, совершаемых несовершеннолетними, и преступлений в отношении их;</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сокращение числа несовершеннолетних с асоциальным поведением;</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увеличение числа детей в возрасте от 5 до 18 лет, охваченных дополнительным образованием;</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внедрение эффективных механизмов выявления семей, находящихся в социально опасном положении, их социальной реабилитации;</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увеличение числа несовершеннолетних с асоциальным поведением, охваченных системой профилактических мер</w:t>
            </w:r>
          </w:p>
        </w:tc>
        <w:tc>
          <w:tcPr>
            <w:tcW w:w="481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несовершеннолетними, в общем числе преступлений, процентов;</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число несовершеннолетних, совершивших преступления, в расчете на 1 тыс. несовершеннолетних в возрасте от 14 до 18 лет, человек</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20" w:name="sub_104"/>
      <w:r w:rsidRPr="007D2178">
        <w:rPr>
          <w:rFonts w:eastAsiaTheme="minorEastAsia"/>
          <w:sz w:val="16"/>
          <w:szCs w:val="16"/>
        </w:rPr>
        <w:t>4. Финансовое обеспечение муниципальной программы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348"/>
        <w:gridCol w:w="709"/>
        <w:gridCol w:w="709"/>
        <w:gridCol w:w="708"/>
        <w:gridCol w:w="993"/>
        <w:gridCol w:w="992"/>
        <w:gridCol w:w="850"/>
      </w:tblGrid>
      <w:tr w:rsidR="007D2178" w:rsidRPr="007D2178" w:rsidTr="007D2178">
        <w:trPr>
          <w:trHeight w:val="156"/>
        </w:trPr>
        <w:tc>
          <w:tcPr>
            <w:tcW w:w="10348" w:type="dxa"/>
            <w:vMerge w:val="restart"/>
            <w:tcBorders>
              <w:top w:val="single" w:sz="4" w:space="0" w:color="auto"/>
              <w:left w:val="single" w:sz="4" w:space="0" w:color="auto"/>
              <w:bottom w:val="single" w:sz="4" w:space="0" w:color="auto"/>
              <w:right w:val="single" w:sz="4" w:space="0" w:color="auto"/>
            </w:tcBorders>
            <w:hideMark/>
          </w:tcPr>
          <w:bookmarkEnd w:id="20"/>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муниципальной программы, структурного элемента/ источник финансового обеспечения</w:t>
            </w:r>
          </w:p>
        </w:tc>
        <w:tc>
          <w:tcPr>
            <w:tcW w:w="4961"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Объем финансового обеспечения по годам реализации, тыс. рублей</w:t>
            </w:r>
          </w:p>
        </w:tc>
      </w:tr>
      <w:tr w:rsidR="007D2178" w:rsidRPr="007D2178" w:rsidTr="007D2178">
        <w:trPr>
          <w:trHeight w:val="156"/>
        </w:trPr>
        <w:tc>
          <w:tcPr>
            <w:tcW w:w="1034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2028 - 2030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2031 - 2035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Всего</w:t>
            </w:r>
          </w:p>
        </w:tc>
      </w:tr>
      <w:tr w:rsidR="007D2178" w:rsidRPr="007D2178" w:rsidTr="007D2178">
        <w:trPr>
          <w:trHeight w:val="51"/>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Муниципальная программа Алатырского муниципального округа «Обеспечение общественного порядка и противодействие преступности»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2464,2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2423,0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2423,0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7269,0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12115,0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26694,2</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1 846,2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1954,0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1954,0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5862,0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9770,0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21386,2</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618,0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469,0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469,0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1407,0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2345,0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5308,0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Объем налоговых расходов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44"/>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25" w:anchor="sub_200" w:history="1">
              <w:r w:rsidRPr="007D2178">
                <w:rPr>
                  <w:rStyle w:val="af9"/>
                  <w:color w:val="000000" w:themeColor="text1"/>
                  <w:sz w:val="16"/>
                  <w:szCs w:val="16"/>
                </w:rPr>
                <w:t>Развитие многоуровневой системы профилактики правонарушений</w:t>
              </w:r>
            </w:hyperlink>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325,0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735,0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735,0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2285,0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left"/>
              <w:rPr>
                <w:sz w:val="16"/>
                <w:szCs w:val="16"/>
              </w:rPr>
            </w:pPr>
            <w:r w:rsidRPr="007D2178">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left"/>
              <w:rPr>
                <w:sz w:val="16"/>
                <w:szCs w:val="16"/>
              </w:rPr>
            </w:pPr>
            <w:r w:rsidRPr="007D2178">
              <w:rPr>
                <w:sz w:val="16"/>
                <w:szCs w:val="16"/>
              </w:rPr>
              <w:t>Республиканский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left"/>
              <w:rPr>
                <w:sz w:val="16"/>
                <w:szCs w:val="16"/>
              </w:rPr>
            </w:pPr>
            <w:r w:rsidRPr="007D2178">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325,0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245,0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245,0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735,0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735,0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2285,0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left"/>
              <w:rPr>
                <w:sz w:val="16"/>
                <w:szCs w:val="16"/>
              </w:rPr>
            </w:pPr>
            <w:r w:rsidRPr="007D2178">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Материальное стимулирование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170,0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170,0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510,0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850,0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1900,0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sz w:val="16"/>
                <w:szCs w:val="16"/>
              </w:rPr>
            </w:pPr>
            <w:r w:rsidRPr="007D2178">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170,0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170,0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510,0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850,0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1900,0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left"/>
              <w:rPr>
                <w:sz w:val="16"/>
                <w:szCs w:val="16"/>
              </w:rPr>
            </w:pPr>
            <w:r w:rsidRPr="007D2178">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Материально-техническое обеспечение деятельности народных дружинников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225,0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375,0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850,0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rPr>
                <w:sz w:val="16"/>
                <w:szCs w:val="16"/>
              </w:rPr>
            </w:pPr>
            <w:r w:rsidRPr="007D2178">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rPr>
                <w:sz w:val="16"/>
                <w:szCs w:val="16"/>
              </w:rPr>
            </w:pPr>
            <w:r w:rsidRPr="007D2178">
              <w:rPr>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rPr>
                <w:sz w:val="16"/>
                <w:szCs w:val="16"/>
              </w:rPr>
            </w:pPr>
            <w:r w:rsidRPr="007D2178">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225,0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375,0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850,0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rPr>
                <w:sz w:val="16"/>
                <w:szCs w:val="16"/>
              </w:rPr>
            </w:pPr>
            <w:r w:rsidRPr="007D2178">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25,0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left"/>
              <w:rPr>
                <w:sz w:val="16"/>
                <w:szCs w:val="16"/>
              </w:rPr>
            </w:pPr>
            <w:r w:rsidRPr="007D2178">
              <w:rPr>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left"/>
              <w:rPr>
                <w:sz w:val="16"/>
                <w:szCs w:val="16"/>
              </w:rPr>
            </w:pPr>
            <w:r w:rsidRPr="007D2178">
              <w:rPr>
                <w:sz w:val="16"/>
                <w:szCs w:val="16"/>
              </w:rPr>
              <w:t>Республиканский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left"/>
              <w:rPr>
                <w:sz w:val="16"/>
                <w:szCs w:val="16"/>
              </w:rPr>
            </w:pPr>
            <w:r w:rsidRPr="007D2178">
              <w:rPr>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25,0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left"/>
              <w:rPr>
                <w:sz w:val="16"/>
                <w:szCs w:val="16"/>
              </w:rPr>
            </w:pPr>
            <w:r w:rsidRPr="007D2178">
              <w:rPr>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0,0</w:t>
            </w:r>
          </w:p>
        </w:tc>
      </w:tr>
      <w:tr w:rsidR="007D2178" w:rsidRPr="007D2178" w:rsidTr="007D2178">
        <w:trPr>
          <w:trHeight w:val="358"/>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26" w:anchor="sub_300" w:history="1">
              <w:r w:rsidRPr="007D2178">
                <w:rPr>
                  <w:rStyle w:val="af9"/>
                  <w:color w:val="000000" w:themeColor="text1"/>
                  <w:sz w:val="16"/>
                  <w:szCs w:val="16"/>
                </w:rPr>
                <w:t>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hyperlink>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338,0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338,0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27" w:anchor="sub_400" w:history="1">
              <w:r w:rsidRPr="007D2178">
                <w:rPr>
                  <w:rStyle w:val="af9"/>
                  <w:color w:val="000000" w:themeColor="text1"/>
                  <w:sz w:val="16"/>
                  <w:szCs w:val="16"/>
                </w:rPr>
                <w:t>Профилактика и предупреждение бытовой преступности, а также преступлений, совершенных в состоянии алкогольного и наркотического опьянения</w:t>
              </w:r>
            </w:hyperlink>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425,2</w:t>
            </w:r>
          </w:p>
        </w:tc>
      </w:tr>
      <w:tr w:rsidR="007D2178" w:rsidRPr="007D2178" w:rsidTr="007D2178">
        <w:trPr>
          <w:trHeight w:val="139"/>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8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70"/>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425,2</w:t>
            </w:r>
          </w:p>
        </w:tc>
      </w:tr>
      <w:tr w:rsidR="007D2178" w:rsidRPr="007D2178" w:rsidTr="007D2178">
        <w:trPr>
          <w:trHeight w:val="119"/>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r>
      <w:tr w:rsidR="007D2178" w:rsidRPr="007D2178" w:rsidTr="007D2178">
        <w:trPr>
          <w:trHeight w:val="17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28" w:anchor="sub_500" w:history="1">
              <w:r w:rsidRPr="007D2178">
                <w:rPr>
                  <w:rStyle w:val="af9"/>
                  <w:color w:val="000000" w:themeColor="text1"/>
                  <w:sz w:val="16"/>
                  <w:szCs w:val="16"/>
                </w:rPr>
                <w:t>Информационно-методическое обеспечение профилактики правонарушений и повышение уровня правовой культуры населения</w:t>
              </w:r>
            </w:hyperlink>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69,0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59,0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177,0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541,0</w:t>
            </w:r>
          </w:p>
        </w:tc>
      </w:tr>
      <w:tr w:rsidR="007D2178" w:rsidRPr="007D2178" w:rsidTr="007D2178">
        <w:trPr>
          <w:trHeight w:val="112"/>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70"/>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69,0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59,0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177,0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541,0</w:t>
            </w:r>
          </w:p>
        </w:tc>
      </w:tr>
      <w:tr w:rsidR="007D2178" w:rsidRPr="007D2178" w:rsidTr="007D2178">
        <w:trPr>
          <w:trHeight w:val="92"/>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78"/>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29" w:anchor="sub_600" w:history="1">
              <w:r w:rsidRPr="007D2178">
                <w:rPr>
                  <w:rStyle w:val="af9"/>
                  <w:color w:val="000000" w:themeColor="text1"/>
                  <w:sz w:val="16"/>
                  <w:szCs w:val="16"/>
                </w:rPr>
                <w:t>Обеспечение деятельности административных комиссий для рассмотрения дел об административных правонарушениях</w:t>
              </w:r>
            </w:hyperlink>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4,4</w:t>
            </w:r>
          </w:p>
        </w:tc>
      </w:tr>
      <w:tr w:rsidR="007D2178" w:rsidRPr="007D2178" w:rsidTr="007D2178">
        <w:trPr>
          <w:trHeight w:val="8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75"/>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4,4</w:t>
            </w:r>
          </w:p>
        </w:tc>
      </w:tr>
      <w:tr w:rsidR="007D2178" w:rsidRPr="007D2178" w:rsidTr="007D2178">
        <w:trPr>
          <w:trHeight w:val="70"/>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70"/>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55"/>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30" w:anchor="sub_700" w:history="1">
              <w:r w:rsidRPr="007D2178">
                <w:rPr>
                  <w:rStyle w:val="af9"/>
                  <w:color w:val="000000" w:themeColor="text1"/>
                  <w:sz w:val="16"/>
                  <w:szCs w:val="16"/>
                </w:rPr>
                <w:t>Совершенствование системы мер по сокращению спроса на наркотики</w:t>
              </w:r>
            </w:hyperlink>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210,0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350,0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1051,4</w:t>
            </w:r>
          </w:p>
        </w:tc>
      </w:tr>
      <w:tr w:rsidR="007D2178" w:rsidRPr="007D2178" w:rsidTr="007D2178">
        <w:trPr>
          <w:trHeight w:val="115"/>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70"/>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63"/>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210,0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350,0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1051,4</w:t>
            </w:r>
          </w:p>
        </w:tc>
      </w:tr>
      <w:tr w:rsidR="007D2178" w:rsidRPr="007D2178" w:rsidTr="007D2178">
        <w:trPr>
          <w:trHeight w:val="108"/>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6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6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6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6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6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60"/>
              <w:jc w:val="center"/>
              <w:rPr>
                <w:sz w:val="16"/>
                <w:szCs w:val="16"/>
              </w:rPr>
            </w:pPr>
            <w:r w:rsidRPr="007D2178">
              <w:rPr>
                <w:sz w:val="16"/>
                <w:szCs w:val="16"/>
              </w:rPr>
              <w:t>0,0</w:t>
            </w:r>
          </w:p>
        </w:tc>
      </w:tr>
      <w:tr w:rsidR="007D2178" w:rsidRPr="007D2178" w:rsidTr="007D2178">
        <w:trPr>
          <w:trHeight w:val="220"/>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31" w:anchor="sub_800" w:history="1">
              <w:r w:rsidRPr="007D2178">
                <w:rPr>
                  <w:rStyle w:val="af9"/>
                  <w:color w:val="000000" w:themeColor="text1"/>
                  <w:sz w:val="16"/>
                  <w:szCs w:val="16"/>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hyperlink>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1 845,8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1953,6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1953,6</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5860,8</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9768,0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21776,8</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45,0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395,0</w:t>
            </w:r>
          </w:p>
        </w:tc>
      </w:tr>
      <w:tr w:rsidR="007D2178" w:rsidRPr="007D2178" w:rsidTr="007D2178">
        <w:trPr>
          <w:trHeight w:val="156"/>
        </w:trPr>
        <w:tc>
          <w:tcPr>
            <w:tcW w:w="1034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6837" w:h="11905" w:orient="landscape"/>
          <w:pgMar w:top="567" w:right="567" w:bottom="567" w:left="1134" w:header="426" w:footer="150" w:gutter="0"/>
          <w:cols w:space="720"/>
        </w:sectPr>
      </w:pPr>
    </w:p>
    <w:p w:rsidR="007D2178" w:rsidRPr="007D2178" w:rsidRDefault="007D2178" w:rsidP="007D2178">
      <w:pPr>
        <w:pStyle w:val="10"/>
        <w:rPr>
          <w:rFonts w:eastAsiaTheme="minorEastAsia"/>
          <w:sz w:val="16"/>
          <w:szCs w:val="16"/>
        </w:rPr>
      </w:pPr>
      <w:bookmarkStart w:id="21" w:name="sub_200"/>
      <w:r w:rsidRPr="007D2178">
        <w:rPr>
          <w:rFonts w:eastAsiaTheme="minorEastAsia"/>
          <w:sz w:val="16"/>
          <w:szCs w:val="16"/>
        </w:rPr>
        <w:lastRenderedPageBreak/>
        <w:t>Паспорт</w:t>
      </w:r>
      <w:r w:rsidRPr="007D2178">
        <w:rPr>
          <w:rFonts w:eastAsiaTheme="minorEastAsia"/>
          <w:sz w:val="16"/>
          <w:szCs w:val="16"/>
        </w:rPr>
        <w:br/>
        <w:t>комплекса процессных мероприятий «Развитие многоуровневой системы профилактики правонарушений»</w:t>
      </w:r>
    </w:p>
    <w:p w:rsidR="007D2178" w:rsidRPr="007D2178" w:rsidRDefault="007D2178" w:rsidP="007D2178">
      <w:pPr>
        <w:pStyle w:val="10"/>
        <w:rPr>
          <w:rFonts w:eastAsiaTheme="minorEastAsia"/>
          <w:sz w:val="16"/>
          <w:szCs w:val="16"/>
        </w:rPr>
      </w:pPr>
      <w:bookmarkStart w:id="22" w:name="sub_201"/>
      <w:bookmarkEnd w:id="21"/>
      <w:r w:rsidRPr="007D2178">
        <w:rPr>
          <w:rFonts w:eastAsiaTheme="minorEastAsia"/>
          <w:sz w:val="16"/>
          <w:szCs w:val="16"/>
        </w:rPr>
        <w:t>1. Основные положения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83"/>
        <w:gridCol w:w="6402"/>
      </w:tblGrid>
      <w:tr w:rsidR="007D2178" w:rsidRPr="007D2178" w:rsidTr="007D2178">
        <w:trPr>
          <w:trHeight w:val="820"/>
        </w:trPr>
        <w:tc>
          <w:tcPr>
            <w:tcW w:w="3983" w:type="dxa"/>
            <w:tcBorders>
              <w:top w:val="single" w:sz="4" w:space="0" w:color="auto"/>
              <w:left w:val="single" w:sz="4" w:space="0" w:color="auto"/>
              <w:bottom w:val="single" w:sz="4" w:space="0" w:color="auto"/>
              <w:right w:val="single" w:sz="4" w:space="0" w:color="auto"/>
            </w:tcBorders>
            <w:hideMark/>
          </w:tcPr>
          <w:bookmarkEnd w:id="22"/>
          <w:p w:rsidR="007D2178" w:rsidRPr="007D2178" w:rsidRDefault="007D2178">
            <w:pPr>
              <w:pStyle w:val="ae"/>
              <w:spacing w:line="276" w:lineRule="auto"/>
              <w:rPr>
                <w:sz w:val="16"/>
                <w:szCs w:val="16"/>
              </w:rPr>
            </w:pPr>
            <w:r w:rsidRPr="007D2178">
              <w:rPr>
                <w:sz w:val="16"/>
                <w:szCs w:val="16"/>
              </w:rPr>
              <w:t>Куратор комплекса процессных мероприятий</w:t>
            </w:r>
          </w:p>
        </w:tc>
        <w:tc>
          <w:tcPr>
            <w:tcW w:w="640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Абарёнов Станислав Николаевич - начальник правового отдела администрации Алатырского муниципального округа</w:t>
            </w:r>
          </w:p>
        </w:tc>
      </w:tr>
      <w:tr w:rsidR="007D2178" w:rsidRPr="007D2178" w:rsidTr="007D2178">
        <w:trPr>
          <w:trHeight w:val="835"/>
        </w:trPr>
        <w:tc>
          <w:tcPr>
            <w:tcW w:w="398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Руководитель комплекса процессных мероприятий</w:t>
            </w:r>
          </w:p>
        </w:tc>
        <w:tc>
          <w:tcPr>
            <w:tcW w:w="640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Казаков Сергей Леонидович – заведующий сектором правового отдела администрации Алатырского муниципального округа</w:t>
            </w:r>
          </w:p>
        </w:tc>
      </w:tr>
      <w:tr w:rsidR="007D2178" w:rsidRPr="007D2178" w:rsidTr="007D2178">
        <w:trPr>
          <w:trHeight w:val="850"/>
        </w:trPr>
        <w:tc>
          <w:tcPr>
            <w:tcW w:w="398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Связь с государственной (муниципальной) программой</w:t>
            </w:r>
          </w:p>
        </w:tc>
        <w:tc>
          <w:tcPr>
            <w:tcW w:w="640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Государственная программа Чувашской Республики «Обеспечение общественного порядка и противодействие преступности»</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1905" w:h="16837"/>
          <w:pgMar w:top="567" w:right="567" w:bottom="567" w:left="1134" w:header="720" w:footer="720" w:gutter="0"/>
          <w:cols w:space="720"/>
        </w:sectPr>
      </w:pPr>
    </w:p>
    <w:p w:rsidR="007D2178" w:rsidRPr="007D2178" w:rsidRDefault="007D2178" w:rsidP="007D2178">
      <w:pPr>
        <w:pStyle w:val="10"/>
        <w:rPr>
          <w:rFonts w:eastAsiaTheme="minorEastAsia"/>
          <w:sz w:val="16"/>
          <w:szCs w:val="16"/>
        </w:rPr>
      </w:pPr>
      <w:bookmarkStart w:id="23" w:name="sub_202"/>
      <w:r w:rsidRPr="007D2178">
        <w:rPr>
          <w:rFonts w:eastAsiaTheme="minorEastAsia"/>
          <w:sz w:val="16"/>
          <w:szCs w:val="16"/>
        </w:rPr>
        <w:lastRenderedPageBreak/>
        <w:t>2. Показатели комплекса процессных мероприятий «Развитие многоуровневой системы профилактики правонарушений»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1449"/>
        <w:gridCol w:w="806"/>
        <w:gridCol w:w="13"/>
        <w:gridCol w:w="793"/>
        <w:gridCol w:w="13"/>
        <w:gridCol w:w="793"/>
        <w:gridCol w:w="13"/>
        <w:gridCol w:w="798"/>
        <w:gridCol w:w="13"/>
        <w:gridCol w:w="794"/>
        <w:gridCol w:w="44"/>
        <w:gridCol w:w="13"/>
        <w:gridCol w:w="695"/>
        <w:gridCol w:w="155"/>
        <w:gridCol w:w="696"/>
        <w:gridCol w:w="164"/>
        <w:gridCol w:w="651"/>
        <w:gridCol w:w="35"/>
        <w:gridCol w:w="155"/>
        <w:gridCol w:w="984"/>
        <w:gridCol w:w="13"/>
        <w:gridCol w:w="1233"/>
        <w:gridCol w:w="35"/>
        <w:gridCol w:w="13"/>
        <w:gridCol w:w="1263"/>
        <w:gridCol w:w="13"/>
        <w:gridCol w:w="2954"/>
        <w:gridCol w:w="13"/>
      </w:tblGrid>
      <w:tr w:rsidR="007D2178" w:rsidRPr="007D2178" w:rsidTr="007D2178">
        <w:trPr>
          <w:gridAfter w:val="1"/>
          <w:wAfter w:w="13" w:type="dxa"/>
        </w:trPr>
        <w:tc>
          <w:tcPr>
            <w:tcW w:w="567" w:type="dxa"/>
            <w:vMerge w:val="restart"/>
            <w:tcBorders>
              <w:top w:val="single" w:sz="4" w:space="0" w:color="auto"/>
              <w:left w:val="single" w:sz="4" w:space="0" w:color="auto"/>
              <w:bottom w:val="single" w:sz="4" w:space="0" w:color="auto"/>
              <w:right w:val="single" w:sz="4" w:space="0" w:color="auto"/>
            </w:tcBorders>
            <w:hideMark/>
          </w:tcPr>
          <w:bookmarkEnd w:id="23"/>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144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показателя</w:t>
            </w:r>
          </w:p>
        </w:tc>
        <w:tc>
          <w:tcPr>
            <w:tcW w:w="80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Признак возрастания/убывания</w:t>
            </w:r>
          </w:p>
        </w:tc>
        <w:tc>
          <w:tcPr>
            <w:tcW w:w="806" w:type="dxa"/>
            <w:gridSpan w:val="2"/>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Уровень показателя</w:t>
            </w:r>
          </w:p>
        </w:tc>
        <w:tc>
          <w:tcPr>
            <w:tcW w:w="806" w:type="dxa"/>
            <w:gridSpan w:val="2"/>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32" w:history="1">
              <w:r w:rsidRPr="007D2178">
                <w:rPr>
                  <w:rStyle w:val="af9"/>
                  <w:sz w:val="16"/>
                  <w:szCs w:val="16"/>
                </w:rPr>
                <w:t>ОКЕИ</w:t>
              </w:r>
            </w:hyperlink>
            <w:r w:rsidRPr="007D2178">
              <w:rPr>
                <w:rFonts w:ascii="Times New Roman" w:hAnsi="Times New Roman" w:cs="Times New Roman"/>
                <w:sz w:val="16"/>
                <w:szCs w:val="16"/>
              </w:rPr>
              <w:t>)</w:t>
            </w:r>
          </w:p>
        </w:tc>
        <w:tc>
          <w:tcPr>
            <w:tcW w:w="1618" w:type="dxa"/>
            <w:gridSpan w:val="4"/>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4838"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 показателя по годам</w:t>
            </w:r>
          </w:p>
        </w:tc>
        <w:tc>
          <w:tcPr>
            <w:tcW w:w="1311" w:type="dxa"/>
            <w:gridSpan w:val="3"/>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Ответственный за достижение показателя</w:t>
            </w:r>
          </w:p>
        </w:tc>
        <w:tc>
          <w:tcPr>
            <w:tcW w:w="2967" w:type="dxa"/>
            <w:gridSpan w:val="2"/>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Информационная система</w:t>
            </w:r>
          </w:p>
        </w:tc>
      </w:tr>
      <w:tr w:rsidR="007D2178" w:rsidRPr="007D2178" w:rsidTr="007D2178">
        <w:trPr>
          <w:gridAfter w:val="1"/>
          <w:wAfter w:w="13"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81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80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752"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85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815"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174"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73"/>
              <w:jc w:val="center"/>
              <w:rPr>
                <w:rFonts w:ascii="Times New Roman" w:hAnsi="Times New Roman" w:cs="Times New Roman"/>
                <w:sz w:val="16"/>
                <w:szCs w:val="16"/>
              </w:rPr>
            </w:pPr>
            <w:r w:rsidRPr="007D2178">
              <w:rPr>
                <w:rFonts w:ascii="Times New Roman" w:hAnsi="Times New Roman" w:cs="Times New Roman"/>
                <w:sz w:val="16"/>
                <w:szCs w:val="16"/>
              </w:rPr>
              <w:t>2028-2030</w:t>
            </w:r>
          </w:p>
        </w:tc>
        <w:tc>
          <w:tcPr>
            <w:tcW w:w="124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2031-2035</w:t>
            </w:r>
          </w:p>
        </w:tc>
        <w:tc>
          <w:tcPr>
            <w:tcW w:w="3863" w:type="dxa"/>
            <w:gridSpan w:val="3"/>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934" w:type="dxa"/>
            <w:gridSpan w:val="2"/>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rPr>
          <w:gridAfter w:val="1"/>
          <w:wAfter w:w="13" w:type="dxa"/>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44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80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80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80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81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80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752"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85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815"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174"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24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311"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296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w:t>
            </w:r>
          </w:p>
        </w:tc>
      </w:tr>
      <w:tr w:rsidR="007D2178" w:rsidRPr="007D2178" w:rsidTr="007D2178">
        <w:trPr>
          <w:gridAfter w:val="1"/>
          <w:wAfter w:w="13" w:type="dxa"/>
        </w:trPr>
        <w:tc>
          <w:tcPr>
            <w:tcW w:w="15168" w:type="dxa"/>
            <w:gridSpan w:val="28"/>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«Материальное стимулирование деятельности народных дружинников»</w:t>
            </w:r>
          </w:p>
        </w:tc>
      </w:tr>
      <w:tr w:rsidR="007D2178" w:rsidRPr="007D2178" w:rsidTr="007D2178">
        <w:trPr>
          <w:gridAfter w:val="1"/>
          <w:wAfter w:w="13" w:type="dxa"/>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44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на улицах, в общем числе зарегистрированных преступлений</w:t>
            </w:r>
          </w:p>
        </w:tc>
        <w:tc>
          <w:tcPr>
            <w:tcW w:w="80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80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80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1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15,2</w:t>
            </w:r>
          </w:p>
        </w:tc>
        <w:tc>
          <w:tcPr>
            <w:tcW w:w="851"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70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14,3</w:t>
            </w:r>
          </w:p>
        </w:tc>
        <w:tc>
          <w:tcPr>
            <w:tcW w:w="85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13,4</w:t>
            </w:r>
          </w:p>
        </w:tc>
        <w:tc>
          <w:tcPr>
            <w:tcW w:w="850"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12,5</w:t>
            </w:r>
          </w:p>
        </w:tc>
        <w:tc>
          <w:tcPr>
            <w:tcW w:w="113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281"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27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Добровольная народная дружина Алатырского МО;</w:t>
            </w:r>
          </w:p>
          <w:p w:rsidR="007D2178" w:rsidRPr="007D2178" w:rsidRDefault="007D2178">
            <w:pPr>
              <w:pStyle w:val="ae"/>
              <w:spacing w:line="276" w:lineRule="auto"/>
              <w:ind w:right="-98"/>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296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r w:rsidR="007D2178" w:rsidRPr="007D2178" w:rsidTr="007D2178">
        <w:trPr>
          <w:gridAfter w:val="1"/>
          <w:wAfter w:w="13" w:type="dxa"/>
        </w:trPr>
        <w:tc>
          <w:tcPr>
            <w:tcW w:w="15168" w:type="dxa"/>
            <w:gridSpan w:val="28"/>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«Материальное – техническое обеспечение деятельности народных дружинников»</w:t>
            </w:r>
          </w:p>
        </w:tc>
      </w:tr>
      <w:tr w:rsidR="007D2178" w:rsidRPr="007D2178" w:rsidTr="007D2178">
        <w:trPr>
          <w:gridAfter w:val="1"/>
          <w:wAfter w:w="13" w:type="dxa"/>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6" w:firstLine="6"/>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44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на улицах, в общем числе зарегистрированных преступлений</w:t>
            </w:r>
          </w:p>
        </w:tc>
        <w:tc>
          <w:tcPr>
            <w:tcW w:w="80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80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80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1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15,2</w:t>
            </w:r>
          </w:p>
        </w:tc>
        <w:tc>
          <w:tcPr>
            <w:tcW w:w="851"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2024</w:t>
            </w:r>
          </w:p>
        </w:tc>
        <w:tc>
          <w:tcPr>
            <w:tcW w:w="70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14,3</w:t>
            </w:r>
          </w:p>
        </w:tc>
        <w:tc>
          <w:tcPr>
            <w:tcW w:w="85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13,4</w:t>
            </w:r>
          </w:p>
        </w:tc>
        <w:tc>
          <w:tcPr>
            <w:tcW w:w="850"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12,5</w:t>
            </w:r>
          </w:p>
        </w:tc>
        <w:tc>
          <w:tcPr>
            <w:tcW w:w="113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11</w:t>
            </w:r>
          </w:p>
        </w:tc>
        <w:tc>
          <w:tcPr>
            <w:tcW w:w="1281"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w:t>
            </w:r>
          </w:p>
        </w:tc>
        <w:tc>
          <w:tcPr>
            <w:tcW w:w="1276"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Добровольная народная дружина Алатырского МО;</w:t>
            </w:r>
          </w:p>
          <w:p w:rsidR="007D2178" w:rsidRPr="007D2178" w:rsidRDefault="007D2178">
            <w:pPr>
              <w:pStyle w:val="ae"/>
              <w:spacing w:line="276" w:lineRule="auto"/>
              <w:rPr>
                <w:rFonts w:ascii="Times New Roman" w:hAnsi="Times New Roman" w:cs="Times New Roman"/>
                <w:sz w:val="16"/>
                <w:szCs w:val="16"/>
              </w:rPr>
            </w:pPr>
          </w:p>
        </w:tc>
        <w:tc>
          <w:tcPr>
            <w:tcW w:w="296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p>
        </w:tc>
      </w:tr>
      <w:tr w:rsidR="007D2178" w:rsidRPr="007D2178" w:rsidTr="007D2178">
        <w:trPr>
          <w:gridAfter w:val="1"/>
          <w:wAfter w:w="13" w:type="dxa"/>
        </w:trPr>
        <w:tc>
          <w:tcPr>
            <w:tcW w:w="15168" w:type="dxa"/>
            <w:gridSpan w:val="28"/>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6" w:firstLine="6"/>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44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на улицах, в общем числе зарегистрированных преступлений</w:t>
            </w:r>
          </w:p>
        </w:tc>
        <w:tc>
          <w:tcPr>
            <w:tcW w:w="81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ГП</w:t>
            </w:r>
          </w:p>
        </w:tc>
        <w:tc>
          <w:tcPr>
            <w:tcW w:w="80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убывание</w:t>
            </w:r>
          </w:p>
        </w:tc>
        <w:tc>
          <w:tcPr>
            <w:tcW w:w="80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процентов</w:t>
            </w:r>
          </w:p>
        </w:tc>
        <w:tc>
          <w:tcPr>
            <w:tcW w:w="81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15,2</w:t>
            </w:r>
          </w:p>
        </w:tc>
        <w:tc>
          <w:tcPr>
            <w:tcW w:w="851"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2024</w:t>
            </w:r>
          </w:p>
        </w:tc>
        <w:tc>
          <w:tcPr>
            <w:tcW w:w="850"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14,3</w:t>
            </w:r>
          </w:p>
        </w:tc>
        <w:tc>
          <w:tcPr>
            <w:tcW w:w="860"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13,4</w:t>
            </w:r>
          </w:p>
        </w:tc>
        <w:tc>
          <w:tcPr>
            <w:tcW w:w="841"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12,5</w:t>
            </w:r>
          </w:p>
        </w:tc>
        <w:tc>
          <w:tcPr>
            <w:tcW w:w="99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11</w:t>
            </w:r>
          </w:p>
        </w:tc>
        <w:tc>
          <w:tcPr>
            <w:tcW w:w="1281"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w:t>
            </w:r>
          </w:p>
        </w:tc>
        <w:tc>
          <w:tcPr>
            <w:tcW w:w="127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Добровольная народная дружина Алатырского МО;</w:t>
            </w:r>
          </w:p>
        </w:tc>
        <w:tc>
          <w:tcPr>
            <w:tcW w:w="2967" w:type="dxa"/>
            <w:gridSpan w:val="2"/>
            <w:tcBorders>
              <w:top w:val="single" w:sz="4" w:space="0" w:color="auto"/>
              <w:left w:val="single" w:sz="4" w:space="0" w:color="auto"/>
              <w:bottom w:val="single" w:sz="4" w:space="0" w:color="auto"/>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p>
        </w:tc>
      </w:tr>
    </w:tbl>
    <w:p w:rsidR="007D2178" w:rsidRPr="007D2178" w:rsidRDefault="007D2178" w:rsidP="007D2178">
      <w:pPr>
        <w:pStyle w:val="10"/>
        <w:rPr>
          <w:rFonts w:ascii="Times New Roman CYR" w:eastAsiaTheme="minorEastAsia" w:hAnsi="Times New Roman CYR" w:cs="Times New Roman CYR"/>
          <w:sz w:val="16"/>
          <w:szCs w:val="16"/>
        </w:rPr>
      </w:pPr>
      <w:bookmarkStart w:id="24" w:name="sub_203"/>
      <w:r w:rsidRPr="007D2178">
        <w:rPr>
          <w:rFonts w:eastAsiaTheme="minorEastAsia"/>
          <w:sz w:val="16"/>
          <w:szCs w:val="16"/>
        </w:rPr>
        <w:t>3. Перечень мероприятий (результатов) комплекса процессных мероприятий «Развитие многоуровневой системы профилактики правонарушений»</w:t>
      </w:r>
      <w:bookmarkEnd w:id="24"/>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261"/>
        <w:gridCol w:w="1701"/>
        <w:gridCol w:w="2976"/>
        <w:gridCol w:w="1276"/>
        <w:gridCol w:w="992"/>
        <w:gridCol w:w="567"/>
        <w:gridCol w:w="567"/>
        <w:gridCol w:w="567"/>
        <w:gridCol w:w="567"/>
        <w:gridCol w:w="1134"/>
        <w:gridCol w:w="1094"/>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Тип мероприятий (результата)</w:t>
            </w:r>
          </w:p>
        </w:tc>
        <w:tc>
          <w:tcPr>
            <w:tcW w:w="29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33" w:history="1">
              <w:r w:rsidRPr="007D2178">
                <w:rPr>
                  <w:rStyle w:val="af9"/>
                  <w:sz w:val="16"/>
                  <w:szCs w:val="16"/>
                </w:rPr>
                <w:t>ОКЕИ</w:t>
              </w:r>
            </w:hyperlink>
            <w:r w:rsidRPr="007D2178">
              <w:rPr>
                <w:rFonts w:ascii="Times New Roman" w:hAnsi="Times New Roman" w:cs="Times New Roman"/>
                <w:sz w:val="16"/>
                <w:szCs w:val="16"/>
              </w:rPr>
              <w:t>)</w:t>
            </w:r>
          </w:p>
        </w:tc>
        <w:tc>
          <w:tcPr>
            <w:tcW w:w="155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3929"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Значения мероприятия (результата) по годам</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2028-20230</w:t>
            </w:r>
          </w:p>
        </w:tc>
        <w:tc>
          <w:tcPr>
            <w:tcW w:w="109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2031-2035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29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09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r>
      <w:tr w:rsidR="007D2178" w:rsidRPr="007D2178" w:rsidTr="007D2178">
        <w:tc>
          <w:tcPr>
            <w:tcW w:w="15269"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«Материальное стимулирование деятельности народных дружинников»</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Выплаты народным дружинникам</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Выплаты физическим лицам</w:t>
            </w:r>
          </w:p>
        </w:tc>
        <w:tc>
          <w:tcPr>
            <w:tcW w:w="29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Мероприятие предусматривает осуществление денежной выплаты за счет средств местного бюджета народным дружинникам</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человек</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32</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w:t>
            </w:r>
          </w:p>
        </w:tc>
        <w:tc>
          <w:tcPr>
            <w:tcW w:w="109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w:t>
            </w:r>
          </w:p>
        </w:tc>
      </w:tr>
      <w:tr w:rsidR="007D2178" w:rsidRPr="007D2178" w:rsidTr="007D2178">
        <w:tc>
          <w:tcPr>
            <w:tcW w:w="15269"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«Материально – техническое обеспечение деятельности народных дружинников»</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3261" w:type="dxa"/>
            <w:tcBorders>
              <w:top w:val="single" w:sz="4" w:space="0" w:color="auto"/>
              <w:left w:val="single" w:sz="4" w:space="0" w:color="auto"/>
              <w:bottom w:val="single" w:sz="4" w:space="0" w:color="auto"/>
              <w:right w:val="single" w:sz="4" w:space="0" w:color="auto"/>
            </w:tcBorders>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Материально-техническое обеспечение личного состава  </w:t>
            </w:r>
          </w:p>
          <w:p w:rsidR="007D2178" w:rsidRPr="007D2178" w:rsidRDefault="007D2178">
            <w:pPr>
              <w:pStyle w:val="ae"/>
              <w:spacing w:line="276" w:lineRule="auto"/>
              <w:rPr>
                <w:rFonts w:ascii="Times New Roman" w:hAnsi="Times New Roman" w:cs="Times New Roman"/>
                <w:sz w:val="16"/>
                <w:szCs w:val="16"/>
              </w:rPr>
            </w:pP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Осуществление закупок товаров, работ, услуг</w:t>
            </w:r>
          </w:p>
        </w:tc>
        <w:tc>
          <w:tcPr>
            <w:tcW w:w="29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Мероприятие предусматривает осуществление закупок за счет средств местного бюджета народным дружинникам</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left"/>
              <w:rPr>
                <w:sz w:val="16"/>
                <w:szCs w:val="16"/>
              </w:rPr>
            </w:pPr>
            <w:r w:rsidRPr="007D2178">
              <w:rPr>
                <w:sz w:val="16"/>
                <w:szCs w:val="16"/>
              </w:rPr>
              <w:t>человек</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32</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33</w:t>
            </w:r>
          </w:p>
        </w:tc>
        <w:tc>
          <w:tcPr>
            <w:tcW w:w="109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33</w:t>
            </w:r>
          </w:p>
        </w:tc>
      </w:tr>
      <w:tr w:rsidR="007D2178" w:rsidRPr="007D2178" w:rsidTr="007D2178">
        <w:tc>
          <w:tcPr>
            <w:tcW w:w="15269"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Приобретение современных технических средств охраны правопорядка</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Осуществление закупок товаров, работ, услуг</w:t>
            </w:r>
          </w:p>
        </w:tc>
        <w:tc>
          <w:tcPr>
            <w:tcW w:w="29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Мероприятие предусматривает осуществление закупок за счет средств местного бюджета для МО МВД </w:t>
            </w:r>
            <w:r w:rsidRPr="007D2178">
              <w:rPr>
                <w:rFonts w:ascii="Times New Roman" w:hAnsi="Times New Roman" w:cs="Times New Roman"/>
                <w:sz w:val="16"/>
                <w:szCs w:val="16"/>
              </w:rPr>
              <w:lastRenderedPageBreak/>
              <w:t>России «Алатырский»</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процент</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9,0</w:t>
            </w:r>
          </w:p>
        </w:tc>
        <w:tc>
          <w:tcPr>
            <w:tcW w:w="109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10,0</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25" w:name="sub_204"/>
    </w:p>
    <w:p w:rsidR="007D2178" w:rsidRPr="007D2178" w:rsidRDefault="007D2178" w:rsidP="007D2178">
      <w:pPr>
        <w:rPr>
          <w:rFonts w:eastAsiaTheme="minorEastAsia"/>
          <w:sz w:val="16"/>
          <w:szCs w:val="16"/>
        </w:rPr>
      </w:pPr>
    </w:p>
    <w:p w:rsidR="007D2178" w:rsidRPr="007D2178" w:rsidRDefault="007D2178" w:rsidP="007D2178">
      <w:pPr>
        <w:rPr>
          <w:sz w:val="16"/>
          <w:szCs w:val="16"/>
        </w:rPr>
      </w:pPr>
    </w:p>
    <w:p w:rsidR="007D2178" w:rsidRPr="007D2178" w:rsidRDefault="007D2178" w:rsidP="007D2178">
      <w:pPr>
        <w:pStyle w:val="10"/>
        <w:rPr>
          <w:rFonts w:eastAsiaTheme="minorEastAsia"/>
          <w:sz w:val="16"/>
          <w:szCs w:val="16"/>
        </w:rPr>
      </w:pPr>
      <w:r w:rsidRPr="007D2178">
        <w:rPr>
          <w:rFonts w:eastAsiaTheme="minorEastAsia"/>
          <w:sz w:val="16"/>
          <w:szCs w:val="16"/>
        </w:rPr>
        <w:t>4. Финансовое обеспечение комплекса процессных мероприятий «Развитие многоуровневой системы профилактики правонарушений»</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700"/>
        <w:gridCol w:w="1467"/>
        <w:gridCol w:w="849"/>
        <w:gridCol w:w="801"/>
        <w:gridCol w:w="755"/>
        <w:gridCol w:w="1411"/>
        <w:gridCol w:w="1271"/>
        <w:gridCol w:w="990"/>
      </w:tblGrid>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bookmarkEnd w:id="25"/>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 источник финансового обеспечения</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КБК</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2028 - 2030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2031 - 2035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Всего</w:t>
            </w:r>
          </w:p>
        </w:tc>
      </w:tr>
      <w:tr w:rsidR="007D2178" w:rsidRPr="007D2178" w:rsidTr="007D2178">
        <w:trPr>
          <w:trHeight w:val="100"/>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Комплекс процессных мероприятий «Развитие многоуровневой системы профилактики правонарушений» </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А340100000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325,0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245,0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245,0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735,0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735,0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2285,0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А340100000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325,0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245,0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245,0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735,0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735,0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2285,0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Материальное стимулирование деятельности народных дружинников</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А340170380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510,0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850,0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1900,0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А340170380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510,0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850,0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1900,0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Материальное – техническое обеспечение деятельности народных дружинников</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А340170390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75,0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75,0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225,0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375,0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850,0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470"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1"/>
              <w:jc w:val="center"/>
              <w:rPr>
                <w:sz w:val="16"/>
                <w:szCs w:val="16"/>
              </w:rPr>
            </w:pPr>
            <w:r w:rsidRPr="007D2178">
              <w:rPr>
                <w:sz w:val="16"/>
                <w:szCs w:val="16"/>
              </w:rPr>
              <w:t>100,0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1"/>
              <w:jc w:val="center"/>
              <w:rPr>
                <w:sz w:val="16"/>
                <w:szCs w:val="16"/>
              </w:rPr>
            </w:pPr>
            <w:r w:rsidRPr="007D2178">
              <w:rPr>
                <w:sz w:val="16"/>
                <w:szCs w:val="16"/>
              </w:rPr>
              <w:t>75,0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1"/>
              <w:jc w:val="center"/>
              <w:rPr>
                <w:sz w:val="16"/>
                <w:szCs w:val="16"/>
              </w:rPr>
            </w:pPr>
            <w:r w:rsidRPr="007D2178">
              <w:rPr>
                <w:sz w:val="16"/>
                <w:szCs w:val="16"/>
              </w:rPr>
              <w:t>75,0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1"/>
              <w:jc w:val="center"/>
              <w:rPr>
                <w:sz w:val="16"/>
                <w:szCs w:val="16"/>
              </w:rPr>
            </w:pPr>
            <w:r w:rsidRPr="007D2178">
              <w:rPr>
                <w:sz w:val="16"/>
                <w:szCs w:val="16"/>
              </w:rPr>
              <w:t>225,0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1"/>
              <w:jc w:val="center"/>
              <w:rPr>
                <w:sz w:val="16"/>
                <w:szCs w:val="16"/>
              </w:rPr>
            </w:pPr>
            <w:r w:rsidRPr="007D2178">
              <w:rPr>
                <w:sz w:val="16"/>
                <w:szCs w:val="16"/>
              </w:rPr>
              <w:t>375,0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1"/>
              <w:jc w:val="center"/>
              <w:rPr>
                <w:sz w:val="16"/>
                <w:szCs w:val="16"/>
              </w:rPr>
            </w:pPr>
            <w:r w:rsidRPr="007D2178">
              <w:rPr>
                <w:sz w:val="16"/>
                <w:szCs w:val="16"/>
              </w:rPr>
              <w:t>850,0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Создание безопасной обстановки на улицах и в других общественных местах, в том числе путем внедрения современных технических средств охраны правопорядка</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А340172520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25,0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47"/>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70"/>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70"/>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А340172520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25,0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128"/>
        </w:trPr>
        <w:tc>
          <w:tcPr>
            <w:tcW w:w="77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4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rPr>
          <w:sz w:val="16"/>
          <w:szCs w:val="16"/>
        </w:rPr>
      </w:pPr>
    </w:p>
    <w:p w:rsidR="007D2178" w:rsidRPr="007D2178" w:rsidRDefault="007D2178" w:rsidP="007D2178">
      <w:pPr>
        <w:ind w:firstLine="0"/>
        <w:jc w:val="left"/>
        <w:rPr>
          <w:sz w:val="16"/>
          <w:szCs w:val="16"/>
        </w:rPr>
        <w:sectPr w:rsidR="007D2178" w:rsidRPr="007D2178">
          <w:pgSz w:w="16837" w:h="11905" w:orient="landscape"/>
          <w:pgMar w:top="567" w:right="567" w:bottom="567" w:left="1134" w:header="284" w:footer="143" w:gutter="0"/>
          <w:cols w:space="720"/>
        </w:sectPr>
      </w:pPr>
    </w:p>
    <w:p w:rsidR="007D2178" w:rsidRPr="007D2178" w:rsidRDefault="007D2178" w:rsidP="007D2178">
      <w:pPr>
        <w:pStyle w:val="10"/>
        <w:rPr>
          <w:rFonts w:eastAsiaTheme="minorEastAsia"/>
          <w:sz w:val="16"/>
          <w:szCs w:val="16"/>
        </w:rPr>
      </w:pPr>
      <w:bookmarkStart w:id="26" w:name="sub_300"/>
      <w:r w:rsidRPr="007D2178">
        <w:rPr>
          <w:rFonts w:eastAsiaTheme="minorEastAsia"/>
          <w:sz w:val="16"/>
          <w:szCs w:val="16"/>
        </w:rPr>
        <w:lastRenderedPageBreak/>
        <w:t>Паспорт</w:t>
      </w:r>
      <w:r w:rsidRPr="007D2178">
        <w:rPr>
          <w:rFonts w:eastAsiaTheme="minorEastAsia"/>
          <w:sz w:val="16"/>
          <w:szCs w:val="16"/>
        </w:rPr>
        <w:br/>
        <w:t>комплекса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p w:rsidR="007D2178" w:rsidRPr="007D2178" w:rsidRDefault="007D2178" w:rsidP="007D2178">
      <w:pPr>
        <w:pStyle w:val="10"/>
        <w:rPr>
          <w:rFonts w:eastAsiaTheme="minorEastAsia"/>
          <w:sz w:val="16"/>
          <w:szCs w:val="16"/>
        </w:rPr>
      </w:pPr>
      <w:bookmarkStart w:id="27" w:name="sub_301"/>
      <w:bookmarkEnd w:id="26"/>
      <w:r w:rsidRPr="007D2178">
        <w:rPr>
          <w:rFonts w:eastAsiaTheme="minorEastAsia"/>
          <w:sz w:val="16"/>
          <w:szCs w:val="16"/>
        </w:rPr>
        <w:t>1. Основные положения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72"/>
        <w:gridCol w:w="6383"/>
      </w:tblGrid>
      <w:tr w:rsidR="007D2178" w:rsidRPr="007D2178" w:rsidTr="007D2178">
        <w:trPr>
          <w:trHeight w:val="829"/>
        </w:trPr>
        <w:tc>
          <w:tcPr>
            <w:tcW w:w="3972" w:type="dxa"/>
            <w:tcBorders>
              <w:top w:val="single" w:sz="4" w:space="0" w:color="auto"/>
              <w:left w:val="single" w:sz="4" w:space="0" w:color="auto"/>
              <w:bottom w:val="single" w:sz="4" w:space="0" w:color="auto"/>
              <w:right w:val="single" w:sz="4" w:space="0" w:color="auto"/>
            </w:tcBorders>
            <w:hideMark/>
          </w:tcPr>
          <w:bookmarkEnd w:id="27"/>
          <w:p w:rsidR="007D2178" w:rsidRPr="007D2178" w:rsidRDefault="007D2178">
            <w:pPr>
              <w:pStyle w:val="ae"/>
              <w:spacing w:line="276" w:lineRule="auto"/>
              <w:rPr>
                <w:sz w:val="16"/>
                <w:szCs w:val="16"/>
              </w:rPr>
            </w:pPr>
            <w:r w:rsidRPr="007D2178">
              <w:rPr>
                <w:sz w:val="16"/>
                <w:szCs w:val="16"/>
              </w:rPr>
              <w:t>Куратор комплекса процессных мероприятий</w:t>
            </w:r>
          </w:p>
        </w:tc>
        <w:tc>
          <w:tcPr>
            <w:tcW w:w="638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Абарёнов Станислав Николаевич – начальник правового отдела администрации Алатырского муниципального округа</w:t>
            </w:r>
          </w:p>
        </w:tc>
      </w:tr>
      <w:tr w:rsidR="007D2178" w:rsidRPr="007D2178" w:rsidTr="007D2178">
        <w:trPr>
          <w:trHeight w:val="845"/>
        </w:trPr>
        <w:tc>
          <w:tcPr>
            <w:tcW w:w="39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Руководитель комплекса процессных мероприятий</w:t>
            </w:r>
          </w:p>
        </w:tc>
        <w:tc>
          <w:tcPr>
            <w:tcW w:w="638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Казаков Сергей Леонидович – заведующий сектором правового отдела администрации Алатырского муниципального округа</w:t>
            </w:r>
          </w:p>
        </w:tc>
      </w:tr>
      <w:tr w:rsidR="007D2178" w:rsidRPr="007D2178" w:rsidTr="007D2178">
        <w:trPr>
          <w:trHeight w:val="860"/>
        </w:trPr>
        <w:tc>
          <w:tcPr>
            <w:tcW w:w="39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Связь с государственной (муниципальной) программой</w:t>
            </w:r>
          </w:p>
        </w:tc>
        <w:tc>
          <w:tcPr>
            <w:tcW w:w="638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Государственная программа Чувашской Республики «Обеспечение общественного порядка и противодействие преступности»</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1905" w:h="16837"/>
          <w:pgMar w:top="567" w:right="567" w:bottom="567" w:left="1134" w:header="426" w:footer="720" w:gutter="0"/>
          <w:cols w:space="720"/>
        </w:sectPr>
      </w:pPr>
    </w:p>
    <w:p w:rsidR="007D2178" w:rsidRPr="007D2178" w:rsidRDefault="007D2178" w:rsidP="007D2178">
      <w:pPr>
        <w:pStyle w:val="10"/>
        <w:rPr>
          <w:rFonts w:eastAsiaTheme="minorEastAsia"/>
          <w:sz w:val="16"/>
          <w:szCs w:val="16"/>
        </w:rPr>
      </w:pPr>
      <w:bookmarkStart w:id="28" w:name="sub_302"/>
      <w:r w:rsidRPr="007D2178">
        <w:rPr>
          <w:rFonts w:eastAsiaTheme="minorEastAsia"/>
          <w:sz w:val="16"/>
          <w:szCs w:val="16"/>
        </w:rPr>
        <w:lastRenderedPageBreak/>
        <w:t>2. Показатели комплекса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46"/>
        <w:gridCol w:w="1831"/>
        <w:gridCol w:w="858"/>
        <w:gridCol w:w="1003"/>
        <w:gridCol w:w="1288"/>
        <w:gridCol w:w="1145"/>
        <w:gridCol w:w="716"/>
        <w:gridCol w:w="716"/>
        <w:gridCol w:w="716"/>
        <w:gridCol w:w="715"/>
        <w:gridCol w:w="1145"/>
        <w:gridCol w:w="1145"/>
        <w:gridCol w:w="43"/>
        <w:gridCol w:w="1533"/>
        <w:gridCol w:w="1704"/>
      </w:tblGrid>
      <w:tr w:rsidR="007D2178" w:rsidRPr="007D2178" w:rsidTr="007D2178">
        <w:trPr>
          <w:trHeight w:val="146"/>
        </w:trPr>
        <w:tc>
          <w:tcPr>
            <w:tcW w:w="746" w:type="dxa"/>
            <w:vMerge w:val="restart"/>
            <w:tcBorders>
              <w:top w:val="single" w:sz="4" w:space="0" w:color="auto"/>
              <w:left w:val="single" w:sz="4" w:space="0" w:color="auto"/>
              <w:bottom w:val="single" w:sz="4" w:space="0" w:color="auto"/>
              <w:right w:val="single" w:sz="4" w:space="0" w:color="auto"/>
            </w:tcBorders>
            <w:hideMark/>
          </w:tcPr>
          <w:bookmarkEnd w:id="28"/>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183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показателя</w:t>
            </w:r>
          </w:p>
        </w:tc>
        <w:tc>
          <w:tcPr>
            <w:tcW w:w="85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Признак возрастания/убывания</w:t>
            </w:r>
          </w:p>
        </w:tc>
        <w:tc>
          <w:tcPr>
            <w:tcW w:w="100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Уровень показателя</w:t>
            </w:r>
          </w:p>
        </w:tc>
        <w:tc>
          <w:tcPr>
            <w:tcW w:w="128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34" w:history="1">
              <w:r w:rsidRPr="007D2178">
                <w:rPr>
                  <w:rStyle w:val="af9"/>
                  <w:sz w:val="16"/>
                  <w:szCs w:val="16"/>
                </w:rPr>
                <w:t>ОКЕИ</w:t>
              </w:r>
            </w:hyperlink>
            <w:r w:rsidRPr="007D2178">
              <w:rPr>
                <w:rFonts w:ascii="Times New Roman" w:hAnsi="Times New Roman" w:cs="Times New Roman"/>
                <w:sz w:val="16"/>
                <w:szCs w:val="16"/>
              </w:rPr>
              <w:t>)</w:t>
            </w:r>
          </w:p>
        </w:tc>
        <w:tc>
          <w:tcPr>
            <w:tcW w:w="186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4480"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 показателя по годам</w:t>
            </w:r>
          </w:p>
        </w:tc>
        <w:tc>
          <w:tcPr>
            <w:tcW w:w="153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Ответственный за достижение показателя</w:t>
            </w:r>
          </w:p>
        </w:tc>
        <w:tc>
          <w:tcPr>
            <w:tcW w:w="170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Информационная система</w:t>
            </w:r>
          </w:p>
        </w:tc>
      </w:tr>
      <w:tr w:rsidR="007D2178" w:rsidRPr="007D2178" w:rsidTr="007D2178">
        <w:trPr>
          <w:trHeight w:val="14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71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2028-2030</w:t>
            </w:r>
          </w:p>
        </w:tc>
        <w:tc>
          <w:tcPr>
            <w:tcW w:w="118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2031-2035</w:t>
            </w:r>
          </w:p>
        </w:tc>
        <w:tc>
          <w:tcPr>
            <w:tcW w:w="1533"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70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rPr>
          <w:trHeight w:val="51"/>
        </w:trPr>
        <w:tc>
          <w:tcPr>
            <w:tcW w:w="74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8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85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10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2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71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18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53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7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w:t>
            </w:r>
          </w:p>
        </w:tc>
      </w:tr>
      <w:tr w:rsidR="007D2178" w:rsidRPr="007D2178" w:rsidTr="007D2178">
        <w:trPr>
          <w:trHeight w:val="146"/>
        </w:trPr>
        <w:tc>
          <w:tcPr>
            <w:tcW w:w="15304" w:type="dxa"/>
            <w:gridSpan w:val="1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r>
      <w:tr w:rsidR="007D2178" w:rsidRPr="007D2178" w:rsidTr="007D2178">
        <w:trPr>
          <w:trHeight w:val="146"/>
        </w:trPr>
        <w:tc>
          <w:tcPr>
            <w:tcW w:w="74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8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трудоустроенных лиц, освободившихся из учреждений, исполняющих наказания в виде принудительных работ или лишения свободы, обратившихся в центры занятости населения, в общем количестве лиц, освободившихся из учреждений, исполняющих наказания в виде принудительных работ или лишения свободы, и обратившихся в органы службы занятости, процентов;</w:t>
            </w:r>
          </w:p>
        </w:tc>
        <w:tc>
          <w:tcPr>
            <w:tcW w:w="85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10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12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57,6</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57,7</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57,8</w:t>
            </w:r>
          </w:p>
        </w:tc>
        <w:tc>
          <w:tcPr>
            <w:tcW w:w="71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57,8</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57,9</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58,0</w:t>
            </w:r>
          </w:p>
        </w:tc>
        <w:tc>
          <w:tcPr>
            <w:tcW w:w="157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КУ ЧР «Центр занятости населения города Алатыря» Минтруда ЧР –  отдел по городу Алатырю</w:t>
            </w:r>
          </w:p>
        </w:tc>
        <w:tc>
          <w:tcPr>
            <w:tcW w:w="17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hyperlink r:id="rId35" w:history="1">
              <w:r w:rsidRPr="007D2178">
                <w:rPr>
                  <w:rStyle w:val="af9"/>
                  <w:sz w:val="16"/>
                  <w:szCs w:val="16"/>
                </w:rPr>
                <w:t>официальный сайт</w:t>
              </w:r>
            </w:hyperlink>
            <w:r w:rsidRPr="007D2178">
              <w:rPr>
                <w:rFonts w:ascii="Times New Roman" w:hAnsi="Times New Roman" w:cs="Times New Roman"/>
                <w:sz w:val="16"/>
                <w:szCs w:val="16"/>
              </w:rPr>
              <w:t xml:space="preserve"> Минтруда Чувашии</w:t>
            </w:r>
          </w:p>
        </w:tc>
      </w:tr>
      <w:tr w:rsidR="007D2178" w:rsidRPr="007D2178" w:rsidTr="007D2178">
        <w:trPr>
          <w:trHeight w:val="146"/>
        </w:trPr>
        <w:tc>
          <w:tcPr>
            <w:tcW w:w="74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8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трудоустроенных лиц, осужденных к уголовным наказаниям, не связанным с лишением свободы, обратившихся в центры занятости населения, в общем количестве лиц, осужденных к уголовным наказаниям, не связанным с лишением свободы, обратившихся в органы службы занятости, процентов;</w:t>
            </w:r>
          </w:p>
        </w:tc>
        <w:tc>
          <w:tcPr>
            <w:tcW w:w="85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10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12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52,6</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52,7</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52,8</w:t>
            </w:r>
          </w:p>
        </w:tc>
        <w:tc>
          <w:tcPr>
            <w:tcW w:w="71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52,8</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52,9</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53,0</w:t>
            </w:r>
          </w:p>
        </w:tc>
        <w:tc>
          <w:tcPr>
            <w:tcW w:w="157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Филиала по Алатырскому району ФКУ «УИИ» УФСИН по ЧР</w:t>
            </w:r>
          </w:p>
        </w:tc>
        <w:tc>
          <w:tcPr>
            <w:tcW w:w="17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УФСИН России по Чувашской Республике - Чувашии</w:t>
            </w:r>
          </w:p>
        </w:tc>
      </w:tr>
      <w:tr w:rsidR="007D2178" w:rsidRPr="007D2178" w:rsidTr="007D2178">
        <w:trPr>
          <w:trHeight w:val="146"/>
        </w:trPr>
        <w:tc>
          <w:tcPr>
            <w:tcW w:w="74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8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доля осужденных к исправительным работам, охваченных </w:t>
            </w:r>
            <w:r w:rsidRPr="007D2178">
              <w:rPr>
                <w:rFonts w:ascii="Times New Roman" w:hAnsi="Times New Roman" w:cs="Times New Roman"/>
                <w:sz w:val="16"/>
                <w:szCs w:val="16"/>
              </w:rPr>
              <w:lastRenderedPageBreak/>
              <w:t>трудом, в общем количестве лиц, подлежащих привлечению к отбыванию наказания в виде исправительных работ, процентов</w:t>
            </w:r>
          </w:p>
        </w:tc>
        <w:tc>
          <w:tcPr>
            <w:tcW w:w="85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ГП</w:t>
            </w:r>
          </w:p>
        </w:tc>
        <w:tc>
          <w:tcPr>
            <w:tcW w:w="10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12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97,99</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98,88</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99,99</w:t>
            </w:r>
          </w:p>
        </w:tc>
        <w:tc>
          <w:tcPr>
            <w:tcW w:w="71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99,99</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99,99</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99,99</w:t>
            </w:r>
          </w:p>
        </w:tc>
        <w:tc>
          <w:tcPr>
            <w:tcW w:w="157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КУ ЧР «Центр занятости населения города </w:t>
            </w:r>
            <w:r w:rsidRPr="007D2178">
              <w:rPr>
                <w:rFonts w:ascii="Times New Roman" w:hAnsi="Times New Roman" w:cs="Times New Roman"/>
                <w:sz w:val="16"/>
                <w:szCs w:val="16"/>
              </w:rPr>
              <w:lastRenderedPageBreak/>
              <w:t>Алатыря» Минтруда ЧР –  отдел по городу Алатырю</w:t>
            </w:r>
          </w:p>
        </w:tc>
        <w:tc>
          <w:tcPr>
            <w:tcW w:w="17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color w:val="000000" w:themeColor="text1"/>
                <w:sz w:val="16"/>
                <w:szCs w:val="16"/>
              </w:rPr>
            </w:pPr>
            <w:hyperlink r:id="rId36" w:history="1">
              <w:r w:rsidRPr="007D2178">
                <w:rPr>
                  <w:rStyle w:val="af9"/>
                  <w:color w:val="000000" w:themeColor="text1"/>
                  <w:sz w:val="16"/>
                  <w:szCs w:val="16"/>
                </w:rPr>
                <w:t>официальный сайт</w:t>
              </w:r>
            </w:hyperlink>
            <w:r w:rsidRPr="007D2178">
              <w:rPr>
                <w:rFonts w:ascii="Times New Roman" w:hAnsi="Times New Roman" w:cs="Times New Roman"/>
                <w:color w:val="000000" w:themeColor="text1"/>
                <w:sz w:val="16"/>
                <w:szCs w:val="16"/>
              </w:rPr>
              <w:t xml:space="preserve"> Минтруда Чувашии</w:t>
            </w:r>
          </w:p>
        </w:tc>
      </w:tr>
      <w:tr w:rsidR="007D2178" w:rsidRPr="007D2178" w:rsidTr="007D2178">
        <w:trPr>
          <w:trHeight w:val="146"/>
        </w:trPr>
        <w:tc>
          <w:tcPr>
            <w:tcW w:w="74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lastRenderedPageBreak/>
              <w:t>1.4.</w:t>
            </w:r>
          </w:p>
        </w:tc>
        <w:tc>
          <w:tcPr>
            <w:tcW w:w="18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лицами, ранее их совершавшими, в общем числе раскрытых преступлений, процентов</w:t>
            </w:r>
          </w:p>
        </w:tc>
        <w:tc>
          <w:tcPr>
            <w:tcW w:w="85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10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12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61,9</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60,5</w:t>
            </w:r>
          </w:p>
        </w:tc>
        <w:tc>
          <w:tcPr>
            <w:tcW w:w="71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60,0</w:t>
            </w:r>
          </w:p>
        </w:tc>
        <w:tc>
          <w:tcPr>
            <w:tcW w:w="71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59</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55</w:t>
            </w:r>
          </w:p>
        </w:tc>
        <w:tc>
          <w:tcPr>
            <w:tcW w:w="114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50</w:t>
            </w:r>
          </w:p>
        </w:tc>
        <w:tc>
          <w:tcPr>
            <w:tcW w:w="157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w:t>
            </w:r>
          </w:p>
        </w:tc>
        <w:tc>
          <w:tcPr>
            <w:tcW w:w="17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Чувашской Республике</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29" w:name="sub_303"/>
      <w:r w:rsidRPr="007D2178">
        <w:rPr>
          <w:rFonts w:eastAsiaTheme="minorEastAsia"/>
          <w:sz w:val="16"/>
          <w:szCs w:val="16"/>
        </w:rPr>
        <w:t>3. Перечень мероприятий (результатов) комплекса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252"/>
        <w:gridCol w:w="1725"/>
        <w:gridCol w:w="1969"/>
        <w:gridCol w:w="1418"/>
        <w:gridCol w:w="1275"/>
        <w:gridCol w:w="709"/>
        <w:gridCol w:w="665"/>
        <w:gridCol w:w="44"/>
        <w:gridCol w:w="709"/>
        <w:gridCol w:w="708"/>
        <w:gridCol w:w="17"/>
        <w:gridCol w:w="739"/>
        <w:gridCol w:w="378"/>
        <w:gridCol w:w="361"/>
        <w:gridCol w:w="741"/>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bookmarkEnd w:id="29"/>
          <w:p w:rsidR="007D2178" w:rsidRPr="007D2178" w:rsidRDefault="007D2178">
            <w:pPr>
              <w:pStyle w:val="ad"/>
              <w:spacing w:line="276" w:lineRule="auto"/>
              <w:jc w:val="center"/>
              <w:rPr>
                <w:sz w:val="16"/>
                <w:szCs w:val="16"/>
              </w:rPr>
            </w:pPr>
            <w:r w:rsidRPr="007D2178">
              <w:rPr>
                <w:sz w:val="16"/>
                <w:szCs w:val="16"/>
              </w:rPr>
              <w:t>№</w:t>
            </w:r>
            <w:r w:rsidRPr="007D2178">
              <w:rPr>
                <w:sz w:val="16"/>
                <w:szCs w:val="16"/>
              </w:rPr>
              <w:br/>
              <w:t>п/п</w:t>
            </w:r>
          </w:p>
        </w:tc>
        <w:tc>
          <w:tcPr>
            <w:tcW w:w="325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Наименование мероприятия (результата)</w:t>
            </w:r>
          </w:p>
        </w:tc>
        <w:tc>
          <w:tcPr>
            <w:tcW w:w="172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Тип мероприятий (результата)</w:t>
            </w:r>
          </w:p>
        </w:tc>
        <w:tc>
          <w:tcPr>
            <w:tcW w:w="196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Характеристика</w:t>
            </w:r>
          </w:p>
        </w:tc>
        <w:tc>
          <w:tcPr>
            <w:tcW w:w="141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 xml:space="preserve">Единица измерения (по </w:t>
            </w:r>
            <w:hyperlink r:id="rId37" w:history="1">
              <w:r w:rsidRPr="007D2178">
                <w:rPr>
                  <w:rStyle w:val="af9"/>
                  <w:rFonts w:ascii="Times New Roman CYR" w:hAnsi="Times New Roman CYR" w:cs="Times New Roman CYR"/>
                  <w:sz w:val="16"/>
                  <w:szCs w:val="16"/>
                </w:rPr>
                <w:t>ОКЕИ</w:t>
              </w:r>
            </w:hyperlink>
            <w:r w:rsidRPr="007D2178">
              <w:rPr>
                <w:sz w:val="16"/>
                <w:szCs w:val="16"/>
              </w:rPr>
              <w:t>)</w:t>
            </w:r>
          </w:p>
        </w:tc>
        <w:tc>
          <w:tcPr>
            <w:tcW w:w="1984"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Базовое значение</w:t>
            </w:r>
          </w:p>
        </w:tc>
        <w:tc>
          <w:tcPr>
            <w:tcW w:w="4362" w:type="dxa"/>
            <w:gridSpan w:val="9"/>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Значения мероприятия (результата) по годам</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год</w:t>
            </w:r>
          </w:p>
        </w:tc>
        <w:tc>
          <w:tcPr>
            <w:tcW w:w="70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2027</w:t>
            </w:r>
          </w:p>
        </w:tc>
        <w:tc>
          <w:tcPr>
            <w:tcW w:w="1134"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sz w:val="16"/>
                <w:szCs w:val="16"/>
              </w:rPr>
            </w:pPr>
            <w:r w:rsidRPr="007D2178">
              <w:rPr>
                <w:sz w:val="16"/>
                <w:szCs w:val="16"/>
              </w:rPr>
              <w:t>2028-2030</w:t>
            </w:r>
          </w:p>
        </w:tc>
        <w:tc>
          <w:tcPr>
            <w:tcW w:w="1102"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40"/>
              <w:jc w:val="center"/>
              <w:rPr>
                <w:sz w:val="16"/>
                <w:szCs w:val="16"/>
              </w:rPr>
            </w:pPr>
            <w:r w:rsidRPr="007D2178">
              <w:rPr>
                <w:sz w:val="16"/>
                <w:szCs w:val="16"/>
              </w:rPr>
              <w:t>2031-2035</w:t>
            </w:r>
          </w:p>
        </w:tc>
      </w:tr>
      <w:tr w:rsidR="007D2178" w:rsidRPr="007D2178" w:rsidTr="007D2178">
        <w:trPr>
          <w:trHeight w:val="83"/>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325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w:t>
            </w:r>
          </w:p>
        </w:tc>
        <w:tc>
          <w:tcPr>
            <w:tcW w:w="17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w:t>
            </w:r>
          </w:p>
        </w:tc>
        <w:tc>
          <w:tcPr>
            <w:tcW w:w="196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7</w:t>
            </w:r>
          </w:p>
        </w:tc>
        <w:tc>
          <w:tcPr>
            <w:tcW w:w="70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9</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10</w:t>
            </w:r>
          </w:p>
        </w:tc>
        <w:tc>
          <w:tcPr>
            <w:tcW w:w="1134"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11</w:t>
            </w:r>
          </w:p>
        </w:tc>
        <w:tc>
          <w:tcPr>
            <w:tcW w:w="1102"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12</w:t>
            </w:r>
          </w:p>
        </w:tc>
      </w:tr>
      <w:tr w:rsidR="007D2178" w:rsidRPr="007D2178" w:rsidTr="007D2178">
        <w:tc>
          <w:tcPr>
            <w:tcW w:w="15277" w:type="dxa"/>
            <w:gridSpan w:val="16"/>
            <w:tcBorders>
              <w:top w:val="nil"/>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325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Закупка товаров, работ и услуг для обеспечения муниципальных нужд в части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7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приобретение информационных материалов профилактической направленности</w:t>
            </w:r>
          </w:p>
        </w:tc>
        <w:tc>
          <w:tcPr>
            <w:tcW w:w="196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Мероприятие предусматривает приобретение информационных материалов профилактической направленности, которые в дальнейшем распространяются в организациях и учреждениях Порецкого муниципального округа, в торговых точках и в других местах пребывания людей</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лист печатный</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4200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2024</w:t>
            </w:r>
          </w:p>
        </w:tc>
        <w:tc>
          <w:tcPr>
            <w:tcW w:w="66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sz w:val="16"/>
                <w:szCs w:val="16"/>
              </w:rPr>
            </w:pPr>
            <w:r w:rsidRPr="007D2178">
              <w:rPr>
                <w:sz w:val="16"/>
                <w:szCs w:val="16"/>
              </w:rPr>
              <w:t>4500</w:t>
            </w:r>
          </w:p>
        </w:tc>
        <w:tc>
          <w:tcPr>
            <w:tcW w:w="753"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5000</w:t>
            </w:r>
          </w:p>
        </w:tc>
        <w:tc>
          <w:tcPr>
            <w:tcW w:w="725"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5000</w:t>
            </w:r>
          </w:p>
        </w:tc>
        <w:tc>
          <w:tcPr>
            <w:tcW w:w="73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5000</w:t>
            </w:r>
          </w:p>
        </w:tc>
        <w:tc>
          <w:tcPr>
            <w:tcW w:w="73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55"/>
              <w:jc w:val="center"/>
              <w:rPr>
                <w:sz w:val="16"/>
                <w:szCs w:val="16"/>
              </w:rPr>
            </w:pPr>
            <w:r w:rsidRPr="007D2178">
              <w:rPr>
                <w:sz w:val="16"/>
                <w:szCs w:val="16"/>
              </w:rPr>
              <w:t>10000</w:t>
            </w:r>
          </w:p>
        </w:tc>
        <w:tc>
          <w:tcPr>
            <w:tcW w:w="74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85"/>
              <w:jc w:val="center"/>
              <w:rPr>
                <w:sz w:val="16"/>
                <w:szCs w:val="16"/>
              </w:rPr>
            </w:pPr>
            <w:r w:rsidRPr="007D2178">
              <w:rPr>
                <w:sz w:val="16"/>
                <w:szCs w:val="16"/>
              </w:rPr>
              <w:t>10000</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30" w:name="sub_304"/>
      <w:r w:rsidRPr="007D2178">
        <w:rPr>
          <w:rFonts w:eastAsiaTheme="minorEastAsia"/>
          <w:sz w:val="16"/>
          <w:szCs w:val="16"/>
        </w:rPr>
        <w:t>4. Финансовое обеспечение комплекса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72"/>
        <w:gridCol w:w="1134"/>
        <w:gridCol w:w="567"/>
        <w:gridCol w:w="709"/>
        <w:gridCol w:w="709"/>
        <w:gridCol w:w="1134"/>
        <w:gridCol w:w="992"/>
        <w:gridCol w:w="859"/>
      </w:tblGrid>
      <w:tr w:rsidR="007D2178" w:rsidRPr="007D2178" w:rsidTr="007D2178">
        <w:trPr>
          <w:trHeight w:val="272"/>
        </w:trPr>
        <w:tc>
          <w:tcPr>
            <w:tcW w:w="9072" w:type="dxa"/>
            <w:vMerge w:val="restart"/>
            <w:tcBorders>
              <w:top w:val="single" w:sz="4" w:space="0" w:color="auto"/>
              <w:left w:val="single" w:sz="4" w:space="0" w:color="auto"/>
              <w:bottom w:val="single" w:sz="4" w:space="0" w:color="auto"/>
              <w:right w:val="single" w:sz="4" w:space="0" w:color="auto"/>
            </w:tcBorders>
            <w:hideMark/>
          </w:tcPr>
          <w:bookmarkEnd w:id="30"/>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 источник финансового обеспечения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38" w:history="1">
              <w:r w:rsidRPr="007D2178">
                <w:rPr>
                  <w:rStyle w:val="af9"/>
                  <w:sz w:val="16"/>
                  <w:szCs w:val="16"/>
                </w:rPr>
                <w:t>КБК</w:t>
              </w:r>
            </w:hyperlink>
          </w:p>
        </w:tc>
        <w:tc>
          <w:tcPr>
            <w:tcW w:w="4970"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Объем финансового обеспечения по годам реализации, тыс. рублей</w:t>
            </w:r>
          </w:p>
        </w:tc>
      </w:tr>
      <w:tr w:rsidR="007D2178" w:rsidRPr="007D2178" w:rsidTr="007D2178">
        <w:trPr>
          <w:trHeight w:val="145"/>
        </w:trPr>
        <w:tc>
          <w:tcPr>
            <w:tcW w:w="907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2028 - 2030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2031 - 2035</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Всего</w:t>
            </w:r>
          </w:p>
        </w:tc>
      </w:tr>
      <w:tr w:rsidR="007D2178" w:rsidRPr="007D2178" w:rsidTr="007D2178">
        <w:trPr>
          <w:trHeight w:val="81"/>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r>
      <w:tr w:rsidR="007D2178" w:rsidRPr="007D2178" w:rsidTr="007D2178">
        <w:trPr>
          <w:trHeight w:val="453"/>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А340200000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338,0</w:t>
            </w:r>
          </w:p>
        </w:tc>
      </w:tr>
      <w:tr w:rsidR="007D2178" w:rsidRPr="007D2178" w:rsidTr="007D2178">
        <w:trPr>
          <w:trHeight w:val="70"/>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70"/>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0,0</w:t>
            </w:r>
          </w:p>
        </w:tc>
      </w:tr>
      <w:tr w:rsidR="007D2178" w:rsidRPr="007D2178" w:rsidTr="007D2178">
        <w:trPr>
          <w:trHeight w:val="70"/>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А340200000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338,0</w:t>
            </w:r>
          </w:p>
        </w:tc>
      </w:tr>
      <w:tr w:rsidR="007D2178" w:rsidRPr="007D2178" w:rsidTr="007D2178">
        <w:trPr>
          <w:trHeight w:val="70"/>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47"/>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377"/>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А340272550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30,0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30,0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150,0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338,0</w:t>
            </w:r>
          </w:p>
        </w:tc>
      </w:tr>
      <w:tr w:rsidR="007D2178" w:rsidRPr="007D2178" w:rsidTr="007D2178">
        <w:trPr>
          <w:trHeight w:val="145"/>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r>
      <w:tr w:rsidR="007D2178" w:rsidRPr="007D2178" w:rsidTr="007D2178">
        <w:trPr>
          <w:trHeight w:val="145"/>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0,0</w:t>
            </w:r>
          </w:p>
        </w:tc>
      </w:tr>
      <w:tr w:rsidR="007D2178" w:rsidRPr="007D2178" w:rsidTr="007D2178">
        <w:trPr>
          <w:trHeight w:val="145"/>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А340272550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30,0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30,0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150,0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10"/>
              <w:jc w:val="center"/>
              <w:rPr>
                <w:sz w:val="16"/>
                <w:szCs w:val="16"/>
              </w:rPr>
            </w:pPr>
            <w:r w:rsidRPr="007D2178">
              <w:rPr>
                <w:sz w:val="16"/>
                <w:szCs w:val="16"/>
              </w:rPr>
              <w:t>338,0</w:t>
            </w:r>
          </w:p>
        </w:tc>
      </w:tr>
      <w:tr w:rsidR="007D2178" w:rsidRPr="007D2178" w:rsidTr="007D2178">
        <w:trPr>
          <w:trHeight w:val="145"/>
        </w:trPr>
        <w:tc>
          <w:tcPr>
            <w:tcW w:w="907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6837" w:h="11905" w:orient="landscape"/>
          <w:pgMar w:top="567" w:right="567" w:bottom="567" w:left="1134" w:header="142" w:footer="149" w:gutter="0"/>
          <w:cols w:space="720"/>
        </w:sectPr>
      </w:pPr>
    </w:p>
    <w:p w:rsidR="007D2178" w:rsidRPr="007D2178" w:rsidRDefault="007D2178" w:rsidP="007D2178">
      <w:pPr>
        <w:pStyle w:val="10"/>
        <w:rPr>
          <w:rFonts w:eastAsiaTheme="minorEastAsia"/>
          <w:sz w:val="16"/>
          <w:szCs w:val="16"/>
        </w:rPr>
      </w:pPr>
      <w:bookmarkStart w:id="31" w:name="sub_400"/>
      <w:r w:rsidRPr="007D2178">
        <w:rPr>
          <w:rFonts w:eastAsiaTheme="minorEastAsia"/>
          <w:sz w:val="16"/>
          <w:szCs w:val="16"/>
        </w:rPr>
        <w:lastRenderedPageBreak/>
        <w:t>Паспорт</w:t>
      </w:r>
      <w:r w:rsidRPr="007D2178">
        <w:rPr>
          <w:rFonts w:eastAsiaTheme="minorEastAsia"/>
          <w:sz w:val="16"/>
          <w:szCs w:val="16"/>
        </w:rPr>
        <w:br/>
        <w:t>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w:t>
      </w:r>
    </w:p>
    <w:p w:rsidR="007D2178" w:rsidRPr="007D2178" w:rsidRDefault="007D2178" w:rsidP="007D2178">
      <w:pPr>
        <w:pStyle w:val="10"/>
        <w:rPr>
          <w:rFonts w:eastAsiaTheme="minorEastAsia"/>
          <w:sz w:val="16"/>
          <w:szCs w:val="16"/>
        </w:rPr>
      </w:pPr>
      <w:bookmarkStart w:id="32" w:name="sub_401"/>
      <w:bookmarkEnd w:id="31"/>
      <w:r w:rsidRPr="007D2178">
        <w:rPr>
          <w:rFonts w:eastAsiaTheme="minorEastAsia"/>
          <w:sz w:val="16"/>
          <w:szCs w:val="16"/>
        </w:rPr>
        <w:t>. Основные положения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21"/>
        <w:gridCol w:w="6340"/>
      </w:tblGrid>
      <w:tr w:rsidR="007D2178" w:rsidRPr="007D2178" w:rsidTr="007D2178">
        <w:tc>
          <w:tcPr>
            <w:tcW w:w="3921" w:type="dxa"/>
            <w:tcBorders>
              <w:top w:val="single" w:sz="4" w:space="0" w:color="auto"/>
              <w:left w:val="single" w:sz="4" w:space="0" w:color="auto"/>
              <w:bottom w:val="single" w:sz="4" w:space="0" w:color="auto"/>
              <w:right w:val="single" w:sz="4" w:space="0" w:color="auto"/>
            </w:tcBorders>
            <w:hideMark/>
          </w:tcPr>
          <w:bookmarkEnd w:id="32"/>
          <w:p w:rsidR="007D2178" w:rsidRPr="007D2178" w:rsidRDefault="007D2178">
            <w:pPr>
              <w:pStyle w:val="ae"/>
              <w:spacing w:line="276" w:lineRule="auto"/>
              <w:rPr>
                <w:sz w:val="16"/>
                <w:szCs w:val="16"/>
              </w:rPr>
            </w:pPr>
            <w:r w:rsidRPr="007D2178">
              <w:rPr>
                <w:sz w:val="16"/>
                <w:szCs w:val="16"/>
              </w:rPr>
              <w:t>Куратор комплекса процессных мероприятий</w:t>
            </w:r>
          </w:p>
        </w:tc>
        <w:tc>
          <w:tcPr>
            <w:tcW w:w="634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Абарёнов Станислав Николаевич – начальник правового отдела администрации Алатырского муниципального округа</w:t>
            </w:r>
          </w:p>
        </w:tc>
      </w:tr>
      <w:tr w:rsidR="007D2178" w:rsidRPr="007D2178" w:rsidTr="007D2178">
        <w:tc>
          <w:tcPr>
            <w:tcW w:w="392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Руководитель комплекса процессных мероприятий</w:t>
            </w:r>
          </w:p>
        </w:tc>
        <w:tc>
          <w:tcPr>
            <w:tcW w:w="634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Казаков Сергей Леонидович – заведующий сектором претензионной работы правового отдела администрации Алатырского муниципального округа</w:t>
            </w:r>
          </w:p>
        </w:tc>
      </w:tr>
      <w:tr w:rsidR="007D2178" w:rsidRPr="007D2178" w:rsidTr="007D2178">
        <w:tc>
          <w:tcPr>
            <w:tcW w:w="392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Связь с государственной (муниципальной) программой</w:t>
            </w:r>
          </w:p>
        </w:tc>
        <w:tc>
          <w:tcPr>
            <w:tcW w:w="634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Государственная программа Чувашской Республики «Обеспечение общественного порядка и противодействие преступности»</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1905" w:h="16837"/>
          <w:pgMar w:top="567" w:right="567" w:bottom="567" w:left="1134" w:header="284" w:footer="720" w:gutter="0"/>
          <w:cols w:space="720"/>
        </w:sectPr>
      </w:pPr>
    </w:p>
    <w:p w:rsidR="007D2178" w:rsidRPr="007D2178" w:rsidRDefault="007D2178" w:rsidP="007D2178">
      <w:pPr>
        <w:pStyle w:val="10"/>
        <w:rPr>
          <w:rFonts w:eastAsiaTheme="minorEastAsia"/>
          <w:sz w:val="16"/>
          <w:szCs w:val="16"/>
        </w:rPr>
      </w:pPr>
      <w:bookmarkStart w:id="33" w:name="sub_402"/>
      <w:r w:rsidRPr="007D2178">
        <w:rPr>
          <w:rFonts w:eastAsiaTheme="minorEastAsia"/>
          <w:sz w:val="16"/>
          <w:szCs w:val="16"/>
        </w:rPr>
        <w:lastRenderedPageBreak/>
        <w:t>2. Показатели 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w:t>
      </w:r>
      <w:bookmarkEnd w:id="33"/>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1701"/>
        <w:gridCol w:w="993"/>
        <w:gridCol w:w="1134"/>
        <w:gridCol w:w="1275"/>
        <w:gridCol w:w="1276"/>
        <w:gridCol w:w="709"/>
        <w:gridCol w:w="709"/>
        <w:gridCol w:w="708"/>
        <w:gridCol w:w="709"/>
        <w:gridCol w:w="1134"/>
        <w:gridCol w:w="1062"/>
        <w:gridCol w:w="1562"/>
        <w:gridCol w:w="1694"/>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показателя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Уровень показателя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39" w:history="1">
              <w:r w:rsidRPr="007D2178">
                <w:rPr>
                  <w:rStyle w:val="af9"/>
                  <w:sz w:val="16"/>
                  <w:szCs w:val="16"/>
                </w:rPr>
                <w:t>ОКЕИ</w:t>
              </w:r>
            </w:hyperlink>
            <w:r w:rsidRPr="007D2178">
              <w:rPr>
                <w:rFonts w:ascii="Times New Roman" w:hAnsi="Times New Roman" w:cs="Times New Roman"/>
                <w:sz w:val="16"/>
                <w:szCs w:val="16"/>
              </w:rPr>
              <w:t>)</w:t>
            </w:r>
          </w:p>
        </w:tc>
        <w:tc>
          <w:tcPr>
            <w:tcW w:w="1985"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4322"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 показателя по годам</w:t>
            </w:r>
          </w:p>
        </w:tc>
        <w:tc>
          <w:tcPr>
            <w:tcW w:w="156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Ответственный за достижение показателя</w:t>
            </w:r>
          </w:p>
        </w:tc>
        <w:tc>
          <w:tcPr>
            <w:tcW w:w="169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Информационная система</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2028-2030</w:t>
            </w:r>
          </w:p>
        </w:tc>
        <w:tc>
          <w:tcPr>
            <w:tcW w:w="106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2031-2035</w:t>
            </w:r>
          </w:p>
        </w:tc>
        <w:tc>
          <w:tcPr>
            <w:tcW w:w="186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69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06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56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69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145</w:t>
            </w:r>
          </w:p>
        </w:tc>
      </w:tr>
      <w:tr w:rsidR="007D2178" w:rsidRPr="007D2178" w:rsidTr="007D2178">
        <w:tc>
          <w:tcPr>
            <w:tcW w:w="15233"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лицами в состоянии алкогольного опьянения, в общем числе раскрытых преступлений, процентов</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106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19</w:t>
            </w:r>
          </w:p>
        </w:tc>
        <w:tc>
          <w:tcPr>
            <w:tcW w:w="156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36"/>
              <w:rPr>
                <w:rFonts w:ascii="Times New Roman" w:hAnsi="Times New Roman" w:cs="Times New Roman"/>
                <w:sz w:val="16"/>
                <w:szCs w:val="16"/>
              </w:rPr>
            </w:pPr>
            <w:r w:rsidRPr="007D2178">
              <w:rPr>
                <w:rFonts w:ascii="Times New Roman" w:hAnsi="Times New Roman" w:cs="Times New Roman"/>
                <w:sz w:val="16"/>
                <w:szCs w:val="16"/>
              </w:rPr>
              <w:t>МО МВД России «Алатырский»</w:t>
            </w:r>
          </w:p>
        </w:tc>
        <w:tc>
          <w:tcPr>
            <w:tcW w:w="169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34" w:name="sub_403"/>
      <w:r w:rsidRPr="007D2178">
        <w:rPr>
          <w:rFonts w:eastAsiaTheme="minorEastAsia"/>
          <w:sz w:val="16"/>
          <w:szCs w:val="16"/>
        </w:rPr>
        <w:t>3. Перечень мероприятий (результатов) 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bl>
      <w:tblPr>
        <w:tblW w:w="1542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72"/>
        <w:gridCol w:w="3864"/>
        <w:gridCol w:w="1430"/>
        <w:gridCol w:w="3149"/>
        <w:gridCol w:w="1288"/>
        <w:gridCol w:w="859"/>
        <w:gridCol w:w="573"/>
        <w:gridCol w:w="573"/>
        <w:gridCol w:w="573"/>
        <w:gridCol w:w="573"/>
        <w:gridCol w:w="1002"/>
        <w:gridCol w:w="964"/>
      </w:tblGrid>
      <w:tr w:rsidR="007D2178" w:rsidRPr="007D2178" w:rsidTr="007D2178">
        <w:trPr>
          <w:trHeight w:val="191"/>
        </w:trPr>
        <w:tc>
          <w:tcPr>
            <w:tcW w:w="573" w:type="dxa"/>
            <w:vMerge w:val="restart"/>
            <w:tcBorders>
              <w:top w:val="single" w:sz="4" w:space="0" w:color="auto"/>
              <w:left w:val="single" w:sz="4" w:space="0" w:color="auto"/>
              <w:bottom w:val="single" w:sz="4" w:space="0" w:color="auto"/>
              <w:right w:val="single" w:sz="4" w:space="0" w:color="auto"/>
            </w:tcBorders>
            <w:hideMark/>
          </w:tcPr>
          <w:bookmarkEnd w:id="34"/>
          <w:p w:rsidR="007D2178" w:rsidRPr="007D2178" w:rsidRDefault="007D2178">
            <w:pPr>
              <w:pStyle w:val="ad"/>
              <w:spacing w:line="276" w:lineRule="auto"/>
              <w:jc w:val="center"/>
              <w:rPr>
                <w:rFonts w:ascii="Times New Roman CYR" w:hAnsi="Times New Roman CYR" w:cs="Times New Roman CYR"/>
                <w:sz w:val="16"/>
                <w:szCs w:val="16"/>
              </w:rPr>
            </w:pPr>
            <w:r w:rsidRPr="007D2178">
              <w:rPr>
                <w:sz w:val="16"/>
                <w:szCs w:val="16"/>
              </w:rPr>
              <w:t>№</w:t>
            </w:r>
          </w:p>
          <w:p w:rsidR="007D2178" w:rsidRPr="007D2178" w:rsidRDefault="007D2178">
            <w:pPr>
              <w:pStyle w:val="ad"/>
              <w:spacing w:line="276" w:lineRule="auto"/>
              <w:jc w:val="center"/>
              <w:rPr>
                <w:sz w:val="16"/>
                <w:szCs w:val="16"/>
              </w:rPr>
            </w:pPr>
            <w:r w:rsidRPr="007D2178">
              <w:rPr>
                <w:sz w:val="16"/>
                <w:szCs w:val="16"/>
              </w:rPr>
              <w:t>п/п</w:t>
            </w:r>
          </w:p>
        </w:tc>
        <w:tc>
          <w:tcPr>
            <w:tcW w:w="386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Наименование мероприятия (результата)</w:t>
            </w:r>
          </w:p>
        </w:tc>
        <w:tc>
          <w:tcPr>
            <w:tcW w:w="143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Тип мероприятий (результата)</w:t>
            </w:r>
          </w:p>
        </w:tc>
        <w:tc>
          <w:tcPr>
            <w:tcW w:w="315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Характеристика</w:t>
            </w:r>
          </w:p>
        </w:tc>
        <w:tc>
          <w:tcPr>
            <w:tcW w:w="128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 xml:space="preserve">Единица измерения (по </w:t>
            </w:r>
            <w:hyperlink r:id="rId40" w:history="1">
              <w:r w:rsidRPr="007D2178">
                <w:rPr>
                  <w:rStyle w:val="af9"/>
                  <w:rFonts w:ascii="Times New Roman CYR" w:hAnsi="Times New Roman CYR" w:cs="Times New Roman CYR"/>
                  <w:sz w:val="16"/>
                  <w:szCs w:val="16"/>
                </w:rPr>
                <w:t>ОКЕИ</w:t>
              </w:r>
            </w:hyperlink>
            <w:r w:rsidRPr="007D2178">
              <w:rPr>
                <w:sz w:val="16"/>
                <w:szCs w:val="16"/>
              </w:rPr>
              <w:t>)</w:t>
            </w:r>
          </w:p>
        </w:tc>
        <w:tc>
          <w:tcPr>
            <w:tcW w:w="1432"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Базовое значение</w:t>
            </w:r>
          </w:p>
        </w:tc>
        <w:tc>
          <w:tcPr>
            <w:tcW w:w="3685"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Значения мероприятия (результата) по годам</w:t>
            </w:r>
          </w:p>
        </w:tc>
      </w:tr>
      <w:tr w:rsidR="007D2178" w:rsidRPr="007D2178" w:rsidTr="007D2178">
        <w:trPr>
          <w:trHeight w:val="15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значение</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год</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2025</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2026</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2027</w:t>
            </w:r>
          </w:p>
        </w:tc>
        <w:tc>
          <w:tcPr>
            <w:tcW w:w="100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Pr>
                <w:sz w:val="16"/>
                <w:szCs w:val="16"/>
              </w:rPr>
            </w:pPr>
            <w:r w:rsidRPr="007D2178">
              <w:rPr>
                <w:sz w:val="16"/>
                <w:szCs w:val="16"/>
              </w:rPr>
              <w:t>2028-2030</w:t>
            </w:r>
          </w:p>
        </w:tc>
        <w:tc>
          <w:tcPr>
            <w:tcW w:w="96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Pr>
                <w:sz w:val="16"/>
                <w:szCs w:val="16"/>
              </w:rPr>
            </w:pPr>
            <w:r w:rsidRPr="007D2178">
              <w:rPr>
                <w:sz w:val="16"/>
                <w:szCs w:val="16"/>
              </w:rPr>
              <w:t>2031-2035</w:t>
            </w:r>
          </w:p>
        </w:tc>
      </w:tr>
      <w:tr w:rsidR="007D2178" w:rsidRPr="007D2178" w:rsidTr="007D2178">
        <w:trPr>
          <w:trHeight w:val="70"/>
        </w:trPr>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386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w:t>
            </w:r>
          </w:p>
        </w:tc>
        <w:tc>
          <w:tcPr>
            <w:tcW w:w="14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w:t>
            </w:r>
          </w:p>
        </w:tc>
        <w:tc>
          <w:tcPr>
            <w:tcW w:w="31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w:t>
            </w:r>
          </w:p>
        </w:tc>
        <w:tc>
          <w:tcPr>
            <w:tcW w:w="12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6</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7</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8</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9</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10</w:t>
            </w:r>
          </w:p>
        </w:tc>
        <w:tc>
          <w:tcPr>
            <w:tcW w:w="100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11</w:t>
            </w:r>
          </w:p>
        </w:tc>
        <w:tc>
          <w:tcPr>
            <w:tcW w:w="96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12</w:t>
            </w:r>
          </w:p>
        </w:tc>
      </w:tr>
      <w:tr w:rsidR="007D2178" w:rsidRPr="007D2178" w:rsidTr="007D2178">
        <w:trPr>
          <w:trHeight w:val="175"/>
        </w:trPr>
        <w:tc>
          <w:tcPr>
            <w:tcW w:w="15425"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r>
      <w:tr w:rsidR="007D2178" w:rsidRPr="007D2178" w:rsidTr="007D2178">
        <w:trPr>
          <w:trHeight w:val="1561"/>
        </w:trPr>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386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Закупка товаров, работ и услуг для обеспечения муниципальных нужд в части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4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приобретение информационных материалов профилактической направленности</w:t>
            </w:r>
          </w:p>
        </w:tc>
        <w:tc>
          <w:tcPr>
            <w:tcW w:w="31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Мероприятие предусматривает приобретение информационных материалов профилактической направленности, которые в дальнейшем распространяются в организациях и учреждениях Порецкого муниципального округа, в торговых точках и в других местах пребывания людей</w:t>
            </w:r>
          </w:p>
        </w:tc>
        <w:tc>
          <w:tcPr>
            <w:tcW w:w="12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лист печатный</w:t>
            </w:r>
          </w:p>
        </w:tc>
        <w:tc>
          <w:tcPr>
            <w:tcW w:w="8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4200</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2024</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4500</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5000</w:t>
            </w:r>
          </w:p>
        </w:tc>
        <w:tc>
          <w:tcPr>
            <w:tcW w:w="57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5000</w:t>
            </w:r>
          </w:p>
        </w:tc>
        <w:tc>
          <w:tcPr>
            <w:tcW w:w="100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10000</w:t>
            </w:r>
          </w:p>
        </w:tc>
        <w:tc>
          <w:tcPr>
            <w:tcW w:w="96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10000</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35" w:name="sub_404"/>
      <w:r w:rsidRPr="007D2178">
        <w:rPr>
          <w:rFonts w:eastAsiaTheme="minorEastAsia"/>
          <w:sz w:val="16"/>
          <w:szCs w:val="16"/>
        </w:rPr>
        <w:t>4. Финансовое обеспечение комплекса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bl>
      <w:tblPr>
        <w:tblW w:w="1545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358"/>
        <w:gridCol w:w="1228"/>
        <w:gridCol w:w="709"/>
        <w:gridCol w:w="567"/>
        <w:gridCol w:w="567"/>
        <w:gridCol w:w="1134"/>
        <w:gridCol w:w="992"/>
        <w:gridCol w:w="895"/>
      </w:tblGrid>
      <w:tr w:rsidR="007D2178" w:rsidRPr="007D2178" w:rsidTr="007D2178">
        <w:trPr>
          <w:trHeight w:val="275"/>
        </w:trPr>
        <w:tc>
          <w:tcPr>
            <w:tcW w:w="9356" w:type="dxa"/>
            <w:vMerge w:val="restart"/>
            <w:tcBorders>
              <w:top w:val="single" w:sz="4" w:space="0" w:color="auto"/>
              <w:left w:val="single" w:sz="4" w:space="0" w:color="auto"/>
              <w:bottom w:val="single" w:sz="4" w:space="0" w:color="auto"/>
              <w:right w:val="single" w:sz="4" w:space="0" w:color="auto"/>
            </w:tcBorders>
            <w:hideMark/>
          </w:tcPr>
          <w:bookmarkEnd w:id="35"/>
          <w:p w:rsidR="007D2178" w:rsidRPr="007D2178" w:rsidRDefault="007D2178">
            <w:pPr>
              <w:pStyle w:val="ad"/>
              <w:spacing w:line="276" w:lineRule="auto"/>
              <w:jc w:val="center"/>
              <w:rPr>
                <w:sz w:val="16"/>
                <w:szCs w:val="16"/>
              </w:rPr>
            </w:pPr>
            <w:r w:rsidRPr="007D2178">
              <w:rPr>
                <w:sz w:val="16"/>
                <w:szCs w:val="16"/>
              </w:rPr>
              <w:t>Наименование мероприятия (результата)/ источник финансового обеспечения</w:t>
            </w:r>
          </w:p>
        </w:tc>
        <w:tc>
          <w:tcPr>
            <w:tcW w:w="122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hyperlink r:id="rId41" w:history="1">
              <w:r w:rsidRPr="007D2178">
                <w:rPr>
                  <w:rStyle w:val="af9"/>
                  <w:rFonts w:ascii="Times New Roman CYR" w:hAnsi="Times New Roman CYR" w:cs="Times New Roman CYR"/>
                  <w:sz w:val="16"/>
                  <w:szCs w:val="16"/>
                </w:rPr>
                <w:t>КБК</w:t>
              </w:r>
            </w:hyperlink>
          </w:p>
        </w:tc>
        <w:tc>
          <w:tcPr>
            <w:tcW w:w="4864"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rPr>
          <w:trHeight w:val="146"/>
        </w:trPr>
        <w:tc>
          <w:tcPr>
            <w:tcW w:w="935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2028 – 2030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2031 –2035</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Всего</w:t>
            </w:r>
          </w:p>
        </w:tc>
      </w:tr>
      <w:tr w:rsidR="007D2178" w:rsidRPr="007D2178" w:rsidTr="007D2178">
        <w:trPr>
          <w:trHeight w:val="70"/>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8</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9</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10</w:t>
            </w:r>
          </w:p>
        </w:tc>
      </w:tr>
      <w:tr w:rsidR="007D2178" w:rsidRPr="007D2178" w:rsidTr="007D2178">
        <w:trPr>
          <w:trHeight w:val="377"/>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 xml:space="preserve">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 </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А340300000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150,0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341,0</w:t>
            </w:r>
          </w:p>
        </w:tc>
      </w:tr>
      <w:tr w:rsidR="007D2178" w:rsidRPr="007D2178" w:rsidTr="007D2178">
        <w:trPr>
          <w:trHeight w:val="128"/>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Федеральный бюджет</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r>
      <w:tr w:rsidR="007D2178" w:rsidRPr="007D2178" w:rsidTr="007D2178">
        <w:trPr>
          <w:trHeight w:val="87"/>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 xml:space="preserve">Республиканский бюджет </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r>
      <w:tr w:rsidR="007D2178" w:rsidRPr="007D2178" w:rsidTr="007D2178">
        <w:trPr>
          <w:trHeight w:val="70"/>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Местный бюджет</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А340300000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4"/>
              <w:jc w:val="center"/>
              <w:rPr>
                <w:rFonts w:ascii="Times New Roman CYR" w:hAnsi="Times New Roman CYR" w:cs="Times New Roman CYR"/>
                <w:sz w:val="16"/>
                <w:szCs w:val="16"/>
              </w:rPr>
            </w:pPr>
            <w:r w:rsidRPr="007D2178">
              <w:rPr>
                <w:sz w:val="16"/>
                <w:szCs w:val="16"/>
              </w:rPr>
              <w:t>30,0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4"/>
              <w:jc w:val="center"/>
              <w:rPr>
                <w:rFonts w:ascii="Times New Roman CYR" w:hAnsi="Times New Roman CYR" w:cs="Times New Roman CYR"/>
                <w:sz w:val="16"/>
                <w:szCs w:val="16"/>
              </w:rPr>
            </w:pPr>
            <w:r w:rsidRPr="007D2178">
              <w:rPr>
                <w:sz w:val="16"/>
                <w:szCs w:val="16"/>
              </w:rPr>
              <w:t>30,0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150,0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341,0</w:t>
            </w:r>
          </w:p>
        </w:tc>
      </w:tr>
      <w:tr w:rsidR="007D2178" w:rsidRPr="007D2178" w:rsidTr="007D2178">
        <w:trPr>
          <w:trHeight w:val="122"/>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Межбюджетные трансферты</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r>
      <w:tr w:rsidR="007D2178" w:rsidRPr="007D2178" w:rsidTr="007D2178">
        <w:trPr>
          <w:trHeight w:val="70"/>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Внебюджетные источники</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0,0</w:t>
            </w:r>
          </w:p>
        </w:tc>
      </w:tr>
      <w:tr w:rsidR="007D2178" w:rsidRPr="007D2178" w:rsidTr="007D2178">
        <w:trPr>
          <w:trHeight w:val="274"/>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left"/>
              <w:rPr>
                <w:rFonts w:ascii="Times New Roman CYR" w:hAnsi="Times New Roman CYR" w:cs="Times New Roman CYR"/>
                <w:sz w:val="16"/>
                <w:szCs w:val="16"/>
              </w:rPr>
            </w:pPr>
            <w:r w:rsidRPr="007D2178">
              <w:rPr>
                <w:sz w:val="16"/>
                <w:szCs w:val="16"/>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А340376280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4"/>
              <w:jc w:val="center"/>
              <w:rPr>
                <w:rFonts w:ascii="Times New Roman CYR" w:hAnsi="Times New Roman CYR" w:cs="Times New Roman CYR"/>
                <w:sz w:val="16"/>
                <w:szCs w:val="16"/>
              </w:rPr>
            </w:pPr>
            <w:r w:rsidRPr="007D2178">
              <w:rPr>
                <w:sz w:val="16"/>
                <w:szCs w:val="16"/>
              </w:rPr>
              <w:t>30,0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hanging="4"/>
              <w:jc w:val="center"/>
              <w:rPr>
                <w:rFonts w:ascii="Times New Roman CYR" w:hAnsi="Times New Roman CYR" w:cs="Times New Roman CYR"/>
                <w:sz w:val="16"/>
                <w:szCs w:val="16"/>
              </w:rPr>
            </w:pPr>
            <w:r w:rsidRPr="007D2178">
              <w:rPr>
                <w:sz w:val="16"/>
                <w:szCs w:val="16"/>
              </w:rPr>
              <w:t>30,0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150,0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341,0</w:t>
            </w:r>
          </w:p>
        </w:tc>
      </w:tr>
      <w:tr w:rsidR="007D2178" w:rsidRPr="007D2178" w:rsidTr="007D2178">
        <w:trPr>
          <w:trHeight w:val="70"/>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Федеральный бюджет</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r>
      <w:tr w:rsidR="007D2178" w:rsidRPr="007D2178" w:rsidTr="007D2178">
        <w:trPr>
          <w:trHeight w:val="149"/>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 xml:space="preserve">Республиканский бюджет </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rFonts w:ascii="Times New Roman CYR" w:hAnsi="Times New Roman CYR" w:cs="Times New Roman CYR"/>
                <w:sz w:val="16"/>
                <w:szCs w:val="16"/>
              </w:rPr>
            </w:pPr>
            <w:r w:rsidRPr="007D2178">
              <w:rPr>
                <w:sz w:val="16"/>
                <w:szCs w:val="16"/>
              </w:rPr>
              <w:t>0,0</w:t>
            </w:r>
          </w:p>
        </w:tc>
      </w:tr>
      <w:tr w:rsidR="007D2178" w:rsidRPr="007D2178" w:rsidTr="007D2178">
        <w:trPr>
          <w:trHeight w:val="96"/>
        </w:trPr>
        <w:tc>
          <w:tcPr>
            <w:tcW w:w="935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lastRenderedPageBreak/>
              <w:t>Местный бюджет</w:t>
            </w:r>
          </w:p>
        </w:tc>
        <w:tc>
          <w:tcPr>
            <w:tcW w:w="122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А340376280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90,0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150,0</w:t>
            </w:r>
          </w:p>
        </w:tc>
        <w:tc>
          <w:tcPr>
            <w:tcW w:w="89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341,0</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6837" w:h="11905" w:orient="landscape"/>
          <w:pgMar w:top="567" w:right="567" w:bottom="567" w:left="1134" w:header="142" w:footer="143" w:gutter="0"/>
          <w:cols w:space="720"/>
        </w:sectPr>
      </w:pPr>
    </w:p>
    <w:p w:rsidR="007D2178" w:rsidRPr="007D2178" w:rsidRDefault="007D2178" w:rsidP="007D2178">
      <w:pPr>
        <w:pStyle w:val="10"/>
        <w:rPr>
          <w:rFonts w:eastAsiaTheme="minorEastAsia"/>
          <w:sz w:val="16"/>
          <w:szCs w:val="16"/>
        </w:rPr>
      </w:pPr>
      <w:bookmarkStart w:id="36" w:name="sub_500"/>
      <w:r w:rsidRPr="007D2178">
        <w:rPr>
          <w:rFonts w:eastAsiaTheme="minorEastAsia"/>
          <w:sz w:val="16"/>
          <w:szCs w:val="16"/>
        </w:rPr>
        <w:lastRenderedPageBreak/>
        <w:t>Паспорт</w:t>
      </w:r>
      <w:r w:rsidRPr="007D2178">
        <w:rPr>
          <w:rFonts w:eastAsiaTheme="minorEastAsia"/>
          <w:sz w:val="16"/>
          <w:szCs w:val="16"/>
        </w:rPr>
        <w:br/>
        <w:t>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p>
    <w:p w:rsidR="007D2178" w:rsidRPr="007D2178" w:rsidRDefault="007D2178" w:rsidP="007D2178">
      <w:pPr>
        <w:pStyle w:val="10"/>
        <w:rPr>
          <w:rFonts w:eastAsiaTheme="minorEastAsia"/>
          <w:sz w:val="16"/>
          <w:szCs w:val="16"/>
        </w:rPr>
      </w:pPr>
      <w:bookmarkStart w:id="37" w:name="sub_501"/>
      <w:bookmarkEnd w:id="36"/>
      <w:r w:rsidRPr="007D2178">
        <w:rPr>
          <w:rFonts w:eastAsiaTheme="minorEastAsia"/>
          <w:sz w:val="16"/>
          <w:szCs w:val="16"/>
        </w:rPr>
        <w:t>1. Основные положения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20"/>
        <w:gridCol w:w="6300"/>
      </w:tblGrid>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bookmarkEnd w:id="37"/>
          <w:p w:rsidR="007D2178" w:rsidRPr="007D2178" w:rsidRDefault="007D2178">
            <w:pPr>
              <w:pStyle w:val="ae"/>
              <w:spacing w:line="276" w:lineRule="auto"/>
              <w:rPr>
                <w:sz w:val="16"/>
                <w:szCs w:val="16"/>
              </w:rPr>
            </w:pPr>
            <w:r w:rsidRPr="007D2178">
              <w:rPr>
                <w:sz w:val="16"/>
                <w:szCs w:val="16"/>
              </w:rPr>
              <w:t>Куратор комплекса процессных мероприятий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Абарёнов Станислав Николаевич – начальник правового отдела администрации Алатырского муниципального округа</w:t>
            </w:r>
          </w:p>
        </w:tc>
      </w:tr>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Руководитель комплекса процессных мероприятий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Казаков Сергей Леонидович – заведующий сектором претензионной работы правового отдела администрации Алатырского муниципального округа</w:t>
            </w:r>
          </w:p>
        </w:tc>
      </w:tr>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Связь с государственной (муниципальной) программой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Государственная программа Чувашской Республики «Обеспечение общественного порядка и противодействие преступности»</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1905" w:h="16837"/>
          <w:pgMar w:top="567" w:right="567" w:bottom="567" w:left="1134" w:header="426" w:footer="720" w:gutter="0"/>
          <w:cols w:space="720"/>
        </w:sectPr>
      </w:pPr>
    </w:p>
    <w:p w:rsidR="007D2178" w:rsidRPr="007D2178" w:rsidRDefault="007D2178" w:rsidP="007D2178">
      <w:pPr>
        <w:pStyle w:val="10"/>
        <w:rPr>
          <w:rFonts w:eastAsiaTheme="minorEastAsia"/>
          <w:sz w:val="16"/>
          <w:szCs w:val="16"/>
        </w:rPr>
      </w:pPr>
      <w:bookmarkStart w:id="38" w:name="sub_502"/>
      <w:r w:rsidRPr="007D2178">
        <w:rPr>
          <w:rFonts w:eastAsiaTheme="minorEastAsia"/>
          <w:sz w:val="16"/>
          <w:szCs w:val="16"/>
        </w:rPr>
        <w:lastRenderedPageBreak/>
        <w:t>2. Показатели 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552"/>
        <w:gridCol w:w="1417"/>
        <w:gridCol w:w="1134"/>
        <w:gridCol w:w="1276"/>
        <w:gridCol w:w="1134"/>
        <w:gridCol w:w="567"/>
        <w:gridCol w:w="567"/>
        <w:gridCol w:w="567"/>
        <w:gridCol w:w="567"/>
        <w:gridCol w:w="992"/>
        <w:gridCol w:w="993"/>
        <w:gridCol w:w="1275"/>
        <w:gridCol w:w="1687"/>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bookmarkEnd w:id="38"/>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255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показателя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Уровень показателя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42" w:history="1">
              <w:r w:rsidRPr="007D2178">
                <w:rPr>
                  <w:rStyle w:val="af9"/>
                  <w:sz w:val="16"/>
                  <w:szCs w:val="16"/>
                </w:rPr>
                <w:t>ОКЕИ</w:t>
              </w:r>
            </w:hyperlink>
            <w:r w:rsidRPr="007D2178">
              <w:rPr>
                <w:rFonts w:ascii="Times New Roman" w:hAnsi="Times New Roman" w:cs="Times New Roman"/>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3686"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 показателя по годам</w:t>
            </w:r>
          </w:p>
        </w:tc>
        <w:tc>
          <w:tcPr>
            <w:tcW w:w="127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Ответственный за достижение показателя</w:t>
            </w:r>
          </w:p>
        </w:tc>
        <w:tc>
          <w:tcPr>
            <w:tcW w:w="168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Информационная система</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53"/>
              <w:rPr>
                <w:rFonts w:ascii="Times New Roman" w:hAnsi="Times New Roman" w:cs="Times New Roman"/>
                <w:sz w:val="16"/>
                <w:szCs w:val="16"/>
              </w:rPr>
            </w:pPr>
            <w:r w:rsidRPr="007D2178">
              <w:rPr>
                <w:rFonts w:ascii="Times New Roman" w:hAnsi="Times New Roman" w:cs="Times New Roman"/>
                <w:sz w:val="16"/>
                <w:szCs w:val="16"/>
              </w:rPr>
              <w:t>2028– 2030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rPr>
                <w:rFonts w:ascii="Times New Roman" w:hAnsi="Times New Roman" w:cs="Times New Roman"/>
                <w:sz w:val="16"/>
                <w:szCs w:val="16"/>
              </w:rPr>
            </w:pPr>
            <w:r w:rsidRPr="007D2178">
              <w:rPr>
                <w:rFonts w:ascii="Times New Roman" w:hAnsi="Times New Roman" w:cs="Times New Roman"/>
                <w:sz w:val="16"/>
                <w:szCs w:val="16"/>
              </w:rPr>
              <w:t>2031–2035</w:t>
            </w: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68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255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68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w:t>
            </w:r>
          </w:p>
        </w:tc>
      </w:tr>
      <w:tr w:rsidR="007D2178" w:rsidRPr="007D2178" w:rsidTr="007D2178">
        <w:tc>
          <w:tcPr>
            <w:tcW w:w="15295"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255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расследованных преступлений превентивной направленности в общем массиве расследованных преступлений</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27,6</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РФи «Алатырский»</w:t>
            </w:r>
          </w:p>
        </w:tc>
        <w:tc>
          <w:tcPr>
            <w:tcW w:w="168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39" w:name="sub_503"/>
      <w:r w:rsidRPr="007D2178">
        <w:rPr>
          <w:rFonts w:eastAsiaTheme="minorEastAsia"/>
          <w:sz w:val="16"/>
          <w:szCs w:val="16"/>
        </w:rPr>
        <w:t>3. Перечень мероприятий (результатов) 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89"/>
        <w:gridCol w:w="2870"/>
        <w:gridCol w:w="1607"/>
        <w:gridCol w:w="1492"/>
        <w:gridCol w:w="1378"/>
        <w:gridCol w:w="804"/>
        <w:gridCol w:w="804"/>
        <w:gridCol w:w="988"/>
        <w:gridCol w:w="850"/>
        <w:gridCol w:w="992"/>
        <w:gridCol w:w="1276"/>
        <w:gridCol w:w="1522"/>
      </w:tblGrid>
      <w:tr w:rsidR="007D2178" w:rsidRPr="007D2178" w:rsidTr="007D2178">
        <w:tc>
          <w:tcPr>
            <w:tcW w:w="689" w:type="dxa"/>
            <w:vMerge w:val="restart"/>
            <w:tcBorders>
              <w:top w:val="single" w:sz="4" w:space="0" w:color="auto"/>
              <w:left w:val="single" w:sz="4" w:space="0" w:color="auto"/>
              <w:bottom w:val="single" w:sz="4" w:space="0" w:color="auto"/>
              <w:right w:val="single" w:sz="4" w:space="0" w:color="auto"/>
            </w:tcBorders>
            <w:hideMark/>
          </w:tcPr>
          <w:bookmarkEnd w:id="39"/>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287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w:t>
            </w:r>
          </w:p>
        </w:tc>
        <w:tc>
          <w:tcPr>
            <w:tcW w:w="160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Тип мероприятий (результата)</w:t>
            </w:r>
          </w:p>
        </w:tc>
        <w:tc>
          <w:tcPr>
            <w:tcW w:w="14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Характеристика</w:t>
            </w:r>
          </w:p>
        </w:tc>
        <w:tc>
          <w:tcPr>
            <w:tcW w:w="137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43" w:history="1">
              <w:r w:rsidRPr="007D2178">
                <w:rPr>
                  <w:rStyle w:val="af9"/>
                  <w:sz w:val="16"/>
                  <w:szCs w:val="16"/>
                </w:rPr>
                <w:t>ОКЕИ</w:t>
              </w:r>
            </w:hyperlink>
            <w:r w:rsidRPr="007D2178">
              <w:rPr>
                <w:rFonts w:ascii="Times New Roman" w:hAnsi="Times New Roman" w:cs="Times New Roman"/>
                <w:sz w:val="16"/>
                <w:szCs w:val="16"/>
              </w:rPr>
              <w:t>)</w:t>
            </w:r>
          </w:p>
        </w:tc>
        <w:tc>
          <w:tcPr>
            <w:tcW w:w="160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5628"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Значения мероприятия (результата) по годам</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9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2028 –2030</w:t>
            </w:r>
          </w:p>
        </w:tc>
        <w:tc>
          <w:tcPr>
            <w:tcW w:w="15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2031–2035</w:t>
            </w:r>
          </w:p>
        </w:tc>
      </w:tr>
      <w:tr w:rsidR="007D2178" w:rsidRPr="007D2178" w:rsidTr="007D2178">
        <w:tc>
          <w:tcPr>
            <w:tcW w:w="68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28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60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14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37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9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15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r>
      <w:tr w:rsidR="007D2178" w:rsidRPr="007D2178" w:rsidTr="007D2178">
        <w:tc>
          <w:tcPr>
            <w:tcW w:w="15272"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r>
      <w:tr w:rsidR="007D2178" w:rsidRPr="007D2178" w:rsidTr="007D2178">
        <w:tc>
          <w:tcPr>
            <w:tcW w:w="68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287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Закупка товаров, работ и услуг для обеспечения муниципальных нужд в части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60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создание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4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Мероприятие предусматривает создание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37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лист авторский</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0,2</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98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0,3</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0,5</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5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40" w:name="sub_504"/>
      <w:r w:rsidRPr="007D2178">
        <w:rPr>
          <w:rFonts w:eastAsiaTheme="minorEastAsia"/>
          <w:sz w:val="16"/>
          <w:szCs w:val="16"/>
        </w:rPr>
        <w:t>4. Финансовое обеспечение комплекса процессных мероприятий «Информационно–методическое обеспечение профилактики правонарушений и повышение уровня правовой культуры населения»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553"/>
        <w:gridCol w:w="1567"/>
        <w:gridCol w:w="1282"/>
        <w:gridCol w:w="997"/>
        <w:gridCol w:w="855"/>
        <w:gridCol w:w="1424"/>
        <w:gridCol w:w="1526"/>
        <w:gridCol w:w="1104"/>
      </w:tblGrid>
      <w:tr w:rsidR="007D2178" w:rsidRPr="007D2178" w:rsidTr="007D2178">
        <w:trPr>
          <w:trHeight w:val="194"/>
        </w:trPr>
        <w:tc>
          <w:tcPr>
            <w:tcW w:w="6553" w:type="dxa"/>
            <w:vMerge w:val="restart"/>
            <w:tcBorders>
              <w:top w:val="single" w:sz="4" w:space="0" w:color="auto"/>
              <w:left w:val="single" w:sz="4" w:space="0" w:color="auto"/>
              <w:bottom w:val="single" w:sz="4" w:space="0" w:color="auto"/>
              <w:right w:val="single" w:sz="4" w:space="0" w:color="auto"/>
            </w:tcBorders>
            <w:hideMark/>
          </w:tcPr>
          <w:bookmarkEnd w:id="40"/>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 источник финансового обеспечения</w:t>
            </w:r>
          </w:p>
        </w:tc>
        <w:tc>
          <w:tcPr>
            <w:tcW w:w="1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44" w:history="1">
              <w:r w:rsidRPr="007D2178">
                <w:rPr>
                  <w:rStyle w:val="af9"/>
                  <w:sz w:val="16"/>
                  <w:szCs w:val="16"/>
                </w:rPr>
                <w:t>КБК</w:t>
              </w:r>
            </w:hyperlink>
          </w:p>
        </w:tc>
        <w:tc>
          <w:tcPr>
            <w:tcW w:w="7188"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Объем финансового обеспечения по годам реализации, тыс. рублей</w:t>
            </w:r>
          </w:p>
        </w:tc>
      </w:tr>
      <w:tr w:rsidR="007D2178" w:rsidRPr="007D2178" w:rsidTr="007D2178">
        <w:trPr>
          <w:trHeight w:val="155"/>
        </w:trPr>
        <w:tc>
          <w:tcPr>
            <w:tcW w:w="6553"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2028 – 2030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 – 2035</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Всего</w:t>
            </w:r>
          </w:p>
        </w:tc>
      </w:tr>
      <w:tr w:rsidR="007D2178" w:rsidRPr="007D2178" w:rsidTr="007D2178">
        <w:trPr>
          <w:trHeight w:val="70"/>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r>
      <w:tr w:rsidR="007D2178" w:rsidRPr="007D2178" w:rsidTr="007D2178">
        <w:trPr>
          <w:trHeight w:val="411"/>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Комплекс процессных мероприятий «Информационно–методическое обеспечение профилактики правонарушений и повышение уровня правовой культуры населения» </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А340400000</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69,0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59,0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59,0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177,0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295,0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659,0</w:t>
            </w:r>
          </w:p>
        </w:tc>
      </w:tr>
      <w:tr w:rsidR="007D2178" w:rsidRPr="007D2178" w:rsidTr="007D2178">
        <w:trPr>
          <w:trHeight w:val="194"/>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94"/>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94"/>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А340400000</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69,0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59,0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59,0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177,0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295,0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659,0</w:t>
            </w:r>
          </w:p>
        </w:tc>
      </w:tr>
      <w:tr w:rsidR="007D2178" w:rsidRPr="007D2178" w:rsidTr="007D2178">
        <w:trPr>
          <w:trHeight w:val="194"/>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Межбюджетные трансферты</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94"/>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582"/>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А340472560</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69,0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59,0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59,0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177,0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295,0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659,0</w:t>
            </w:r>
          </w:p>
        </w:tc>
      </w:tr>
      <w:tr w:rsidR="007D2178" w:rsidRPr="007D2178" w:rsidTr="007D2178">
        <w:trPr>
          <w:trHeight w:val="194"/>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94"/>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210"/>
        </w:trPr>
        <w:tc>
          <w:tcPr>
            <w:tcW w:w="655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А340472560</w:t>
            </w:r>
          </w:p>
        </w:tc>
        <w:tc>
          <w:tcPr>
            <w:tcW w:w="128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69,0</w:t>
            </w:r>
          </w:p>
        </w:tc>
        <w:tc>
          <w:tcPr>
            <w:tcW w:w="99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59,0</w:t>
            </w:r>
          </w:p>
        </w:tc>
        <w:tc>
          <w:tcPr>
            <w:tcW w:w="8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59,0</w:t>
            </w:r>
          </w:p>
        </w:tc>
        <w:tc>
          <w:tcPr>
            <w:tcW w:w="1424"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177,0</w:t>
            </w:r>
          </w:p>
        </w:tc>
        <w:tc>
          <w:tcPr>
            <w:tcW w:w="152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295,0</w:t>
            </w:r>
          </w:p>
        </w:tc>
        <w:tc>
          <w:tcPr>
            <w:tcW w:w="1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4"/>
              <w:jc w:val="center"/>
              <w:rPr>
                <w:sz w:val="16"/>
                <w:szCs w:val="16"/>
              </w:rPr>
            </w:pPr>
            <w:r w:rsidRPr="007D2178">
              <w:rPr>
                <w:sz w:val="16"/>
                <w:szCs w:val="16"/>
              </w:rPr>
              <w:t>659,0</w:t>
            </w:r>
          </w:p>
        </w:tc>
      </w:tr>
    </w:tbl>
    <w:p w:rsidR="007D2178" w:rsidRPr="007D2178" w:rsidRDefault="007D2178" w:rsidP="007D2178">
      <w:pPr>
        <w:ind w:firstLine="0"/>
        <w:jc w:val="left"/>
        <w:rPr>
          <w:sz w:val="16"/>
          <w:szCs w:val="16"/>
        </w:rPr>
        <w:sectPr w:rsidR="007D2178" w:rsidRPr="007D2178">
          <w:pgSz w:w="16837" w:h="11905" w:orient="landscape"/>
          <w:pgMar w:top="567" w:right="567" w:bottom="567" w:left="1134" w:header="142" w:footer="1" w:gutter="0"/>
          <w:cols w:space="720"/>
        </w:sectPr>
      </w:pPr>
    </w:p>
    <w:p w:rsidR="007D2178" w:rsidRPr="007D2178" w:rsidRDefault="007D2178" w:rsidP="007D2178">
      <w:pPr>
        <w:pStyle w:val="10"/>
        <w:rPr>
          <w:rFonts w:ascii="Times New Roman CYR" w:eastAsiaTheme="minorEastAsia" w:hAnsi="Times New Roman CYR" w:cs="Times New Roman CYR"/>
          <w:sz w:val="16"/>
          <w:szCs w:val="16"/>
        </w:rPr>
      </w:pPr>
      <w:bookmarkStart w:id="41" w:name="sub_600"/>
      <w:r w:rsidRPr="007D2178">
        <w:rPr>
          <w:rFonts w:eastAsiaTheme="minorEastAsia"/>
          <w:sz w:val="16"/>
          <w:szCs w:val="16"/>
        </w:rPr>
        <w:lastRenderedPageBreak/>
        <w:t>Паспорт</w:t>
      </w:r>
      <w:r w:rsidRPr="007D2178">
        <w:rPr>
          <w:rFonts w:eastAsiaTheme="minorEastAsia"/>
          <w:sz w:val="16"/>
          <w:szCs w:val="16"/>
        </w:rPr>
        <w:br/>
        <w:t>комплекса процессных мероприятий «Обеспечение деятельности административных комиссий для рассмотрения дел об административных правонарушениях»</w:t>
      </w:r>
    </w:p>
    <w:p w:rsidR="007D2178" w:rsidRPr="007D2178" w:rsidRDefault="007D2178" w:rsidP="007D2178">
      <w:pPr>
        <w:pStyle w:val="10"/>
        <w:rPr>
          <w:rFonts w:eastAsiaTheme="minorEastAsia"/>
          <w:sz w:val="16"/>
          <w:szCs w:val="16"/>
        </w:rPr>
      </w:pPr>
      <w:bookmarkStart w:id="42" w:name="sub_601"/>
      <w:bookmarkEnd w:id="41"/>
      <w:r w:rsidRPr="007D2178">
        <w:rPr>
          <w:rFonts w:eastAsiaTheme="minorEastAsia"/>
          <w:sz w:val="16"/>
          <w:szCs w:val="16"/>
        </w:rPr>
        <w:t>1. Основные положения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20"/>
        <w:gridCol w:w="6300"/>
      </w:tblGrid>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bookmarkEnd w:id="42"/>
          <w:p w:rsidR="007D2178" w:rsidRPr="007D2178" w:rsidRDefault="007D2178">
            <w:pPr>
              <w:pStyle w:val="ae"/>
              <w:spacing w:line="276" w:lineRule="auto"/>
              <w:rPr>
                <w:sz w:val="16"/>
                <w:szCs w:val="16"/>
              </w:rPr>
            </w:pPr>
            <w:r w:rsidRPr="007D2178">
              <w:rPr>
                <w:sz w:val="16"/>
                <w:szCs w:val="16"/>
              </w:rPr>
              <w:t>Куратор комплекса процессных мероприятий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Абарёнов Станислав Николаевич – начальник правового отдела администрации Алатырского муниципального округа</w:t>
            </w:r>
          </w:p>
        </w:tc>
      </w:tr>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Руководитель комплекса процессных мероприятий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Казаков Сергей Леонидович – заведующий сектором претензионной работы правового отдела администрации Алатырского муниципального округа</w:t>
            </w:r>
          </w:p>
        </w:tc>
      </w:tr>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Связь с государственной (муниципальной) программой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Государственная программа Чувашской Республики «Обеспечение общественного порядка и противодействие преступности»</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1905" w:h="16837"/>
          <w:pgMar w:top="567" w:right="567" w:bottom="567" w:left="1134" w:header="720" w:footer="720" w:gutter="0"/>
          <w:cols w:space="720"/>
        </w:sectPr>
      </w:pPr>
    </w:p>
    <w:p w:rsidR="007D2178" w:rsidRPr="007D2178" w:rsidRDefault="007D2178" w:rsidP="007D2178">
      <w:pPr>
        <w:pStyle w:val="10"/>
        <w:rPr>
          <w:rFonts w:eastAsiaTheme="minorEastAsia"/>
          <w:sz w:val="16"/>
          <w:szCs w:val="16"/>
        </w:rPr>
      </w:pPr>
      <w:bookmarkStart w:id="43" w:name="sub_602"/>
      <w:r w:rsidRPr="007D2178">
        <w:rPr>
          <w:rFonts w:eastAsiaTheme="minorEastAsia"/>
          <w:sz w:val="16"/>
          <w:szCs w:val="16"/>
        </w:rPr>
        <w:lastRenderedPageBreak/>
        <w:t>2. Показатели комплекса процессных мероприятий «Обеспечение деятельности административных комиссий для рассмотрения дел об административных правонарушениях»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6"/>
        <w:gridCol w:w="3543"/>
        <w:gridCol w:w="1134"/>
        <w:gridCol w:w="1134"/>
        <w:gridCol w:w="993"/>
        <w:gridCol w:w="850"/>
        <w:gridCol w:w="567"/>
        <w:gridCol w:w="567"/>
        <w:gridCol w:w="567"/>
        <w:gridCol w:w="567"/>
        <w:gridCol w:w="992"/>
        <w:gridCol w:w="851"/>
        <w:gridCol w:w="1417"/>
        <w:gridCol w:w="1638"/>
      </w:tblGrid>
      <w:tr w:rsidR="007D2178" w:rsidRPr="007D2178" w:rsidTr="007D2178">
        <w:tc>
          <w:tcPr>
            <w:tcW w:w="426" w:type="dxa"/>
            <w:vMerge w:val="restart"/>
            <w:tcBorders>
              <w:top w:val="single" w:sz="4" w:space="0" w:color="auto"/>
              <w:left w:val="single" w:sz="4" w:space="0" w:color="auto"/>
              <w:bottom w:val="single" w:sz="4" w:space="0" w:color="auto"/>
              <w:right w:val="single" w:sz="4" w:space="0" w:color="auto"/>
            </w:tcBorders>
            <w:hideMark/>
          </w:tcPr>
          <w:bookmarkEnd w:id="43"/>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N</w:t>
            </w:r>
            <w:r w:rsidRPr="007D2178">
              <w:rPr>
                <w:rFonts w:ascii="Times New Roman" w:hAnsi="Times New Roman" w:cs="Times New Roman"/>
                <w:sz w:val="16"/>
                <w:szCs w:val="16"/>
              </w:rPr>
              <w:br/>
              <w:t>п/п</w:t>
            </w:r>
          </w:p>
        </w:tc>
        <w:tc>
          <w:tcPr>
            <w:tcW w:w="354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Уровень показателя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45" w:history="1">
              <w:r w:rsidRPr="007D2178">
                <w:rPr>
                  <w:rStyle w:val="af9"/>
                  <w:sz w:val="16"/>
                  <w:szCs w:val="16"/>
                </w:rPr>
                <w:t>ОКЕИ</w:t>
              </w:r>
            </w:hyperlink>
            <w:r w:rsidRPr="007D2178">
              <w:rPr>
                <w:rFonts w:ascii="Times New Roman" w:hAnsi="Times New Roman" w:cs="Times New Roman"/>
                <w:sz w:val="16"/>
                <w:szCs w:val="16"/>
              </w:rPr>
              <w:t>)</w:t>
            </w:r>
          </w:p>
        </w:tc>
        <w:tc>
          <w:tcPr>
            <w:tcW w:w="141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3544"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 показателя по годам</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Ответственный за достижение показателя</w:t>
            </w:r>
          </w:p>
        </w:tc>
        <w:tc>
          <w:tcPr>
            <w:tcW w:w="163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Информационная система</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2028-2030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40"/>
              <w:jc w:val="center"/>
              <w:rPr>
                <w:rFonts w:ascii="Times New Roman" w:hAnsi="Times New Roman" w:cs="Times New Roman"/>
                <w:sz w:val="16"/>
                <w:szCs w:val="16"/>
              </w:rPr>
            </w:pPr>
            <w:r w:rsidRPr="007D2178">
              <w:rPr>
                <w:rFonts w:ascii="Times New Roman" w:hAnsi="Times New Roman" w:cs="Times New Roman"/>
                <w:sz w:val="16"/>
                <w:szCs w:val="16"/>
              </w:rPr>
              <w:t>2031-2035</w:t>
            </w:r>
          </w:p>
        </w:tc>
        <w:tc>
          <w:tcPr>
            <w:tcW w:w="171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354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40"/>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6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w:t>
            </w:r>
          </w:p>
        </w:tc>
      </w:tr>
      <w:tr w:rsidR="007D2178" w:rsidRPr="007D2178" w:rsidTr="007D2178">
        <w:tc>
          <w:tcPr>
            <w:tcW w:w="15246"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"Обеспечение деятельности административных комиссий для рассмотрения дел об административных правонарушениях"</w:t>
            </w:r>
          </w:p>
        </w:tc>
      </w:tr>
      <w:tr w:rsidR="007D2178" w:rsidRPr="007D2178" w:rsidTr="007D2178">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354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расследованных преступлений превентивной направленности в общем массиве расследованных преступлений</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возрастание</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26,5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27,0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27,6</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6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r w:rsidR="007D2178" w:rsidRPr="007D2178" w:rsidTr="007D2178">
        <w:trPr>
          <w:trHeight w:val="212"/>
        </w:trPr>
        <w:tc>
          <w:tcPr>
            <w:tcW w:w="42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354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на улицах, в общем числе зарегистрированных преступлений</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15,2</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jc w:val="both"/>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6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44" w:name="sub_603"/>
      <w:r w:rsidRPr="007D2178">
        <w:rPr>
          <w:rFonts w:eastAsiaTheme="minorEastAsia"/>
          <w:sz w:val="16"/>
          <w:szCs w:val="16"/>
        </w:rPr>
        <w:t>3. Перечень мероприятий (результатов) комплекса процессных мероприятий «Обеспечение деятельности административных комиссий для рассмотрения дел об административных правонарушениях»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9"/>
        <w:gridCol w:w="3000"/>
        <w:gridCol w:w="2144"/>
        <w:gridCol w:w="285"/>
        <w:gridCol w:w="2143"/>
        <w:gridCol w:w="1714"/>
        <w:gridCol w:w="1001"/>
        <w:gridCol w:w="571"/>
        <w:gridCol w:w="571"/>
        <w:gridCol w:w="571"/>
        <w:gridCol w:w="714"/>
        <w:gridCol w:w="1143"/>
        <w:gridCol w:w="1031"/>
      </w:tblGrid>
      <w:tr w:rsidR="007D2178" w:rsidRPr="007D2178" w:rsidTr="007D2178">
        <w:trPr>
          <w:trHeight w:val="191"/>
        </w:trPr>
        <w:tc>
          <w:tcPr>
            <w:tcW w:w="429" w:type="dxa"/>
            <w:vMerge w:val="restart"/>
            <w:tcBorders>
              <w:top w:val="single" w:sz="4" w:space="0" w:color="auto"/>
              <w:left w:val="single" w:sz="4" w:space="0" w:color="auto"/>
              <w:bottom w:val="single" w:sz="4" w:space="0" w:color="auto"/>
              <w:right w:val="single" w:sz="4" w:space="0" w:color="auto"/>
            </w:tcBorders>
            <w:hideMark/>
          </w:tcPr>
          <w:bookmarkEnd w:id="44"/>
          <w:p w:rsidR="007D2178" w:rsidRPr="007D2178" w:rsidRDefault="007D2178">
            <w:pPr>
              <w:pStyle w:val="ad"/>
              <w:spacing w:line="276" w:lineRule="auto"/>
              <w:ind w:left="-108" w:right="-108"/>
              <w:jc w:val="center"/>
              <w:rPr>
                <w:sz w:val="16"/>
                <w:szCs w:val="16"/>
              </w:rPr>
            </w:pPr>
            <w:r w:rsidRPr="007D2178">
              <w:rPr>
                <w:sz w:val="16"/>
                <w:szCs w:val="16"/>
              </w:rPr>
              <w:t>N</w:t>
            </w:r>
            <w:r w:rsidRPr="007D2178">
              <w:rPr>
                <w:sz w:val="16"/>
                <w:szCs w:val="16"/>
              </w:rPr>
              <w:br/>
              <w:t>п/п</w:t>
            </w:r>
          </w:p>
        </w:tc>
        <w:tc>
          <w:tcPr>
            <w:tcW w:w="300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Наименование мероприятия (результата)</w:t>
            </w:r>
          </w:p>
        </w:tc>
        <w:tc>
          <w:tcPr>
            <w:tcW w:w="2429" w:type="dxa"/>
            <w:gridSpan w:val="2"/>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Тип мероприятий (результата)</w:t>
            </w:r>
          </w:p>
        </w:tc>
        <w:tc>
          <w:tcPr>
            <w:tcW w:w="214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Характеристика</w:t>
            </w:r>
          </w:p>
        </w:tc>
        <w:tc>
          <w:tcPr>
            <w:tcW w:w="171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 xml:space="preserve">Единица измерения (по </w:t>
            </w:r>
            <w:hyperlink r:id="rId46" w:history="1">
              <w:r w:rsidRPr="007D2178">
                <w:rPr>
                  <w:rStyle w:val="af9"/>
                  <w:rFonts w:ascii="Times New Roman CYR" w:hAnsi="Times New Roman CYR" w:cs="Times New Roman CYR"/>
                  <w:sz w:val="16"/>
                  <w:szCs w:val="16"/>
                </w:rPr>
                <w:t>ОКЕИ</w:t>
              </w:r>
            </w:hyperlink>
            <w:r w:rsidRPr="007D2178">
              <w:rPr>
                <w:sz w:val="16"/>
                <w:szCs w:val="16"/>
              </w:rPr>
              <w:t>)</w:t>
            </w:r>
          </w:p>
        </w:tc>
        <w:tc>
          <w:tcPr>
            <w:tcW w:w="1572"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Базовое значение</w:t>
            </w:r>
          </w:p>
        </w:tc>
        <w:tc>
          <w:tcPr>
            <w:tcW w:w="4030"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Значения мероприятия (результата) по годам</w:t>
            </w:r>
          </w:p>
        </w:tc>
      </w:tr>
      <w:tr w:rsidR="007D2178" w:rsidRPr="007D2178" w:rsidTr="007D2178">
        <w:trPr>
          <w:trHeight w:val="1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rFonts w:ascii="Times New Roman CYR" w:hAnsi="Times New Roman CYR" w:cs="Times New Roman CYR"/>
                <w:sz w:val="16"/>
                <w:szCs w:val="16"/>
              </w:rPr>
            </w:pPr>
          </w:p>
        </w:tc>
        <w:tc>
          <w:tcPr>
            <w:tcW w:w="10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значение</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год</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2025</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2026</w:t>
            </w:r>
          </w:p>
        </w:tc>
        <w:tc>
          <w:tcPr>
            <w:tcW w:w="71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2027</w:t>
            </w:r>
          </w:p>
        </w:tc>
        <w:tc>
          <w:tcPr>
            <w:tcW w:w="114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2028-2030</w:t>
            </w:r>
          </w:p>
        </w:tc>
        <w:tc>
          <w:tcPr>
            <w:tcW w:w="103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2031-2035</w:t>
            </w:r>
          </w:p>
        </w:tc>
      </w:tr>
      <w:tr w:rsidR="007D2178" w:rsidRPr="007D2178" w:rsidTr="007D2178">
        <w:trPr>
          <w:trHeight w:val="70"/>
        </w:trPr>
        <w:tc>
          <w:tcPr>
            <w:tcW w:w="42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300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w:t>
            </w:r>
          </w:p>
        </w:tc>
        <w:tc>
          <w:tcPr>
            <w:tcW w:w="242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3</w:t>
            </w:r>
          </w:p>
        </w:tc>
        <w:tc>
          <w:tcPr>
            <w:tcW w:w="214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4</w:t>
            </w:r>
          </w:p>
        </w:tc>
        <w:tc>
          <w:tcPr>
            <w:tcW w:w="171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5</w:t>
            </w:r>
          </w:p>
        </w:tc>
        <w:tc>
          <w:tcPr>
            <w:tcW w:w="10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6</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7</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8</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9</w:t>
            </w:r>
          </w:p>
        </w:tc>
        <w:tc>
          <w:tcPr>
            <w:tcW w:w="71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10</w:t>
            </w:r>
          </w:p>
        </w:tc>
        <w:tc>
          <w:tcPr>
            <w:tcW w:w="114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11</w:t>
            </w:r>
          </w:p>
        </w:tc>
        <w:tc>
          <w:tcPr>
            <w:tcW w:w="103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12</w:t>
            </w:r>
          </w:p>
        </w:tc>
      </w:tr>
      <w:tr w:rsidR="007D2178" w:rsidRPr="007D2178" w:rsidTr="007D2178">
        <w:trPr>
          <w:trHeight w:val="191"/>
        </w:trPr>
        <w:tc>
          <w:tcPr>
            <w:tcW w:w="15317" w:type="dxa"/>
            <w:gridSpan w:val="13"/>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«Обеспечение деятельности административных комиссий для рассмотрения дел об административных правонарушениях»</w:t>
            </w:r>
          </w:p>
        </w:tc>
      </w:tr>
      <w:tr w:rsidR="007D2178" w:rsidRPr="007D2178" w:rsidTr="007D2178">
        <w:trPr>
          <w:trHeight w:val="779"/>
        </w:trPr>
        <w:tc>
          <w:tcPr>
            <w:tcW w:w="42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300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 xml:space="preserve">Закупка товаров, работ и услуг для обеспечения муниципальных нужд в части создания и деятельности административной комиссии </w:t>
            </w:r>
          </w:p>
        </w:tc>
        <w:tc>
          <w:tcPr>
            <w:tcW w:w="214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обеспечение деятельности административной комиссии</w:t>
            </w:r>
          </w:p>
        </w:tc>
        <w:tc>
          <w:tcPr>
            <w:tcW w:w="242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 xml:space="preserve">Мероприятие предусматривает обеспечение деятельности административной комиссии </w:t>
            </w:r>
          </w:p>
        </w:tc>
        <w:tc>
          <w:tcPr>
            <w:tcW w:w="171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единиц</w:t>
            </w:r>
          </w:p>
        </w:tc>
        <w:tc>
          <w:tcPr>
            <w:tcW w:w="10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2024</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57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71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114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c>
          <w:tcPr>
            <w:tcW w:w="103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sz w:val="16"/>
                <w:szCs w:val="16"/>
              </w:rPr>
            </w:pPr>
            <w:r w:rsidRPr="007D2178">
              <w:rPr>
                <w:sz w:val="16"/>
                <w:szCs w:val="16"/>
              </w:rPr>
              <w:t>1</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45" w:name="sub_604"/>
      <w:r w:rsidRPr="007D2178">
        <w:rPr>
          <w:rFonts w:eastAsiaTheme="minorEastAsia"/>
          <w:sz w:val="16"/>
          <w:szCs w:val="16"/>
        </w:rPr>
        <w:t>4 Финансовое обеспечение комплекса процессных мероприятий «Обеспечение деятельности административных комиссий для рассмотрения дел об административных правонарушениях»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8"/>
        <w:gridCol w:w="1560"/>
        <w:gridCol w:w="708"/>
        <w:gridCol w:w="709"/>
        <w:gridCol w:w="709"/>
        <w:gridCol w:w="1417"/>
        <w:gridCol w:w="1418"/>
        <w:gridCol w:w="868"/>
      </w:tblGrid>
      <w:tr w:rsidR="007D2178" w:rsidRPr="007D2178" w:rsidTr="007D2178">
        <w:trPr>
          <w:trHeight w:val="116"/>
        </w:trPr>
        <w:tc>
          <w:tcPr>
            <w:tcW w:w="7938" w:type="dxa"/>
            <w:vMerge w:val="restart"/>
            <w:tcBorders>
              <w:top w:val="single" w:sz="4" w:space="0" w:color="auto"/>
              <w:left w:val="single" w:sz="4" w:space="0" w:color="auto"/>
              <w:bottom w:val="single" w:sz="4" w:space="0" w:color="auto"/>
              <w:right w:val="single" w:sz="4" w:space="0" w:color="auto"/>
            </w:tcBorders>
            <w:hideMark/>
          </w:tcPr>
          <w:bookmarkEnd w:id="45"/>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 источник финансового обеспечения</w:t>
            </w:r>
          </w:p>
        </w:tc>
        <w:tc>
          <w:tcPr>
            <w:tcW w:w="156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КБК</w:t>
            </w:r>
          </w:p>
        </w:tc>
        <w:tc>
          <w:tcPr>
            <w:tcW w:w="5829"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Объем финансового обеспечения по годам реализации, тыс. рублей</w:t>
            </w:r>
          </w:p>
        </w:tc>
      </w:tr>
      <w:tr w:rsidR="007D2178" w:rsidRPr="007D2178" w:rsidTr="007D2178">
        <w:trPr>
          <w:trHeight w:val="255"/>
        </w:trPr>
        <w:tc>
          <w:tcPr>
            <w:tcW w:w="793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2028–2030</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2031 – 2035</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Всего</w:t>
            </w:r>
          </w:p>
        </w:tc>
      </w:tr>
      <w:tr w:rsidR="007D2178" w:rsidRPr="007D2178" w:rsidTr="007D2178">
        <w:trPr>
          <w:trHeight w:val="51"/>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Комплекс процессных мероприятий «Обеспечение деятельности административных комиссий для рассмотрения дел об административных правонарушениях»(всего), в том числе:</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А340500000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4,4</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А340500000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4,4</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Межбюджетные трансферты</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Комплекс процессных мероприятий «Обеспечение деятельности административных комиссий для рассмотрения дел об административных правонарушениях» (всего), в том числе:</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А340513800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4,4</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А340513800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0,4</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4,4</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4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56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868"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6837" w:h="11905" w:orient="landscape"/>
          <w:pgMar w:top="567" w:right="567" w:bottom="567" w:left="1134" w:header="284" w:footer="143" w:gutter="0"/>
          <w:cols w:space="720"/>
        </w:sectPr>
      </w:pPr>
    </w:p>
    <w:p w:rsidR="007D2178" w:rsidRPr="007D2178" w:rsidRDefault="007D2178" w:rsidP="007D2178">
      <w:pPr>
        <w:pStyle w:val="10"/>
        <w:rPr>
          <w:rFonts w:eastAsiaTheme="minorEastAsia"/>
          <w:sz w:val="16"/>
          <w:szCs w:val="16"/>
        </w:rPr>
      </w:pPr>
      <w:bookmarkStart w:id="46" w:name="sub_700"/>
      <w:r w:rsidRPr="007D2178">
        <w:rPr>
          <w:rFonts w:eastAsiaTheme="minorEastAsia"/>
          <w:sz w:val="16"/>
          <w:szCs w:val="16"/>
        </w:rPr>
        <w:lastRenderedPageBreak/>
        <w:t>Паспорт</w:t>
      </w:r>
      <w:r w:rsidRPr="007D2178">
        <w:rPr>
          <w:rFonts w:eastAsiaTheme="minorEastAsia"/>
          <w:sz w:val="16"/>
          <w:szCs w:val="16"/>
        </w:rPr>
        <w:br/>
        <w:t>комплекса процессных мероприятий «Совершенствование системы мер по сокращению спроса на наркотики»</w:t>
      </w:r>
    </w:p>
    <w:p w:rsidR="007D2178" w:rsidRPr="007D2178" w:rsidRDefault="007D2178" w:rsidP="007D2178">
      <w:pPr>
        <w:pStyle w:val="10"/>
        <w:rPr>
          <w:rFonts w:eastAsiaTheme="minorEastAsia"/>
          <w:sz w:val="16"/>
          <w:szCs w:val="16"/>
        </w:rPr>
      </w:pPr>
      <w:bookmarkStart w:id="47" w:name="sub_701"/>
      <w:bookmarkEnd w:id="46"/>
      <w:r w:rsidRPr="007D2178">
        <w:rPr>
          <w:rFonts w:eastAsiaTheme="minorEastAsia"/>
          <w:sz w:val="16"/>
          <w:szCs w:val="16"/>
        </w:rPr>
        <w:t>1. Основные положения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20"/>
        <w:gridCol w:w="6300"/>
      </w:tblGrid>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bookmarkEnd w:id="47"/>
          <w:p w:rsidR="007D2178" w:rsidRPr="007D2178" w:rsidRDefault="007D2178">
            <w:pPr>
              <w:pStyle w:val="ae"/>
              <w:spacing w:line="276" w:lineRule="auto"/>
              <w:rPr>
                <w:sz w:val="16"/>
                <w:szCs w:val="16"/>
              </w:rPr>
            </w:pPr>
            <w:r w:rsidRPr="007D2178">
              <w:rPr>
                <w:sz w:val="16"/>
                <w:szCs w:val="16"/>
              </w:rPr>
              <w:t>Куратор комплекса процессных мероприятий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Абарёнов Станислав Николаевич – начальник правового отдела администрации Алатырского муниципального округа</w:t>
            </w:r>
          </w:p>
        </w:tc>
      </w:tr>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Руководитель комплекса процессных мероприятий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Казаков Сергей Леонидович – заведующий сектором претензионной работы правового отдела администрации Алатырского муниципального округа</w:t>
            </w:r>
          </w:p>
        </w:tc>
      </w:tr>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Связь с государственной (муниципальной) программой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Государственная программа Чувашской Республики «Обеспечение общественного порядка и противодействие преступности»</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1905" w:h="16837"/>
          <w:pgMar w:top="567" w:right="567" w:bottom="567" w:left="1134" w:header="720" w:footer="720" w:gutter="0"/>
          <w:cols w:space="720"/>
        </w:sectPr>
      </w:pPr>
    </w:p>
    <w:p w:rsidR="007D2178" w:rsidRPr="007D2178" w:rsidRDefault="007D2178" w:rsidP="007D2178">
      <w:pPr>
        <w:pStyle w:val="10"/>
        <w:rPr>
          <w:rFonts w:eastAsiaTheme="minorEastAsia"/>
          <w:sz w:val="16"/>
          <w:szCs w:val="16"/>
        </w:rPr>
      </w:pPr>
      <w:bookmarkStart w:id="48" w:name="sub_702"/>
      <w:r w:rsidRPr="007D2178">
        <w:rPr>
          <w:rFonts w:eastAsiaTheme="minorEastAsia"/>
          <w:sz w:val="16"/>
          <w:szCs w:val="16"/>
        </w:rPr>
        <w:lastRenderedPageBreak/>
        <w:t>2. Показатели комплекса процессных мероприятий «Совершенствование системы мер по сокращению спроса на наркотики»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74"/>
        <w:gridCol w:w="3821"/>
        <w:gridCol w:w="1134"/>
        <w:gridCol w:w="708"/>
        <w:gridCol w:w="1276"/>
        <w:gridCol w:w="851"/>
        <w:gridCol w:w="567"/>
        <w:gridCol w:w="425"/>
        <w:gridCol w:w="425"/>
        <w:gridCol w:w="567"/>
        <w:gridCol w:w="992"/>
        <w:gridCol w:w="851"/>
        <w:gridCol w:w="1276"/>
        <w:gridCol w:w="1701"/>
        <w:gridCol w:w="6"/>
      </w:tblGrid>
      <w:tr w:rsidR="007D2178" w:rsidRPr="007D2178" w:rsidTr="007D2178">
        <w:trPr>
          <w:trHeight w:val="181"/>
        </w:trPr>
        <w:tc>
          <w:tcPr>
            <w:tcW w:w="574" w:type="dxa"/>
            <w:vMerge w:val="restart"/>
            <w:tcBorders>
              <w:top w:val="single" w:sz="4" w:space="0" w:color="auto"/>
              <w:left w:val="single" w:sz="4" w:space="0" w:color="auto"/>
              <w:bottom w:val="single" w:sz="4" w:space="0" w:color="auto"/>
              <w:right w:val="single" w:sz="4" w:space="0" w:color="auto"/>
            </w:tcBorders>
            <w:hideMark/>
          </w:tcPr>
          <w:bookmarkEnd w:id="48"/>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382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Признак возрастания/убывания</w:t>
            </w:r>
          </w:p>
        </w:tc>
        <w:tc>
          <w:tcPr>
            <w:tcW w:w="70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Уровень показателя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47" w:history="1">
              <w:r w:rsidRPr="007D2178">
                <w:rPr>
                  <w:rStyle w:val="af9"/>
                  <w:sz w:val="16"/>
                  <w:szCs w:val="16"/>
                </w:rPr>
                <w:t>ОКЕИ</w:t>
              </w:r>
            </w:hyperlink>
            <w:r w:rsidRPr="007D2178">
              <w:rPr>
                <w:rFonts w:ascii="Times New Roman" w:hAnsi="Times New Roman" w:cs="Times New Roman"/>
                <w:sz w:val="16"/>
                <w:szCs w:val="16"/>
              </w:rPr>
              <w:t>)</w:t>
            </w:r>
          </w:p>
        </w:tc>
        <w:tc>
          <w:tcPr>
            <w:tcW w:w="141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3260"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 показателя по годам</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Ответственный за достижение показателя</w:t>
            </w:r>
          </w:p>
        </w:tc>
        <w:tc>
          <w:tcPr>
            <w:tcW w:w="1707" w:type="dxa"/>
            <w:gridSpan w:val="2"/>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Информационная система</w:t>
            </w:r>
          </w:p>
        </w:tc>
      </w:tr>
      <w:tr w:rsidR="007D2178" w:rsidRPr="007D2178" w:rsidTr="007D2178">
        <w:trPr>
          <w:trHeight w:val="14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53" w:right="-155"/>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53" w:right="-155"/>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53" w:right="-155"/>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53" w:right="-155"/>
              <w:rPr>
                <w:rFonts w:ascii="Times New Roman" w:hAnsi="Times New Roman" w:cs="Times New Roman"/>
                <w:sz w:val="16"/>
                <w:szCs w:val="16"/>
              </w:rPr>
            </w:pPr>
            <w:r w:rsidRPr="007D2178">
              <w:rPr>
                <w:rFonts w:ascii="Times New Roman" w:hAnsi="Times New Roman" w:cs="Times New Roman"/>
                <w:sz w:val="16"/>
                <w:szCs w:val="16"/>
              </w:rPr>
              <w:t>2028–2030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53" w:right="-155"/>
              <w:rPr>
                <w:rFonts w:ascii="Times New Roman" w:hAnsi="Times New Roman" w:cs="Times New Roman"/>
                <w:sz w:val="16"/>
                <w:szCs w:val="16"/>
              </w:rPr>
            </w:pPr>
            <w:r w:rsidRPr="007D2178">
              <w:rPr>
                <w:rFonts w:ascii="Times New Roman" w:hAnsi="Times New Roman" w:cs="Times New Roman"/>
                <w:sz w:val="16"/>
                <w:szCs w:val="16"/>
              </w:rPr>
              <w:t>2031– 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2151" w:type="dxa"/>
            <w:gridSpan w:val="2"/>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rPr>
          <w:trHeight w:val="76"/>
        </w:trPr>
        <w:tc>
          <w:tcPr>
            <w:tcW w:w="5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382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70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w:t>
            </w:r>
          </w:p>
        </w:tc>
      </w:tr>
      <w:tr w:rsidR="007D2178" w:rsidRPr="007D2178" w:rsidTr="007D2178">
        <w:trPr>
          <w:trHeight w:val="181"/>
        </w:trPr>
        <w:tc>
          <w:tcPr>
            <w:tcW w:w="15174" w:type="dxa"/>
            <w:gridSpan w:val="1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«Комплексные меры противодействия злоупотреблению наркотическими средствами и их незаконному обороту»</w:t>
            </w:r>
          </w:p>
        </w:tc>
      </w:tr>
      <w:tr w:rsidR="007D2178" w:rsidRPr="007D2178" w:rsidTr="007D2178">
        <w:trPr>
          <w:trHeight w:val="392"/>
        </w:trPr>
        <w:tc>
          <w:tcPr>
            <w:tcW w:w="5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382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удельный вес наркопреступлений в общем количестве зарегистрированных преступных деяний</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МП</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851" w:type="dxa"/>
            <w:tcBorders>
              <w:top w:val="single" w:sz="4" w:space="0" w:color="auto"/>
              <w:left w:val="single" w:sz="4" w:space="0" w:color="auto"/>
              <w:bottom w:val="single" w:sz="4" w:space="0" w:color="auto"/>
              <w:right w:val="single" w:sz="4" w:space="0" w:color="auto"/>
            </w:tcBorders>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p w:rsidR="007D2178" w:rsidRPr="007D2178" w:rsidRDefault="007D2178">
            <w:pPr>
              <w:pStyle w:val="ad"/>
              <w:spacing w:line="276"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70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r w:rsidR="007D2178" w:rsidRPr="007D2178" w:rsidTr="007D2178">
        <w:trPr>
          <w:gridAfter w:val="1"/>
          <w:wAfter w:w="6" w:type="dxa"/>
          <w:trHeight w:val="400"/>
        </w:trPr>
        <w:tc>
          <w:tcPr>
            <w:tcW w:w="5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382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удельный вес лиц, привлеченных к уголовной ответственности за совершение наркопреступлений, в общем числе лиц, совершивших преступления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МП</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1,56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МВД РФ «Алатырский»</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r w:rsidR="007D2178" w:rsidRPr="007D2178" w:rsidTr="007D2178">
        <w:trPr>
          <w:gridAfter w:val="1"/>
          <w:wAfter w:w="6" w:type="dxa"/>
          <w:trHeight w:val="279"/>
        </w:trPr>
        <w:tc>
          <w:tcPr>
            <w:tcW w:w="57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382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распространенность преступлений в сфере незаконного оборота наркотиков</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МП</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преступлений на 10 тыс. нас.</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right="-108" w:firstLine="0"/>
              <w:jc w:val="center"/>
              <w:rPr>
                <w:sz w:val="16"/>
                <w:szCs w:val="16"/>
              </w:rPr>
            </w:pPr>
            <w:r w:rsidRPr="007D2178">
              <w:rPr>
                <w:sz w:val="16"/>
                <w:szCs w:val="16"/>
              </w:rPr>
              <w:t>1,0</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right="-108" w:firstLine="0"/>
              <w:jc w:val="center"/>
              <w:rPr>
                <w:sz w:val="16"/>
                <w:szCs w:val="16"/>
              </w:rPr>
            </w:pPr>
            <w:r w:rsidRPr="007D2178">
              <w:rPr>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right="-108" w:firstLine="0"/>
              <w:jc w:val="center"/>
              <w:rPr>
                <w:sz w:val="16"/>
                <w:szCs w:val="16"/>
              </w:rPr>
            </w:pPr>
            <w:r w:rsidRPr="007D2178">
              <w:rPr>
                <w:sz w:val="16"/>
                <w:szCs w:val="16"/>
              </w:rPr>
              <w:t>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right="-108" w:firstLine="0"/>
              <w:jc w:val="center"/>
              <w:rPr>
                <w:sz w:val="16"/>
                <w:szCs w:val="16"/>
              </w:rPr>
            </w:pPr>
            <w:r w:rsidRPr="007D2178">
              <w:rPr>
                <w:sz w:val="16"/>
                <w:szCs w:val="16"/>
              </w:rPr>
              <w:t>1,0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49" w:name="sub_703"/>
      <w:r w:rsidRPr="007D2178">
        <w:rPr>
          <w:rFonts w:eastAsiaTheme="minorEastAsia"/>
          <w:sz w:val="16"/>
          <w:szCs w:val="16"/>
        </w:rPr>
        <w:t>3. Перечень мероприятий (результатов) комплекса процессных мероприятий «Совершенствование системы мер по сокращению спроса на наркотики»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552"/>
        <w:gridCol w:w="1134"/>
        <w:gridCol w:w="4252"/>
        <w:gridCol w:w="1418"/>
        <w:gridCol w:w="850"/>
        <w:gridCol w:w="709"/>
        <w:gridCol w:w="567"/>
        <w:gridCol w:w="567"/>
        <w:gridCol w:w="709"/>
        <w:gridCol w:w="992"/>
        <w:gridCol w:w="955"/>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bookmarkEnd w:id="49"/>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255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Тип мероприятий (результата)</w:t>
            </w:r>
          </w:p>
        </w:tc>
        <w:tc>
          <w:tcPr>
            <w:tcW w:w="425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Характеристика</w:t>
            </w:r>
          </w:p>
        </w:tc>
        <w:tc>
          <w:tcPr>
            <w:tcW w:w="141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48" w:history="1">
              <w:r w:rsidRPr="007D2178">
                <w:rPr>
                  <w:rStyle w:val="af9"/>
                  <w:sz w:val="16"/>
                  <w:szCs w:val="16"/>
                </w:rPr>
                <w:t>ОКЕИ</w:t>
              </w:r>
            </w:hyperlink>
            <w:r w:rsidRPr="007D2178">
              <w:rPr>
                <w:rFonts w:ascii="Times New Roman" w:hAnsi="Times New Roman" w:cs="Times New Roman"/>
                <w:sz w:val="16"/>
                <w:szCs w:val="16"/>
              </w:rPr>
              <w:t>)</w:t>
            </w:r>
          </w:p>
        </w:tc>
        <w:tc>
          <w:tcPr>
            <w:tcW w:w="155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3790"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Значения мероприятия (результата) по годам</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2028-2030</w:t>
            </w:r>
          </w:p>
        </w:tc>
        <w:tc>
          <w:tcPr>
            <w:tcW w:w="9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2031-2035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255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425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9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12</w:t>
            </w:r>
          </w:p>
        </w:tc>
      </w:tr>
      <w:tr w:rsidR="007D2178" w:rsidRPr="007D2178" w:rsidTr="007D2178">
        <w:tc>
          <w:tcPr>
            <w:tcW w:w="15272"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«Комплексные меры противодействия злоупотреблению наркотическими средствами и их незаконному обороту»</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255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Закупка товаров, работ и услуг для обеспечения муниципальных нужд в части реализации комплексных мер противодействия злоупотреблению наркотическими средствами и их незаконному обороту</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Приобретение товаров, работ, услуг</w:t>
            </w:r>
          </w:p>
        </w:tc>
        <w:tc>
          <w:tcPr>
            <w:tcW w:w="425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Мероприятие предусматривает приобретение сувенирной продукции для учащихся общеобразовательных учреждений, принимающих участие в мероприятиях, направленных на формирование в обществе негативного отношения к явлению наркопреступности и потребления наркотических средств.</w:t>
            </w:r>
          </w:p>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Указывается охват мероприятием учащихся общеобразовательных учреждений.</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человек</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70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75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80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100</w:t>
            </w:r>
          </w:p>
        </w:tc>
        <w:tc>
          <w:tcPr>
            <w:tcW w:w="9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200</w:t>
            </w:r>
          </w:p>
        </w:tc>
      </w:tr>
    </w:tbl>
    <w:p w:rsidR="007D2178" w:rsidRPr="007D2178" w:rsidRDefault="007D2178" w:rsidP="007D2178">
      <w:pPr>
        <w:pStyle w:val="10"/>
        <w:rPr>
          <w:rFonts w:ascii="Times New Roman" w:eastAsiaTheme="minorEastAsia" w:hAnsi="Times New Roman"/>
          <w:sz w:val="16"/>
          <w:szCs w:val="16"/>
        </w:rPr>
      </w:pPr>
      <w:bookmarkStart w:id="50" w:name="sub_704"/>
      <w:r w:rsidRPr="007D2178">
        <w:rPr>
          <w:rFonts w:ascii="Times New Roman" w:eastAsiaTheme="minorEastAsia" w:hAnsi="Times New Roman"/>
          <w:sz w:val="16"/>
          <w:szCs w:val="16"/>
        </w:rPr>
        <w:t>4. Финансовое обеспечение комплекса процессных мероприятий «Совершенствование системы мер по сокращению спроса на наркотики»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22"/>
        <w:gridCol w:w="1134"/>
        <w:gridCol w:w="992"/>
        <w:gridCol w:w="709"/>
        <w:gridCol w:w="709"/>
        <w:gridCol w:w="1275"/>
        <w:gridCol w:w="1276"/>
        <w:gridCol w:w="931"/>
      </w:tblGrid>
      <w:tr w:rsidR="007D2178" w:rsidRPr="007D2178" w:rsidTr="007D2178">
        <w:trPr>
          <w:trHeight w:val="275"/>
        </w:trPr>
        <w:tc>
          <w:tcPr>
            <w:tcW w:w="8222" w:type="dxa"/>
            <w:vMerge w:val="restart"/>
            <w:tcBorders>
              <w:top w:val="single" w:sz="4" w:space="0" w:color="auto"/>
              <w:left w:val="single" w:sz="4" w:space="0" w:color="auto"/>
              <w:bottom w:val="single" w:sz="4" w:space="0" w:color="auto"/>
              <w:right w:val="single" w:sz="4" w:space="0" w:color="auto"/>
            </w:tcBorders>
            <w:hideMark/>
          </w:tcPr>
          <w:bookmarkEnd w:id="50"/>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(результата)/источник финансового обеспечения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hyperlink r:id="rId49" w:history="1">
              <w:r w:rsidRPr="007D2178">
                <w:rPr>
                  <w:rStyle w:val="af9"/>
                  <w:sz w:val="16"/>
                  <w:szCs w:val="16"/>
                </w:rPr>
                <w:t>КБК</w:t>
              </w:r>
            </w:hyperlink>
          </w:p>
        </w:tc>
        <w:tc>
          <w:tcPr>
            <w:tcW w:w="5892"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Объем финансового обеспечения по годам реализации, тыс. рублей</w:t>
            </w:r>
          </w:p>
        </w:tc>
      </w:tr>
      <w:tr w:rsidR="007D2178" w:rsidRPr="007D2178" w:rsidTr="007D2178">
        <w:trPr>
          <w:trHeight w:val="145"/>
        </w:trPr>
        <w:tc>
          <w:tcPr>
            <w:tcW w:w="822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2028 - 2030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2031 - 2035</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Всего</w:t>
            </w:r>
          </w:p>
        </w:tc>
      </w:tr>
      <w:tr w:rsidR="007D2178" w:rsidRPr="007D2178" w:rsidTr="007D2178">
        <w:trPr>
          <w:trHeight w:val="70"/>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r>
      <w:tr w:rsidR="007D2178" w:rsidRPr="007D2178" w:rsidTr="007D2178">
        <w:trPr>
          <w:trHeight w:val="138"/>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Комплекс процессных мероприятий «Совершенствование системы мер по сокращению спроса на наркотики»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А340600000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210,0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350,0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800,0</w:t>
            </w:r>
          </w:p>
        </w:tc>
      </w:tr>
      <w:tr w:rsidR="007D2178" w:rsidRPr="007D2178" w:rsidTr="007D2178">
        <w:trPr>
          <w:trHeight w:val="176"/>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70"/>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r w:rsidR="007D2178" w:rsidRPr="007D2178" w:rsidTr="007D2178">
        <w:trPr>
          <w:trHeight w:val="118"/>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А340600000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70,0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70,0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210,0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350,0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800,0</w:t>
            </w:r>
          </w:p>
        </w:tc>
      </w:tr>
      <w:tr w:rsidR="007D2178" w:rsidRPr="007D2178" w:rsidTr="007D2178">
        <w:trPr>
          <w:trHeight w:val="70"/>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r>
      <w:tr w:rsidR="007D2178" w:rsidRPr="007D2178" w:rsidTr="007D2178">
        <w:trPr>
          <w:trHeight w:val="70"/>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r>
      <w:tr w:rsidR="007D2178" w:rsidRPr="007D2178" w:rsidTr="007D2178">
        <w:trPr>
          <w:trHeight w:val="112"/>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Комплексные меры противодействия злоупотреблению наркотическими средствами и их незаконному обороту</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А340672630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210,0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350,0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800,0</w:t>
            </w:r>
          </w:p>
        </w:tc>
      </w:tr>
      <w:tr w:rsidR="007D2178" w:rsidRPr="007D2178" w:rsidTr="007D2178">
        <w:trPr>
          <w:trHeight w:val="145"/>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r>
      <w:tr w:rsidR="007D2178" w:rsidRPr="007D2178" w:rsidTr="007D2178">
        <w:trPr>
          <w:trHeight w:val="145"/>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33"/>
              <w:jc w:val="center"/>
              <w:rPr>
                <w:sz w:val="16"/>
                <w:szCs w:val="16"/>
              </w:rPr>
            </w:pPr>
            <w:r w:rsidRPr="007D2178">
              <w:rPr>
                <w:sz w:val="16"/>
                <w:szCs w:val="16"/>
              </w:rPr>
              <w:t>0,0</w:t>
            </w:r>
          </w:p>
        </w:tc>
      </w:tr>
      <w:tr w:rsidR="007D2178" w:rsidRPr="007D2178" w:rsidTr="007D2178">
        <w:trPr>
          <w:trHeight w:val="145"/>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А340672630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100,0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70,0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210,0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350,0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800,0</w:t>
            </w:r>
          </w:p>
        </w:tc>
      </w:tr>
      <w:tr w:rsidR="007D2178" w:rsidRPr="007D2178" w:rsidTr="007D2178">
        <w:trPr>
          <w:trHeight w:val="145"/>
        </w:trPr>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c>
          <w:tcPr>
            <w:tcW w:w="93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0,0</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6837" w:h="11905" w:orient="landscape"/>
          <w:pgMar w:top="567" w:right="567" w:bottom="567" w:left="1134" w:header="284" w:footer="285" w:gutter="0"/>
          <w:cols w:space="720"/>
        </w:sectPr>
      </w:pPr>
    </w:p>
    <w:p w:rsidR="007D2178" w:rsidRPr="007D2178" w:rsidRDefault="007D2178" w:rsidP="007D2178">
      <w:pPr>
        <w:pStyle w:val="10"/>
        <w:rPr>
          <w:rFonts w:eastAsiaTheme="minorEastAsia"/>
          <w:sz w:val="16"/>
          <w:szCs w:val="16"/>
        </w:rPr>
      </w:pPr>
      <w:bookmarkStart w:id="51" w:name="sub_800"/>
      <w:r w:rsidRPr="007D2178">
        <w:rPr>
          <w:rFonts w:eastAsiaTheme="minorEastAsia"/>
          <w:sz w:val="16"/>
          <w:szCs w:val="16"/>
        </w:rPr>
        <w:lastRenderedPageBreak/>
        <w:t>Паспорт</w:t>
      </w:r>
      <w:r w:rsidRPr="007D2178">
        <w:rPr>
          <w:rFonts w:eastAsiaTheme="minorEastAsia"/>
          <w:sz w:val="16"/>
          <w:szCs w:val="16"/>
        </w:rPr>
        <w:br/>
        <w:t>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p w:rsidR="007D2178" w:rsidRPr="007D2178" w:rsidRDefault="007D2178" w:rsidP="007D2178">
      <w:pPr>
        <w:pStyle w:val="10"/>
        <w:rPr>
          <w:rFonts w:eastAsiaTheme="minorEastAsia"/>
          <w:sz w:val="16"/>
          <w:szCs w:val="16"/>
        </w:rPr>
      </w:pPr>
      <w:bookmarkStart w:id="52" w:name="sub_801"/>
      <w:bookmarkEnd w:id="51"/>
      <w:r w:rsidRPr="007D2178">
        <w:rPr>
          <w:rFonts w:eastAsiaTheme="minorEastAsia"/>
          <w:sz w:val="16"/>
          <w:szCs w:val="16"/>
        </w:rPr>
        <w:t>1. Основные положения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20"/>
        <w:gridCol w:w="6300"/>
      </w:tblGrid>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bookmarkEnd w:id="52"/>
          <w:p w:rsidR="007D2178" w:rsidRPr="007D2178" w:rsidRDefault="007D2178">
            <w:pPr>
              <w:pStyle w:val="ae"/>
              <w:spacing w:line="276" w:lineRule="auto"/>
              <w:rPr>
                <w:sz w:val="16"/>
                <w:szCs w:val="16"/>
              </w:rPr>
            </w:pPr>
            <w:r w:rsidRPr="007D2178">
              <w:rPr>
                <w:sz w:val="16"/>
                <w:szCs w:val="16"/>
              </w:rPr>
              <w:t>Куратор комплекса процессных мероприятий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Ермолаева Елена Алексеевна – заместитель главы администрации по социальным вопросам администрации Алатырского муниципального округа администрации ;</w:t>
            </w:r>
          </w:p>
        </w:tc>
      </w:tr>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Руководитель комплекса процессных мероприятий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rPr>
                <w:rFonts w:ascii="Times New Roman CYR" w:hAnsi="Times New Roman CYR" w:cs="Times New Roman CYR"/>
                <w:sz w:val="16"/>
                <w:szCs w:val="16"/>
              </w:rPr>
            </w:pPr>
            <w:r w:rsidRPr="007D2178">
              <w:rPr>
                <w:sz w:val="16"/>
                <w:szCs w:val="16"/>
              </w:rPr>
              <w:t>Катаев Александр Сергеевич – начальник отдела образования администрации Алатырского муниципального округа;</w:t>
            </w:r>
          </w:p>
        </w:tc>
      </w:tr>
      <w:tr w:rsidR="007D2178" w:rsidRPr="007D2178" w:rsidTr="007D2178">
        <w:tc>
          <w:tcPr>
            <w:tcW w:w="392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Связь с государственной (муниципальной) программой</w:t>
            </w:r>
          </w:p>
        </w:tc>
        <w:tc>
          <w:tcPr>
            <w:tcW w:w="630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sz w:val="16"/>
                <w:szCs w:val="16"/>
              </w:rPr>
            </w:pPr>
            <w:r w:rsidRPr="007D2178">
              <w:rPr>
                <w:sz w:val="16"/>
                <w:szCs w:val="16"/>
              </w:rPr>
              <w:t>Государственная программа Чувашской Республики «Обеспечение общественного порядка и противодействие преступности»;</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7D2178">
      <w:pPr>
        <w:ind w:firstLine="0"/>
        <w:jc w:val="left"/>
        <w:rPr>
          <w:sz w:val="16"/>
          <w:szCs w:val="16"/>
        </w:rPr>
        <w:sectPr w:rsidR="007D2178" w:rsidRPr="007D2178">
          <w:pgSz w:w="11905" w:h="16837"/>
          <w:pgMar w:top="567" w:right="567" w:bottom="567" w:left="1134" w:header="426" w:footer="720" w:gutter="0"/>
          <w:cols w:space="720"/>
        </w:sectPr>
      </w:pPr>
    </w:p>
    <w:p w:rsidR="007D2178" w:rsidRPr="007D2178" w:rsidRDefault="007D2178" w:rsidP="007D2178">
      <w:pPr>
        <w:pStyle w:val="10"/>
        <w:rPr>
          <w:rFonts w:eastAsiaTheme="minorEastAsia"/>
          <w:sz w:val="16"/>
          <w:szCs w:val="16"/>
        </w:rPr>
      </w:pPr>
      <w:bookmarkStart w:id="53" w:name="sub_802"/>
      <w:r w:rsidRPr="007D2178">
        <w:rPr>
          <w:rFonts w:eastAsiaTheme="minorEastAsia"/>
          <w:sz w:val="16"/>
          <w:szCs w:val="16"/>
        </w:rPr>
        <w:lastRenderedPageBreak/>
        <w:t>2. Показатели 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4962"/>
        <w:gridCol w:w="1134"/>
        <w:gridCol w:w="850"/>
        <w:gridCol w:w="1134"/>
        <w:gridCol w:w="851"/>
        <w:gridCol w:w="567"/>
        <w:gridCol w:w="425"/>
        <w:gridCol w:w="425"/>
        <w:gridCol w:w="425"/>
        <w:gridCol w:w="567"/>
        <w:gridCol w:w="567"/>
        <w:gridCol w:w="1276"/>
        <w:gridCol w:w="1559"/>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bookmarkEnd w:id="53"/>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496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Признак возрастания/ убывания</w:t>
            </w:r>
          </w:p>
        </w:tc>
        <w:tc>
          <w:tcPr>
            <w:tcW w:w="85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50" w:history="1">
              <w:r w:rsidRPr="007D2178">
                <w:rPr>
                  <w:rStyle w:val="af9"/>
                  <w:sz w:val="16"/>
                  <w:szCs w:val="16"/>
                </w:rPr>
                <w:t>ОКЕИ</w:t>
              </w:r>
            </w:hyperlink>
            <w:r w:rsidRPr="007D2178">
              <w:rPr>
                <w:rFonts w:ascii="Times New Roman" w:hAnsi="Times New Roman" w:cs="Times New Roman"/>
                <w:sz w:val="16"/>
                <w:szCs w:val="16"/>
              </w:rPr>
              <w:t>)</w:t>
            </w:r>
          </w:p>
        </w:tc>
        <w:tc>
          <w:tcPr>
            <w:tcW w:w="141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2409"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 показателя по годам</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Ответственный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Информационная система</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firstLine="46"/>
              <w:rPr>
                <w:rFonts w:ascii="Times New Roman" w:hAnsi="Times New Roman" w:cs="Times New Roman"/>
                <w:sz w:val="16"/>
                <w:szCs w:val="16"/>
              </w:rPr>
            </w:pPr>
            <w:r w:rsidRPr="007D2178">
              <w:rPr>
                <w:rFonts w:ascii="Times New Roman" w:hAnsi="Times New Roman" w:cs="Times New Roman"/>
                <w:sz w:val="16"/>
                <w:szCs w:val="16"/>
              </w:rPr>
              <w:t>2028</w:t>
            </w:r>
          </w:p>
          <w:p w:rsidR="007D2178" w:rsidRPr="007D2178" w:rsidRDefault="007D2178">
            <w:pPr>
              <w:pStyle w:val="ad"/>
              <w:spacing w:line="276" w:lineRule="auto"/>
              <w:ind w:left="-108" w:right="-108" w:firstLine="46"/>
              <w:rPr>
                <w:rFonts w:ascii="Times New Roman" w:hAnsi="Times New Roman" w:cs="Times New Roman"/>
                <w:sz w:val="16"/>
                <w:szCs w:val="16"/>
              </w:rPr>
            </w:pPr>
            <w:r w:rsidRPr="007D2178">
              <w:rPr>
                <w:rFonts w:ascii="Times New Roman" w:hAnsi="Times New Roman" w:cs="Times New Roman"/>
                <w:sz w:val="16"/>
                <w:szCs w:val="16"/>
              </w:rPr>
              <w:t>–2030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2031</w:t>
            </w:r>
          </w:p>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859"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r>
      <w:tr w:rsidR="007D2178" w:rsidRPr="007D2178" w:rsidTr="007D2178">
        <w:trPr>
          <w:trHeight w:val="70"/>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496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13</w:t>
            </w:r>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14</w:t>
            </w:r>
          </w:p>
        </w:tc>
      </w:tr>
      <w:tr w:rsidR="007D2178" w:rsidRPr="007D2178" w:rsidTr="007D2178">
        <w:tc>
          <w:tcPr>
            <w:tcW w:w="15309"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Задача «Создание комиссии по делам несовершеннолетних и защите их прав и организация деятельности таких комиссий»</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496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доля преступлений, совершенных несовершеннолетними, в общем числе преступлений</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496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число несовершеннолетних, совершивших преступления, в расчете на 1 тыс. несовершеннолетних в возрасте от 14 до 18 лет, человек</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убывание</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ГП</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единиц, преступлений на 10 тыс. нас.</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МО МВД РФ «Алатырский»</w:t>
            </w:r>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сведения (база) МВД по ЧР</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54" w:name="sub_803"/>
      <w:r w:rsidRPr="007D2178">
        <w:rPr>
          <w:rFonts w:eastAsiaTheme="minorEastAsia"/>
          <w:sz w:val="16"/>
          <w:szCs w:val="16"/>
        </w:rPr>
        <w:t>3. Перечень мероприятий (результатов) 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977"/>
        <w:gridCol w:w="1134"/>
        <w:gridCol w:w="5103"/>
        <w:gridCol w:w="992"/>
        <w:gridCol w:w="709"/>
        <w:gridCol w:w="567"/>
        <w:gridCol w:w="567"/>
        <w:gridCol w:w="567"/>
        <w:gridCol w:w="567"/>
        <w:gridCol w:w="709"/>
        <w:gridCol w:w="850"/>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bookmarkEnd w:id="54"/>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r w:rsidRPr="007D2178">
              <w:rPr>
                <w:rFonts w:ascii="Times New Roman" w:hAnsi="Times New Roman" w:cs="Times New Roman"/>
                <w:sz w:val="16"/>
                <w:szCs w:val="16"/>
              </w:rPr>
              <w:br/>
              <w:t>п/п</w:t>
            </w:r>
          </w:p>
        </w:tc>
        <w:tc>
          <w:tcPr>
            <w:tcW w:w="297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Тип мероприятий (результата)</w:t>
            </w:r>
          </w:p>
        </w:tc>
        <w:tc>
          <w:tcPr>
            <w:tcW w:w="510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Характеристика</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 xml:space="preserve">Единица измерения (по </w:t>
            </w:r>
            <w:hyperlink r:id="rId51" w:history="1">
              <w:r w:rsidRPr="007D2178">
                <w:rPr>
                  <w:rStyle w:val="af9"/>
                  <w:sz w:val="16"/>
                  <w:szCs w:val="16"/>
                </w:rPr>
                <w:t>ОКЕИ</w:t>
              </w:r>
            </w:hyperlink>
            <w:r w:rsidRPr="007D2178">
              <w:rPr>
                <w:rFonts w:ascii="Times New Roman" w:hAnsi="Times New Roman" w:cs="Times New Roman"/>
                <w:sz w:val="16"/>
                <w:szCs w:val="16"/>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Базовое значение</w:t>
            </w:r>
          </w:p>
        </w:tc>
        <w:tc>
          <w:tcPr>
            <w:tcW w:w="3260" w:type="dxa"/>
            <w:gridSpan w:val="5"/>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Значения мероприятия (результата) по годам</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значение</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год</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13" w:right="-98"/>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13" w:right="-98"/>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13" w:right="-98"/>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13" w:right="-98"/>
              <w:jc w:val="center"/>
              <w:rPr>
                <w:rFonts w:ascii="Times New Roman" w:hAnsi="Times New Roman" w:cs="Times New Roman"/>
                <w:sz w:val="16"/>
                <w:szCs w:val="16"/>
              </w:rPr>
            </w:pPr>
            <w:r w:rsidRPr="007D2178">
              <w:rPr>
                <w:rFonts w:ascii="Times New Roman" w:hAnsi="Times New Roman" w:cs="Times New Roman"/>
                <w:sz w:val="16"/>
                <w:szCs w:val="16"/>
              </w:rPr>
              <w:t>2028–</w:t>
            </w:r>
          </w:p>
          <w:p w:rsidR="007D2178" w:rsidRPr="007D2178" w:rsidRDefault="007D2178">
            <w:pPr>
              <w:pStyle w:val="ad"/>
              <w:spacing w:line="276" w:lineRule="auto"/>
              <w:ind w:left="-113" w:right="-98"/>
              <w:jc w:val="center"/>
              <w:rPr>
                <w:rFonts w:ascii="Times New Roman" w:hAnsi="Times New Roman" w:cs="Times New Roman"/>
                <w:sz w:val="16"/>
                <w:szCs w:val="16"/>
              </w:rPr>
            </w:pPr>
            <w:r w:rsidRPr="007D2178">
              <w:rPr>
                <w:rFonts w:ascii="Times New Roman" w:hAnsi="Times New Roman" w:cs="Times New Roman"/>
                <w:sz w:val="16"/>
                <w:szCs w:val="16"/>
              </w:rPr>
              <w:t>2030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13" w:right="-98"/>
              <w:jc w:val="center"/>
              <w:rPr>
                <w:rFonts w:ascii="Times New Roman" w:hAnsi="Times New Roman" w:cs="Times New Roman"/>
                <w:sz w:val="16"/>
                <w:szCs w:val="16"/>
              </w:rPr>
            </w:pPr>
            <w:r w:rsidRPr="007D2178">
              <w:rPr>
                <w:rFonts w:ascii="Times New Roman" w:hAnsi="Times New Roman" w:cs="Times New Roman"/>
                <w:sz w:val="16"/>
                <w:szCs w:val="16"/>
              </w:rPr>
              <w:t>2031–</w:t>
            </w:r>
          </w:p>
          <w:p w:rsidR="007D2178" w:rsidRPr="007D2178" w:rsidRDefault="007D2178">
            <w:pPr>
              <w:pStyle w:val="ad"/>
              <w:spacing w:line="276" w:lineRule="auto"/>
              <w:ind w:left="-113" w:right="-98"/>
              <w:jc w:val="center"/>
              <w:rPr>
                <w:rFonts w:ascii="Times New Roman" w:hAnsi="Times New Roman" w:cs="Times New Roman"/>
                <w:sz w:val="16"/>
                <w:szCs w:val="16"/>
              </w:rPr>
            </w:pPr>
            <w:r w:rsidRPr="007D2178">
              <w:rPr>
                <w:rFonts w:ascii="Times New Roman" w:hAnsi="Times New Roman" w:cs="Times New Roman"/>
                <w:sz w:val="16"/>
                <w:szCs w:val="16"/>
              </w:rPr>
              <w:t>2035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297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5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r>
      <w:tr w:rsidR="007D2178" w:rsidRPr="007D2178" w:rsidTr="007D2178">
        <w:tc>
          <w:tcPr>
            <w:tcW w:w="15309"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«Создание комиссии по делам несовершеннолетних и защите их прав и организация деятельности таких комиссий»</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1.1.</w:t>
            </w:r>
          </w:p>
        </w:tc>
        <w:tc>
          <w:tcPr>
            <w:tcW w:w="297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Расходы на выплаты персоналу в целях обеспечения выполнения переданных государственных полномочий</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Иные мероприятия</w:t>
            </w:r>
          </w:p>
        </w:tc>
        <w:tc>
          <w:tcPr>
            <w:tcW w:w="5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Мероприятие предусматривает обеспечение деятельности комиссии по делам несовершеннолетних и защите их прав</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единиц</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r>
      <w:tr w:rsidR="007D2178" w:rsidRPr="007D2178" w:rsidTr="007D2178">
        <w:tc>
          <w:tcPr>
            <w:tcW w:w="15309"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«Мероприятия, направленные на снижение количества преступлений, совершаемых несовершеннолетними гражданами»</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1.2.</w:t>
            </w:r>
          </w:p>
        </w:tc>
        <w:tc>
          <w:tcPr>
            <w:tcW w:w="297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Закупка товаров, работ и услуг для обеспечения муниципальных нужд в части реализации мероприятий, направленных на снижение количества преступлений, совершаемых несовершеннолетними гражданами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Приобретение товаров, работ, услуг</w:t>
            </w:r>
          </w:p>
        </w:tc>
        <w:tc>
          <w:tcPr>
            <w:tcW w:w="510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Мероприятие предусматривает приобретение сувенирной продукции для учащихся общеобразовательных учреждений, принимающих участие в мероприятиях, направленных на формирование в обществе негативного отношения к явлению наркопреступности и потребления наркотических средств. Указывается охват мероприятием учащихся общеобразовательных учреждений.</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человек</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550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2024</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560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570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580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650</w:t>
            </w:r>
          </w:p>
        </w:tc>
      </w:tr>
    </w:tbl>
    <w:p w:rsidR="007D2178" w:rsidRPr="007D2178" w:rsidRDefault="007D2178" w:rsidP="007D2178">
      <w:pPr>
        <w:pStyle w:val="10"/>
        <w:rPr>
          <w:rFonts w:ascii="Times New Roman CYR" w:eastAsiaTheme="minorEastAsia" w:hAnsi="Times New Roman CYR" w:cs="Times New Roman CYR"/>
          <w:sz w:val="16"/>
          <w:szCs w:val="16"/>
        </w:rPr>
      </w:pPr>
      <w:bookmarkStart w:id="55" w:name="sub_804"/>
      <w:r w:rsidRPr="007D2178">
        <w:rPr>
          <w:rFonts w:eastAsiaTheme="minorEastAsia"/>
          <w:sz w:val="16"/>
          <w:szCs w:val="16"/>
        </w:rPr>
        <w:t>4. Финансовое обеспечение 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bl>
      <w:tblPr>
        <w:tblW w:w="153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27"/>
        <w:gridCol w:w="1276"/>
        <w:gridCol w:w="567"/>
        <w:gridCol w:w="567"/>
        <w:gridCol w:w="567"/>
        <w:gridCol w:w="850"/>
        <w:gridCol w:w="851"/>
        <w:gridCol w:w="755"/>
      </w:tblGrid>
      <w:tr w:rsidR="007D2178" w:rsidRPr="007D2178" w:rsidTr="007D2178">
        <w:trPr>
          <w:trHeight w:val="272"/>
        </w:trPr>
        <w:tc>
          <w:tcPr>
            <w:tcW w:w="9923" w:type="dxa"/>
            <w:vMerge w:val="restart"/>
            <w:tcBorders>
              <w:top w:val="single" w:sz="4" w:space="0" w:color="auto"/>
              <w:left w:val="single" w:sz="4" w:space="0" w:color="auto"/>
              <w:bottom w:val="single" w:sz="4" w:space="0" w:color="auto"/>
              <w:right w:val="single" w:sz="4" w:space="0" w:color="auto"/>
            </w:tcBorders>
            <w:hideMark/>
          </w:tcPr>
          <w:bookmarkEnd w:id="55"/>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Наименование мероприятия (результата)/ источник 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color w:val="000000" w:themeColor="text1"/>
                <w:sz w:val="16"/>
                <w:szCs w:val="16"/>
              </w:rPr>
            </w:pPr>
            <w:hyperlink r:id="rId52" w:history="1">
              <w:r w:rsidRPr="007D2178">
                <w:rPr>
                  <w:rStyle w:val="af9"/>
                  <w:color w:val="000000" w:themeColor="text1"/>
                  <w:sz w:val="16"/>
                  <w:szCs w:val="16"/>
                </w:rPr>
                <w:t>КБК</w:t>
              </w:r>
            </w:hyperlink>
          </w:p>
        </w:tc>
        <w:tc>
          <w:tcPr>
            <w:tcW w:w="4157"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Объем финансового обеспечения по годам реализации, тыс. рублей</w:t>
            </w:r>
          </w:p>
        </w:tc>
      </w:tr>
      <w:tr w:rsidR="007D2178" w:rsidRPr="007D2178" w:rsidTr="007D2178">
        <w:trPr>
          <w:trHeight w:val="14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pPr>
              <w:ind w:firstLine="0"/>
              <w:jc w:val="left"/>
              <w:rPr>
                <w:color w:val="000000" w:themeColor="text1"/>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2025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2028 – 2030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rPr>
                <w:rFonts w:ascii="Times New Roman" w:hAnsi="Times New Roman" w:cs="Times New Roman"/>
                <w:sz w:val="16"/>
                <w:szCs w:val="16"/>
              </w:rPr>
            </w:pPr>
            <w:r w:rsidRPr="007D2178">
              <w:rPr>
                <w:rFonts w:ascii="Times New Roman" w:hAnsi="Times New Roman" w:cs="Times New Roman"/>
                <w:sz w:val="16"/>
                <w:szCs w:val="16"/>
              </w:rPr>
              <w:t>2031 – 2035</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Всего</w:t>
            </w:r>
          </w:p>
        </w:tc>
      </w:tr>
      <w:tr w:rsidR="007D2178" w:rsidRPr="007D2178" w:rsidTr="007D2178">
        <w:trPr>
          <w:trHeight w:val="75"/>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1</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2</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jc w:val="center"/>
              <w:rPr>
                <w:rFonts w:ascii="Times New Roman" w:hAnsi="Times New Roman" w:cs="Times New Roman"/>
                <w:sz w:val="16"/>
                <w:szCs w:val="16"/>
              </w:rPr>
            </w:pPr>
            <w:r w:rsidRPr="007D2178">
              <w:rPr>
                <w:rFonts w:ascii="Times New Roman" w:hAnsi="Times New Roman" w:cs="Times New Roman"/>
                <w:sz w:val="16"/>
                <w:szCs w:val="16"/>
              </w:rPr>
              <w:t>3</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5</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7</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8</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9</w:t>
            </w:r>
          </w:p>
        </w:tc>
      </w:tr>
      <w:tr w:rsidR="007D2178" w:rsidRPr="007D2178" w:rsidTr="007D2178">
        <w:trPr>
          <w:trHeight w:val="287"/>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А340700000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1 890,8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1988,6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1988,6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5965,8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9943,0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21776,8</w:t>
            </w:r>
          </w:p>
        </w:tc>
      </w:tr>
      <w:tr w:rsidR="007D2178" w:rsidRPr="007D2178" w:rsidTr="007D2178">
        <w:trPr>
          <w:trHeight w:val="70"/>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r>
      <w:tr w:rsidR="007D2178" w:rsidRPr="007D2178" w:rsidTr="007D2178">
        <w:trPr>
          <w:trHeight w:val="70"/>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1 845,8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1 953,6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1 953,6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5860,8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9768,0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18381,8</w:t>
            </w:r>
          </w:p>
        </w:tc>
      </w:tr>
      <w:tr w:rsidR="007D2178" w:rsidRPr="007D2178" w:rsidTr="007D2178">
        <w:trPr>
          <w:trHeight w:val="85"/>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45,0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35,0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35,0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105,0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175,0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395,0</w:t>
            </w:r>
          </w:p>
        </w:tc>
      </w:tr>
      <w:tr w:rsidR="007D2178" w:rsidRPr="007D2178" w:rsidTr="007D2178">
        <w:trPr>
          <w:trHeight w:val="173"/>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Межбюджетные трансферты</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r>
      <w:tr w:rsidR="007D2178" w:rsidRPr="007D2178" w:rsidTr="007D2178">
        <w:trPr>
          <w:trHeight w:val="70"/>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ind w:left="-108" w:right="-108"/>
              <w:jc w:val="center"/>
              <w:rPr>
                <w:rFonts w:ascii="Times New Roman" w:hAnsi="Times New Roman" w:cs="Times New Roman"/>
                <w:sz w:val="16"/>
                <w:szCs w:val="16"/>
              </w:rPr>
            </w:pPr>
            <w:r w:rsidRPr="007D2178">
              <w:rPr>
                <w:rFonts w:ascii="Times New Roman" w:hAnsi="Times New Roman" w:cs="Times New Roman"/>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r>
      <w:tr w:rsidR="007D2178" w:rsidRPr="007D2178" w:rsidTr="007D2178">
        <w:trPr>
          <w:trHeight w:val="207"/>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Создание комиссии по делам несовершеннолетних и защите их прав и организация деятельности таких комиссий</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А340711980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1 845,8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1 953,6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1 953,6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5860,8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9768,0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18381,8</w:t>
            </w:r>
          </w:p>
        </w:tc>
      </w:tr>
      <w:tr w:rsidR="007D2178" w:rsidRPr="007D2178" w:rsidTr="007D2178">
        <w:trPr>
          <w:trHeight w:val="139"/>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r>
      <w:tr w:rsidR="007D2178" w:rsidRPr="007D2178" w:rsidTr="007D2178">
        <w:trPr>
          <w:trHeight w:val="86"/>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А340711980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1 845,8</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1 953,6</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1 953,6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5860,8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9768,0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18381,8</w:t>
            </w:r>
          </w:p>
        </w:tc>
      </w:tr>
      <w:tr w:rsidR="007D2178" w:rsidRPr="007D2178" w:rsidTr="007D2178">
        <w:trPr>
          <w:trHeight w:val="70"/>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r>
      <w:tr w:rsidR="007D2178" w:rsidRPr="007D2178" w:rsidTr="007D2178">
        <w:trPr>
          <w:trHeight w:val="70"/>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lastRenderedPageBreak/>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firstLine="0"/>
              <w:jc w:val="center"/>
              <w:rPr>
                <w:sz w:val="16"/>
                <w:szCs w:val="16"/>
              </w:rPr>
            </w:pPr>
            <w:r w:rsidRPr="007D2178">
              <w:rPr>
                <w:sz w:val="16"/>
                <w:szCs w:val="16"/>
              </w:rPr>
              <w:t>0,0</w:t>
            </w:r>
          </w:p>
        </w:tc>
      </w:tr>
      <w:tr w:rsidR="007D2178" w:rsidRPr="007D2178" w:rsidTr="007D2178">
        <w:trPr>
          <w:trHeight w:val="70"/>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Мероприятия, направленные на снижение количества преступлений, совершаемых несовершеннолетними гражданами</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А340779030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r>
      <w:tr w:rsidR="007D2178" w:rsidRPr="007D2178" w:rsidTr="007D2178">
        <w:trPr>
          <w:trHeight w:val="145"/>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r>
      <w:tr w:rsidR="007D2178" w:rsidRPr="007D2178" w:rsidTr="007D2178">
        <w:trPr>
          <w:trHeight w:val="145"/>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 xml:space="preserve">Республиканский бюджет </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firstLine="0"/>
              <w:jc w:val="center"/>
              <w:rPr>
                <w:sz w:val="16"/>
                <w:szCs w:val="16"/>
              </w:rPr>
            </w:pPr>
            <w:r w:rsidRPr="007D2178">
              <w:rPr>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r>
      <w:tr w:rsidR="007D2178" w:rsidRPr="007D2178" w:rsidTr="007D2178">
        <w:trPr>
          <w:trHeight w:val="145"/>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А340779030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700" w:firstLine="720"/>
              <w:jc w:val="center"/>
              <w:rPr>
                <w:rFonts w:ascii="Times New Roman CYR" w:hAnsi="Times New Roman CYR" w:cs="Times New Roman CYR"/>
                <w:sz w:val="16"/>
                <w:szCs w:val="16"/>
              </w:rPr>
            </w:pPr>
            <w:r w:rsidRPr="007D2178">
              <w:rPr>
                <w:sz w:val="16"/>
                <w:szCs w:val="16"/>
              </w:rPr>
              <w:t>45,0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700" w:firstLine="720"/>
              <w:jc w:val="center"/>
              <w:rPr>
                <w:rFonts w:ascii="Times New Roman CYR" w:hAnsi="Times New Roman CYR" w:cs="Times New Roman CYR"/>
                <w:sz w:val="16"/>
                <w:szCs w:val="16"/>
              </w:rPr>
            </w:pPr>
            <w:r w:rsidRPr="007D2178">
              <w:rPr>
                <w:sz w:val="16"/>
                <w:szCs w:val="16"/>
              </w:rPr>
              <w:t>35,0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700" w:firstLine="720"/>
              <w:jc w:val="center"/>
              <w:rPr>
                <w:rFonts w:ascii="Times New Roman CYR" w:hAnsi="Times New Roman CYR" w:cs="Times New Roman CYR"/>
                <w:sz w:val="16"/>
                <w:szCs w:val="16"/>
              </w:rPr>
            </w:pPr>
            <w:r w:rsidRPr="007D2178">
              <w:rPr>
                <w:sz w:val="16"/>
                <w:szCs w:val="16"/>
              </w:rPr>
              <w:t>35,0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700" w:firstLine="720"/>
              <w:jc w:val="center"/>
              <w:rPr>
                <w:rFonts w:ascii="Times New Roman CYR" w:hAnsi="Times New Roman CYR" w:cs="Times New Roman CYR"/>
                <w:sz w:val="16"/>
                <w:szCs w:val="16"/>
              </w:rPr>
            </w:pPr>
            <w:r w:rsidRPr="007D2178">
              <w:rPr>
                <w:sz w:val="16"/>
                <w:szCs w:val="16"/>
              </w:rPr>
              <w:t>105,0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700" w:firstLine="720"/>
              <w:jc w:val="center"/>
              <w:rPr>
                <w:rFonts w:ascii="Times New Roman CYR" w:hAnsi="Times New Roman CYR" w:cs="Times New Roman CYR"/>
                <w:sz w:val="16"/>
                <w:szCs w:val="16"/>
              </w:rPr>
            </w:pPr>
            <w:r w:rsidRPr="007D2178">
              <w:rPr>
                <w:sz w:val="16"/>
                <w:szCs w:val="16"/>
              </w:rPr>
              <w:t>175,0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700" w:firstLine="720"/>
              <w:jc w:val="center"/>
              <w:rPr>
                <w:rFonts w:ascii="Times New Roman CYR" w:hAnsi="Times New Roman CYR" w:cs="Times New Roman CYR"/>
                <w:sz w:val="16"/>
                <w:szCs w:val="16"/>
              </w:rPr>
            </w:pPr>
            <w:r w:rsidRPr="007D2178">
              <w:rPr>
                <w:sz w:val="16"/>
                <w:szCs w:val="16"/>
              </w:rPr>
              <w:t>395,0</w:t>
            </w:r>
          </w:p>
        </w:tc>
      </w:tr>
      <w:tr w:rsidR="007D2178" w:rsidRPr="007D2178" w:rsidTr="007D2178">
        <w:trPr>
          <w:trHeight w:val="145"/>
        </w:trPr>
        <w:tc>
          <w:tcPr>
            <w:tcW w:w="9923"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e"/>
              <w:spacing w:line="276" w:lineRule="auto"/>
              <w:rPr>
                <w:rFonts w:ascii="Times New Roman" w:hAnsi="Times New Roman" w:cs="Times New Roman"/>
                <w:sz w:val="16"/>
                <w:szCs w:val="16"/>
              </w:rPr>
            </w:pPr>
            <w:r w:rsidRPr="007D2178">
              <w:rPr>
                <w:rFonts w:ascii="Times New Roman" w:hAnsi="Times New Roman" w:cs="Times New Roman"/>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pPr>
              <w:pStyle w:val="ad"/>
              <w:spacing w:line="276" w:lineRule="auto"/>
              <w:jc w:val="center"/>
              <w:rPr>
                <w:rFonts w:ascii="Times New Roman" w:hAnsi="Times New Roman" w:cs="Times New Roman"/>
                <w:sz w:val="16"/>
                <w:szCs w:val="16"/>
              </w:rPr>
            </w:pPr>
            <w:r w:rsidRPr="007D2178">
              <w:rPr>
                <w:rFonts w:ascii="Times New Roman" w:hAnsi="Times New Roman" w:cs="Times New Roman"/>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c>
          <w:tcPr>
            <w:tcW w:w="755" w:type="dxa"/>
            <w:tcBorders>
              <w:top w:val="single" w:sz="4" w:space="0" w:color="auto"/>
              <w:left w:val="single" w:sz="4" w:space="0" w:color="auto"/>
              <w:bottom w:val="single" w:sz="4" w:space="0" w:color="auto"/>
              <w:right w:val="single" w:sz="4" w:space="0" w:color="auto"/>
            </w:tcBorders>
            <w:hideMark/>
          </w:tcPr>
          <w:p w:rsidR="007D2178" w:rsidRPr="007D2178" w:rsidRDefault="007D2178">
            <w:pPr>
              <w:widowControl w:val="0"/>
              <w:autoSpaceDE w:val="0"/>
              <w:autoSpaceDN w:val="0"/>
              <w:adjustRightInd w:val="0"/>
              <w:spacing w:line="276" w:lineRule="auto"/>
              <w:ind w:left="-108" w:right="-108" w:hanging="15"/>
              <w:jc w:val="center"/>
              <w:rPr>
                <w:sz w:val="16"/>
                <w:szCs w:val="16"/>
              </w:rPr>
            </w:pPr>
            <w:r w:rsidRPr="007D2178">
              <w:rPr>
                <w:sz w:val="16"/>
                <w:szCs w:val="16"/>
              </w:rPr>
              <w:t>0,0</w:t>
            </w:r>
          </w:p>
        </w:tc>
      </w:tr>
    </w:tbl>
    <w:p w:rsidR="007D2178" w:rsidRPr="007D2178" w:rsidRDefault="007D2178" w:rsidP="007D2178">
      <w:pPr>
        <w:rPr>
          <w:rFonts w:ascii="Times New Roman CYR" w:eastAsiaTheme="minorEastAsia" w:hAnsi="Times New Roman CYR" w:cs="Times New Roman CYR"/>
          <w:sz w:val="16"/>
          <w:szCs w:val="16"/>
        </w:rPr>
      </w:pPr>
    </w:p>
    <w:p w:rsidR="007D2178" w:rsidRPr="007D2178" w:rsidRDefault="007D2178" w:rsidP="000119E3">
      <w:pPr>
        <w:ind w:firstLine="0"/>
        <w:jc w:val="left"/>
        <w:rPr>
          <w:rFonts w:eastAsia="Times New Roman"/>
          <w:b/>
          <w:sz w:val="16"/>
          <w:szCs w:val="16"/>
          <w:lang w:eastAsia="en-US"/>
        </w:rPr>
      </w:pPr>
    </w:p>
    <w:p w:rsidR="007D2178" w:rsidRDefault="007D2178" w:rsidP="007D2178">
      <w:pPr>
        <w:ind w:firstLine="0"/>
        <w:jc w:val="center"/>
        <w:rPr>
          <w:rFonts w:eastAsia="Times New Roman"/>
          <w:b/>
          <w:sz w:val="16"/>
          <w:szCs w:val="16"/>
          <w:lang w:eastAsia="en-US"/>
        </w:rPr>
      </w:pPr>
    </w:p>
    <w:p w:rsidR="007D2178" w:rsidRPr="002B7D49" w:rsidRDefault="007D2178" w:rsidP="007D2178">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D2178" w:rsidRDefault="007D2178" w:rsidP="007D2178">
      <w:pPr>
        <w:ind w:firstLine="0"/>
        <w:jc w:val="center"/>
        <w:rPr>
          <w:rFonts w:eastAsia="Times New Roman"/>
          <w:b/>
          <w:sz w:val="16"/>
          <w:szCs w:val="16"/>
          <w:lang w:eastAsia="en-US"/>
        </w:rPr>
      </w:pPr>
      <w:r>
        <w:rPr>
          <w:rFonts w:eastAsia="Times New Roman"/>
          <w:b/>
          <w:sz w:val="16"/>
          <w:szCs w:val="16"/>
          <w:lang w:eastAsia="en-US"/>
        </w:rPr>
        <w:t>23.06</w:t>
      </w:r>
      <w:r w:rsidRPr="002B7D49">
        <w:rPr>
          <w:rFonts w:eastAsia="Times New Roman"/>
          <w:b/>
          <w:sz w:val="16"/>
          <w:szCs w:val="16"/>
          <w:lang w:eastAsia="en-US"/>
        </w:rPr>
        <w:t xml:space="preserve">.2025                                                                                                                                                                                                </w:t>
      </w:r>
      <w:r>
        <w:rPr>
          <w:rFonts w:eastAsia="Times New Roman"/>
          <w:b/>
          <w:sz w:val="16"/>
          <w:szCs w:val="16"/>
          <w:lang w:eastAsia="en-US"/>
        </w:rPr>
        <w:t xml:space="preserve">                            №681</w:t>
      </w:r>
    </w:p>
    <w:p w:rsidR="007D2178" w:rsidRDefault="007D2178" w:rsidP="007D2178">
      <w:pPr>
        <w:ind w:firstLine="0"/>
        <w:jc w:val="center"/>
        <w:rPr>
          <w:rFonts w:eastAsia="Times New Roman"/>
          <w:b/>
          <w:sz w:val="16"/>
          <w:szCs w:val="16"/>
          <w:lang w:eastAsia="en-US"/>
        </w:rPr>
      </w:pPr>
    </w:p>
    <w:p w:rsidR="007D2178" w:rsidRPr="007D2178" w:rsidRDefault="007D2178" w:rsidP="007D2178">
      <w:pPr>
        <w:jc w:val="center"/>
        <w:rPr>
          <w:b/>
          <w:sz w:val="16"/>
          <w:szCs w:val="16"/>
        </w:rPr>
      </w:pPr>
      <w:r w:rsidRPr="007D2178">
        <w:rPr>
          <w:b/>
          <w:bCs/>
          <w:kern w:val="3"/>
          <w:sz w:val="16"/>
          <w:szCs w:val="16"/>
          <w:lang w:eastAsia="en-US"/>
        </w:rPr>
        <w:t>«</w:t>
      </w:r>
      <w:r w:rsidRPr="007D2178">
        <w:rPr>
          <w:b/>
          <w:sz w:val="16"/>
          <w:szCs w:val="16"/>
        </w:rPr>
        <w:t>О муниципальной программе Алатырского муниципального округа</w:t>
      </w:r>
    </w:p>
    <w:p w:rsidR="007D2178" w:rsidRPr="007D2178" w:rsidRDefault="007D2178" w:rsidP="007D2178">
      <w:pPr>
        <w:jc w:val="center"/>
        <w:rPr>
          <w:b/>
          <w:color w:val="000000"/>
          <w:sz w:val="16"/>
          <w:szCs w:val="16"/>
        </w:rPr>
      </w:pPr>
      <w:r w:rsidRPr="007D2178">
        <w:rPr>
          <w:b/>
          <w:sz w:val="16"/>
          <w:szCs w:val="16"/>
        </w:rPr>
        <w:t xml:space="preserve"> Чувашской Республики «</w:t>
      </w:r>
      <w:r w:rsidRPr="007D2178">
        <w:rPr>
          <w:b/>
          <w:color w:val="000000"/>
          <w:sz w:val="16"/>
          <w:szCs w:val="16"/>
        </w:rPr>
        <w:t>Развитие образования</w:t>
      </w:r>
      <w:r w:rsidRPr="007D2178">
        <w:rPr>
          <w:b/>
          <w:snapToGrid w:val="0"/>
          <w:color w:val="000000"/>
          <w:sz w:val="16"/>
          <w:szCs w:val="16"/>
        </w:rPr>
        <w:t>»»</w:t>
      </w:r>
    </w:p>
    <w:p w:rsidR="007D2178" w:rsidRDefault="007D2178" w:rsidP="007D2178">
      <w:pPr>
        <w:ind w:firstLine="0"/>
        <w:jc w:val="center"/>
        <w:rPr>
          <w:rFonts w:eastAsia="Times New Roman"/>
          <w:b/>
          <w:sz w:val="16"/>
          <w:szCs w:val="16"/>
          <w:lang w:eastAsia="en-US"/>
        </w:rPr>
      </w:pPr>
    </w:p>
    <w:p w:rsidR="00411B6B" w:rsidRPr="007D2178" w:rsidRDefault="00411B6B" w:rsidP="000119E3">
      <w:pPr>
        <w:ind w:firstLine="0"/>
        <w:jc w:val="left"/>
        <w:rPr>
          <w:rFonts w:eastAsia="Times New Roman"/>
          <w:b/>
          <w:sz w:val="16"/>
          <w:szCs w:val="16"/>
          <w:lang w:eastAsia="en-US"/>
        </w:rPr>
      </w:pPr>
    </w:p>
    <w:p w:rsidR="007D2178" w:rsidRPr="007D2178" w:rsidRDefault="007D2178" w:rsidP="007D2178">
      <w:pPr>
        <w:rPr>
          <w:sz w:val="16"/>
          <w:szCs w:val="16"/>
        </w:rPr>
      </w:pPr>
      <w:r w:rsidRPr="007D2178">
        <w:rPr>
          <w:sz w:val="16"/>
          <w:szCs w:val="16"/>
        </w:rPr>
        <w:t>В соответствии с Бюджетным кодексом Российской Федерации, решением Собрания депутатов Алатырского муниципального округа первого созыва от 17.12.2024 № 7/65 «О бюджете Алатырского муниципального округа на 2025 год и на плановый период 2026 и 2027 годов», администрация Алатырского муниципального округа</w:t>
      </w:r>
    </w:p>
    <w:p w:rsidR="007D2178" w:rsidRPr="007D2178" w:rsidRDefault="007D2178" w:rsidP="007D2178">
      <w:pPr>
        <w:rPr>
          <w:sz w:val="16"/>
          <w:szCs w:val="16"/>
        </w:rPr>
      </w:pPr>
      <w:r w:rsidRPr="007D2178">
        <w:rPr>
          <w:sz w:val="16"/>
          <w:szCs w:val="16"/>
        </w:rPr>
        <w:t>постановляет:</w:t>
      </w:r>
    </w:p>
    <w:p w:rsidR="007D2178" w:rsidRPr="007D2178" w:rsidRDefault="007D2178" w:rsidP="007D2178">
      <w:pPr>
        <w:rPr>
          <w:sz w:val="16"/>
          <w:szCs w:val="16"/>
        </w:rPr>
      </w:pPr>
      <w:r w:rsidRPr="007D2178">
        <w:rPr>
          <w:sz w:val="16"/>
          <w:szCs w:val="16"/>
        </w:rPr>
        <w:t>Утвердить муниципальную программу Алатырского муниципального округа Чувашской Республики «Развитие образования».</w:t>
      </w:r>
    </w:p>
    <w:p w:rsidR="007D2178" w:rsidRPr="007D2178" w:rsidRDefault="007D2178" w:rsidP="007D2178">
      <w:pPr>
        <w:rPr>
          <w:sz w:val="16"/>
          <w:szCs w:val="16"/>
        </w:rPr>
      </w:pPr>
      <w:r w:rsidRPr="007D2178">
        <w:rPr>
          <w:sz w:val="16"/>
          <w:szCs w:val="16"/>
        </w:rPr>
        <w:t>Утвердить ответственным исполнителем муниципальной программы – отдел образования администрации Алатырского муниципального округа.</w:t>
      </w:r>
    </w:p>
    <w:p w:rsidR="007D2178" w:rsidRPr="007D2178" w:rsidRDefault="007D2178" w:rsidP="007D2178">
      <w:pPr>
        <w:rPr>
          <w:sz w:val="16"/>
          <w:szCs w:val="16"/>
        </w:rPr>
      </w:pPr>
      <w:r w:rsidRPr="007D2178">
        <w:rPr>
          <w:sz w:val="16"/>
          <w:szCs w:val="16"/>
        </w:rPr>
        <w:t>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w:t>
      </w:r>
    </w:p>
    <w:p w:rsidR="007D2178" w:rsidRPr="007D2178" w:rsidRDefault="007D2178" w:rsidP="007D2178">
      <w:pPr>
        <w:rPr>
          <w:sz w:val="16"/>
          <w:szCs w:val="16"/>
        </w:rPr>
      </w:pPr>
      <w:r w:rsidRPr="007D2178">
        <w:rPr>
          <w:sz w:val="16"/>
          <w:szCs w:val="16"/>
        </w:rPr>
        <w:t>Признать утратившим силу постановления:</w:t>
      </w:r>
    </w:p>
    <w:p w:rsidR="007D2178" w:rsidRPr="007D2178" w:rsidRDefault="007D2178" w:rsidP="007D2178">
      <w:pPr>
        <w:rPr>
          <w:sz w:val="16"/>
          <w:szCs w:val="16"/>
        </w:rPr>
      </w:pPr>
      <w:r w:rsidRPr="007D2178">
        <w:rPr>
          <w:sz w:val="16"/>
          <w:szCs w:val="16"/>
        </w:rPr>
        <w:t>администрации города Алатыря от 10.03.2020 № 166 «Об утверждении муниципальной программы города Алатыря Чувашской Республики «Развитие образования» на 2019 – 2035 годы»;</w:t>
      </w:r>
    </w:p>
    <w:p w:rsidR="007D2178" w:rsidRPr="007D2178" w:rsidRDefault="007D2178" w:rsidP="007D2178">
      <w:pPr>
        <w:rPr>
          <w:sz w:val="16"/>
          <w:szCs w:val="16"/>
        </w:rPr>
      </w:pPr>
      <w:r w:rsidRPr="007D2178">
        <w:rPr>
          <w:sz w:val="16"/>
          <w:szCs w:val="16"/>
        </w:rPr>
        <w:t>администрации города Алатыря от 16.03.2022 № 159 «О внесении изменений в муниципальную программу города Алатыря Чувашской Республики «Развитие образования» на 2019 – 2035 годы, утвержденную постановлением администрации города Алатыря Чувашской Республики от 10 марта 2020г. №166»;</w:t>
      </w:r>
    </w:p>
    <w:p w:rsidR="007D2178" w:rsidRPr="007D2178" w:rsidRDefault="007D2178" w:rsidP="007D2178">
      <w:pPr>
        <w:rPr>
          <w:sz w:val="16"/>
          <w:szCs w:val="16"/>
        </w:rPr>
      </w:pPr>
      <w:r w:rsidRPr="007D2178">
        <w:rPr>
          <w:sz w:val="16"/>
          <w:szCs w:val="16"/>
        </w:rPr>
        <w:t>администрации города Алатыря от 28.09.2022 № 651 «О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16 марта 2022 г. № 159»;</w:t>
      </w:r>
    </w:p>
    <w:p w:rsidR="007D2178" w:rsidRPr="007D2178" w:rsidRDefault="007D2178" w:rsidP="007D2178">
      <w:pPr>
        <w:rPr>
          <w:sz w:val="16"/>
          <w:szCs w:val="16"/>
        </w:rPr>
      </w:pPr>
      <w:r w:rsidRPr="007D2178">
        <w:rPr>
          <w:sz w:val="16"/>
          <w:szCs w:val="16"/>
        </w:rPr>
        <w:t>администрации города Алатыря от 07.03.2023 № 192 «О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28 сентября 2022 г. № 651»;</w:t>
      </w:r>
    </w:p>
    <w:p w:rsidR="007D2178" w:rsidRPr="007D2178" w:rsidRDefault="007D2178" w:rsidP="007D2178">
      <w:pPr>
        <w:rPr>
          <w:sz w:val="16"/>
          <w:szCs w:val="16"/>
        </w:rPr>
      </w:pPr>
      <w:r w:rsidRPr="007D2178">
        <w:rPr>
          <w:sz w:val="16"/>
          <w:szCs w:val="16"/>
        </w:rPr>
        <w:t>администрации города Алатыря от 24.07.2023 № 603 «О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28 сентября 2022 г. № 651»;</w:t>
      </w:r>
    </w:p>
    <w:p w:rsidR="007D2178" w:rsidRPr="007D2178" w:rsidRDefault="007D2178" w:rsidP="007D2178">
      <w:pPr>
        <w:rPr>
          <w:sz w:val="16"/>
          <w:szCs w:val="16"/>
        </w:rPr>
      </w:pPr>
      <w:r w:rsidRPr="007D2178">
        <w:rPr>
          <w:sz w:val="16"/>
          <w:szCs w:val="16"/>
        </w:rPr>
        <w:t>администрации города Алатыря от 30.10.2023 № 947 «О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10 марта 2020 г. № 166»;</w:t>
      </w:r>
    </w:p>
    <w:p w:rsidR="007D2178" w:rsidRPr="007D2178" w:rsidRDefault="007D2178" w:rsidP="007D2178">
      <w:pPr>
        <w:rPr>
          <w:sz w:val="16"/>
          <w:szCs w:val="16"/>
        </w:rPr>
      </w:pPr>
      <w:r w:rsidRPr="007D2178">
        <w:rPr>
          <w:sz w:val="16"/>
          <w:szCs w:val="16"/>
        </w:rPr>
        <w:t>администрации города Алатыря от 15.03.2024 № 157 «О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10 марта 2020 г. № 166»;</w:t>
      </w:r>
    </w:p>
    <w:p w:rsidR="007D2178" w:rsidRPr="007D2178" w:rsidRDefault="007D2178" w:rsidP="007D2178">
      <w:pPr>
        <w:rPr>
          <w:sz w:val="16"/>
          <w:szCs w:val="16"/>
        </w:rPr>
      </w:pPr>
      <w:r w:rsidRPr="007D2178">
        <w:rPr>
          <w:sz w:val="16"/>
          <w:szCs w:val="16"/>
        </w:rPr>
        <w:t>администрации города Алатыря от 05.08.2024 № 583 «О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10 марта 2020 г. № 166»;</w:t>
      </w:r>
    </w:p>
    <w:p w:rsidR="007D2178" w:rsidRPr="007D2178" w:rsidRDefault="007D2178" w:rsidP="007D2178">
      <w:pPr>
        <w:rPr>
          <w:sz w:val="16"/>
          <w:szCs w:val="16"/>
        </w:rPr>
      </w:pPr>
      <w:r w:rsidRPr="007D2178">
        <w:rPr>
          <w:sz w:val="16"/>
          <w:szCs w:val="16"/>
        </w:rPr>
        <w:t>администрации Алатырского муниципального округа от 20.03.2025 № 298 «О внесении изменений в постановление администрации города Алатыря от 16.03.2022 № 159 «Об утверждении муниципальной программы города Алатыря Чувашской Республики «Развитие образования» на 2019-2035 годы в новой редакции»;</w:t>
      </w:r>
    </w:p>
    <w:p w:rsidR="007D2178" w:rsidRPr="007D2178" w:rsidRDefault="007D2178" w:rsidP="007D2178">
      <w:pPr>
        <w:rPr>
          <w:sz w:val="16"/>
          <w:szCs w:val="16"/>
        </w:rPr>
      </w:pPr>
      <w:r w:rsidRPr="007D2178">
        <w:rPr>
          <w:sz w:val="16"/>
          <w:szCs w:val="16"/>
        </w:rPr>
        <w:t>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t>администрации Алатырского муниципального округа от 16.05.2023 № 556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t>администрации Алатырского муниципального округа от 26.07.2023 № 774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t>администрации Алатырского муниципального округа от 29.11.2023 № 1063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t>администрации Алатырского муниципального округа от 04.03.2024 № 104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t>администрации Алатырского муниципального округа от 27.05.2024 № 327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t>администрации Алатырского муниципального округа от 23.08.2024 № 515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lastRenderedPageBreak/>
        <w:t>администрации Алатырского муниципального округа от 30.10.2024 № 658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t>администрации Алатырского муниципального округа от 20.03.2025 № 297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7D2178" w:rsidRPr="007D2178" w:rsidRDefault="007D2178" w:rsidP="007D2178">
      <w:pPr>
        <w:rPr>
          <w:sz w:val="16"/>
          <w:szCs w:val="16"/>
        </w:rPr>
      </w:pPr>
      <w:r w:rsidRPr="007D2178">
        <w:rPr>
          <w:sz w:val="16"/>
          <w:szCs w:val="16"/>
        </w:rPr>
        <w:t>Контроль за выполнением настоящего постановления возложить на начальника отдела образования администрации Алатырского муниципального округа.</w:t>
      </w:r>
    </w:p>
    <w:p w:rsidR="007D2178" w:rsidRPr="007D2178" w:rsidRDefault="007D2178" w:rsidP="007D2178">
      <w:pPr>
        <w:rPr>
          <w:sz w:val="16"/>
          <w:szCs w:val="16"/>
        </w:rPr>
      </w:pPr>
      <w:r w:rsidRPr="007D2178">
        <w:rPr>
          <w:sz w:val="16"/>
          <w:szCs w:val="16"/>
        </w:rPr>
        <w:t>Настоящее постановление вступает в силу со дня его официального опубликования и распространяется на правоотношения, возникшие с 1 января 2025 года.</w:t>
      </w:r>
    </w:p>
    <w:p w:rsidR="007D2178" w:rsidRPr="007D2178" w:rsidRDefault="007D2178" w:rsidP="007D2178">
      <w:pPr>
        <w:rPr>
          <w:sz w:val="16"/>
          <w:szCs w:val="16"/>
        </w:rPr>
      </w:pPr>
    </w:p>
    <w:p w:rsidR="007D2178" w:rsidRPr="007D2178" w:rsidRDefault="007D2178" w:rsidP="007D2178">
      <w:pPr>
        <w:rPr>
          <w:sz w:val="16"/>
          <w:szCs w:val="16"/>
        </w:rPr>
      </w:pP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 xml:space="preserve">Глава Алатырского </w:t>
      </w:r>
    </w:p>
    <w:p w:rsidR="007D2178" w:rsidRPr="007D2178" w:rsidRDefault="007D2178" w:rsidP="007D2178">
      <w:pPr>
        <w:rPr>
          <w:sz w:val="16"/>
          <w:szCs w:val="16"/>
        </w:rPr>
      </w:pPr>
      <w:r w:rsidRPr="007D2178">
        <w:rPr>
          <w:sz w:val="16"/>
          <w:szCs w:val="16"/>
        </w:rPr>
        <w:t xml:space="preserve">муниципального округа                                                                                        Н.И. Шпилевая </w:t>
      </w:r>
    </w:p>
    <w:p w:rsidR="007D2178" w:rsidRPr="007D2178" w:rsidRDefault="007D2178" w:rsidP="007D2178">
      <w:pPr>
        <w:rPr>
          <w:sz w:val="16"/>
          <w:szCs w:val="16"/>
        </w:rPr>
      </w:pP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 xml:space="preserve">                                 </w:t>
      </w:r>
    </w:p>
    <w:p w:rsidR="007D2178" w:rsidRPr="007D2178" w:rsidRDefault="007D2178" w:rsidP="007D2178">
      <w:pPr>
        <w:rPr>
          <w:sz w:val="16"/>
          <w:szCs w:val="16"/>
        </w:rPr>
        <w:sectPr w:rsidR="007D2178" w:rsidRPr="007D2178" w:rsidSect="007D2178">
          <w:pgSz w:w="16838" w:h="11906" w:orient="landscape"/>
          <w:pgMar w:top="567" w:right="567" w:bottom="1134" w:left="567" w:header="426" w:footer="0" w:gutter="0"/>
          <w:cols w:space="720"/>
          <w:docGrid w:linePitch="326"/>
        </w:sectPr>
      </w:pPr>
    </w:p>
    <w:p w:rsidR="007D2178" w:rsidRPr="007D2178" w:rsidRDefault="007D2178" w:rsidP="007D2178">
      <w:pPr>
        <w:rPr>
          <w:sz w:val="16"/>
          <w:szCs w:val="16"/>
        </w:rPr>
      </w:pPr>
      <w:r w:rsidRPr="007D2178">
        <w:rPr>
          <w:sz w:val="16"/>
          <w:szCs w:val="16"/>
        </w:rPr>
        <w:lastRenderedPageBreak/>
        <w:t xml:space="preserve">УТВЕРЖДЕНА </w:t>
      </w:r>
    </w:p>
    <w:p w:rsidR="007D2178" w:rsidRPr="007D2178" w:rsidRDefault="007D2178" w:rsidP="007D2178">
      <w:pPr>
        <w:rPr>
          <w:sz w:val="16"/>
          <w:szCs w:val="16"/>
        </w:rPr>
      </w:pPr>
      <w:r w:rsidRPr="007D2178">
        <w:rPr>
          <w:sz w:val="16"/>
          <w:szCs w:val="16"/>
        </w:rPr>
        <w:t xml:space="preserve">постановлением администрации </w:t>
      </w:r>
    </w:p>
    <w:p w:rsidR="007D2178" w:rsidRPr="007D2178" w:rsidRDefault="007D2178" w:rsidP="007D2178">
      <w:pPr>
        <w:rPr>
          <w:sz w:val="16"/>
          <w:szCs w:val="16"/>
        </w:rPr>
      </w:pPr>
      <w:r w:rsidRPr="007D2178">
        <w:rPr>
          <w:sz w:val="16"/>
          <w:szCs w:val="16"/>
        </w:rPr>
        <w:t>Алатырского муниципального округа</w:t>
      </w:r>
    </w:p>
    <w:p w:rsidR="007D2178" w:rsidRPr="007D2178" w:rsidRDefault="007D2178" w:rsidP="007D2178">
      <w:pPr>
        <w:rPr>
          <w:sz w:val="16"/>
          <w:szCs w:val="16"/>
        </w:rPr>
      </w:pPr>
      <w:r w:rsidRPr="007D2178">
        <w:rPr>
          <w:sz w:val="16"/>
          <w:szCs w:val="16"/>
        </w:rPr>
        <w:t>от 23.06.2025 №  681</w:t>
      </w:r>
    </w:p>
    <w:p w:rsidR="007D2178" w:rsidRPr="007D2178" w:rsidRDefault="007D2178" w:rsidP="007D2178">
      <w:pPr>
        <w:rPr>
          <w:sz w:val="16"/>
          <w:szCs w:val="16"/>
        </w:rPr>
      </w:pP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МУНИЦИПАЛЬНАЯ ПРОГРАММА АЛАТЫРСКОГО</w:t>
      </w:r>
    </w:p>
    <w:p w:rsidR="007D2178" w:rsidRPr="007D2178" w:rsidRDefault="007D2178" w:rsidP="007D2178">
      <w:pPr>
        <w:rPr>
          <w:sz w:val="16"/>
          <w:szCs w:val="16"/>
        </w:rPr>
      </w:pPr>
      <w:r w:rsidRPr="007D2178">
        <w:rPr>
          <w:sz w:val="16"/>
          <w:szCs w:val="16"/>
        </w:rPr>
        <w:t xml:space="preserve"> МУНИЦИПАЛЬНОГО ОКРУГА ЧУВАШСКОЙ РЕСПУБЛИКИ </w:t>
      </w:r>
    </w:p>
    <w:p w:rsidR="007D2178" w:rsidRPr="007D2178" w:rsidRDefault="007D2178" w:rsidP="007D2178">
      <w:pPr>
        <w:rPr>
          <w:sz w:val="16"/>
          <w:szCs w:val="16"/>
        </w:rPr>
      </w:pPr>
      <w:r w:rsidRPr="007D2178">
        <w:rPr>
          <w:sz w:val="16"/>
          <w:szCs w:val="16"/>
        </w:rPr>
        <w:t>«РАЗВИТИЕ ОБРАЗОВАНИЯ»</w:t>
      </w:r>
    </w:p>
    <w:p w:rsidR="007D2178" w:rsidRPr="007D2178" w:rsidRDefault="007D2178" w:rsidP="007D2178">
      <w:pPr>
        <w:rPr>
          <w:sz w:val="16"/>
          <w:szCs w:val="16"/>
          <w:highlight w:val="yellow"/>
        </w:rPr>
      </w:pPr>
    </w:p>
    <w:p w:rsidR="007D2178" w:rsidRPr="007D2178" w:rsidRDefault="007D2178" w:rsidP="007D2178">
      <w:pPr>
        <w:rPr>
          <w:sz w:val="16"/>
          <w:szCs w:val="16"/>
          <w:highlight w:val="yellow"/>
        </w:rPr>
      </w:pPr>
    </w:p>
    <w:tbl>
      <w:tblPr>
        <w:tblW w:w="0" w:type="auto"/>
        <w:tblLook w:val="04A0" w:firstRow="1" w:lastRow="0" w:firstColumn="1" w:lastColumn="0" w:noHBand="0" w:noVBand="1"/>
      </w:tblPr>
      <w:tblGrid>
        <w:gridCol w:w="4928"/>
        <w:gridCol w:w="5492"/>
      </w:tblGrid>
      <w:tr w:rsidR="007D2178" w:rsidRPr="007D2178" w:rsidTr="007D2178">
        <w:tc>
          <w:tcPr>
            <w:tcW w:w="4928" w:type="dxa"/>
            <w:hideMark/>
          </w:tcPr>
          <w:p w:rsidR="007D2178" w:rsidRPr="007D2178" w:rsidRDefault="007D2178" w:rsidP="007D2178">
            <w:pPr>
              <w:rPr>
                <w:sz w:val="16"/>
                <w:szCs w:val="16"/>
              </w:rPr>
            </w:pPr>
            <w:r w:rsidRPr="007D2178">
              <w:rPr>
                <w:sz w:val="16"/>
                <w:szCs w:val="16"/>
              </w:rPr>
              <w:t>Ответственный исполнитель:</w:t>
            </w:r>
          </w:p>
        </w:tc>
        <w:tc>
          <w:tcPr>
            <w:tcW w:w="5493" w:type="dxa"/>
            <w:hideMark/>
          </w:tcPr>
          <w:p w:rsidR="007D2178" w:rsidRPr="007D2178" w:rsidRDefault="007D2178" w:rsidP="007D2178">
            <w:pPr>
              <w:rPr>
                <w:sz w:val="16"/>
                <w:szCs w:val="16"/>
              </w:rPr>
            </w:pPr>
            <w:r w:rsidRPr="007D2178">
              <w:rPr>
                <w:sz w:val="16"/>
                <w:szCs w:val="16"/>
              </w:rPr>
              <w:t>Отдел образования администрации Алатырского муниципального округа Чувашской Республики (далее - Отдел образования)</w:t>
            </w:r>
          </w:p>
        </w:tc>
      </w:tr>
      <w:tr w:rsidR="007D2178" w:rsidRPr="007D2178" w:rsidTr="007D2178">
        <w:tc>
          <w:tcPr>
            <w:tcW w:w="4928" w:type="dxa"/>
            <w:hideMark/>
          </w:tcPr>
          <w:p w:rsidR="007D2178" w:rsidRPr="007D2178" w:rsidRDefault="007D2178" w:rsidP="007D2178">
            <w:pPr>
              <w:rPr>
                <w:sz w:val="16"/>
                <w:szCs w:val="16"/>
              </w:rPr>
            </w:pPr>
            <w:r w:rsidRPr="007D2178">
              <w:rPr>
                <w:sz w:val="16"/>
                <w:szCs w:val="16"/>
              </w:rPr>
              <w:t xml:space="preserve">Дата составления проекта </w:t>
            </w:r>
          </w:p>
          <w:p w:rsidR="007D2178" w:rsidRPr="007D2178" w:rsidRDefault="007D2178" w:rsidP="007D2178">
            <w:pPr>
              <w:rPr>
                <w:sz w:val="16"/>
                <w:szCs w:val="16"/>
              </w:rPr>
            </w:pPr>
            <w:r w:rsidRPr="007D2178">
              <w:rPr>
                <w:sz w:val="16"/>
                <w:szCs w:val="16"/>
              </w:rPr>
              <w:t>муниципальной программы:</w:t>
            </w:r>
          </w:p>
        </w:tc>
        <w:tc>
          <w:tcPr>
            <w:tcW w:w="5493" w:type="dxa"/>
          </w:tcPr>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25 марта 2025 года</w:t>
            </w:r>
          </w:p>
        </w:tc>
      </w:tr>
      <w:tr w:rsidR="007D2178" w:rsidRPr="007D2178" w:rsidTr="007D2178">
        <w:tc>
          <w:tcPr>
            <w:tcW w:w="4928" w:type="dxa"/>
            <w:hideMark/>
          </w:tcPr>
          <w:p w:rsidR="007D2178" w:rsidRPr="007D2178" w:rsidRDefault="007D2178" w:rsidP="007D2178">
            <w:pPr>
              <w:rPr>
                <w:sz w:val="16"/>
                <w:szCs w:val="16"/>
              </w:rPr>
            </w:pPr>
            <w:r w:rsidRPr="007D2178">
              <w:rPr>
                <w:sz w:val="16"/>
                <w:szCs w:val="16"/>
              </w:rPr>
              <w:t>Непосредственный исполнитель Муниципальной программы:</w:t>
            </w:r>
          </w:p>
        </w:tc>
        <w:tc>
          <w:tcPr>
            <w:tcW w:w="5493" w:type="dxa"/>
          </w:tcPr>
          <w:p w:rsidR="007D2178" w:rsidRPr="007D2178" w:rsidRDefault="007D2178" w:rsidP="007D2178">
            <w:pPr>
              <w:rPr>
                <w:sz w:val="16"/>
                <w:szCs w:val="16"/>
              </w:rPr>
            </w:pPr>
            <w:r w:rsidRPr="007D2178">
              <w:rPr>
                <w:sz w:val="16"/>
                <w:szCs w:val="16"/>
              </w:rPr>
              <w:t>Начальник отдела образования администрации Алатырского муниципального округа Чувашской Республики Катаев Александр Сергеевич</w:t>
            </w:r>
          </w:p>
          <w:p w:rsidR="007D2178" w:rsidRPr="007D2178" w:rsidRDefault="007D2178" w:rsidP="007D2178">
            <w:pPr>
              <w:rPr>
                <w:sz w:val="16"/>
                <w:szCs w:val="16"/>
                <w:lang w:val="en-US"/>
              </w:rPr>
            </w:pPr>
            <w:r w:rsidRPr="007D2178">
              <w:rPr>
                <w:sz w:val="16"/>
                <w:szCs w:val="16"/>
              </w:rPr>
              <w:t>тел</w:t>
            </w:r>
            <w:r w:rsidRPr="007D2178">
              <w:rPr>
                <w:sz w:val="16"/>
                <w:szCs w:val="16"/>
                <w:lang w:val="en-US"/>
              </w:rPr>
              <w:t>. 8(83531) 2-04-66, e-mail: a.kataev@cap.ru</w:t>
            </w:r>
          </w:p>
          <w:p w:rsidR="007D2178" w:rsidRPr="007D2178" w:rsidRDefault="007D2178" w:rsidP="007D2178">
            <w:pPr>
              <w:rPr>
                <w:sz w:val="16"/>
                <w:szCs w:val="16"/>
                <w:lang w:val="en-US"/>
              </w:rPr>
            </w:pPr>
          </w:p>
          <w:p w:rsidR="007D2178" w:rsidRPr="007D2178" w:rsidRDefault="007D2178" w:rsidP="007D2178">
            <w:pPr>
              <w:rPr>
                <w:sz w:val="16"/>
                <w:szCs w:val="16"/>
                <w:lang w:val="en-US"/>
              </w:rPr>
            </w:pPr>
          </w:p>
          <w:p w:rsidR="007D2178" w:rsidRPr="007D2178" w:rsidRDefault="007D2178" w:rsidP="007D2178">
            <w:pPr>
              <w:rPr>
                <w:sz w:val="16"/>
                <w:szCs w:val="16"/>
                <w:lang w:val="en-US"/>
              </w:rPr>
            </w:pPr>
          </w:p>
        </w:tc>
      </w:tr>
      <w:tr w:rsidR="007D2178" w:rsidRPr="007D2178" w:rsidTr="007D2178">
        <w:tc>
          <w:tcPr>
            <w:tcW w:w="4928" w:type="dxa"/>
            <w:hideMark/>
          </w:tcPr>
          <w:p w:rsidR="007D2178" w:rsidRPr="007D2178" w:rsidRDefault="007D2178" w:rsidP="007D2178">
            <w:pPr>
              <w:rPr>
                <w:sz w:val="16"/>
                <w:szCs w:val="16"/>
              </w:rPr>
            </w:pPr>
            <w:r w:rsidRPr="007D2178">
              <w:rPr>
                <w:sz w:val="16"/>
                <w:szCs w:val="16"/>
              </w:rPr>
              <w:t xml:space="preserve">Начальник отдела образования администрации Алатырского муниципального округа Чувашской Республики </w:t>
            </w:r>
          </w:p>
        </w:tc>
        <w:tc>
          <w:tcPr>
            <w:tcW w:w="5493" w:type="dxa"/>
          </w:tcPr>
          <w:p w:rsidR="007D2178" w:rsidRPr="007D2178" w:rsidRDefault="007D2178" w:rsidP="007D2178">
            <w:pPr>
              <w:rPr>
                <w:sz w:val="16"/>
                <w:szCs w:val="16"/>
              </w:rPr>
            </w:pPr>
          </w:p>
          <w:p w:rsidR="007D2178" w:rsidRPr="007D2178" w:rsidRDefault="007D2178" w:rsidP="007D2178">
            <w:pPr>
              <w:rPr>
                <w:sz w:val="16"/>
                <w:szCs w:val="16"/>
              </w:rPr>
            </w:pP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 xml:space="preserve">                                     Катаев Александр Сергеевич</w:t>
            </w:r>
          </w:p>
        </w:tc>
      </w:tr>
    </w:tbl>
    <w:p w:rsidR="007D2178" w:rsidRPr="007D2178" w:rsidRDefault="007D2178" w:rsidP="007D2178">
      <w:pPr>
        <w:rPr>
          <w:sz w:val="16"/>
          <w:szCs w:val="16"/>
          <w:lang w:val="en-US"/>
        </w:rPr>
      </w:pPr>
      <w:r w:rsidRPr="007D2178">
        <w:rPr>
          <w:sz w:val="16"/>
          <w:szCs w:val="16"/>
        </w:rPr>
        <w:br w:type="page"/>
      </w:r>
    </w:p>
    <w:p w:rsidR="007D2178" w:rsidRPr="007D2178" w:rsidRDefault="007D2178" w:rsidP="007D2178">
      <w:pPr>
        <w:rPr>
          <w:sz w:val="16"/>
          <w:szCs w:val="16"/>
        </w:rPr>
      </w:pPr>
      <w:r w:rsidRPr="007D2178">
        <w:rPr>
          <w:sz w:val="16"/>
          <w:szCs w:val="16"/>
        </w:rPr>
        <w:lastRenderedPageBreak/>
        <w:t>Стратегические приоритеты в сфере реализации</w:t>
      </w:r>
    </w:p>
    <w:p w:rsidR="007D2178" w:rsidRPr="007D2178" w:rsidRDefault="007D2178" w:rsidP="007D2178">
      <w:pPr>
        <w:rPr>
          <w:sz w:val="16"/>
          <w:szCs w:val="16"/>
        </w:rPr>
      </w:pPr>
      <w:r w:rsidRPr="007D2178">
        <w:rPr>
          <w:sz w:val="16"/>
          <w:szCs w:val="16"/>
        </w:rPr>
        <w:t>муниципальной программы Алатырского муниципального округа Чувашской Республики</w:t>
      </w:r>
    </w:p>
    <w:p w:rsidR="007D2178" w:rsidRPr="007D2178" w:rsidRDefault="007D2178" w:rsidP="007D2178">
      <w:pPr>
        <w:rPr>
          <w:sz w:val="16"/>
          <w:szCs w:val="16"/>
        </w:rPr>
      </w:pPr>
      <w:r w:rsidRPr="007D2178">
        <w:rPr>
          <w:sz w:val="16"/>
          <w:szCs w:val="16"/>
        </w:rPr>
        <w:t xml:space="preserve"> «Развитие образования»</w:t>
      </w: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I. Оценка текущего состояния сферы реализации муниципальной программы Алатырского муниципального округа Чувашской Республики «Развитие образования»</w:t>
      </w:r>
    </w:p>
    <w:p w:rsidR="007D2178" w:rsidRPr="007D2178" w:rsidRDefault="007D2178" w:rsidP="007D2178">
      <w:pPr>
        <w:rPr>
          <w:sz w:val="16"/>
          <w:szCs w:val="16"/>
        </w:rPr>
      </w:pPr>
      <w:r w:rsidRPr="007D2178">
        <w:rPr>
          <w:sz w:val="16"/>
          <w:szCs w:val="16"/>
        </w:rPr>
        <w:t>На текущий момент система образования Алатырского муниципального округа Чувашской Республики (далее – Алатырский МО) насчитывает 19 муниципальных общеобразовательных организаций, 10 дошкольных образовательных организаций, 3 организации дополнительного образования детей (в том числе 1 детский оздоровительный лагерь), с общей численностью обучающихся и воспитанников более 6,1 тысяч человек.</w:t>
      </w:r>
    </w:p>
    <w:p w:rsidR="007D2178" w:rsidRPr="007D2178" w:rsidRDefault="007D2178" w:rsidP="007D2178">
      <w:pPr>
        <w:rPr>
          <w:sz w:val="16"/>
          <w:szCs w:val="16"/>
        </w:rPr>
      </w:pPr>
      <w:r w:rsidRPr="007D2178">
        <w:rPr>
          <w:sz w:val="16"/>
          <w:szCs w:val="16"/>
        </w:rPr>
        <w:t>Благодаря реализации программных и проектных мероприятий в образовании округа продолжаются системные изменения, направленные на обеспечение его соответствия требованиям инновационной экономики:</w:t>
      </w:r>
    </w:p>
    <w:p w:rsidR="007D2178" w:rsidRPr="007D2178" w:rsidRDefault="007D2178" w:rsidP="007D2178">
      <w:pPr>
        <w:rPr>
          <w:sz w:val="16"/>
          <w:szCs w:val="16"/>
        </w:rPr>
      </w:pPr>
      <w:r w:rsidRPr="007D2178">
        <w:rPr>
          <w:sz w:val="16"/>
          <w:szCs w:val="16"/>
        </w:rPr>
        <w:t>осуществляется обновление структуры сети образовательных организаций;</w:t>
      </w:r>
    </w:p>
    <w:p w:rsidR="007D2178" w:rsidRPr="007D2178" w:rsidRDefault="007D2178" w:rsidP="007D2178">
      <w:pPr>
        <w:rPr>
          <w:sz w:val="16"/>
          <w:szCs w:val="16"/>
        </w:rPr>
      </w:pPr>
      <w:r w:rsidRPr="007D2178">
        <w:rPr>
          <w:sz w:val="16"/>
          <w:szCs w:val="16"/>
        </w:rPr>
        <w:t>возобновлен капитальный ремонт и реконструкция организаций образования, осуществляемые за счет бюджетных средств;</w:t>
      </w:r>
    </w:p>
    <w:p w:rsidR="007D2178" w:rsidRPr="007D2178" w:rsidRDefault="007D2178" w:rsidP="007D2178">
      <w:pPr>
        <w:rPr>
          <w:sz w:val="16"/>
          <w:szCs w:val="16"/>
        </w:rPr>
      </w:pPr>
      <w:r w:rsidRPr="007D2178">
        <w:rPr>
          <w:sz w:val="16"/>
          <w:szCs w:val="16"/>
        </w:rPr>
        <w:t>обеспечивается развитие инфраструктуры организаций образования путем оснащения образовательного процесса современным оборудованием, совершенствования медицинского обслуживания обучающихся, модернизации условий организации питания обучающихся, укрепления материальной базы для занятий физической культурой и спортом;</w:t>
      </w:r>
    </w:p>
    <w:p w:rsidR="007D2178" w:rsidRPr="007D2178" w:rsidRDefault="007D2178" w:rsidP="007D2178">
      <w:pPr>
        <w:rPr>
          <w:sz w:val="16"/>
          <w:szCs w:val="16"/>
        </w:rPr>
      </w:pPr>
      <w:r w:rsidRPr="007D2178">
        <w:rPr>
          <w:sz w:val="16"/>
          <w:szCs w:val="16"/>
        </w:rPr>
        <w:t>формируется образовательная среда, обеспечивающая доступность качественного образования и успешную социализацию для лиц с ограниченными возможностями здоровья;</w:t>
      </w:r>
    </w:p>
    <w:p w:rsidR="007D2178" w:rsidRPr="007D2178" w:rsidRDefault="007D2178" w:rsidP="007D2178">
      <w:pPr>
        <w:rPr>
          <w:sz w:val="16"/>
          <w:szCs w:val="16"/>
        </w:rPr>
      </w:pPr>
      <w:r w:rsidRPr="007D2178">
        <w:rPr>
          <w:sz w:val="16"/>
          <w:szCs w:val="16"/>
        </w:rPr>
        <w:t>совершенствуется муниципальная системы выявления и поддержки одаренных детей и талантливой молодежи;</w:t>
      </w:r>
    </w:p>
    <w:p w:rsidR="007D2178" w:rsidRPr="007D2178" w:rsidRDefault="007D2178" w:rsidP="007D2178">
      <w:pPr>
        <w:rPr>
          <w:sz w:val="16"/>
          <w:szCs w:val="16"/>
        </w:rPr>
      </w:pPr>
      <w:r w:rsidRPr="007D2178">
        <w:rPr>
          <w:sz w:val="16"/>
          <w:szCs w:val="16"/>
        </w:rPr>
        <w:t>реализуется комплекс мер социальной поддержки педагогов.</w:t>
      </w:r>
    </w:p>
    <w:p w:rsidR="007D2178" w:rsidRPr="007D2178" w:rsidRDefault="007D2178" w:rsidP="007D2178">
      <w:pPr>
        <w:rPr>
          <w:sz w:val="16"/>
          <w:szCs w:val="16"/>
        </w:rPr>
      </w:pPr>
      <w:r w:rsidRPr="007D2178">
        <w:rPr>
          <w:sz w:val="16"/>
          <w:szCs w:val="16"/>
        </w:rPr>
        <w:t>Развитие системы дошкольного образования направлено на гармоничное в соответствии с возрастными особенностями развитие детей дошкольного возраста. Дошкольное образование призвано обеспечить для каждого ребенка тот уровень развития, который позволил бы ему быть успешным в начальной школе и на последующих ступенях обучения.</w:t>
      </w:r>
    </w:p>
    <w:p w:rsidR="007D2178" w:rsidRPr="007D2178" w:rsidRDefault="007D2178" w:rsidP="007D2178">
      <w:pPr>
        <w:rPr>
          <w:sz w:val="16"/>
          <w:szCs w:val="16"/>
        </w:rPr>
      </w:pPr>
      <w:r w:rsidRPr="007D2178">
        <w:rPr>
          <w:sz w:val="16"/>
          <w:szCs w:val="16"/>
        </w:rPr>
        <w:t>Обеспечение общедоступного бесплатного дошкольного образования является конституционной гарантией прав граждан Российской Федерации.</w:t>
      </w:r>
    </w:p>
    <w:p w:rsidR="007D2178" w:rsidRPr="007D2178" w:rsidRDefault="007D2178" w:rsidP="007D2178">
      <w:pPr>
        <w:rPr>
          <w:sz w:val="16"/>
          <w:szCs w:val="16"/>
        </w:rPr>
      </w:pPr>
      <w:r w:rsidRPr="007D2178">
        <w:rPr>
          <w:sz w:val="16"/>
          <w:szCs w:val="16"/>
        </w:rPr>
        <w:t>Дошкольные образовательные учреждения округа по состоянию на 1 января 2025 года посещает 1301 ребёнок, укомплектованность дошкольных учреждений детьми составляет 68%. Дошкольные группы при школах округа посещает 146 детей, укомплектованность дошкольных групп при школах составляет 64%.</w:t>
      </w:r>
    </w:p>
    <w:p w:rsidR="007D2178" w:rsidRPr="007D2178" w:rsidRDefault="007D2178" w:rsidP="007D2178">
      <w:pPr>
        <w:rPr>
          <w:sz w:val="16"/>
          <w:szCs w:val="16"/>
        </w:rPr>
      </w:pPr>
      <w:r w:rsidRPr="007D2178">
        <w:rPr>
          <w:sz w:val="16"/>
          <w:szCs w:val="16"/>
        </w:rPr>
        <w:t xml:space="preserve">Проблема очерёдности обеспечения местами детей старше 2 лет в дошкольных общеобразовательных организациях в муниципалитете решена. Местами в детском саду обеспечиваются все дети по мере обращения родителей. </w:t>
      </w:r>
    </w:p>
    <w:p w:rsidR="007D2178" w:rsidRPr="007D2178" w:rsidRDefault="007D2178" w:rsidP="007D2178">
      <w:pPr>
        <w:rPr>
          <w:sz w:val="16"/>
          <w:szCs w:val="16"/>
          <w:lang w:bidi="en-US"/>
        </w:rPr>
      </w:pPr>
      <w:r w:rsidRPr="007D2178">
        <w:rPr>
          <w:sz w:val="16"/>
          <w:szCs w:val="16"/>
        </w:rPr>
        <w:t>По результатам мониторинга наполняемости и посещаемости дошкольных учреждений наблюдается снижение численности детей в ДОО по причине ухудшения демографической ситуации в городе, наличия условий для домашнего воспитания (наличие бабушек и дедушек), незанятость (необеспеченность) молодых родителей работой (безработица).</w:t>
      </w:r>
    </w:p>
    <w:p w:rsidR="007D2178" w:rsidRPr="007D2178" w:rsidRDefault="007D2178" w:rsidP="007D2178">
      <w:pPr>
        <w:rPr>
          <w:sz w:val="16"/>
          <w:szCs w:val="16"/>
        </w:rPr>
      </w:pPr>
      <w:r w:rsidRPr="007D2178">
        <w:rPr>
          <w:sz w:val="16"/>
          <w:szCs w:val="16"/>
        </w:rPr>
        <w:t>Большое внимание в округе уделяется вопросам дополнительного образования детей дошкольного возраста: все городские детские сады имеют лицензии и ведут работу по оказанию дополнительных платных образовательных услуг: обучение основам хореографии, чтению, английскому языку, коррекции речи, обучение игре на музыкальных инструментах, ритмике и хореографии, декоративно-прикладному искусству. Дополнительными платными образовательными услугами охвачено 96% воспитанников в возрасте 3 года и старше. Наибольшей востребованностью у родителей пользуются кружки раннего обучения чтению, занимательной математики и кружки художественно-эстетической направленности.</w:t>
      </w:r>
    </w:p>
    <w:p w:rsidR="007D2178" w:rsidRPr="007D2178" w:rsidRDefault="007D2178" w:rsidP="007D2178">
      <w:pPr>
        <w:rPr>
          <w:sz w:val="16"/>
          <w:szCs w:val="16"/>
        </w:rPr>
      </w:pPr>
      <w:r w:rsidRPr="007D2178">
        <w:rPr>
          <w:sz w:val="16"/>
          <w:szCs w:val="16"/>
        </w:rPr>
        <w:t>Не менее значима задача повышения качества дошкольного образования. Работа детского сада должна стать открытой и доступной для объективной оценки качества дошкольного образования. Этому будет способствовать рейтингование дошкольных образовательных организаций, расширение спектра дополнительных образовательных услуг, оказываемых воспитанникам на базе дошкольных образовательных организаций; проведение конкурсов с целью поддержки лучших коллективов и педагогов дошкольных образовательных организаций, способных и одаренных детей.</w:t>
      </w:r>
    </w:p>
    <w:p w:rsidR="007D2178" w:rsidRPr="007D2178" w:rsidRDefault="007D2178" w:rsidP="007D2178">
      <w:pPr>
        <w:rPr>
          <w:sz w:val="16"/>
          <w:szCs w:val="16"/>
        </w:rPr>
      </w:pPr>
      <w:r w:rsidRPr="007D2178">
        <w:rPr>
          <w:sz w:val="16"/>
          <w:szCs w:val="16"/>
        </w:rPr>
        <w:t>Одной из важнейших задач отрасли дошкольного образования, требующей особого внимания, является материальный износ зданий и сооружений. 40% детских садов округа имеют износ зданий выше 50 %. Ремонтные работы детских садов проводятся в ходе текущего финансирования, однако необходимо выделение значительных финансовых средств на ремонт имеющихся теневых навесов, установку современного игрового оборудования, восстановление уличного освещения, асфальтового покрытия. С целью обеспечения антитеррористической безопасности, в детских садах установлены системы видеонаблюдения, актуальным является вопрос установки данных систем в каждой дошкольной образовательной организации.</w:t>
      </w:r>
    </w:p>
    <w:p w:rsidR="007D2178" w:rsidRPr="007D2178" w:rsidRDefault="007D2178" w:rsidP="007D2178">
      <w:pPr>
        <w:rPr>
          <w:sz w:val="16"/>
          <w:szCs w:val="16"/>
        </w:rPr>
      </w:pPr>
      <w:r w:rsidRPr="007D2178">
        <w:rPr>
          <w:sz w:val="16"/>
          <w:szCs w:val="16"/>
        </w:rPr>
        <w:t>К числу важнейших задач современного школьного образования относятся обновление содержания общего образования с учетом современных потребностей страны и общемировых тенденций, его существенная разгрузка и приведение в соответствие с возрастными особенностями, склонностями и интересами детей; формирование у учащихся способности использовать приобретенные знания и умения в повседневной жизни для решения практических задач; повышение личностного смысла, индивидуализация и дифференциация образования. Поэтому остро стоит вопрос о повышении качества образования как направляющей силы осуществления преобразований.</w:t>
      </w:r>
    </w:p>
    <w:p w:rsidR="007D2178" w:rsidRPr="007D2178" w:rsidRDefault="007D2178" w:rsidP="007D2178">
      <w:pPr>
        <w:rPr>
          <w:sz w:val="16"/>
          <w:szCs w:val="16"/>
        </w:rPr>
      </w:pPr>
      <w:r w:rsidRPr="007D2178">
        <w:rPr>
          <w:sz w:val="16"/>
          <w:szCs w:val="16"/>
        </w:rPr>
        <w:t>На протяжении последних лет наметилась тенденция остается проблема нехватки педагогических работников. В целях обеспечения образовательных организаций педагогическими кадрами принято решение о назначении ежемесячной муниципальной стипендии студентам, обучающимся по договорам о целевом обучении в государственных учреждениях высшего образования на педагогических направлениях подготовки – 3 тыс. рублей; молодым специалистам учреждена социальная выплата – 500 тыс. рублей на покупку или строительство жилья. Целесообразно продолжить работу, направленную на конкурсное выявление и поддержку лидеров-учителей, успешно реализующих новые педагогические подходы и технологии на практике.</w:t>
      </w:r>
    </w:p>
    <w:p w:rsidR="007D2178" w:rsidRPr="007D2178" w:rsidRDefault="007D2178" w:rsidP="007D2178">
      <w:pPr>
        <w:rPr>
          <w:sz w:val="16"/>
          <w:szCs w:val="16"/>
        </w:rPr>
      </w:pPr>
      <w:r w:rsidRPr="007D2178">
        <w:rPr>
          <w:sz w:val="16"/>
          <w:szCs w:val="16"/>
        </w:rPr>
        <w:t>Решению вопроса обеспечения доступности школьного образования будет способствовать строительство новых зданий общеобразовательных организаций.</w:t>
      </w:r>
    </w:p>
    <w:p w:rsidR="007D2178" w:rsidRPr="007D2178" w:rsidRDefault="007D2178" w:rsidP="007D2178">
      <w:pPr>
        <w:rPr>
          <w:sz w:val="16"/>
          <w:szCs w:val="16"/>
        </w:rPr>
      </w:pPr>
      <w:r w:rsidRPr="007D2178">
        <w:rPr>
          <w:sz w:val="16"/>
          <w:szCs w:val="16"/>
        </w:rPr>
        <w:t>Требует продолжения работа по развитию системы поддержки талантливых учащихся. В округе сформирована система поддержки талантливых учащихся, ведется ежегодная база «Одаренные дети».</w:t>
      </w:r>
    </w:p>
    <w:p w:rsidR="007D2178" w:rsidRPr="007D2178" w:rsidRDefault="007D2178" w:rsidP="007D2178">
      <w:pPr>
        <w:rPr>
          <w:sz w:val="16"/>
          <w:szCs w:val="16"/>
        </w:rPr>
      </w:pPr>
      <w:r w:rsidRPr="007D2178">
        <w:rPr>
          <w:sz w:val="16"/>
          <w:szCs w:val="16"/>
        </w:rPr>
        <w:t>В муниципальных образовательных организациях идет процесс создания целостных воспитательных систем, что позволяет повысить статус воспитания в образовательных организациях, привлечь к проблеме воспитания широкую педагогическую, научную и родительскую общественность. Необходимо перейти от акций и разовых мероприятий, посвященных каким-либо датам, к планируемой целенаправленной деятельности, реализации инновационных проектов, внедрению в воспитательный процесс системных мероприятий, направленных на развитие личности ребенка, профессиональных компетенций.</w:t>
      </w:r>
    </w:p>
    <w:p w:rsidR="007D2178" w:rsidRPr="007D2178" w:rsidRDefault="007D2178" w:rsidP="007D2178">
      <w:pPr>
        <w:rPr>
          <w:sz w:val="16"/>
          <w:szCs w:val="16"/>
        </w:rPr>
      </w:pPr>
      <w:r w:rsidRPr="007D2178">
        <w:rPr>
          <w:sz w:val="16"/>
          <w:szCs w:val="16"/>
        </w:rPr>
        <w:t>Одним из основных направлений воспитательной работы является профилактика безнадзорности и правонарушений несовершеннолетних, формирование у них здорового образа жизни. Эффективность профилактики асоциального поведения детей и молодежи, детской беспризорности, правонарушений и других негативных явлений зависит от организации их внеурочной деятельности. Однако остро стоит проблема занятости системой дополнительного образования обучающихся, состоящих на учете по различным направлениям.</w:t>
      </w:r>
    </w:p>
    <w:p w:rsidR="007D2178" w:rsidRPr="007D2178" w:rsidRDefault="007D2178" w:rsidP="007D2178">
      <w:pPr>
        <w:rPr>
          <w:sz w:val="16"/>
          <w:szCs w:val="16"/>
        </w:rPr>
      </w:pPr>
      <w:r w:rsidRPr="007D2178">
        <w:rPr>
          <w:sz w:val="16"/>
          <w:szCs w:val="16"/>
        </w:rPr>
        <w:t>В последние годы в округе достигнуты значительные позитивные результаты в развитии системы дополнительного образования детей. Вместе с тем остается ряд задач, требующих решения программными методами:</w:t>
      </w:r>
    </w:p>
    <w:p w:rsidR="007D2178" w:rsidRPr="007D2178" w:rsidRDefault="007D2178" w:rsidP="007D2178">
      <w:pPr>
        <w:rPr>
          <w:sz w:val="16"/>
          <w:szCs w:val="16"/>
        </w:rPr>
      </w:pPr>
      <w:r w:rsidRPr="007D2178">
        <w:rPr>
          <w:sz w:val="16"/>
          <w:szCs w:val="16"/>
        </w:rPr>
        <w:t>сохранение единого образовательного пространства путем обеспечения взаимодействия учреждений дополнительного образования детей с образовательными учреждениями всех типов и видов;</w:t>
      </w:r>
    </w:p>
    <w:p w:rsidR="007D2178" w:rsidRPr="007D2178" w:rsidRDefault="007D2178" w:rsidP="007D2178">
      <w:pPr>
        <w:rPr>
          <w:sz w:val="16"/>
          <w:szCs w:val="16"/>
        </w:rPr>
      </w:pPr>
      <w:r w:rsidRPr="007D2178">
        <w:rPr>
          <w:sz w:val="16"/>
          <w:szCs w:val="16"/>
        </w:rPr>
        <w:t>разработка образовательных программ нового поколения, стимулирующих развитие инновационной деятельности, информационных технологий;</w:t>
      </w:r>
    </w:p>
    <w:p w:rsidR="007D2178" w:rsidRPr="007D2178" w:rsidRDefault="007D2178" w:rsidP="007D2178">
      <w:pPr>
        <w:rPr>
          <w:sz w:val="16"/>
          <w:szCs w:val="16"/>
        </w:rPr>
      </w:pPr>
      <w:r w:rsidRPr="007D2178">
        <w:rPr>
          <w:sz w:val="16"/>
          <w:szCs w:val="16"/>
        </w:rPr>
        <w:t>сохранение и укрепление кадрового состава, повышение его профессионального уровня с учетом современных требований;</w:t>
      </w:r>
    </w:p>
    <w:p w:rsidR="007D2178" w:rsidRPr="007D2178" w:rsidRDefault="007D2178" w:rsidP="007D2178">
      <w:pPr>
        <w:rPr>
          <w:sz w:val="16"/>
          <w:szCs w:val="16"/>
        </w:rPr>
      </w:pPr>
      <w:r w:rsidRPr="007D2178">
        <w:rPr>
          <w:sz w:val="16"/>
          <w:szCs w:val="16"/>
        </w:rPr>
        <w:t>укрепление материально-технической базы, ресурсного обеспечения учреждений дополнительного образования детей.</w:t>
      </w:r>
    </w:p>
    <w:p w:rsidR="007D2178" w:rsidRPr="007D2178" w:rsidRDefault="007D2178" w:rsidP="007D2178">
      <w:pPr>
        <w:rPr>
          <w:sz w:val="16"/>
          <w:szCs w:val="16"/>
        </w:rPr>
      </w:pPr>
      <w:r w:rsidRPr="007D2178">
        <w:rPr>
          <w:sz w:val="16"/>
          <w:szCs w:val="16"/>
        </w:rPr>
        <w:lastRenderedPageBreak/>
        <w:t>Поддержание и развитие системы образования должно осуществляться с помощью комплекса взаимосвязанных по ресурсам и срокам исполнения мероприятий. Целесообразно при решении масштабных и разнородных задач, объединенных единой целевой установкой, использовать программно-целевой метод.</w:t>
      </w: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II. Описание приоритетов и целей муниципальной политики в сфере реализации</w:t>
      </w:r>
    </w:p>
    <w:p w:rsidR="007D2178" w:rsidRPr="007D2178" w:rsidRDefault="007D2178" w:rsidP="007D2178">
      <w:pPr>
        <w:rPr>
          <w:sz w:val="16"/>
          <w:szCs w:val="16"/>
        </w:rPr>
      </w:pPr>
      <w:r w:rsidRPr="007D2178">
        <w:rPr>
          <w:sz w:val="16"/>
          <w:szCs w:val="16"/>
        </w:rPr>
        <w:t>муниципальной программы Алатырского муниципального округа Чувашской Республики «Развитие образования»</w:t>
      </w:r>
    </w:p>
    <w:p w:rsidR="007D2178" w:rsidRPr="007D2178" w:rsidRDefault="007D2178" w:rsidP="007D2178">
      <w:pPr>
        <w:rPr>
          <w:sz w:val="16"/>
          <w:szCs w:val="16"/>
        </w:rPr>
      </w:pPr>
      <w:r w:rsidRPr="007D2178">
        <w:rPr>
          <w:sz w:val="16"/>
          <w:szCs w:val="16"/>
        </w:rPr>
        <w:t>Приоритеты государственной политики в сфере образования определены:</w:t>
      </w:r>
    </w:p>
    <w:p w:rsidR="007D2178" w:rsidRPr="007D2178" w:rsidRDefault="007D2178" w:rsidP="007D2178">
      <w:pPr>
        <w:rPr>
          <w:sz w:val="16"/>
          <w:szCs w:val="16"/>
        </w:rPr>
      </w:pPr>
      <w:r w:rsidRPr="007D2178">
        <w:rPr>
          <w:sz w:val="16"/>
          <w:szCs w:val="16"/>
        </w:rPr>
        <w:t>Указом Президента Российской Федерации от 7 мая 2018 г. № 204 «О национальных целях и стратегических задачах развития Российской Федерации на период до 2024 года» (далее – Указ Президента РФ № 204);Указом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 – Указ Президента РФ № 309);</w:t>
      </w:r>
    </w:p>
    <w:p w:rsidR="007D2178" w:rsidRPr="007D2178" w:rsidRDefault="007D2178" w:rsidP="007D2178">
      <w:pPr>
        <w:rPr>
          <w:sz w:val="16"/>
          <w:szCs w:val="16"/>
        </w:rPr>
      </w:pPr>
      <w:r w:rsidRPr="007D2178">
        <w:rPr>
          <w:sz w:val="16"/>
          <w:szCs w:val="16"/>
        </w:rPr>
        <w:t>Постановлением Правительства Российской Федерации от 26 декабря 2017 г. № 1642 «Об утверждении государственной программы Российской Федерации «Развитие образования» (далее – Постановление Правительства РФ № 1642);</w:t>
      </w:r>
    </w:p>
    <w:p w:rsidR="007D2178" w:rsidRPr="007D2178" w:rsidRDefault="007D2178" w:rsidP="007D2178">
      <w:pPr>
        <w:rPr>
          <w:sz w:val="16"/>
          <w:szCs w:val="16"/>
        </w:rPr>
      </w:pPr>
      <w:r w:rsidRPr="007D2178">
        <w:rPr>
          <w:sz w:val="16"/>
          <w:szCs w:val="16"/>
        </w:rPr>
        <w:t>Стратегией развития национальной системы квалификаций Российской Федерации на период до 2030 года (одобрена Национальным советом при Президенте Российской Федерации по профессиональным квалификациям (протокол от 12 марта 2021 г. № 51);</w:t>
      </w:r>
    </w:p>
    <w:p w:rsidR="007D2178" w:rsidRPr="007D2178" w:rsidRDefault="007D2178" w:rsidP="007D2178">
      <w:pPr>
        <w:rPr>
          <w:sz w:val="16"/>
          <w:szCs w:val="16"/>
        </w:rPr>
      </w:pPr>
      <w:r w:rsidRPr="007D2178">
        <w:rPr>
          <w:sz w:val="16"/>
          <w:szCs w:val="16"/>
        </w:rPr>
        <w:t>Законом Чувашской Республики от 26 ноября 2020 г. № 102 «О Стратегии социально-экономического развития Чувашской Республики до 2035 года» (далее – Стратегия развития до 2035 года);</w:t>
      </w:r>
    </w:p>
    <w:p w:rsidR="007D2178" w:rsidRPr="007D2178" w:rsidRDefault="007D2178" w:rsidP="007D2178">
      <w:pPr>
        <w:rPr>
          <w:sz w:val="16"/>
          <w:szCs w:val="16"/>
        </w:rPr>
      </w:pPr>
      <w:r w:rsidRPr="007D2178">
        <w:rPr>
          <w:sz w:val="16"/>
          <w:szCs w:val="16"/>
        </w:rPr>
        <w:t>Постановление Кабинета Министров Чувашской Республики от 20 декабря 2018 г. № 531 «О государственной программе Чувашской Республики «Развитие образования» (далее – Постановление КМ ЧР № 531);</w:t>
      </w:r>
    </w:p>
    <w:p w:rsidR="007D2178" w:rsidRPr="007D2178" w:rsidRDefault="007D2178" w:rsidP="007D2178">
      <w:pPr>
        <w:rPr>
          <w:sz w:val="16"/>
          <w:szCs w:val="16"/>
        </w:rPr>
      </w:pPr>
      <w:r w:rsidRPr="007D2178">
        <w:rPr>
          <w:sz w:val="16"/>
          <w:szCs w:val="16"/>
        </w:rPr>
        <w:t>Концепцией трансформации системы среднего профессионального образования в Чувашской Республике, утвержденной распоряжением Кабинета Министров Чувашской Республики от 19 декабря 2022 г. № 1251-р;</w:t>
      </w:r>
    </w:p>
    <w:p w:rsidR="007D2178" w:rsidRPr="007D2178" w:rsidRDefault="007D2178" w:rsidP="007D2178">
      <w:pPr>
        <w:rPr>
          <w:sz w:val="16"/>
          <w:szCs w:val="16"/>
        </w:rPr>
      </w:pPr>
      <w:r w:rsidRPr="007D2178">
        <w:rPr>
          <w:sz w:val="16"/>
          <w:szCs w:val="16"/>
        </w:rPr>
        <w:t>ежегодными посланиями Главы Чувашской Республики Государственному Совету Чувашской Республики.</w:t>
      </w:r>
    </w:p>
    <w:p w:rsidR="007D2178" w:rsidRPr="007D2178" w:rsidRDefault="007D2178" w:rsidP="007D2178">
      <w:pPr>
        <w:rPr>
          <w:sz w:val="16"/>
          <w:szCs w:val="16"/>
        </w:rPr>
      </w:pPr>
      <w:r w:rsidRPr="007D2178">
        <w:rPr>
          <w:sz w:val="16"/>
          <w:szCs w:val="16"/>
        </w:rPr>
        <w:t>Стратегией социально-экономического развития Алатырского муниципального округа Чувашской Республики до 2035 года, утвержденной решением Собрания депутатов Алатырского муниципального округа Чувашской Республики от 30 марта 2023 г. № 11/2 (далее – Стратегия экономического развития Алатырского МО).</w:t>
      </w:r>
    </w:p>
    <w:p w:rsidR="007D2178" w:rsidRPr="007D2178" w:rsidRDefault="007D2178" w:rsidP="007D2178">
      <w:pPr>
        <w:rPr>
          <w:sz w:val="16"/>
          <w:szCs w:val="16"/>
        </w:rPr>
      </w:pPr>
      <w:r w:rsidRPr="007D2178">
        <w:rPr>
          <w:sz w:val="16"/>
          <w:szCs w:val="16"/>
        </w:rPr>
        <w:t>Приоритетом государственной политики в Алатырском МО в сфере образования является достижение современного качества образования, обеспечивающего реализацию актуальных и перспективных потребностей личности, общества и государства.</w:t>
      </w:r>
    </w:p>
    <w:p w:rsidR="007D2178" w:rsidRPr="007D2178" w:rsidRDefault="007D2178" w:rsidP="007D2178">
      <w:pPr>
        <w:rPr>
          <w:sz w:val="16"/>
          <w:szCs w:val="16"/>
        </w:rPr>
      </w:pPr>
      <w:r w:rsidRPr="007D2178">
        <w:rPr>
          <w:sz w:val="16"/>
          <w:szCs w:val="16"/>
        </w:rPr>
        <w:t>Повышение доступности, эффективности и качества образования в соответствии с реалиями настоящего и вызовами будущего - одно из базовых направлений реализации государственной политики, обеспечивающих решение вопросов социально-экономического развития Алатырского МО.</w:t>
      </w:r>
    </w:p>
    <w:p w:rsidR="007D2178" w:rsidRPr="007D2178" w:rsidRDefault="007D2178" w:rsidP="007D2178">
      <w:pPr>
        <w:rPr>
          <w:sz w:val="16"/>
          <w:szCs w:val="16"/>
        </w:rPr>
      </w:pPr>
      <w:r w:rsidRPr="007D2178">
        <w:rPr>
          <w:sz w:val="16"/>
          <w:szCs w:val="16"/>
        </w:rPr>
        <w:t>Целями Муниципальной программы являются:</w:t>
      </w:r>
    </w:p>
    <w:p w:rsidR="007D2178" w:rsidRPr="007D2178" w:rsidRDefault="007D2178" w:rsidP="007D2178">
      <w:pPr>
        <w:rPr>
          <w:sz w:val="16"/>
          <w:szCs w:val="16"/>
        </w:rPr>
      </w:pPr>
      <w:r w:rsidRPr="007D2178">
        <w:rPr>
          <w:sz w:val="16"/>
          <w:szCs w:val="16"/>
        </w:rPr>
        <w:t>цель 1 -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w:t>
      </w:r>
    </w:p>
    <w:p w:rsidR="007D2178" w:rsidRPr="007D2178" w:rsidRDefault="007D2178" w:rsidP="007D2178">
      <w:pPr>
        <w:rPr>
          <w:sz w:val="16"/>
          <w:szCs w:val="16"/>
        </w:rPr>
      </w:pPr>
      <w:r w:rsidRPr="007D2178">
        <w:rPr>
          <w:sz w:val="16"/>
          <w:szCs w:val="16"/>
        </w:rPr>
        <w:t>цель 2 - развитие системы непрерывного образования, повышение уровня ее качества и соответствия современным требованиям.</w:t>
      </w: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III. Сведения о взаимосвязи со стратегическими приоритетами, целями и показателями государственной программы Российской Федерации и Чувашской Республики</w:t>
      </w:r>
    </w:p>
    <w:p w:rsidR="007D2178" w:rsidRPr="007D2178" w:rsidRDefault="007D2178" w:rsidP="007D2178">
      <w:pPr>
        <w:rPr>
          <w:sz w:val="16"/>
          <w:szCs w:val="16"/>
        </w:rPr>
      </w:pPr>
      <w:r w:rsidRPr="007D2178">
        <w:rPr>
          <w:sz w:val="16"/>
          <w:szCs w:val="16"/>
        </w:rPr>
        <w:t>1. Указ Президента Российской Федерации от 21 июля 2020 г. № 474 «О национальных целях развития Российской Федерации на период до 2030 года». Национальная цель «Возможности для самореализации и развития талантов». Целевой показатель, характеризующий достижение национальной цели к 2030 году «Вхождение Российской Федерации в число десяти ведущих стран мира по качеству общего образования». Целевой показатель, характеризующий достижение национальной цели к 2030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 Целевой показатель, характеризующий достижение национальной цели к 2030 году «Обеспечение присутствия Российской Федерации в числе десяти ведущих стран мира по объему научных исследований и разработок, в том числе за счет создания эффективной системы высшего образования». Целевой показатель, характеризующий достижение национальной цели к 2030 году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7D2178" w:rsidRPr="007D2178" w:rsidRDefault="007D2178" w:rsidP="007D2178">
      <w:pPr>
        <w:rPr>
          <w:sz w:val="16"/>
          <w:szCs w:val="16"/>
        </w:rPr>
      </w:pPr>
      <w:r w:rsidRPr="007D2178">
        <w:rPr>
          <w:sz w:val="16"/>
          <w:szCs w:val="16"/>
        </w:rPr>
        <w:t>2. Указ Президента Российской Федерации от 21 июля 2020 г. № 474 «О национальных целях развития Российской Федерации на период до 2030 года/Национальная цель «Цифровая трансформация». Целевой показатель, характеризующий достижение национальной цели к 2030 году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7D2178" w:rsidRPr="007D2178" w:rsidRDefault="007D2178" w:rsidP="007D2178">
      <w:pPr>
        <w:rPr>
          <w:sz w:val="16"/>
          <w:szCs w:val="16"/>
        </w:rPr>
      </w:pPr>
      <w:r w:rsidRPr="007D2178">
        <w:rPr>
          <w:sz w:val="16"/>
          <w:szCs w:val="16"/>
        </w:rPr>
        <w:t>3.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7D2178" w:rsidRPr="007D2178" w:rsidRDefault="007D2178" w:rsidP="007D2178">
      <w:pPr>
        <w:rPr>
          <w:sz w:val="16"/>
          <w:szCs w:val="16"/>
        </w:rPr>
      </w:pPr>
      <w:r w:rsidRPr="007D2178">
        <w:rPr>
          <w:sz w:val="16"/>
          <w:szCs w:val="16"/>
        </w:rPr>
        <w:t>4. Стратегия социально-экономического развития Чувашской Республики до 2035 года, утвержденная Законом Чувашской Республики от 26 ноября 2020 г. № 102. Цель «Развитие человеческого капитала и социальной сферы в Чувашской Республике. Повышение уровня и качества жизни населения». Задача «Создание конкурентоспособного образования, кадровое обеспечение реального сектора экономики и приоритетные направления работы с молодежью».</w:t>
      </w: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IV. Задачи муниципального управления и способы их эффективного решения</w:t>
      </w:r>
    </w:p>
    <w:p w:rsidR="007D2178" w:rsidRPr="007D2178" w:rsidRDefault="007D2178" w:rsidP="007D2178">
      <w:pPr>
        <w:rPr>
          <w:sz w:val="16"/>
          <w:szCs w:val="16"/>
        </w:rPr>
      </w:pPr>
      <w:r w:rsidRPr="007D2178">
        <w:rPr>
          <w:sz w:val="16"/>
          <w:szCs w:val="16"/>
        </w:rPr>
        <w:t>Для достижения целей Муниципальной программы предусматривается реализация следующих задач:</w:t>
      </w:r>
    </w:p>
    <w:p w:rsidR="007D2178" w:rsidRPr="007D2178" w:rsidRDefault="007D2178" w:rsidP="007D2178">
      <w:pPr>
        <w:rPr>
          <w:sz w:val="16"/>
          <w:szCs w:val="16"/>
        </w:rPr>
      </w:pPr>
      <w:bookmarkStart w:id="56" w:name="sub_141"/>
      <w:r w:rsidRPr="007D2178">
        <w:rPr>
          <w:sz w:val="16"/>
          <w:szCs w:val="16"/>
        </w:rPr>
        <w:t>1. Оказание поддержки приоритетным направлениям развития отрасли образования.</w:t>
      </w:r>
    </w:p>
    <w:p w:rsidR="007D2178" w:rsidRPr="007D2178" w:rsidRDefault="007D2178" w:rsidP="007D2178">
      <w:pPr>
        <w:rPr>
          <w:sz w:val="16"/>
          <w:szCs w:val="16"/>
        </w:rPr>
      </w:pPr>
      <w:bookmarkStart w:id="57" w:name="sub_142"/>
      <w:bookmarkEnd w:id="56"/>
      <w:r w:rsidRPr="007D2178">
        <w:rPr>
          <w:sz w:val="16"/>
          <w:szCs w:val="16"/>
        </w:rPr>
        <w:t>2. Повышение доступности для населения Алатырского МО качественных образовательных услуг.</w:t>
      </w:r>
    </w:p>
    <w:p w:rsidR="007D2178" w:rsidRPr="007D2178" w:rsidRDefault="007D2178" w:rsidP="007D2178">
      <w:pPr>
        <w:rPr>
          <w:sz w:val="16"/>
          <w:szCs w:val="16"/>
        </w:rPr>
      </w:pPr>
      <w:bookmarkStart w:id="58" w:name="sub_143"/>
      <w:bookmarkEnd w:id="57"/>
      <w:r w:rsidRPr="007D2178">
        <w:rPr>
          <w:sz w:val="16"/>
          <w:szCs w:val="16"/>
        </w:rPr>
        <w:t>3. 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p w:rsidR="007D2178" w:rsidRPr="007D2178" w:rsidRDefault="007D2178" w:rsidP="007D2178">
      <w:pPr>
        <w:rPr>
          <w:sz w:val="16"/>
          <w:szCs w:val="16"/>
        </w:rPr>
      </w:pPr>
      <w:bookmarkStart w:id="59" w:name="sub_144"/>
      <w:bookmarkEnd w:id="58"/>
      <w:r w:rsidRPr="007D2178">
        <w:rPr>
          <w:sz w:val="16"/>
          <w:szCs w:val="16"/>
        </w:rPr>
        <w:t>4. Обеспечение модернизации и развития системы образования с учетом перспектив и основных направлений социально-экономического развития Алатырского МО.</w:t>
      </w:r>
    </w:p>
    <w:p w:rsidR="007D2178" w:rsidRPr="007D2178" w:rsidRDefault="007D2178" w:rsidP="007D2178">
      <w:pPr>
        <w:rPr>
          <w:sz w:val="16"/>
          <w:szCs w:val="16"/>
        </w:rPr>
      </w:pPr>
      <w:bookmarkStart w:id="60" w:name="sub_145"/>
      <w:bookmarkEnd w:id="59"/>
      <w:r w:rsidRPr="007D2178">
        <w:rPr>
          <w:sz w:val="16"/>
          <w:szCs w:val="16"/>
        </w:rPr>
        <w:t>5. Муниципальная поддержка и развитие инновационного, творческого и духовного потенциала системы образования Алатырского МО.</w:t>
      </w:r>
    </w:p>
    <w:p w:rsidR="007D2178" w:rsidRPr="007D2178" w:rsidRDefault="007D2178" w:rsidP="007D2178">
      <w:pPr>
        <w:rPr>
          <w:sz w:val="16"/>
          <w:szCs w:val="16"/>
        </w:rPr>
      </w:pPr>
      <w:bookmarkStart w:id="61" w:name="sub_146"/>
      <w:bookmarkEnd w:id="60"/>
      <w:r w:rsidRPr="007D2178">
        <w:rPr>
          <w:sz w:val="16"/>
          <w:szCs w:val="16"/>
        </w:rPr>
        <w:t>6. 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p w:rsidR="007D2178" w:rsidRPr="007D2178" w:rsidRDefault="007D2178" w:rsidP="007D2178">
      <w:pPr>
        <w:rPr>
          <w:sz w:val="16"/>
          <w:szCs w:val="16"/>
        </w:rPr>
      </w:pPr>
      <w:bookmarkStart w:id="62" w:name="sub_148"/>
      <w:bookmarkEnd w:id="61"/>
      <w:r w:rsidRPr="007D2178">
        <w:rPr>
          <w:sz w:val="16"/>
          <w:szCs w:val="16"/>
        </w:rPr>
        <w:t>7. Обеспечение создания комплексной системы организации качественного и полноценного горячего питания обучающихся.</w:t>
      </w:r>
    </w:p>
    <w:p w:rsidR="007D2178" w:rsidRPr="007D2178" w:rsidRDefault="007D2178" w:rsidP="007D2178">
      <w:pPr>
        <w:rPr>
          <w:sz w:val="16"/>
          <w:szCs w:val="16"/>
        </w:rPr>
      </w:pPr>
      <w:bookmarkStart w:id="63" w:name="sub_149"/>
      <w:bookmarkEnd w:id="62"/>
      <w:r w:rsidRPr="007D2178">
        <w:rPr>
          <w:sz w:val="16"/>
          <w:szCs w:val="16"/>
        </w:rPr>
        <w:t>8. Создание современной инфраструктуры образовательных организаций и организаций отдыха детей в Алатырском МО.</w:t>
      </w:r>
    </w:p>
    <w:p w:rsidR="007D2178" w:rsidRPr="007D2178" w:rsidRDefault="007D2178" w:rsidP="007D2178">
      <w:pPr>
        <w:rPr>
          <w:sz w:val="16"/>
          <w:szCs w:val="16"/>
        </w:rPr>
      </w:pPr>
      <w:bookmarkStart w:id="64" w:name="sub_1410"/>
      <w:bookmarkEnd w:id="63"/>
      <w:r w:rsidRPr="007D2178">
        <w:rPr>
          <w:sz w:val="16"/>
          <w:szCs w:val="16"/>
        </w:rPr>
        <w:t>9. Обеспечение возможности детям получать качественное общее образование в условиях, отвечающих современным требованиям, независимо от места проживания ребенка.</w:t>
      </w:r>
    </w:p>
    <w:p w:rsidR="007D2178" w:rsidRPr="007D2178" w:rsidRDefault="007D2178" w:rsidP="007D2178">
      <w:pPr>
        <w:rPr>
          <w:sz w:val="16"/>
          <w:szCs w:val="16"/>
        </w:rPr>
      </w:pPr>
      <w:bookmarkStart w:id="65" w:name="sub_1411"/>
      <w:bookmarkEnd w:id="64"/>
      <w:r w:rsidRPr="007D2178">
        <w:rPr>
          <w:sz w:val="16"/>
          <w:szCs w:val="16"/>
        </w:rPr>
        <w:t>10. Обеспечение возможности профессионального развития и обучения на протяжении всей профессиональной деятельности для педагогических работников.</w:t>
      </w:r>
    </w:p>
    <w:p w:rsidR="007D2178" w:rsidRPr="007D2178" w:rsidRDefault="007D2178" w:rsidP="007D2178">
      <w:pPr>
        <w:rPr>
          <w:sz w:val="16"/>
          <w:szCs w:val="16"/>
        </w:rPr>
      </w:pPr>
      <w:bookmarkStart w:id="66" w:name="sub_1412"/>
      <w:bookmarkEnd w:id="65"/>
      <w:r w:rsidRPr="007D2178">
        <w:rPr>
          <w:sz w:val="16"/>
          <w:szCs w:val="16"/>
        </w:rPr>
        <w:t>11. Создание системы выявления, поддержки и развития способностей и талантов детей и молодежи.</w:t>
      </w:r>
    </w:p>
    <w:p w:rsidR="007D2178" w:rsidRPr="007D2178" w:rsidRDefault="007D2178" w:rsidP="007D2178">
      <w:pPr>
        <w:rPr>
          <w:sz w:val="16"/>
          <w:szCs w:val="16"/>
        </w:rPr>
      </w:pPr>
      <w:bookmarkStart w:id="67" w:name="sub_1413"/>
      <w:bookmarkEnd w:id="66"/>
      <w:r w:rsidRPr="007D2178">
        <w:rPr>
          <w:sz w:val="16"/>
          <w:szCs w:val="16"/>
        </w:rPr>
        <w:t>12. Обеспечение реализации цифровой трансформации системы образования.</w:t>
      </w:r>
    </w:p>
    <w:p w:rsidR="007D2178" w:rsidRPr="007D2178" w:rsidRDefault="007D2178" w:rsidP="007D2178">
      <w:pPr>
        <w:rPr>
          <w:sz w:val="16"/>
          <w:szCs w:val="16"/>
        </w:rPr>
      </w:pPr>
      <w:bookmarkStart w:id="68" w:name="sub_1415"/>
      <w:bookmarkEnd w:id="67"/>
      <w:r w:rsidRPr="007D2178">
        <w:rPr>
          <w:sz w:val="16"/>
          <w:szCs w:val="16"/>
        </w:rPr>
        <w:t>13. Приведение в нормативное состояние зданий общеобразовательных организаций.</w:t>
      </w:r>
    </w:p>
    <w:bookmarkEnd w:id="68"/>
    <w:p w:rsidR="007D2178" w:rsidRPr="007D2178" w:rsidRDefault="007D2178" w:rsidP="007D2178">
      <w:pPr>
        <w:rPr>
          <w:sz w:val="16"/>
          <w:szCs w:val="16"/>
        </w:rPr>
      </w:pPr>
      <w:r w:rsidRPr="007D2178">
        <w:rPr>
          <w:sz w:val="16"/>
          <w:szCs w:val="16"/>
        </w:rPr>
        <w:t>Оказание поддержки приоритетным направлениям развития отрасли образования предусмотрено путем предоставления мер государственной поддержки на:</w:t>
      </w:r>
    </w:p>
    <w:p w:rsidR="007D2178" w:rsidRPr="007D2178" w:rsidRDefault="007D2178" w:rsidP="007D2178">
      <w:pPr>
        <w:rPr>
          <w:sz w:val="16"/>
          <w:szCs w:val="16"/>
        </w:rPr>
      </w:pPr>
      <w:bookmarkStart w:id="69" w:name="sub_1401"/>
      <w:r w:rsidRPr="007D2178">
        <w:rPr>
          <w:sz w:val="16"/>
          <w:szCs w:val="16"/>
        </w:rPr>
        <w:t>1) осуществление полномочий по финансовому обеспечению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7D2178" w:rsidRPr="007D2178" w:rsidRDefault="007D2178" w:rsidP="007D2178">
      <w:pPr>
        <w:rPr>
          <w:sz w:val="16"/>
          <w:szCs w:val="16"/>
        </w:rPr>
      </w:pPr>
      <w:bookmarkStart w:id="70" w:name="sub_1402"/>
      <w:bookmarkEnd w:id="69"/>
      <w:r w:rsidRPr="007D2178">
        <w:rPr>
          <w:sz w:val="16"/>
          <w:szCs w:val="16"/>
        </w:rPr>
        <w:t>2) финансовое обеспечение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bookmarkEnd w:id="70"/>
    <w:p w:rsidR="007D2178" w:rsidRPr="007D2178" w:rsidRDefault="007D2178" w:rsidP="007D2178">
      <w:pPr>
        <w:rPr>
          <w:sz w:val="16"/>
          <w:szCs w:val="16"/>
        </w:rPr>
      </w:pPr>
      <w:r w:rsidRPr="007D2178">
        <w:rPr>
          <w:sz w:val="16"/>
          <w:szCs w:val="16"/>
        </w:rPr>
        <w:lastRenderedPageBreak/>
        <w:t>Обеспечение повышения доступности для населения качественных образовательных услуг планируется достичь путем проведения комплекса работ, направленных на укрепление материально-технической базы учебно-воспитательного процесса в соответствии с современными требованиями к условиям осуществления образовательного процесса:</w:t>
      </w:r>
    </w:p>
    <w:p w:rsidR="007D2178" w:rsidRPr="007D2178" w:rsidRDefault="007D2178" w:rsidP="007D2178">
      <w:pPr>
        <w:rPr>
          <w:sz w:val="16"/>
          <w:szCs w:val="16"/>
        </w:rPr>
      </w:pPr>
      <w:bookmarkStart w:id="71" w:name="sub_14001"/>
      <w:r w:rsidRPr="007D2178">
        <w:rPr>
          <w:sz w:val="16"/>
          <w:szCs w:val="16"/>
        </w:rPr>
        <w:t>1) приведение материально-технической базы муниципальных образовательных организаций в соответствие с нормативными требованиями;</w:t>
      </w:r>
    </w:p>
    <w:p w:rsidR="007D2178" w:rsidRPr="007D2178" w:rsidRDefault="007D2178" w:rsidP="007D2178">
      <w:pPr>
        <w:rPr>
          <w:sz w:val="16"/>
          <w:szCs w:val="16"/>
        </w:rPr>
      </w:pPr>
      <w:bookmarkStart w:id="72" w:name="sub_14002"/>
      <w:bookmarkEnd w:id="71"/>
      <w:r w:rsidRPr="007D2178">
        <w:rPr>
          <w:sz w:val="16"/>
          <w:szCs w:val="16"/>
        </w:rPr>
        <w:t>2) предоставление в пользование обучающимся, осваивающим основные образовательные программы в соответствии с федеральными государственными образовательными стандартами, образовательными стандартами, учебников и учебных пособий, пополнение фондов школьных библиотек и создание школьных информационно-библиотечных центров библиотек/медиатек, отвечающих современным требованиям;</w:t>
      </w:r>
    </w:p>
    <w:p w:rsidR="007D2178" w:rsidRPr="007D2178" w:rsidRDefault="007D2178" w:rsidP="007D2178">
      <w:pPr>
        <w:rPr>
          <w:sz w:val="16"/>
          <w:szCs w:val="16"/>
        </w:rPr>
      </w:pPr>
      <w:bookmarkStart w:id="73" w:name="sub_14003"/>
      <w:bookmarkEnd w:id="72"/>
      <w:r w:rsidRPr="007D2178">
        <w:rPr>
          <w:sz w:val="16"/>
          <w:szCs w:val="16"/>
        </w:rPr>
        <w:t>3) оснащение муниципальных образовательных организаций учебным, учебно-производственным, учебно-лабораторным оборудованием, учебной мебелью, учебными мастерскими, спортивным оборудованием;</w:t>
      </w:r>
    </w:p>
    <w:p w:rsidR="007D2178" w:rsidRPr="007D2178" w:rsidRDefault="007D2178" w:rsidP="007D2178">
      <w:pPr>
        <w:rPr>
          <w:sz w:val="16"/>
          <w:szCs w:val="16"/>
        </w:rPr>
      </w:pPr>
      <w:bookmarkStart w:id="74" w:name="sub_14004"/>
      <w:bookmarkEnd w:id="73"/>
      <w:r w:rsidRPr="007D2178">
        <w:rPr>
          <w:sz w:val="16"/>
          <w:szCs w:val="16"/>
        </w:rPr>
        <w:t>4) обновление парка школьных автобусов.</w:t>
      </w:r>
    </w:p>
    <w:bookmarkEnd w:id="74"/>
    <w:p w:rsidR="007D2178" w:rsidRPr="007D2178" w:rsidRDefault="007D2178" w:rsidP="007D2178">
      <w:pPr>
        <w:rPr>
          <w:sz w:val="16"/>
          <w:szCs w:val="16"/>
        </w:rPr>
      </w:pPr>
      <w:r w:rsidRPr="007D2178">
        <w:rPr>
          <w:sz w:val="16"/>
          <w:szCs w:val="16"/>
        </w:rPr>
        <w:t>Обеспечение разработки и реализации государственной политики, направленной на устойчивое развитие образования и нормативно-правовое регулирование в сфере образования, планируется достичь путем:</w:t>
      </w:r>
    </w:p>
    <w:p w:rsidR="007D2178" w:rsidRPr="007D2178" w:rsidRDefault="007D2178" w:rsidP="007D2178">
      <w:pPr>
        <w:rPr>
          <w:sz w:val="16"/>
          <w:szCs w:val="16"/>
        </w:rPr>
      </w:pPr>
      <w:r w:rsidRPr="007D2178">
        <w:rPr>
          <w:sz w:val="16"/>
          <w:szCs w:val="16"/>
        </w:rPr>
        <w:t>1)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7D2178" w:rsidRPr="007D2178" w:rsidRDefault="007D2178" w:rsidP="007D2178">
      <w:pPr>
        <w:rPr>
          <w:sz w:val="16"/>
          <w:szCs w:val="16"/>
        </w:rPr>
      </w:pPr>
      <w:r w:rsidRPr="007D2178">
        <w:rPr>
          <w:sz w:val="16"/>
          <w:szCs w:val="16"/>
        </w:rPr>
        <w:t>Обеспечение модернизации и развития системы образования с учетом перспектив и основных направлений социально-экономического развития Алатырского МО планируется достичь путем:</w:t>
      </w:r>
    </w:p>
    <w:p w:rsidR="007D2178" w:rsidRPr="007D2178" w:rsidRDefault="007D2178" w:rsidP="007D2178">
      <w:pPr>
        <w:rPr>
          <w:sz w:val="16"/>
          <w:szCs w:val="16"/>
        </w:rPr>
      </w:pPr>
      <w:bookmarkStart w:id="75" w:name="sub_1041"/>
      <w:r w:rsidRPr="007D2178">
        <w:rPr>
          <w:sz w:val="16"/>
          <w:szCs w:val="16"/>
        </w:rPr>
        <w:t>1) создания образовательной среды, обеспечивающей достижение целей основного общего образования, его высокое качество;</w:t>
      </w:r>
    </w:p>
    <w:p w:rsidR="007D2178" w:rsidRPr="007D2178" w:rsidRDefault="007D2178" w:rsidP="007D2178">
      <w:pPr>
        <w:rPr>
          <w:sz w:val="16"/>
          <w:szCs w:val="16"/>
        </w:rPr>
      </w:pPr>
      <w:bookmarkStart w:id="76" w:name="sub_1042"/>
      <w:bookmarkEnd w:id="75"/>
      <w:r w:rsidRPr="007D2178">
        <w:rPr>
          <w:sz w:val="16"/>
          <w:szCs w:val="16"/>
        </w:rPr>
        <w:t>2) модернизации технологий и содержания обучения в соответствии с новой федеральной образовательной программой.</w:t>
      </w:r>
    </w:p>
    <w:bookmarkEnd w:id="76"/>
    <w:p w:rsidR="007D2178" w:rsidRPr="007D2178" w:rsidRDefault="007D2178" w:rsidP="007D2178">
      <w:pPr>
        <w:rPr>
          <w:sz w:val="16"/>
          <w:szCs w:val="16"/>
        </w:rPr>
      </w:pPr>
      <w:r w:rsidRPr="007D2178">
        <w:rPr>
          <w:sz w:val="16"/>
          <w:szCs w:val="16"/>
        </w:rPr>
        <w:t>Обеспечение поддержки и развития инновационного, творческого и духовного потенциала системы образования планируется достичь путем осуществления мер государственной поддержки одаренных детей, стимулирования повышения качества работы педагогических работников. Для этого предусмотрено:</w:t>
      </w:r>
    </w:p>
    <w:p w:rsidR="007D2178" w:rsidRPr="007D2178" w:rsidRDefault="007D2178" w:rsidP="007D2178">
      <w:pPr>
        <w:rPr>
          <w:sz w:val="16"/>
          <w:szCs w:val="16"/>
        </w:rPr>
      </w:pPr>
      <w:bookmarkStart w:id="77" w:name="sub_14011"/>
      <w:r w:rsidRPr="007D2178">
        <w:rPr>
          <w:sz w:val="16"/>
          <w:szCs w:val="16"/>
        </w:rPr>
        <w:t>1) назначение стипендий главы Алатырского МО для обучающихся общеобразовательных организаций и организаций дополнительного образования, за творческую устремленность;</w:t>
      </w:r>
    </w:p>
    <w:p w:rsidR="007D2178" w:rsidRPr="007D2178" w:rsidRDefault="007D2178" w:rsidP="007D2178">
      <w:pPr>
        <w:rPr>
          <w:sz w:val="16"/>
          <w:szCs w:val="16"/>
        </w:rPr>
      </w:pPr>
      <w:bookmarkStart w:id="78" w:name="sub_14015"/>
      <w:bookmarkEnd w:id="77"/>
      <w:r w:rsidRPr="007D2178">
        <w:rPr>
          <w:sz w:val="16"/>
          <w:szCs w:val="16"/>
        </w:rPr>
        <w:t>2) назначение стипендий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bookmarkEnd w:id="78"/>
    <w:p w:rsidR="007D2178" w:rsidRPr="007D2178" w:rsidRDefault="007D2178" w:rsidP="007D2178">
      <w:pPr>
        <w:rPr>
          <w:sz w:val="16"/>
          <w:szCs w:val="16"/>
        </w:rPr>
      </w:pPr>
      <w:r w:rsidRPr="007D2178">
        <w:rPr>
          <w:sz w:val="16"/>
          <w:szCs w:val="16"/>
        </w:rPr>
        <w:t>Реализацию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 планируется достичь путем организации и проведения мероприятий, направленных на формирование духовно развитой, интеллектуальной, свободной и активной личности.</w:t>
      </w:r>
    </w:p>
    <w:p w:rsidR="007D2178" w:rsidRPr="007D2178" w:rsidRDefault="007D2178" w:rsidP="007D2178">
      <w:pPr>
        <w:rPr>
          <w:sz w:val="16"/>
          <w:szCs w:val="16"/>
        </w:rPr>
      </w:pPr>
      <w:r w:rsidRPr="007D2178">
        <w:rPr>
          <w:sz w:val="16"/>
          <w:szCs w:val="16"/>
        </w:rPr>
        <w:t>Обеспечение возможности профессионального развития и обучения на протяжении всей профессиональной деятельности для педагогических работников планируется путем:</w:t>
      </w:r>
    </w:p>
    <w:p w:rsidR="007D2178" w:rsidRPr="007D2178" w:rsidRDefault="007D2178" w:rsidP="007D2178">
      <w:pPr>
        <w:rPr>
          <w:sz w:val="16"/>
          <w:szCs w:val="16"/>
        </w:rPr>
      </w:pPr>
      <w:bookmarkStart w:id="79" w:name="sub_415"/>
      <w:r w:rsidRPr="007D2178">
        <w:rPr>
          <w:sz w:val="16"/>
          <w:szCs w:val="16"/>
        </w:rPr>
        <w:t>повышения уровня профессионального мастерства по дополнительным профессиональным программам педагогических работников и управленческих кадров системы общего, дополнительного образования детей.</w:t>
      </w:r>
    </w:p>
    <w:bookmarkEnd w:id="79"/>
    <w:p w:rsidR="007D2178" w:rsidRPr="007D2178" w:rsidRDefault="007D2178" w:rsidP="007D2178">
      <w:pPr>
        <w:rPr>
          <w:sz w:val="16"/>
          <w:szCs w:val="16"/>
        </w:rPr>
      </w:pPr>
      <w:r w:rsidRPr="007D2178">
        <w:rPr>
          <w:sz w:val="16"/>
          <w:szCs w:val="16"/>
        </w:rPr>
        <w:t>Обеспечение создания системы выявления, поддержки и развития способностей и талантов детей и молодежи планируется путем:</w:t>
      </w:r>
    </w:p>
    <w:p w:rsidR="007D2178" w:rsidRPr="007D2178" w:rsidRDefault="007D2178" w:rsidP="007D2178">
      <w:pPr>
        <w:rPr>
          <w:sz w:val="16"/>
          <w:szCs w:val="16"/>
        </w:rPr>
      </w:pPr>
      <w:bookmarkStart w:id="80" w:name="sub_417"/>
      <w:r w:rsidRPr="007D2178">
        <w:rPr>
          <w:sz w:val="16"/>
          <w:szCs w:val="16"/>
        </w:rPr>
        <w:t>1) создания новых мест в образовательных организациях различных типов для реализации дополнительных общеразвивающих программ всех направленностей;</w:t>
      </w:r>
    </w:p>
    <w:p w:rsidR="007D2178" w:rsidRPr="007D2178" w:rsidRDefault="007D2178" w:rsidP="007D2178">
      <w:pPr>
        <w:rPr>
          <w:sz w:val="16"/>
          <w:szCs w:val="16"/>
        </w:rPr>
      </w:pPr>
      <w:bookmarkStart w:id="81" w:name="sub_418"/>
      <w:bookmarkEnd w:id="80"/>
      <w:r w:rsidRPr="007D2178">
        <w:rPr>
          <w:sz w:val="16"/>
          <w:szCs w:val="16"/>
        </w:rPr>
        <w:t xml:space="preserve">2) обеспечения проведения открытых онлайн-уроков, направленных на раннюю профориентацию и реализуемых с учетом опыта проведения цикла открытых уроков «Проектория»; </w:t>
      </w:r>
    </w:p>
    <w:p w:rsidR="007D2178" w:rsidRPr="007D2178" w:rsidRDefault="007D2178" w:rsidP="007D2178">
      <w:pPr>
        <w:rPr>
          <w:sz w:val="16"/>
          <w:szCs w:val="16"/>
        </w:rPr>
      </w:pPr>
      <w:bookmarkStart w:id="82" w:name="sub_419"/>
      <w:bookmarkEnd w:id="81"/>
      <w:r w:rsidRPr="007D2178">
        <w:rPr>
          <w:sz w:val="16"/>
          <w:szCs w:val="16"/>
        </w:rPr>
        <w:t>3) обновления материально-технической базы для занятий детей физической культурой и спортом в общеобразовательных организациях, расположенных в сельской местности;</w:t>
      </w:r>
    </w:p>
    <w:p w:rsidR="007D2178" w:rsidRPr="007D2178" w:rsidRDefault="007D2178" w:rsidP="007D2178">
      <w:pPr>
        <w:rPr>
          <w:sz w:val="16"/>
          <w:szCs w:val="16"/>
        </w:rPr>
      </w:pPr>
      <w:bookmarkStart w:id="83" w:name="sub_420"/>
      <w:bookmarkEnd w:id="82"/>
      <w:r w:rsidRPr="007D2178">
        <w:rPr>
          <w:sz w:val="16"/>
          <w:szCs w:val="16"/>
        </w:rPr>
        <w:t xml:space="preserve">4) обеспечения проведения мероприятий по профессиональной ориентации в рамках реализации проекта «Билет в будущее». </w:t>
      </w:r>
    </w:p>
    <w:bookmarkEnd w:id="83"/>
    <w:p w:rsidR="007D2178" w:rsidRPr="007D2178" w:rsidRDefault="007D2178" w:rsidP="007D2178">
      <w:pPr>
        <w:rPr>
          <w:sz w:val="16"/>
          <w:szCs w:val="16"/>
        </w:rPr>
      </w:pPr>
      <w:r w:rsidRPr="007D2178">
        <w:rPr>
          <w:sz w:val="16"/>
          <w:szCs w:val="16"/>
        </w:rPr>
        <w:t>Обеспечение реализации цифровой трансформации системы образования планируется достичь путем обновления материально-технической базы образовательных организаций для внедрения цифровой образовательной среды.</w:t>
      </w:r>
    </w:p>
    <w:p w:rsidR="007D2178" w:rsidRPr="007D2178" w:rsidRDefault="007D2178" w:rsidP="007D2178">
      <w:pPr>
        <w:rPr>
          <w:sz w:val="16"/>
          <w:szCs w:val="16"/>
        </w:rPr>
      </w:pPr>
      <w:r w:rsidRPr="007D2178">
        <w:rPr>
          <w:sz w:val="16"/>
          <w:szCs w:val="16"/>
        </w:rPr>
        <w:t>Приведение в нормативное состояние зданий общеобразовательных организаций планируется путем:</w:t>
      </w:r>
    </w:p>
    <w:p w:rsidR="007D2178" w:rsidRPr="007D2178" w:rsidRDefault="007D2178" w:rsidP="007D2178">
      <w:pPr>
        <w:rPr>
          <w:sz w:val="16"/>
          <w:szCs w:val="16"/>
        </w:rPr>
      </w:pPr>
      <w:bookmarkStart w:id="84" w:name="sub_421"/>
      <w:r w:rsidRPr="007D2178">
        <w:rPr>
          <w:sz w:val="16"/>
          <w:szCs w:val="16"/>
        </w:rPr>
        <w:t>1) проведения работ по капитальному ремонту зданий муниципальных общеобразовательных организаций;</w:t>
      </w:r>
    </w:p>
    <w:p w:rsidR="007D2178" w:rsidRPr="007D2178" w:rsidRDefault="007D2178" w:rsidP="007D2178">
      <w:pPr>
        <w:rPr>
          <w:sz w:val="16"/>
          <w:szCs w:val="16"/>
        </w:rPr>
      </w:pPr>
      <w:bookmarkStart w:id="85" w:name="sub_422"/>
      <w:bookmarkEnd w:id="84"/>
      <w:r w:rsidRPr="007D2178">
        <w:rPr>
          <w:sz w:val="16"/>
          <w:szCs w:val="16"/>
        </w:rPr>
        <w:t>2) оснащения отремонтированных зданий общеобразовательных организаций средствами обучения и воспитания;</w:t>
      </w:r>
    </w:p>
    <w:p w:rsidR="007D2178" w:rsidRPr="007D2178" w:rsidRDefault="007D2178" w:rsidP="007D2178">
      <w:pPr>
        <w:rPr>
          <w:sz w:val="16"/>
          <w:szCs w:val="16"/>
        </w:rPr>
      </w:pPr>
      <w:bookmarkStart w:id="86" w:name="sub_423"/>
      <w:bookmarkEnd w:id="85"/>
      <w:r w:rsidRPr="007D2178">
        <w:rPr>
          <w:sz w:val="16"/>
          <w:szCs w:val="16"/>
        </w:rPr>
        <w:t>3) обеспечения выполнения в отношении объектов капитального ремонта требований к антитеррористической защищенности объектов (территорий), установленных законодательством;</w:t>
      </w:r>
    </w:p>
    <w:p w:rsidR="007D2178" w:rsidRPr="007D2178" w:rsidRDefault="007D2178" w:rsidP="007D2178">
      <w:pPr>
        <w:rPr>
          <w:sz w:val="16"/>
          <w:szCs w:val="16"/>
        </w:rPr>
      </w:pPr>
      <w:bookmarkStart w:id="87" w:name="sub_424"/>
      <w:bookmarkEnd w:id="86"/>
      <w:r w:rsidRPr="007D2178">
        <w:rPr>
          <w:sz w:val="16"/>
          <w:szCs w:val="16"/>
        </w:rPr>
        <w:t>4) обеспечения повышения квалификации профессиональной переподготовки учителей, осуществляющих учебный процесс на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p w:rsidR="007D2178" w:rsidRPr="007D2178" w:rsidRDefault="007D2178" w:rsidP="007D2178">
      <w:pPr>
        <w:rPr>
          <w:sz w:val="16"/>
          <w:szCs w:val="16"/>
        </w:rPr>
      </w:pPr>
      <w:bookmarkStart w:id="88" w:name="sub_425"/>
      <w:bookmarkEnd w:id="87"/>
      <w:r w:rsidRPr="007D2178">
        <w:rPr>
          <w:sz w:val="16"/>
          <w:szCs w:val="16"/>
        </w:rPr>
        <w:t>5) обновления на объектах капитального ремонта 100 процентов учебников и учебных пособий, не позволяющих их дальнейшее использование в образовательном процессе по причинам ветхости и дефектности;</w:t>
      </w:r>
    </w:p>
    <w:p w:rsidR="007D2178" w:rsidRPr="007D2178" w:rsidRDefault="007D2178" w:rsidP="007D2178">
      <w:pPr>
        <w:rPr>
          <w:sz w:val="16"/>
          <w:szCs w:val="16"/>
        </w:rPr>
      </w:pPr>
      <w:bookmarkStart w:id="89" w:name="sub_426"/>
      <w:bookmarkEnd w:id="88"/>
      <w:r w:rsidRPr="007D2178">
        <w:rPr>
          <w:sz w:val="16"/>
          <w:szCs w:val="16"/>
        </w:rPr>
        <w:t>6) привлечения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p w:rsidR="007D2178" w:rsidRPr="007D2178" w:rsidRDefault="007D2178" w:rsidP="007D2178">
      <w:pPr>
        <w:rPr>
          <w:sz w:val="16"/>
          <w:szCs w:val="16"/>
        </w:rPr>
      </w:pPr>
      <w:bookmarkStart w:id="90" w:name="sub_427"/>
      <w:bookmarkEnd w:id="89"/>
      <w:r w:rsidRPr="007D2178">
        <w:rPr>
          <w:sz w:val="16"/>
          <w:szCs w:val="16"/>
        </w:rPr>
        <w:t>7) модернизации территорий общеобразовательных организаций.</w:t>
      </w:r>
    </w:p>
    <w:p w:rsidR="007D2178" w:rsidRPr="007D2178" w:rsidRDefault="007D2178" w:rsidP="007D2178">
      <w:pPr>
        <w:rPr>
          <w:sz w:val="16"/>
          <w:szCs w:val="16"/>
        </w:rPr>
        <w:sectPr w:rsidR="007D2178" w:rsidRPr="007D2178">
          <w:pgSz w:w="11905" w:h="16838"/>
          <w:pgMar w:top="567" w:right="567" w:bottom="567" w:left="1134" w:header="284" w:footer="0" w:gutter="0"/>
          <w:cols w:space="720"/>
        </w:sectPr>
      </w:pPr>
    </w:p>
    <w:bookmarkEnd w:id="90"/>
    <w:p w:rsidR="007D2178" w:rsidRPr="007D2178" w:rsidRDefault="007D2178" w:rsidP="007D2178">
      <w:pPr>
        <w:rPr>
          <w:sz w:val="16"/>
          <w:szCs w:val="16"/>
        </w:rPr>
      </w:pPr>
      <w:r w:rsidRPr="007D2178">
        <w:rPr>
          <w:sz w:val="16"/>
          <w:szCs w:val="16"/>
        </w:rPr>
        <w:lastRenderedPageBreak/>
        <w:t>Паспорт</w:t>
      </w:r>
    </w:p>
    <w:p w:rsidR="007D2178" w:rsidRPr="007D2178" w:rsidRDefault="007D2178" w:rsidP="007D2178">
      <w:pPr>
        <w:rPr>
          <w:sz w:val="16"/>
          <w:szCs w:val="16"/>
        </w:rPr>
      </w:pPr>
      <w:r w:rsidRPr="007D2178">
        <w:rPr>
          <w:sz w:val="16"/>
          <w:szCs w:val="16"/>
        </w:rPr>
        <w:t>муниципальной программы Алатырского муниципального округа Чувашской Республики «Развитие образования»</w:t>
      </w: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Раздел 1. Основные положения</w:t>
      </w:r>
    </w:p>
    <w:tbl>
      <w:tblPr>
        <w:tblStyle w:val="WW8Num5z1"/>
        <w:tblW w:w="0" w:type="auto"/>
        <w:tblLook w:val="04A0" w:firstRow="1" w:lastRow="0" w:firstColumn="1" w:lastColumn="0" w:noHBand="0" w:noVBand="1"/>
      </w:tblPr>
      <w:tblGrid>
        <w:gridCol w:w="2751"/>
        <w:gridCol w:w="7102"/>
      </w:tblGrid>
      <w:tr w:rsidR="007D2178" w:rsidRPr="007D2178" w:rsidTr="007D2178">
        <w:tc>
          <w:tcPr>
            <w:tcW w:w="27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Куратор муниципальной программы</w:t>
            </w:r>
          </w:p>
        </w:tc>
        <w:tc>
          <w:tcPr>
            <w:tcW w:w="710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highlight w:val="yellow"/>
              </w:rPr>
            </w:pPr>
            <w:r w:rsidRPr="007D2178">
              <w:rPr>
                <w:sz w:val="16"/>
                <w:szCs w:val="16"/>
              </w:rPr>
              <w:t>Заместитель главы администрации Алатырского муниципального округа по социальным вопросам – Ермолаева Елена Алексеевна</w:t>
            </w:r>
          </w:p>
        </w:tc>
      </w:tr>
      <w:tr w:rsidR="007D2178" w:rsidRPr="007D2178" w:rsidTr="007D2178">
        <w:tc>
          <w:tcPr>
            <w:tcW w:w="27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исполнитель муниципальной программы</w:t>
            </w:r>
          </w:p>
        </w:tc>
        <w:tc>
          <w:tcPr>
            <w:tcW w:w="710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highlight w:val="yellow"/>
              </w:rPr>
            </w:pPr>
            <w:r w:rsidRPr="007D2178">
              <w:rPr>
                <w:sz w:val="16"/>
                <w:szCs w:val="16"/>
              </w:rPr>
              <w:t>Катаев Александр Сергеевич – начальник Отдела образования</w:t>
            </w:r>
          </w:p>
        </w:tc>
      </w:tr>
      <w:tr w:rsidR="007D2178" w:rsidRPr="007D2178" w:rsidTr="007D2178">
        <w:tc>
          <w:tcPr>
            <w:tcW w:w="27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Соисполнители муниципальной программы</w:t>
            </w:r>
          </w:p>
        </w:tc>
        <w:tc>
          <w:tcPr>
            <w:tcW w:w="710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культуры, туризма и архивного дела администрации Алатырского муниципального округа Чувашской Республики (далее – Отдел культуры);</w:t>
            </w:r>
          </w:p>
          <w:p w:rsidR="007D2178" w:rsidRPr="007D2178" w:rsidRDefault="007D2178" w:rsidP="007D2178">
            <w:pPr>
              <w:rPr>
                <w:sz w:val="16"/>
                <w:szCs w:val="16"/>
              </w:rPr>
            </w:pPr>
            <w:r w:rsidRPr="007D2178">
              <w:rPr>
                <w:sz w:val="16"/>
                <w:szCs w:val="16"/>
              </w:rPr>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 (далее – Управление по строительству);</w:t>
            </w:r>
          </w:p>
          <w:p w:rsidR="007D2178" w:rsidRPr="007D2178" w:rsidRDefault="007D2178" w:rsidP="007D2178">
            <w:pPr>
              <w:rPr>
                <w:sz w:val="16"/>
                <w:szCs w:val="16"/>
              </w:rPr>
            </w:pPr>
            <w:r w:rsidRPr="007D2178">
              <w:rPr>
                <w:sz w:val="16"/>
                <w:szCs w:val="16"/>
              </w:rPr>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(отдел по городу Алатырю) (далее – КУ «ЦЗН».</w:t>
            </w:r>
          </w:p>
        </w:tc>
      </w:tr>
      <w:tr w:rsidR="007D2178" w:rsidRPr="007D2178" w:rsidTr="007D2178">
        <w:tc>
          <w:tcPr>
            <w:tcW w:w="27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Направления (подпрограммы)</w:t>
            </w:r>
          </w:p>
        </w:tc>
        <w:tc>
          <w:tcPr>
            <w:tcW w:w="710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отсутствуют</w:t>
            </w:r>
          </w:p>
        </w:tc>
      </w:tr>
      <w:tr w:rsidR="007D2178" w:rsidRPr="007D2178" w:rsidTr="007D2178">
        <w:tc>
          <w:tcPr>
            <w:tcW w:w="27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Цели муниципальной программы</w:t>
            </w:r>
          </w:p>
        </w:tc>
        <w:tc>
          <w:tcPr>
            <w:tcW w:w="710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Цель 1 –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p w:rsidR="007D2178" w:rsidRPr="007D2178" w:rsidRDefault="007D2178" w:rsidP="007D2178">
            <w:pPr>
              <w:rPr>
                <w:sz w:val="16"/>
                <w:szCs w:val="16"/>
              </w:rPr>
            </w:pPr>
            <w:r w:rsidRPr="007D2178">
              <w:rPr>
                <w:sz w:val="16"/>
                <w:szCs w:val="16"/>
              </w:rPr>
              <w:t>Цель 2 – развитие системы непрерывного образования, повышение уровня ее качества и соответствия современным требованиям</w:t>
            </w:r>
          </w:p>
        </w:tc>
      </w:tr>
      <w:tr w:rsidR="007D2178" w:rsidRPr="007D2178" w:rsidTr="007D2178">
        <w:tc>
          <w:tcPr>
            <w:tcW w:w="27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Сроки и этапы реализации муниципальной программы</w:t>
            </w:r>
          </w:p>
        </w:tc>
        <w:tc>
          <w:tcPr>
            <w:tcW w:w="710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2025-2035 годы</w:t>
            </w:r>
          </w:p>
          <w:p w:rsidR="007D2178" w:rsidRPr="007D2178" w:rsidRDefault="007D2178" w:rsidP="007D2178">
            <w:pPr>
              <w:rPr>
                <w:sz w:val="16"/>
                <w:szCs w:val="16"/>
              </w:rPr>
            </w:pPr>
            <w:r w:rsidRPr="007D2178">
              <w:rPr>
                <w:sz w:val="16"/>
                <w:szCs w:val="16"/>
              </w:rPr>
              <w:t>1 этап – 2025-2030 годы</w:t>
            </w:r>
          </w:p>
          <w:p w:rsidR="007D2178" w:rsidRPr="007D2178" w:rsidRDefault="007D2178" w:rsidP="007D2178">
            <w:pPr>
              <w:rPr>
                <w:sz w:val="16"/>
                <w:szCs w:val="16"/>
              </w:rPr>
            </w:pPr>
            <w:r w:rsidRPr="007D2178">
              <w:rPr>
                <w:sz w:val="16"/>
                <w:szCs w:val="16"/>
              </w:rPr>
              <w:t>2 этап – 2031-2035 годы</w:t>
            </w:r>
          </w:p>
        </w:tc>
      </w:tr>
      <w:tr w:rsidR="007D2178" w:rsidRPr="007D2178" w:rsidTr="007D2178">
        <w:tc>
          <w:tcPr>
            <w:tcW w:w="27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Объемы финансирования муниципальной программы с разбивкой по годам реализации</w:t>
            </w:r>
          </w:p>
        </w:tc>
        <w:tc>
          <w:tcPr>
            <w:tcW w:w="710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Прогнозируемый объем финансирования Муниципальной программы в 2025-2035 годы составляет 2 205 702,20 тыс. рублей, в том числе в:</w:t>
            </w:r>
          </w:p>
          <w:p w:rsidR="007D2178" w:rsidRPr="007D2178" w:rsidRDefault="007D2178" w:rsidP="007D2178">
            <w:pPr>
              <w:rPr>
                <w:sz w:val="16"/>
                <w:szCs w:val="16"/>
              </w:rPr>
            </w:pPr>
            <w:r w:rsidRPr="007D2178">
              <w:rPr>
                <w:sz w:val="16"/>
                <w:szCs w:val="16"/>
              </w:rPr>
              <w:t>2025 году – 752 791,90 тыс. рублей;</w:t>
            </w:r>
          </w:p>
          <w:p w:rsidR="007D2178" w:rsidRPr="007D2178" w:rsidRDefault="007D2178" w:rsidP="007D2178">
            <w:pPr>
              <w:rPr>
                <w:sz w:val="16"/>
                <w:szCs w:val="16"/>
              </w:rPr>
            </w:pPr>
            <w:r w:rsidRPr="007D2178">
              <w:rPr>
                <w:sz w:val="16"/>
                <w:szCs w:val="16"/>
              </w:rPr>
              <w:t>2026 году – 728 165,50 тыс. рублей;</w:t>
            </w:r>
          </w:p>
          <w:p w:rsidR="007D2178" w:rsidRPr="007D2178" w:rsidRDefault="007D2178" w:rsidP="007D2178">
            <w:pPr>
              <w:rPr>
                <w:sz w:val="16"/>
                <w:szCs w:val="16"/>
              </w:rPr>
            </w:pPr>
            <w:r w:rsidRPr="007D2178">
              <w:rPr>
                <w:sz w:val="16"/>
                <w:szCs w:val="16"/>
              </w:rPr>
              <w:t>2027 году – 724 744,80 тыс. рублей;</w:t>
            </w:r>
          </w:p>
          <w:p w:rsidR="007D2178" w:rsidRPr="007D2178" w:rsidRDefault="007D2178" w:rsidP="007D2178">
            <w:pPr>
              <w:rPr>
                <w:sz w:val="16"/>
                <w:szCs w:val="16"/>
              </w:rPr>
            </w:pPr>
            <w:r w:rsidRPr="007D2178">
              <w:rPr>
                <w:sz w:val="16"/>
                <w:szCs w:val="16"/>
              </w:rPr>
              <w:t>2028–2030 годы – 0,00 тыс. рублей;</w:t>
            </w:r>
          </w:p>
          <w:p w:rsidR="007D2178" w:rsidRPr="007D2178" w:rsidRDefault="007D2178" w:rsidP="007D2178">
            <w:pPr>
              <w:rPr>
                <w:sz w:val="16"/>
                <w:szCs w:val="16"/>
              </w:rPr>
            </w:pPr>
            <w:r w:rsidRPr="007D2178">
              <w:rPr>
                <w:sz w:val="16"/>
                <w:szCs w:val="16"/>
              </w:rPr>
              <w:t>2030 – 2035 годы – 0,00 тыс. рублей, из них средства:</w:t>
            </w:r>
          </w:p>
          <w:p w:rsidR="007D2178" w:rsidRPr="007D2178" w:rsidRDefault="007D2178" w:rsidP="007D2178">
            <w:pPr>
              <w:rPr>
                <w:sz w:val="16"/>
                <w:szCs w:val="16"/>
              </w:rPr>
            </w:pPr>
            <w:r w:rsidRPr="007D2178">
              <w:rPr>
                <w:sz w:val="16"/>
                <w:szCs w:val="16"/>
              </w:rPr>
              <w:t>федерального бюджета – 217 964,60 рублей, в том числе в:</w:t>
            </w:r>
          </w:p>
          <w:p w:rsidR="007D2178" w:rsidRPr="007D2178" w:rsidRDefault="007D2178" w:rsidP="007D2178">
            <w:pPr>
              <w:rPr>
                <w:sz w:val="16"/>
                <w:szCs w:val="16"/>
              </w:rPr>
            </w:pPr>
            <w:r w:rsidRPr="007D2178">
              <w:rPr>
                <w:sz w:val="16"/>
                <w:szCs w:val="16"/>
              </w:rPr>
              <w:t>2025 году – 72 768,50 тыс. рублей;</w:t>
            </w:r>
          </w:p>
          <w:p w:rsidR="007D2178" w:rsidRPr="007D2178" w:rsidRDefault="007D2178" w:rsidP="007D2178">
            <w:pPr>
              <w:rPr>
                <w:sz w:val="16"/>
                <w:szCs w:val="16"/>
              </w:rPr>
            </w:pPr>
            <w:r w:rsidRPr="007D2178">
              <w:rPr>
                <w:sz w:val="16"/>
                <w:szCs w:val="16"/>
              </w:rPr>
              <w:t>2026 году –73 427,50 тыс. рублей;</w:t>
            </w:r>
          </w:p>
          <w:p w:rsidR="007D2178" w:rsidRPr="007D2178" w:rsidRDefault="007D2178" w:rsidP="007D2178">
            <w:pPr>
              <w:rPr>
                <w:sz w:val="16"/>
                <w:szCs w:val="16"/>
              </w:rPr>
            </w:pPr>
            <w:r w:rsidRPr="007D2178">
              <w:rPr>
                <w:sz w:val="16"/>
                <w:szCs w:val="16"/>
              </w:rPr>
              <w:t>2027 году – 71 768,60 тыс. рублей;</w:t>
            </w:r>
          </w:p>
          <w:p w:rsidR="007D2178" w:rsidRPr="007D2178" w:rsidRDefault="007D2178" w:rsidP="007D2178">
            <w:pPr>
              <w:rPr>
                <w:sz w:val="16"/>
                <w:szCs w:val="16"/>
              </w:rPr>
            </w:pPr>
            <w:r w:rsidRPr="007D2178">
              <w:rPr>
                <w:sz w:val="16"/>
                <w:szCs w:val="16"/>
              </w:rPr>
              <w:t>2028 – 2030 годы – 0,00 тыс. рублей</w:t>
            </w:r>
          </w:p>
          <w:p w:rsidR="007D2178" w:rsidRPr="007D2178" w:rsidRDefault="007D2178" w:rsidP="007D2178">
            <w:pPr>
              <w:rPr>
                <w:sz w:val="16"/>
                <w:szCs w:val="16"/>
              </w:rPr>
            </w:pPr>
            <w:r w:rsidRPr="007D2178">
              <w:rPr>
                <w:sz w:val="16"/>
                <w:szCs w:val="16"/>
              </w:rPr>
              <w:t>2030 – 2035 годы – 0,00 тыс. рублей</w:t>
            </w:r>
          </w:p>
          <w:p w:rsidR="007D2178" w:rsidRPr="007D2178" w:rsidRDefault="007D2178" w:rsidP="007D2178">
            <w:pPr>
              <w:rPr>
                <w:sz w:val="16"/>
                <w:szCs w:val="16"/>
              </w:rPr>
            </w:pPr>
            <w:r w:rsidRPr="007D2178">
              <w:rPr>
                <w:sz w:val="16"/>
                <w:szCs w:val="16"/>
              </w:rPr>
              <w:t>республиканского бюджета – 1 572 879,30 тыс. рублей, в том числе в:</w:t>
            </w:r>
          </w:p>
          <w:p w:rsidR="007D2178" w:rsidRPr="007D2178" w:rsidRDefault="007D2178" w:rsidP="007D2178">
            <w:pPr>
              <w:rPr>
                <w:sz w:val="16"/>
                <w:szCs w:val="16"/>
              </w:rPr>
            </w:pPr>
            <w:r w:rsidRPr="007D2178">
              <w:rPr>
                <w:sz w:val="16"/>
                <w:szCs w:val="16"/>
              </w:rPr>
              <w:t>2025 году – 524 195,50 тыс. рублей;</w:t>
            </w:r>
          </w:p>
          <w:p w:rsidR="007D2178" w:rsidRPr="007D2178" w:rsidRDefault="007D2178" w:rsidP="007D2178">
            <w:pPr>
              <w:rPr>
                <w:sz w:val="16"/>
                <w:szCs w:val="16"/>
              </w:rPr>
            </w:pPr>
            <w:r w:rsidRPr="007D2178">
              <w:rPr>
                <w:sz w:val="16"/>
                <w:szCs w:val="16"/>
              </w:rPr>
              <w:t>2026 году – 524 341,60 тыс. рублей;</w:t>
            </w:r>
          </w:p>
          <w:p w:rsidR="007D2178" w:rsidRPr="007D2178" w:rsidRDefault="007D2178" w:rsidP="007D2178">
            <w:pPr>
              <w:rPr>
                <w:sz w:val="16"/>
                <w:szCs w:val="16"/>
              </w:rPr>
            </w:pPr>
            <w:r w:rsidRPr="007D2178">
              <w:rPr>
                <w:sz w:val="16"/>
                <w:szCs w:val="16"/>
              </w:rPr>
              <w:t>2027 году – 524 342,20 тыс. рублей;</w:t>
            </w:r>
          </w:p>
          <w:p w:rsidR="007D2178" w:rsidRPr="007D2178" w:rsidRDefault="007D2178" w:rsidP="007D2178">
            <w:pPr>
              <w:rPr>
                <w:sz w:val="16"/>
                <w:szCs w:val="16"/>
              </w:rPr>
            </w:pPr>
            <w:r w:rsidRPr="007D2178">
              <w:rPr>
                <w:sz w:val="16"/>
                <w:szCs w:val="16"/>
              </w:rPr>
              <w:t>2028 – 2030 годы – 0,00 тыс. рублей;</w:t>
            </w:r>
          </w:p>
          <w:p w:rsidR="007D2178" w:rsidRPr="007D2178" w:rsidRDefault="007D2178" w:rsidP="007D2178">
            <w:pPr>
              <w:rPr>
                <w:sz w:val="16"/>
                <w:szCs w:val="16"/>
              </w:rPr>
            </w:pPr>
            <w:r w:rsidRPr="007D2178">
              <w:rPr>
                <w:sz w:val="16"/>
                <w:szCs w:val="16"/>
              </w:rPr>
              <w:t>2030 – 2035 годы – 0,00 тыс. рублей</w:t>
            </w:r>
          </w:p>
          <w:p w:rsidR="007D2178" w:rsidRPr="007D2178" w:rsidRDefault="007D2178" w:rsidP="007D2178">
            <w:pPr>
              <w:rPr>
                <w:sz w:val="16"/>
                <w:szCs w:val="16"/>
              </w:rPr>
            </w:pPr>
            <w:r w:rsidRPr="007D2178">
              <w:rPr>
                <w:sz w:val="16"/>
                <w:szCs w:val="16"/>
              </w:rPr>
              <w:t>местный бюджет – 414 858,30 тыс. рублей, в том числе в:</w:t>
            </w:r>
          </w:p>
          <w:p w:rsidR="007D2178" w:rsidRPr="007D2178" w:rsidRDefault="007D2178" w:rsidP="007D2178">
            <w:pPr>
              <w:rPr>
                <w:sz w:val="16"/>
                <w:szCs w:val="16"/>
              </w:rPr>
            </w:pPr>
            <w:r w:rsidRPr="007D2178">
              <w:rPr>
                <w:sz w:val="16"/>
                <w:szCs w:val="16"/>
              </w:rPr>
              <w:t>2025 году – 155 827,90 тыс. рублей;</w:t>
            </w:r>
          </w:p>
          <w:p w:rsidR="007D2178" w:rsidRPr="007D2178" w:rsidRDefault="007D2178" w:rsidP="007D2178">
            <w:pPr>
              <w:rPr>
                <w:sz w:val="16"/>
                <w:szCs w:val="16"/>
              </w:rPr>
            </w:pPr>
            <w:r w:rsidRPr="007D2178">
              <w:rPr>
                <w:sz w:val="16"/>
                <w:szCs w:val="16"/>
              </w:rPr>
              <w:t>2026 году – 130 396,40 тыс. рублей;</w:t>
            </w:r>
          </w:p>
          <w:p w:rsidR="007D2178" w:rsidRPr="007D2178" w:rsidRDefault="007D2178" w:rsidP="007D2178">
            <w:pPr>
              <w:rPr>
                <w:sz w:val="16"/>
                <w:szCs w:val="16"/>
              </w:rPr>
            </w:pPr>
            <w:r w:rsidRPr="007D2178">
              <w:rPr>
                <w:sz w:val="16"/>
                <w:szCs w:val="16"/>
              </w:rPr>
              <w:t>2027 году – 128 634,00 тыс. рублей;</w:t>
            </w:r>
          </w:p>
          <w:p w:rsidR="007D2178" w:rsidRPr="007D2178" w:rsidRDefault="007D2178" w:rsidP="007D2178">
            <w:pPr>
              <w:rPr>
                <w:sz w:val="16"/>
                <w:szCs w:val="16"/>
              </w:rPr>
            </w:pPr>
            <w:r w:rsidRPr="007D2178">
              <w:rPr>
                <w:sz w:val="16"/>
                <w:szCs w:val="16"/>
              </w:rPr>
              <w:t>2028 – 2030 годы – 0,00 тыс. рублей;</w:t>
            </w:r>
          </w:p>
          <w:p w:rsidR="007D2178" w:rsidRPr="007D2178" w:rsidRDefault="007D2178" w:rsidP="007D2178">
            <w:pPr>
              <w:rPr>
                <w:sz w:val="16"/>
                <w:szCs w:val="16"/>
              </w:rPr>
            </w:pPr>
            <w:r w:rsidRPr="007D2178">
              <w:rPr>
                <w:sz w:val="16"/>
                <w:szCs w:val="16"/>
              </w:rPr>
              <w:t>2031 – 2035 годы – 0,00 тыс. рублей.</w:t>
            </w:r>
          </w:p>
        </w:tc>
      </w:tr>
      <w:tr w:rsidR="007D2178" w:rsidRPr="007D2178" w:rsidTr="007D2178">
        <w:tc>
          <w:tcPr>
            <w:tcW w:w="27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Связь с национальными целями развития Российской Федерации/ целями Стратегии социально-экономического развития Чувашской Республики до 2035 года </w:t>
            </w:r>
          </w:p>
        </w:tc>
        <w:tc>
          <w:tcPr>
            <w:tcW w:w="710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Национальные цели: «Возможности для самореализации и развития талантов», «Цифровая трансформация», «Развитие человеческого капитала и социальной сферы в Чувашской Республике. Повышение уровня и качества жизни населения».</w:t>
            </w:r>
          </w:p>
          <w:p w:rsidR="007D2178" w:rsidRPr="007D2178" w:rsidRDefault="007D2178" w:rsidP="007D2178">
            <w:pPr>
              <w:rPr>
                <w:sz w:val="16"/>
                <w:szCs w:val="16"/>
              </w:rPr>
            </w:pPr>
            <w:r w:rsidRPr="007D2178">
              <w:rPr>
                <w:sz w:val="16"/>
                <w:szCs w:val="16"/>
              </w:rPr>
              <w:t>Государственная программа Российской Федерации «Развитие образования»/Государственная программа Чувашской Республики «Развитие образования»</w:t>
            </w:r>
          </w:p>
        </w:tc>
      </w:tr>
    </w:tbl>
    <w:p w:rsidR="007D2178" w:rsidRPr="007D2178" w:rsidRDefault="007D2178" w:rsidP="007D2178">
      <w:pPr>
        <w:rPr>
          <w:sz w:val="16"/>
          <w:szCs w:val="16"/>
          <w:highlight w:val="yellow"/>
        </w:rPr>
      </w:pPr>
    </w:p>
    <w:p w:rsidR="007D2178" w:rsidRPr="007D2178" w:rsidRDefault="007D2178" w:rsidP="007D2178">
      <w:pPr>
        <w:rPr>
          <w:sz w:val="16"/>
          <w:szCs w:val="16"/>
          <w:highlight w:val="yellow"/>
        </w:rPr>
        <w:sectPr w:rsidR="007D2178" w:rsidRPr="007D2178">
          <w:pgSz w:w="11905" w:h="16838"/>
          <w:pgMar w:top="567" w:right="567" w:bottom="567" w:left="1134" w:header="284" w:footer="0" w:gutter="0"/>
          <w:cols w:space="720"/>
        </w:sectPr>
      </w:pPr>
    </w:p>
    <w:p w:rsidR="007D2178" w:rsidRPr="007D2178" w:rsidRDefault="007D2178" w:rsidP="007D2178">
      <w:pPr>
        <w:rPr>
          <w:sz w:val="16"/>
          <w:szCs w:val="16"/>
        </w:rPr>
      </w:pPr>
      <w:bookmarkStart w:id="91" w:name="P519"/>
      <w:bookmarkStart w:id="92" w:name="P580"/>
      <w:bookmarkStart w:id="93" w:name="P585"/>
      <w:bookmarkStart w:id="94" w:name="sub_12300"/>
      <w:bookmarkEnd w:id="91"/>
      <w:bookmarkEnd w:id="92"/>
      <w:bookmarkEnd w:id="93"/>
      <w:r w:rsidRPr="007D2178">
        <w:rPr>
          <w:sz w:val="16"/>
          <w:szCs w:val="16"/>
        </w:rPr>
        <w:lastRenderedPageBreak/>
        <w:t>2. Показатели муниципальной программы Алатырского муниципального округа Чувашской Республики «Развитие образования»</w:t>
      </w:r>
    </w:p>
    <w:tbl>
      <w:tblPr>
        <w:tblW w:w="51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6"/>
        <w:gridCol w:w="2262"/>
        <w:gridCol w:w="959"/>
        <w:gridCol w:w="1748"/>
        <w:gridCol w:w="933"/>
        <w:gridCol w:w="830"/>
        <w:gridCol w:w="536"/>
        <w:gridCol w:w="536"/>
        <w:gridCol w:w="536"/>
        <w:gridCol w:w="536"/>
        <w:gridCol w:w="536"/>
        <w:gridCol w:w="536"/>
        <w:gridCol w:w="590"/>
        <w:gridCol w:w="910"/>
        <w:gridCol w:w="1270"/>
        <w:gridCol w:w="1207"/>
        <w:gridCol w:w="1421"/>
      </w:tblGrid>
      <w:tr w:rsidR="007D2178" w:rsidRPr="007D2178" w:rsidTr="007D2178">
        <w:tc>
          <w:tcPr>
            <w:tcW w:w="131"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900"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показателя</w:t>
            </w:r>
          </w:p>
        </w:tc>
        <w:tc>
          <w:tcPr>
            <w:tcW w:w="219"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216"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возрастания/убывания</w:t>
            </w:r>
          </w:p>
        </w:tc>
        <w:tc>
          <w:tcPr>
            <w:tcW w:w="216"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Единица измерения (по </w:t>
            </w:r>
            <w:hyperlink r:id="rId53" w:history="1">
              <w:r w:rsidRPr="007D2178">
                <w:rPr>
                  <w:sz w:val="16"/>
                  <w:szCs w:val="16"/>
                </w:rPr>
                <w:t>ОКЕИ</w:t>
              </w:r>
            </w:hyperlink>
            <w:r w:rsidRPr="007D2178">
              <w:rPr>
                <w:sz w:val="16"/>
                <w:szCs w:val="16"/>
              </w:rPr>
              <w:t xml:space="preserve"> </w:t>
            </w:r>
            <w:hyperlink r:id="rId54" w:anchor="sub_1222" w:history="1">
              <w:r w:rsidRPr="007D2178">
                <w:rPr>
                  <w:sz w:val="16"/>
                  <w:szCs w:val="16"/>
                </w:rPr>
                <w:t>2</w:t>
              </w:r>
            </w:hyperlink>
            <w:r w:rsidRPr="007D2178">
              <w:rPr>
                <w:sz w:val="16"/>
                <w:szCs w:val="16"/>
              </w:rPr>
              <w:t>)</w:t>
            </w:r>
          </w:p>
        </w:tc>
        <w:tc>
          <w:tcPr>
            <w:tcW w:w="390"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1388" w:type="pct"/>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показателя по годам</w:t>
            </w:r>
          </w:p>
        </w:tc>
        <w:tc>
          <w:tcPr>
            <w:tcW w:w="346"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Документ</w:t>
            </w:r>
          </w:p>
        </w:tc>
        <w:tc>
          <w:tcPr>
            <w:tcW w:w="303"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достижение показателя</w:t>
            </w:r>
          </w:p>
        </w:tc>
        <w:tc>
          <w:tcPr>
            <w:tcW w:w="489"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показателями национальных целей развития, целей Стратегии до 2035 года</w:t>
            </w:r>
          </w:p>
        </w:tc>
        <w:tc>
          <w:tcPr>
            <w:tcW w:w="402"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w:t>
            </w:r>
          </w:p>
        </w:tc>
      </w:tr>
      <w:tr w:rsidR="007D2178" w:rsidRPr="007D2178" w:rsidTr="007D2178">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7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21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3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c>
          <w:tcPr>
            <w:tcW w:w="13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9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17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21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3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34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30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c>
          <w:tcPr>
            <w:tcW w:w="48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w:t>
            </w:r>
          </w:p>
        </w:tc>
        <w:tc>
          <w:tcPr>
            <w:tcW w:w="40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17</w:t>
            </w:r>
          </w:p>
        </w:tc>
      </w:tr>
      <w:tr w:rsidR="007D2178" w:rsidRPr="007D2178" w:rsidTr="007D2178">
        <w:tc>
          <w:tcPr>
            <w:tcW w:w="13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4869" w:type="pct"/>
            <w:gridSpan w:val="16"/>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r>
      <w:tr w:rsidR="007D2178" w:rsidRPr="007D2178" w:rsidTr="007D2178">
        <w:tc>
          <w:tcPr>
            <w:tcW w:w="13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9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17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93</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1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3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34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Стратегия развития до 2035 года"</w:t>
            </w:r>
          </w:p>
        </w:tc>
        <w:tc>
          <w:tcPr>
            <w:tcW w:w="30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48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Повышение уровня и качества жизни населения"</w:t>
            </w:r>
          </w:p>
        </w:tc>
        <w:tc>
          <w:tcPr>
            <w:tcW w:w="40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55" w:history="1">
              <w:r w:rsidRPr="007D2178">
                <w:rPr>
                  <w:sz w:val="16"/>
                  <w:szCs w:val="16"/>
                </w:rPr>
                <w:t>официальный сайт</w:t>
              </w:r>
            </w:hyperlink>
            <w:r w:rsidRPr="007D2178">
              <w:rPr>
                <w:sz w:val="16"/>
                <w:szCs w:val="16"/>
              </w:rPr>
              <w:t xml:space="preserve"> Отдела образования</w:t>
            </w:r>
          </w:p>
        </w:tc>
      </w:tr>
      <w:tr w:rsidR="007D2178" w:rsidRPr="007D2178" w:rsidTr="007D2178">
        <w:tc>
          <w:tcPr>
            <w:tcW w:w="13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95" w:name="sub_102014"/>
            <w:r w:rsidRPr="007D2178">
              <w:rPr>
                <w:sz w:val="16"/>
                <w:szCs w:val="16"/>
              </w:rPr>
              <w:t>1.2</w:t>
            </w:r>
            <w:bookmarkEnd w:id="95"/>
          </w:p>
        </w:tc>
        <w:tc>
          <w:tcPr>
            <w:tcW w:w="9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Доступность дошкольного образования для детей в возрасте от 1,5 до 3 лет</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17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3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34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Стратегия развития до 2035 года"</w:t>
            </w:r>
          </w:p>
        </w:tc>
        <w:tc>
          <w:tcPr>
            <w:tcW w:w="30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48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Повышение уровня и качества жизни населения"</w:t>
            </w:r>
          </w:p>
        </w:tc>
        <w:tc>
          <w:tcPr>
            <w:tcW w:w="40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56" w:history="1">
              <w:r w:rsidRPr="007D2178">
                <w:rPr>
                  <w:sz w:val="16"/>
                  <w:szCs w:val="16"/>
                </w:rPr>
                <w:t>официальный сайт</w:t>
              </w:r>
            </w:hyperlink>
            <w:r w:rsidRPr="007D2178">
              <w:rPr>
                <w:sz w:val="16"/>
                <w:szCs w:val="16"/>
              </w:rPr>
              <w:t xml:space="preserve"> Отдела образования</w:t>
            </w:r>
          </w:p>
        </w:tc>
      </w:tr>
      <w:tr w:rsidR="007D2178" w:rsidRPr="007D2178" w:rsidTr="007D2178">
        <w:tc>
          <w:tcPr>
            <w:tcW w:w="13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9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Доступность дошкольного образования для детей в возрасте от 3 до 7 лет</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  МП</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17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3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34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Стратегия развития до 2035 года"</w:t>
            </w:r>
          </w:p>
        </w:tc>
        <w:tc>
          <w:tcPr>
            <w:tcW w:w="30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48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Повышение уровня и качества жизни населения"</w:t>
            </w:r>
          </w:p>
        </w:tc>
        <w:tc>
          <w:tcPr>
            <w:tcW w:w="40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57" w:history="1">
              <w:r w:rsidRPr="007D2178">
                <w:rPr>
                  <w:sz w:val="16"/>
                  <w:szCs w:val="16"/>
                </w:rPr>
                <w:t>официальный сайт</w:t>
              </w:r>
            </w:hyperlink>
            <w:r w:rsidRPr="007D2178">
              <w:rPr>
                <w:sz w:val="16"/>
                <w:szCs w:val="16"/>
              </w:rPr>
              <w:t xml:space="preserve"> Отдела образования</w:t>
            </w:r>
          </w:p>
        </w:tc>
      </w:tr>
      <w:tr w:rsidR="007D2178" w:rsidRPr="007D2178" w:rsidTr="007D2178">
        <w:trPr>
          <w:trHeight w:val="151"/>
        </w:trPr>
        <w:tc>
          <w:tcPr>
            <w:tcW w:w="13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4869" w:type="pct"/>
            <w:gridSpan w:val="16"/>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r>
      <w:tr w:rsidR="007D2178" w:rsidRPr="007D2178" w:rsidTr="007D2178">
        <w:tc>
          <w:tcPr>
            <w:tcW w:w="13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w:t>
            </w:r>
          </w:p>
        </w:tc>
        <w:tc>
          <w:tcPr>
            <w:tcW w:w="9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7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30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1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34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Стратегия развития до 2035 года"</w:t>
            </w:r>
          </w:p>
        </w:tc>
        <w:tc>
          <w:tcPr>
            <w:tcW w:w="30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48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Повышение уровня и качества жизни населения"</w:t>
            </w:r>
          </w:p>
        </w:tc>
        <w:tc>
          <w:tcPr>
            <w:tcW w:w="40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58" w:history="1">
              <w:r w:rsidRPr="007D2178">
                <w:rPr>
                  <w:sz w:val="16"/>
                  <w:szCs w:val="16"/>
                </w:rPr>
                <w:t>официальный сайт</w:t>
              </w:r>
            </w:hyperlink>
            <w:r w:rsidRPr="007D2178">
              <w:rPr>
                <w:sz w:val="16"/>
                <w:szCs w:val="16"/>
              </w:rPr>
              <w:t xml:space="preserve"> Отдела образования</w:t>
            </w:r>
          </w:p>
        </w:tc>
      </w:tr>
    </w:tbl>
    <w:bookmarkEnd w:id="94"/>
    <w:p w:rsidR="007D2178" w:rsidRPr="007D2178" w:rsidRDefault="007D2178" w:rsidP="007D2178">
      <w:pPr>
        <w:rPr>
          <w:sz w:val="16"/>
          <w:szCs w:val="16"/>
        </w:rPr>
      </w:pPr>
      <w:r w:rsidRPr="007D2178">
        <w:rPr>
          <w:sz w:val="16"/>
          <w:szCs w:val="16"/>
        </w:rPr>
        <w:t>3. Структура муниципальной программы Алатырского муниципального округа Чувашской Республики «Развитие образования»</w:t>
      </w:r>
    </w:p>
    <w:tbl>
      <w:tblPr>
        <w:tblW w:w="5126"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2"/>
        <w:gridCol w:w="4962"/>
        <w:gridCol w:w="3270"/>
        <w:gridCol w:w="225"/>
        <w:gridCol w:w="2601"/>
        <w:gridCol w:w="4252"/>
      </w:tblGrid>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Задачи структурного элемента</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Краткое описание ожидаемых эффектов от реализации задачи структурного элемента</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показателями Государственной программы</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Региональный проект «Педагоги и наставники»</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2598" w:type="pct"/>
            <w:gridSpan w:val="2"/>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23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1566" w:type="pct"/>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24" w:type="pct"/>
            <w:gridSpan w:val="3"/>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обеспечена деятельность советников директора по воспитанию и взаимодействию с детскими общественными объединениями в общеобразовательных организациях</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1566" w:type="pct"/>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 </w:t>
            </w:r>
          </w:p>
        </w:tc>
        <w:tc>
          <w:tcPr>
            <w:tcW w:w="1924" w:type="pct"/>
            <w:gridSpan w:val="3"/>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Обеспечена выплата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Муниципальный ведомственный проект «Реализация мер, направленных на развитие образовательных организаций»</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2.1.</w:t>
            </w:r>
          </w:p>
        </w:tc>
        <w:tc>
          <w:tcPr>
            <w:tcW w:w="2598" w:type="pct"/>
            <w:gridSpan w:val="2"/>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23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566" w:type="pct"/>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1924" w:type="pct"/>
            <w:gridSpan w:val="3"/>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Оснащены новые места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59" w:anchor="sub_200" w:history="1">
              <w:r w:rsidRPr="007D2178">
                <w:rPr>
                  <w:sz w:val="16"/>
                  <w:szCs w:val="16"/>
                </w:rPr>
                <w:t>Комплекс</w:t>
              </w:r>
            </w:hyperlink>
            <w:r w:rsidRPr="007D2178">
              <w:rPr>
                <w:sz w:val="16"/>
                <w:szCs w:val="16"/>
              </w:rPr>
              <w:t xml:space="preserve"> процессных мероприятий «Обеспечение деятельности организаций в сфере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w:t>
            </w:r>
          </w:p>
        </w:tc>
        <w:tc>
          <w:tcPr>
            <w:tcW w:w="2598"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23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деятельности муниципальных общеобразовательных организаций</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деятельность общеобразовательных организаций, дополнительного образования, детских дошкольных образовательных организаций Алатырского муниципального округа</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удовлетворенность населения качеством начального общего, основного общего, среднего общего, дополнительного и дошкольного образования </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0" w:anchor="sub_300" w:history="1">
              <w:r w:rsidRPr="007D2178">
                <w:rPr>
                  <w:sz w:val="16"/>
                  <w:szCs w:val="16"/>
                </w:rPr>
                <w:t>Комплекс</w:t>
              </w:r>
            </w:hyperlink>
            <w:r w:rsidRPr="007D2178">
              <w:rPr>
                <w:sz w:val="16"/>
                <w:szCs w:val="16"/>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2598"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23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4.1.</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поддержки приоритетным направлениям развития отрасли образования</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предоставление субсидий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по финансовому обеспечению государственных гарантий получения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p w:rsidR="007D2178" w:rsidRPr="007D2178" w:rsidRDefault="007D2178" w:rsidP="007D2178">
            <w:pPr>
              <w:rPr>
                <w:sz w:val="16"/>
                <w:szCs w:val="16"/>
              </w:rPr>
            </w:pPr>
            <w:r w:rsidRPr="007D2178">
              <w:rPr>
                <w:sz w:val="16"/>
                <w:szCs w:val="16"/>
              </w:rPr>
              <w:t>доступность дошкольного образования для детей в возрасте от 1,5 до 3 лет;</w:t>
            </w:r>
          </w:p>
          <w:p w:rsidR="007D2178" w:rsidRPr="007D2178" w:rsidRDefault="007D2178" w:rsidP="007D2178">
            <w:pPr>
              <w:rPr>
                <w:sz w:val="16"/>
                <w:szCs w:val="16"/>
              </w:rPr>
            </w:pPr>
            <w:r w:rsidRPr="007D2178">
              <w:rPr>
                <w:sz w:val="16"/>
                <w:szCs w:val="16"/>
              </w:rPr>
              <w:t>доступность дошкольного образования для детей в возрасте от 3 до 7 лет</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«Реализация проектов и мероприятий по инновационному развитию системы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2669"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163"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«Стипендии, гранты, премии и денежные поощрения»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2669"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163"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661.</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Муниципальная поддержка и развитие инновационного, творческого и духовного потенциала системы образования </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осуществлены меры муниципальной поддержки одаренных детей, меры по снижению оттока талантливой и одаренной молодежи, стимулированию повышения качества работы педагогических работников</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5.2.</w:t>
            </w:r>
          </w:p>
        </w:tc>
        <w:tc>
          <w:tcPr>
            <w:tcW w:w="1566" w:type="pct"/>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Поддержка обучающихся общеобразовательных организаций,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924" w:type="pct"/>
            <w:gridSpan w:val="3"/>
            <w:tcBorders>
              <w:top w:val="single" w:sz="4" w:space="0" w:color="auto"/>
              <w:left w:val="single" w:sz="4" w:space="0" w:color="auto"/>
              <w:bottom w:val="single" w:sz="4" w:space="0" w:color="auto"/>
              <w:right w:val="nil"/>
            </w:tcBorders>
            <w:hideMark/>
          </w:tcPr>
          <w:p w:rsidR="007D2178" w:rsidRPr="007D2178" w:rsidRDefault="007D2178" w:rsidP="007D2178">
            <w:pPr>
              <w:rPr>
                <w:sz w:val="16"/>
                <w:szCs w:val="16"/>
              </w:rPr>
            </w:pPr>
            <w:r w:rsidRPr="007D2178">
              <w:rPr>
                <w:sz w:val="16"/>
                <w:szCs w:val="16"/>
              </w:rPr>
              <w:t>Осуществлена поддержка обучающихся общеобразовательных организаций,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«Модернизация системы воспитания детей»</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2669"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163"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7.1.</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организация и проведение мероприятий, направленных на формирование духовно развитой, интеллектуальной, свободной и активной личности, повышение уровня профессиональной компетентности кадров, осуществляющих образовательную деятельность</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детей в возрасте от 5 до 18 лет, охваченных дополнительным образованием</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7.2.</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Организация отдыха детей и их оздоровления </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организовано участие в профильных сменах для детей и молодежи</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«Меры социальной поддержки»</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2669"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163"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8.1.</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Обеспечение дополнительных гарантий по социальной поддержке граждан </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выплаты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МО</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дошкольного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r w:rsidRPr="007D2178">
              <w:rPr>
                <w:sz w:val="16"/>
                <w:szCs w:val="16"/>
              </w:rPr>
              <w:lastRenderedPageBreak/>
              <w:t>.2.</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 xml:space="preserve">Обеспечение создания комплексной системы организации </w:t>
            </w:r>
            <w:r w:rsidRPr="007D2178">
              <w:rPr>
                <w:sz w:val="16"/>
                <w:szCs w:val="16"/>
              </w:rPr>
              <w:lastRenderedPageBreak/>
              <w:t>качественного и полноценного горячего питания обучающихся</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 xml:space="preserve">обеспечено предоставление бесплатного горячего питания детям из </w:t>
            </w:r>
            <w:r w:rsidRPr="007D2178">
              <w:rPr>
                <w:sz w:val="16"/>
                <w:szCs w:val="16"/>
              </w:rPr>
              <w:lastRenderedPageBreak/>
              <w:t>многодетных малоимущих семей, обучающимся по образовательным программам основного общего и среднего общего образования в муниципальных образовательных организациях; организовано бесплатное горячее питание обучающихся, получающих начальное общее образование в муниципальных образовательных организациях; организовано обеспечение бесплатным двухразовым питанием обучающихся с ограниченными возможностями здоровья, получающих образование вне организаций; и детей, проживающих на территории Алатырского МО, получающих образование вне организаций, осуществляющих образовательную деятельность,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 xml:space="preserve">удовлетворенность населения качеством </w:t>
            </w:r>
            <w:r w:rsidRPr="007D2178">
              <w:rPr>
                <w:sz w:val="16"/>
                <w:szCs w:val="16"/>
              </w:rPr>
              <w:lastRenderedPageBreak/>
              <w:t>начального общего, основного общего, среднего общего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9.</w:t>
            </w:r>
          </w:p>
        </w:tc>
        <w:tc>
          <w:tcPr>
            <w:tcW w:w="4832" w:type="pct"/>
            <w:gridSpan w:val="5"/>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«Обеспечение реализации муниципальной программы Алатырского муниципального округа Чувашской Республики «Развитие образования»</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2669"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реализацию: Отдел образования</w:t>
            </w:r>
          </w:p>
        </w:tc>
        <w:tc>
          <w:tcPr>
            <w:tcW w:w="2163"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2025-2035</w:t>
            </w:r>
          </w:p>
        </w:tc>
      </w:tr>
      <w:tr w:rsidR="007D2178" w:rsidRPr="007D2178" w:rsidTr="007D2178">
        <w:tc>
          <w:tcPr>
            <w:tcW w:w="16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9.1.</w:t>
            </w:r>
          </w:p>
        </w:tc>
        <w:tc>
          <w:tcPr>
            <w:tcW w:w="15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924" w:type="pct"/>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производятся расходы на выплаты персоналу в целях обеспечения выполнения функций государственными (муниципальными) органами</w:t>
            </w:r>
          </w:p>
        </w:tc>
        <w:tc>
          <w:tcPr>
            <w:tcW w:w="134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r>
    </w:tbl>
    <w:p w:rsidR="007D2178" w:rsidRPr="007D2178" w:rsidRDefault="007D2178" w:rsidP="007D2178">
      <w:pPr>
        <w:rPr>
          <w:sz w:val="16"/>
          <w:szCs w:val="16"/>
        </w:rPr>
      </w:pPr>
      <w:r w:rsidRPr="007D2178">
        <w:rPr>
          <w:sz w:val="16"/>
          <w:szCs w:val="16"/>
        </w:rPr>
        <w:t>4. Финансовое обеспечение муниципальной программы</w:t>
      </w:r>
    </w:p>
    <w:tbl>
      <w:tblPr>
        <w:tblW w:w="1558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8"/>
        <w:gridCol w:w="1134"/>
        <w:gridCol w:w="993"/>
        <w:gridCol w:w="992"/>
        <w:gridCol w:w="850"/>
        <w:gridCol w:w="851"/>
        <w:gridCol w:w="850"/>
        <w:gridCol w:w="851"/>
        <w:gridCol w:w="1126"/>
      </w:tblGrid>
      <w:tr w:rsidR="007D2178" w:rsidRPr="007D2178" w:rsidTr="007D2178">
        <w:tc>
          <w:tcPr>
            <w:tcW w:w="793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государственной программы, структурного элемента/источник финансового обеспечения</w:t>
            </w:r>
          </w:p>
        </w:tc>
        <w:tc>
          <w:tcPr>
            <w:tcW w:w="7647" w:type="dxa"/>
            <w:gridSpan w:val="8"/>
            <w:tcBorders>
              <w:top w:val="single" w:sz="4" w:space="0" w:color="auto"/>
              <w:left w:val="nil"/>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c>
          <w:tcPr>
            <w:tcW w:w="793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2031-2035</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Муниципальная программа Алатырского муниципального округа Чувашской Республики «Развитие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752791,90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728165,50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724744,80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2205702,20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72768,50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73427,50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71768,60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217964,60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524195,50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524341,60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524342,20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1572879,30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155827,90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130396,40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128634,00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414858,30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Региональный проект «Педагоги и наставники»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4764,60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4814,50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4874,90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14454,00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4731,80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4781,20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4841,00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14354,00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32,80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Муниципальный ведомственный проект «Реализация мер, направленных на развитие образовательных организаций»</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13812,00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2311,50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16123,50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13812,00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2311,50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16123,50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0,0 </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0,0 </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1" w:anchor="sub_200" w:history="1">
              <w:r w:rsidRPr="007D2178">
                <w:rPr>
                  <w:sz w:val="16"/>
                  <w:szCs w:val="16"/>
                </w:rPr>
                <w:t>Комплекс</w:t>
              </w:r>
            </w:hyperlink>
            <w:r w:rsidRPr="007D2178">
              <w:rPr>
                <w:sz w:val="16"/>
                <w:szCs w:val="16"/>
              </w:rPr>
              <w:t xml:space="preserve"> процессных мероприятий «Обеспечение деятельности организаций в сфере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125519,10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118567,20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113190,30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357276,60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125519,10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118567,20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113190,30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357276,60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2" w:anchor="sub_300" w:history="1">
              <w:r w:rsidRPr="007D2178">
                <w:rPr>
                  <w:sz w:val="16"/>
                  <w:szCs w:val="16"/>
                </w:rPr>
                <w:t>Комплекс</w:t>
              </w:r>
            </w:hyperlink>
            <w:r w:rsidRPr="007D2178">
              <w:rPr>
                <w:sz w:val="16"/>
                <w:szCs w:val="16"/>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1546208,10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1546208,10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3" w:anchor="sub_500" w:history="1">
              <w:r w:rsidRPr="007D2178">
                <w:rPr>
                  <w:sz w:val="16"/>
                  <w:szCs w:val="16"/>
                </w:rPr>
                <w:t>Комплекс</w:t>
              </w:r>
            </w:hyperlink>
            <w:r w:rsidRPr="007D2178">
              <w:rPr>
                <w:sz w:val="16"/>
                <w:szCs w:val="16"/>
              </w:rPr>
              <w:t xml:space="preserve"> процессных мероприятий "Реализация проектов и мероприятий по инновационному развитию системы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46872,00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48278,20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46559,50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141709,70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46872,00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48278,20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46559,50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141709,70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4" w:anchor="sub_600" w:history="1">
              <w:r w:rsidRPr="007D2178">
                <w:rPr>
                  <w:sz w:val="16"/>
                  <w:szCs w:val="16"/>
                </w:rPr>
                <w:t>Комплекс</w:t>
              </w:r>
            </w:hyperlink>
            <w:r w:rsidRPr="007D2178">
              <w:rPr>
                <w:sz w:val="16"/>
                <w:szCs w:val="16"/>
              </w:rPr>
              <w:t xml:space="preserve"> процессных мероприятий "Стипендии, гранты, премии и денежные поощрения"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2324,00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2324,00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6972,00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5472,00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1500,00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5" w:anchor="sub_700" w:history="1">
              <w:r w:rsidRPr="007D2178">
                <w:rPr>
                  <w:sz w:val="16"/>
                  <w:szCs w:val="16"/>
                </w:rPr>
                <w:t>Комплекс</w:t>
              </w:r>
            </w:hyperlink>
            <w:r w:rsidRPr="007D2178">
              <w:rPr>
                <w:sz w:val="16"/>
                <w:szCs w:val="16"/>
              </w:rPr>
              <w:t xml:space="preserve"> процессных мероприятий "Модернизация системы воспитания детей"</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3960,70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3108,00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7368,70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3960,70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3108,00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7368,70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6" w:anchor="sub_900" w:history="1">
              <w:r w:rsidRPr="007D2178">
                <w:rPr>
                  <w:sz w:val="16"/>
                  <w:szCs w:val="16"/>
                </w:rPr>
                <w:t>Комплекс</w:t>
              </w:r>
            </w:hyperlink>
            <w:r w:rsidRPr="007D2178">
              <w:rPr>
                <w:sz w:val="16"/>
                <w:szCs w:val="16"/>
              </w:rPr>
              <w:t xml:space="preserve"> процессных мероприятий "Меры социальной поддержки"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32065,30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30447,80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28942,80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91455,90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21164,70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20368,10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20368,10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61900,90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4378,30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4374,30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4374,30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13126,90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местные бюджеты</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6522,30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5705,40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4200,40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16428,10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7" w:anchor="sub_900" w:history="1">
              <w:r w:rsidRPr="007D2178">
                <w:rPr>
                  <w:sz w:val="16"/>
                  <w:szCs w:val="16"/>
                </w:rPr>
                <w:t>Комплекс</w:t>
              </w:r>
            </w:hyperlink>
            <w:r w:rsidRPr="007D2178">
              <w:rPr>
                <w:sz w:val="16"/>
                <w:szCs w:val="16"/>
              </w:rPr>
              <w:t xml:space="preserve"> процессных мероприятий "Обеспечение реализации муниципальной программы </w:t>
            </w:r>
            <w:r w:rsidRPr="007D2178">
              <w:rPr>
                <w:sz w:val="16"/>
                <w:szCs w:val="16"/>
              </w:rPr>
              <w:lastRenderedPageBreak/>
              <w:t>Алатырского муниципального округа Чувашской Республики " Развитие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8071</w:t>
            </w:r>
            <w:r w:rsidRPr="007D2178">
              <w:rPr>
                <w:sz w:val="16"/>
                <w:szCs w:val="16"/>
              </w:rPr>
              <w:lastRenderedPageBreak/>
              <w:t>,50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80</w:t>
            </w:r>
            <w:r w:rsidRPr="007D2178">
              <w:rPr>
                <w:sz w:val="16"/>
                <w:szCs w:val="16"/>
              </w:rPr>
              <w:lastRenderedPageBreak/>
              <w:t>31,10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80</w:t>
            </w:r>
            <w:r w:rsidRPr="007D2178">
              <w:rPr>
                <w:sz w:val="16"/>
                <w:szCs w:val="16"/>
              </w:rPr>
              <w:lastRenderedPageBreak/>
              <w:t>31,10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0</w:t>
            </w:r>
            <w:r w:rsidRPr="007D2178">
              <w:rPr>
                <w:sz w:val="16"/>
                <w:szCs w:val="16"/>
              </w:rPr>
              <w:lastRenderedPageBreak/>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0</w:t>
            </w:r>
            <w:r w:rsidRPr="007D2178">
              <w:rPr>
                <w:sz w:val="16"/>
                <w:szCs w:val="16"/>
              </w:rPr>
              <w:lastRenderedPageBreak/>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0</w:t>
            </w:r>
            <w:r w:rsidRPr="007D2178">
              <w:rPr>
                <w:sz w:val="16"/>
                <w:szCs w:val="16"/>
              </w:rPr>
              <w:lastRenderedPageBreak/>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0</w:t>
            </w:r>
            <w:r w:rsidRPr="007D2178">
              <w:rPr>
                <w:sz w:val="16"/>
                <w:szCs w:val="16"/>
              </w:rPr>
              <w:lastRenderedPageBreak/>
              <w:t>,00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2413</w:t>
            </w:r>
            <w:r w:rsidRPr="007D2178">
              <w:rPr>
                <w:sz w:val="16"/>
                <w:szCs w:val="16"/>
              </w:rPr>
              <w:lastRenderedPageBreak/>
              <w:t>3,70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2557,70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2707,30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2707,30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7972,30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местные бюджеты</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5513,80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5323,80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5323,80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16161,40</w:t>
            </w:r>
          </w:p>
        </w:tc>
      </w:tr>
      <w:tr w:rsidR="007D2178" w:rsidRPr="007D2178" w:rsidTr="007D2178">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2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sectPr w:rsidR="007D2178" w:rsidRPr="007D2178">
          <w:pgSz w:w="16837" w:h="11905" w:orient="landscape"/>
          <w:pgMar w:top="426" w:right="800" w:bottom="567" w:left="800" w:header="426" w:footer="144" w:gutter="0"/>
          <w:cols w:space="720"/>
        </w:sectPr>
      </w:pPr>
    </w:p>
    <w:p w:rsidR="007D2178" w:rsidRPr="007D2178" w:rsidRDefault="007D2178" w:rsidP="007D2178">
      <w:pPr>
        <w:rPr>
          <w:sz w:val="16"/>
          <w:szCs w:val="16"/>
        </w:rPr>
      </w:pPr>
      <w:r w:rsidRPr="007D2178">
        <w:rPr>
          <w:sz w:val="16"/>
          <w:szCs w:val="16"/>
        </w:rPr>
        <w:lastRenderedPageBreak/>
        <w:t>Паспорт</w:t>
      </w:r>
    </w:p>
    <w:p w:rsidR="007D2178" w:rsidRPr="007D2178" w:rsidRDefault="007D2178" w:rsidP="007D2178">
      <w:pPr>
        <w:rPr>
          <w:sz w:val="16"/>
          <w:szCs w:val="16"/>
        </w:rPr>
      </w:pPr>
      <w:r w:rsidRPr="007D2178">
        <w:rPr>
          <w:sz w:val="16"/>
          <w:szCs w:val="16"/>
        </w:rPr>
        <w:t>регионального проекта «Педагоги и наставники»</w:t>
      </w:r>
    </w:p>
    <w:p w:rsidR="007D2178" w:rsidRPr="007D2178" w:rsidRDefault="007D2178" w:rsidP="007D2178">
      <w:pPr>
        <w:rPr>
          <w:sz w:val="16"/>
          <w:szCs w:val="16"/>
        </w:rPr>
      </w:pPr>
      <w:r w:rsidRPr="007D2178">
        <w:rPr>
          <w:sz w:val="16"/>
          <w:szCs w:val="16"/>
        </w:rPr>
        <w:t>1. Основные положения</w:t>
      </w:r>
    </w:p>
    <w:tbl>
      <w:tblPr>
        <w:tblStyle w:val="WW8Num5z1"/>
        <w:tblW w:w="15735" w:type="dxa"/>
        <w:tblInd w:w="-885" w:type="dxa"/>
        <w:tblLook w:val="04A0" w:firstRow="1" w:lastRow="0" w:firstColumn="1" w:lastColumn="0" w:noHBand="0" w:noVBand="1"/>
      </w:tblPr>
      <w:tblGrid>
        <w:gridCol w:w="5353"/>
        <w:gridCol w:w="709"/>
        <w:gridCol w:w="3827"/>
        <w:gridCol w:w="2977"/>
        <w:gridCol w:w="1417"/>
        <w:gridCol w:w="1452"/>
      </w:tblGrid>
      <w:tr w:rsidR="007D2178" w:rsidRPr="007D2178" w:rsidTr="007D2178">
        <w:tc>
          <w:tcPr>
            <w:tcW w:w="535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Краткое наименование регионального проекта</w:t>
            </w:r>
          </w:p>
        </w:tc>
        <w:tc>
          <w:tcPr>
            <w:tcW w:w="453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«Педагоги и наставники»</w:t>
            </w:r>
          </w:p>
        </w:tc>
        <w:tc>
          <w:tcPr>
            <w:tcW w:w="297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 г.</w:t>
            </w:r>
          </w:p>
        </w:tc>
        <w:tc>
          <w:tcPr>
            <w:tcW w:w="145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2035 г.</w:t>
            </w:r>
          </w:p>
        </w:tc>
      </w:tr>
      <w:tr w:rsidR="007D2178" w:rsidRPr="007D2178" w:rsidTr="007D2178">
        <w:tc>
          <w:tcPr>
            <w:tcW w:w="535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Куратор регионального проекта</w:t>
            </w:r>
          </w:p>
        </w:tc>
        <w:tc>
          <w:tcPr>
            <w:tcW w:w="453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Шпилевая Нина Ивановна</w:t>
            </w:r>
          </w:p>
        </w:tc>
        <w:tc>
          <w:tcPr>
            <w:tcW w:w="5846"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Глава Алатырского муниципального</w:t>
            </w:r>
          </w:p>
        </w:tc>
      </w:tr>
      <w:tr w:rsidR="007D2178" w:rsidRPr="007D2178" w:rsidTr="007D2178">
        <w:tc>
          <w:tcPr>
            <w:tcW w:w="535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регионального проекта</w:t>
            </w:r>
          </w:p>
        </w:tc>
        <w:tc>
          <w:tcPr>
            <w:tcW w:w="453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Елена Алексеевна</w:t>
            </w:r>
          </w:p>
        </w:tc>
        <w:tc>
          <w:tcPr>
            <w:tcW w:w="5846"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Заместитель главы администрации Алатырского муниципального округа по социальным вопросам</w:t>
            </w:r>
          </w:p>
        </w:tc>
      </w:tr>
      <w:tr w:rsidR="007D2178" w:rsidRPr="007D2178" w:rsidTr="007D2178">
        <w:tc>
          <w:tcPr>
            <w:tcW w:w="535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Администратор регионального проекта</w:t>
            </w:r>
          </w:p>
        </w:tc>
        <w:tc>
          <w:tcPr>
            <w:tcW w:w="4536"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Александр Сергеевич</w:t>
            </w:r>
          </w:p>
        </w:tc>
        <w:tc>
          <w:tcPr>
            <w:tcW w:w="5846"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Начальник отдела образования</w:t>
            </w:r>
          </w:p>
        </w:tc>
      </w:tr>
      <w:tr w:rsidR="007D2178" w:rsidRPr="007D2178" w:rsidTr="007D2178">
        <w:tc>
          <w:tcPr>
            <w:tcW w:w="535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 Российской Федерации, государственной программой Чувашской Республики и муниципальной программой Алатырского муниципального округа Чувашской Республики</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82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w:t>
            </w:r>
          </w:p>
        </w:tc>
        <w:tc>
          <w:tcPr>
            <w:tcW w:w="5846"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«Развитие образования»</w:t>
            </w:r>
          </w:p>
        </w:tc>
      </w:tr>
      <w:tr w:rsidR="007D2178" w:rsidRPr="007D2178" w:rsidTr="007D2178">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382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w:t>
            </w:r>
          </w:p>
        </w:tc>
        <w:tc>
          <w:tcPr>
            <w:tcW w:w="5846"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«Развитие образования»</w:t>
            </w:r>
          </w:p>
        </w:tc>
      </w:tr>
      <w:tr w:rsidR="007D2178" w:rsidRPr="007D2178" w:rsidTr="007D2178">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382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Муниципальная программа Алатырского муниципального округа Чувашской Республики</w:t>
            </w:r>
          </w:p>
        </w:tc>
        <w:tc>
          <w:tcPr>
            <w:tcW w:w="5846"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«Развитие образования»</w:t>
            </w:r>
          </w:p>
        </w:tc>
      </w:tr>
    </w:tbl>
    <w:p w:rsidR="007D2178" w:rsidRPr="007D2178" w:rsidRDefault="007D2178" w:rsidP="007D2178">
      <w:pPr>
        <w:rPr>
          <w:sz w:val="16"/>
          <w:szCs w:val="16"/>
        </w:rPr>
      </w:pPr>
      <w:r w:rsidRPr="007D2178">
        <w:rPr>
          <w:sz w:val="16"/>
          <w:szCs w:val="16"/>
        </w:rPr>
        <w:t>2. Показатели регионального проекта</w:t>
      </w:r>
    </w:p>
    <w:tbl>
      <w:tblPr>
        <w:tblW w:w="5150" w:type="pct"/>
        <w:tblInd w:w="-8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6"/>
        <w:gridCol w:w="3388"/>
        <w:gridCol w:w="1748"/>
        <w:gridCol w:w="959"/>
        <w:gridCol w:w="1068"/>
        <w:gridCol w:w="937"/>
        <w:gridCol w:w="557"/>
        <w:gridCol w:w="557"/>
        <w:gridCol w:w="557"/>
        <w:gridCol w:w="557"/>
        <w:gridCol w:w="557"/>
        <w:gridCol w:w="557"/>
        <w:gridCol w:w="645"/>
        <w:gridCol w:w="1625"/>
        <w:gridCol w:w="1421"/>
      </w:tblGrid>
      <w:tr w:rsidR="007D2178" w:rsidRPr="007D2178" w:rsidTr="007D2178">
        <w:trPr>
          <w:trHeight w:val="515"/>
        </w:trPr>
        <w:tc>
          <w:tcPr>
            <w:tcW w:w="204"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1102"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показателя/задачи</w:t>
            </w:r>
          </w:p>
        </w:tc>
        <w:tc>
          <w:tcPr>
            <w:tcW w:w="315"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возрастания/убывания</w:t>
            </w:r>
          </w:p>
        </w:tc>
        <w:tc>
          <w:tcPr>
            <w:tcW w:w="285"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364"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523"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1234" w:type="pct"/>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показателей по годам</w:t>
            </w:r>
          </w:p>
        </w:tc>
        <w:tc>
          <w:tcPr>
            <w:tcW w:w="541"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достижение показателя</w:t>
            </w:r>
          </w:p>
        </w:tc>
        <w:tc>
          <w:tcPr>
            <w:tcW w:w="432"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w:t>
            </w:r>
          </w:p>
        </w:tc>
      </w:tr>
      <w:tr w:rsidR="007D2178" w:rsidRPr="007D2178" w:rsidTr="007D2178">
        <w:trPr>
          <w:trHeight w:val="1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2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22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rPr>
          <w:trHeight w:val="250"/>
        </w:trPr>
        <w:tc>
          <w:tcPr>
            <w:tcW w:w="20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10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31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28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36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32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22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54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4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r>
      <w:tr w:rsidR="007D2178" w:rsidRPr="007D2178" w:rsidTr="007D2178">
        <w:trPr>
          <w:trHeight w:val="250"/>
        </w:trPr>
        <w:tc>
          <w:tcPr>
            <w:tcW w:w="20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4796" w:type="pct"/>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"Реализация проектов и мероприятий по инновационному развитию системы образования"</w:t>
            </w:r>
          </w:p>
        </w:tc>
      </w:tr>
      <w:tr w:rsidR="007D2178" w:rsidRPr="007D2178" w:rsidTr="007D2178">
        <w:trPr>
          <w:trHeight w:val="804"/>
        </w:trPr>
        <w:tc>
          <w:tcPr>
            <w:tcW w:w="20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110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и среднего профессионального образования</w:t>
            </w:r>
          </w:p>
        </w:tc>
        <w:tc>
          <w:tcPr>
            <w:tcW w:w="31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8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36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32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93</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0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22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54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4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8" w:history="1">
              <w:r w:rsidRPr="007D2178">
                <w:rPr>
                  <w:sz w:val="16"/>
                  <w:szCs w:val="16"/>
                </w:rPr>
                <w:t>официальный сайт</w:t>
              </w:r>
            </w:hyperlink>
            <w:r w:rsidRPr="007D2178">
              <w:rPr>
                <w:sz w:val="16"/>
                <w:szCs w:val="16"/>
              </w:rPr>
              <w:t xml:space="preserve"> отдела образования</w:t>
            </w:r>
          </w:p>
        </w:tc>
      </w:tr>
    </w:tbl>
    <w:p w:rsidR="007D2178" w:rsidRPr="007D2178" w:rsidRDefault="007D2178" w:rsidP="007D2178">
      <w:pPr>
        <w:rPr>
          <w:sz w:val="16"/>
          <w:szCs w:val="16"/>
        </w:rPr>
      </w:pPr>
      <w:r w:rsidRPr="007D2178">
        <w:rPr>
          <w:sz w:val="16"/>
          <w:szCs w:val="16"/>
        </w:rPr>
        <w:t>3. Перечень мероприятий (результатов) регионального проекта</w:t>
      </w:r>
    </w:p>
    <w:tbl>
      <w:tblPr>
        <w:tblW w:w="5162" w:type="pct"/>
        <w:tblInd w:w="-8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6"/>
        <w:gridCol w:w="3059"/>
        <w:gridCol w:w="1885"/>
        <w:gridCol w:w="3119"/>
        <w:gridCol w:w="1108"/>
        <w:gridCol w:w="906"/>
        <w:gridCol w:w="708"/>
        <w:gridCol w:w="708"/>
        <w:gridCol w:w="702"/>
        <w:gridCol w:w="705"/>
        <w:gridCol w:w="705"/>
        <w:gridCol w:w="708"/>
        <w:gridCol w:w="837"/>
      </w:tblGrid>
      <w:tr w:rsidR="007D2178" w:rsidRPr="007D2178" w:rsidTr="007D2178">
        <w:trPr>
          <w:trHeight w:val="512"/>
        </w:trPr>
        <w:tc>
          <w:tcPr>
            <w:tcW w:w="186"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972"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599"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991"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w:t>
            </w:r>
          </w:p>
        </w:tc>
        <w:tc>
          <w:tcPr>
            <w:tcW w:w="352"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513" w:type="pct"/>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1387" w:type="pct"/>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мероприятия (результата) по годам</w:t>
            </w:r>
          </w:p>
        </w:tc>
      </w:tr>
      <w:tr w:rsidR="007D2178" w:rsidRPr="007D2178" w:rsidTr="007D2178">
        <w:trPr>
          <w:trHeight w:val="1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28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22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22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22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2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r>
      <w:tr w:rsidR="007D2178" w:rsidRPr="007D2178" w:rsidTr="007D2178">
        <w:trPr>
          <w:trHeight w:val="249"/>
        </w:trPr>
        <w:tc>
          <w:tcPr>
            <w:tcW w:w="18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97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59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99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28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22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22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22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2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r>
      <w:tr w:rsidR="007D2178" w:rsidRPr="007D2178" w:rsidTr="007D2178">
        <w:trPr>
          <w:trHeight w:val="185"/>
        </w:trPr>
        <w:tc>
          <w:tcPr>
            <w:tcW w:w="18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4814" w:type="pct"/>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7D2178" w:rsidRPr="007D2178" w:rsidTr="007D2178">
        <w:trPr>
          <w:trHeight w:val="512"/>
        </w:trPr>
        <w:tc>
          <w:tcPr>
            <w:tcW w:w="18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97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Организовано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99"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99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предусмотрено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28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223"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2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24"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2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6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bl>
    <w:p w:rsidR="007D2178" w:rsidRPr="007D2178" w:rsidRDefault="007D2178" w:rsidP="007D2178">
      <w:pPr>
        <w:rPr>
          <w:sz w:val="16"/>
          <w:szCs w:val="16"/>
        </w:rPr>
      </w:pPr>
      <w:r w:rsidRPr="007D2178">
        <w:rPr>
          <w:sz w:val="16"/>
          <w:szCs w:val="16"/>
        </w:rPr>
        <w:t>4. Финансовое обеспечение регионального проекта</w:t>
      </w:r>
    </w:p>
    <w:tbl>
      <w:tblPr>
        <w:tblW w:w="15810" w:type="dxa"/>
        <w:tblInd w:w="-8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32"/>
        <w:gridCol w:w="1418"/>
        <w:gridCol w:w="992"/>
        <w:gridCol w:w="992"/>
        <w:gridCol w:w="851"/>
        <w:gridCol w:w="850"/>
        <w:gridCol w:w="851"/>
        <w:gridCol w:w="850"/>
        <w:gridCol w:w="851"/>
        <w:gridCol w:w="923"/>
      </w:tblGrid>
      <w:tr w:rsidR="007D2178" w:rsidRPr="007D2178" w:rsidTr="007D2178">
        <w:trPr>
          <w:trHeight w:val="145"/>
        </w:trPr>
        <w:tc>
          <w:tcPr>
            <w:tcW w:w="723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(результата)/источник</w:t>
            </w:r>
          </w:p>
          <w:p w:rsidR="007D2178" w:rsidRPr="007D2178" w:rsidRDefault="007D2178" w:rsidP="007D2178">
            <w:pPr>
              <w:rPr>
                <w:sz w:val="16"/>
                <w:szCs w:val="16"/>
              </w:rPr>
            </w:pPr>
            <w:r w:rsidRPr="007D2178">
              <w:rPr>
                <w:sz w:val="16"/>
                <w:szCs w:val="16"/>
              </w:rPr>
              <w:t>финансового обеспечения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7160" w:type="dxa"/>
            <w:gridSpan w:val="8"/>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rPr>
          <w:trHeight w:val="145"/>
        </w:trPr>
        <w:tc>
          <w:tcPr>
            <w:tcW w:w="723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r w:rsidRPr="007D2178">
              <w:rPr>
                <w:sz w:val="16"/>
                <w:szCs w:val="16"/>
              </w:rPr>
              <w:lastRenderedPageBreak/>
              <w:t>25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20</w:t>
            </w:r>
            <w:r w:rsidRPr="007D2178">
              <w:rPr>
                <w:sz w:val="16"/>
                <w:szCs w:val="16"/>
              </w:rPr>
              <w:lastRenderedPageBreak/>
              <w:t>26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w:t>
            </w:r>
            <w:r w:rsidRPr="007D2178">
              <w:rPr>
                <w:sz w:val="16"/>
                <w:szCs w:val="16"/>
              </w:rPr>
              <w:lastRenderedPageBreak/>
              <w:t>027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w:t>
            </w:r>
            <w:r w:rsidRPr="007D2178">
              <w:rPr>
                <w:sz w:val="16"/>
                <w:szCs w:val="16"/>
              </w:rPr>
              <w:lastRenderedPageBreak/>
              <w:t>028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w:t>
            </w:r>
            <w:r w:rsidRPr="007D2178">
              <w:rPr>
                <w:sz w:val="16"/>
                <w:szCs w:val="16"/>
              </w:rPr>
              <w:lastRenderedPageBreak/>
              <w:t>029</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w:t>
            </w:r>
            <w:r w:rsidRPr="007D2178">
              <w:rPr>
                <w:sz w:val="16"/>
                <w:szCs w:val="16"/>
              </w:rPr>
              <w:lastRenderedPageBreak/>
              <w:t>030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w:t>
            </w:r>
            <w:r w:rsidRPr="007D2178">
              <w:rPr>
                <w:sz w:val="16"/>
                <w:szCs w:val="16"/>
              </w:rPr>
              <w:lastRenderedPageBreak/>
              <w:t>031-2035</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в</w:t>
            </w:r>
            <w:r w:rsidRPr="007D2178">
              <w:rPr>
                <w:sz w:val="16"/>
                <w:szCs w:val="16"/>
              </w:rPr>
              <w:lastRenderedPageBreak/>
              <w:t>сего</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1</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Региональный проект «Педагоги и наставники», всего, в том числе:</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Ц71Ю600000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4764,60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4814,50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4874,90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14454,00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4731,80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4781,20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4841,00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14354,00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32,80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100,00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всего, в том числе:</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Ц71Ю650500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1484,30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1484,30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1484,30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4452,90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Ц71Ю650500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1484,30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1484,30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1484,30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4452,90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8"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всего, в том числе:</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Ц71Ю651790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3280,30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3330,20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3390,60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10001,10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3247,50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3296,90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3356,70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9901,10</w:t>
            </w:r>
          </w:p>
        </w:tc>
      </w:tr>
      <w:tr w:rsidR="007D2178" w:rsidRPr="007D2178" w:rsidTr="007D2178">
        <w:trPr>
          <w:trHeight w:val="145"/>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32,80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100,00</w:t>
            </w:r>
          </w:p>
        </w:tc>
      </w:tr>
      <w:tr w:rsidR="007D2178" w:rsidRPr="007D2178" w:rsidTr="007D2178">
        <w:trPr>
          <w:trHeight w:val="87"/>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7"/>
        </w:trPr>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2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pPr>
    </w:p>
    <w:p w:rsidR="007D2178" w:rsidRPr="007D2178" w:rsidRDefault="007D2178" w:rsidP="007D2178">
      <w:pPr>
        <w:rPr>
          <w:sz w:val="16"/>
          <w:szCs w:val="16"/>
        </w:rPr>
        <w:sectPr w:rsidR="007D2178" w:rsidRPr="007D2178">
          <w:pgSz w:w="16838" w:h="11906" w:orient="landscape"/>
          <w:pgMar w:top="711" w:right="111" w:bottom="567" w:left="1701" w:header="426" w:footer="146" w:gutter="0"/>
          <w:cols w:space="720"/>
        </w:sectPr>
      </w:pPr>
    </w:p>
    <w:p w:rsidR="007D2178" w:rsidRPr="007D2178" w:rsidRDefault="007D2178" w:rsidP="007D2178">
      <w:pPr>
        <w:rPr>
          <w:sz w:val="16"/>
          <w:szCs w:val="16"/>
        </w:rPr>
      </w:pPr>
      <w:r w:rsidRPr="007D2178">
        <w:rPr>
          <w:sz w:val="16"/>
          <w:szCs w:val="16"/>
        </w:rPr>
        <w:lastRenderedPageBreak/>
        <w:t>Паспорт</w:t>
      </w:r>
    </w:p>
    <w:p w:rsidR="007D2178" w:rsidRPr="007D2178" w:rsidRDefault="007D2178" w:rsidP="007D2178">
      <w:pPr>
        <w:rPr>
          <w:sz w:val="16"/>
          <w:szCs w:val="16"/>
        </w:rPr>
      </w:pPr>
      <w:r w:rsidRPr="007D2178">
        <w:rPr>
          <w:sz w:val="16"/>
          <w:szCs w:val="16"/>
        </w:rPr>
        <w:t>муниципального ведомственного проекта «Реализация мер, направленных на развитие образовательных организаций»</w:t>
      </w:r>
    </w:p>
    <w:p w:rsidR="007D2178" w:rsidRPr="007D2178" w:rsidRDefault="007D2178" w:rsidP="007D2178">
      <w:pPr>
        <w:rPr>
          <w:sz w:val="16"/>
          <w:szCs w:val="16"/>
        </w:rPr>
      </w:pPr>
      <w:r w:rsidRPr="007D2178">
        <w:rPr>
          <w:sz w:val="16"/>
          <w:szCs w:val="16"/>
        </w:rPr>
        <w:t>1. Основные положения</w:t>
      </w:r>
    </w:p>
    <w:tbl>
      <w:tblPr>
        <w:tblStyle w:val="WW8Num5z1"/>
        <w:tblW w:w="15881" w:type="dxa"/>
        <w:tblLook w:val="04A0" w:firstRow="1" w:lastRow="0" w:firstColumn="1" w:lastColumn="0" w:noHBand="0" w:noVBand="1"/>
      </w:tblPr>
      <w:tblGrid>
        <w:gridCol w:w="6283"/>
        <w:gridCol w:w="396"/>
        <w:gridCol w:w="4962"/>
        <w:gridCol w:w="2117"/>
        <w:gridCol w:w="989"/>
        <w:gridCol w:w="1134"/>
      </w:tblGrid>
      <w:tr w:rsidR="007D2178" w:rsidRPr="007D2178" w:rsidTr="007D2178">
        <w:tc>
          <w:tcPr>
            <w:tcW w:w="628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Краткое наименование регионального проекта</w:t>
            </w:r>
          </w:p>
        </w:tc>
        <w:tc>
          <w:tcPr>
            <w:tcW w:w="535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«Реализация мер, направленных на развитие образовательных организаций»</w:t>
            </w:r>
          </w:p>
        </w:tc>
        <w:tc>
          <w:tcPr>
            <w:tcW w:w="21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Срок реализации проекта</w:t>
            </w:r>
          </w:p>
        </w:tc>
        <w:tc>
          <w:tcPr>
            <w:tcW w:w="98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 г.</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2035 г.</w:t>
            </w:r>
          </w:p>
        </w:tc>
      </w:tr>
      <w:tr w:rsidR="007D2178" w:rsidRPr="007D2178" w:rsidTr="007D2178">
        <w:tc>
          <w:tcPr>
            <w:tcW w:w="628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Куратор проекта</w:t>
            </w:r>
          </w:p>
        </w:tc>
        <w:tc>
          <w:tcPr>
            <w:tcW w:w="535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Елена Алексеевна</w:t>
            </w:r>
          </w:p>
        </w:tc>
        <w:tc>
          <w:tcPr>
            <w:tcW w:w="4240"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Заместитель главы Алатырского муниципального округа по социальным вопросам</w:t>
            </w:r>
          </w:p>
        </w:tc>
      </w:tr>
      <w:tr w:rsidR="007D2178" w:rsidRPr="007D2178" w:rsidTr="007D2178">
        <w:tc>
          <w:tcPr>
            <w:tcW w:w="628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проекта</w:t>
            </w:r>
          </w:p>
        </w:tc>
        <w:tc>
          <w:tcPr>
            <w:tcW w:w="535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Александр Сергеевич</w:t>
            </w:r>
          </w:p>
        </w:tc>
        <w:tc>
          <w:tcPr>
            <w:tcW w:w="4240"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Начальник отдела образования</w:t>
            </w:r>
          </w:p>
        </w:tc>
      </w:tr>
      <w:tr w:rsidR="007D2178" w:rsidRPr="007D2178" w:rsidTr="007D2178">
        <w:tc>
          <w:tcPr>
            <w:tcW w:w="628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Администратор  проекта</w:t>
            </w:r>
          </w:p>
        </w:tc>
        <w:tc>
          <w:tcPr>
            <w:tcW w:w="535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Александр Сергеевич</w:t>
            </w:r>
          </w:p>
        </w:tc>
        <w:tc>
          <w:tcPr>
            <w:tcW w:w="4240"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Начальник отдела образования</w:t>
            </w:r>
          </w:p>
        </w:tc>
      </w:tr>
      <w:tr w:rsidR="007D2178" w:rsidRPr="007D2178" w:rsidTr="007D2178">
        <w:tc>
          <w:tcPr>
            <w:tcW w:w="628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 Российской Федерации, государственной программой Чувашской Республики и муниципальной программой Алатырского муниципального округа Чувашской Республики</w:t>
            </w:r>
          </w:p>
        </w:tc>
        <w:tc>
          <w:tcPr>
            <w:tcW w:w="39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496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w:t>
            </w:r>
          </w:p>
        </w:tc>
        <w:tc>
          <w:tcPr>
            <w:tcW w:w="4240"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«Развитие образования»</w:t>
            </w:r>
          </w:p>
        </w:tc>
      </w:tr>
      <w:tr w:rsidR="007D2178" w:rsidRPr="007D2178" w:rsidTr="007D2178">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9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496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w:t>
            </w:r>
          </w:p>
        </w:tc>
        <w:tc>
          <w:tcPr>
            <w:tcW w:w="4240"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«Развитие образования»</w:t>
            </w:r>
          </w:p>
        </w:tc>
      </w:tr>
      <w:tr w:rsidR="007D2178" w:rsidRPr="007D2178" w:rsidTr="007D2178">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9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496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Муниципальная программа Алатырского муниципального округа Чувашской Республики</w:t>
            </w:r>
          </w:p>
        </w:tc>
        <w:tc>
          <w:tcPr>
            <w:tcW w:w="4240" w:type="dxa"/>
            <w:gridSpan w:val="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«Развитие образования»</w:t>
            </w:r>
          </w:p>
        </w:tc>
      </w:tr>
    </w:tbl>
    <w:p w:rsidR="007D2178" w:rsidRPr="007D2178" w:rsidRDefault="007D2178" w:rsidP="007D2178">
      <w:pPr>
        <w:rPr>
          <w:sz w:val="16"/>
          <w:szCs w:val="16"/>
        </w:rPr>
      </w:pPr>
      <w:r w:rsidRPr="007D2178">
        <w:rPr>
          <w:sz w:val="16"/>
          <w:szCs w:val="16"/>
        </w:rPr>
        <w:t>2. Показатели муниципального ведомственного проекта</w:t>
      </w: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3261"/>
        <w:gridCol w:w="708"/>
        <w:gridCol w:w="1134"/>
        <w:gridCol w:w="993"/>
        <w:gridCol w:w="850"/>
        <w:gridCol w:w="709"/>
        <w:gridCol w:w="709"/>
        <w:gridCol w:w="708"/>
        <w:gridCol w:w="709"/>
        <w:gridCol w:w="851"/>
        <w:gridCol w:w="708"/>
        <w:gridCol w:w="1134"/>
        <w:gridCol w:w="993"/>
        <w:gridCol w:w="1701"/>
      </w:tblGrid>
      <w:tr w:rsidR="007D2178" w:rsidRPr="007D2178" w:rsidTr="007D2178">
        <w:tc>
          <w:tcPr>
            <w:tcW w:w="70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Показатели Ведомственного проекта</w:t>
            </w:r>
          </w:p>
        </w:tc>
        <w:tc>
          <w:tcPr>
            <w:tcW w:w="70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843"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394"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Период, год</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 убывания</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Нарастающий итог</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 (источник данных)</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2001"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r>
      <w:tr w:rsidR="007D2178" w:rsidRPr="007D2178" w:rsidTr="007D2178">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5168" w:type="dxa"/>
            <w:gridSpan w:val="14"/>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r>
      <w:tr w:rsidR="007D2178" w:rsidRPr="007D2178" w:rsidTr="007D2178">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Доля оснащения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ВП</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нет</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официальный сайт отдела образования</w:t>
            </w:r>
          </w:p>
        </w:tc>
      </w:tr>
      <w:tr w:rsidR="007D2178" w:rsidRPr="007D2178" w:rsidTr="007D2178">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5168" w:type="dxa"/>
            <w:gridSpan w:val="14"/>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r>
      <w:tr w:rsidR="007D2178" w:rsidRPr="007D2178" w:rsidTr="007D2178">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нет</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69" w:history="1">
              <w:r w:rsidRPr="007D2178">
                <w:rPr>
                  <w:sz w:val="16"/>
                  <w:szCs w:val="16"/>
                </w:rPr>
                <w:t>официальный сайт</w:t>
              </w:r>
            </w:hyperlink>
            <w:r w:rsidRPr="007D2178">
              <w:rPr>
                <w:sz w:val="16"/>
                <w:szCs w:val="16"/>
              </w:rPr>
              <w:t xml:space="preserve"> отдела образования</w:t>
            </w:r>
          </w:p>
        </w:tc>
      </w:tr>
    </w:tbl>
    <w:p w:rsidR="007D2178" w:rsidRPr="007D2178" w:rsidRDefault="007D2178" w:rsidP="007D2178">
      <w:pPr>
        <w:rPr>
          <w:sz w:val="16"/>
          <w:szCs w:val="16"/>
        </w:rPr>
      </w:pPr>
      <w:r w:rsidRPr="007D2178">
        <w:rPr>
          <w:sz w:val="16"/>
          <w:szCs w:val="16"/>
        </w:rPr>
        <w:t>3. Мероприятия (результаты) муниципального ведомственного проекта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6"/>
        <w:gridCol w:w="1704"/>
        <w:gridCol w:w="851"/>
        <w:gridCol w:w="708"/>
        <w:gridCol w:w="709"/>
        <w:gridCol w:w="709"/>
        <w:gridCol w:w="709"/>
        <w:gridCol w:w="708"/>
        <w:gridCol w:w="709"/>
        <w:gridCol w:w="709"/>
        <w:gridCol w:w="709"/>
        <w:gridCol w:w="2835"/>
        <w:gridCol w:w="1701"/>
        <w:gridCol w:w="2268"/>
      </w:tblGrid>
      <w:tr w:rsidR="007D2178" w:rsidRPr="007D2178" w:rsidTr="007D2178">
        <w:tc>
          <w:tcPr>
            <w:tcW w:w="70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170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85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417"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253"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Период, год</w:t>
            </w:r>
          </w:p>
        </w:tc>
        <w:tc>
          <w:tcPr>
            <w:tcW w:w="283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 мероприятия (результата)</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226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показателями ведомственного проекта</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w:t>
            </w:r>
          </w:p>
          <w:p w:rsidR="007D2178" w:rsidRPr="007D2178" w:rsidRDefault="007D2178" w:rsidP="007D2178">
            <w:pPr>
              <w:rPr>
                <w:sz w:val="16"/>
                <w:szCs w:val="16"/>
              </w:rPr>
            </w:pPr>
            <w:r w:rsidRPr="007D2178">
              <w:rPr>
                <w:sz w:val="16"/>
                <w:szCs w:val="16"/>
              </w:rPr>
              <w:t>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256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c>
          <w:tcPr>
            <w:tcW w:w="70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7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22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r>
      <w:tr w:rsidR="007D2178" w:rsidRPr="007D2178" w:rsidTr="007D2178">
        <w:tc>
          <w:tcPr>
            <w:tcW w:w="70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5029" w:type="dxa"/>
            <w:gridSpan w:val="13"/>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r>
      <w:tr w:rsidR="007D2178" w:rsidRPr="007D2178" w:rsidTr="007D2178">
        <w:tc>
          <w:tcPr>
            <w:tcW w:w="70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17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Оснащение новых мест в общеобразовательных организациях средствами обучения и воспитания, необходимыми для </w:t>
            </w:r>
            <w:r w:rsidRPr="007D2178">
              <w:rPr>
                <w:sz w:val="16"/>
                <w:szCs w:val="16"/>
              </w:rPr>
              <w:lastRenderedPageBreak/>
              <w:t xml:space="preserve">реализации основных образовательных программ начального общего, основного общего и среднего общего образования </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процентов</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проведен капитальный ремонт в муниципальных образовательных организациях</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22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доля образовательных организаций, в которых в полном объеме выполнены мероприятия по оснащению новых мест в общеобразовательных </w:t>
            </w:r>
            <w:r w:rsidRPr="007D2178">
              <w:rPr>
                <w:sz w:val="16"/>
                <w:szCs w:val="16"/>
              </w:rPr>
              <w:lastRenderedPageBreak/>
              <w:t xml:space="preserve">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w:t>
            </w:r>
          </w:p>
        </w:tc>
      </w:tr>
      <w:tr w:rsidR="007D2178" w:rsidRPr="007D2178" w:rsidTr="007D2178">
        <w:tc>
          <w:tcPr>
            <w:tcW w:w="70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w:t>
            </w:r>
          </w:p>
        </w:tc>
        <w:tc>
          <w:tcPr>
            <w:tcW w:w="15029" w:type="dxa"/>
            <w:gridSpan w:val="13"/>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r>
      <w:tr w:rsidR="007D2178" w:rsidRPr="007D2178" w:rsidTr="007D2178">
        <w:tc>
          <w:tcPr>
            <w:tcW w:w="70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w:t>
            </w:r>
          </w:p>
        </w:tc>
        <w:tc>
          <w:tcPr>
            <w:tcW w:w="17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Укрепление материально-технической базы муниципальных образовательных организаций</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283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обеспечено устойчивое функционирование и поступательное развитие образовательных организаций, а также создание безопасных и комфортных условий нахождения обучающихся и воспитанников в муниципальных организациях, осуществляющих образовательную деятельность </w:t>
            </w:r>
          </w:p>
        </w:tc>
        <w:tc>
          <w:tcPr>
            <w:tcW w:w="170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22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r>
    </w:tbl>
    <w:p w:rsidR="007D2178" w:rsidRPr="007D2178" w:rsidRDefault="007D2178" w:rsidP="007D2178">
      <w:pPr>
        <w:rPr>
          <w:sz w:val="16"/>
          <w:szCs w:val="16"/>
        </w:rPr>
      </w:pPr>
      <w:r w:rsidRPr="007D2178">
        <w:rPr>
          <w:sz w:val="16"/>
          <w:szCs w:val="16"/>
        </w:rPr>
        <w:t>4. Финансовое обеспечение муниципального ведомственного проекта</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474"/>
        <w:gridCol w:w="1275"/>
        <w:gridCol w:w="1278"/>
        <w:gridCol w:w="708"/>
        <w:gridCol w:w="853"/>
        <w:gridCol w:w="711"/>
        <w:gridCol w:w="708"/>
        <w:gridCol w:w="1133"/>
        <w:gridCol w:w="956"/>
      </w:tblGrid>
      <w:tr w:rsidR="007D2178" w:rsidRPr="007D2178" w:rsidTr="007D2178">
        <w:trPr>
          <w:trHeight w:val="145"/>
        </w:trPr>
        <w:tc>
          <w:tcPr>
            <w:tcW w:w="2632"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(результата)/источник</w:t>
            </w:r>
          </w:p>
          <w:p w:rsidR="007D2178" w:rsidRPr="007D2178" w:rsidRDefault="007D2178" w:rsidP="007D2178">
            <w:pPr>
              <w:rPr>
                <w:sz w:val="16"/>
                <w:szCs w:val="16"/>
              </w:rPr>
            </w:pPr>
            <w:r w:rsidRPr="007D2178">
              <w:rPr>
                <w:sz w:val="16"/>
                <w:szCs w:val="16"/>
              </w:rPr>
              <w:t>финансового обеспечения</w:t>
            </w:r>
          </w:p>
        </w:tc>
        <w:tc>
          <w:tcPr>
            <w:tcW w:w="396" w:type="pct"/>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1973" w:type="pct"/>
            <w:gridSpan w:val="7"/>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rPr>
          <w:trHeight w:val="1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9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Муниципальный ведомственный проект «Реализация мер, направленных на развитие образовательных организаций», всего, в том числе:</w:t>
            </w:r>
          </w:p>
        </w:tc>
        <w:tc>
          <w:tcPr>
            <w:tcW w:w="39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Ц730100000</w:t>
            </w: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13812,00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2311,50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16123,50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13812,00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2311,50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16123,50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Всего, в том числе:</w:t>
            </w:r>
          </w:p>
        </w:tc>
        <w:tc>
          <w:tcPr>
            <w:tcW w:w="39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Ц7301S6210</w:t>
            </w: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Укрепление материально-технической базы муниципальных образовательных организаций, всего, в том числе:</w:t>
            </w:r>
          </w:p>
        </w:tc>
        <w:tc>
          <w:tcPr>
            <w:tcW w:w="39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Ц730171660</w:t>
            </w: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13812,00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2311,50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16123,50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45"/>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30"/>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396"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13812,00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2311,50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16123,50</w:t>
            </w:r>
          </w:p>
        </w:tc>
      </w:tr>
      <w:tr w:rsidR="007D2178" w:rsidRPr="007D2178" w:rsidTr="007D2178">
        <w:trPr>
          <w:trHeight w:val="189"/>
        </w:trPr>
        <w:tc>
          <w:tcPr>
            <w:tcW w:w="263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397"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65"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1"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20"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352"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298" w:type="pc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pPr>
    </w:p>
    <w:p w:rsidR="007D2178" w:rsidRPr="007D2178" w:rsidRDefault="007D2178" w:rsidP="007D2178">
      <w:pPr>
        <w:rPr>
          <w:sz w:val="16"/>
          <w:szCs w:val="16"/>
        </w:rPr>
        <w:sectPr w:rsidR="007D2178" w:rsidRPr="007D2178">
          <w:pgSz w:w="16838" w:h="11906" w:orient="landscape"/>
          <w:pgMar w:top="568" w:right="249" w:bottom="284" w:left="709" w:header="284" w:footer="146" w:gutter="0"/>
          <w:cols w:space="720"/>
        </w:sectPr>
      </w:pPr>
    </w:p>
    <w:p w:rsidR="007D2178" w:rsidRPr="007D2178" w:rsidRDefault="007D2178" w:rsidP="007D2178">
      <w:pPr>
        <w:rPr>
          <w:sz w:val="16"/>
          <w:szCs w:val="16"/>
        </w:rPr>
      </w:pPr>
      <w:r w:rsidRPr="007D2178">
        <w:rPr>
          <w:sz w:val="16"/>
          <w:szCs w:val="16"/>
        </w:rPr>
        <w:lastRenderedPageBreak/>
        <w:t>Паспорт</w:t>
      </w:r>
    </w:p>
    <w:p w:rsidR="007D2178" w:rsidRPr="007D2178" w:rsidRDefault="007D2178" w:rsidP="007D2178">
      <w:pPr>
        <w:rPr>
          <w:sz w:val="16"/>
          <w:szCs w:val="16"/>
        </w:rPr>
      </w:pPr>
      <w:r w:rsidRPr="007D2178">
        <w:rPr>
          <w:sz w:val="16"/>
          <w:szCs w:val="16"/>
        </w:rPr>
        <w:t>комплекса процессных мероприятий «Обеспечение деятельности организаций в сфере образования»</w:t>
      </w:r>
    </w:p>
    <w:p w:rsidR="007D2178" w:rsidRPr="007D2178" w:rsidRDefault="007D2178" w:rsidP="007D2178">
      <w:pPr>
        <w:rPr>
          <w:sz w:val="16"/>
          <w:szCs w:val="16"/>
        </w:rPr>
      </w:pPr>
      <w:r w:rsidRPr="007D2178">
        <w:rPr>
          <w:sz w:val="16"/>
          <w:szCs w:val="16"/>
        </w:rPr>
        <w:t>1. Общие положения</w:t>
      </w:r>
    </w:p>
    <w:tbl>
      <w:tblPr>
        <w:tblW w:w="15735" w:type="dxa"/>
        <w:tblInd w:w="-60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84"/>
        <w:gridCol w:w="10651"/>
      </w:tblGrid>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Куратор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Е.А., заместитель главы администрации Алатырского муниципального округа Чувашской Республики по социальным вопросам</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А.С., начальник Отдела образования</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 «Развитие образования»</w:t>
            </w:r>
          </w:p>
        </w:tc>
      </w:tr>
    </w:tbl>
    <w:p w:rsidR="007D2178" w:rsidRPr="007D2178" w:rsidRDefault="007D2178" w:rsidP="007D2178">
      <w:pPr>
        <w:rPr>
          <w:sz w:val="16"/>
          <w:szCs w:val="16"/>
        </w:rPr>
      </w:pPr>
      <w:r w:rsidRPr="007D2178">
        <w:rPr>
          <w:sz w:val="16"/>
          <w:szCs w:val="16"/>
        </w:rPr>
        <w:t>2. Показатели комплекса процессных мероприятий</w:t>
      </w:r>
    </w:p>
    <w:tbl>
      <w:tblPr>
        <w:tblW w:w="15735" w:type="dxa"/>
        <w:tblInd w:w="-60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4111"/>
        <w:gridCol w:w="709"/>
        <w:gridCol w:w="851"/>
        <w:gridCol w:w="850"/>
        <w:gridCol w:w="709"/>
        <w:gridCol w:w="709"/>
        <w:gridCol w:w="850"/>
        <w:gridCol w:w="851"/>
        <w:gridCol w:w="850"/>
        <w:gridCol w:w="709"/>
        <w:gridCol w:w="709"/>
        <w:gridCol w:w="992"/>
        <w:gridCol w:w="850"/>
        <w:gridCol w:w="1418"/>
      </w:tblGrid>
      <w:tr w:rsidR="007D2178" w:rsidRPr="007D2178" w:rsidTr="007D2178">
        <w:trPr>
          <w:trHeight w:val="147"/>
        </w:trPr>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411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показателя/задачи</w:t>
            </w:r>
          </w:p>
        </w:tc>
        <w:tc>
          <w:tcPr>
            <w:tcW w:w="70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возрастания/убывания</w:t>
            </w:r>
          </w:p>
        </w:tc>
        <w:tc>
          <w:tcPr>
            <w:tcW w:w="85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85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41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961"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показателя по годам</w:t>
            </w:r>
          </w:p>
        </w:tc>
        <w:tc>
          <w:tcPr>
            <w:tcW w:w="85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достижение показателя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w:t>
            </w:r>
          </w:p>
        </w:tc>
      </w:tr>
      <w:tr w:rsidR="007D2178" w:rsidRPr="007D2178" w:rsidTr="007D2178">
        <w:trPr>
          <w:trHeight w:val="14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516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rPr>
          <w:trHeight w:val="147"/>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r>
      <w:tr w:rsidR="007D2178" w:rsidRPr="007D2178" w:rsidTr="007D2178">
        <w:trPr>
          <w:trHeight w:val="147"/>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96" w:name="sub_2021"/>
            <w:r w:rsidRPr="007D2178">
              <w:rPr>
                <w:sz w:val="16"/>
                <w:szCs w:val="16"/>
              </w:rPr>
              <w:t>1.</w:t>
            </w:r>
            <w:bookmarkEnd w:id="96"/>
          </w:p>
        </w:tc>
        <w:tc>
          <w:tcPr>
            <w:tcW w:w="15168"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"Обеспечение деятельности организаций в сфере образования"</w:t>
            </w:r>
          </w:p>
        </w:tc>
      </w:tr>
      <w:tr w:rsidR="007D2178" w:rsidRPr="007D2178" w:rsidTr="007D2178">
        <w:trPr>
          <w:trHeight w:val="147"/>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70" w:history="1">
              <w:r w:rsidRPr="007D2178">
                <w:rPr>
                  <w:sz w:val="16"/>
                  <w:szCs w:val="16"/>
                </w:rPr>
                <w:t>официальный сайт</w:t>
              </w:r>
            </w:hyperlink>
            <w:r w:rsidRPr="007D2178">
              <w:rPr>
                <w:sz w:val="16"/>
                <w:szCs w:val="16"/>
              </w:rPr>
              <w:t xml:space="preserve"> Отдела образования</w:t>
            </w:r>
          </w:p>
        </w:tc>
      </w:tr>
      <w:tr w:rsidR="007D2178" w:rsidRPr="007D2178" w:rsidTr="007D2178">
        <w:trPr>
          <w:trHeight w:val="147"/>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Соотношение средней заработной платы педагогических работников общеобразовательных организаций и среднемесячного дохода от трудовой деятельности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71" w:history="1">
              <w:r w:rsidRPr="007D2178">
                <w:rPr>
                  <w:sz w:val="16"/>
                  <w:szCs w:val="16"/>
                </w:rPr>
                <w:t>официальный сайт</w:t>
              </w:r>
            </w:hyperlink>
            <w:r w:rsidRPr="007D2178">
              <w:rPr>
                <w:sz w:val="16"/>
                <w:szCs w:val="16"/>
              </w:rPr>
              <w:t xml:space="preserve"> Отдела образования</w:t>
            </w:r>
          </w:p>
        </w:tc>
      </w:tr>
      <w:tr w:rsidR="007D2178" w:rsidRPr="007D2178" w:rsidTr="007D2178">
        <w:trPr>
          <w:trHeight w:val="147"/>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72" w:history="1">
              <w:r w:rsidRPr="007D2178">
                <w:rPr>
                  <w:sz w:val="16"/>
                  <w:szCs w:val="16"/>
                </w:rPr>
                <w:t>официальный сайт</w:t>
              </w:r>
            </w:hyperlink>
            <w:r w:rsidRPr="007D2178">
              <w:rPr>
                <w:sz w:val="16"/>
                <w:szCs w:val="16"/>
              </w:rPr>
              <w:t xml:space="preserve"> Отдела образования</w:t>
            </w:r>
          </w:p>
        </w:tc>
      </w:tr>
      <w:tr w:rsidR="007D2178" w:rsidRPr="007D2178" w:rsidTr="007D2178">
        <w:trPr>
          <w:trHeight w:val="147"/>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97" w:name="sub_216"/>
            <w:r w:rsidRPr="007D2178">
              <w:rPr>
                <w:sz w:val="16"/>
                <w:szCs w:val="16"/>
              </w:rPr>
              <w:t>1.4.</w:t>
            </w:r>
            <w:bookmarkEnd w:id="97"/>
          </w:p>
        </w:tc>
        <w:tc>
          <w:tcPr>
            <w:tcW w:w="411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93</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73" w:history="1">
              <w:r w:rsidRPr="007D2178">
                <w:rPr>
                  <w:sz w:val="16"/>
                  <w:szCs w:val="16"/>
                </w:rPr>
                <w:t>официальный сайт</w:t>
              </w:r>
            </w:hyperlink>
            <w:r w:rsidRPr="007D2178">
              <w:rPr>
                <w:sz w:val="16"/>
                <w:szCs w:val="16"/>
              </w:rPr>
              <w:t xml:space="preserve"> Отдела образования</w:t>
            </w:r>
          </w:p>
        </w:tc>
      </w:tr>
    </w:tbl>
    <w:p w:rsidR="007D2178" w:rsidRPr="007D2178" w:rsidRDefault="007D2178" w:rsidP="007D2178">
      <w:pPr>
        <w:rPr>
          <w:sz w:val="16"/>
          <w:szCs w:val="16"/>
        </w:rPr>
      </w:pPr>
      <w:r w:rsidRPr="007D2178">
        <w:rPr>
          <w:sz w:val="16"/>
          <w:szCs w:val="16"/>
        </w:rPr>
        <w:t>3. Перечень мероприятий (результатов) комплекса процессных мероприятий</w:t>
      </w:r>
    </w:p>
    <w:tbl>
      <w:tblPr>
        <w:tblW w:w="15735" w:type="dxa"/>
        <w:tblInd w:w="-60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261"/>
        <w:gridCol w:w="1559"/>
        <w:gridCol w:w="3260"/>
        <w:gridCol w:w="993"/>
        <w:gridCol w:w="850"/>
        <w:gridCol w:w="709"/>
        <w:gridCol w:w="850"/>
        <w:gridCol w:w="709"/>
        <w:gridCol w:w="709"/>
        <w:gridCol w:w="850"/>
        <w:gridCol w:w="709"/>
        <w:gridCol w:w="709"/>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326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536"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мероприятия (результата) по годам</w:t>
            </w:r>
          </w:p>
        </w:tc>
      </w:tr>
      <w:tr w:rsidR="007D2178" w:rsidRPr="007D2178" w:rsidTr="007D2178">
        <w:tc>
          <w:tcPr>
            <w:tcW w:w="5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516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326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5168"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деятельности организаций в сфере образования</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Организовано обеспечение деятельности муниципальных общеобразовательных организаций </w:t>
            </w:r>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своевременные выплаты по оплате труда и иные выплаты работникам, материально-техническое снабжение деятельности общеобразовательных организаций</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Организовано обеспечение уровня заработной платы педагогических работников муниципальных организаций дополнительного образования детей, установленного </w:t>
            </w:r>
            <w:hyperlink r:id="rId74" w:history="1">
              <w:r w:rsidRPr="007D2178">
                <w:rPr>
                  <w:sz w:val="16"/>
                  <w:szCs w:val="16"/>
                </w:rPr>
                <w:t>Указом</w:t>
              </w:r>
            </w:hyperlink>
            <w:r w:rsidRPr="007D2178">
              <w:rPr>
                <w:sz w:val="16"/>
                <w:szCs w:val="16"/>
              </w:rPr>
              <w:t xml:space="preserve"> Президента Российской Федерации от 1 июня 2012 года N 761 "О Национальной стратегии действий в интересах детей на 2012 - 2017 годы"</w:t>
            </w:r>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предусмотрено софинансирование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75" w:history="1">
              <w:r w:rsidRPr="007D2178">
                <w:rPr>
                  <w:sz w:val="16"/>
                  <w:szCs w:val="16"/>
                </w:rPr>
                <w:t>Указом</w:t>
              </w:r>
            </w:hyperlink>
            <w:r w:rsidRPr="007D2178">
              <w:rPr>
                <w:sz w:val="16"/>
                <w:szCs w:val="16"/>
              </w:rPr>
              <w:t xml:space="preserve"> Президента Российской Федерации от 1 июня 2012 г. N 761 "О Национальной стратегии действий </w:t>
            </w:r>
            <w:r w:rsidRPr="007D2178">
              <w:rPr>
                <w:sz w:val="16"/>
                <w:szCs w:val="16"/>
              </w:rPr>
              <w:lastRenderedPageBreak/>
              <w:t>в интересах детей на 2012 - 2017 годы"</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1.3.</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Организовано обеспечение деятельности детских дошкольных образовательных организаций</w:t>
            </w:r>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обеспечены своевременные выплаты по оплате труда и иные выплаты работникам </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98" w:name="sub_2319"/>
            <w:r w:rsidRPr="007D2178">
              <w:rPr>
                <w:sz w:val="16"/>
                <w:szCs w:val="16"/>
              </w:rPr>
              <w:t>Персонифицированное финансирование дополнительного образования детей</w:t>
            </w:r>
            <w:bookmarkEnd w:id="98"/>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предусмотрено софинансирование расходных обязательств </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Организовано обеспечение деятельности муниципальных организаций дополнительного образования </w:t>
            </w:r>
          </w:p>
        </w:tc>
        <w:tc>
          <w:tcPr>
            <w:tcW w:w="155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своевременные выплаты по оплате труда и иные выплаты работникам материально-техническое снабжение деятельности учреждения</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r>
    </w:tbl>
    <w:p w:rsidR="007D2178" w:rsidRPr="007D2178" w:rsidRDefault="007D2178" w:rsidP="007D2178">
      <w:pPr>
        <w:rPr>
          <w:sz w:val="16"/>
          <w:szCs w:val="16"/>
        </w:rPr>
      </w:pPr>
      <w:r w:rsidRPr="007D2178">
        <w:rPr>
          <w:sz w:val="16"/>
          <w:szCs w:val="16"/>
        </w:rPr>
        <w:t>4. Финансовое обеспечение комплекса процессных мероприятий</w:t>
      </w:r>
    </w:p>
    <w:tbl>
      <w:tblPr>
        <w:tblW w:w="15735" w:type="dxa"/>
        <w:tblInd w:w="-60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372"/>
        <w:gridCol w:w="1417"/>
        <w:gridCol w:w="992"/>
        <w:gridCol w:w="993"/>
        <w:gridCol w:w="992"/>
        <w:gridCol w:w="850"/>
        <w:gridCol w:w="851"/>
        <w:gridCol w:w="1134"/>
        <w:gridCol w:w="1134"/>
      </w:tblGrid>
      <w:tr w:rsidR="007D2178" w:rsidRPr="007D2178" w:rsidTr="007D2178">
        <w:tc>
          <w:tcPr>
            <w:tcW w:w="737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6946" w:type="dxa"/>
            <w:gridSpan w:val="7"/>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c>
          <w:tcPr>
            <w:tcW w:w="737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2030 - 2035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"Обеспечение деятельности организаций в сфере образования",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Ц740100000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125519,10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118567,20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113190,30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357276,60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Ц740100000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125519,10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118567,20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113190,30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357276,60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деятельности  муниципальных учреждений,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Ц740100600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4754,90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4679,90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4679,90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14114,70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4754,90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4679,90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4679,90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14114,70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деятельности  муниципальных общеобразовательных организаций,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Ц740170550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46693,70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45975,90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38271,90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130941,50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46693,70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45975,90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38271,90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130941,50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уровня заработной платы педагогических работников муниципальных организаций дополнительного образования детей,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Ц740170560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39817,60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37390,50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39717,60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116925,70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Ц740170560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39817,60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37390,50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39717,60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116925,70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деятельности детских дошкольных образовательных организаций,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Ц740170670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23270,90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22820,90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22820,90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68912,70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Ц740170670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23270,90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22820,90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22820,90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68912,70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Персонифицированное финансирование дополнительного образования детей,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Ц740175150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10982,00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7700,00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7700,00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26382,00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Ц740175150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10982,00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7700,00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7700,00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26382,00</w:t>
            </w:r>
          </w:p>
        </w:tc>
      </w:tr>
      <w:tr w:rsidR="007D2178" w:rsidRPr="007D2178" w:rsidTr="007D2178">
        <w:tc>
          <w:tcPr>
            <w:tcW w:w="737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pPr>
    </w:p>
    <w:p w:rsidR="007D2178" w:rsidRPr="007D2178" w:rsidRDefault="007D2178" w:rsidP="007D2178">
      <w:pPr>
        <w:rPr>
          <w:sz w:val="16"/>
          <w:szCs w:val="16"/>
        </w:rPr>
        <w:sectPr w:rsidR="007D2178" w:rsidRPr="007D2178">
          <w:pgSz w:w="16837" w:h="11905" w:orient="landscape"/>
          <w:pgMar w:top="426" w:right="1440" w:bottom="426" w:left="1440" w:header="426" w:footer="152" w:gutter="0"/>
          <w:cols w:space="720"/>
        </w:sectPr>
      </w:pPr>
    </w:p>
    <w:p w:rsidR="007D2178" w:rsidRPr="007D2178" w:rsidRDefault="007D2178" w:rsidP="007D2178">
      <w:pPr>
        <w:rPr>
          <w:sz w:val="16"/>
          <w:szCs w:val="16"/>
        </w:rPr>
      </w:pPr>
      <w:r w:rsidRPr="007D2178">
        <w:rPr>
          <w:sz w:val="16"/>
          <w:szCs w:val="16"/>
        </w:rPr>
        <w:lastRenderedPageBreak/>
        <w:t>Паспорт</w:t>
      </w:r>
    </w:p>
    <w:p w:rsidR="007D2178" w:rsidRPr="007D2178" w:rsidRDefault="007D2178" w:rsidP="007D2178">
      <w:pPr>
        <w:rPr>
          <w:sz w:val="16"/>
          <w:szCs w:val="16"/>
        </w:rPr>
      </w:pPr>
      <w:r w:rsidRPr="007D2178">
        <w:rPr>
          <w:sz w:val="16"/>
          <w:szCs w:val="16"/>
        </w:rPr>
        <w:t>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w:t>
      </w: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1. Общие положения</w:t>
      </w:r>
    </w:p>
    <w:tbl>
      <w:tblPr>
        <w:tblW w:w="15735"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84"/>
        <w:gridCol w:w="10651"/>
      </w:tblGrid>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Куратор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Е.А., заместитель главы администрации Алатырского муниципального округа Чувашской Республики по социальным вопросам</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А.С., начальник Отдела образования</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 «Развитие образования»</w:t>
            </w:r>
          </w:p>
        </w:tc>
      </w:tr>
    </w:tbl>
    <w:p w:rsidR="007D2178" w:rsidRPr="007D2178" w:rsidRDefault="007D2178" w:rsidP="007D2178">
      <w:pPr>
        <w:rPr>
          <w:sz w:val="16"/>
          <w:szCs w:val="16"/>
        </w:rPr>
      </w:pPr>
      <w:r w:rsidRPr="007D2178">
        <w:rPr>
          <w:sz w:val="16"/>
          <w:szCs w:val="16"/>
        </w:rPr>
        <w:t>2. Показатели комплекса процессных мероприятий</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1"/>
        <w:gridCol w:w="3604"/>
        <w:gridCol w:w="992"/>
        <w:gridCol w:w="709"/>
        <w:gridCol w:w="992"/>
        <w:gridCol w:w="992"/>
        <w:gridCol w:w="709"/>
        <w:gridCol w:w="709"/>
        <w:gridCol w:w="708"/>
        <w:gridCol w:w="709"/>
        <w:gridCol w:w="709"/>
        <w:gridCol w:w="709"/>
        <w:gridCol w:w="708"/>
        <w:gridCol w:w="1276"/>
        <w:gridCol w:w="1418"/>
      </w:tblGrid>
      <w:tr w:rsidR="007D2178" w:rsidRPr="007D2178" w:rsidTr="007D2178">
        <w:tc>
          <w:tcPr>
            <w:tcW w:w="79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360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показателя/задачи</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возрастания/убывания</w:t>
            </w:r>
          </w:p>
        </w:tc>
        <w:tc>
          <w:tcPr>
            <w:tcW w:w="70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70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252"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показателя по годам</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достижение показателя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w:t>
            </w:r>
          </w:p>
        </w:tc>
      </w:tr>
      <w:tr w:rsidR="007D2178" w:rsidRPr="007D2178" w:rsidTr="007D2178">
        <w:tc>
          <w:tcPr>
            <w:tcW w:w="791"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94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c>
          <w:tcPr>
            <w:tcW w:w="79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6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r>
      <w:tr w:rsidR="007D2178" w:rsidRPr="007D2178" w:rsidTr="007D2178">
        <w:tc>
          <w:tcPr>
            <w:tcW w:w="79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4944"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"Оказание поддержки приоритетным направлениям развития отрасли образования"</w:t>
            </w:r>
          </w:p>
        </w:tc>
      </w:tr>
      <w:tr w:rsidR="007D2178" w:rsidRPr="007D2178" w:rsidTr="007D2178">
        <w:tc>
          <w:tcPr>
            <w:tcW w:w="79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99" w:name="sub_30211"/>
            <w:r w:rsidRPr="007D2178">
              <w:rPr>
                <w:sz w:val="16"/>
                <w:szCs w:val="16"/>
              </w:rPr>
              <w:t>1.1.</w:t>
            </w:r>
            <w:bookmarkEnd w:id="99"/>
          </w:p>
        </w:tc>
        <w:tc>
          <w:tcPr>
            <w:tcW w:w="36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Доступность дошкольного образования для детей в возрасте от 1,5 до 3 лет</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76" w:history="1">
              <w:r w:rsidRPr="007D2178">
                <w:rPr>
                  <w:sz w:val="16"/>
                  <w:szCs w:val="16"/>
                </w:rPr>
                <w:t>официальный сайт</w:t>
              </w:r>
            </w:hyperlink>
            <w:r w:rsidRPr="007D2178">
              <w:rPr>
                <w:sz w:val="16"/>
                <w:szCs w:val="16"/>
              </w:rPr>
              <w:t xml:space="preserve"> Отдела образования </w:t>
            </w:r>
          </w:p>
        </w:tc>
      </w:tr>
      <w:tr w:rsidR="007D2178" w:rsidRPr="007D2178" w:rsidTr="007D2178">
        <w:tc>
          <w:tcPr>
            <w:tcW w:w="79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0" w:name="sub_3212"/>
            <w:r w:rsidRPr="007D2178">
              <w:rPr>
                <w:sz w:val="16"/>
                <w:szCs w:val="16"/>
              </w:rPr>
              <w:t>1.2.</w:t>
            </w:r>
            <w:bookmarkEnd w:id="100"/>
          </w:p>
        </w:tc>
        <w:tc>
          <w:tcPr>
            <w:tcW w:w="36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Доступность дошкольного образования для детей в возрасте от 3 до 7 лет</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77" w:history="1">
              <w:r w:rsidRPr="007D2178">
                <w:rPr>
                  <w:sz w:val="16"/>
                  <w:szCs w:val="16"/>
                </w:rPr>
                <w:t>официальный сайт</w:t>
              </w:r>
            </w:hyperlink>
            <w:r w:rsidRPr="007D2178">
              <w:rPr>
                <w:sz w:val="16"/>
                <w:szCs w:val="16"/>
              </w:rPr>
              <w:t xml:space="preserve"> Отдела образования</w:t>
            </w:r>
          </w:p>
        </w:tc>
      </w:tr>
      <w:tr w:rsidR="007D2178" w:rsidRPr="007D2178" w:rsidTr="007D2178">
        <w:tc>
          <w:tcPr>
            <w:tcW w:w="79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36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93</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41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78" w:history="1">
              <w:r w:rsidRPr="007D2178">
                <w:rPr>
                  <w:sz w:val="16"/>
                  <w:szCs w:val="16"/>
                </w:rPr>
                <w:t>официальный сайт</w:t>
              </w:r>
            </w:hyperlink>
            <w:r w:rsidRPr="007D2178">
              <w:rPr>
                <w:sz w:val="16"/>
                <w:szCs w:val="16"/>
              </w:rPr>
              <w:t xml:space="preserve"> Отдела образования </w:t>
            </w:r>
          </w:p>
        </w:tc>
      </w:tr>
    </w:tbl>
    <w:p w:rsidR="007D2178" w:rsidRPr="007D2178" w:rsidRDefault="007D2178" w:rsidP="007D2178">
      <w:pPr>
        <w:rPr>
          <w:sz w:val="16"/>
          <w:szCs w:val="16"/>
        </w:rPr>
      </w:pPr>
      <w:r w:rsidRPr="007D2178">
        <w:rPr>
          <w:sz w:val="16"/>
          <w:szCs w:val="16"/>
        </w:rPr>
        <w:t>3. Перечень мероприятий (результатов) комплекса процессных мероприятий</w:t>
      </w:r>
    </w:p>
    <w:tbl>
      <w:tblPr>
        <w:tblW w:w="15735"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977"/>
        <w:gridCol w:w="84"/>
        <w:gridCol w:w="1478"/>
        <w:gridCol w:w="3399"/>
        <w:gridCol w:w="1134"/>
        <w:gridCol w:w="993"/>
        <w:gridCol w:w="708"/>
        <w:gridCol w:w="851"/>
        <w:gridCol w:w="709"/>
        <w:gridCol w:w="708"/>
        <w:gridCol w:w="709"/>
        <w:gridCol w:w="709"/>
        <w:gridCol w:w="709"/>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 пп</w:t>
            </w:r>
          </w:p>
        </w:tc>
        <w:tc>
          <w:tcPr>
            <w:tcW w:w="3061" w:type="dxa"/>
            <w:gridSpan w:val="2"/>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147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339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70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395"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мероприятия (результата) по годам</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06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47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339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5168" w:type="dxa"/>
            <w:gridSpan w:val="13"/>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поддержки приоритетным направлениям развития отрасли образования</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297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Организовано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562"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39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предоставлены субвенции на 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297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Организовано финансовое обеспечение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562"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39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предоставлены субвенции на 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bl>
    <w:p w:rsidR="007D2178" w:rsidRPr="007D2178" w:rsidRDefault="007D2178" w:rsidP="007D2178">
      <w:pPr>
        <w:rPr>
          <w:sz w:val="16"/>
          <w:szCs w:val="16"/>
        </w:rPr>
      </w:pPr>
      <w:r w:rsidRPr="007D2178">
        <w:rPr>
          <w:sz w:val="16"/>
          <w:szCs w:val="16"/>
        </w:rPr>
        <w:t>4. Финансовое обеспечение комплекса процессных мероприятий</w:t>
      </w:r>
    </w:p>
    <w:tbl>
      <w:tblPr>
        <w:tblW w:w="15735"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30"/>
        <w:gridCol w:w="1417"/>
        <w:gridCol w:w="1134"/>
        <w:gridCol w:w="1134"/>
        <w:gridCol w:w="992"/>
        <w:gridCol w:w="851"/>
        <w:gridCol w:w="850"/>
        <w:gridCol w:w="993"/>
        <w:gridCol w:w="1134"/>
      </w:tblGrid>
      <w:tr w:rsidR="007D2178" w:rsidRPr="007D2178" w:rsidTr="007D2178">
        <w:tc>
          <w:tcPr>
            <w:tcW w:w="723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Наименование мероприятия (результата)/источник</w:t>
            </w:r>
          </w:p>
          <w:p w:rsidR="007D2178" w:rsidRPr="007D2178" w:rsidRDefault="007D2178" w:rsidP="007D2178">
            <w:pPr>
              <w:rPr>
                <w:sz w:val="16"/>
                <w:szCs w:val="16"/>
              </w:rPr>
            </w:pPr>
            <w:r w:rsidRPr="007D2178">
              <w:rPr>
                <w:sz w:val="16"/>
                <w:szCs w:val="16"/>
              </w:rPr>
              <w:t>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7088" w:type="dxa"/>
            <w:gridSpan w:val="7"/>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c>
          <w:tcPr>
            <w:tcW w:w="723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79" w:anchor="sub_300" w:history="1">
              <w:r w:rsidRPr="007D2178">
                <w:rPr>
                  <w:sz w:val="16"/>
                  <w:szCs w:val="16"/>
                </w:rPr>
                <w:t>Комплекс</w:t>
              </w:r>
            </w:hyperlink>
            <w:r w:rsidRPr="007D2178">
              <w:rPr>
                <w:sz w:val="16"/>
                <w:szCs w:val="16"/>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Ц740200000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1546208,10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Ц740200000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515402,70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1546208,10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Ц740212000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149773,10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149773,10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149773,10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449319,30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Ц740212000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149773,10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149773,10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149773,10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449319,30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Ц740212010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365629,60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365629,60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365629,60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1096888,80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Ц740212010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365629,60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365629,60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365629,60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1096888,80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23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pPr>
    </w:p>
    <w:p w:rsidR="007D2178" w:rsidRPr="007D2178" w:rsidRDefault="007D2178" w:rsidP="007D2178">
      <w:pPr>
        <w:rPr>
          <w:sz w:val="16"/>
          <w:szCs w:val="16"/>
        </w:rPr>
        <w:sectPr w:rsidR="007D2178" w:rsidRPr="007D2178">
          <w:pgSz w:w="16837" w:h="11905" w:orient="landscape"/>
          <w:pgMar w:top="567" w:right="567" w:bottom="426" w:left="1134" w:header="284" w:footer="144" w:gutter="0"/>
          <w:cols w:space="720"/>
        </w:sectPr>
      </w:pPr>
    </w:p>
    <w:p w:rsidR="007D2178" w:rsidRPr="007D2178" w:rsidRDefault="007D2178" w:rsidP="007D2178">
      <w:pPr>
        <w:rPr>
          <w:sz w:val="16"/>
          <w:szCs w:val="16"/>
        </w:rPr>
      </w:pPr>
      <w:r w:rsidRPr="007D2178">
        <w:rPr>
          <w:sz w:val="16"/>
          <w:szCs w:val="16"/>
        </w:rPr>
        <w:lastRenderedPageBreak/>
        <w:t>Паспорт</w:t>
      </w:r>
    </w:p>
    <w:p w:rsidR="007D2178" w:rsidRPr="007D2178" w:rsidRDefault="007D2178" w:rsidP="007D2178">
      <w:pPr>
        <w:rPr>
          <w:sz w:val="16"/>
          <w:szCs w:val="16"/>
        </w:rPr>
      </w:pPr>
      <w:r w:rsidRPr="007D2178">
        <w:rPr>
          <w:sz w:val="16"/>
          <w:szCs w:val="16"/>
        </w:rPr>
        <w:t>комплекса процессных мероприятий «Реализация проектов и мероприятий по инновационному развитию системы образования»</w:t>
      </w:r>
    </w:p>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1. Общие положения</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84"/>
        <w:gridCol w:w="10651"/>
      </w:tblGrid>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Куратор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Е.А., заместитель главы администрации Алатырского муниципального округа Чувашской Республики по социальным вопросам</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А.С., начальник Отдела образования</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 «Развитие образования»</w:t>
            </w:r>
          </w:p>
        </w:tc>
      </w:tr>
    </w:tbl>
    <w:p w:rsidR="007D2178" w:rsidRPr="007D2178" w:rsidRDefault="007D2178" w:rsidP="007D2178">
      <w:pPr>
        <w:rPr>
          <w:sz w:val="16"/>
          <w:szCs w:val="16"/>
        </w:rPr>
      </w:pPr>
      <w:r w:rsidRPr="007D2178">
        <w:rPr>
          <w:sz w:val="16"/>
          <w:szCs w:val="16"/>
        </w:rPr>
        <w:t>2. Показатели комплекса процессных мероприятий</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8"/>
        <w:gridCol w:w="3686"/>
        <w:gridCol w:w="992"/>
        <w:gridCol w:w="1134"/>
        <w:gridCol w:w="992"/>
        <w:gridCol w:w="851"/>
        <w:gridCol w:w="708"/>
        <w:gridCol w:w="709"/>
        <w:gridCol w:w="709"/>
        <w:gridCol w:w="709"/>
        <w:gridCol w:w="708"/>
        <w:gridCol w:w="851"/>
        <w:gridCol w:w="850"/>
        <w:gridCol w:w="1134"/>
        <w:gridCol w:w="1134"/>
      </w:tblGrid>
      <w:tr w:rsidR="007D2178" w:rsidRPr="007D2178" w:rsidTr="007D2178">
        <w:tc>
          <w:tcPr>
            <w:tcW w:w="56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368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показателя/задачи</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536"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достижение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w:t>
            </w:r>
          </w:p>
        </w:tc>
      </w:tr>
      <w:tr w:rsidR="007D2178" w:rsidRPr="007D2178" w:rsidTr="007D2178">
        <w:tc>
          <w:tcPr>
            <w:tcW w:w="56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51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1" w:name="sub_5201"/>
            <w:r w:rsidRPr="007D2178">
              <w:rPr>
                <w:sz w:val="16"/>
                <w:szCs w:val="16"/>
              </w:rPr>
              <w:t>1.</w:t>
            </w:r>
            <w:bookmarkEnd w:id="101"/>
          </w:p>
        </w:tc>
        <w:tc>
          <w:tcPr>
            <w:tcW w:w="15167"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"Реализация проектов и мероприятий по инновационному развитию системы образования"</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0,66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1,19</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1,19</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1,19</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1,19</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0" w:history="1">
              <w:r w:rsidRPr="007D2178">
                <w:rPr>
                  <w:sz w:val="16"/>
                  <w:szCs w:val="16"/>
                </w:rPr>
                <w:t>официальный сайт</w:t>
              </w:r>
            </w:hyperlink>
            <w:r w:rsidRPr="007D2178">
              <w:rPr>
                <w:sz w:val="16"/>
                <w:szCs w:val="16"/>
              </w:rPr>
              <w:t xml:space="preserve"> Отдела образования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Охват обучающихся общеобразовательных организаций мероприятиями по повышению финансовой грамотности</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1" w:history="1">
              <w:r w:rsidRPr="007D2178">
                <w:rPr>
                  <w:sz w:val="16"/>
                  <w:szCs w:val="16"/>
                </w:rPr>
                <w:t>официальный сайт</w:t>
              </w:r>
            </w:hyperlink>
            <w:r w:rsidRPr="007D2178">
              <w:rPr>
                <w:sz w:val="16"/>
                <w:szCs w:val="16"/>
              </w:rPr>
              <w:t xml:space="preserve"> Отдела образования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2" w:name="sub_5213"/>
            <w:r w:rsidRPr="007D2178">
              <w:rPr>
                <w:sz w:val="16"/>
                <w:szCs w:val="16"/>
              </w:rPr>
              <w:t>1.3.</w:t>
            </w:r>
            <w:bookmarkEnd w:id="102"/>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Отношение количества обучающихся общеобразовательных организаций охваченных образовательными программами по финансовой грамотности, к общему количеству обучающихся общеобразовательных организаций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73</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2" w:history="1">
              <w:r w:rsidRPr="007D2178">
                <w:rPr>
                  <w:sz w:val="16"/>
                  <w:szCs w:val="16"/>
                </w:rPr>
                <w:t>официальный сайт</w:t>
              </w:r>
            </w:hyperlink>
            <w:r w:rsidRPr="007D2178">
              <w:rPr>
                <w:sz w:val="16"/>
                <w:szCs w:val="16"/>
              </w:rPr>
              <w:t xml:space="preserve"> Отдела образования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3" w:name="sub_5214"/>
            <w:r w:rsidRPr="007D2178">
              <w:rPr>
                <w:sz w:val="16"/>
                <w:szCs w:val="16"/>
              </w:rPr>
              <w:t>1.4.</w:t>
            </w:r>
            <w:bookmarkEnd w:id="103"/>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Отношение количества педагогических работников общеобразовательных организаций прошедших повышение квалификации и (или) профессиональную переподготовку по образовательным программам, включающим элементы финансовой грамотности, к общему количеству педагогических работников общеобразовательных организаций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3" w:history="1">
              <w:r w:rsidRPr="007D2178">
                <w:rPr>
                  <w:sz w:val="16"/>
                  <w:szCs w:val="16"/>
                </w:rPr>
                <w:t>официальный сайт</w:t>
              </w:r>
            </w:hyperlink>
            <w:r w:rsidRPr="007D2178">
              <w:rPr>
                <w:sz w:val="16"/>
                <w:szCs w:val="16"/>
              </w:rPr>
              <w:t xml:space="preserve"> Отдела образования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5167"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"Организационно-методическое сопровождение проведения олимпиад школьников"</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93</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4" w:history="1">
              <w:r w:rsidRPr="007D2178">
                <w:rPr>
                  <w:sz w:val="16"/>
                  <w:szCs w:val="16"/>
                </w:rPr>
                <w:t>официальный сайт</w:t>
              </w:r>
            </w:hyperlink>
            <w:r w:rsidRPr="007D2178">
              <w:rPr>
                <w:sz w:val="16"/>
                <w:szCs w:val="16"/>
              </w:rPr>
              <w:t xml:space="preserve"> Отдела образования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15167"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"Развитие единой образовательной информационной среды"</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Удельный вес образовательных организаций, в которых внедрены информационно-коммуникационные технологии в управлении</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5" w:history="1">
              <w:r w:rsidRPr="007D2178">
                <w:rPr>
                  <w:sz w:val="16"/>
                  <w:szCs w:val="16"/>
                </w:rPr>
                <w:t>официальный сайт</w:t>
              </w:r>
            </w:hyperlink>
            <w:r w:rsidRPr="007D2178">
              <w:rPr>
                <w:sz w:val="16"/>
                <w:szCs w:val="16"/>
              </w:rPr>
              <w:t xml:space="preserve"> Отдела образования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образовательных организаций использующих региональную образовательную платформу в образовательной деятельности</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6" w:history="1">
              <w:r w:rsidRPr="007D2178">
                <w:rPr>
                  <w:sz w:val="16"/>
                  <w:szCs w:val="16"/>
                </w:rPr>
                <w:t>официальный сайт</w:t>
              </w:r>
            </w:hyperlink>
            <w:r w:rsidRPr="007D2178">
              <w:rPr>
                <w:sz w:val="16"/>
                <w:szCs w:val="16"/>
              </w:rPr>
              <w:t xml:space="preserve"> Отдела образования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15167"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r w:rsidRPr="007D2178">
              <w:rPr>
                <w:sz w:val="16"/>
                <w:szCs w:val="16"/>
              </w:rPr>
              <w:lastRenderedPageBreak/>
              <w:t>.1.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 xml:space="preserve">Доля педагогических работников </w:t>
            </w:r>
            <w:r w:rsidRPr="007D2178">
              <w:rPr>
                <w:sz w:val="16"/>
                <w:szCs w:val="16"/>
              </w:rPr>
              <w:lastRenderedPageBreak/>
              <w:t>образовательных организаций, получивших ежемесячное денежное вознаграждение за классное руководство (из расчета 5 тыс. рублей в месяц с учетом страховых взносов в государственные внебюджетные фонды, а также районных коэффициентов и процентных надбавок в общей численности педагогических работников такой категории)</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w:t>
            </w:r>
            <w:r w:rsidRPr="007D2178">
              <w:rPr>
                <w:sz w:val="16"/>
                <w:szCs w:val="16"/>
              </w:rPr>
              <w:lastRenderedPageBreak/>
              <w:t>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пр</w:t>
            </w:r>
            <w:r w:rsidRPr="007D2178">
              <w:rPr>
                <w:sz w:val="16"/>
                <w:szCs w:val="16"/>
              </w:rPr>
              <w:lastRenderedPageBreak/>
              <w:t>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r w:rsidRPr="007D2178">
              <w:rPr>
                <w:sz w:val="16"/>
                <w:szCs w:val="16"/>
              </w:rPr>
              <w:lastRenderedPageBreak/>
              <w:t>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1</w:t>
            </w:r>
            <w:r w:rsidRPr="007D2178">
              <w:rPr>
                <w:sz w:val="16"/>
                <w:szCs w:val="16"/>
              </w:rPr>
              <w:lastRenderedPageBreak/>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1</w:t>
            </w:r>
            <w:r w:rsidRPr="007D2178">
              <w:rPr>
                <w:sz w:val="16"/>
                <w:szCs w:val="16"/>
              </w:rPr>
              <w:lastRenderedPageBreak/>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1</w:t>
            </w:r>
            <w:r w:rsidRPr="007D2178">
              <w:rPr>
                <w:sz w:val="16"/>
                <w:szCs w:val="16"/>
              </w:rPr>
              <w:lastRenderedPageBreak/>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w:t>
            </w:r>
            <w:r w:rsidRPr="007D2178">
              <w:rPr>
                <w:sz w:val="16"/>
                <w:szCs w:val="16"/>
              </w:rPr>
              <w:lastRenderedPageBreak/>
              <w:t xml:space="preserve">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7" w:history="1">
              <w:r w:rsidRPr="007D2178">
                <w:rPr>
                  <w:sz w:val="16"/>
                  <w:szCs w:val="16"/>
                </w:rPr>
                <w:t>офи</w:t>
              </w:r>
              <w:r w:rsidRPr="007D2178">
                <w:rPr>
                  <w:sz w:val="16"/>
                  <w:szCs w:val="16"/>
                </w:rPr>
                <w:lastRenderedPageBreak/>
                <w:t>циальный сайт</w:t>
              </w:r>
            </w:hyperlink>
            <w:r w:rsidRPr="007D2178">
              <w:rPr>
                <w:sz w:val="16"/>
                <w:szCs w:val="16"/>
              </w:rPr>
              <w:t xml:space="preserve"> Отдела образования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4.2.</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Количество выплат ежемесячного денежного вознаграждения за классное руководство (кураторство) из расчета 5 тыс. рублей в месяц с учетом страховых взносов в государственные внебюджетные фонды, а также районных коэффициентов и процентных надбавок, предоставляемых работникам образовательных организаций</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8" w:history="1">
              <w:r w:rsidRPr="007D2178">
                <w:rPr>
                  <w:sz w:val="16"/>
                  <w:szCs w:val="16"/>
                </w:rPr>
                <w:t>официальный сайт</w:t>
              </w:r>
            </w:hyperlink>
            <w:r w:rsidRPr="007D2178">
              <w:rPr>
                <w:sz w:val="16"/>
                <w:szCs w:val="16"/>
              </w:rPr>
              <w:t xml:space="preserve"> Отдела образования</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15167"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"Обеспечение модернизации и развития системы образования с учетом перспектив и основных направлений социально-экономического развития"</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93</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89" w:history="1">
              <w:r w:rsidRPr="007D2178">
                <w:rPr>
                  <w:sz w:val="16"/>
                  <w:szCs w:val="16"/>
                </w:rPr>
                <w:t>официальный сайт</w:t>
              </w:r>
            </w:hyperlink>
            <w:r w:rsidRPr="007D2178">
              <w:rPr>
                <w:sz w:val="16"/>
                <w:szCs w:val="16"/>
              </w:rPr>
              <w:t xml:space="preserve"> Отдела образования </w:t>
            </w:r>
          </w:p>
        </w:tc>
      </w:tr>
    </w:tbl>
    <w:p w:rsidR="007D2178" w:rsidRPr="007D2178" w:rsidRDefault="007D2178" w:rsidP="007D2178">
      <w:pPr>
        <w:rPr>
          <w:sz w:val="16"/>
          <w:szCs w:val="16"/>
        </w:rPr>
      </w:pPr>
      <w:r w:rsidRPr="007D2178">
        <w:rPr>
          <w:sz w:val="16"/>
          <w:szCs w:val="16"/>
        </w:rPr>
        <w:t>3. Перечень мероприятий (результатов) комплекса процессных мероприятий</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8"/>
        <w:gridCol w:w="3544"/>
        <w:gridCol w:w="1417"/>
        <w:gridCol w:w="3544"/>
        <w:gridCol w:w="851"/>
        <w:gridCol w:w="850"/>
        <w:gridCol w:w="709"/>
        <w:gridCol w:w="709"/>
        <w:gridCol w:w="708"/>
        <w:gridCol w:w="709"/>
        <w:gridCol w:w="709"/>
        <w:gridCol w:w="709"/>
        <w:gridCol w:w="708"/>
      </w:tblGrid>
      <w:tr w:rsidR="007D2178" w:rsidRPr="007D2178" w:rsidTr="007D2178">
        <w:tc>
          <w:tcPr>
            <w:tcW w:w="56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354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354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w:t>
            </w:r>
          </w:p>
        </w:tc>
        <w:tc>
          <w:tcPr>
            <w:tcW w:w="85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252"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мероприятия (результата) по годам</w:t>
            </w:r>
          </w:p>
        </w:tc>
      </w:tr>
      <w:tr w:rsidR="007D2178" w:rsidRPr="007D2178" w:rsidTr="007D2178">
        <w:tc>
          <w:tcPr>
            <w:tcW w:w="56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51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5167"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Реализация проектов и мероприятий по инновационному развитию системы образования</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Обеспечено проведение государственной итоговой аттестации и мониторинга качества образования</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проведены государственная итоговая аттестация и мониторинг качества образования</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Обеспечено повышение финансовой грамотности учащихся общеобразовательных организаций на образовательных платформах Банка России и Минфина России</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образовательной поддержки по повышению финансовой грамотности учащимся общеобразовательных организаций республики</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5167"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Организационно-методическое сопровождение проведения олимпиад школьников</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организация и проведение предметных олимпиад школьников, организация их участия в республиканских,  всероссийских, международных олимпиадах, подготовка учащихся к олимпиадам</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фундаментальная подготовка учащихся к различным олимпиадам, содействие развитию интеллектуального и творческого потенциала</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15167"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Развитие единой образовательной информационной среды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Обеспечено формирование и ведение единой информационной образовательной системы</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проведены работы по формированию и ведению единой информационной образовательной системы</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4" w:name="sub_50134"/>
            <w:r w:rsidRPr="007D2178">
              <w:rPr>
                <w:sz w:val="16"/>
                <w:szCs w:val="16"/>
              </w:rPr>
              <w:t>4.</w:t>
            </w:r>
            <w:bookmarkEnd w:id="104"/>
          </w:p>
        </w:tc>
        <w:tc>
          <w:tcPr>
            <w:tcW w:w="15167"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4.1.</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Обеспечено ежемесячное денежное вознаграждение за классное руководство педагогическим работникам муниципальных образовательных организаций, реализующих </w:t>
            </w:r>
            <w:r w:rsidRPr="007D2178">
              <w:rPr>
                <w:sz w:val="16"/>
                <w:szCs w:val="16"/>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предусмотрена выплата ежемесячного денежного вознаграждения за классное руководство педагогическим работникам государственных и муниципальных </w:t>
            </w:r>
            <w:r w:rsidRPr="007D2178">
              <w:rPr>
                <w:sz w:val="16"/>
                <w:szCs w:val="16"/>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5.</w:t>
            </w:r>
          </w:p>
        </w:tc>
        <w:tc>
          <w:tcPr>
            <w:tcW w:w="15167"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Обеспечение модернизации и развития системы образования с учетом перспектив и основных направлений социально-экономического развития </w:t>
            </w:r>
          </w:p>
        </w:tc>
      </w:tr>
      <w:tr w:rsidR="007D2178" w:rsidRPr="007D2178" w:rsidTr="007D2178">
        <w:tc>
          <w:tcPr>
            <w:tcW w:w="56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5.1.</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модернизация технологий и содержания обучения в соответствии с новой федеральной образовательной программой</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предусмотрена модернизация технологий и содержания обучения в соответствии с новой федеральной образовательной программой</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bl>
    <w:p w:rsidR="007D2178" w:rsidRPr="007D2178" w:rsidRDefault="007D2178" w:rsidP="007D2178">
      <w:pPr>
        <w:rPr>
          <w:sz w:val="16"/>
          <w:szCs w:val="16"/>
        </w:rPr>
      </w:pPr>
      <w:r w:rsidRPr="007D2178">
        <w:rPr>
          <w:sz w:val="16"/>
          <w:szCs w:val="16"/>
        </w:rPr>
        <w:t>4. Финансовое обеспечение комплекса процессных мероприятий</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9"/>
        <w:gridCol w:w="1276"/>
        <w:gridCol w:w="992"/>
        <w:gridCol w:w="992"/>
        <w:gridCol w:w="993"/>
        <w:gridCol w:w="708"/>
        <w:gridCol w:w="709"/>
        <w:gridCol w:w="1134"/>
        <w:gridCol w:w="992"/>
      </w:tblGrid>
      <w:tr w:rsidR="007D2178" w:rsidRPr="007D2178" w:rsidTr="007D2178">
        <w:tc>
          <w:tcPr>
            <w:tcW w:w="793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(результата)/источник</w:t>
            </w:r>
          </w:p>
          <w:p w:rsidR="007D2178" w:rsidRPr="007D2178" w:rsidRDefault="007D2178" w:rsidP="007D2178">
            <w:pPr>
              <w:rPr>
                <w:sz w:val="16"/>
                <w:szCs w:val="16"/>
              </w:rPr>
            </w:pPr>
            <w:r w:rsidRPr="007D2178">
              <w:rPr>
                <w:sz w:val="16"/>
                <w:szCs w:val="16"/>
              </w:rPr>
              <w:t>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6520" w:type="dxa"/>
            <w:gridSpan w:val="7"/>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w:t>
            </w:r>
          </w:p>
          <w:p w:rsidR="007D2178" w:rsidRPr="007D2178" w:rsidRDefault="007D2178" w:rsidP="007D2178">
            <w:pPr>
              <w:rPr>
                <w:sz w:val="16"/>
                <w:szCs w:val="16"/>
              </w:rPr>
            </w:pPr>
            <w:r w:rsidRPr="007D2178">
              <w:rPr>
                <w:sz w:val="16"/>
                <w:szCs w:val="16"/>
              </w:rPr>
              <w:t>реализации, тыс. рублей</w:t>
            </w:r>
          </w:p>
        </w:tc>
      </w:tr>
      <w:tr w:rsidR="007D2178" w:rsidRPr="007D2178" w:rsidTr="007D2178">
        <w:tc>
          <w:tcPr>
            <w:tcW w:w="7939"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"Реализация проектов и мероприятий по инновационному развитию системы образования",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Ц740300000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46872,00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48278,20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46559,50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141709,70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Ц740353030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46872,00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48278,20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46559,50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141709,70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Ц740353030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46872,00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48278,20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46559,50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141709,70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Ц740353030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46872,00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48278,20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46559,50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141709,70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93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pPr>
    </w:p>
    <w:p w:rsidR="007D2178" w:rsidRPr="007D2178" w:rsidRDefault="007D2178" w:rsidP="007D2178">
      <w:pPr>
        <w:rPr>
          <w:sz w:val="16"/>
          <w:szCs w:val="16"/>
        </w:rPr>
        <w:sectPr w:rsidR="007D2178" w:rsidRPr="007D2178">
          <w:pgSz w:w="16837" w:h="11905" w:orient="landscape"/>
          <w:pgMar w:top="567" w:right="567" w:bottom="284" w:left="1134" w:header="284" w:footer="144" w:gutter="0"/>
          <w:cols w:space="720"/>
        </w:sectPr>
      </w:pPr>
    </w:p>
    <w:p w:rsidR="007D2178" w:rsidRPr="007D2178" w:rsidRDefault="007D2178" w:rsidP="007D2178">
      <w:pPr>
        <w:rPr>
          <w:sz w:val="16"/>
          <w:szCs w:val="16"/>
        </w:rPr>
      </w:pPr>
      <w:r w:rsidRPr="007D2178">
        <w:rPr>
          <w:sz w:val="16"/>
          <w:szCs w:val="16"/>
        </w:rPr>
        <w:lastRenderedPageBreak/>
        <w:t>Паспорт</w:t>
      </w:r>
    </w:p>
    <w:p w:rsidR="007D2178" w:rsidRPr="007D2178" w:rsidRDefault="007D2178" w:rsidP="007D2178">
      <w:pPr>
        <w:rPr>
          <w:sz w:val="16"/>
          <w:szCs w:val="16"/>
        </w:rPr>
      </w:pPr>
      <w:r w:rsidRPr="007D2178">
        <w:rPr>
          <w:sz w:val="16"/>
          <w:szCs w:val="16"/>
        </w:rPr>
        <w:t>комплекса процессных мероприятий «Стипендии, гранты, премии и денежные поощрения»</w:t>
      </w:r>
    </w:p>
    <w:p w:rsidR="007D2178" w:rsidRPr="007D2178" w:rsidRDefault="007D2178" w:rsidP="007D2178">
      <w:pPr>
        <w:rPr>
          <w:sz w:val="16"/>
          <w:szCs w:val="16"/>
        </w:rPr>
      </w:pPr>
      <w:r w:rsidRPr="007D2178">
        <w:rPr>
          <w:sz w:val="16"/>
          <w:szCs w:val="16"/>
        </w:rPr>
        <w:t>1. Общие положения</w:t>
      </w:r>
    </w:p>
    <w:tbl>
      <w:tblPr>
        <w:tblW w:w="15735" w:type="dxa"/>
        <w:tblInd w:w="-74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84"/>
        <w:gridCol w:w="10651"/>
      </w:tblGrid>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Куратор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Е.А., заместитель главы администрации Алатырского муниципального округа Чувашской Республики по социальным вопросам</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А.С., начальник Отдела образования</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 «Развитие образования»</w:t>
            </w:r>
          </w:p>
        </w:tc>
      </w:tr>
    </w:tbl>
    <w:p w:rsidR="007D2178" w:rsidRPr="007D2178" w:rsidRDefault="007D2178" w:rsidP="007D2178">
      <w:pPr>
        <w:rPr>
          <w:sz w:val="16"/>
          <w:szCs w:val="16"/>
        </w:rPr>
      </w:pPr>
      <w:r w:rsidRPr="007D2178">
        <w:rPr>
          <w:sz w:val="16"/>
          <w:szCs w:val="16"/>
        </w:rPr>
        <w:t>2. Показатели комплекса процессных мероприятий</w:t>
      </w:r>
    </w:p>
    <w:tbl>
      <w:tblPr>
        <w:tblW w:w="15735" w:type="dxa"/>
        <w:tblInd w:w="-74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403"/>
        <w:gridCol w:w="1134"/>
        <w:gridCol w:w="1134"/>
        <w:gridCol w:w="992"/>
        <w:gridCol w:w="992"/>
        <w:gridCol w:w="709"/>
        <w:gridCol w:w="709"/>
        <w:gridCol w:w="709"/>
        <w:gridCol w:w="708"/>
        <w:gridCol w:w="709"/>
        <w:gridCol w:w="709"/>
        <w:gridCol w:w="850"/>
        <w:gridCol w:w="1134"/>
        <w:gridCol w:w="1276"/>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340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показателя / задачи</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 / убывания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70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394"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достижение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w:t>
            </w:r>
          </w:p>
        </w:tc>
      </w:tr>
      <w:tr w:rsidR="007D2178" w:rsidRPr="007D2178" w:rsidTr="007D2178">
        <w:tc>
          <w:tcPr>
            <w:tcW w:w="5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516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40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5" w:name="sub_6201"/>
            <w:r w:rsidRPr="007D2178">
              <w:rPr>
                <w:sz w:val="16"/>
                <w:szCs w:val="16"/>
              </w:rPr>
              <w:t>1.</w:t>
            </w:r>
            <w:bookmarkEnd w:id="105"/>
          </w:p>
        </w:tc>
        <w:tc>
          <w:tcPr>
            <w:tcW w:w="15168"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"Поддержка и развитие инновационного, творческого и духовного потенциала системы образования"</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40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Количество обучающихся общеобразовательных организаций и организаций дополнительного образования, получивших именные стипендии главы Алатырского МО</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человек</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официальный сайт Отдела образования</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6" w:name="sub_6215"/>
            <w:r w:rsidRPr="007D2178">
              <w:rPr>
                <w:sz w:val="16"/>
                <w:szCs w:val="16"/>
              </w:rPr>
              <w:t>1.2.</w:t>
            </w:r>
            <w:bookmarkEnd w:id="106"/>
          </w:p>
        </w:tc>
        <w:tc>
          <w:tcPr>
            <w:tcW w:w="340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93</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0" w:history="1">
              <w:r w:rsidRPr="007D2178">
                <w:rPr>
                  <w:sz w:val="16"/>
                  <w:szCs w:val="16"/>
                </w:rPr>
                <w:t>официальный сайт</w:t>
              </w:r>
            </w:hyperlink>
            <w:r w:rsidRPr="007D2178">
              <w:rPr>
                <w:sz w:val="16"/>
                <w:szCs w:val="16"/>
              </w:rPr>
              <w:t xml:space="preserve"> Отдела образования </w:t>
            </w:r>
          </w:p>
        </w:tc>
      </w:tr>
    </w:tbl>
    <w:p w:rsidR="007D2178" w:rsidRPr="007D2178" w:rsidRDefault="007D2178" w:rsidP="007D2178">
      <w:pPr>
        <w:rPr>
          <w:sz w:val="16"/>
          <w:szCs w:val="16"/>
        </w:rPr>
      </w:pPr>
      <w:r w:rsidRPr="007D2178">
        <w:rPr>
          <w:sz w:val="16"/>
          <w:szCs w:val="16"/>
        </w:rPr>
        <w:t>3. Перечень мероприятий (результатов) комплекса процессных мероприятий</w:t>
      </w:r>
    </w:p>
    <w:tbl>
      <w:tblPr>
        <w:tblW w:w="15735" w:type="dxa"/>
        <w:tblInd w:w="-74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545"/>
        <w:gridCol w:w="1275"/>
        <w:gridCol w:w="3261"/>
        <w:gridCol w:w="1134"/>
        <w:gridCol w:w="992"/>
        <w:gridCol w:w="709"/>
        <w:gridCol w:w="708"/>
        <w:gridCol w:w="709"/>
        <w:gridCol w:w="709"/>
        <w:gridCol w:w="709"/>
        <w:gridCol w:w="708"/>
        <w:gridCol w:w="709"/>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354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127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701"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252"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мероприятия (результата) по годам</w:t>
            </w:r>
          </w:p>
        </w:tc>
      </w:tr>
      <w:tr w:rsidR="007D2178" w:rsidRPr="007D2178" w:rsidTr="007D2178">
        <w:tc>
          <w:tcPr>
            <w:tcW w:w="5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516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54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5168"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Поддержка и развитие инновационного, творческого и духовного потенциала системы образования </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54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выплата стипендий главы Алатырского МО для обучающихся общеобразовательных организаций и организаций дополнительного образования, за творческую устремленность</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выплаты физическим лицам</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стипендии главы Алатырского МО назначаются обучающимся образовательных организаций, обладающим высокими гражданскими качествами, проявляющим особый талант, одаренность, достигшим выдающихся результатов в учебной деятельности в области искусств, литературного, художественного, сценического, музыкального творчества, в том числе и обучающимся, успевающим в изучении учебных предметов на "хорошо" и "отлично", являющимся лауреатами и дипломантами международных, всероссийских, республиканских предметных олимпиад школьников, турниров, смотров, конкурсов в различных областях</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c>
          <w:tcPr>
            <w:tcW w:w="354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Обеспечена выплата стипендии Главы Чувашской Республики обучающимся общеобразовательных организаций, являющимся членами семей участников специальной военной операции, в том числе погибших (умерших) в результате участия в </w:t>
            </w:r>
            <w:r w:rsidRPr="007D2178">
              <w:rPr>
                <w:sz w:val="16"/>
                <w:szCs w:val="16"/>
              </w:rPr>
              <w:lastRenderedPageBreak/>
              <w:t>специальной военной операции</w:t>
            </w:r>
          </w:p>
        </w:tc>
        <w:tc>
          <w:tcPr>
            <w:tcW w:w="127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выплаты физическим лицам</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выплаты стипендии Главы Чувашской Республики обучающимся,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bl>
    <w:p w:rsidR="007D2178" w:rsidRPr="007D2178" w:rsidRDefault="007D2178" w:rsidP="007D2178">
      <w:pPr>
        <w:rPr>
          <w:sz w:val="16"/>
          <w:szCs w:val="16"/>
        </w:rPr>
      </w:pPr>
      <w:r w:rsidRPr="007D2178">
        <w:rPr>
          <w:sz w:val="16"/>
          <w:szCs w:val="16"/>
        </w:rPr>
        <w:lastRenderedPageBreak/>
        <w:t>4. Финансовое обеспечение комплекса процессных мероприятий</w:t>
      </w:r>
    </w:p>
    <w:tbl>
      <w:tblPr>
        <w:tblW w:w="15735" w:type="dxa"/>
        <w:tblInd w:w="-74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22"/>
        <w:gridCol w:w="1276"/>
        <w:gridCol w:w="851"/>
        <w:gridCol w:w="850"/>
        <w:gridCol w:w="851"/>
        <w:gridCol w:w="850"/>
        <w:gridCol w:w="851"/>
        <w:gridCol w:w="1134"/>
        <w:gridCol w:w="850"/>
      </w:tblGrid>
      <w:tr w:rsidR="007D2178" w:rsidRPr="007D2178" w:rsidTr="007D2178">
        <w:tc>
          <w:tcPr>
            <w:tcW w:w="822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(результата)/источник 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6237" w:type="dxa"/>
            <w:gridSpan w:val="7"/>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c>
          <w:tcPr>
            <w:tcW w:w="822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"Стипендии, гранты, премии и денежные поощрения",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Ц740400000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2324,00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6972,00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5472,00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1500,00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Поддержка талантливой и одаренной молодежи,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Ц740472130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1 500,0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Ц740472130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500,00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1500,00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Ц74042030П </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5472,00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Ц74042030П </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1824,00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5472,00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22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sectPr w:rsidR="007D2178" w:rsidRPr="007D2178">
          <w:pgSz w:w="16837" w:h="11905" w:orient="landscape"/>
          <w:pgMar w:top="704" w:right="1440" w:bottom="426" w:left="1440" w:header="426" w:footer="144" w:gutter="0"/>
          <w:cols w:space="720"/>
        </w:sectPr>
      </w:pPr>
    </w:p>
    <w:p w:rsidR="007D2178" w:rsidRPr="007D2178" w:rsidRDefault="007D2178" w:rsidP="007D2178">
      <w:pPr>
        <w:rPr>
          <w:sz w:val="16"/>
          <w:szCs w:val="16"/>
        </w:rPr>
      </w:pPr>
      <w:r w:rsidRPr="007D2178">
        <w:rPr>
          <w:sz w:val="16"/>
          <w:szCs w:val="16"/>
        </w:rPr>
        <w:lastRenderedPageBreak/>
        <w:t>Паспорт</w:t>
      </w:r>
    </w:p>
    <w:p w:rsidR="007D2178" w:rsidRPr="007D2178" w:rsidRDefault="007D2178" w:rsidP="007D2178">
      <w:pPr>
        <w:rPr>
          <w:sz w:val="16"/>
          <w:szCs w:val="16"/>
        </w:rPr>
      </w:pPr>
      <w:r w:rsidRPr="007D2178">
        <w:rPr>
          <w:sz w:val="16"/>
          <w:szCs w:val="16"/>
        </w:rPr>
        <w:t>комплекса процессных мероприятий «Модернизация системы воспитания детей»</w:t>
      </w:r>
    </w:p>
    <w:p w:rsidR="007D2178" w:rsidRPr="007D2178" w:rsidRDefault="007D2178" w:rsidP="007D2178">
      <w:pPr>
        <w:rPr>
          <w:sz w:val="16"/>
          <w:szCs w:val="16"/>
        </w:rPr>
      </w:pPr>
      <w:r w:rsidRPr="007D2178">
        <w:rPr>
          <w:sz w:val="16"/>
          <w:szCs w:val="16"/>
        </w:rPr>
        <w:t>1. Общие положения</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84"/>
        <w:gridCol w:w="10651"/>
      </w:tblGrid>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Куратор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Е.А., заместитель главы администрации Алатырского муниципального округа Чувашской Республики по социальным вопросам</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А.С., начальник Отдела образования</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 «Развитие образования»</w:t>
            </w:r>
          </w:p>
        </w:tc>
      </w:tr>
    </w:tbl>
    <w:p w:rsidR="007D2178" w:rsidRPr="007D2178" w:rsidRDefault="007D2178" w:rsidP="007D2178">
      <w:pPr>
        <w:rPr>
          <w:sz w:val="16"/>
          <w:szCs w:val="16"/>
        </w:rPr>
      </w:pPr>
      <w:r w:rsidRPr="007D2178">
        <w:rPr>
          <w:sz w:val="16"/>
          <w:szCs w:val="16"/>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4536"/>
        <w:gridCol w:w="993"/>
        <w:gridCol w:w="850"/>
        <w:gridCol w:w="992"/>
        <w:gridCol w:w="709"/>
        <w:gridCol w:w="709"/>
        <w:gridCol w:w="709"/>
        <w:gridCol w:w="708"/>
        <w:gridCol w:w="709"/>
        <w:gridCol w:w="709"/>
        <w:gridCol w:w="709"/>
        <w:gridCol w:w="708"/>
        <w:gridCol w:w="1276"/>
        <w:gridCol w:w="851"/>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453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показателя/задачи</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возрастания/убывания</w:t>
            </w:r>
          </w:p>
        </w:tc>
        <w:tc>
          <w:tcPr>
            <w:tcW w:w="85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41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252"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показателей по годам</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достижение показателя</w:t>
            </w:r>
          </w:p>
        </w:tc>
        <w:tc>
          <w:tcPr>
            <w:tcW w:w="85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w:t>
            </w:r>
          </w:p>
        </w:tc>
      </w:tr>
      <w:tr w:rsidR="007D2178" w:rsidRPr="007D2178" w:rsidTr="007D2178">
        <w:tc>
          <w:tcPr>
            <w:tcW w:w="5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516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453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7" w:name="sub_7201"/>
            <w:r w:rsidRPr="007D2178">
              <w:rPr>
                <w:sz w:val="16"/>
                <w:szCs w:val="16"/>
              </w:rPr>
              <w:t>1.</w:t>
            </w:r>
            <w:bookmarkEnd w:id="107"/>
          </w:p>
        </w:tc>
        <w:tc>
          <w:tcPr>
            <w:tcW w:w="15168"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"Реализация целевой модели развития региональных систем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453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"IТ-куб"</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15,1</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15,71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1" w:history="1">
              <w:r w:rsidRPr="007D2178">
                <w:rPr>
                  <w:sz w:val="16"/>
                  <w:szCs w:val="16"/>
                </w:rPr>
                <w:t>официальный сайт</w:t>
              </w:r>
            </w:hyperlink>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8" w:name="sub_70212"/>
            <w:r w:rsidRPr="007D2178">
              <w:rPr>
                <w:sz w:val="16"/>
                <w:szCs w:val="16"/>
              </w:rPr>
              <w:t>1.2.</w:t>
            </w:r>
            <w:bookmarkEnd w:id="108"/>
          </w:p>
        </w:tc>
        <w:tc>
          <w:tcPr>
            <w:tcW w:w="453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детей в возрасте от 5 до 18 лет, охваченных дополнительным образованием</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 НП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81,01</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81,86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82,11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84,47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2" w:history="1">
              <w:r w:rsidRPr="007D2178">
                <w:rPr>
                  <w:sz w:val="16"/>
                  <w:szCs w:val="16"/>
                </w:rPr>
                <w:t>официальный сайт</w:t>
              </w:r>
            </w:hyperlink>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453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Количество педагогических работников, прошедших курсы повышения квалификации и профессиональную переподготовку</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человек</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3" w:history="1">
              <w:r w:rsidRPr="007D2178">
                <w:rPr>
                  <w:sz w:val="16"/>
                  <w:szCs w:val="16"/>
                </w:rPr>
                <w:t>официальный сайт</w:t>
              </w:r>
            </w:hyperlink>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453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25</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4" w:history="1">
              <w:r w:rsidRPr="007D2178">
                <w:rPr>
                  <w:sz w:val="16"/>
                  <w:szCs w:val="16"/>
                </w:rPr>
                <w:t>официальный сайт</w:t>
              </w:r>
            </w:hyperlink>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c>
          <w:tcPr>
            <w:tcW w:w="453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объединений и кружков технической направленности в общем количестве кружков и объединений</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возрастание</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17,5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5" w:history="1">
              <w:r w:rsidRPr="007D2178">
                <w:rPr>
                  <w:sz w:val="16"/>
                  <w:szCs w:val="16"/>
                </w:rPr>
                <w:t>официальный сайт</w:t>
              </w:r>
            </w:hyperlink>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5168"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"Организация отдыха детей и их оздоровления"</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w:t>
            </w:r>
          </w:p>
        </w:tc>
        <w:tc>
          <w:tcPr>
            <w:tcW w:w="453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несовершеннолетних, охваченных различными формами организованного отдыха и оздоровления, в общей их численности</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62</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62</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62</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62</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6" w:history="1">
              <w:r w:rsidRPr="007D2178">
                <w:rPr>
                  <w:sz w:val="16"/>
                  <w:szCs w:val="16"/>
                </w:rPr>
                <w:t>официальный сайт</w:t>
              </w:r>
            </w:hyperlink>
          </w:p>
        </w:tc>
      </w:tr>
    </w:tbl>
    <w:p w:rsidR="007D2178" w:rsidRPr="007D2178" w:rsidRDefault="007D2178" w:rsidP="007D2178">
      <w:pPr>
        <w:rPr>
          <w:sz w:val="16"/>
          <w:szCs w:val="16"/>
        </w:rPr>
      </w:pPr>
      <w:r w:rsidRPr="007D2178">
        <w:rPr>
          <w:sz w:val="16"/>
          <w:szCs w:val="16"/>
        </w:rPr>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119"/>
        <w:gridCol w:w="1475"/>
        <w:gridCol w:w="3486"/>
        <w:gridCol w:w="1134"/>
        <w:gridCol w:w="851"/>
        <w:gridCol w:w="708"/>
        <w:gridCol w:w="709"/>
        <w:gridCol w:w="709"/>
        <w:gridCol w:w="709"/>
        <w:gridCol w:w="708"/>
        <w:gridCol w:w="709"/>
        <w:gridCol w:w="851"/>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3119"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147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348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395"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мероприятия (результата) по годам</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11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47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34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09" w:name="sub_7301"/>
            <w:r w:rsidRPr="007D2178">
              <w:rPr>
                <w:sz w:val="16"/>
                <w:szCs w:val="16"/>
              </w:rPr>
              <w:t>1.</w:t>
            </w:r>
            <w:bookmarkEnd w:id="109"/>
          </w:p>
        </w:tc>
        <w:tc>
          <w:tcPr>
            <w:tcW w:w="15168"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11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Обеспечено повышение уровня профессиональной компетенции кадров, осуществляющих воспитательную деятельность</w:t>
            </w:r>
          </w:p>
        </w:tc>
        <w:tc>
          <w:tcPr>
            <w:tcW w:w="147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повышение квалификации кадров</w:t>
            </w:r>
          </w:p>
        </w:tc>
        <w:tc>
          <w:tcPr>
            <w:tcW w:w="34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реализация комплекса мероприятий, направленных на практическую и методическую подготовку кадров, осуществляющих воспитательную деятельность, повышение эффективности организации работы с детьми и молодежью</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311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организация и проведение мероприятий в образовательных организациях</w:t>
            </w:r>
          </w:p>
        </w:tc>
        <w:tc>
          <w:tcPr>
            <w:tcW w:w="147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4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организация и проведение мероприятий, направленных на формирование духовно развитой, интеллектуальной, свободной и активной личности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5168"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Организация отдыха детей и их оздоровления </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w:t>
            </w:r>
          </w:p>
        </w:tc>
        <w:tc>
          <w:tcPr>
            <w:tcW w:w="311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организация отдыха детей</w:t>
            </w:r>
          </w:p>
        </w:tc>
        <w:tc>
          <w:tcPr>
            <w:tcW w:w="147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оказание услуг </w:t>
            </w:r>
            <w:r w:rsidRPr="007D2178">
              <w:rPr>
                <w:sz w:val="16"/>
                <w:szCs w:val="16"/>
              </w:rPr>
              <w:lastRenderedPageBreak/>
              <w:t>(выполнение работ)</w:t>
            </w:r>
          </w:p>
        </w:tc>
        <w:tc>
          <w:tcPr>
            <w:tcW w:w="34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обеспечение организации отдыха детей</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2.2.</w:t>
            </w:r>
          </w:p>
        </w:tc>
        <w:tc>
          <w:tcPr>
            <w:tcW w:w="311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Обеспечено 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w:t>
            </w:r>
          </w:p>
        </w:tc>
        <w:tc>
          <w:tcPr>
            <w:tcW w:w="147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4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bl>
    <w:p w:rsidR="007D2178" w:rsidRPr="007D2178" w:rsidRDefault="007D2178" w:rsidP="007D2178">
      <w:pPr>
        <w:rPr>
          <w:sz w:val="16"/>
          <w:szCs w:val="16"/>
        </w:rPr>
      </w:pPr>
      <w:r w:rsidRPr="007D2178">
        <w:rPr>
          <w:sz w:val="16"/>
          <w:szCs w:val="16"/>
        </w:rPr>
        <w:t>4. Финансовое обеспечение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05"/>
        <w:gridCol w:w="1276"/>
        <w:gridCol w:w="851"/>
        <w:gridCol w:w="850"/>
        <w:gridCol w:w="851"/>
        <w:gridCol w:w="708"/>
        <w:gridCol w:w="709"/>
        <w:gridCol w:w="1134"/>
        <w:gridCol w:w="851"/>
      </w:tblGrid>
      <w:tr w:rsidR="007D2178" w:rsidRPr="007D2178" w:rsidTr="007D2178">
        <w:tc>
          <w:tcPr>
            <w:tcW w:w="850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(результата)/источник 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5954" w:type="dxa"/>
            <w:gridSpan w:val="7"/>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c>
          <w:tcPr>
            <w:tcW w:w="8505"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r>
      <w:tr w:rsidR="007D2178" w:rsidRPr="007D2178" w:rsidTr="007D2178">
        <w:trPr>
          <w:trHeight w:val="244"/>
        </w:trPr>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"Модернизация системы воспитания детей",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Ц74050000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3960,70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3108,00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7368,70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3960,70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3108,00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7368,70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Организация отдыха детей в загородных, пришкольных и других лагерях,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Ц740572140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2208,20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1656,00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4064,20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Ц740572140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2208,20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1656,00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4064,20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Приобретение путевок в детские оздоровительные лагеря,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Ц740572170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1752,50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1452,00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3304,50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1752,50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1452,00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3304,50</w:t>
            </w:r>
          </w:p>
        </w:tc>
      </w:tr>
      <w:tr w:rsidR="007D2178" w:rsidRPr="007D2178" w:rsidTr="007D2178">
        <w:tc>
          <w:tcPr>
            <w:tcW w:w="85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pPr>
    </w:p>
    <w:p w:rsidR="007D2178" w:rsidRPr="007D2178" w:rsidRDefault="007D2178" w:rsidP="007D2178">
      <w:pPr>
        <w:rPr>
          <w:sz w:val="16"/>
          <w:szCs w:val="16"/>
        </w:rPr>
        <w:sectPr w:rsidR="007D2178" w:rsidRPr="007D2178">
          <w:pgSz w:w="16837" w:h="11905" w:orient="landscape"/>
          <w:pgMar w:top="284" w:right="567" w:bottom="284" w:left="567" w:header="426" w:footer="2" w:gutter="0"/>
          <w:cols w:space="720"/>
        </w:sectPr>
      </w:pPr>
    </w:p>
    <w:p w:rsidR="007D2178" w:rsidRPr="007D2178" w:rsidRDefault="007D2178" w:rsidP="007D2178">
      <w:pPr>
        <w:rPr>
          <w:sz w:val="16"/>
          <w:szCs w:val="16"/>
        </w:rPr>
      </w:pPr>
      <w:bookmarkStart w:id="110" w:name="sub_900"/>
      <w:r w:rsidRPr="007D2178">
        <w:rPr>
          <w:sz w:val="16"/>
          <w:szCs w:val="16"/>
        </w:rPr>
        <w:lastRenderedPageBreak/>
        <w:t>Паспорт</w:t>
      </w:r>
    </w:p>
    <w:p w:rsidR="007D2178" w:rsidRPr="007D2178" w:rsidRDefault="007D2178" w:rsidP="007D2178">
      <w:pPr>
        <w:rPr>
          <w:sz w:val="16"/>
          <w:szCs w:val="16"/>
        </w:rPr>
      </w:pPr>
      <w:r w:rsidRPr="007D2178">
        <w:rPr>
          <w:sz w:val="16"/>
          <w:szCs w:val="16"/>
        </w:rPr>
        <w:t>комплекса процессных мероприятий «Меры социальной поддержки»</w:t>
      </w:r>
    </w:p>
    <w:p w:rsidR="007D2178" w:rsidRPr="007D2178" w:rsidRDefault="007D2178" w:rsidP="007D2178">
      <w:pPr>
        <w:rPr>
          <w:sz w:val="16"/>
          <w:szCs w:val="16"/>
        </w:rPr>
      </w:pPr>
      <w:bookmarkStart w:id="111" w:name="sub_901"/>
      <w:bookmarkEnd w:id="110"/>
      <w:r w:rsidRPr="007D2178">
        <w:rPr>
          <w:sz w:val="16"/>
          <w:szCs w:val="16"/>
        </w:rPr>
        <w:t>1. Общие положения</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84"/>
        <w:gridCol w:w="10651"/>
      </w:tblGrid>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bookmarkEnd w:id="111"/>
          <w:p w:rsidR="007D2178" w:rsidRPr="007D2178" w:rsidRDefault="007D2178" w:rsidP="007D2178">
            <w:pPr>
              <w:rPr>
                <w:sz w:val="16"/>
                <w:szCs w:val="16"/>
              </w:rPr>
            </w:pPr>
            <w:r w:rsidRPr="007D2178">
              <w:rPr>
                <w:sz w:val="16"/>
                <w:szCs w:val="16"/>
              </w:rPr>
              <w:t>Куратор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Е.А., заместитель главы администрации Алатырского муниципального округа Чувашской Республики по социальным вопросам</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А.С., начальник Отдела образования</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 «Развитие образования»</w:t>
            </w:r>
          </w:p>
        </w:tc>
      </w:tr>
    </w:tbl>
    <w:p w:rsidR="007D2178" w:rsidRPr="007D2178" w:rsidRDefault="007D2178" w:rsidP="007D2178">
      <w:pPr>
        <w:rPr>
          <w:sz w:val="16"/>
          <w:szCs w:val="16"/>
        </w:rPr>
      </w:pPr>
      <w:r w:rsidRPr="007D2178">
        <w:rPr>
          <w:sz w:val="16"/>
          <w:szCs w:val="16"/>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686"/>
        <w:gridCol w:w="992"/>
        <w:gridCol w:w="851"/>
        <w:gridCol w:w="992"/>
        <w:gridCol w:w="850"/>
        <w:gridCol w:w="709"/>
        <w:gridCol w:w="709"/>
        <w:gridCol w:w="850"/>
        <w:gridCol w:w="851"/>
        <w:gridCol w:w="709"/>
        <w:gridCol w:w="708"/>
        <w:gridCol w:w="993"/>
        <w:gridCol w:w="1134"/>
        <w:gridCol w:w="1134"/>
      </w:tblGrid>
      <w:tr w:rsidR="007D2178" w:rsidRPr="007D2178" w:rsidTr="007D2178">
        <w:trPr>
          <w:trHeight w:val="505"/>
        </w:trPr>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368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показателя / задачи</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Признак возрастания/убывания</w:t>
            </w:r>
          </w:p>
        </w:tc>
        <w:tc>
          <w:tcPr>
            <w:tcW w:w="85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820"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Ответственный за достижение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Информационная система</w:t>
            </w:r>
          </w:p>
        </w:tc>
      </w:tr>
      <w:tr w:rsidR="007D2178" w:rsidRPr="007D2178" w:rsidTr="007D2178">
        <w:trPr>
          <w:trHeight w:val="14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34"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r>
      <w:tr w:rsidR="007D2178" w:rsidRPr="007D2178" w:rsidTr="007D2178">
        <w:trPr>
          <w:trHeight w:val="246"/>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14</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15</w:t>
            </w:r>
          </w:p>
        </w:tc>
      </w:tr>
      <w:tr w:rsidR="007D2178" w:rsidRPr="007D2178" w:rsidTr="007D2178">
        <w:trPr>
          <w:trHeight w:val="246"/>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12" w:name="sub_9201"/>
            <w:r w:rsidRPr="007D2178">
              <w:rPr>
                <w:sz w:val="16"/>
                <w:szCs w:val="16"/>
              </w:rPr>
              <w:t>1.</w:t>
            </w:r>
            <w:bookmarkEnd w:id="112"/>
          </w:p>
        </w:tc>
        <w:tc>
          <w:tcPr>
            <w:tcW w:w="15168"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"Обеспечение дополнительных гарантий по социальной поддержке граждан"</w:t>
            </w:r>
          </w:p>
        </w:tc>
      </w:tr>
      <w:tr w:rsidR="007D2178" w:rsidRPr="007D2178" w:rsidTr="007D2178">
        <w:trPr>
          <w:trHeight w:val="495"/>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Удовлетворенность населения качеством начального общего, основного общего,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МП</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93</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85</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Отдел образования </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7" w:history="1">
              <w:r w:rsidRPr="007D2178">
                <w:rPr>
                  <w:sz w:val="16"/>
                  <w:szCs w:val="16"/>
                </w:rPr>
                <w:t>официальный сайт</w:t>
              </w:r>
            </w:hyperlink>
          </w:p>
        </w:tc>
      </w:tr>
      <w:tr w:rsidR="007D2178" w:rsidRPr="007D2178" w:rsidTr="007D2178">
        <w:trPr>
          <w:trHeight w:val="246"/>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5168" w:type="dxa"/>
            <w:gridSpan w:val="14"/>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Задача "Обеспечение создания комплексной системы организации качественного и полноценного горячего питания обучающихся"</w:t>
            </w:r>
          </w:p>
        </w:tc>
      </w:tr>
      <w:tr w:rsidR="007D2178" w:rsidRPr="007D2178" w:rsidTr="007D2178">
        <w:trPr>
          <w:trHeight w:val="465"/>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учащихся муниципальных общеобразовательных организаций, обеспеченных горячим питанием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8" w:history="1">
              <w:r w:rsidRPr="007D2178">
                <w:rPr>
                  <w:sz w:val="16"/>
                  <w:szCs w:val="16"/>
                </w:rPr>
                <w:t>официальный сайт</w:t>
              </w:r>
            </w:hyperlink>
          </w:p>
        </w:tc>
      </w:tr>
      <w:tr w:rsidR="007D2178" w:rsidRPr="007D2178" w:rsidTr="007D2178">
        <w:trPr>
          <w:trHeight w:val="1538"/>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w:t>
            </w:r>
          </w:p>
        </w:tc>
        <w:tc>
          <w:tcPr>
            <w:tcW w:w="368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КПМ</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Отдел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hyperlink r:id="rId99" w:history="1">
              <w:r w:rsidRPr="007D2178">
                <w:rPr>
                  <w:sz w:val="16"/>
                  <w:szCs w:val="16"/>
                </w:rPr>
                <w:t>официальный сайт</w:t>
              </w:r>
            </w:hyperlink>
          </w:p>
        </w:tc>
      </w:tr>
    </w:tbl>
    <w:p w:rsidR="007D2178" w:rsidRPr="007D2178" w:rsidRDefault="007D2178" w:rsidP="007D2178">
      <w:pPr>
        <w:rPr>
          <w:sz w:val="16"/>
          <w:szCs w:val="16"/>
        </w:rPr>
      </w:pPr>
      <w:r w:rsidRPr="007D2178">
        <w:rPr>
          <w:sz w:val="16"/>
          <w:szCs w:val="16"/>
        </w:rPr>
        <w:t>3. Перечень мероприятий (результатов)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3261"/>
        <w:gridCol w:w="1333"/>
        <w:gridCol w:w="3344"/>
        <w:gridCol w:w="1134"/>
        <w:gridCol w:w="851"/>
        <w:gridCol w:w="709"/>
        <w:gridCol w:w="708"/>
        <w:gridCol w:w="709"/>
        <w:gridCol w:w="851"/>
        <w:gridCol w:w="708"/>
        <w:gridCol w:w="709"/>
        <w:gridCol w:w="851"/>
      </w:tblGrid>
      <w:tr w:rsidR="007D2178" w:rsidRPr="007D2178" w:rsidTr="007D2178">
        <w:tc>
          <w:tcPr>
            <w:tcW w:w="56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1333"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334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560"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4536"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мероприятия (результата) по годам</w:t>
            </w:r>
          </w:p>
        </w:tc>
      </w:tr>
      <w:tr w:rsidR="007D2178" w:rsidRPr="007D2178" w:rsidTr="007D2178">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33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33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13" w:name="sub_9301"/>
            <w:r w:rsidRPr="007D2178">
              <w:rPr>
                <w:sz w:val="16"/>
                <w:szCs w:val="16"/>
              </w:rPr>
              <w:t>1.</w:t>
            </w:r>
            <w:bookmarkEnd w:id="113"/>
          </w:p>
        </w:tc>
        <w:tc>
          <w:tcPr>
            <w:tcW w:w="15168"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Обеспечение дополнительных гарантий по социальной поддержке граждан </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33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выплаты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 МО</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Обеспечены назначение и выплата единовременного денежного пособия гражданам, усыновившим (удочерившим) ребенка (детей) на территории Алатырского МО</w:t>
            </w:r>
          </w:p>
        </w:tc>
        <w:tc>
          <w:tcPr>
            <w:tcW w:w="133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назначены и выплачены единовременное денежное пособие гражданам, усыновившим (удочерившим) ребенка (детей) на территории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bookmarkStart w:id="114" w:name="sub_9316"/>
            <w:r w:rsidRPr="007D2178">
              <w:rPr>
                <w:sz w:val="16"/>
                <w:szCs w:val="16"/>
              </w:rPr>
              <w:t>1.3.</w:t>
            </w:r>
            <w:bookmarkEnd w:id="114"/>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Организовано обеспечение обучающихся общеобразовательных организаций, находящихся на территории Чувашской Республики, из многодетных семей в соответствии с установленными </w:t>
            </w:r>
            <w:r w:rsidRPr="007D2178">
              <w:rPr>
                <w:sz w:val="16"/>
                <w:szCs w:val="16"/>
              </w:rPr>
              <w:lastRenderedPageBreak/>
              <w:t>нормативами одеждой для посещения учебных занятий, а также спортивной формой на весь период обучения</w:t>
            </w:r>
          </w:p>
        </w:tc>
        <w:tc>
          <w:tcPr>
            <w:tcW w:w="133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предусмотрено обеспечение обучающихся общеобразовательных организаций, находящихся на территории Алатырского МО, из многодетных семей в соответствии с установленными </w:t>
            </w:r>
            <w:r w:rsidRPr="007D2178">
              <w:rPr>
                <w:sz w:val="16"/>
                <w:szCs w:val="16"/>
              </w:rPr>
              <w:lastRenderedPageBreak/>
              <w:t>нормативами одеждой для посещения учебных занятий, а также спортивной формой на весь период обучения</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w:t>
            </w:r>
          </w:p>
        </w:tc>
        <w:tc>
          <w:tcPr>
            <w:tcW w:w="15168" w:type="dxa"/>
            <w:gridSpan w:val="1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создания комплексной системы организации качественного и полноценного горячего питания обучающихся</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Обеспечено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33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дополнительного финансового обеспечения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3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2.3.</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Организовано 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Алатырского МО</w:t>
            </w:r>
          </w:p>
        </w:tc>
        <w:tc>
          <w:tcPr>
            <w:tcW w:w="133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r w:rsidR="007D2178" w:rsidRPr="007D2178" w:rsidTr="007D2178">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2.4.</w:t>
            </w:r>
          </w:p>
        </w:tc>
        <w:tc>
          <w:tcPr>
            <w:tcW w:w="326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Организовано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33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процентов</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100</w:t>
            </w:r>
          </w:p>
        </w:tc>
      </w:tr>
    </w:tbl>
    <w:p w:rsidR="007D2178" w:rsidRPr="007D2178" w:rsidRDefault="007D2178" w:rsidP="007D2178">
      <w:pPr>
        <w:rPr>
          <w:sz w:val="16"/>
          <w:szCs w:val="16"/>
        </w:rPr>
      </w:pPr>
    </w:p>
    <w:p w:rsidR="007D2178" w:rsidRPr="007D2178" w:rsidRDefault="007D2178" w:rsidP="007D2178">
      <w:pPr>
        <w:rPr>
          <w:sz w:val="16"/>
          <w:szCs w:val="16"/>
        </w:rPr>
      </w:pPr>
      <w:r w:rsidRPr="007D2178">
        <w:rPr>
          <w:sz w:val="16"/>
          <w:szCs w:val="16"/>
        </w:rPr>
        <w:t>4. Финансовое обеспечение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97"/>
        <w:gridCol w:w="1417"/>
        <w:gridCol w:w="992"/>
        <w:gridCol w:w="993"/>
        <w:gridCol w:w="992"/>
        <w:gridCol w:w="709"/>
        <w:gridCol w:w="708"/>
        <w:gridCol w:w="1134"/>
        <w:gridCol w:w="993"/>
      </w:tblGrid>
      <w:tr w:rsidR="007D2178" w:rsidRPr="007D2178" w:rsidTr="007D2178">
        <w:tc>
          <w:tcPr>
            <w:tcW w:w="779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6521" w:type="dxa"/>
            <w:gridSpan w:val="7"/>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c>
          <w:tcPr>
            <w:tcW w:w="779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"Меры социальной поддержки",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Ц740600000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32065,30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30447,80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28942,80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91455,90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Ц74706L3040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21164,70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20368,10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20368,10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61900,90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4378,30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4374,30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4374,30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13126,90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6522,30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5705,40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4200,40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16428,10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Организация бесплатного горячего питания обучающихся, получающих начальное общее </w:t>
            </w:r>
            <w:r w:rsidRPr="007D2178">
              <w:rPr>
                <w:sz w:val="16"/>
                <w:szCs w:val="16"/>
              </w:rPr>
              <w:lastRenderedPageBreak/>
              <w:t>образование в государственных и муниципальных образовательных организациях,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Ц7406L3</w:t>
            </w:r>
            <w:r w:rsidRPr="007D2178">
              <w:rPr>
                <w:sz w:val="16"/>
                <w:szCs w:val="16"/>
              </w:rPr>
              <w:lastRenderedPageBreak/>
              <w:t xml:space="preserve">040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21</w:t>
            </w:r>
            <w:r w:rsidRPr="007D2178">
              <w:rPr>
                <w:sz w:val="16"/>
                <w:szCs w:val="16"/>
              </w:rPr>
              <w:lastRenderedPageBreak/>
              <w:t>378,50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20</w:t>
            </w:r>
            <w:r w:rsidRPr="007D2178">
              <w:rPr>
                <w:sz w:val="16"/>
                <w:szCs w:val="16"/>
              </w:rPr>
              <w:lastRenderedPageBreak/>
              <w:t>573,90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20</w:t>
            </w:r>
            <w:r w:rsidRPr="007D2178">
              <w:rPr>
                <w:sz w:val="16"/>
                <w:szCs w:val="16"/>
              </w:rPr>
              <w:lastRenderedPageBreak/>
              <w:t>573,90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0</w:t>
            </w:r>
            <w:r w:rsidRPr="007D2178">
              <w:rPr>
                <w:sz w:val="16"/>
                <w:szCs w:val="16"/>
              </w:rPr>
              <w:lastRenderedPageBreak/>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0</w:t>
            </w:r>
            <w:r w:rsidRPr="007D2178">
              <w:rPr>
                <w:sz w:val="16"/>
                <w:szCs w:val="16"/>
              </w:rPr>
              <w:lastRenderedPageBreak/>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62</w:t>
            </w:r>
            <w:r w:rsidRPr="007D2178">
              <w:rPr>
                <w:sz w:val="16"/>
                <w:szCs w:val="16"/>
              </w:rPr>
              <w:lastRenderedPageBreak/>
              <w:t>526,30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21164,70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20368,10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20368,10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61900,90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106,90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102,90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102,90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312,70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106,90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102,90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102,90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312,70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Ц7406S1560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2602,80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2602,80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2602,80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7808,40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1952,10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1952,10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1952,10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5856,30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650,70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650,70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650,70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1952,10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Ц74062029П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2001,20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2001,20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2001,20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6003,60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Ц74062029П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2001,20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2001,20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2001,20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6003,60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Ц740612040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318,10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318,10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318,10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954,30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Ц740612040 </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318,10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318,10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318,10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954,30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льготного питания для отдельных категорий учащихся в муниципальных общеобразовательных организациях,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Ц740674540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2978,50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2278,50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2278,50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7535,50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2978,50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2278,50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2278,50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7535,50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 всего,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Ц740674550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2786,20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2673,30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1168,30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6627,80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lastRenderedPageBreak/>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2786,20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2673,30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1168,30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6627,80</w:t>
            </w:r>
          </w:p>
        </w:tc>
      </w:tr>
      <w:tr w:rsidR="007D2178" w:rsidRPr="007D2178" w:rsidTr="007D2178">
        <w:tc>
          <w:tcPr>
            <w:tcW w:w="779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Pr="007D2178" w:rsidRDefault="007D2178" w:rsidP="007D2178">
      <w:pPr>
        <w:rPr>
          <w:sz w:val="16"/>
          <w:szCs w:val="16"/>
        </w:rPr>
        <w:sectPr w:rsidR="007D2178" w:rsidRPr="007D2178">
          <w:pgSz w:w="16837" w:h="11905" w:orient="landscape"/>
          <w:pgMar w:top="426" w:right="567" w:bottom="284" w:left="567" w:header="284" w:footer="144" w:gutter="0"/>
          <w:cols w:space="720"/>
        </w:sectPr>
      </w:pPr>
    </w:p>
    <w:p w:rsidR="007D2178" w:rsidRPr="007D2178" w:rsidRDefault="007D2178" w:rsidP="007D2178">
      <w:pPr>
        <w:rPr>
          <w:sz w:val="16"/>
          <w:szCs w:val="16"/>
        </w:rPr>
      </w:pPr>
      <w:bookmarkStart w:id="115" w:name="sub_1500"/>
      <w:r w:rsidRPr="007D2178">
        <w:rPr>
          <w:sz w:val="16"/>
          <w:szCs w:val="16"/>
        </w:rPr>
        <w:lastRenderedPageBreak/>
        <w:t>Паспорт</w:t>
      </w:r>
    </w:p>
    <w:p w:rsidR="007D2178" w:rsidRPr="007D2178" w:rsidRDefault="007D2178" w:rsidP="007D2178">
      <w:pPr>
        <w:rPr>
          <w:sz w:val="16"/>
          <w:szCs w:val="16"/>
        </w:rPr>
      </w:pPr>
      <w:r w:rsidRPr="007D2178">
        <w:rPr>
          <w:sz w:val="16"/>
          <w:szCs w:val="16"/>
        </w:rPr>
        <w:t>комплекса процессных мероприятий «Обеспечение реализации муниципальной программы</w:t>
      </w:r>
    </w:p>
    <w:p w:rsidR="007D2178" w:rsidRPr="007D2178" w:rsidRDefault="007D2178" w:rsidP="007D2178">
      <w:pPr>
        <w:rPr>
          <w:sz w:val="16"/>
          <w:szCs w:val="16"/>
        </w:rPr>
      </w:pPr>
      <w:r w:rsidRPr="007D2178">
        <w:rPr>
          <w:sz w:val="16"/>
          <w:szCs w:val="16"/>
        </w:rPr>
        <w:t>«Развитие образования»</w:t>
      </w:r>
    </w:p>
    <w:p w:rsidR="007D2178" w:rsidRPr="007D2178" w:rsidRDefault="007D2178" w:rsidP="007D2178">
      <w:pPr>
        <w:rPr>
          <w:sz w:val="16"/>
          <w:szCs w:val="16"/>
        </w:rPr>
      </w:pPr>
      <w:bookmarkStart w:id="116" w:name="sub_1501"/>
      <w:bookmarkEnd w:id="115"/>
      <w:r w:rsidRPr="007D2178">
        <w:rPr>
          <w:sz w:val="16"/>
          <w:szCs w:val="16"/>
        </w:rPr>
        <w:t>1. Общие положения</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084"/>
        <w:gridCol w:w="10651"/>
      </w:tblGrid>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bookmarkEnd w:id="116"/>
          <w:p w:rsidR="007D2178" w:rsidRPr="007D2178" w:rsidRDefault="007D2178" w:rsidP="007D2178">
            <w:pPr>
              <w:rPr>
                <w:sz w:val="16"/>
                <w:szCs w:val="16"/>
              </w:rPr>
            </w:pPr>
            <w:r w:rsidRPr="007D2178">
              <w:rPr>
                <w:sz w:val="16"/>
                <w:szCs w:val="16"/>
              </w:rPr>
              <w:t>Куратор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Ермолаева Е.А., заместитель главы администрации Алатырского муниципального округа Чувашской Республики по социальным вопросам</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Руководитель комплекса процессных мероприятий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Катаев А.С., начальник Отдела образования</w:t>
            </w:r>
          </w:p>
        </w:tc>
      </w:tr>
      <w:tr w:rsidR="007D2178" w:rsidRPr="007D2178" w:rsidTr="007D2178">
        <w:tc>
          <w:tcPr>
            <w:tcW w:w="508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Связь с государственной программой</w:t>
            </w:r>
          </w:p>
        </w:tc>
        <w:tc>
          <w:tcPr>
            <w:tcW w:w="10651"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Государственная программа Чувашской Республики «Развитие образования»</w:t>
            </w:r>
          </w:p>
        </w:tc>
      </w:tr>
    </w:tbl>
    <w:p w:rsidR="007D2178" w:rsidRPr="007D2178" w:rsidRDefault="007D2178" w:rsidP="007D2178">
      <w:pPr>
        <w:rPr>
          <w:sz w:val="16"/>
          <w:szCs w:val="16"/>
        </w:rPr>
      </w:pPr>
      <w:bookmarkStart w:id="117" w:name="sub_1502"/>
      <w:r w:rsidRPr="007D2178">
        <w:rPr>
          <w:sz w:val="16"/>
          <w:szCs w:val="16"/>
        </w:rPr>
        <w:t>2. Перечень мероприятий (результатов)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410"/>
        <w:gridCol w:w="1276"/>
        <w:gridCol w:w="3115"/>
        <w:gridCol w:w="1205"/>
        <w:gridCol w:w="804"/>
        <w:gridCol w:w="804"/>
        <w:gridCol w:w="804"/>
        <w:gridCol w:w="804"/>
        <w:gridCol w:w="804"/>
        <w:gridCol w:w="804"/>
        <w:gridCol w:w="804"/>
        <w:gridCol w:w="1534"/>
      </w:tblGrid>
      <w:tr w:rsidR="007D2178" w:rsidRPr="007D2178" w:rsidTr="007D2178">
        <w:trPr>
          <w:trHeight w:val="502"/>
        </w:trPr>
        <w:tc>
          <w:tcPr>
            <w:tcW w:w="567" w:type="dxa"/>
            <w:vMerge w:val="restart"/>
            <w:tcBorders>
              <w:top w:val="single" w:sz="4" w:space="0" w:color="auto"/>
              <w:left w:val="single" w:sz="4" w:space="0" w:color="auto"/>
              <w:bottom w:val="single" w:sz="4" w:space="0" w:color="auto"/>
              <w:right w:val="single" w:sz="4" w:space="0" w:color="auto"/>
            </w:tcBorders>
            <w:hideMark/>
          </w:tcPr>
          <w:bookmarkEnd w:id="117"/>
          <w:p w:rsidR="007D2178" w:rsidRPr="007D2178" w:rsidRDefault="007D2178" w:rsidP="007D2178">
            <w:pPr>
              <w:rPr>
                <w:sz w:val="16"/>
                <w:szCs w:val="16"/>
              </w:rPr>
            </w:pPr>
            <w:r w:rsidRPr="007D2178">
              <w:rPr>
                <w:sz w:val="16"/>
                <w:szCs w:val="16"/>
              </w:rPr>
              <w:t>N</w:t>
            </w:r>
          </w:p>
          <w:p w:rsidR="007D2178" w:rsidRPr="007D2178" w:rsidRDefault="007D2178" w:rsidP="007D2178">
            <w:pPr>
              <w:rPr>
                <w:sz w:val="16"/>
                <w:szCs w:val="16"/>
              </w:rPr>
            </w:pPr>
            <w:r w:rsidRPr="007D2178">
              <w:rPr>
                <w:sz w:val="16"/>
                <w:szCs w:val="16"/>
              </w:rPr>
              <w:t>пп</w:t>
            </w:r>
          </w:p>
        </w:tc>
        <w:tc>
          <w:tcPr>
            <w:tcW w:w="2410"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Тип мероприятия (результата)</w:t>
            </w:r>
          </w:p>
        </w:tc>
        <w:tc>
          <w:tcPr>
            <w:tcW w:w="311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Характеристика</w:t>
            </w:r>
          </w:p>
        </w:tc>
        <w:tc>
          <w:tcPr>
            <w:tcW w:w="1205"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Единица измерения (по ОКЕИ)</w:t>
            </w:r>
          </w:p>
        </w:tc>
        <w:tc>
          <w:tcPr>
            <w:tcW w:w="1608" w:type="dxa"/>
            <w:gridSpan w:val="2"/>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Базовое значение</w:t>
            </w:r>
          </w:p>
        </w:tc>
        <w:tc>
          <w:tcPr>
            <w:tcW w:w="5554" w:type="dxa"/>
            <w:gridSpan w:val="6"/>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 мероприятия (результата) по годам</w:t>
            </w:r>
          </w:p>
        </w:tc>
      </w:tr>
      <w:tr w:rsidR="007D2178" w:rsidRPr="007D2178" w:rsidTr="007D2178">
        <w:trPr>
          <w:trHeight w:val="147"/>
        </w:trPr>
        <w:tc>
          <w:tcPr>
            <w:tcW w:w="567"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3115"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205"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значение</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год</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15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r>
      <w:tr w:rsidR="007D2178" w:rsidRPr="007D2178" w:rsidTr="007D2178">
        <w:trPr>
          <w:trHeight w:val="250"/>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241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311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12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10</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12</w:t>
            </w:r>
          </w:p>
        </w:tc>
        <w:tc>
          <w:tcPr>
            <w:tcW w:w="15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13</w:t>
            </w:r>
          </w:p>
        </w:tc>
      </w:tr>
      <w:tr w:rsidR="007D2178" w:rsidRPr="007D2178" w:rsidTr="007D2178">
        <w:trPr>
          <w:trHeight w:val="805"/>
        </w:trPr>
        <w:tc>
          <w:tcPr>
            <w:tcW w:w="567"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1.1.</w:t>
            </w:r>
          </w:p>
        </w:tc>
        <w:tc>
          <w:tcPr>
            <w:tcW w:w="241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организация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осуществление текущей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обеспечены своевременные выплаты по оплате труда и иные выплаты работникам, материально-техническое снабжение деятельности </w:t>
            </w:r>
          </w:p>
        </w:tc>
        <w:tc>
          <w:tcPr>
            <w:tcW w:w="1205"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2024</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80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c>
          <w:tcPr>
            <w:tcW w:w="15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w:t>
            </w:r>
          </w:p>
        </w:tc>
      </w:tr>
    </w:tbl>
    <w:p w:rsidR="007D2178" w:rsidRPr="007D2178" w:rsidRDefault="007D2178" w:rsidP="007D2178">
      <w:pPr>
        <w:rPr>
          <w:sz w:val="16"/>
          <w:szCs w:val="16"/>
        </w:rPr>
      </w:pPr>
      <w:r w:rsidRPr="007D2178">
        <w:rPr>
          <w:sz w:val="16"/>
          <w:szCs w:val="16"/>
        </w:rPr>
        <w:t>3. Финансовое обеспечение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8"/>
        <w:gridCol w:w="1276"/>
        <w:gridCol w:w="992"/>
        <w:gridCol w:w="993"/>
        <w:gridCol w:w="850"/>
        <w:gridCol w:w="709"/>
        <w:gridCol w:w="850"/>
        <w:gridCol w:w="1134"/>
        <w:gridCol w:w="993"/>
      </w:tblGrid>
      <w:tr w:rsidR="007D2178" w:rsidRPr="007D2178" w:rsidTr="007D2178">
        <w:trPr>
          <w:trHeight w:val="247"/>
        </w:trPr>
        <w:tc>
          <w:tcPr>
            <w:tcW w:w="7938"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Наименование мероприятия (результата)/источник 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КБК</w:t>
            </w:r>
          </w:p>
        </w:tc>
        <w:tc>
          <w:tcPr>
            <w:tcW w:w="6521" w:type="dxa"/>
            <w:gridSpan w:val="7"/>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Объем финансового обеспечения по годам реализации, тыс. рублей</w:t>
            </w:r>
          </w:p>
        </w:tc>
      </w:tr>
      <w:tr w:rsidR="007D2178" w:rsidRPr="007D2178" w:rsidTr="007D2178">
        <w:trPr>
          <w:trHeight w:val="145"/>
        </w:trPr>
        <w:tc>
          <w:tcPr>
            <w:tcW w:w="7938"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2025</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2027</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2028</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2029</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2030-2035</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всего</w:t>
            </w:r>
          </w:p>
        </w:tc>
      </w:tr>
      <w:tr w:rsidR="007D2178" w:rsidRPr="007D2178" w:rsidTr="007D2178">
        <w:trPr>
          <w:trHeight w:val="110"/>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3</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4</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6</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9</w:t>
            </w:r>
          </w:p>
        </w:tc>
      </w:tr>
      <w:tr w:rsidR="007D2178" w:rsidRPr="007D2178" w:rsidTr="007D2178">
        <w:trPr>
          <w:trHeight w:val="412"/>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Комплекс процессных мероприятий "Обеспечение реализации муниципальной программы Алатырского МО «Развитие образования»,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Ц740700000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8071,50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8031,10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8031,10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24133,70</w:t>
            </w:r>
          </w:p>
        </w:tc>
      </w:tr>
      <w:tr w:rsidR="007D2178" w:rsidRPr="007D2178" w:rsidTr="007D2178">
        <w:trPr>
          <w:trHeight w:val="119"/>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3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2557,70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2707,30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2707,30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7972,30</w:t>
            </w:r>
          </w:p>
        </w:tc>
      </w:tr>
      <w:tr w:rsidR="007D2178" w:rsidRPr="007D2178" w:rsidTr="007D2178">
        <w:trPr>
          <w:trHeight w:val="60"/>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5513,80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5323,80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5323,80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16161,40</w:t>
            </w:r>
          </w:p>
        </w:tc>
      </w:tr>
      <w:tr w:rsidR="007D2178" w:rsidRPr="007D2178" w:rsidTr="007D2178">
        <w:trPr>
          <w:trHeight w:val="103"/>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90"/>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Обеспечение функций муниципальных органов,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Ц740700200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5513,80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5323,80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5323,80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16161,40</w:t>
            </w:r>
          </w:p>
        </w:tc>
      </w:tr>
      <w:tr w:rsidR="007D2178" w:rsidRPr="007D2178" w:rsidTr="007D2178">
        <w:trPr>
          <w:trHeight w:val="60"/>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08"/>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181"/>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5513,80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5323,80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5323,80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16161,40</w:t>
            </w:r>
          </w:p>
        </w:tc>
      </w:tr>
      <w:tr w:rsidR="007D2178" w:rsidRPr="007D2178" w:rsidTr="007D2178">
        <w:trPr>
          <w:trHeight w:val="114"/>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315"/>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Обеспечена организация и осуществление деятельности по опеке и попечительству, всего, в том числе:</w:t>
            </w:r>
          </w:p>
        </w:tc>
        <w:tc>
          <w:tcPr>
            <w:tcW w:w="1276"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Ц740711990</w:t>
            </w: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2557,70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2707,30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2707,30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7972,30</w:t>
            </w:r>
          </w:p>
        </w:tc>
      </w:tr>
      <w:tr w:rsidR="007D2178" w:rsidRPr="007D2178" w:rsidTr="007D2178">
        <w:trPr>
          <w:trHeight w:val="60"/>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97"/>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2557,70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2707,30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2707,30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7972,30</w:t>
            </w:r>
          </w:p>
        </w:tc>
      </w:tr>
      <w:tr w:rsidR="007D2178" w:rsidRPr="007D2178" w:rsidTr="007D2178">
        <w:trPr>
          <w:trHeight w:val="172"/>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r w:rsidR="007D2178" w:rsidRPr="007D2178" w:rsidTr="007D2178">
        <w:trPr>
          <w:trHeight w:val="90"/>
        </w:trPr>
        <w:tc>
          <w:tcPr>
            <w:tcW w:w="7938"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7D2178" w:rsidRPr="007D2178" w:rsidRDefault="007D2178" w:rsidP="007D2178">
            <w:pPr>
              <w:rPr>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709"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850"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1134"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c>
          <w:tcPr>
            <w:tcW w:w="993" w:type="dxa"/>
            <w:tcBorders>
              <w:top w:val="single" w:sz="4" w:space="0" w:color="auto"/>
              <w:left w:val="single" w:sz="4" w:space="0" w:color="auto"/>
              <w:bottom w:val="single" w:sz="4" w:space="0" w:color="auto"/>
              <w:right w:val="single" w:sz="4" w:space="0" w:color="auto"/>
            </w:tcBorders>
            <w:hideMark/>
          </w:tcPr>
          <w:p w:rsidR="007D2178" w:rsidRPr="007D2178" w:rsidRDefault="007D2178" w:rsidP="007D2178">
            <w:pPr>
              <w:rPr>
                <w:sz w:val="16"/>
                <w:szCs w:val="16"/>
              </w:rPr>
            </w:pPr>
            <w:r w:rsidRPr="007D2178">
              <w:rPr>
                <w:sz w:val="16"/>
                <w:szCs w:val="16"/>
              </w:rPr>
              <w:t>0,00</w:t>
            </w:r>
          </w:p>
        </w:tc>
      </w:tr>
    </w:tbl>
    <w:p w:rsidR="007D2178" w:rsidRDefault="007D2178"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Default="00BC7D22" w:rsidP="007D2178">
      <w:pPr>
        <w:rPr>
          <w:sz w:val="16"/>
          <w:szCs w:val="16"/>
        </w:rPr>
      </w:pPr>
    </w:p>
    <w:p w:rsidR="00BC7D22" w:rsidRPr="007D2178" w:rsidRDefault="00BC7D22" w:rsidP="007D2178">
      <w:pPr>
        <w:rPr>
          <w:sz w:val="16"/>
          <w:szCs w:val="16"/>
        </w:rPr>
      </w:pPr>
    </w:p>
    <w:p w:rsidR="00411B6B" w:rsidRDefault="00411B6B"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BC7D22" w:rsidRDefault="00BC7D22" w:rsidP="000119E3">
      <w:pPr>
        <w:ind w:firstLine="0"/>
        <w:jc w:val="left"/>
        <w:rPr>
          <w:rFonts w:eastAsia="Times New Roman"/>
          <w:b/>
          <w:sz w:val="16"/>
          <w:szCs w:val="16"/>
          <w:lang w:eastAsia="en-US"/>
        </w:rPr>
      </w:pPr>
    </w:p>
    <w:p w:rsidR="007D2178" w:rsidRPr="002B7D49" w:rsidRDefault="007D2178" w:rsidP="0068256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7D2178" w:rsidRDefault="00BC7D22" w:rsidP="00682564">
      <w:pPr>
        <w:ind w:firstLine="0"/>
        <w:jc w:val="center"/>
        <w:rPr>
          <w:rFonts w:eastAsia="Times New Roman"/>
          <w:b/>
          <w:sz w:val="16"/>
          <w:szCs w:val="16"/>
          <w:lang w:eastAsia="en-US"/>
        </w:rPr>
      </w:pPr>
      <w:r>
        <w:rPr>
          <w:rFonts w:eastAsia="Times New Roman"/>
          <w:b/>
          <w:sz w:val="16"/>
          <w:szCs w:val="16"/>
          <w:lang w:eastAsia="en-US"/>
        </w:rPr>
        <w:t>25</w:t>
      </w:r>
      <w:r w:rsidR="007D2178">
        <w:rPr>
          <w:rFonts w:eastAsia="Times New Roman"/>
          <w:b/>
          <w:sz w:val="16"/>
          <w:szCs w:val="16"/>
          <w:lang w:eastAsia="en-US"/>
        </w:rPr>
        <w:t>.06</w:t>
      </w:r>
      <w:r w:rsidR="007D2178" w:rsidRPr="002B7D49">
        <w:rPr>
          <w:rFonts w:eastAsia="Times New Roman"/>
          <w:b/>
          <w:sz w:val="16"/>
          <w:szCs w:val="16"/>
          <w:lang w:eastAsia="en-US"/>
        </w:rPr>
        <w:t xml:space="preserve">.2025                                                                                                                                                                                                </w:t>
      </w:r>
      <w:r>
        <w:rPr>
          <w:rFonts w:eastAsia="Times New Roman"/>
          <w:b/>
          <w:sz w:val="16"/>
          <w:szCs w:val="16"/>
          <w:lang w:eastAsia="en-US"/>
        </w:rPr>
        <w:t xml:space="preserve">                            №683</w:t>
      </w:r>
    </w:p>
    <w:p w:rsidR="00BC7D22" w:rsidRDefault="00BC7D22" w:rsidP="00682564">
      <w:pPr>
        <w:ind w:firstLine="0"/>
        <w:jc w:val="center"/>
        <w:rPr>
          <w:rFonts w:eastAsia="Times New Roman"/>
          <w:b/>
          <w:sz w:val="16"/>
          <w:szCs w:val="16"/>
          <w:lang w:eastAsia="en-US"/>
        </w:rPr>
      </w:pPr>
    </w:p>
    <w:p w:rsidR="00BC7D22" w:rsidRPr="00BC7D22" w:rsidRDefault="00BC7D22" w:rsidP="00682564">
      <w:pPr>
        <w:ind w:firstLine="0"/>
        <w:jc w:val="center"/>
        <w:rPr>
          <w:rFonts w:eastAsia="Times New Roman"/>
          <w:b/>
          <w:sz w:val="16"/>
          <w:szCs w:val="16"/>
          <w:lang w:eastAsia="en-US"/>
        </w:rPr>
      </w:pPr>
      <w:r w:rsidRPr="00BC7D22">
        <w:rPr>
          <w:b/>
          <w:bCs/>
          <w:kern w:val="3"/>
          <w:sz w:val="16"/>
          <w:szCs w:val="16"/>
          <w:lang w:eastAsia="en-US"/>
        </w:rPr>
        <w:t>«</w:t>
      </w:r>
      <w:r w:rsidRPr="00BC7D22">
        <w:rPr>
          <w:b/>
          <w:color w:val="000000" w:themeColor="text1"/>
          <w:sz w:val="16"/>
          <w:szCs w:val="16"/>
        </w:rPr>
        <w:t>О внесении изменений в постановление администрации Алатырского муниципального округа Чувашской Республики от 11 марта 2025 г. № 249 «Об утверждении Положения о жилищной комиссии при администрации Алатырского муниципального округа Чувашской Республики</w:t>
      </w:r>
      <w:r w:rsidRPr="00BC7D22">
        <w:rPr>
          <w:b/>
          <w:snapToGrid w:val="0"/>
          <w:color w:val="000000"/>
          <w:sz w:val="16"/>
          <w:szCs w:val="16"/>
        </w:rPr>
        <w:t>»»</w:t>
      </w:r>
    </w:p>
    <w:p w:rsidR="00411B6B" w:rsidRPr="00BC7D22" w:rsidRDefault="00411B6B" w:rsidP="000119E3">
      <w:pPr>
        <w:ind w:firstLine="0"/>
        <w:jc w:val="left"/>
        <w:rPr>
          <w:rFonts w:eastAsia="Times New Roman"/>
          <w:b/>
          <w:sz w:val="16"/>
          <w:szCs w:val="16"/>
          <w:lang w:eastAsia="en-US"/>
        </w:rPr>
      </w:pPr>
    </w:p>
    <w:p w:rsidR="00BC7D22" w:rsidRPr="00BC7D22" w:rsidRDefault="00BC7D22" w:rsidP="00BC7D22">
      <w:pPr>
        <w:ind w:firstLine="708"/>
        <w:rPr>
          <w:color w:val="000000" w:themeColor="text1"/>
          <w:sz w:val="16"/>
          <w:szCs w:val="16"/>
        </w:rPr>
      </w:pPr>
      <w:r w:rsidRPr="00BC7D22">
        <w:rPr>
          <w:color w:val="000000" w:themeColor="text1"/>
          <w:sz w:val="16"/>
          <w:szCs w:val="16"/>
        </w:rPr>
        <w:t>В соответствии с актуализацией состава жилищной комиссии при администрации Алатырского муниципального округа Чувашской Республики, администрация Алатырского муниципального округа</w:t>
      </w:r>
    </w:p>
    <w:p w:rsidR="00BC7D22" w:rsidRPr="00BC7D22" w:rsidRDefault="00BC7D22" w:rsidP="00BC7D22">
      <w:pPr>
        <w:widowControl w:val="0"/>
        <w:jc w:val="center"/>
        <w:rPr>
          <w:b/>
          <w:snapToGrid w:val="0"/>
          <w:color w:val="000000" w:themeColor="text1"/>
          <w:sz w:val="16"/>
          <w:szCs w:val="16"/>
        </w:rPr>
      </w:pPr>
      <w:r w:rsidRPr="00BC7D22">
        <w:rPr>
          <w:b/>
          <w:snapToGrid w:val="0"/>
          <w:color w:val="000000" w:themeColor="text1"/>
          <w:sz w:val="16"/>
          <w:szCs w:val="16"/>
        </w:rPr>
        <w:t>постановляет:</w:t>
      </w:r>
    </w:p>
    <w:p w:rsidR="00BC7D22" w:rsidRPr="00BC7D22" w:rsidRDefault="00BC7D22" w:rsidP="00BC7D22">
      <w:pPr>
        <w:widowControl w:val="0"/>
        <w:ind w:firstLine="708"/>
        <w:rPr>
          <w:color w:val="000000" w:themeColor="text1"/>
          <w:sz w:val="16"/>
          <w:szCs w:val="16"/>
        </w:rPr>
      </w:pPr>
      <w:r w:rsidRPr="00BC7D22">
        <w:rPr>
          <w:color w:val="000000" w:themeColor="text1"/>
          <w:sz w:val="16"/>
          <w:szCs w:val="16"/>
        </w:rPr>
        <w:t>1. Внести в постановление администрации Алатырского муниципального округа Чувашской Республики от 11 марта 2025 г. № 249 «Об утверждении Положения о жилищной комиссии при администрации Алатырского муниципального округа Чувашской Республики» следующие изменения:</w:t>
      </w:r>
      <w:bookmarkStart w:id="118" w:name="_GoBack"/>
      <w:bookmarkEnd w:id="118"/>
    </w:p>
    <w:p w:rsidR="00BC7D22" w:rsidRPr="00BC7D22" w:rsidRDefault="00BC7D22" w:rsidP="00BC7D22">
      <w:pPr>
        <w:widowControl w:val="0"/>
        <w:ind w:firstLine="708"/>
        <w:rPr>
          <w:color w:val="000000" w:themeColor="text1"/>
          <w:sz w:val="16"/>
          <w:szCs w:val="16"/>
        </w:rPr>
      </w:pPr>
      <w:r w:rsidRPr="00BC7D22">
        <w:rPr>
          <w:color w:val="000000" w:themeColor="text1"/>
          <w:sz w:val="16"/>
          <w:szCs w:val="16"/>
        </w:rPr>
        <w:lastRenderedPageBreak/>
        <w:t xml:space="preserve">1.1. приложение № 2 к постановлению изложить в редакции согласно приложению к настоящему постановлению. </w:t>
      </w:r>
    </w:p>
    <w:p w:rsidR="00BC7D22" w:rsidRPr="00BC7D22" w:rsidRDefault="00BC7D22" w:rsidP="00BC7D22">
      <w:pPr>
        <w:ind w:firstLine="708"/>
        <w:rPr>
          <w:color w:val="000000" w:themeColor="text1"/>
          <w:sz w:val="16"/>
          <w:szCs w:val="16"/>
        </w:rPr>
      </w:pPr>
      <w:r w:rsidRPr="00BC7D22">
        <w:rPr>
          <w:color w:val="000000" w:themeColor="text1"/>
          <w:sz w:val="16"/>
          <w:szCs w:val="16"/>
        </w:rPr>
        <w:t>2. 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BC7D22" w:rsidRPr="00BC7D22" w:rsidRDefault="00BC7D22" w:rsidP="00BC7D22">
      <w:pPr>
        <w:ind w:firstLine="708"/>
        <w:rPr>
          <w:color w:val="000000" w:themeColor="text1"/>
          <w:sz w:val="16"/>
          <w:szCs w:val="16"/>
        </w:rPr>
      </w:pPr>
      <w:r w:rsidRPr="00BC7D22">
        <w:rPr>
          <w:color w:val="000000" w:themeColor="text1"/>
          <w:sz w:val="16"/>
          <w:szCs w:val="16"/>
        </w:rPr>
        <w:t>3. Настоящее постановление вступает в силу после его официального опубликования.</w:t>
      </w:r>
    </w:p>
    <w:p w:rsidR="00BC7D22" w:rsidRPr="00BC7D22" w:rsidRDefault="00BC7D22" w:rsidP="00BC7D22">
      <w:pPr>
        <w:rPr>
          <w:color w:val="000000" w:themeColor="text1"/>
          <w:sz w:val="16"/>
          <w:szCs w:val="16"/>
        </w:rPr>
      </w:pPr>
    </w:p>
    <w:p w:rsidR="00BC7D22" w:rsidRPr="00BC7D22" w:rsidRDefault="00BC7D22" w:rsidP="00BC7D22">
      <w:pPr>
        <w:rPr>
          <w:color w:val="000000" w:themeColor="text1"/>
          <w:sz w:val="16"/>
          <w:szCs w:val="16"/>
        </w:rPr>
      </w:pPr>
    </w:p>
    <w:p w:rsidR="00BC7D22" w:rsidRPr="00BC7D22" w:rsidRDefault="00BC7D22" w:rsidP="00BC7D22">
      <w:pPr>
        <w:rPr>
          <w:color w:val="000000" w:themeColor="text1"/>
          <w:sz w:val="16"/>
          <w:szCs w:val="16"/>
        </w:rPr>
      </w:pPr>
    </w:p>
    <w:p w:rsidR="00BC7D22" w:rsidRPr="00BC7D22" w:rsidRDefault="00BC7D22" w:rsidP="00BC7D22">
      <w:pPr>
        <w:rPr>
          <w:color w:val="000000" w:themeColor="text1"/>
          <w:sz w:val="16"/>
          <w:szCs w:val="16"/>
        </w:rPr>
      </w:pPr>
      <w:r w:rsidRPr="00BC7D22">
        <w:rPr>
          <w:color w:val="000000" w:themeColor="text1"/>
          <w:sz w:val="16"/>
          <w:szCs w:val="16"/>
        </w:rPr>
        <w:t xml:space="preserve">Врио главы Алатырского </w:t>
      </w:r>
    </w:p>
    <w:p w:rsidR="00BC7D22" w:rsidRPr="00BC7D22" w:rsidRDefault="00BC7D22" w:rsidP="00BC7D22">
      <w:pPr>
        <w:tabs>
          <w:tab w:val="left" w:pos="708"/>
          <w:tab w:val="left" w:pos="1416"/>
          <w:tab w:val="left" w:pos="2124"/>
          <w:tab w:val="left" w:pos="2832"/>
          <w:tab w:val="left" w:pos="8364"/>
        </w:tabs>
        <w:rPr>
          <w:rStyle w:val="aff1"/>
          <w:b w:val="0"/>
          <w:color w:val="000000" w:themeColor="text1"/>
          <w:sz w:val="16"/>
          <w:szCs w:val="16"/>
        </w:rPr>
      </w:pPr>
      <w:r w:rsidRPr="00BC7D22">
        <w:rPr>
          <w:color w:val="000000" w:themeColor="text1"/>
          <w:sz w:val="16"/>
          <w:szCs w:val="16"/>
        </w:rPr>
        <w:t xml:space="preserve">муниципального   округа </w:t>
      </w:r>
      <w:r w:rsidRPr="00BC7D22">
        <w:rPr>
          <w:color w:val="000000" w:themeColor="text1"/>
          <w:sz w:val="16"/>
          <w:szCs w:val="16"/>
        </w:rPr>
        <w:tab/>
      </w:r>
      <w:bookmarkStart w:id="119" w:name="sub_1000"/>
      <w:r w:rsidRPr="00BC7D22">
        <w:rPr>
          <w:color w:val="000000" w:themeColor="text1"/>
          <w:sz w:val="16"/>
          <w:szCs w:val="16"/>
        </w:rPr>
        <w:t xml:space="preserve">   С.В.</w:t>
      </w:r>
      <w:r w:rsidRPr="00BC7D22">
        <w:rPr>
          <w:color w:val="000000" w:themeColor="text1"/>
          <w:sz w:val="16"/>
          <w:szCs w:val="16"/>
        </w:rPr>
        <w:t>Фролов</w:t>
      </w:r>
    </w:p>
    <w:bookmarkEnd w:id="119"/>
    <w:p w:rsidR="00BC7D22" w:rsidRPr="00BC7D22" w:rsidRDefault="00BC7D22" w:rsidP="00BC7D22">
      <w:pPr>
        <w:jc w:val="right"/>
        <w:rPr>
          <w:rStyle w:val="aff1"/>
          <w:b w:val="0"/>
          <w:bCs/>
          <w:color w:val="000000" w:themeColor="text1"/>
          <w:sz w:val="16"/>
          <w:szCs w:val="16"/>
        </w:rPr>
      </w:pPr>
    </w:p>
    <w:p w:rsidR="00BC7D22" w:rsidRPr="00BC7D22" w:rsidRDefault="00BC7D22" w:rsidP="00BC7D22">
      <w:pPr>
        <w:jc w:val="right"/>
        <w:rPr>
          <w:rStyle w:val="aff1"/>
          <w:b w:val="0"/>
          <w:bCs/>
          <w:color w:val="000000" w:themeColor="text1"/>
          <w:sz w:val="16"/>
          <w:szCs w:val="16"/>
        </w:rPr>
      </w:pPr>
    </w:p>
    <w:p w:rsidR="00BC7D22" w:rsidRPr="00BC7D22" w:rsidRDefault="00BC7D22" w:rsidP="00BC7D22">
      <w:pPr>
        <w:jc w:val="right"/>
        <w:rPr>
          <w:rStyle w:val="aff1"/>
          <w:b w:val="0"/>
          <w:bCs/>
          <w:color w:val="000000" w:themeColor="text1"/>
          <w:sz w:val="16"/>
          <w:szCs w:val="16"/>
        </w:rPr>
      </w:pPr>
    </w:p>
    <w:p w:rsidR="00BC7D22" w:rsidRPr="00BC7D22" w:rsidRDefault="00BC7D22" w:rsidP="00BC7D22">
      <w:pPr>
        <w:jc w:val="right"/>
        <w:rPr>
          <w:rStyle w:val="aff1"/>
          <w:b w:val="0"/>
          <w:bCs/>
          <w:color w:val="000000" w:themeColor="text1"/>
          <w:sz w:val="16"/>
          <w:szCs w:val="16"/>
        </w:rPr>
      </w:pPr>
    </w:p>
    <w:p w:rsidR="00BC7D22" w:rsidRPr="00BC7D22" w:rsidRDefault="00BC7D22" w:rsidP="00BC7D22">
      <w:pPr>
        <w:jc w:val="right"/>
        <w:rPr>
          <w:rStyle w:val="aff1"/>
          <w:b w:val="0"/>
          <w:bCs/>
          <w:color w:val="000000" w:themeColor="text1"/>
          <w:sz w:val="16"/>
          <w:szCs w:val="16"/>
        </w:rPr>
      </w:pPr>
    </w:p>
    <w:p w:rsidR="00BC7D22" w:rsidRPr="00BC7D22" w:rsidRDefault="00BC7D22" w:rsidP="00BC7D22">
      <w:pPr>
        <w:jc w:val="right"/>
        <w:rPr>
          <w:rStyle w:val="aff1"/>
          <w:b w:val="0"/>
          <w:bCs/>
          <w:color w:val="000000" w:themeColor="text1"/>
          <w:sz w:val="16"/>
          <w:szCs w:val="16"/>
        </w:rPr>
      </w:pPr>
    </w:p>
    <w:p w:rsidR="00BC7D22" w:rsidRPr="00BC7D22" w:rsidRDefault="00BC7D22" w:rsidP="00BC7D22">
      <w:pPr>
        <w:jc w:val="right"/>
        <w:rPr>
          <w:rStyle w:val="aff1"/>
          <w:b w:val="0"/>
          <w:bCs/>
          <w:color w:val="000000" w:themeColor="text1"/>
          <w:sz w:val="16"/>
          <w:szCs w:val="16"/>
        </w:rPr>
      </w:pPr>
    </w:p>
    <w:p w:rsidR="00BC7D22" w:rsidRPr="00BC7D22" w:rsidRDefault="00BC7D22" w:rsidP="00BC7D22">
      <w:pPr>
        <w:jc w:val="right"/>
        <w:rPr>
          <w:rStyle w:val="aff1"/>
          <w:b w:val="0"/>
          <w:bCs/>
          <w:color w:val="000000" w:themeColor="text1"/>
          <w:sz w:val="16"/>
          <w:szCs w:val="16"/>
        </w:rPr>
      </w:pPr>
    </w:p>
    <w:p w:rsidR="00BC7D22" w:rsidRPr="00BC7D22" w:rsidRDefault="00BC7D22" w:rsidP="00BC7D22">
      <w:pPr>
        <w:jc w:val="right"/>
        <w:rPr>
          <w:rStyle w:val="aff1"/>
          <w:b w:val="0"/>
          <w:bCs/>
          <w:color w:val="000000" w:themeColor="text1"/>
          <w:sz w:val="16"/>
          <w:szCs w:val="16"/>
        </w:rPr>
      </w:pPr>
    </w:p>
    <w:p w:rsidR="00BC7D22" w:rsidRPr="00BC7D22" w:rsidRDefault="00BC7D22" w:rsidP="00BC7D22">
      <w:pPr>
        <w:widowControl w:val="0"/>
        <w:autoSpaceDE w:val="0"/>
        <w:autoSpaceDN w:val="0"/>
        <w:adjustRightInd w:val="0"/>
        <w:ind w:left="5529"/>
        <w:rPr>
          <w:rFonts w:eastAsia="Times New Roman"/>
          <w:sz w:val="16"/>
          <w:szCs w:val="16"/>
        </w:rPr>
      </w:pPr>
    </w:p>
    <w:p w:rsidR="00BC7D22" w:rsidRPr="00BC7D22" w:rsidRDefault="00BC7D22" w:rsidP="00BC7D22">
      <w:pPr>
        <w:widowControl w:val="0"/>
        <w:autoSpaceDE w:val="0"/>
        <w:autoSpaceDN w:val="0"/>
        <w:adjustRightInd w:val="0"/>
        <w:ind w:left="5529"/>
        <w:rPr>
          <w:rFonts w:eastAsia="Times New Roman"/>
          <w:b/>
          <w:sz w:val="16"/>
          <w:szCs w:val="16"/>
        </w:rPr>
      </w:pPr>
      <w:r w:rsidRPr="00BC7D22">
        <w:rPr>
          <w:rFonts w:eastAsia="Times New Roman"/>
          <w:bCs/>
          <w:sz w:val="16"/>
          <w:szCs w:val="16"/>
        </w:rPr>
        <w:t>Приложение</w:t>
      </w:r>
    </w:p>
    <w:p w:rsidR="00BC7D22" w:rsidRPr="00BC7D22" w:rsidRDefault="00BC7D22" w:rsidP="00BC7D22">
      <w:pPr>
        <w:widowControl w:val="0"/>
        <w:autoSpaceDE w:val="0"/>
        <w:autoSpaceDN w:val="0"/>
        <w:adjustRightInd w:val="0"/>
        <w:ind w:left="5529"/>
        <w:rPr>
          <w:rFonts w:eastAsia="Times New Roman"/>
          <w:sz w:val="16"/>
          <w:szCs w:val="16"/>
        </w:rPr>
      </w:pPr>
      <w:r w:rsidRPr="00BC7D22">
        <w:rPr>
          <w:rFonts w:eastAsia="Times New Roman"/>
          <w:sz w:val="16"/>
          <w:szCs w:val="16"/>
        </w:rPr>
        <w:t xml:space="preserve">к </w:t>
      </w:r>
      <w:hyperlink r:id="rId100" w:anchor="sub_0" w:history="1">
        <w:r w:rsidRPr="00BC7D22">
          <w:rPr>
            <w:rStyle w:val="a6"/>
            <w:rFonts w:eastAsia="Times New Roman"/>
            <w:sz w:val="16"/>
            <w:szCs w:val="16"/>
          </w:rPr>
          <w:t>постановлению</w:t>
        </w:r>
      </w:hyperlink>
      <w:r w:rsidRPr="00BC7D22">
        <w:rPr>
          <w:rFonts w:eastAsia="Times New Roman"/>
          <w:sz w:val="16"/>
          <w:szCs w:val="16"/>
        </w:rPr>
        <w:t xml:space="preserve"> администрации</w:t>
      </w:r>
    </w:p>
    <w:p w:rsidR="00BC7D22" w:rsidRPr="00BC7D22" w:rsidRDefault="00BC7D22" w:rsidP="00BC7D22">
      <w:pPr>
        <w:widowControl w:val="0"/>
        <w:autoSpaceDE w:val="0"/>
        <w:autoSpaceDN w:val="0"/>
        <w:adjustRightInd w:val="0"/>
        <w:ind w:left="5529"/>
        <w:rPr>
          <w:rFonts w:eastAsia="Times New Roman"/>
          <w:bCs/>
          <w:sz w:val="16"/>
          <w:szCs w:val="16"/>
        </w:rPr>
      </w:pPr>
      <w:r w:rsidRPr="00BC7D22">
        <w:rPr>
          <w:rFonts w:eastAsia="Times New Roman"/>
          <w:bCs/>
          <w:sz w:val="16"/>
          <w:szCs w:val="16"/>
        </w:rPr>
        <w:t xml:space="preserve">Алатырского муниципального округа </w:t>
      </w:r>
    </w:p>
    <w:p w:rsidR="00BC7D22" w:rsidRPr="00BC7D22" w:rsidRDefault="00BC7D22" w:rsidP="00BC7D22">
      <w:pPr>
        <w:widowControl w:val="0"/>
        <w:autoSpaceDE w:val="0"/>
        <w:autoSpaceDN w:val="0"/>
        <w:adjustRightInd w:val="0"/>
        <w:ind w:left="5529"/>
        <w:rPr>
          <w:rFonts w:eastAsia="Times New Roman"/>
          <w:b/>
          <w:bCs/>
          <w:sz w:val="16"/>
          <w:szCs w:val="16"/>
        </w:rPr>
      </w:pPr>
      <w:r w:rsidRPr="00BC7D22">
        <w:rPr>
          <w:rFonts w:eastAsia="Times New Roman"/>
          <w:bCs/>
          <w:sz w:val="16"/>
          <w:szCs w:val="16"/>
        </w:rPr>
        <w:t>от 25.06.2025 № 683</w:t>
      </w:r>
    </w:p>
    <w:p w:rsidR="00BC7D22" w:rsidRPr="00BC7D22" w:rsidRDefault="00BC7D22" w:rsidP="00BC7D22">
      <w:pPr>
        <w:widowControl w:val="0"/>
        <w:autoSpaceDE w:val="0"/>
        <w:autoSpaceDN w:val="0"/>
        <w:adjustRightInd w:val="0"/>
        <w:ind w:left="5529"/>
        <w:rPr>
          <w:rFonts w:eastAsia="Times New Roman"/>
          <w:bCs/>
          <w:color w:val="000000"/>
          <w:sz w:val="16"/>
          <w:szCs w:val="16"/>
        </w:rPr>
      </w:pPr>
    </w:p>
    <w:p w:rsidR="00BC7D22" w:rsidRPr="00BC7D22" w:rsidRDefault="00BC7D22" w:rsidP="00BC7D22">
      <w:pPr>
        <w:widowControl w:val="0"/>
        <w:autoSpaceDE w:val="0"/>
        <w:autoSpaceDN w:val="0"/>
        <w:adjustRightInd w:val="0"/>
        <w:ind w:left="5529"/>
        <w:rPr>
          <w:rFonts w:eastAsia="Times New Roman"/>
          <w:bCs/>
          <w:sz w:val="16"/>
          <w:szCs w:val="16"/>
        </w:rPr>
      </w:pPr>
      <w:r w:rsidRPr="00BC7D22">
        <w:rPr>
          <w:rFonts w:eastAsia="Times New Roman"/>
          <w:bCs/>
          <w:color w:val="000000"/>
          <w:sz w:val="16"/>
          <w:szCs w:val="16"/>
        </w:rPr>
        <w:t>«</w:t>
      </w:r>
      <w:r w:rsidRPr="00BC7D22">
        <w:rPr>
          <w:rFonts w:eastAsia="Times New Roman"/>
          <w:bCs/>
          <w:sz w:val="16"/>
          <w:szCs w:val="16"/>
        </w:rPr>
        <w:t>Приложение № 2</w:t>
      </w:r>
    </w:p>
    <w:p w:rsidR="00BC7D22" w:rsidRPr="00BC7D22" w:rsidRDefault="00BC7D22" w:rsidP="00BC7D22">
      <w:pPr>
        <w:widowControl w:val="0"/>
        <w:autoSpaceDE w:val="0"/>
        <w:autoSpaceDN w:val="0"/>
        <w:adjustRightInd w:val="0"/>
        <w:ind w:left="5529"/>
        <w:rPr>
          <w:rFonts w:eastAsia="Times New Roman"/>
          <w:bCs/>
          <w:sz w:val="16"/>
          <w:szCs w:val="16"/>
        </w:rPr>
      </w:pPr>
    </w:p>
    <w:p w:rsidR="00BC7D22" w:rsidRPr="00BC7D22" w:rsidRDefault="00BC7D22" w:rsidP="00BC7D22">
      <w:pPr>
        <w:widowControl w:val="0"/>
        <w:autoSpaceDE w:val="0"/>
        <w:autoSpaceDN w:val="0"/>
        <w:adjustRightInd w:val="0"/>
        <w:ind w:left="5529"/>
        <w:rPr>
          <w:rFonts w:eastAsia="Times New Roman"/>
          <w:b/>
          <w:sz w:val="16"/>
          <w:szCs w:val="16"/>
        </w:rPr>
      </w:pPr>
      <w:r w:rsidRPr="00BC7D22">
        <w:rPr>
          <w:rFonts w:eastAsia="Times New Roman"/>
          <w:bCs/>
          <w:sz w:val="16"/>
          <w:szCs w:val="16"/>
        </w:rPr>
        <w:t>УТВЕРЖДЕН</w:t>
      </w:r>
    </w:p>
    <w:p w:rsidR="00BC7D22" w:rsidRPr="00BC7D22" w:rsidRDefault="00BC7D22" w:rsidP="00BC7D22">
      <w:pPr>
        <w:widowControl w:val="0"/>
        <w:autoSpaceDE w:val="0"/>
        <w:autoSpaceDN w:val="0"/>
        <w:adjustRightInd w:val="0"/>
        <w:ind w:left="5529"/>
        <w:rPr>
          <w:rFonts w:eastAsia="Times New Roman"/>
          <w:sz w:val="16"/>
          <w:szCs w:val="16"/>
        </w:rPr>
      </w:pPr>
      <w:r w:rsidRPr="00BC7D22">
        <w:rPr>
          <w:rFonts w:eastAsia="Times New Roman"/>
          <w:sz w:val="16"/>
          <w:szCs w:val="16"/>
        </w:rPr>
        <w:t xml:space="preserve">постановлением администрации </w:t>
      </w:r>
    </w:p>
    <w:p w:rsidR="00BC7D22" w:rsidRPr="00BC7D22" w:rsidRDefault="00BC7D22" w:rsidP="00BC7D22">
      <w:pPr>
        <w:widowControl w:val="0"/>
        <w:autoSpaceDE w:val="0"/>
        <w:autoSpaceDN w:val="0"/>
        <w:adjustRightInd w:val="0"/>
        <w:ind w:left="5529"/>
        <w:rPr>
          <w:rFonts w:eastAsia="Times New Roman"/>
          <w:sz w:val="16"/>
          <w:szCs w:val="16"/>
        </w:rPr>
      </w:pPr>
      <w:r w:rsidRPr="00BC7D22">
        <w:rPr>
          <w:rFonts w:eastAsia="Times New Roman"/>
          <w:sz w:val="16"/>
          <w:szCs w:val="16"/>
        </w:rPr>
        <w:t xml:space="preserve">Алатырского муниципального округа </w:t>
      </w:r>
    </w:p>
    <w:p w:rsidR="00BC7D22" w:rsidRPr="00BC7D22" w:rsidRDefault="00BC7D22" w:rsidP="00BC7D22">
      <w:pPr>
        <w:widowControl w:val="0"/>
        <w:autoSpaceDE w:val="0"/>
        <w:autoSpaceDN w:val="0"/>
        <w:adjustRightInd w:val="0"/>
        <w:ind w:left="5529"/>
        <w:rPr>
          <w:rFonts w:eastAsia="Times New Roman"/>
          <w:b/>
          <w:bCs/>
          <w:sz w:val="16"/>
          <w:szCs w:val="16"/>
        </w:rPr>
      </w:pPr>
      <w:r w:rsidRPr="00BC7D22">
        <w:rPr>
          <w:rFonts w:eastAsia="Times New Roman"/>
          <w:bCs/>
          <w:sz w:val="16"/>
          <w:szCs w:val="16"/>
        </w:rPr>
        <w:t>от 11.03.2025 № 249</w:t>
      </w:r>
    </w:p>
    <w:p w:rsidR="00BC7D22" w:rsidRPr="00BC7D22" w:rsidRDefault="00BC7D22" w:rsidP="00BC7D22">
      <w:pPr>
        <w:widowControl w:val="0"/>
        <w:autoSpaceDE w:val="0"/>
        <w:autoSpaceDN w:val="0"/>
        <w:adjustRightInd w:val="0"/>
        <w:ind w:firstLine="720"/>
        <w:jc w:val="center"/>
        <w:rPr>
          <w:rFonts w:ascii="Times New Roman CYR" w:eastAsia="Times New Roman" w:hAnsi="Times New Roman CYR" w:cs="Times New Roman CYR"/>
          <w:sz w:val="16"/>
          <w:szCs w:val="16"/>
        </w:rPr>
      </w:pPr>
    </w:p>
    <w:p w:rsidR="00BC7D22" w:rsidRPr="00BC7D22" w:rsidRDefault="00BC7D22" w:rsidP="00BC7D22">
      <w:pPr>
        <w:widowControl w:val="0"/>
        <w:autoSpaceDE w:val="0"/>
        <w:autoSpaceDN w:val="0"/>
        <w:adjustRightInd w:val="0"/>
        <w:jc w:val="center"/>
        <w:rPr>
          <w:rFonts w:eastAsia="Times New Roman"/>
          <w:b/>
          <w:sz w:val="16"/>
          <w:szCs w:val="16"/>
        </w:rPr>
      </w:pPr>
      <w:r w:rsidRPr="00BC7D22">
        <w:rPr>
          <w:rFonts w:eastAsia="Times New Roman"/>
          <w:b/>
          <w:sz w:val="16"/>
          <w:szCs w:val="16"/>
        </w:rPr>
        <w:t>СОСТАВ</w:t>
      </w:r>
    </w:p>
    <w:p w:rsidR="00BC7D22" w:rsidRPr="00BC7D22" w:rsidRDefault="00BC7D22" w:rsidP="00BC7D22">
      <w:pPr>
        <w:widowControl w:val="0"/>
        <w:autoSpaceDE w:val="0"/>
        <w:autoSpaceDN w:val="0"/>
        <w:adjustRightInd w:val="0"/>
        <w:jc w:val="center"/>
        <w:rPr>
          <w:b/>
          <w:sz w:val="16"/>
          <w:szCs w:val="16"/>
          <w:lang w:eastAsia="en-US"/>
        </w:rPr>
      </w:pPr>
      <w:r w:rsidRPr="00BC7D22">
        <w:rPr>
          <w:b/>
          <w:sz w:val="16"/>
          <w:szCs w:val="16"/>
          <w:lang w:eastAsia="en-US"/>
        </w:rPr>
        <w:t>жилищной комиссии при администрации Алатырского муниципального округа</w:t>
      </w:r>
    </w:p>
    <w:p w:rsidR="00BC7D22" w:rsidRPr="00BC7D22" w:rsidRDefault="00BC7D22" w:rsidP="00BC7D22">
      <w:pPr>
        <w:widowControl w:val="0"/>
        <w:autoSpaceDE w:val="0"/>
        <w:autoSpaceDN w:val="0"/>
        <w:adjustRightInd w:val="0"/>
        <w:jc w:val="center"/>
        <w:rPr>
          <w:sz w:val="16"/>
          <w:szCs w:val="16"/>
          <w:lang w:eastAsia="en-US"/>
        </w:rPr>
      </w:pPr>
      <w:r w:rsidRPr="00BC7D22">
        <w:rPr>
          <w:b/>
          <w:sz w:val="16"/>
          <w:szCs w:val="16"/>
          <w:lang w:eastAsia="en-US"/>
        </w:rPr>
        <w:t xml:space="preserve"> Чувашской Республики</w:t>
      </w:r>
    </w:p>
    <w:p w:rsidR="00BC7D22" w:rsidRPr="00BC7D22" w:rsidRDefault="00BC7D22" w:rsidP="00BC7D22">
      <w:pPr>
        <w:widowControl w:val="0"/>
        <w:autoSpaceDE w:val="0"/>
        <w:autoSpaceDN w:val="0"/>
        <w:adjustRightInd w:val="0"/>
        <w:jc w:val="center"/>
        <w:rPr>
          <w:rFonts w:eastAsia="Times New Roman"/>
          <w:sz w:val="16"/>
          <w:szCs w:val="16"/>
        </w:rPr>
      </w:pPr>
    </w:p>
    <w:tbl>
      <w:tblPr>
        <w:tblW w:w="10110" w:type="dxa"/>
        <w:tblCellSpacing w:w="15" w:type="dxa"/>
        <w:tblLook w:val="04A0" w:firstRow="1" w:lastRow="0" w:firstColumn="1" w:lastColumn="0" w:noHBand="0" w:noVBand="1"/>
      </w:tblPr>
      <w:tblGrid>
        <w:gridCol w:w="10110"/>
      </w:tblGrid>
      <w:tr w:rsidR="00BC7D22" w:rsidRPr="00BC7D22" w:rsidTr="00BC7D22">
        <w:trPr>
          <w:trHeight w:val="313"/>
          <w:tblCellSpacing w:w="15" w:type="dxa"/>
        </w:trPr>
        <w:tc>
          <w:tcPr>
            <w:tcW w:w="10050" w:type="dxa"/>
            <w:tcMar>
              <w:top w:w="15" w:type="dxa"/>
              <w:left w:w="15" w:type="dxa"/>
              <w:bottom w:w="15" w:type="dxa"/>
              <w:right w:w="15" w:type="dxa"/>
            </w:tcMar>
            <w:hideMark/>
          </w:tcPr>
          <w:p w:rsidR="00BC7D22" w:rsidRPr="00BC7D22" w:rsidRDefault="00BC7D22">
            <w:pPr>
              <w:widowControl w:val="0"/>
              <w:autoSpaceDE w:val="0"/>
              <w:autoSpaceDN w:val="0"/>
              <w:adjustRightInd w:val="0"/>
              <w:rPr>
                <w:rFonts w:eastAsia="Times New Roman"/>
                <w:b/>
                <w:sz w:val="16"/>
                <w:szCs w:val="16"/>
              </w:rPr>
            </w:pPr>
            <w:r w:rsidRPr="00BC7D22">
              <w:rPr>
                <w:rFonts w:eastAsia="Times New Roman"/>
                <w:b/>
                <w:sz w:val="16"/>
                <w:szCs w:val="16"/>
              </w:rPr>
              <w:t>Председатель комиссии:</w:t>
            </w:r>
          </w:p>
        </w:tc>
      </w:tr>
      <w:tr w:rsidR="00BC7D22" w:rsidRPr="00BC7D22" w:rsidTr="00BC7D22">
        <w:trPr>
          <w:trHeight w:val="597"/>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rPr>
                <w:rFonts w:eastAsia="Times New Roman"/>
                <w:sz w:val="16"/>
                <w:szCs w:val="16"/>
              </w:rPr>
            </w:pPr>
            <w:r w:rsidRPr="00BC7D22">
              <w:rPr>
                <w:rFonts w:eastAsia="Times New Roman"/>
                <w:sz w:val="16"/>
                <w:szCs w:val="16"/>
              </w:rPr>
              <w:t>–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BC7D22" w:rsidRPr="00BC7D22" w:rsidTr="00BC7D22">
        <w:trPr>
          <w:trHeight w:val="597"/>
          <w:tblCellSpacing w:w="15" w:type="dxa"/>
        </w:trPr>
        <w:tc>
          <w:tcPr>
            <w:tcW w:w="10050" w:type="dxa"/>
            <w:tcMar>
              <w:top w:w="15" w:type="dxa"/>
              <w:left w:w="15" w:type="dxa"/>
              <w:bottom w:w="15" w:type="dxa"/>
              <w:right w:w="15" w:type="dxa"/>
            </w:tcMar>
            <w:hideMark/>
          </w:tcPr>
          <w:p w:rsidR="00BC7D22" w:rsidRPr="00BC7D22" w:rsidRDefault="00BC7D22">
            <w:pPr>
              <w:pStyle w:val="afff4"/>
              <w:spacing w:line="276" w:lineRule="auto"/>
              <w:rPr>
                <w:rFonts w:ascii="Times New Roman" w:eastAsia="Times New Roman" w:hAnsi="Times New Roman"/>
                <w:b/>
                <w:sz w:val="16"/>
                <w:szCs w:val="16"/>
              </w:rPr>
            </w:pPr>
            <w:r w:rsidRPr="00BC7D22">
              <w:rPr>
                <w:rFonts w:ascii="Times New Roman" w:eastAsia="Times New Roman" w:hAnsi="Times New Roman"/>
                <w:b/>
                <w:sz w:val="16"/>
                <w:szCs w:val="16"/>
              </w:rPr>
              <w:t>Заместитель</w:t>
            </w:r>
          </w:p>
          <w:p w:rsidR="00BC7D22" w:rsidRPr="00BC7D22" w:rsidRDefault="00BC7D22">
            <w:pPr>
              <w:pStyle w:val="afff4"/>
              <w:spacing w:line="276" w:lineRule="auto"/>
              <w:rPr>
                <w:rFonts w:ascii="Times New Roman" w:eastAsia="Times New Roman" w:hAnsi="Times New Roman"/>
                <w:sz w:val="16"/>
                <w:szCs w:val="16"/>
              </w:rPr>
            </w:pPr>
            <w:r w:rsidRPr="00BC7D22">
              <w:rPr>
                <w:rFonts w:ascii="Times New Roman" w:eastAsia="Times New Roman" w:hAnsi="Times New Roman"/>
                <w:b/>
                <w:sz w:val="16"/>
                <w:szCs w:val="16"/>
              </w:rPr>
              <w:t>председателя комиссии:</w:t>
            </w:r>
          </w:p>
        </w:tc>
      </w:tr>
      <w:tr w:rsidR="00BC7D22" w:rsidRPr="00BC7D22" w:rsidTr="00BC7D22">
        <w:trPr>
          <w:trHeight w:val="597"/>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rPr>
                <w:rFonts w:eastAsia="Times New Roman"/>
                <w:sz w:val="16"/>
                <w:szCs w:val="16"/>
              </w:rPr>
            </w:pPr>
            <w:r w:rsidRPr="00BC7D22">
              <w:rPr>
                <w:rFonts w:eastAsia="Times New Roman"/>
                <w:sz w:val="16"/>
                <w:szCs w:val="16"/>
              </w:rPr>
              <w:t>– заместитель главы администрации – начальник финансового отдела администрации Алатырского муниципального округа;</w:t>
            </w:r>
          </w:p>
        </w:tc>
      </w:tr>
      <w:tr w:rsidR="00BC7D22" w:rsidRPr="00BC7D22" w:rsidTr="00BC7D22">
        <w:trPr>
          <w:trHeight w:val="261"/>
          <w:tblCellSpacing w:w="15" w:type="dxa"/>
        </w:trPr>
        <w:tc>
          <w:tcPr>
            <w:tcW w:w="10050" w:type="dxa"/>
            <w:tcMar>
              <w:top w:w="15" w:type="dxa"/>
              <w:left w:w="15" w:type="dxa"/>
              <w:bottom w:w="15" w:type="dxa"/>
              <w:right w:w="15" w:type="dxa"/>
            </w:tcMar>
            <w:hideMark/>
          </w:tcPr>
          <w:p w:rsidR="00BC7D22" w:rsidRPr="00BC7D22" w:rsidRDefault="00BC7D22">
            <w:pPr>
              <w:widowControl w:val="0"/>
              <w:autoSpaceDE w:val="0"/>
              <w:autoSpaceDN w:val="0"/>
              <w:adjustRightInd w:val="0"/>
              <w:rPr>
                <w:rFonts w:eastAsia="Times New Roman"/>
                <w:sz w:val="16"/>
                <w:szCs w:val="16"/>
              </w:rPr>
            </w:pPr>
            <w:r w:rsidRPr="00BC7D22">
              <w:rPr>
                <w:rFonts w:eastAsia="Times New Roman"/>
                <w:sz w:val="16"/>
                <w:szCs w:val="16"/>
              </w:rPr>
              <w:t>Секретарь комиссии:</w:t>
            </w:r>
          </w:p>
        </w:tc>
      </w:tr>
      <w:tr w:rsidR="00BC7D22" w:rsidRPr="00BC7D22" w:rsidTr="00BC7D22">
        <w:trPr>
          <w:trHeight w:val="261"/>
          <w:tblCellSpacing w:w="15" w:type="dxa"/>
        </w:trPr>
        <w:tc>
          <w:tcPr>
            <w:tcW w:w="10050" w:type="dxa"/>
            <w:tcMar>
              <w:top w:w="15" w:type="dxa"/>
              <w:left w:w="15" w:type="dxa"/>
              <w:bottom w:w="15" w:type="dxa"/>
              <w:right w:w="15" w:type="dxa"/>
            </w:tcMar>
            <w:hideMark/>
          </w:tcPr>
          <w:p w:rsidR="00BC7D22" w:rsidRPr="00BC7D22" w:rsidRDefault="00BC7D22">
            <w:pPr>
              <w:widowControl w:val="0"/>
              <w:autoSpaceDE w:val="0"/>
              <w:autoSpaceDN w:val="0"/>
              <w:adjustRightInd w:val="0"/>
              <w:rPr>
                <w:rFonts w:eastAsia="Times New Roman"/>
                <w:sz w:val="16"/>
                <w:szCs w:val="16"/>
              </w:rPr>
            </w:pPr>
            <w:r w:rsidRPr="00BC7D22">
              <w:rPr>
                <w:rFonts w:eastAsia="Times New Roman"/>
                <w:sz w:val="16"/>
                <w:szCs w:val="16"/>
              </w:rPr>
              <w:t>– главный специалист–эксперт отдела имущественных и земельных отношений</w:t>
            </w:r>
            <w:r w:rsidRPr="00BC7D22">
              <w:rPr>
                <w:sz w:val="16"/>
                <w:szCs w:val="16"/>
              </w:rPr>
              <w:t xml:space="preserve"> </w:t>
            </w:r>
            <w:r w:rsidRPr="00BC7D22">
              <w:rPr>
                <w:rFonts w:eastAsia="Times New Roman"/>
                <w:sz w:val="16"/>
                <w:szCs w:val="16"/>
              </w:rPr>
              <w:t xml:space="preserve">администрации Алатырского муниципального округа; </w:t>
            </w:r>
          </w:p>
        </w:tc>
      </w:tr>
      <w:tr w:rsidR="00BC7D22" w:rsidRPr="00BC7D22" w:rsidTr="00BC7D22">
        <w:trPr>
          <w:trHeight w:val="261"/>
          <w:tblCellSpacing w:w="15" w:type="dxa"/>
        </w:trPr>
        <w:tc>
          <w:tcPr>
            <w:tcW w:w="10050" w:type="dxa"/>
            <w:tcMar>
              <w:top w:w="15" w:type="dxa"/>
              <w:left w:w="15" w:type="dxa"/>
              <w:bottom w:w="15" w:type="dxa"/>
              <w:right w:w="15" w:type="dxa"/>
            </w:tcMar>
            <w:hideMark/>
          </w:tcPr>
          <w:p w:rsidR="00BC7D22" w:rsidRPr="00BC7D22" w:rsidRDefault="00BC7D22">
            <w:pPr>
              <w:widowControl w:val="0"/>
              <w:autoSpaceDE w:val="0"/>
              <w:autoSpaceDN w:val="0"/>
              <w:adjustRightInd w:val="0"/>
              <w:rPr>
                <w:rFonts w:eastAsia="Times New Roman"/>
                <w:b/>
                <w:sz w:val="16"/>
                <w:szCs w:val="16"/>
              </w:rPr>
            </w:pPr>
            <w:r w:rsidRPr="00BC7D22">
              <w:rPr>
                <w:rFonts w:eastAsia="Times New Roman"/>
                <w:b/>
                <w:sz w:val="16"/>
                <w:szCs w:val="16"/>
              </w:rPr>
              <w:t>Члены комиссии:</w:t>
            </w:r>
          </w:p>
        </w:tc>
      </w:tr>
      <w:tr w:rsidR="00BC7D22" w:rsidRPr="00BC7D22" w:rsidTr="00BC7D22">
        <w:trPr>
          <w:trHeight w:val="616"/>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01"/>
              <w:rPr>
                <w:rFonts w:eastAsia="Times New Roman"/>
                <w:sz w:val="16"/>
                <w:szCs w:val="16"/>
              </w:rPr>
            </w:pPr>
            <w:r w:rsidRPr="00BC7D22">
              <w:rPr>
                <w:rFonts w:eastAsia="Times New Roman"/>
                <w:sz w:val="16"/>
                <w:szCs w:val="16"/>
              </w:rPr>
              <w:t>– начальник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BC7D22" w:rsidRPr="00BC7D22" w:rsidTr="00BC7D22">
        <w:trPr>
          <w:trHeight w:val="581"/>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01"/>
              <w:rPr>
                <w:rFonts w:eastAsia="Times New Roman"/>
                <w:sz w:val="16"/>
                <w:szCs w:val="16"/>
              </w:rPr>
            </w:pPr>
            <w:r w:rsidRPr="00BC7D22">
              <w:rPr>
                <w:rFonts w:eastAsia="Times New Roman"/>
                <w:sz w:val="16"/>
                <w:szCs w:val="16"/>
              </w:rPr>
              <w:t>– начальник отдела имущественных и земельных отношений администрации Алатырского муниципального округа;</w:t>
            </w:r>
          </w:p>
        </w:tc>
      </w:tr>
      <w:tr w:rsidR="00BC7D22" w:rsidRPr="00BC7D22" w:rsidTr="00BC7D22">
        <w:trPr>
          <w:trHeight w:val="616"/>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01"/>
              <w:rPr>
                <w:rFonts w:eastAsia="Times New Roman"/>
                <w:sz w:val="16"/>
                <w:szCs w:val="16"/>
              </w:rPr>
            </w:pPr>
            <w:r w:rsidRPr="00BC7D22">
              <w:rPr>
                <w:rFonts w:eastAsia="Times New Roman"/>
                <w:sz w:val="16"/>
                <w:szCs w:val="16"/>
              </w:rPr>
              <w:t>– начальник отдела гражданской обороны и ЧС администрации Алатырского муниципального округа;</w:t>
            </w:r>
          </w:p>
        </w:tc>
      </w:tr>
      <w:tr w:rsidR="00BC7D22" w:rsidRPr="00BC7D22" w:rsidTr="00BC7D22">
        <w:trPr>
          <w:trHeight w:val="10"/>
          <w:tblCellSpacing w:w="15" w:type="dxa"/>
        </w:trPr>
        <w:tc>
          <w:tcPr>
            <w:tcW w:w="10050" w:type="dxa"/>
            <w:tcMar>
              <w:top w:w="15" w:type="dxa"/>
              <w:left w:w="15" w:type="dxa"/>
              <w:bottom w:w="15" w:type="dxa"/>
              <w:right w:w="15" w:type="dxa"/>
            </w:tcMar>
            <w:hideMark/>
          </w:tcPr>
          <w:p w:rsidR="00BC7D22" w:rsidRPr="00BC7D22" w:rsidRDefault="00BC7D22">
            <w:pPr>
              <w:tabs>
                <w:tab w:val="left" w:pos="347"/>
              </w:tabs>
              <w:autoSpaceDN w:val="0"/>
              <w:spacing w:before="100" w:beforeAutospacing="1" w:after="100" w:afterAutospacing="1"/>
              <w:ind w:left="101"/>
              <w:rPr>
                <w:rFonts w:eastAsia="Times New Roman"/>
                <w:sz w:val="16"/>
                <w:szCs w:val="16"/>
              </w:rPr>
            </w:pPr>
            <w:r w:rsidRPr="00BC7D22">
              <w:rPr>
                <w:rFonts w:eastAsia="Times New Roman"/>
                <w:sz w:val="16"/>
                <w:szCs w:val="16"/>
              </w:rPr>
              <w:t>– главный специалист–эксперт сектора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BC7D22" w:rsidRPr="00BC7D22" w:rsidTr="00BC7D22">
        <w:trPr>
          <w:trHeight w:val="10"/>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01"/>
              <w:rPr>
                <w:rFonts w:eastAsia="Times New Roman"/>
                <w:sz w:val="16"/>
                <w:szCs w:val="16"/>
              </w:rPr>
            </w:pPr>
            <w:r w:rsidRPr="00BC7D22">
              <w:rPr>
                <w:rFonts w:eastAsia="Times New Roman"/>
                <w:sz w:val="16"/>
                <w:szCs w:val="16"/>
              </w:rPr>
              <w:t>– специалист филиала Федерального бюджетного учреждения здравоохранения «Центр гигиены и эпидемиологии в Чувашской Республике – Чувашии в г. Шумерля» (по согласованию);</w:t>
            </w:r>
          </w:p>
        </w:tc>
      </w:tr>
      <w:tr w:rsidR="00BC7D22" w:rsidRPr="00BC7D22" w:rsidTr="00BC7D22">
        <w:trPr>
          <w:trHeight w:val="776"/>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01"/>
              <w:rPr>
                <w:rFonts w:eastAsia="Times New Roman"/>
                <w:sz w:val="16"/>
                <w:szCs w:val="16"/>
              </w:rPr>
            </w:pPr>
            <w:r w:rsidRPr="00BC7D22">
              <w:rPr>
                <w:rFonts w:eastAsia="Times New Roman"/>
                <w:sz w:val="16"/>
                <w:szCs w:val="16"/>
              </w:rPr>
              <w:t>– начальник отдела надзорной деятельности и профилактической работы по г. Алатырь и Алатырскому муниципальному округу управления надзорной деятельности и профилактической работы Главного управления МЧС России по Чувашской Республике – Чувашии, главный государственный инспектор г. Алатырь и Алатырского муниципального округа по пожарному надзору подполковник внутренней службы (по согласованию);</w:t>
            </w:r>
          </w:p>
        </w:tc>
      </w:tr>
      <w:tr w:rsidR="00BC7D22" w:rsidRPr="00BC7D22" w:rsidTr="00BC7D22">
        <w:trPr>
          <w:trHeight w:val="844"/>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01"/>
              <w:rPr>
                <w:rFonts w:eastAsia="Times New Roman"/>
                <w:sz w:val="16"/>
                <w:szCs w:val="16"/>
              </w:rPr>
            </w:pPr>
            <w:r w:rsidRPr="00BC7D22">
              <w:rPr>
                <w:rFonts w:eastAsia="Times New Roman"/>
                <w:sz w:val="16"/>
                <w:szCs w:val="16"/>
              </w:rPr>
              <w:t>– главный врач Бюджетного учреждения Чувашской Республике «Центральная районная больница Алатырского района» Министерства здравоохранения Чувашской Республики» (по согласованию);</w:t>
            </w:r>
          </w:p>
        </w:tc>
      </w:tr>
      <w:tr w:rsidR="00BC7D22" w:rsidRPr="00BC7D22" w:rsidTr="00BC7D22">
        <w:trPr>
          <w:trHeight w:val="546"/>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01" w:hanging="52"/>
              <w:rPr>
                <w:rFonts w:eastAsia="Times New Roman"/>
                <w:sz w:val="16"/>
                <w:szCs w:val="16"/>
              </w:rPr>
            </w:pPr>
            <w:r w:rsidRPr="00BC7D22">
              <w:rPr>
                <w:rFonts w:eastAsia="Times New Roman"/>
                <w:sz w:val="16"/>
                <w:szCs w:val="16"/>
              </w:rPr>
              <w:t>– депутат Государственного Совета Чувашской Республики по Алатырскому одномандатному избирательному округу № 1 Таланов Евгений Викторович (по согласованию);</w:t>
            </w:r>
          </w:p>
        </w:tc>
      </w:tr>
      <w:tr w:rsidR="00BC7D22" w:rsidRPr="00BC7D22" w:rsidTr="00BC7D22">
        <w:trPr>
          <w:trHeight w:val="546"/>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01" w:hanging="52"/>
              <w:rPr>
                <w:rFonts w:eastAsia="Times New Roman"/>
                <w:sz w:val="16"/>
                <w:szCs w:val="16"/>
              </w:rPr>
            </w:pPr>
            <w:r w:rsidRPr="00BC7D22">
              <w:rPr>
                <w:rFonts w:eastAsia="Times New Roman"/>
                <w:sz w:val="16"/>
                <w:szCs w:val="16"/>
              </w:rPr>
              <w:lastRenderedPageBreak/>
              <w:t>– депутат Собрания депутатов Алатырского муниципального округа первого созыва Сорокин Александр Николаевич (по согласованию);</w:t>
            </w:r>
          </w:p>
        </w:tc>
      </w:tr>
      <w:tr w:rsidR="00BC7D22" w:rsidRPr="00BC7D22" w:rsidTr="00BC7D22">
        <w:trPr>
          <w:trHeight w:val="497"/>
          <w:tblCellSpacing w:w="15" w:type="dxa"/>
        </w:trPr>
        <w:tc>
          <w:tcPr>
            <w:tcW w:w="10050" w:type="dxa"/>
            <w:tcMar>
              <w:top w:w="15" w:type="dxa"/>
              <w:left w:w="15" w:type="dxa"/>
              <w:bottom w:w="15" w:type="dxa"/>
              <w:right w:w="15" w:type="dxa"/>
            </w:tcMar>
            <w:hideMark/>
          </w:tcPr>
          <w:p w:rsidR="00BC7D22" w:rsidRPr="00BC7D22" w:rsidRDefault="00BC7D22">
            <w:pPr>
              <w:autoSpaceDN w:val="0"/>
              <w:spacing w:before="100" w:beforeAutospacing="1" w:after="100" w:afterAutospacing="1"/>
              <w:ind w:left="112"/>
              <w:rPr>
                <w:rFonts w:eastAsia="Times New Roman"/>
                <w:sz w:val="16"/>
                <w:szCs w:val="16"/>
              </w:rPr>
            </w:pPr>
            <w:r w:rsidRPr="00BC7D22">
              <w:rPr>
                <w:rFonts w:eastAsia="Times New Roman"/>
                <w:sz w:val="16"/>
                <w:szCs w:val="16"/>
              </w:rPr>
              <w:t>– представитель отдела социальной защиты населения города Алатыря и Алатырского района Министерства здравоохранения Чувашской Республики (по согласованию);</w:t>
            </w:r>
          </w:p>
        </w:tc>
      </w:tr>
      <w:tr w:rsidR="00BC7D22" w:rsidRPr="00BC7D22" w:rsidTr="00BC7D22">
        <w:trPr>
          <w:trHeight w:val="517"/>
          <w:tblCellSpacing w:w="15" w:type="dxa"/>
        </w:trPr>
        <w:tc>
          <w:tcPr>
            <w:tcW w:w="10050" w:type="dxa"/>
            <w:tcMar>
              <w:top w:w="15" w:type="dxa"/>
              <w:left w:w="15" w:type="dxa"/>
              <w:bottom w:w="15" w:type="dxa"/>
              <w:right w:w="15" w:type="dxa"/>
            </w:tcMar>
            <w:hideMark/>
          </w:tcPr>
          <w:p w:rsidR="00BC7D22" w:rsidRPr="00BC7D22" w:rsidRDefault="00BC7D22">
            <w:pPr>
              <w:tabs>
                <w:tab w:val="left" w:pos="288"/>
              </w:tabs>
              <w:autoSpaceDN w:val="0"/>
              <w:spacing w:before="100" w:beforeAutospacing="1" w:after="100" w:afterAutospacing="1"/>
              <w:rPr>
                <w:rFonts w:eastAsia="Times New Roman"/>
                <w:sz w:val="16"/>
                <w:szCs w:val="16"/>
              </w:rPr>
            </w:pPr>
            <w:r w:rsidRPr="00BC7D22">
              <w:rPr>
                <w:rFonts w:eastAsia="Times New Roman"/>
                <w:sz w:val="16"/>
                <w:szCs w:val="16"/>
              </w:rPr>
              <w:t>– начальник/специалист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bl>
    <w:p w:rsidR="00BC7D22" w:rsidRPr="00BC7D22" w:rsidRDefault="00BC7D22" w:rsidP="00BC7D22">
      <w:pPr>
        <w:jc w:val="center"/>
        <w:rPr>
          <w:rStyle w:val="aff1"/>
          <w:b w:val="0"/>
          <w:bCs/>
          <w:color w:val="000000" w:themeColor="text1"/>
          <w:sz w:val="16"/>
          <w:szCs w:val="16"/>
        </w:rPr>
      </w:pPr>
      <w:r w:rsidRPr="00BC7D22">
        <w:rPr>
          <w:rFonts w:eastAsia="Times New Roman"/>
          <w:sz w:val="16"/>
          <w:szCs w:val="16"/>
        </w:rPr>
        <w:t>______________________________________________________».</w:t>
      </w:r>
    </w:p>
    <w:p w:rsidR="00BC7D22" w:rsidRPr="00BC7D22" w:rsidRDefault="00BC7D22"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BC7D22" w:rsidRPr="00BC7D22" w:rsidRDefault="00BC7D22" w:rsidP="000119E3">
      <w:pPr>
        <w:ind w:firstLine="0"/>
        <w:jc w:val="left"/>
        <w:rPr>
          <w:rFonts w:eastAsia="Times New Roman"/>
          <w:b/>
          <w:sz w:val="16"/>
          <w:szCs w:val="16"/>
          <w:lang w:eastAsia="en-US"/>
        </w:rPr>
      </w:pPr>
    </w:p>
    <w:p w:rsidR="00BC7D22" w:rsidRPr="00BC7D22" w:rsidRDefault="00BC7D22" w:rsidP="00BC7D22">
      <w:pPr>
        <w:ind w:firstLine="0"/>
        <w:jc w:val="center"/>
        <w:rPr>
          <w:rFonts w:eastAsia="Times New Roman"/>
          <w:b/>
          <w:sz w:val="16"/>
          <w:szCs w:val="16"/>
          <w:lang w:eastAsia="en-US"/>
        </w:rPr>
      </w:pPr>
      <w:r w:rsidRPr="00BC7D22">
        <w:rPr>
          <w:rFonts w:eastAsia="Times New Roman"/>
          <w:b/>
          <w:sz w:val="16"/>
          <w:szCs w:val="16"/>
          <w:lang w:eastAsia="en-US"/>
        </w:rPr>
        <w:t>ПОСТАНОВЛЕНИЕ АДМИНИСТРАЦИИ АЛАТЫРСКОГО МУНИЦИПАЛЬНОГО ОКРУГА</w:t>
      </w:r>
    </w:p>
    <w:p w:rsidR="00BC7D22" w:rsidRPr="00BC7D22" w:rsidRDefault="00BC7D22" w:rsidP="00BC7D22">
      <w:pPr>
        <w:ind w:firstLine="0"/>
        <w:jc w:val="center"/>
        <w:rPr>
          <w:rFonts w:eastAsia="Times New Roman"/>
          <w:b/>
          <w:sz w:val="16"/>
          <w:szCs w:val="16"/>
          <w:lang w:eastAsia="en-US"/>
        </w:rPr>
      </w:pPr>
      <w:r w:rsidRPr="00BC7D22">
        <w:rPr>
          <w:rFonts w:eastAsia="Times New Roman"/>
          <w:b/>
          <w:sz w:val="16"/>
          <w:szCs w:val="16"/>
          <w:lang w:eastAsia="en-US"/>
        </w:rPr>
        <w:t>2</w:t>
      </w:r>
      <w:r w:rsidRPr="00BC7D22">
        <w:rPr>
          <w:rFonts w:eastAsia="Times New Roman"/>
          <w:b/>
          <w:sz w:val="16"/>
          <w:szCs w:val="16"/>
          <w:lang w:eastAsia="en-US"/>
        </w:rPr>
        <w:t>6</w:t>
      </w:r>
      <w:r w:rsidRPr="00BC7D22">
        <w:rPr>
          <w:rFonts w:eastAsia="Times New Roman"/>
          <w:b/>
          <w:sz w:val="16"/>
          <w:szCs w:val="16"/>
          <w:lang w:eastAsia="en-US"/>
        </w:rPr>
        <w:t>.06.2025                                                                                                                                                                                                                            №6</w:t>
      </w:r>
      <w:r w:rsidRPr="00BC7D22">
        <w:rPr>
          <w:rFonts w:eastAsia="Times New Roman"/>
          <w:b/>
          <w:sz w:val="16"/>
          <w:szCs w:val="16"/>
          <w:lang w:eastAsia="en-US"/>
        </w:rPr>
        <w:t>90</w:t>
      </w:r>
    </w:p>
    <w:p w:rsidR="00BC7D22" w:rsidRPr="00BC7D22" w:rsidRDefault="00BC7D22" w:rsidP="00BC7D22">
      <w:pPr>
        <w:ind w:firstLine="0"/>
        <w:jc w:val="center"/>
        <w:rPr>
          <w:rFonts w:eastAsia="Times New Roman"/>
          <w:b/>
          <w:sz w:val="16"/>
          <w:szCs w:val="16"/>
          <w:lang w:eastAsia="en-US"/>
        </w:rPr>
      </w:pPr>
    </w:p>
    <w:p w:rsidR="00BC7D22" w:rsidRPr="00BC7D22" w:rsidRDefault="00BC7D22" w:rsidP="00BC7D22">
      <w:pPr>
        <w:ind w:firstLine="0"/>
        <w:jc w:val="center"/>
        <w:rPr>
          <w:rFonts w:eastAsia="Times New Roman"/>
          <w:b/>
          <w:sz w:val="16"/>
          <w:szCs w:val="16"/>
          <w:lang w:eastAsia="en-US"/>
        </w:rPr>
      </w:pPr>
      <w:r w:rsidRPr="00BC7D22">
        <w:rPr>
          <w:b/>
          <w:bCs/>
          <w:kern w:val="3"/>
          <w:sz w:val="16"/>
          <w:szCs w:val="16"/>
        </w:rPr>
        <w:t>«</w:t>
      </w:r>
      <w:r w:rsidRPr="00BC7D22">
        <w:rPr>
          <w:rFonts w:eastAsia="Times New Roman"/>
          <w:b/>
          <w:bCs/>
          <w:sz w:val="16"/>
          <w:szCs w:val="16"/>
        </w:rPr>
        <w:t>Об утверждении Порядка расчета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r w:rsidRPr="00BC7D22">
        <w:rPr>
          <w:rFonts w:eastAsia="Times New Roman"/>
          <w:b/>
          <w:snapToGrid w:val="0"/>
          <w:color w:val="000000"/>
          <w:sz w:val="16"/>
          <w:szCs w:val="16"/>
        </w:rPr>
        <w:t>»»</w:t>
      </w:r>
    </w:p>
    <w:p w:rsidR="00BC7D22" w:rsidRPr="00BC7D22" w:rsidRDefault="00BC7D22" w:rsidP="00BC7D22">
      <w:pPr>
        <w:rPr>
          <w:sz w:val="16"/>
          <w:szCs w:val="16"/>
        </w:rPr>
      </w:pPr>
      <w:r w:rsidRPr="00BC7D22">
        <w:rPr>
          <w:sz w:val="16"/>
          <w:szCs w:val="16"/>
        </w:rPr>
        <w:t>В соответствии с Жилищным кодексом Российской Федерации, приказом Министерства строительства и жилищно-коммунального хозяйства Российской Федерации от 27.09.2016 № 668 /пр «Об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решением Собрания депутатов Алатырского муниципального округа от 16.06. 2025 № 19/4 «Об определении уполномоченного органа местного самоуправления Алатырского муниципального округа Чувашской Республики по установлению размера платы за жилое помещение», администрация Алатырского муниципального округа</w:t>
      </w:r>
    </w:p>
    <w:p w:rsidR="00BC7D22" w:rsidRPr="00BC7D22" w:rsidRDefault="00BC7D22" w:rsidP="00BC7D22">
      <w:pPr>
        <w:jc w:val="center"/>
        <w:rPr>
          <w:b/>
          <w:sz w:val="16"/>
          <w:szCs w:val="16"/>
        </w:rPr>
      </w:pPr>
      <w:r w:rsidRPr="00BC7D22">
        <w:rPr>
          <w:b/>
          <w:sz w:val="16"/>
          <w:szCs w:val="16"/>
        </w:rPr>
        <w:t>постановляет:</w:t>
      </w:r>
    </w:p>
    <w:p w:rsidR="00BC7D22" w:rsidRPr="00BC7D22" w:rsidRDefault="00BC7D22" w:rsidP="00BC7D22">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BC7D22">
        <w:rPr>
          <w:rFonts w:ascii="Times New Roman" w:hAnsi="Times New Roman"/>
          <w:sz w:val="16"/>
          <w:szCs w:val="16"/>
        </w:rPr>
        <w:t>Утвердить прилагаемый Порядок расчета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p w:rsidR="00BC7D22" w:rsidRPr="00BC7D22" w:rsidRDefault="00BC7D22" w:rsidP="00BC7D22">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BC7D22">
        <w:rPr>
          <w:rFonts w:ascii="Times New Roman" w:hAnsi="Times New Roman"/>
          <w:sz w:val="16"/>
          <w:szCs w:val="16"/>
        </w:rPr>
        <w:t>Признать утратившими силу постановления администрации города Алатыря:</w:t>
      </w:r>
    </w:p>
    <w:p w:rsidR="00BC7D22" w:rsidRPr="00BC7D22" w:rsidRDefault="00BC7D22" w:rsidP="00BC7D22">
      <w:pPr>
        <w:pStyle w:val="afff2"/>
        <w:numPr>
          <w:ilvl w:val="0"/>
          <w:numId w:val="38"/>
        </w:numPr>
        <w:tabs>
          <w:tab w:val="left" w:pos="1134"/>
        </w:tabs>
        <w:spacing w:after="0" w:line="240" w:lineRule="auto"/>
        <w:ind w:left="0" w:firstLine="567"/>
        <w:contextualSpacing/>
        <w:jc w:val="both"/>
        <w:rPr>
          <w:rFonts w:ascii="Times New Roman" w:hAnsi="Times New Roman"/>
          <w:sz w:val="16"/>
          <w:szCs w:val="16"/>
        </w:rPr>
      </w:pPr>
      <w:r w:rsidRPr="00BC7D22">
        <w:rPr>
          <w:rFonts w:ascii="Times New Roman" w:hAnsi="Times New Roman"/>
          <w:sz w:val="16"/>
          <w:szCs w:val="16"/>
        </w:rPr>
        <w:t>от 02.12.2016 № 1019 «Об утверждении Порядка расчета размера платы за пользование жилым помещением (платы за наем)»;</w:t>
      </w:r>
    </w:p>
    <w:p w:rsidR="00BC7D22" w:rsidRPr="00BC7D22" w:rsidRDefault="00BC7D22" w:rsidP="00BC7D22">
      <w:pPr>
        <w:pStyle w:val="afff2"/>
        <w:numPr>
          <w:ilvl w:val="0"/>
          <w:numId w:val="38"/>
        </w:numPr>
        <w:tabs>
          <w:tab w:val="left" w:pos="1134"/>
        </w:tabs>
        <w:spacing w:after="0" w:line="240" w:lineRule="auto"/>
        <w:ind w:left="0" w:firstLine="567"/>
        <w:contextualSpacing/>
        <w:jc w:val="both"/>
        <w:rPr>
          <w:rFonts w:ascii="Times New Roman" w:hAnsi="Times New Roman"/>
          <w:sz w:val="16"/>
          <w:szCs w:val="16"/>
        </w:rPr>
      </w:pPr>
      <w:r w:rsidRPr="00BC7D22">
        <w:rPr>
          <w:rFonts w:ascii="Times New Roman" w:hAnsi="Times New Roman"/>
          <w:sz w:val="16"/>
          <w:szCs w:val="16"/>
        </w:rPr>
        <w:t>от 08.09.2022 № 524 «Об утверждении коэффициента соответствия платы за пользование жилым помещением (платы за наем)».</w:t>
      </w:r>
    </w:p>
    <w:p w:rsidR="00BC7D22" w:rsidRPr="00BC7D22" w:rsidRDefault="00BC7D22" w:rsidP="00BC7D22">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BC7D22">
        <w:rPr>
          <w:rFonts w:ascii="Times New Roman" w:eastAsia="Times New Roman" w:hAnsi="Times New Roman"/>
          <w:sz w:val="16"/>
          <w:szCs w:val="16"/>
        </w:rPr>
        <w:t>Контроль за исполнением настоящего постановления возложить на заместителя главы администрации – начальника отдела экономики и инвестиционной деятельности администрации Алатырского муниципального округа.</w:t>
      </w:r>
    </w:p>
    <w:p w:rsidR="00BC7D22" w:rsidRPr="00BC7D22" w:rsidRDefault="00BC7D22" w:rsidP="00BC7D22">
      <w:pPr>
        <w:pStyle w:val="afff2"/>
        <w:numPr>
          <w:ilvl w:val="0"/>
          <w:numId w:val="37"/>
        </w:numPr>
        <w:tabs>
          <w:tab w:val="left" w:pos="1134"/>
        </w:tabs>
        <w:spacing w:after="0" w:line="240" w:lineRule="auto"/>
        <w:ind w:left="0" w:firstLine="567"/>
        <w:contextualSpacing/>
        <w:jc w:val="both"/>
        <w:rPr>
          <w:rFonts w:ascii="Times New Roman" w:hAnsi="Times New Roman"/>
          <w:sz w:val="16"/>
          <w:szCs w:val="16"/>
        </w:rPr>
      </w:pPr>
      <w:r w:rsidRPr="00BC7D22">
        <w:rPr>
          <w:rFonts w:ascii="Times New Roman" w:eastAsia="Times New Roman" w:hAnsi="Times New Roman"/>
          <w:bCs/>
          <w:sz w:val="16"/>
          <w:szCs w:val="16"/>
          <w:lang w:eastAsia="ru-RU"/>
        </w:rPr>
        <w:t>Настоящее постановление вступает в силу после его официального опубликования.</w:t>
      </w:r>
    </w:p>
    <w:p w:rsidR="00BC7D22" w:rsidRPr="00BC7D22" w:rsidRDefault="00BC7D22" w:rsidP="00BC7D22">
      <w:pPr>
        <w:ind w:firstLine="709"/>
        <w:jc w:val="center"/>
        <w:rPr>
          <w:sz w:val="16"/>
          <w:szCs w:val="16"/>
        </w:rPr>
      </w:pPr>
    </w:p>
    <w:p w:rsidR="00BC7D22" w:rsidRPr="00BC7D22" w:rsidRDefault="00BC7D22" w:rsidP="00BC7D22">
      <w:pPr>
        <w:ind w:firstLine="709"/>
        <w:jc w:val="center"/>
        <w:rPr>
          <w:sz w:val="16"/>
          <w:szCs w:val="16"/>
        </w:rPr>
      </w:pPr>
    </w:p>
    <w:p w:rsidR="00BC7D22" w:rsidRPr="00BC7D22" w:rsidRDefault="00BC7D22" w:rsidP="00BC7D22">
      <w:pPr>
        <w:rPr>
          <w:rFonts w:cstheme="minorBidi"/>
          <w:sz w:val="16"/>
          <w:szCs w:val="16"/>
        </w:rPr>
      </w:pPr>
      <w:r w:rsidRPr="00BC7D22">
        <w:rPr>
          <w:sz w:val="16"/>
          <w:szCs w:val="16"/>
        </w:rPr>
        <w:t>Врио главы Алатырского</w:t>
      </w:r>
    </w:p>
    <w:p w:rsidR="00BC7D22" w:rsidRPr="00BC7D22" w:rsidRDefault="00BC7D22" w:rsidP="00BC7D22">
      <w:pPr>
        <w:rPr>
          <w:sz w:val="16"/>
          <w:szCs w:val="16"/>
        </w:rPr>
      </w:pPr>
      <w:r w:rsidRPr="00BC7D22">
        <w:rPr>
          <w:sz w:val="16"/>
          <w:szCs w:val="16"/>
        </w:rPr>
        <w:t>муниципального округа                                                                                            С.В. Фролов</w:t>
      </w:r>
    </w:p>
    <w:p w:rsidR="00BC7D22" w:rsidRPr="00BC7D22" w:rsidRDefault="00BC7D22" w:rsidP="00BC7D22">
      <w:pPr>
        <w:rPr>
          <w:sz w:val="16"/>
          <w:szCs w:val="16"/>
        </w:rPr>
        <w:sectPr w:rsidR="00BC7D22" w:rsidRPr="00BC7D22">
          <w:pgSz w:w="11906" w:h="16838"/>
          <w:pgMar w:top="567" w:right="567" w:bottom="567" w:left="1134" w:header="289" w:footer="130" w:gutter="0"/>
          <w:cols w:space="720"/>
        </w:sectPr>
      </w:pPr>
    </w:p>
    <w:p w:rsidR="00BC7D22" w:rsidRPr="00BC7D22" w:rsidRDefault="00BC7D22" w:rsidP="00BC7D22">
      <w:pPr>
        <w:widowControl w:val="0"/>
        <w:ind w:left="6521" w:right="-1"/>
        <w:rPr>
          <w:rFonts w:eastAsia="Courier New"/>
          <w:color w:val="000000"/>
          <w:sz w:val="16"/>
          <w:szCs w:val="16"/>
          <w:lang w:bidi="ru-RU"/>
        </w:rPr>
      </w:pPr>
      <w:r w:rsidRPr="00BC7D22">
        <w:rPr>
          <w:rFonts w:eastAsia="Courier New"/>
          <w:color w:val="000000"/>
          <w:sz w:val="16"/>
          <w:szCs w:val="16"/>
          <w:lang w:bidi="ru-RU"/>
        </w:rPr>
        <w:lastRenderedPageBreak/>
        <w:t>УТВЕРЖДЕН</w:t>
      </w:r>
    </w:p>
    <w:p w:rsidR="00BC7D22" w:rsidRPr="00BC7D22" w:rsidRDefault="00BC7D22" w:rsidP="00BC7D22">
      <w:pPr>
        <w:widowControl w:val="0"/>
        <w:ind w:left="6521"/>
        <w:rPr>
          <w:rFonts w:eastAsia="Courier New"/>
          <w:color w:val="000000"/>
          <w:sz w:val="16"/>
          <w:szCs w:val="16"/>
          <w:lang w:bidi="ru-RU"/>
        </w:rPr>
      </w:pPr>
      <w:r w:rsidRPr="00BC7D22">
        <w:rPr>
          <w:rFonts w:eastAsia="Courier New"/>
          <w:color w:val="000000"/>
          <w:sz w:val="16"/>
          <w:szCs w:val="16"/>
          <w:lang w:bidi="ru-RU"/>
        </w:rPr>
        <w:t>постановлением администрации Алатырского муниципального округа</w:t>
      </w:r>
    </w:p>
    <w:p w:rsidR="00BC7D22" w:rsidRPr="00BC7D22" w:rsidRDefault="00BC7D22" w:rsidP="00BC7D22">
      <w:pPr>
        <w:ind w:left="6521"/>
        <w:rPr>
          <w:rFonts w:eastAsia="Courier New"/>
          <w:color w:val="000000"/>
          <w:sz w:val="16"/>
          <w:szCs w:val="16"/>
          <w:lang w:bidi="ru-RU"/>
        </w:rPr>
      </w:pPr>
      <w:r w:rsidRPr="00BC7D22">
        <w:rPr>
          <w:rFonts w:eastAsia="Courier New"/>
          <w:color w:val="000000"/>
          <w:sz w:val="16"/>
          <w:szCs w:val="16"/>
          <w:lang w:bidi="ru-RU"/>
        </w:rPr>
        <w:t>от 26.06.2025 № 690</w:t>
      </w:r>
    </w:p>
    <w:p w:rsidR="00BC7D22" w:rsidRPr="00BC7D22" w:rsidRDefault="00BC7D22" w:rsidP="00BC7D22">
      <w:pPr>
        <w:suppressAutoHyphens/>
        <w:overflowPunct w:val="0"/>
        <w:autoSpaceDE w:val="0"/>
        <w:ind w:firstLine="709"/>
        <w:textAlignment w:val="baseline"/>
        <w:rPr>
          <w:rFonts w:eastAsia="Times New Roman"/>
          <w:bCs/>
          <w:sz w:val="16"/>
          <w:szCs w:val="16"/>
          <w:lang w:eastAsia="ar-SA"/>
        </w:rPr>
      </w:pPr>
    </w:p>
    <w:p w:rsidR="00BC7D22" w:rsidRPr="00BC7D22" w:rsidRDefault="00BC7D22" w:rsidP="00BC7D22">
      <w:pPr>
        <w:widowControl w:val="0"/>
        <w:jc w:val="center"/>
        <w:outlineLvl w:val="0"/>
        <w:rPr>
          <w:rFonts w:eastAsia="Times New Roman"/>
          <w:b/>
          <w:bCs/>
          <w:sz w:val="16"/>
          <w:szCs w:val="16"/>
        </w:rPr>
      </w:pPr>
      <w:r w:rsidRPr="00BC7D22">
        <w:rPr>
          <w:rFonts w:eastAsia="Times New Roman"/>
          <w:b/>
          <w:bCs/>
          <w:sz w:val="16"/>
          <w:szCs w:val="16"/>
        </w:rPr>
        <w:t xml:space="preserve">ПОРЯДОК </w:t>
      </w:r>
    </w:p>
    <w:p w:rsidR="00BC7D22" w:rsidRPr="00BC7D22" w:rsidRDefault="00BC7D22" w:rsidP="00BC7D22">
      <w:pPr>
        <w:widowControl w:val="0"/>
        <w:jc w:val="center"/>
        <w:outlineLvl w:val="0"/>
        <w:rPr>
          <w:rFonts w:eastAsia="Times New Roman"/>
          <w:b/>
          <w:bCs/>
          <w:sz w:val="16"/>
          <w:szCs w:val="16"/>
        </w:rPr>
      </w:pPr>
      <w:r w:rsidRPr="00BC7D22">
        <w:rPr>
          <w:rFonts w:eastAsia="Times New Roman"/>
          <w:b/>
          <w:bCs/>
          <w:sz w:val="16"/>
          <w:szCs w:val="16"/>
        </w:rPr>
        <w:t xml:space="preserve">расчета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w:t>
      </w:r>
    </w:p>
    <w:p w:rsidR="00BC7D22" w:rsidRPr="00BC7D22" w:rsidRDefault="00BC7D22" w:rsidP="00BC7D22">
      <w:pPr>
        <w:widowControl w:val="0"/>
        <w:jc w:val="center"/>
        <w:outlineLvl w:val="0"/>
        <w:rPr>
          <w:rFonts w:eastAsia="Times New Roman"/>
          <w:b/>
          <w:bCs/>
          <w:sz w:val="16"/>
          <w:szCs w:val="16"/>
        </w:rPr>
      </w:pPr>
    </w:p>
    <w:p w:rsidR="00BC7D22" w:rsidRPr="00BC7D22" w:rsidRDefault="00BC7D22" w:rsidP="00BC7D22">
      <w:pPr>
        <w:widowControl w:val="0"/>
        <w:jc w:val="center"/>
        <w:outlineLvl w:val="0"/>
        <w:rPr>
          <w:rFonts w:eastAsia="Times New Roman"/>
          <w:b/>
          <w:bCs/>
          <w:sz w:val="16"/>
          <w:szCs w:val="16"/>
        </w:rPr>
      </w:pPr>
      <w:r w:rsidRPr="00BC7D22">
        <w:rPr>
          <w:rFonts w:eastAsia="Times New Roman"/>
          <w:b/>
          <w:bCs/>
          <w:sz w:val="16"/>
          <w:szCs w:val="16"/>
          <w:lang w:val="en-US"/>
        </w:rPr>
        <w:t>I</w:t>
      </w:r>
      <w:r w:rsidRPr="00BC7D22">
        <w:rPr>
          <w:rFonts w:eastAsia="Times New Roman"/>
          <w:b/>
          <w:bCs/>
          <w:sz w:val="16"/>
          <w:szCs w:val="16"/>
        </w:rPr>
        <w:t>. Общие положения</w:t>
      </w:r>
    </w:p>
    <w:p w:rsidR="00BC7D22" w:rsidRPr="00BC7D22" w:rsidRDefault="00BC7D22" w:rsidP="00BC7D22">
      <w:pPr>
        <w:rPr>
          <w:rFonts w:eastAsia="Times New Roman"/>
          <w:sz w:val="16"/>
          <w:szCs w:val="16"/>
        </w:rPr>
      </w:pPr>
      <w:bookmarkStart w:id="120" w:name="sub_11"/>
      <w:r w:rsidRPr="00BC7D22">
        <w:rPr>
          <w:rFonts w:eastAsia="Times New Roman"/>
          <w:sz w:val="16"/>
          <w:szCs w:val="16"/>
        </w:rPr>
        <w:t>1. Настоящий Порядок расчета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(далее – Порядок) определяет правила расчета размера платы за наем жилого помещения в соответствии со статьей 156 Жилищного кодекса Российской Федерации, приказом Министерства строительства и жилищно-коммунального хозяйства Российской Федерации от 27 сентября 2016 г. № 668 /пр «Об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p w:rsidR="00BC7D22" w:rsidRPr="00BC7D22" w:rsidRDefault="00BC7D22" w:rsidP="00BC7D22">
      <w:pPr>
        <w:rPr>
          <w:rFonts w:eastAsia="Times New Roman"/>
          <w:sz w:val="16"/>
          <w:szCs w:val="16"/>
        </w:rPr>
      </w:pPr>
      <w:r w:rsidRPr="00BC7D22">
        <w:rPr>
          <w:rFonts w:eastAsia="Times New Roman"/>
          <w:sz w:val="16"/>
          <w:szCs w:val="16"/>
        </w:rPr>
        <w:t>2. Порядок определяет правила расчета размера платы за наем жилого помещения:</w:t>
      </w:r>
    </w:p>
    <w:p w:rsidR="00BC7D22" w:rsidRPr="00BC7D22" w:rsidRDefault="00BC7D22" w:rsidP="00BC7D22">
      <w:pPr>
        <w:tabs>
          <w:tab w:val="left" w:pos="851"/>
        </w:tabs>
        <w:rPr>
          <w:rFonts w:eastAsia="Times New Roman"/>
          <w:sz w:val="16"/>
          <w:szCs w:val="16"/>
        </w:rPr>
      </w:pPr>
      <w:r w:rsidRPr="00BC7D22">
        <w:rPr>
          <w:rFonts w:eastAsia="Times New Roman"/>
          <w:sz w:val="16"/>
          <w:szCs w:val="16"/>
        </w:rPr>
        <w:t>-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Алатырском муниципальном округе Чувашской Республики;</w:t>
      </w:r>
    </w:p>
    <w:p w:rsidR="00BC7D22" w:rsidRPr="00BC7D22" w:rsidRDefault="00BC7D22" w:rsidP="00BC7D22">
      <w:pPr>
        <w:tabs>
          <w:tab w:val="left" w:pos="851"/>
        </w:tabs>
        <w:rPr>
          <w:rFonts w:eastAsia="Times New Roman"/>
          <w:sz w:val="16"/>
          <w:szCs w:val="16"/>
        </w:rPr>
      </w:pPr>
      <w:r w:rsidRPr="00BC7D22">
        <w:rPr>
          <w:rFonts w:eastAsia="Times New Roman"/>
          <w:sz w:val="16"/>
          <w:szCs w:val="16"/>
        </w:rPr>
        <w:t>- для нанимателей жилых помещений по договорам коммерческого найма государственного или муниципального жилищного фонда в Алатырском муниципальном округе Чувашской Республики;</w:t>
      </w:r>
    </w:p>
    <w:p w:rsidR="00BC7D22" w:rsidRPr="00BC7D22" w:rsidRDefault="00BC7D22" w:rsidP="00BC7D22">
      <w:pPr>
        <w:tabs>
          <w:tab w:val="left" w:pos="851"/>
        </w:tabs>
        <w:rPr>
          <w:rFonts w:eastAsia="Times New Roman"/>
          <w:sz w:val="16"/>
          <w:szCs w:val="16"/>
        </w:rPr>
      </w:pPr>
      <w:r w:rsidRPr="00BC7D22">
        <w:rPr>
          <w:rFonts w:eastAsia="Times New Roman"/>
          <w:sz w:val="16"/>
          <w:szCs w:val="16"/>
        </w:rPr>
        <w:t>- для нанимателей жилых помещений по договорам найма государственного или муниципального специализированного маневренного жилищного фонда в Алатырском муниципальном округе Чувашской Республики.</w:t>
      </w:r>
    </w:p>
    <w:p w:rsidR="00BC7D22" w:rsidRPr="00BC7D22" w:rsidRDefault="00BC7D22" w:rsidP="00BC7D22">
      <w:pPr>
        <w:rPr>
          <w:rFonts w:eastAsia="Times New Roman"/>
          <w:sz w:val="16"/>
          <w:szCs w:val="16"/>
        </w:rPr>
      </w:pPr>
      <w:bookmarkStart w:id="121" w:name="sub_17"/>
      <w:bookmarkEnd w:id="120"/>
      <w:r w:rsidRPr="00BC7D22">
        <w:rPr>
          <w:rFonts w:eastAsia="Times New Roman"/>
          <w:sz w:val="16"/>
          <w:szCs w:val="16"/>
        </w:rPr>
        <w:t>3. Размер платы за наем жилого помещения утверждается постановлением администрации Алатырского муниципального округа Чувашской Республики.</w:t>
      </w:r>
    </w:p>
    <w:p w:rsidR="00BC7D22" w:rsidRPr="00BC7D22" w:rsidRDefault="00BC7D22" w:rsidP="00BC7D22">
      <w:pPr>
        <w:rPr>
          <w:rFonts w:eastAsia="Times New Roman"/>
          <w:sz w:val="16"/>
          <w:szCs w:val="16"/>
        </w:rPr>
      </w:pPr>
      <w:r w:rsidRPr="00BC7D22">
        <w:rPr>
          <w:rFonts w:eastAsia="Times New Roman"/>
          <w:sz w:val="16"/>
          <w:szCs w:val="16"/>
        </w:rPr>
        <w:t xml:space="preserve">4. </w:t>
      </w:r>
      <w:bookmarkEnd w:id="121"/>
      <w:r w:rsidRPr="00BC7D22">
        <w:rPr>
          <w:rFonts w:eastAsia="Times New Roman"/>
          <w:sz w:val="16"/>
          <w:szCs w:val="16"/>
        </w:rPr>
        <w:t>Проект постановления администрации Алатырского муниципального округа Чувашской Республики о</w:t>
      </w:r>
      <w:r w:rsidRPr="00BC7D22">
        <w:rPr>
          <w:rFonts w:eastAsia="Times New Roman"/>
          <w:bCs/>
          <w:color w:val="000000"/>
          <w:w w:val="103"/>
          <w:sz w:val="16"/>
          <w:szCs w:val="16"/>
        </w:rPr>
        <w:t xml:space="preserve">б установлении размера платы </w:t>
      </w:r>
      <w:r w:rsidRPr="00BC7D22">
        <w:rPr>
          <w:rFonts w:eastAsia="Times New Roman"/>
          <w:bCs/>
          <w:color w:val="000000"/>
          <w:spacing w:val="-1"/>
          <w:w w:val="103"/>
          <w:sz w:val="16"/>
          <w:szCs w:val="16"/>
        </w:rPr>
        <w:t>за пользование жилым помещением (платы за наем)</w:t>
      </w:r>
      <w:r w:rsidRPr="00BC7D22">
        <w:rPr>
          <w:rFonts w:eastAsia="Times New Roman"/>
          <w:sz w:val="16"/>
          <w:szCs w:val="16"/>
        </w:rPr>
        <w:t xml:space="preserve"> разрабатывает отдел экономики и инвестиционной деятельности администрации Алатырского муниципального округа Чувашской Республики по материалам, представленным отделом имущественных и земельных отношений администрации Алатырского муниципального округа Чувашской Республики.</w:t>
      </w:r>
    </w:p>
    <w:p w:rsidR="00BC7D22" w:rsidRPr="00BC7D22" w:rsidRDefault="00BC7D22" w:rsidP="00BC7D22">
      <w:pPr>
        <w:rPr>
          <w:rFonts w:eastAsia="Times New Roman"/>
          <w:sz w:val="16"/>
          <w:szCs w:val="16"/>
        </w:rPr>
      </w:pPr>
    </w:p>
    <w:p w:rsidR="00BC7D22" w:rsidRPr="00BC7D22" w:rsidRDefault="00BC7D22" w:rsidP="00BC7D22">
      <w:pPr>
        <w:widowControl w:val="0"/>
        <w:jc w:val="center"/>
        <w:outlineLvl w:val="0"/>
        <w:rPr>
          <w:rFonts w:eastAsia="Times New Roman"/>
          <w:b/>
          <w:bCs/>
          <w:sz w:val="16"/>
          <w:szCs w:val="16"/>
        </w:rPr>
      </w:pPr>
      <w:r w:rsidRPr="00BC7D22">
        <w:rPr>
          <w:rFonts w:eastAsia="Times New Roman"/>
          <w:b/>
          <w:bCs/>
          <w:sz w:val="16"/>
          <w:szCs w:val="16"/>
        </w:rPr>
        <w:t>II. Размер платы за наем жилого помещения</w:t>
      </w:r>
    </w:p>
    <w:p w:rsidR="00BC7D22" w:rsidRPr="00BC7D22" w:rsidRDefault="00BC7D22" w:rsidP="00BC7D22">
      <w:pPr>
        <w:rPr>
          <w:rFonts w:eastAsia="Times New Roman"/>
          <w:sz w:val="16"/>
          <w:szCs w:val="16"/>
        </w:rPr>
      </w:pPr>
    </w:p>
    <w:p w:rsidR="00BC7D22" w:rsidRPr="00BC7D22" w:rsidRDefault="00BC7D22" w:rsidP="00BC7D22">
      <w:pPr>
        <w:rPr>
          <w:rFonts w:eastAsia="Times New Roman"/>
          <w:sz w:val="16"/>
          <w:szCs w:val="16"/>
        </w:rPr>
      </w:pPr>
      <w:r w:rsidRPr="00BC7D22">
        <w:rPr>
          <w:rFonts w:eastAsia="Times New Roman"/>
          <w:sz w:val="16"/>
          <w:szCs w:val="16"/>
        </w:rPr>
        <w:t>5. Размер платы за наем j-ого жилого помещения определяется по формуле 1:</w:t>
      </w:r>
    </w:p>
    <w:p w:rsidR="00BC7D22" w:rsidRPr="00BC7D22" w:rsidRDefault="00BC7D22" w:rsidP="00BC7D22">
      <w:pPr>
        <w:rPr>
          <w:rFonts w:eastAsia="Times New Roman"/>
          <w:sz w:val="16"/>
          <w:szCs w:val="16"/>
        </w:rPr>
      </w:pPr>
      <w:r w:rsidRPr="00BC7D22">
        <w:rPr>
          <w:rFonts w:eastAsia="Times New Roman"/>
          <w:sz w:val="16"/>
          <w:szCs w:val="16"/>
        </w:rPr>
        <w:t>Формула 1</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753733A4" wp14:editId="61C521AC">
            <wp:extent cx="1440815" cy="22669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440815" cy="226695"/>
                    </a:xfrm>
                    <a:prstGeom prst="rect">
                      <a:avLst/>
                    </a:prstGeom>
                    <a:noFill/>
                    <a:ln>
                      <a:noFill/>
                    </a:ln>
                  </pic:spPr>
                </pic:pic>
              </a:graphicData>
            </a:graphic>
          </wp:inline>
        </w:drawing>
      </w:r>
      <w:r w:rsidRPr="00BC7D22">
        <w:rPr>
          <w:rFonts w:eastAsia="Times New Roman"/>
          <w:sz w:val="16"/>
          <w:szCs w:val="16"/>
        </w:rPr>
        <w:t>, где</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62A9B081" wp14:editId="22E529B8">
            <wp:extent cx="241300" cy="226695"/>
            <wp:effectExtent l="0" t="0" r="635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41300" cy="226695"/>
                    </a:xfrm>
                    <a:prstGeom prst="rect">
                      <a:avLst/>
                    </a:prstGeom>
                    <a:noFill/>
                    <a:ln>
                      <a:noFill/>
                    </a:ln>
                  </pic:spPr>
                </pic:pic>
              </a:graphicData>
            </a:graphic>
          </wp:inline>
        </w:drawing>
      </w:r>
      <w:r w:rsidRPr="00BC7D22">
        <w:rPr>
          <w:rFonts w:eastAsia="Times New Roman"/>
          <w:sz w:val="16"/>
          <w:szCs w:val="16"/>
        </w:rPr>
        <w:t xml:space="preserve"> - размер платы за наем j-ого жилого помещения (руб. на 1 кв. м. общей площади жилого помещения в месяц);</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4C7E3E0D" wp14:editId="221F5A22">
            <wp:extent cx="212090" cy="22669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Pr="00BC7D22">
        <w:rPr>
          <w:rFonts w:eastAsia="Times New Roman"/>
          <w:sz w:val="16"/>
          <w:szCs w:val="16"/>
        </w:rPr>
        <w:t xml:space="preserve"> - базовый размер платы за наем жилого помещения;</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27D182ED" wp14:editId="2B9876E5">
            <wp:extent cx="197485" cy="2266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7485" cy="226695"/>
                    </a:xfrm>
                    <a:prstGeom prst="rect">
                      <a:avLst/>
                    </a:prstGeom>
                    <a:noFill/>
                    <a:ln>
                      <a:noFill/>
                    </a:ln>
                  </pic:spPr>
                </pic:pic>
              </a:graphicData>
            </a:graphic>
          </wp:inline>
        </w:drawing>
      </w:r>
      <w:r w:rsidRPr="00BC7D22">
        <w:rPr>
          <w:rFonts w:eastAsia="Times New Roman"/>
          <w:sz w:val="16"/>
          <w:szCs w:val="16"/>
        </w:rPr>
        <w:t xml:space="preserve"> - коэффициент, характеризующий качество и благоустройство жилого помещения, месторасположение дома;</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1315FCE5" wp14:editId="4D939E87">
            <wp:extent cx="197485" cy="22669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7485" cy="226695"/>
                    </a:xfrm>
                    <a:prstGeom prst="rect">
                      <a:avLst/>
                    </a:prstGeom>
                    <a:noFill/>
                    <a:ln>
                      <a:noFill/>
                    </a:ln>
                  </pic:spPr>
                </pic:pic>
              </a:graphicData>
            </a:graphic>
          </wp:inline>
        </w:drawing>
      </w:r>
      <w:r w:rsidRPr="00BC7D22">
        <w:rPr>
          <w:rFonts w:eastAsia="Times New Roman"/>
          <w:sz w:val="16"/>
          <w:szCs w:val="16"/>
        </w:rPr>
        <w:t xml:space="preserve"> - коэффициент соответствия платы;</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333589DE" wp14:editId="27F6E7E9">
            <wp:extent cx="197485" cy="22669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7485" cy="226695"/>
                    </a:xfrm>
                    <a:prstGeom prst="rect">
                      <a:avLst/>
                    </a:prstGeom>
                    <a:noFill/>
                    <a:ln>
                      <a:noFill/>
                    </a:ln>
                  </pic:spPr>
                </pic:pic>
              </a:graphicData>
            </a:graphic>
          </wp:inline>
        </w:drawing>
      </w:r>
      <w:r w:rsidRPr="00BC7D22">
        <w:rPr>
          <w:rFonts w:eastAsia="Times New Roman"/>
          <w:sz w:val="16"/>
          <w:szCs w:val="16"/>
        </w:rPr>
        <w:t xml:space="preserve"> - общая площадь j-ого жилого помещения (кв. м).</w:t>
      </w:r>
    </w:p>
    <w:p w:rsidR="00BC7D22" w:rsidRPr="00BC7D22" w:rsidRDefault="00BC7D22" w:rsidP="00BC7D22">
      <w:pPr>
        <w:rPr>
          <w:rFonts w:eastAsia="Times New Roman"/>
          <w:sz w:val="16"/>
          <w:szCs w:val="16"/>
        </w:rPr>
      </w:pPr>
      <w:r w:rsidRPr="00BC7D22">
        <w:rPr>
          <w:rFonts w:eastAsia="Times New Roman"/>
          <w:sz w:val="16"/>
          <w:szCs w:val="16"/>
        </w:rPr>
        <w:t xml:space="preserve">6. Величина коэффициента соответствия платы устанавливается администрацией Алатырского муниципального округа Чувашской Республики исходя из социально-экономических условий в Алатырского муниципального округа Чувашской Республики, в интервале [0; 1]. </w:t>
      </w:r>
    </w:p>
    <w:p w:rsidR="00BC7D22" w:rsidRPr="00BC7D22" w:rsidRDefault="00BC7D22" w:rsidP="00BC7D22">
      <w:pPr>
        <w:widowControl w:val="0"/>
        <w:jc w:val="center"/>
        <w:outlineLvl w:val="0"/>
        <w:rPr>
          <w:rFonts w:eastAsia="Times New Roman"/>
          <w:b/>
          <w:bCs/>
          <w:sz w:val="16"/>
          <w:szCs w:val="16"/>
        </w:rPr>
      </w:pPr>
      <w:r w:rsidRPr="00BC7D22">
        <w:rPr>
          <w:rFonts w:eastAsia="Times New Roman"/>
          <w:b/>
          <w:bCs/>
          <w:sz w:val="16"/>
          <w:szCs w:val="16"/>
        </w:rPr>
        <w:t>III. Базовый размер платы за наем жилого помещения</w:t>
      </w:r>
    </w:p>
    <w:p w:rsidR="00BC7D22" w:rsidRPr="00BC7D22" w:rsidRDefault="00BC7D22" w:rsidP="00BC7D22">
      <w:pPr>
        <w:rPr>
          <w:rFonts w:eastAsia="Times New Roman"/>
          <w:sz w:val="16"/>
          <w:szCs w:val="16"/>
        </w:rPr>
      </w:pPr>
    </w:p>
    <w:p w:rsidR="00BC7D22" w:rsidRPr="00BC7D22" w:rsidRDefault="00BC7D22" w:rsidP="00BC7D22">
      <w:pPr>
        <w:rPr>
          <w:rFonts w:eastAsia="Times New Roman"/>
          <w:sz w:val="16"/>
          <w:szCs w:val="16"/>
        </w:rPr>
      </w:pPr>
      <w:r w:rsidRPr="00BC7D22">
        <w:rPr>
          <w:rFonts w:eastAsia="Times New Roman"/>
          <w:sz w:val="16"/>
          <w:szCs w:val="16"/>
        </w:rPr>
        <w:t>7. Базовый размер платы за наем жилого помещения определяется по формуле 2:</w:t>
      </w:r>
    </w:p>
    <w:p w:rsidR="00BC7D22" w:rsidRPr="00BC7D22" w:rsidRDefault="00BC7D22" w:rsidP="00BC7D22">
      <w:pPr>
        <w:rPr>
          <w:rFonts w:eastAsia="Times New Roman"/>
          <w:sz w:val="16"/>
          <w:szCs w:val="16"/>
        </w:rPr>
      </w:pPr>
      <w:r w:rsidRPr="00BC7D22">
        <w:rPr>
          <w:rFonts w:eastAsia="Times New Roman"/>
          <w:sz w:val="16"/>
          <w:szCs w:val="16"/>
        </w:rPr>
        <w:t>Формула 2</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462B9C74" wp14:editId="121DDA92">
            <wp:extent cx="1097280" cy="22669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097280" cy="226695"/>
                    </a:xfrm>
                    <a:prstGeom prst="rect">
                      <a:avLst/>
                    </a:prstGeom>
                    <a:noFill/>
                    <a:ln>
                      <a:noFill/>
                    </a:ln>
                  </pic:spPr>
                </pic:pic>
              </a:graphicData>
            </a:graphic>
          </wp:inline>
        </w:drawing>
      </w:r>
      <w:r w:rsidRPr="00BC7D22">
        <w:rPr>
          <w:rFonts w:eastAsia="Times New Roman"/>
          <w:sz w:val="16"/>
          <w:szCs w:val="16"/>
        </w:rPr>
        <w:t>, где</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1E56D102" wp14:editId="039CF586">
            <wp:extent cx="219710" cy="2266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9710" cy="226695"/>
                    </a:xfrm>
                    <a:prstGeom prst="rect">
                      <a:avLst/>
                    </a:prstGeom>
                    <a:noFill/>
                    <a:ln>
                      <a:noFill/>
                    </a:ln>
                  </pic:spPr>
                </pic:pic>
              </a:graphicData>
            </a:graphic>
          </wp:inline>
        </w:drawing>
      </w:r>
      <w:r w:rsidRPr="00BC7D22">
        <w:rPr>
          <w:rFonts w:eastAsia="Times New Roman"/>
          <w:sz w:val="16"/>
          <w:szCs w:val="16"/>
        </w:rPr>
        <w:t xml:space="preserve"> - базовый размер платы за наем жилого помещения;</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3783C735" wp14:editId="557E1891">
            <wp:extent cx="307340" cy="22669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07340" cy="226695"/>
                    </a:xfrm>
                    <a:prstGeom prst="rect">
                      <a:avLst/>
                    </a:prstGeom>
                    <a:noFill/>
                    <a:ln>
                      <a:noFill/>
                    </a:ln>
                  </pic:spPr>
                </pic:pic>
              </a:graphicData>
            </a:graphic>
          </wp:inline>
        </w:drawing>
      </w:r>
      <w:r w:rsidRPr="00BC7D22">
        <w:rPr>
          <w:rFonts w:eastAsia="Times New Roman"/>
          <w:sz w:val="16"/>
          <w:szCs w:val="16"/>
        </w:rPr>
        <w:t xml:space="preserve"> - средняя цена 1 кв. м на вторичном рынке жилья в Чувашской Республике.</w:t>
      </w:r>
    </w:p>
    <w:p w:rsidR="00BC7D22" w:rsidRPr="00BC7D22" w:rsidRDefault="00BC7D22" w:rsidP="00BC7D22">
      <w:pPr>
        <w:rPr>
          <w:rFonts w:eastAsia="Times New Roman"/>
          <w:sz w:val="16"/>
          <w:szCs w:val="16"/>
        </w:rPr>
      </w:pPr>
      <w:r w:rsidRPr="00BC7D22">
        <w:rPr>
          <w:rFonts w:eastAsia="Times New Roman"/>
          <w:sz w:val="16"/>
          <w:szCs w:val="16"/>
        </w:rPr>
        <w:t>8. Средняя цена 1 кв. м на вторичном рынке жилья определяется по данным органа Федеральной службы государственной статистики.</w:t>
      </w:r>
    </w:p>
    <w:p w:rsidR="00BC7D22" w:rsidRPr="00BC7D22" w:rsidRDefault="00BC7D22" w:rsidP="00BC7D22">
      <w:pPr>
        <w:rPr>
          <w:rFonts w:eastAsia="Times New Roman"/>
          <w:sz w:val="16"/>
          <w:szCs w:val="16"/>
        </w:rPr>
      </w:pPr>
    </w:p>
    <w:p w:rsidR="00BC7D22" w:rsidRPr="00BC7D22" w:rsidRDefault="00BC7D22" w:rsidP="00BC7D22">
      <w:pPr>
        <w:widowControl w:val="0"/>
        <w:jc w:val="center"/>
        <w:outlineLvl w:val="0"/>
        <w:rPr>
          <w:rFonts w:eastAsia="Times New Roman"/>
          <w:b/>
          <w:bCs/>
          <w:sz w:val="16"/>
          <w:szCs w:val="16"/>
        </w:rPr>
      </w:pPr>
      <w:r w:rsidRPr="00BC7D22">
        <w:rPr>
          <w:rFonts w:eastAsia="Times New Roman"/>
          <w:b/>
          <w:bCs/>
          <w:sz w:val="16"/>
          <w:szCs w:val="16"/>
        </w:rPr>
        <w:t>IV. Коэффициент, характеризующий качество и благоустройство жилого помещения, месторасположение дома</w:t>
      </w:r>
    </w:p>
    <w:p w:rsidR="00BC7D22" w:rsidRPr="00BC7D22" w:rsidRDefault="00BC7D22" w:rsidP="00BC7D22">
      <w:pPr>
        <w:rPr>
          <w:rFonts w:eastAsia="Times New Roman"/>
          <w:sz w:val="16"/>
          <w:szCs w:val="16"/>
        </w:rPr>
      </w:pPr>
    </w:p>
    <w:p w:rsidR="00BC7D22" w:rsidRPr="00BC7D22" w:rsidRDefault="00BC7D22" w:rsidP="00BC7D22">
      <w:pPr>
        <w:rPr>
          <w:rFonts w:eastAsia="Times New Roman"/>
          <w:sz w:val="16"/>
          <w:szCs w:val="16"/>
        </w:rPr>
      </w:pPr>
      <w:r w:rsidRPr="00BC7D22">
        <w:rPr>
          <w:rFonts w:eastAsia="Times New Roman"/>
          <w:sz w:val="16"/>
          <w:szCs w:val="16"/>
        </w:rPr>
        <w:t>9. Размер платы за наем жилого помещения устанавливается с использованием коэффициента, характеризующего качество и благоустройство жилого помещения, месторасположение дома.</w:t>
      </w:r>
    </w:p>
    <w:p w:rsidR="00BC7D22" w:rsidRPr="00BC7D22" w:rsidRDefault="00BC7D22" w:rsidP="00BC7D22">
      <w:pPr>
        <w:rPr>
          <w:rFonts w:eastAsia="Times New Roman"/>
          <w:sz w:val="16"/>
          <w:szCs w:val="16"/>
        </w:rPr>
      </w:pPr>
      <w:r w:rsidRPr="00BC7D22">
        <w:rPr>
          <w:rFonts w:eastAsia="Times New Roman"/>
          <w:sz w:val="16"/>
          <w:szCs w:val="16"/>
        </w:rPr>
        <w:t xml:space="preserve">10. Интегральное значение </w:t>
      </w:r>
      <w:r w:rsidRPr="00BC7D22">
        <w:rPr>
          <w:rFonts w:eastAsia="Times New Roman"/>
          <w:noProof/>
          <w:sz w:val="16"/>
          <w:szCs w:val="16"/>
        </w:rPr>
        <w:drawing>
          <wp:inline distT="0" distB="0" distL="0" distR="0" wp14:anchorId="6181441F" wp14:editId="371F441C">
            <wp:extent cx="197485" cy="22669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7485" cy="226695"/>
                    </a:xfrm>
                    <a:prstGeom prst="rect">
                      <a:avLst/>
                    </a:prstGeom>
                    <a:noFill/>
                    <a:ln>
                      <a:noFill/>
                    </a:ln>
                  </pic:spPr>
                </pic:pic>
              </a:graphicData>
            </a:graphic>
          </wp:inline>
        </w:drawing>
      </w:r>
      <w:r w:rsidRPr="00BC7D22">
        <w:rPr>
          <w:rFonts w:eastAsia="Times New Roman"/>
          <w:sz w:val="16"/>
          <w:szCs w:val="16"/>
        </w:rPr>
        <w:t xml:space="preserve"> - для жилого помещения рассчитывается как средневзвешенное значение показателей по отдельным параметрам по формуле 3:</w:t>
      </w:r>
    </w:p>
    <w:p w:rsidR="00BC7D22" w:rsidRPr="00BC7D22" w:rsidRDefault="00BC7D22" w:rsidP="00BC7D22">
      <w:pPr>
        <w:rPr>
          <w:rFonts w:eastAsia="Times New Roman"/>
          <w:sz w:val="16"/>
          <w:szCs w:val="16"/>
        </w:rPr>
      </w:pPr>
      <w:r w:rsidRPr="00BC7D22">
        <w:rPr>
          <w:rFonts w:eastAsia="Times New Roman"/>
          <w:sz w:val="16"/>
          <w:szCs w:val="16"/>
        </w:rPr>
        <w:t>Формула 3</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4584C0C3" wp14:editId="10E3C379">
            <wp:extent cx="1177925" cy="4756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177925" cy="475615"/>
                    </a:xfrm>
                    <a:prstGeom prst="rect">
                      <a:avLst/>
                    </a:prstGeom>
                    <a:noFill/>
                    <a:ln>
                      <a:noFill/>
                    </a:ln>
                  </pic:spPr>
                </pic:pic>
              </a:graphicData>
            </a:graphic>
          </wp:inline>
        </w:drawing>
      </w:r>
      <w:r w:rsidRPr="00BC7D22">
        <w:rPr>
          <w:rFonts w:eastAsia="Times New Roman"/>
          <w:sz w:val="16"/>
          <w:szCs w:val="16"/>
        </w:rPr>
        <w:t>, где</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0CCEA924" wp14:editId="6F3B75AF">
            <wp:extent cx="197485" cy="22669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7485" cy="226695"/>
                    </a:xfrm>
                    <a:prstGeom prst="rect">
                      <a:avLst/>
                    </a:prstGeom>
                    <a:noFill/>
                    <a:ln>
                      <a:noFill/>
                    </a:ln>
                  </pic:spPr>
                </pic:pic>
              </a:graphicData>
            </a:graphic>
          </wp:inline>
        </w:drawing>
      </w:r>
      <w:r w:rsidRPr="00BC7D22">
        <w:rPr>
          <w:rFonts w:eastAsia="Times New Roman"/>
          <w:sz w:val="16"/>
          <w:szCs w:val="16"/>
        </w:rPr>
        <w:t xml:space="preserve"> - коэффициент, характеризующий качество и благоустройство жилого помещения, месторасположение дома;</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571EAFD6" wp14:editId="4F4C88EC">
            <wp:extent cx="212090" cy="22669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Pr="00BC7D22">
        <w:rPr>
          <w:rFonts w:eastAsia="Times New Roman"/>
          <w:sz w:val="16"/>
          <w:szCs w:val="16"/>
        </w:rPr>
        <w:t xml:space="preserve"> - коэффициент, характеризующий качество жилого помещения;</w:t>
      </w:r>
    </w:p>
    <w:p w:rsidR="00BC7D22" w:rsidRPr="00BC7D22" w:rsidRDefault="00BC7D22" w:rsidP="00BC7D22">
      <w:pPr>
        <w:rPr>
          <w:rFonts w:eastAsia="Times New Roman"/>
          <w:sz w:val="16"/>
          <w:szCs w:val="16"/>
        </w:rPr>
      </w:pPr>
      <w:r w:rsidRPr="00BC7D22">
        <w:rPr>
          <w:rFonts w:eastAsia="Times New Roman"/>
          <w:noProof/>
          <w:sz w:val="16"/>
          <w:szCs w:val="16"/>
        </w:rPr>
        <w:lastRenderedPageBreak/>
        <w:drawing>
          <wp:inline distT="0" distB="0" distL="0" distR="0" wp14:anchorId="462D99F4" wp14:editId="5E7805C6">
            <wp:extent cx="212090" cy="22669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Pr="00BC7D22">
        <w:rPr>
          <w:rFonts w:eastAsia="Times New Roman"/>
          <w:sz w:val="16"/>
          <w:szCs w:val="16"/>
        </w:rPr>
        <w:t xml:space="preserve"> - коэффициент, характеризующий благоустройство жилого помещения;</w:t>
      </w:r>
    </w:p>
    <w:p w:rsidR="00BC7D22" w:rsidRPr="00BC7D22" w:rsidRDefault="00BC7D22" w:rsidP="00BC7D22">
      <w:pPr>
        <w:rPr>
          <w:rFonts w:eastAsia="Times New Roman"/>
          <w:sz w:val="16"/>
          <w:szCs w:val="16"/>
        </w:rPr>
      </w:pPr>
      <w:r w:rsidRPr="00BC7D22">
        <w:rPr>
          <w:rFonts w:eastAsia="Times New Roman"/>
          <w:noProof/>
          <w:sz w:val="16"/>
          <w:szCs w:val="16"/>
        </w:rPr>
        <w:drawing>
          <wp:inline distT="0" distB="0" distL="0" distR="0" wp14:anchorId="3D82587E" wp14:editId="4C89B243">
            <wp:extent cx="212090" cy="2266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Pr="00BC7D22">
        <w:rPr>
          <w:rFonts w:eastAsia="Times New Roman"/>
          <w:sz w:val="16"/>
          <w:szCs w:val="16"/>
        </w:rPr>
        <w:t xml:space="preserve"> - коэффициент, месторасположение дома.</w:t>
      </w:r>
    </w:p>
    <w:p w:rsidR="00BC7D22" w:rsidRPr="00BC7D22" w:rsidRDefault="00BC7D22" w:rsidP="00BC7D22">
      <w:pPr>
        <w:rPr>
          <w:rFonts w:eastAsia="Times New Roman"/>
          <w:sz w:val="16"/>
          <w:szCs w:val="16"/>
        </w:rPr>
      </w:pPr>
      <w:r w:rsidRPr="00BC7D22">
        <w:rPr>
          <w:rFonts w:eastAsia="Times New Roman"/>
          <w:sz w:val="16"/>
          <w:szCs w:val="16"/>
        </w:rPr>
        <w:t xml:space="preserve">11. Значения показателей </w:t>
      </w:r>
      <w:r w:rsidRPr="00BC7D22">
        <w:rPr>
          <w:rFonts w:eastAsia="Times New Roman"/>
          <w:noProof/>
          <w:sz w:val="16"/>
          <w:szCs w:val="16"/>
        </w:rPr>
        <w:drawing>
          <wp:inline distT="0" distB="0" distL="0" distR="0" wp14:anchorId="5988A209" wp14:editId="69BD0A1C">
            <wp:extent cx="212090" cy="22669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Pr="00BC7D22">
        <w:rPr>
          <w:rFonts w:eastAsia="Times New Roman"/>
          <w:sz w:val="16"/>
          <w:szCs w:val="16"/>
        </w:rPr>
        <w:t xml:space="preserve"> и </w:t>
      </w:r>
      <w:r w:rsidRPr="00BC7D22">
        <w:rPr>
          <w:rFonts w:eastAsia="Times New Roman"/>
          <w:noProof/>
          <w:sz w:val="16"/>
          <w:szCs w:val="16"/>
        </w:rPr>
        <w:drawing>
          <wp:inline distT="0" distB="0" distL="0" distR="0" wp14:anchorId="1439C205" wp14:editId="06D4F83C">
            <wp:extent cx="212090" cy="2266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Pr="00BC7D22">
        <w:rPr>
          <w:rFonts w:eastAsia="Times New Roman"/>
          <w:sz w:val="16"/>
          <w:szCs w:val="16"/>
        </w:rPr>
        <w:t xml:space="preserve"> принимаются равными 1.</w:t>
      </w:r>
    </w:p>
    <w:p w:rsidR="00BC7D22" w:rsidRPr="00BC7D22" w:rsidRDefault="00BC7D22" w:rsidP="00BC7D22">
      <w:pPr>
        <w:rPr>
          <w:rFonts w:eastAsia="Times New Roman"/>
          <w:sz w:val="16"/>
          <w:szCs w:val="16"/>
        </w:rPr>
      </w:pPr>
      <w:r w:rsidRPr="00BC7D22">
        <w:rPr>
          <w:rFonts w:eastAsia="Times New Roman"/>
          <w:sz w:val="16"/>
          <w:szCs w:val="16"/>
        </w:rPr>
        <w:t xml:space="preserve">12. Значение показателя </w:t>
      </w:r>
      <w:r w:rsidRPr="00BC7D22">
        <w:rPr>
          <w:rFonts w:eastAsia="Times New Roman"/>
          <w:noProof/>
          <w:sz w:val="16"/>
          <w:szCs w:val="16"/>
        </w:rPr>
        <w:drawing>
          <wp:inline distT="0" distB="0" distL="0" distR="0" wp14:anchorId="3343D50A" wp14:editId="4C509FCC">
            <wp:extent cx="212090" cy="2266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Pr="00BC7D22">
        <w:rPr>
          <w:rFonts w:eastAsia="Times New Roman"/>
          <w:sz w:val="16"/>
          <w:szCs w:val="16"/>
        </w:rPr>
        <w:t xml:space="preserve"> составляют:</w:t>
      </w:r>
    </w:p>
    <w:p w:rsidR="00BC7D22" w:rsidRPr="00BC7D22" w:rsidRDefault="00BC7D22" w:rsidP="00BC7D22">
      <w:pPr>
        <w:rPr>
          <w:rFonts w:eastAsia="Times New Roman"/>
          <w:sz w:val="16"/>
          <w:szCs w:val="16"/>
        </w:rPr>
      </w:pPr>
      <w:r w:rsidRPr="00BC7D22">
        <w:rPr>
          <w:rFonts w:eastAsia="Times New Roman"/>
          <w:color w:val="000000"/>
          <w:spacing w:val="3"/>
          <w:sz w:val="16"/>
          <w:szCs w:val="16"/>
        </w:rPr>
        <w:t>- благоустроенный жилищный фонд – 1,</w:t>
      </w:r>
    </w:p>
    <w:p w:rsidR="00BC7D22" w:rsidRPr="00BC7D22" w:rsidRDefault="00BC7D22" w:rsidP="00BC7D22">
      <w:pPr>
        <w:rPr>
          <w:rFonts w:eastAsia="Times New Roman"/>
          <w:color w:val="000000"/>
          <w:spacing w:val="3"/>
          <w:sz w:val="16"/>
          <w:szCs w:val="16"/>
        </w:rPr>
      </w:pPr>
      <w:r w:rsidRPr="00BC7D22">
        <w:rPr>
          <w:rFonts w:eastAsia="Times New Roman"/>
          <w:color w:val="000000"/>
          <w:spacing w:val="3"/>
          <w:sz w:val="16"/>
          <w:szCs w:val="16"/>
        </w:rPr>
        <w:t>- частично благоустроенный жилищный фонд – 0,7,</w:t>
      </w:r>
    </w:p>
    <w:p w:rsidR="00BC7D22" w:rsidRPr="00BC7D22" w:rsidRDefault="00BC7D22" w:rsidP="00BC7D22">
      <w:pPr>
        <w:pBdr>
          <w:bottom w:val="single" w:sz="12" w:space="1" w:color="auto"/>
        </w:pBdr>
        <w:rPr>
          <w:rFonts w:eastAsia="Times New Roman"/>
          <w:sz w:val="16"/>
          <w:szCs w:val="16"/>
        </w:rPr>
      </w:pPr>
      <w:r w:rsidRPr="00BC7D22">
        <w:rPr>
          <w:rFonts w:eastAsia="Times New Roman"/>
          <w:sz w:val="16"/>
          <w:szCs w:val="16"/>
        </w:rPr>
        <w:t>- неблагоустроенный жилищный фонд – 0,4.</w:t>
      </w:r>
    </w:p>
    <w:p w:rsidR="00BC7D22" w:rsidRPr="00BC7D22" w:rsidRDefault="00BC7D22" w:rsidP="00BC7D22">
      <w:pPr>
        <w:jc w:val="center"/>
        <w:rPr>
          <w:rFonts w:eastAsia="Times New Roman"/>
          <w:sz w:val="16"/>
          <w:szCs w:val="16"/>
        </w:rPr>
      </w:pPr>
    </w:p>
    <w:p w:rsidR="00BC7D22" w:rsidRPr="00BC7D22" w:rsidRDefault="00BC7D22" w:rsidP="00BC7D22">
      <w:pPr>
        <w:jc w:val="center"/>
        <w:rPr>
          <w:rFonts w:eastAsia="Times New Roman"/>
          <w:sz w:val="16"/>
          <w:szCs w:val="16"/>
        </w:rPr>
      </w:pPr>
    </w:p>
    <w:p w:rsidR="00BC7D22" w:rsidRPr="00BC7D22" w:rsidRDefault="00BC7D22" w:rsidP="00BC7D22">
      <w:pPr>
        <w:jc w:val="center"/>
        <w:rPr>
          <w:rFonts w:eastAsia="Times New Roman"/>
          <w:sz w:val="16"/>
          <w:szCs w:val="16"/>
        </w:rPr>
      </w:pPr>
    </w:p>
    <w:p w:rsidR="00BC7D22" w:rsidRPr="00BC7D22" w:rsidRDefault="00BC7D22" w:rsidP="00BC7D22">
      <w:pPr>
        <w:jc w:val="center"/>
        <w:rPr>
          <w:rFonts w:eastAsia="Times New Roman"/>
          <w:sz w:val="16"/>
          <w:szCs w:val="16"/>
        </w:rPr>
      </w:pPr>
    </w:p>
    <w:p w:rsidR="00BC7D22" w:rsidRPr="00BC7D22" w:rsidRDefault="00BC7D22" w:rsidP="00BC7D22">
      <w:pPr>
        <w:jc w:val="center"/>
        <w:rPr>
          <w:rFonts w:eastAsia="Times New Roman"/>
          <w:sz w:val="16"/>
          <w:szCs w:val="16"/>
        </w:rPr>
      </w:pPr>
    </w:p>
    <w:p w:rsidR="00BC7D22" w:rsidRPr="00BC7D22" w:rsidRDefault="00BC7D22" w:rsidP="00BC7D22">
      <w:pPr>
        <w:jc w:val="center"/>
        <w:rPr>
          <w:rFonts w:eastAsia="Times New Roman"/>
          <w:sz w:val="16"/>
          <w:szCs w:val="16"/>
        </w:rPr>
      </w:pPr>
    </w:p>
    <w:p w:rsidR="00BC7D22" w:rsidRPr="00BC7D22" w:rsidRDefault="00BC7D22" w:rsidP="000119E3">
      <w:pPr>
        <w:ind w:firstLine="0"/>
        <w:jc w:val="left"/>
        <w:rPr>
          <w:rFonts w:eastAsia="Times New Roman"/>
          <w:b/>
          <w:sz w:val="16"/>
          <w:szCs w:val="16"/>
          <w:lang w:eastAsia="en-US"/>
        </w:rPr>
      </w:pPr>
    </w:p>
    <w:p w:rsidR="00BC7D22" w:rsidRPr="00BC7D22" w:rsidRDefault="00BC7D22" w:rsidP="00BC7D22">
      <w:pPr>
        <w:ind w:firstLine="0"/>
        <w:jc w:val="center"/>
        <w:rPr>
          <w:rFonts w:eastAsia="Times New Roman"/>
          <w:b/>
          <w:sz w:val="16"/>
          <w:szCs w:val="16"/>
          <w:lang w:eastAsia="en-US"/>
        </w:rPr>
      </w:pPr>
      <w:r w:rsidRPr="00BC7D22">
        <w:rPr>
          <w:rFonts w:eastAsia="Times New Roman"/>
          <w:b/>
          <w:sz w:val="16"/>
          <w:szCs w:val="16"/>
          <w:lang w:eastAsia="en-US"/>
        </w:rPr>
        <w:t>ПОСТАНОВЛЕНИЕ АДМИНИСТРАЦИИ АЛАТЫРСКОГО МУНИЦИПАЛЬНОГО ОКРУГА</w:t>
      </w:r>
    </w:p>
    <w:p w:rsidR="00BC7D22" w:rsidRPr="00BC7D22" w:rsidRDefault="00BC7D22" w:rsidP="00BC7D22">
      <w:pPr>
        <w:ind w:firstLine="0"/>
        <w:jc w:val="center"/>
        <w:rPr>
          <w:rFonts w:eastAsia="Times New Roman"/>
          <w:b/>
          <w:sz w:val="16"/>
          <w:szCs w:val="16"/>
          <w:lang w:eastAsia="en-US"/>
        </w:rPr>
      </w:pPr>
      <w:r w:rsidRPr="00BC7D22">
        <w:rPr>
          <w:rFonts w:eastAsia="Times New Roman"/>
          <w:b/>
          <w:sz w:val="16"/>
          <w:szCs w:val="16"/>
          <w:lang w:eastAsia="en-US"/>
        </w:rPr>
        <w:t>26.06.2025                                                                                                                                                                                                                            №6</w:t>
      </w:r>
      <w:r w:rsidRPr="00BC7D22">
        <w:rPr>
          <w:rFonts w:eastAsia="Times New Roman"/>
          <w:b/>
          <w:sz w:val="16"/>
          <w:szCs w:val="16"/>
          <w:lang w:eastAsia="en-US"/>
        </w:rPr>
        <w:t>91</w:t>
      </w:r>
    </w:p>
    <w:p w:rsidR="00BC7D22" w:rsidRPr="00BC7D22" w:rsidRDefault="00BC7D22" w:rsidP="000119E3">
      <w:pPr>
        <w:ind w:firstLine="0"/>
        <w:jc w:val="left"/>
        <w:rPr>
          <w:rFonts w:eastAsia="Times New Roman"/>
          <w:b/>
          <w:sz w:val="16"/>
          <w:szCs w:val="16"/>
          <w:lang w:eastAsia="en-US"/>
        </w:rPr>
      </w:pPr>
    </w:p>
    <w:p w:rsidR="00411B6B" w:rsidRPr="00BC7D22" w:rsidRDefault="00BC7D22" w:rsidP="00BC7D22">
      <w:pPr>
        <w:ind w:firstLine="0"/>
        <w:jc w:val="center"/>
        <w:rPr>
          <w:rFonts w:eastAsia="Times New Roman"/>
          <w:b/>
          <w:sz w:val="16"/>
          <w:szCs w:val="16"/>
          <w:lang w:eastAsia="en-US"/>
        </w:rPr>
      </w:pPr>
      <w:r w:rsidRPr="00BC7D22">
        <w:rPr>
          <w:b/>
          <w:bCs/>
          <w:kern w:val="3"/>
          <w:sz w:val="16"/>
          <w:szCs w:val="16"/>
          <w:lang w:eastAsia="en-US"/>
        </w:rPr>
        <w:t>«</w:t>
      </w:r>
      <w:r w:rsidRPr="00BC7D22">
        <w:rPr>
          <w:b/>
          <w:bCs/>
          <w:sz w:val="16"/>
          <w:szCs w:val="16"/>
          <w:lang w:eastAsia="en-US"/>
        </w:rPr>
        <w:t xml:space="preserve">Об утверждении муниципальной программы Алатырского муниципального округа Чувашской Республики </w:t>
      </w:r>
      <w:r w:rsidRPr="00BC7D22">
        <w:rPr>
          <w:b/>
          <w:sz w:val="16"/>
          <w:szCs w:val="16"/>
          <w:lang w:eastAsia="en-US"/>
        </w:rPr>
        <w:t>«Социальная поддержка граждан</w:t>
      </w:r>
      <w:r w:rsidRPr="00BC7D22">
        <w:rPr>
          <w:b/>
          <w:snapToGrid w:val="0"/>
          <w:color w:val="000000"/>
          <w:sz w:val="16"/>
          <w:szCs w:val="16"/>
        </w:rPr>
        <w:t>»»</w:t>
      </w:r>
    </w:p>
    <w:p w:rsidR="00411B6B" w:rsidRPr="00BC7D22" w:rsidRDefault="00411B6B" w:rsidP="000119E3">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соответствии с Бюджетным кодексом Российской Федерации, постановлением администрации Алатырского муниципального округа от 10 февраля 2025 г. № 120 «Об утверждении Порядка разработки, реализации и оценки эффективности муниципальных программ Алатырского муниципального округа», администрации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постановляет:</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Утвердить прилагаемую муниципальную программу Алатырского муниципального округа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w:t>
      </w:r>
      <w:r w:rsidRPr="00BC7D22">
        <w:rPr>
          <w:rFonts w:eastAsia="Times New Roman"/>
          <w:b/>
          <w:sz w:val="16"/>
          <w:szCs w:val="16"/>
          <w:lang w:eastAsia="en-US"/>
        </w:rPr>
        <w:tab/>
        <w:t>Утвердить ответственным исполнителем муниципальной программы Алатырского муниципального округа «Социальная поддержка граждан» отдел культуры, туризма и архивного дела администрации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3.</w:t>
      </w:r>
      <w:r w:rsidRPr="00BC7D22">
        <w:rPr>
          <w:rFonts w:eastAsia="Times New Roman"/>
          <w:b/>
          <w:sz w:val="16"/>
          <w:szCs w:val="16"/>
          <w:lang w:eastAsia="en-US"/>
        </w:rPr>
        <w:tab/>
        <w:t>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 Алатырского муниципального округа «Социальная поддержка граждан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4.</w:t>
      </w:r>
      <w:r w:rsidRPr="00BC7D22">
        <w:rPr>
          <w:rFonts w:eastAsia="Times New Roman"/>
          <w:b/>
          <w:sz w:val="16"/>
          <w:szCs w:val="16"/>
          <w:lang w:eastAsia="en-US"/>
        </w:rPr>
        <w:tab/>
        <w:t>Признать утратившим силу постановления: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администрации Алатырского муниципального округа от 01.03.2023 № 257 «О муниципальной программе Алатырского муниципального округа «Социальная поддержка граждан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w:t>
      </w:r>
      <w:r w:rsidRPr="00BC7D22">
        <w:rPr>
          <w:rFonts w:eastAsia="Times New Roman"/>
          <w:b/>
          <w:sz w:val="16"/>
          <w:szCs w:val="16"/>
          <w:lang w:eastAsia="en-US"/>
        </w:rPr>
        <w:tab/>
        <w:t>администрации Алатырского муниципального округа от 11.03.2024 № 108 «О внесении изменений в постановление администрации Алатырского муниципального округа от 01.03.2023 № 257 «О муниципальной программе Алатырского муниципального округа «Социальная поддержка граждан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3)</w:t>
      </w:r>
      <w:r w:rsidRPr="00BC7D22">
        <w:rPr>
          <w:rFonts w:eastAsia="Times New Roman"/>
          <w:b/>
          <w:sz w:val="16"/>
          <w:szCs w:val="16"/>
          <w:lang w:eastAsia="en-US"/>
        </w:rPr>
        <w:tab/>
        <w:t>администрации Алатырского муниципального округа от 23.08.2024 № 520 «О внесении изменений в постановление администрации Алатырского муниципального округа от 01.03.2023 № 257 «О муниципальной программе Алатырского муниципального округа «Социальная поддержка граждан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4)</w:t>
      </w:r>
      <w:r w:rsidRPr="00BC7D22">
        <w:rPr>
          <w:rFonts w:eastAsia="Times New Roman"/>
          <w:b/>
          <w:sz w:val="16"/>
          <w:szCs w:val="16"/>
          <w:lang w:eastAsia="en-US"/>
        </w:rPr>
        <w:tab/>
        <w:t>администрации города Алатыря от 07.03.2019 № 147 «Об утверждении муниципальной программы города Алатыря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5)</w:t>
      </w:r>
      <w:r w:rsidRPr="00BC7D22">
        <w:rPr>
          <w:rFonts w:eastAsia="Times New Roman"/>
          <w:b/>
          <w:sz w:val="16"/>
          <w:szCs w:val="16"/>
          <w:lang w:eastAsia="en-US"/>
        </w:rPr>
        <w:tab/>
        <w:t>администрации города Алатыря от 09.03.2022 № 117 «О внесении изменений в постановление администрации города Алатыря Чувашской Республики от 07 марта 2019 г. № 147 «Об утверждении муниципальной программы города Алатыря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6)</w:t>
      </w:r>
      <w:r w:rsidRPr="00BC7D22">
        <w:rPr>
          <w:rFonts w:eastAsia="Times New Roman"/>
          <w:b/>
          <w:sz w:val="16"/>
          <w:szCs w:val="16"/>
          <w:lang w:eastAsia="en-US"/>
        </w:rPr>
        <w:tab/>
        <w:t>администрации города Алатыря от 13.07.2022 № 450 «О внесении изменений в муниципальную программу города Алатыря Чувашской Республики «Социальная поддержка граждан», утвержденную постановлением администрации города Алатыря Чувашской Республики от 07 марта 2019 г. № 147»;</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7)</w:t>
      </w:r>
      <w:r w:rsidRPr="00BC7D22">
        <w:rPr>
          <w:rFonts w:eastAsia="Times New Roman"/>
          <w:b/>
          <w:sz w:val="16"/>
          <w:szCs w:val="16"/>
          <w:lang w:eastAsia="en-US"/>
        </w:rPr>
        <w:tab/>
        <w:t>администрации города Алатыря от 01.03.2023 № 156 «О внесении изменений в муниципальную программу города Алатыря Чувашской Республики «Социальная поддержка граждан», утвержденную постановлением администрации города Алатыря Чувашской Республики от 07 марта 2019 г. № 147»;</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8)</w:t>
      </w:r>
      <w:r w:rsidRPr="00BC7D22">
        <w:rPr>
          <w:rFonts w:eastAsia="Times New Roman"/>
          <w:b/>
          <w:sz w:val="16"/>
          <w:szCs w:val="16"/>
          <w:lang w:eastAsia="en-US"/>
        </w:rPr>
        <w:tab/>
        <w:t>администрации города Алатыря от 24.07.2023 № 617 «О внесении изменений в муниципальную программу города Алатыря Чувашской Республики «Социальная поддержка граждан», утвержденную постановлением администрации города Алатыря Чувашской Республики от 07 марта 2019 г. № 147».</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5.</w:t>
      </w:r>
      <w:r w:rsidRPr="00BC7D22">
        <w:rPr>
          <w:rFonts w:eastAsia="Times New Roman"/>
          <w:b/>
          <w:sz w:val="16"/>
          <w:szCs w:val="16"/>
          <w:lang w:eastAsia="en-US"/>
        </w:rPr>
        <w:tab/>
        <w:t>Контроль за выполнением настоящего постановления возложить на заместителя главы по социальным вопросам администрации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6.</w:t>
      </w:r>
      <w:r w:rsidRPr="00BC7D22">
        <w:rPr>
          <w:rFonts w:eastAsia="Times New Roman"/>
          <w:b/>
          <w:sz w:val="16"/>
          <w:szCs w:val="16"/>
          <w:lang w:eastAsia="en-US"/>
        </w:rPr>
        <w:tab/>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Врио главы Алатырского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муниципального округа                                                                                         С.В. Фролов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Утверждена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постановлением администрации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Алатырского муниципального округа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от 26.06.2025 № 691</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Муниципальная программа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Алатырского муниципального округа Чувашской Республики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«Социальная поддержка граждан»</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lastRenderedPageBreak/>
        <w:t>Ответственный исполнитель:</w:t>
      </w:r>
      <w:r w:rsidRPr="00BC7D22">
        <w:rPr>
          <w:rFonts w:eastAsia="Times New Roman"/>
          <w:b/>
          <w:sz w:val="16"/>
          <w:szCs w:val="16"/>
          <w:lang w:eastAsia="en-US"/>
        </w:rPr>
        <w:tab/>
        <w:t>Отдел культуры, туризма и архивного дела администрации Алатырского муниципального округа Чувашской Республики  (далее Отдел культуры)</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Дата составления проекта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муниципальной программы:</w:t>
      </w:r>
      <w:r w:rsidRPr="00BC7D22">
        <w:rPr>
          <w:rFonts w:eastAsia="Times New Roman"/>
          <w:b/>
          <w:sz w:val="16"/>
          <w:szCs w:val="16"/>
          <w:lang w:eastAsia="en-US"/>
        </w:rPr>
        <w:tab/>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25 апреля 2025 года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Непосредственный исполнитель Муниципальной программы:</w:t>
      </w:r>
      <w:r w:rsidRPr="00BC7D22">
        <w:rPr>
          <w:rFonts w:eastAsia="Times New Roman"/>
          <w:b/>
          <w:sz w:val="16"/>
          <w:szCs w:val="16"/>
          <w:lang w:eastAsia="en-US"/>
        </w:rPr>
        <w:tab/>
        <w:t>Начальник отдела  культуры, туризма и архивного дела администрации Алатырского муниципального округа Чувашской Республики Никитина Анна Юрьевна</w:t>
      </w:r>
    </w:p>
    <w:p w:rsidR="00BC7D22" w:rsidRPr="00BC7D22" w:rsidRDefault="00BC7D22" w:rsidP="00BC7D22">
      <w:pPr>
        <w:ind w:firstLine="0"/>
        <w:jc w:val="left"/>
        <w:rPr>
          <w:rFonts w:eastAsia="Times New Roman"/>
          <w:b/>
          <w:sz w:val="16"/>
          <w:szCs w:val="16"/>
          <w:lang w:val="en-US" w:eastAsia="en-US"/>
        </w:rPr>
      </w:pPr>
      <w:r w:rsidRPr="00BC7D22">
        <w:rPr>
          <w:rFonts w:eastAsia="Times New Roman"/>
          <w:b/>
          <w:sz w:val="16"/>
          <w:szCs w:val="16"/>
          <w:lang w:eastAsia="en-US"/>
        </w:rPr>
        <w:t>тел</w:t>
      </w:r>
      <w:r w:rsidRPr="00BC7D22">
        <w:rPr>
          <w:rFonts w:eastAsia="Times New Roman"/>
          <w:b/>
          <w:sz w:val="16"/>
          <w:szCs w:val="16"/>
          <w:lang w:val="en-US" w:eastAsia="en-US"/>
        </w:rPr>
        <w:t>. 8(83531) 2-03-09, e-mail: a.nikitina@cap.ru</w:t>
      </w:r>
    </w:p>
    <w:p w:rsidR="00BC7D22" w:rsidRPr="00BC7D22" w:rsidRDefault="00BC7D22" w:rsidP="00BC7D22">
      <w:pPr>
        <w:ind w:firstLine="0"/>
        <w:jc w:val="left"/>
        <w:rPr>
          <w:rFonts w:eastAsia="Times New Roman"/>
          <w:b/>
          <w:sz w:val="16"/>
          <w:szCs w:val="16"/>
          <w:lang w:val="en-US" w:eastAsia="en-US"/>
        </w:rPr>
      </w:pPr>
    </w:p>
    <w:p w:rsidR="00BC7D22" w:rsidRPr="00BC7D22" w:rsidRDefault="00BC7D22" w:rsidP="00BC7D22">
      <w:pPr>
        <w:ind w:firstLine="0"/>
        <w:jc w:val="left"/>
        <w:rPr>
          <w:rFonts w:eastAsia="Times New Roman"/>
          <w:b/>
          <w:sz w:val="16"/>
          <w:szCs w:val="16"/>
          <w:lang w:val="en-US" w:eastAsia="en-US"/>
        </w:rPr>
      </w:pPr>
    </w:p>
    <w:p w:rsidR="00BC7D22" w:rsidRPr="00BC7D22" w:rsidRDefault="00BC7D22" w:rsidP="00BC7D22">
      <w:pPr>
        <w:ind w:firstLine="0"/>
        <w:jc w:val="left"/>
        <w:rPr>
          <w:rFonts w:eastAsia="Times New Roman"/>
          <w:b/>
          <w:sz w:val="16"/>
          <w:szCs w:val="16"/>
          <w:lang w:val="en-US"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Начальник отдела культуры, туризма и архивного дела администрации Алатырского муниципального округа Чувашской Республики </w:t>
      </w:r>
      <w:r w:rsidRPr="00BC7D22">
        <w:rPr>
          <w:rFonts w:eastAsia="Times New Roman"/>
          <w:b/>
          <w:sz w:val="16"/>
          <w:szCs w:val="16"/>
          <w:lang w:eastAsia="en-US"/>
        </w:rPr>
        <w:tab/>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Никитина Анна Юрьевна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Стратегические приоритеты</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сфере реализации муниципальной программы Алатырского муниципального округа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I.</w:t>
      </w:r>
      <w:r w:rsidRPr="00BC7D22">
        <w:rPr>
          <w:rFonts w:eastAsia="Times New Roman"/>
          <w:b/>
          <w:sz w:val="16"/>
          <w:szCs w:val="16"/>
          <w:lang w:eastAsia="en-US"/>
        </w:rPr>
        <w:tab/>
        <w:t>Оценка текущего состояния сферы реализации муниципальной программы</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Финансирование мероприятий муниципальной программы осуществлялось за счёт средств республиканского бюджета Чувашской Республики и средств местного бюджета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Достижение основных намеченных целей программы осуществляется в рамках трех комплексов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«Предоставление мер социальной поддержки отдельным категориям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2025 году в Алатырском муниципальном округе Чувашской Республики (далее – Алатырский МО) 22 лица пенсионного возраста из числа муниципальных служащих, имеющих стаж муниципальной службы, дающий право на муниципальную пенсию за выслугу лет. В результате реализации муниципальной Программы муниципальным служащим предоставлено право на дополнительные гарантии, направленные на повышение уровня жизни.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2025 году получателями мероприятия по предоставлению мер социальной поддержки по оплате жилищно-коммунальных услуг отдельным категориям граждан, проживающих и работающих в сельской местности, в частности работникам образования и культуры. В отчетном периоде 182 получателям произведены выплаты в полном объеме.</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«Поддержка социально ориентированных некоммерческих организаций».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2024 году социально ориентированным некоммерческим организациям передано в пользование муниципальное имущество на безвозмездной основе или на льготных условиях общей площадью 1849,65 кв. метров.</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Реализуется порядок оказания информационной поддержки социально ориентированным некоммерческим организациям. Информация об их деятельности размещается в средствах массовой информации: печатных изданиях, на радио и телевидении. </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II. Стратегические приоритеты и цели государственной политики в сфере реализации муниципальной программы Алатырского муниципального округа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Долгосрочные приоритеты государственной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 (далее – Указ Президента РФ № 204);</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 – Указ Президента РФ № 309);</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Постановление Правительства Российской Федерации от 15 апреля 2014 г. № 296 «Об утверждении государственной программы Российской Федерации «Социальная поддержка граждан» (далее – Постановление Правительства РФ № 296);</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Постановление Правительства Российской Федерации от 26 мая 2021 г. № 786 «О системе управления государственными программами Российской Федерации» (далее – Постановление Правительства РФ № 786);</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Закон Чувашской Республики от 26 ноября 2020 г. № 102 «О Стратегии социально-экономического развития Чувашской Республики до 2035 года» (далее – Стратегия развития до 2035 года);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Постановление Кабинета Министров Чувашской Республики от 26 декабря 2018 г. № 542 «О государственной программе Чувашской Республики "Социальная поддержка граждан» (далее – Постановление КМ ЧР № 542);</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Постановление Кабинета Министров Чувашской Республики от 3 июля 2023 г. № 453 «О системе управления государственными программами Чувашской Республики и признании утратившими силу отдельных решений Кабинета Министров Чувашской Республики» (далее – Постановление КМ ЧР № 453).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С учетом перечисленных документов определены цели Муниципальной программы. Целевые значения показателей определены исходя из необходимости и достаточности информации для характеристики достижения целей и решения задач, определенных Муниципальной программой.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Основным стратегическим приоритетом государственной политики Чувашской Республики в сфере реализации Муниципальной программы является повышение уровня жизни отдельных категорий граждан (пожилых, инвалидов и маломобильных групп населения, семей, имеющих детей, в том числе многодетных семей, и др.) путем адресного предоставления социальной помощи и поддержки, обеспечения доступности социальных услуг.</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Целями Муниципальной программы являются: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цель 1 - создание условий для роста благосостояния граждан - получателей мер социальной поддержки;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цель 2 - повышение доступности социальных услуг для граждан.</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III. Сведения о взаимосвязи со стратегическими приоритетами, целями и показателями государственной программы Российской Федерации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Муниципальная программа направлена на достижение следующих стратегических приоритетов и целей государственной программы Российской Федерации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 повышение благосостояния граждан и снижение бедности;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 модернизация и развитие сектора социальных услуг в сфере социального обслуживания;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3) сохранение населения, укрепление здоровья и повышение благополучия людей, поддержка семьи;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4) реализация потенциала каждого человека, развитие его талантов, воспитание патриотичной и социально ответственной личности;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5) цифровая трансформация государственного и муниципального управления, экономики и социальной сферы;</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6) устойчивая и динамичная экономика;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lastRenderedPageBreak/>
        <w:t>7) 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8) развитие сектора негосударственных некоммерческих организаций в сфере оказания социальных услуг путем создания механизма привлечения их на конкурсной основе к выполнению государственного заказа на оказание социальных услуг, создания прозрачной и конкурентной системы государственной поддержки негосударственных некоммерческих организаций, оказывающих социальные услуги населению, развития взаимодействия государства, населения, бизнеса и структур гражданского общества;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9) совершенствование системы предоставления государственных и муниципальных услуг гражданам.</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Для достижения указанных приоритетов и целей для Чувашской Республики установлены показатели: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количество социально ориентированных некоммерческих организаций Алатырского МО (далее - СОНКО), включенных в реестр Минэкономразвития России в соответствии с Постановлением Правительства Российской Федерации от 30 июля 2021 г. № 1290 «О реестре социально ориентированных некоммерческих организаций» (далее – Постановление Правительства РФ № 1290).</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IV. Задачи государственного управления и способы их эффективного решения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Для достижения целей в рамках реализации Муниципальной программы предусматривается решение следующих приоритетных задач:</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реализация системы мер социальной поддержки отдельных категорий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увеличение количества социально ориентированных некоммерческих организаций Алатырского МО, включенных в реестр Минэкономразвития России;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обеспечение реализации муниципальной программы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Муниципальная программа предусматривает ответственность исполнителей за реализацию закрепленных за ними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Для единого подхода к выполнению всего комплекса мероприятий муниципальной программы, целенаправленного и эффективного расходования финансовых средств, выделенных на ее реализацию, необходимо четкое взаимодействие между исполнителями муниципальной программы.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ПАСПОРТ</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муниципальной программы Алатырского муниципального округа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1. Основные положения</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Куратор муниципальной программы</w:t>
      </w:r>
      <w:r w:rsidRPr="00BC7D22">
        <w:rPr>
          <w:rFonts w:eastAsia="Times New Roman"/>
          <w:b/>
          <w:sz w:val="16"/>
          <w:szCs w:val="16"/>
          <w:lang w:eastAsia="en-US"/>
        </w:rPr>
        <w:tab/>
        <w:t>Заместитель главы администрации по социальным вопросам Ермолаева Елена Алексеевна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Ответственный исполнитель муниципальной программы</w:t>
      </w:r>
      <w:r w:rsidRPr="00BC7D22">
        <w:rPr>
          <w:rFonts w:eastAsia="Times New Roman"/>
          <w:b/>
          <w:sz w:val="16"/>
          <w:szCs w:val="16"/>
          <w:lang w:eastAsia="en-US"/>
        </w:rPr>
        <w:tab/>
        <w:t>Никитина Анна Юрьевна, начальник отдела культуры, туризма  и архивного дела администрации Алатырского муниципального округа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Соисполнители муниципальной программы</w:t>
      </w:r>
      <w:r w:rsidRPr="00BC7D22">
        <w:rPr>
          <w:rFonts w:eastAsia="Times New Roman"/>
          <w:b/>
          <w:sz w:val="16"/>
          <w:szCs w:val="16"/>
          <w:lang w:eastAsia="en-US"/>
        </w:rPr>
        <w:tab/>
        <w:t>Отдел образования администрации Алатырского муниципального округа (далее – Отдел образования);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Финансовый отдел администрации Алатырского муниципального округа (далее – Финансовый отдел)</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Период реализации муниципальной программы </w:t>
      </w:r>
      <w:r w:rsidRPr="00BC7D22">
        <w:rPr>
          <w:rFonts w:eastAsia="Times New Roman"/>
          <w:b/>
          <w:sz w:val="16"/>
          <w:szCs w:val="16"/>
          <w:lang w:eastAsia="en-US"/>
        </w:rPr>
        <w:tab/>
        <w:t>Этап I 2025-2030 гг.</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Этап II 2031-2035 гг.</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Цели муниципальной программы</w:t>
      </w:r>
      <w:r w:rsidRPr="00BC7D22">
        <w:rPr>
          <w:rFonts w:eastAsia="Times New Roman"/>
          <w:b/>
          <w:sz w:val="16"/>
          <w:szCs w:val="16"/>
          <w:lang w:eastAsia="en-US"/>
        </w:rPr>
        <w:tab/>
        <w:t>цель 1 - создание условий для роста благосостояния граждан - получателей мер социальной поддержки;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цель 2 - повышение доступности социальных услуг для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Направления (подпрограммы) муниципальной программы </w:t>
      </w:r>
      <w:r w:rsidRPr="00BC7D22">
        <w:rPr>
          <w:rFonts w:eastAsia="Times New Roman"/>
          <w:b/>
          <w:sz w:val="16"/>
          <w:szCs w:val="16"/>
          <w:lang w:eastAsia="en-US"/>
        </w:rPr>
        <w:tab/>
        <w:t>отсутствуют</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Объемы финансового обеспечения за весь период реализации и с разбивкой по годам реализации</w:t>
      </w:r>
      <w:r w:rsidRPr="00BC7D22">
        <w:rPr>
          <w:rFonts w:eastAsia="Times New Roman"/>
          <w:b/>
          <w:sz w:val="16"/>
          <w:szCs w:val="16"/>
          <w:lang w:eastAsia="en-US"/>
        </w:rPr>
        <w:tab/>
        <w:t>Прогнозируемый объем финансирования муниципальной программы в 2025– 2035 годах составляет 90 944,30 тыс. рублей, в том числе:</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2025 году – 8 800,90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2026 году – 8 279,50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2027 году – 8 207,10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2028 году – 8 207,10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2029 году – 8 207,10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2030 году – 8 207,10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 2031-2035 годах – 41 035,50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Связь с национальными целями развития Российской Федерации/государственной программой Чувашской Республики</w:t>
      </w:r>
      <w:r w:rsidRPr="00BC7D22">
        <w:rPr>
          <w:rFonts w:eastAsia="Times New Roman"/>
          <w:b/>
          <w:sz w:val="16"/>
          <w:szCs w:val="16"/>
          <w:lang w:eastAsia="en-US"/>
        </w:rPr>
        <w:tab/>
        <w:t>Национальная цель «Сохранение населения, укрепление здоровья и повышение благополучия людей, поддержка семьи»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Государственная программа Российской Федерации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Государственная программа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 Показатели муниципальной программы Алатырского муниципального округа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N пп</w:t>
      </w:r>
      <w:r w:rsidRPr="00BC7D22">
        <w:rPr>
          <w:rFonts w:eastAsia="Times New Roman"/>
          <w:b/>
          <w:sz w:val="16"/>
          <w:szCs w:val="16"/>
          <w:lang w:eastAsia="en-US"/>
        </w:rPr>
        <w:tab/>
        <w:t>Наименование показателя</w:t>
      </w:r>
      <w:r w:rsidRPr="00BC7D22">
        <w:rPr>
          <w:rFonts w:eastAsia="Times New Roman"/>
          <w:b/>
          <w:sz w:val="16"/>
          <w:szCs w:val="16"/>
          <w:lang w:eastAsia="en-US"/>
        </w:rPr>
        <w:tab/>
        <w:t>Уровень показателя</w:t>
      </w:r>
      <w:r w:rsidRPr="00BC7D22">
        <w:rPr>
          <w:rFonts w:eastAsia="Times New Roman"/>
          <w:b/>
          <w:sz w:val="16"/>
          <w:szCs w:val="16"/>
          <w:lang w:eastAsia="en-US"/>
        </w:rPr>
        <w:tab/>
        <w:t>Признак возрастания/ убывания</w:t>
      </w:r>
      <w:r w:rsidRPr="00BC7D22">
        <w:rPr>
          <w:rFonts w:eastAsia="Times New Roman"/>
          <w:b/>
          <w:sz w:val="16"/>
          <w:szCs w:val="16"/>
          <w:lang w:eastAsia="en-US"/>
        </w:rPr>
        <w:tab/>
        <w:t>Единица измерения (по ОКЕИ)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Базовое значение</w:t>
      </w:r>
      <w:r w:rsidRPr="00BC7D22">
        <w:rPr>
          <w:rFonts w:eastAsia="Times New Roman"/>
          <w:b/>
          <w:sz w:val="16"/>
          <w:szCs w:val="16"/>
          <w:lang w:eastAsia="en-US"/>
        </w:rPr>
        <w:tab/>
        <w:t>Значения показателя по годам</w:t>
      </w:r>
      <w:r w:rsidRPr="00BC7D22">
        <w:rPr>
          <w:rFonts w:eastAsia="Times New Roman"/>
          <w:b/>
          <w:sz w:val="16"/>
          <w:szCs w:val="16"/>
          <w:lang w:eastAsia="en-US"/>
        </w:rPr>
        <w:tab/>
        <w:t>Документ</w:t>
      </w:r>
      <w:r w:rsidRPr="00BC7D22">
        <w:rPr>
          <w:rFonts w:eastAsia="Times New Roman"/>
          <w:b/>
          <w:sz w:val="16"/>
          <w:szCs w:val="16"/>
          <w:lang w:eastAsia="en-US"/>
        </w:rPr>
        <w:tab/>
        <w:t>Ответственный за достижение показателя</w:t>
      </w:r>
      <w:r w:rsidRPr="00BC7D22">
        <w:rPr>
          <w:rFonts w:eastAsia="Times New Roman"/>
          <w:b/>
          <w:sz w:val="16"/>
          <w:szCs w:val="16"/>
          <w:lang w:eastAsia="en-US"/>
        </w:rPr>
        <w:tab/>
        <w:t>Связь с показателями национальных целей развития, целей Стратегии до 2035 года</w:t>
      </w:r>
      <w:r w:rsidRPr="00BC7D22">
        <w:rPr>
          <w:rFonts w:eastAsia="Times New Roman"/>
          <w:b/>
          <w:sz w:val="16"/>
          <w:szCs w:val="16"/>
          <w:lang w:eastAsia="en-US"/>
        </w:rPr>
        <w:tab/>
        <w:t>Информационная система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t>значение</w:t>
      </w:r>
      <w:r w:rsidRPr="00BC7D22">
        <w:rPr>
          <w:rFonts w:eastAsia="Times New Roman"/>
          <w:b/>
          <w:sz w:val="16"/>
          <w:szCs w:val="16"/>
          <w:lang w:eastAsia="en-US"/>
        </w:rPr>
        <w:tab/>
        <w:t>год</w:t>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r w:rsidRPr="00BC7D22">
        <w:rPr>
          <w:rFonts w:eastAsia="Times New Roman"/>
          <w:b/>
          <w:sz w:val="16"/>
          <w:szCs w:val="16"/>
          <w:lang w:eastAsia="en-US"/>
        </w:rPr>
        <w:tab/>
        <w:t>2029</w:t>
      </w:r>
      <w:r w:rsidRPr="00BC7D22">
        <w:rPr>
          <w:rFonts w:eastAsia="Times New Roman"/>
          <w:b/>
          <w:sz w:val="16"/>
          <w:szCs w:val="16"/>
          <w:lang w:eastAsia="en-US"/>
        </w:rPr>
        <w:tab/>
        <w:t>2030</w:t>
      </w:r>
      <w:r w:rsidRPr="00BC7D22">
        <w:rPr>
          <w:rFonts w:eastAsia="Times New Roman"/>
          <w:b/>
          <w:sz w:val="16"/>
          <w:szCs w:val="16"/>
          <w:lang w:eastAsia="en-US"/>
        </w:rPr>
        <w:tab/>
        <w:t>2031-2035</w:t>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r w:rsidRPr="00BC7D22">
        <w:rPr>
          <w:rFonts w:eastAsia="Times New Roman"/>
          <w:b/>
          <w:sz w:val="16"/>
          <w:szCs w:val="16"/>
          <w:lang w:eastAsia="en-US"/>
        </w:rPr>
        <w:tab/>
        <w:t>10</w:t>
      </w:r>
      <w:r w:rsidRPr="00BC7D22">
        <w:rPr>
          <w:rFonts w:eastAsia="Times New Roman"/>
          <w:b/>
          <w:sz w:val="16"/>
          <w:szCs w:val="16"/>
          <w:lang w:eastAsia="en-US"/>
        </w:rPr>
        <w:tab/>
        <w:t>11</w:t>
      </w:r>
      <w:r w:rsidRPr="00BC7D22">
        <w:rPr>
          <w:rFonts w:eastAsia="Times New Roman"/>
          <w:b/>
          <w:sz w:val="16"/>
          <w:szCs w:val="16"/>
          <w:lang w:eastAsia="en-US"/>
        </w:rPr>
        <w:tab/>
        <w:t>12</w:t>
      </w:r>
      <w:r w:rsidRPr="00BC7D22">
        <w:rPr>
          <w:rFonts w:eastAsia="Times New Roman"/>
          <w:b/>
          <w:sz w:val="16"/>
          <w:szCs w:val="16"/>
          <w:lang w:eastAsia="en-US"/>
        </w:rPr>
        <w:tab/>
        <w:t>13</w:t>
      </w:r>
      <w:r w:rsidRPr="00BC7D22">
        <w:rPr>
          <w:rFonts w:eastAsia="Times New Roman"/>
          <w:b/>
          <w:sz w:val="16"/>
          <w:szCs w:val="16"/>
          <w:lang w:eastAsia="en-US"/>
        </w:rPr>
        <w:tab/>
        <w:t>14</w:t>
      </w:r>
      <w:r w:rsidRPr="00BC7D22">
        <w:rPr>
          <w:rFonts w:eastAsia="Times New Roman"/>
          <w:b/>
          <w:sz w:val="16"/>
          <w:szCs w:val="16"/>
          <w:lang w:eastAsia="en-US"/>
        </w:rPr>
        <w:tab/>
        <w:t>15</w:t>
      </w:r>
      <w:r w:rsidRPr="00BC7D22">
        <w:rPr>
          <w:rFonts w:eastAsia="Times New Roman"/>
          <w:b/>
          <w:sz w:val="16"/>
          <w:szCs w:val="16"/>
          <w:lang w:eastAsia="en-US"/>
        </w:rPr>
        <w:tab/>
        <w:t>16</w:t>
      </w:r>
      <w:r w:rsidRPr="00BC7D22">
        <w:rPr>
          <w:rFonts w:eastAsia="Times New Roman"/>
          <w:b/>
          <w:sz w:val="16"/>
          <w:szCs w:val="16"/>
          <w:lang w:eastAsia="en-US"/>
        </w:rPr>
        <w:tab/>
        <w:t>17</w:t>
      </w:r>
      <w:r w:rsidRPr="00BC7D22">
        <w:rPr>
          <w:rFonts w:eastAsia="Times New Roman"/>
          <w:b/>
          <w:sz w:val="16"/>
          <w:szCs w:val="16"/>
          <w:lang w:eastAsia="en-US"/>
        </w:rPr>
        <w:tab/>
        <w:t>18</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Цель 1 «Создание условий для роста благосостояния граждан - получателей мер социальной поддержки»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Количество социально ориентированных некоммерческих организаций Алатырского муниципального округа Чувашской Республики (далее также - СОНКО), включенных в реестр Минэкономразвития России в соответствии с Постановлением Правительства РФ № 1290</w:t>
      </w:r>
      <w:r w:rsidRPr="00BC7D22">
        <w:rPr>
          <w:rFonts w:eastAsia="Times New Roman"/>
          <w:b/>
          <w:sz w:val="16"/>
          <w:szCs w:val="16"/>
          <w:lang w:eastAsia="en-US"/>
        </w:rPr>
        <w:tab/>
        <w:t>МП</w:t>
      </w:r>
      <w:r w:rsidRPr="00BC7D22">
        <w:rPr>
          <w:rFonts w:eastAsia="Times New Roman"/>
          <w:b/>
          <w:sz w:val="16"/>
          <w:szCs w:val="16"/>
          <w:lang w:eastAsia="en-US"/>
        </w:rPr>
        <w:tab/>
        <w:t>возрастание</w:t>
      </w:r>
      <w:r w:rsidRPr="00BC7D22">
        <w:rPr>
          <w:rFonts w:eastAsia="Times New Roman"/>
          <w:b/>
          <w:sz w:val="16"/>
          <w:szCs w:val="16"/>
          <w:lang w:eastAsia="en-US"/>
        </w:rPr>
        <w:tab/>
        <w:t>единиц</w:t>
      </w:r>
      <w:r w:rsidRPr="00BC7D22">
        <w:rPr>
          <w:rFonts w:eastAsia="Times New Roman"/>
          <w:b/>
          <w:sz w:val="16"/>
          <w:szCs w:val="16"/>
          <w:lang w:eastAsia="en-US"/>
        </w:rPr>
        <w:tab/>
        <w:t>71</w:t>
      </w:r>
      <w:r w:rsidRPr="00BC7D22">
        <w:rPr>
          <w:rFonts w:eastAsia="Times New Roman"/>
          <w:b/>
          <w:sz w:val="16"/>
          <w:szCs w:val="16"/>
          <w:lang w:eastAsia="en-US"/>
        </w:rPr>
        <w:tab/>
        <w:t>2024</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73</w:t>
      </w:r>
      <w:r w:rsidRPr="00BC7D22">
        <w:rPr>
          <w:rFonts w:eastAsia="Times New Roman"/>
          <w:b/>
          <w:sz w:val="16"/>
          <w:szCs w:val="16"/>
          <w:lang w:eastAsia="en-US"/>
        </w:rPr>
        <w:tab/>
        <w:t>-</w:t>
      </w:r>
      <w:r w:rsidRPr="00BC7D22">
        <w:rPr>
          <w:rFonts w:eastAsia="Times New Roman"/>
          <w:b/>
          <w:sz w:val="16"/>
          <w:szCs w:val="16"/>
          <w:lang w:eastAsia="en-US"/>
        </w:rPr>
        <w:tab/>
        <w:t>Отдел культуры</w:t>
      </w:r>
      <w:r w:rsidRPr="00BC7D22">
        <w:rPr>
          <w:rFonts w:eastAsia="Times New Roman"/>
          <w:b/>
          <w:sz w:val="16"/>
          <w:szCs w:val="16"/>
          <w:lang w:eastAsia="en-US"/>
        </w:rPr>
        <w:tab/>
        <w:t>-</w:t>
      </w:r>
      <w:r w:rsidRPr="00BC7D22">
        <w:rPr>
          <w:rFonts w:eastAsia="Times New Roman"/>
          <w:b/>
          <w:sz w:val="16"/>
          <w:szCs w:val="16"/>
          <w:lang w:eastAsia="en-US"/>
        </w:rPr>
        <w:tab/>
        <w:t>-</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w:t>
      </w:r>
      <w:r w:rsidRPr="00BC7D22">
        <w:rPr>
          <w:rFonts w:eastAsia="Times New Roman"/>
          <w:b/>
          <w:sz w:val="16"/>
          <w:szCs w:val="16"/>
          <w:lang w:eastAsia="en-US"/>
        </w:rPr>
        <w:tab/>
        <w:t>Цель 2 "Повышение доступности социальных услуг для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w:t>
      </w:r>
      <w:r w:rsidRPr="00BC7D22">
        <w:rPr>
          <w:rFonts w:eastAsia="Times New Roman"/>
          <w:b/>
          <w:sz w:val="16"/>
          <w:szCs w:val="16"/>
          <w:lang w:eastAsia="en-US"/>
        </w:rPr>
        <w:tab/>
        <w:t>ГП</w:t>
      </w:r>
      <w:r w:rsidRPr="00BC7D22">
        <w:rPr>
          <w:rFonts w:eastAsia="Times New Roman"/>
          <w:b/>
          <w:sz w:val="16"/>
          <w:szCs w:val="16"/>
          <w:lang w:eastAsia="en-US"/>
        </w:rPr>
        <w:tab/>
        <w:t>возрастание</w:t>
      </w:r>
      <w:r w:rsidRPr="00BC7D22">
        <w:rPr>
          <w:rFonts w:eastAsia="Times New Roman"/>
          <w:b/>
          <w:sz w:val="16"/>
          <w:szCs w:val="16"/>
          <w:lang w:eastAsia="en-US"/>
        </w:rPr>
        <w:tab/>
        <w:t>процентов</w:t>
      </w:r>
      <w:r w:rsidRPr="00BC7D22">
        <w:rPr>
          <w:rFonts w:eastAsia="Times New Roman"/>
          <w:b/>
          <w:sz w:val="16"/>
          <w:szCs w:val="16"/>
          <w:lang w:eastAsia="en-US"/>
        </w:rPr>
        <w:tab/>
        <w:t>99,9</w:t>
      </w:r>
      <w:r w:rsidRPr="00BC7D22">
        <w:rPr>
          <w:rFonts w:eastAsia="Times New Roman"/>
          <w:b/>
          <w:sz w:val="16"/>
          <w:szCs w:val="16"/>
          <w:lang w:eastAsia="en-US"/>
        </w:rPr>
        <w:tab/>
        <w:t>2024</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100</w:t>
      </w:r>
      <w:r w:rsidRPr="00BC7D22">
        <w:rPr>
          <w:rFonts w:eastAsia="Times New Roman"/>
          <w:b/>
          <w:sz w:val="16"/>
          <w:szCs w:val="16"/>
          <w:lang w:eastAsia="en-US"/>
        </w:rPr>
        <w:tab/>
        <w:t>Стратегия развития до 2035 года</w:t>
      </w:r>
      <w:r w:rsidRPr="00BC7D22">
        <w:rPr>
          <w:rFonts w:eastAsia="Times New Roman"/>
          <w:b/>
          <w:sz w:val="16"/>
          <w:szCs w:val="16"/>
          <w:lang w:eastAsia="en-US"/>
        </w:rPr>
        <w:tab/>
        <w:t>Отдел культуры, отдел образования</w:t>
      </w:r>
      <w:r w:rsidRPr="00BC7D22">
        <w:rPr>
          <w:rFonts w:eastAsia="Times New Roman"/>
          <w:b/>
          <w:sz w:val="16"/>
          <w:szCs w:val="16"/>
          <w:lang w:eastAsia="en-US"/>
        </w:rPr>
        <w:tab/>
      </w:r>
      <w:r w:rsidRPr="00BC7D22">
        <w:rPr>
          <w:rFonts w:eastAsia="Times New Roman"/>
          <w:b/>
          <w:sz w:val="16"/>
          <w:szCs w:val="16"/>
          <w:lang w:eastAsia="en-US"/>
        </w:rPr>
        <w:tab/>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lastRenderedPageBreak/>
        <w:t>3. Структура Муниципальной программы</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N пп</w:t>
      </w:r>
      <w:r w:rsidRPr="00BC7D22">
        <w:rPr>
          <w:rFonts w:eastAsia="Times New Roman"/>
          <w:b/>
          <w:sz w:val="16"/>
          <w:szCs w:val="16"/>
          <w:lang w:eastAsia="en-US"/>
        </w:rPr>
        <w:tab/>
        <w:t>Показатели/ Задачи структурного элемента</w:t>
      </w:r>
      <w:r w:rsidRPr="00BC7D22">
        <w:rPr>
          <w:rFonts w:eastAsia="Times New Roman"/>
          <w:b/>
          <w:sz w:val="16"/>
          <w:szCs w:val="16"/>
          <w:lang w:eastAsia="en-US"/>
        </w:rPr>
        <w:tab/>
        <w:t>Описание ожидаемых эффектов от реализации задачи структурного элемента</w:t>
      </w:r>
      <w:r w:rsidRPr="00BC7D22">
        <w:rPr>
          <w:rFonts w:eastAsia="Times New Roman"/>
          <w:b/>
          <w:sz w:val="16"/>
          <w:szCs w:val="16"/>
          <w:lang w:eastAsia="en-US"/>
        </w:rPr>
        <w:tab/>
        <w:t>Связь с показателями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Комплекс процессных мероприятий «Предоставление мер социальной поддержки отдельным категория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Ответственные за реализацию: Отдел культуры</w:t>
      </w:r>
      <w:r w:rsidRPr="00BC7D22">
        <w:rPr>
          <w:rFonts w:eastAsia="Times New Roman"/>
          <w:b/>
          <w:sz w:val="16"/>
          <w:szCs w:val="16"/>
          <w:lang w:eastAsia="en-US"/>
        </w:rPr>
        <w:tab/>
        <w:t>Срок реализации: 2025-2035 гг.</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1.1.</w:t>
      </w:r>
      <w:r w:rsidRPr="00BC7D22">
        <w:rPr>
          <w:rFonts w:eastAsia="Times New Roman"/>
          <w:b/>
          <w:sz w:val="16"/>
          <w:szCs w:val="16"/>
          <w:lang w:eastAsia="en-US"/>
        </w:rPr>
        <w:tab/>
        <w:t>Реализация системы мер социальной поддержки отдельных категорий граждан</w:t>
      </w:r>
      <w:r w:rsidRPr="00BC7D22">
        <w:rPr>
          <w:rFonts w:eastAsia="Times New Roman"/>
          <w:b/>
          <w:sz w:val="16"/>
          <w:szCs w:val="16"/>
          <w:lang w:eastAsia="en-US"/>
        </w:rPr>
        <w:tab/>
        <w:t>повышение уровня социальной защищенности отдельных категорий граждан</w:t>
      </w:r>
      <w:r w:rsidRPr="00BC7D22">
        <w:rPr>
          <w:rFonts w:eastAsia="Times New Roman"/>
          <w:b/>
          <w:sz w:val="16"/>
          <w:szCs w:val="16"/>
          <w:lang w:eastAsia="en-US"/>
        </w:rPr>
        <w:tab/>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w:t>
      </w:r>
      <w:r w:rsidRPr="00BC7D22">
        <w:rPr>
          <w:rFonts w:eastAsia="Times New Roman"/>
          <w:b/>
          <w:sz w:val="16"/>
          <w:szCs w:val="16"/>
          <w:lang w:eastAsia="en-US"/>
        </w:rPr>
        <w:tab/>
        <w:t>Комплекс процессных мероприятий «Поддержка социально ориентированных некоммерческих организаций»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Ответственные за реализацию: Отдел культуры</w:t>
      </w:r>
      <w:r w:rsidRPr="00BC7D22">
        <w:rPr>
          <w:rFonts w:eastAsia="Times New Roman"/>
          <w:b/>
          <w:sz w:val="16"/>
          <w:szCs w:val="16"/>
          <w:lang w:eastAsia="en-US"/>
        </w:rPr>
        <w:tab/>
        <w:t>Срок реализации: 2025-2035гг.</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2.1.</w:t>
      </w:r>
      <w:r w:rsidRPr="00BC7D22">
        <w:rPr>
          <w:rFonts w:eastAsia="Times New Roman"/>
          <w:b/>
          <w:sz w:val="16"/>
          <w:szCs w:val="16"/>
          <w:lang w:eastAsia="en-US"/>
        </w:rPr>
        <w:tab/>
        <w:t>Увеличение количества социально ориентированных некоммерческих организаций Алатырского МО, включенных в реестр Минэкономразвития России</w:t>
      </w:r>
      <w:r w:rsidRPr="00BC7D22">
        <w:rPr>
          <w:rFonts w:eastAsia="Times New Roman"/>
          <w:b/>
          <w:sz w:val="16"/>
          <w:szCs w:val="16"/>
          <w:lang w:eastAsia="en-US"/>
        </w:rPr>
        <w:tab/>
        <w:t>решение приоритетных задач в социальной сфере за счет использования потенциала социально ориентированных некоммерческих организаций</w:t>
      </w:r>
      <w:r w:rsidRPr="00BC7D22">
        <w:rPr>
          <w:rFonts w:eastAsia="Times New Roman"/>
          <w:b/>
          <w:sz w:val="16"/>
          <w:szCs w:val="16"/>
          <w:lang w:eastAsia="en-US"/>
        </w:rPr>
        <w:tab/>
        <w:t>Количество социально ориентированных некоммерческих организаций Алатырского муниципального округа Чувашской Республики (далее также - СОНКО), включенных в реестр Минэкономразвития России в соответствии с Постановлением Правительства РФ № 1290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3.</w:t>
      </w:r>
      <w:r w:rsidRPr="00BC7D22">
        <w:rPr>
          <w:rFonts w:eastAsia="Times New Roman"/>
          <w:b/>
          <w:sz w:val="16"/>
          <w:szCs w:val="16"/>
          <w:lang w:eastAsia="en-US"/>
        </w:rPr>
        <w:tab/>
        <w:t>Комплекс процессных мероприятий «Обеспечение реализации муниципальной программы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Ответственные за реализацию: Отдел культуры</w:t>
      </w:r>
      <w:r w:rsidRPr="00BC7D22">
        <w:rPr>
          <w:rFonts w:eastAsia="Times New Roman"/>
          <w:b/>
          <w:sz w:val="16"/>
          <w:szCs w:val="16"/>
          <w:lang w:eastAsia="en-US"/>
        </w:rPr>
        <w:tab/>
        <w:t>Срок реализации: 2025 - 2035 гг.</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3.1.</w:t>
      </w:r>
      <w:r w:rsidRPr="00BC7D22">
        <w:rPr>
          <w:rFonts w:eastAsia="Times New Roman"/>
          <w:b/>
          <w:sz w:val="16"/>
          <w:szCs w:val="16"/>
          <w:lang w:eastAsia="en-US"/>
        </w:rPr>
        <w:tab/>
        <w:t>Обеспечение реализации муниципальной программы «Социальная поддержка граждан»</w:t>
      </w:r>
      <w:r w:rsidRPr="00BC7D22">
        <w:rPr>
          <w:rFonts w:eastAsia="Times New Roman"/>
          <w:b/>
          <w:sz w:val="16"/>
          <w:szCs w:val="16"/>
          <w:lang w:eastAsia="en-US"/>
        </w:rPr>
        <w:tab/>
        <w:t>обеспечение реализации муниципальной программы Алатырского муниципального округа  Чувашской Республики "Социальная поддержка граждан"</w:t>
      </w:r>
      <w:r w:rsidRPr="00BC7D22">
        <w:rPr>
          <w:rFonts w:eastAsia="Times New Roman"/>
          <w:b/>
          <w:sz w:val="16"/>
          <w:szCs w:val="16"/>
          <w:lang w:eastAsia="en-US"/>
        </w:rPr>
        <w:tab/>
        <w:t>-</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4. Финансовое обеспечение Муниципальной программы</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Наименование муниципальной программы, структурного элемента/ источник финансового обеспечения</w:t>
      </w:r>
      <w:r w:rsidRPr="00BC7D22">
        <w:rPr>
          <w:rFonts w:eastAsia="Times New Roman"/>
          <w:b/>
          <w:sz w:val="16"/>
          <w:szCs w:val="16"/>
          <w:lang w:eastAsia="en-US"/>
        </w:rPr>
        <w:tab/>
        <w:t>Объем финансового обеспечения по годам реализации,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r w:rsidRPr="00BC7D22">
        <w:rPr>
          <w:rFonts w:eastAsia="Times New Roman"/>
          <w:b/>
          <w:sz w:val="16"/>
          <w:szCs w:val="16"/>
          <w:lang w:eastAsia="en-US"/>
        </w:rPr>
        <w:tab/>
        <w:t>2029</w:t>
      </w:r>
      <w:r w:rsidRPr="00BC7D22">
        <w:rPr>
          <w:rFonts w:eastAsia="Times New Roman"/>
          <w:b/>
          <w:sz w:val="16"/>
          <w:szCs w:val="16"/>
          <w:lang w:eastAsia="en-US"/>
        </w:rPr>
        <w:tab/>
        <w:t>2030</w:t>
      </w:r>
      <w:r w:rsidRPr="00BC7D22">
        <w:rPr>
          <w:rFonts w:eastAsia="Times New Roman"/>
          <w:b/>
          <w:sz w:val="16"/>
          <w:szCs w:val="16"/>
          <w:lang w:eastAsia="en-US"/>
        </w:rPr>
        <w:tab/>
        <w:t>2031 - 2035</w:t>
      </w:r>
      <w:r w:rsidRPr="00BC7D22">
        <w:rPr>
          <w:rFonts w:eastAsia="Times New Roman"/>
          <w:b/>
          <w:sz w:val="16"/>
          <w:szCs w:val="16"/>
          <w:lang w:eastAsia="en-US"/>
        </w:rPr>
        <w:tab/>
        <w:t>всего</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Муниципальная программа «Социальная поддержка граждан», всего в том числе:</w:t>
      </w:r>
      <w:r w:rsidRPr="00BC7D22">
        <w:rPr>
          <w:rFonts w:eastAsia="Times New Roman"/>
          <w:b/>
          <w:sz w:val="16"/>
          <w:szCs w:val="16"/>
          <w:lang w:eastAsia="en-US"/>
        </w:rPr>
        <w:tab/>
        <w:t>8800,90</w:t>
      </w:r>
      <w:r w:rsidRPr="00BC7D22">
        <w:rPr>
          <w:rFonts w:eastAsia="Times New Roman"/>
          <w:b/>
          <w:sz w:val="16"/>
          <w:szCs w:val="16"/>
          <w:lang w:eastAsia="en-US"/>
        </w:rPr>
        <w:tab/>
        <w:t>8279,50</w:t>
      </w:r>
      <w:r w:rsidRPr="00BC7D22">
        <w:rPr>
          <w:rFonts w:eastAsia="Times New Roman"/>
          <w:b/>
          <w:sz w:val="16"/>
          <w:szCs w:val="16"/>
          <w:lang w:eastAsia="en-US"/>
        </w:rPr>
        <w:tab/>
        <w:t>8207,10</w:t>
      </w:r>
      <w:r w:rsidRPr="00BC7D22">
        <w:rPr>
          <w:rFonts w:eastAsia="Times New Roman"/>
          <w:b/>
          <w:sz w:val="16"/>
          <w:szCs w:val="16"/>
          <w:lang w:eastAsia="en-US"/>
        </w:rPr>
        <w:tab/>
        <w:t>8207,10</w:t>
      </w:r>
      <w:r w:rsidRPr="00BC7D22">
        <w:rPr>
          <w:rFonts w:eastAsia="Times New Roman"/>
          <w:b/>
          <w:sz w:val="16"/>
          <w:szCs w:val="16"/>
          <w:lang w:eastAsia="en-US"/>
        </w:rPr>
        <w:tab/>
        <w:t>8207,10</w:t>
      </w:r>
      <w:r w:rsidRPr="00BC7D22">
        <w:rPr>
          <w:rFonts w:eastAsia="Times New Roman"/>
          <w:b/>
          <w:sz w:val="16"/>
          <w:szCs w:val="16"/>
          <w:lang w:eastAsia="en-US"/>
        </w:rPr>
        <w:tab/>
        <w:t>8207,10</w:t>
      </w:r>
      <w:r w:rsidRPr="00BC7D22">
        <w:rPr>
          <w:rFonts w:eastAsia="Times New Roman"/>
          <w:b/>
          <w:sz w:val="16"/>
          <w:szCs w:val="16"/>
          <w:lang w:eastAsia="en-US"/>
        </w:rPr>
        <w:tab/>
        <w:t>41035,50</w:t>
      </w:r>
      <w:r w:rsidRPr="00BC7D22">
        <w:rPr>
          <w:rFonts w:eastAsia="Times New Roman"/>
          <w:b/>
          <w:sz w:val="16"/>
          <w:szCs w:val="16"/>
          <w:lang w:eastAsia="en-US"/>
        </w:rPr>
        <w:tab/>
        <w:t>90944,30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4180,10</w:t>
      </w:r>
      <w:r w:rsidRPr="00BC7D22">
        <w:rPr>
          <w:rFonts w:eastAsia="Times New Roman"/>
          <w:b/>
          <w:sz w:val="16"/>
          <w:szCs w:val="16"/>
          <w:lang w:eastAsia="en-US"/>
        </w:rPr>
        <w:tab/>
        <w:t>4758,70</w:t>
      </w:r>
      <w:r w:rsidRPr="00BC7D22">
        <w:rPr>
          <w:rFonts w:eastAsia="Times New Roman"/>
          <w:b/>
          <w:sz w:val="16"/>
          <w:szCs w:val="16"/>
          <w:lang w:eastAsia="en-US"/>
        </w:rPr>
        <w:tab/>
        <w:t>4686,30</w:t>
      </w:r>
      <w:r w:rsidRPr="00BC7D22">
        <w:rPr>
          <w:rFonts w:eastAsia="Times New Roman"/>
          <w:b/>
          <w:sz w:val="16"/>
          <w:szCs w:val="16"/>
          <w:lang w:eastAsia="en-US"/>
        </w:rPr>
        <w:tab/>
        <w:t>4686,30</w:t>
      </w:r>
      <w:r w:rsidRPr="00BC7D22">
        <w:rPr>
          <w:rFonts w:eastAsia="Times New Roman"/>
          <w:b/>
          <w:sz w:val="16"/>
          <w:szCs w:val="16"/>
          <w:lang w:eastAsia="en-US"/>
        </w:rPr>
        <w:tab/>
        <w:t>4686,30</w:t>
      </w:r>
      <w:r w:rsidRPr="00BC7D22">
        <w:rPr>
          <w:rFonts w:eastAsia="Times New Roman"/>
          <w:b/>
          <w:sz w:val="16"/>
          <w:szCs w:val="16"/>
          <w:lang w:eastAsia="en-US"/>
        </w:rPr>
        <w:tab/>
        <w:t>4686,30</w:t>
      </w:r>
      <w:r w:rsidRPr="00BC7D22">
        <w:rPr>
          <w:rFonts w:eastAsia="Times New Roman"/>
          <w:b/>
          <w:sz w:val="16"/>
          <w:szCs w:val="16"/>
          <w:lang w:eastAsia="en-US"/>
        </w:rPr>
        <w:tab/>
        <w:t>23431,50</w:t>
      </w:r>
      <w:r w:rsidRPr="00BC7D22">
        <w:rPr>
          <w:rFonts w:eastAsia="Times New Roman"/>
          <w:b/>
          <w:sz w:val="16"/>
          <w:szCs w:val="16"/>
          <w:lang w:eastAsia="en-US"/>
        </w:rPr>
        <w:tab/>
        <w:t>51115,50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4020,80</w:t>
      </w:r>
      <w:r w:rsidRPr="00BC7D22">
        <w:rPr>
          <w:rFonts w:eastAsia="Times New Roman"/>
          <w:b/>
          <w:sz w:val="16"/>
          <w:szCs w:val="16"/>
          <w:lang w:eastAsia="en-US"/>
        </w:rPr>
        <w:tab/>
        <w:t>3520,80</w:t>
      </w:r>
      <w:r w:rsidRPr="00BC7D22">
        <w:rPr>
          <w:rFonts w:eastAsia="Times New Roman"/>
          <w:b/>
          <w:sz w:val="16"/>
          <w:szCs w:val="16"/>
          <w:lang w:eastAsia="en-US"/>
        </w:rPr>
        <w:tab/>
        <w:t>3520,80</w:t>
      </w:r>
      <w:r w:rsidRPr="00BC7D22">
        <w:rPr>
          <w:rFonts w:eastAsia="Times New Roman"/>
          <w:b/>
          <w:sz w:val="16"/>
          <w:szCs w:val="16"/>
          <w:lang w:eastAsia="en-US"/>
        </w:rPr>
        <w:tab/>
        <w:t>3520,80</w:t>
      </w:r>
      <w:r w:rsidRPr="00BC7D22">
        <w:rPr>
          <w:rFonts w:eastAsia="Times New Roman"/>
          <w:b/>
          <w:sz w:val="16"/>
          <w:szCs w:val="16"/>
          <w:lang w:eastAsia="en-US"/>
        </w:rPr>
        <w:tab/>
        <w:t>3520,80</w:t>
      </w:r>
      <w:r w:rsidRPr="00BC7D22">
        <w:rPr>
          <w:rFonts w:eastAsia="Times New Roman"/>
          <w:b/>
          <w:sz w:val="16"/>
          <w:szCs w:val="16"/>
          <w:lang w:eastAsia="en-US"/>
        </w:rPr>
        <w:tab/>
        <w:t>3520,80</w:t>
      </w:r>
      <w:r w:rsidRPr="00BC7D22">
        <w:rPr>
          <w:rFonts w:eastAsia="Times New Roman"/>
          <w:b/>
          <w:sz w:val="16"/>
          <w:szCs w:val="16"/>
          <w:lang w:eastAsia="en-US"/>
        </w:rPr>
        <w:tab/>
        <w:t>17604,00</w:t>
      </w:r>
      <w:r w:rsidRPr="00BC7D22">
        <w:rPr>
          <w:rFonts w:eastAsia="Times New Roman"/>
          <w:b/>
          <w:sz w:val="16"/>
          <w:szCs w:val="16"/>
          <w:lang w:eastAsia="en-US"/>
        </w:rPr>
        <w:tab/>
        <w:t>39228,80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«Предоставление мер социальной поддержки отдельным категория граждан» всего, в том числе:</w:t>
      </w:r>
      <w:r w:rsidRPr="00BC7D22">
        <w:rPr>
          <w:rFonts w:eastAsia="Times New Roman"/>
          <w:b/>
          <w:sz w:val="16"/>
          <w:szCs w:val="16"/>
          <w:lang w:eastAsia="en-US"/>
        </w:rPr>
        <w:tab/>
        <w:t>4337,30</w:t>
      </w:r>
      <w:r w:rsidRPr="00BC7D22">
        <w:rPr>
          <w:rFonts w:eastAsia="Times New Roman"/>
          <w:b/>
          <w:sz w:val="16"/>
          <w:szCs w:val="16"/>
          <w:lang w:eastAsia="en-US"/>
        </w:rPr>
        <w:tab/>
        <w:t>3749,20</w:t>
      </w:r>
      <w:r w:rsidRPr="00BC7D22">
        <w:rPr>
          <w:rFonts w:eastAsia="Times New Roman"/>
          <w:b/>
          <w:sz w:val="16"/>
          <w:szCs w:val="16"/>
          <w:lang w:eastAsia="en-US"/>
        </w:rPr>
        <w:tab/>
        <w:t>3676,80</w:t>
      </w:r>
      <w:r w:rsidRPr="00BC7D22">
        <w:rPr>
          <w:rFonts w:eastAsia="Times New Roman"/>
          <w:b/>
          <w:sz w:val="16"/>
          <w:szCs w:val="16"/>
          <w:lang w:eastAsia="en-US"/>
        </w:rPr>
        <w:tab/>
        <w:t>3676,80</w:t>
      </w:r>
      <w:r w:rsidRPr="00BC7D22">
        <w:rPr>
          <w:rFonts w:eastAsia="Times New Roman"/>
          <w:b/>
          <w:sz w:val="16"/>
          <w:szCs w:val="16"/>
          <w:lang w:eastAsia="en-US"/>
        </w:rPr>
        <w:tab/>
        <w:t>3676,80</w:t>
      </w:r>
      <w:r w:rsidRPr="00BC7D22">
        <w:rPr>
          <w:rFonts w:eastAsia="Times New Roman"/>
          <w:b/>
          <w:sz w:val="16"/>
          <w:szCs w:val="16"/>
          <w:lang w:eastAsia="en-US"/>
        </w:rPr>
        <w:tab/>
        <w:t>3676,80</w:t>
      </w:r>
      <w:r w:rsidRPr="00BC7D22">
        <w:rPr>
          <w:rFonts w:eastAsia="Times New Roman"/>
          <w:b/>
          <w:sz w:val="16"/>
          <w:szCs w:val="16"/>
          <w:lang w:eastAsia="en-US"/>
        </w:rPr>
        <w:tab/>
        <w:t>18384,00</w:t>
      </w:r>
      <w:r w:rsidRPr="00BC7D22">
        <w:rPr>
          <w:rFonts w:eastAsia="Times New Roman"/>
          <w:b/>
          <w:sz w:val="16"/>
          <w:szCs w:val="16"/>
          <w:lang w:eastAsia="en-US"/>
        </w:rPr>
        <w:tab/>
        <w:t>41177,70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3637,30</w:t>
      </w:r>
      <w:r w:rsidRPr="00BC7D22">
        <w:rPr>
          <w:rFonts w:eastAsia="Times New Roman"/>
          <w:b/>
          <w:sz w:val="16"/>
          <w:szCs w:val="16"/>
          <w:lang w:eastAsia="en-US"/>
        </w:rPr>
        <w:tab/>
        <w:t>3549,20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17384,00</w:t>
      </w:r>
      <w:r w:rsidRPr="00BC7D22">
        <w:rPr>
          <w:rFonts w:eastAsia="Times New Roman"/>
          <w:b/>
          <w:sz w:val="16"/>
          <w:szCs w:val="16"/>
          <w:lang w:eastAsia="en-US"/>
        </w:rPr>
        <w:tab/>
        <w:t>38477,70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700,00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1000,00</w:t>
      </w:r>
      <w:r w:rsidRPr="00BC7D22">
        <w:rPr>
          <w:rFonts w:eastAsia="Times New Roman"/>
          <w:b/>
          <w:sz w:val="16"/>
          <w:szCs w:val="16"/>
          <w:lang w:eastAsia="en-US"/>
        </w:rPr>
        <w:tab/>
        <w:t>2700,00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"Поддержка социально ориентированных некоммерческих организаций" всего в том числе:</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16604,00</w:t>
      </w:r>
      <w:r w:rsidRPr="00BC7D22">
        <w:rPr>
          <w:rFonts w:eastAsia="Times New Roman"/>
          <w:b/>
          <w:sz w:val="16"/>
          <w:szCs w:val="16"/>
          <w:lang w:eastAsia="en-US"/>
        </w:rPr>
        <w:tab/>
        <w:t>36528,80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16604,00</w:t>
      </w:r>
      <w:r w:rsidRPr="00BC7D22">
        <w:rPr>
          <w:rFonts w:eastAsia="Times New Roman"/>
          <w:b/>
          <w:sz w:val="16"/>
          <w:szCs w:val="16"/>
          <w:lang w:eastAsia="en-US"/>
        </w:rPr>
        <w:tab/>
        <w:t>36528,80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«Обеспечение реализации муниципальной программы "Социальная поддержка граждан» всего в том числе:</w:t>
      </w:r>
      <w:r w:rsidRPr="00BC7D22">
        <w:rPr>
          <w:rFonts w:eastAsia="Times New Roman"/>
          <w:b/>
          <w:sz w:val="16"/>
          <w:szCs w:val="16"/>
          <w:lang w:eastAsia="en-US"/>
        </w:rPr>
        <w:tab/>
        <w:t>1142,80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6047,50</w:t>
      </w:r>
      <w:r w:rsidRPr="00BC7D22">
        <w:rPr>
          <w:rFonts w:eastAsia="Times New Roman"/>
          <w:b/>
          <w:sz w:val="16"/>
          <w:szCs w:val="16"/>
          <w:lang w:eastAsia="en-US"/>
        </w:rPr>
        <w:tab/>
        <w:t>13237,80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1142,80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6047,50</w:t>
      </w:r>
      <w:r w:rsidRPr="00BC7D22">
        <w:rPr>
          <w:rFonts w:eastAsia="Times New Roman"/>
          <w:b/>
          <w:sz w:val="16"/>
          <w:szCs w:val="16"/>
          <w:lang w:eastAsia="en-US"/>
        </w:rPr>
        <w:tab/>
        <w:t>13237,80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Паспорт</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«Предоставление мер социальной поддержки отдельным категория граждан»</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1.Основные положения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Куратор комплекса процессных мероприятий</w:t>
      </w:r>
      <w:r w:rsidRPr="00BC7D22">
        <w:rPr>
          <w:rFonts w:eastAsia="Times New Roman"/>
          <w:b/>
          <w:sz w:val="16"/>
          <w:szCs w:val="16"/>
          <w:lang w:eastAsia="en-US"/>
        </w:rPr>
        <w:tab/>
        <w:t>Ермолаева Е.А. заместитель главы по социальным вопросам администрации Алатырского муниципального округа Чувашской Республики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Руководитель комплекса процессных мероприятий</w:t>
      </w:r>
      <w:r w:rsidRPr="00BC7D22">
        <w:rPr>
          <w:rFonts w:eastAsia="Times New Roman"/>
          <w:b/>
          <w:sz w:val="16"/>
          <w:szCs w:val="16"/>
          <w:lang w:eastAsia="en-US"/>
        </w:rPr>
        <w:tab/>
        <w:t>Никитина А.Ю. начальник отдела культуры, туризма и архивного дела администрации Алатырского муниципального округа Чувашской Республики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Связь с государственной  программой</w:t>
      </w:r>
      <w:r w:rsidRPr="00BC7D22">
        <w:rPr>
          <w:rFonts w:eastAsia="Times New Roman"/>
          <w:b/>
          <w:sz w:val="16"/>
          <w:szCs w:val="16"/>
          <w:lang w:eastAsia="en-US"/>
        </w:rPr>
        <w:tab/>
        <w:t>Государственная программа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 Показатели комплекса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N пп</w:t>
      </w:r>
      <w:r w:rsidRPr="00BC7D22">
        <w:rPr>
          <w:rFonts w:eastAsia="Times New Roman"/>
          <w:b/>
          <w:sz w:val="16"/>
          <w:szCs w:val="16"/>
          <w:lang w:eastAsia="en-US"/>
        </w:rPr>
        <w:tab/>
        <w:t>Наименование показателя/ задачи</w:t>
      </w:r>
      <w:r w:rsidRPr="00BC7D22">
        <w:rPr>
          <w:rFonts w:eastAsia="Times New Roman"/>
          <w:b/>
          <w:sz w:val="16"/>
          <w:szCs w:val="16"/>
          <w:lang w:eastAsia="en-US"/>
        </w:rPr>
        <w:tab/>
        <w:t>Признак возрастания/ убывания</w:t>
      </w:r>
      <w:r w:rsidRPr="00BC7D22">
        <w:rPr>
          <w:rFonts w:eastAsia="Times New Roman"/>
          <w:b/>
          <w:sz w:val="16"/>
          <w:szCs w:val="16"/>
          <w:lang w:eastAsia="en-US"/>
        </w:rPr>
        <w:tab/>
        <w:t>Уровень показателя</w:t>
      </w:r>
      <w:r w:rsidRPr="00BC7D22">
        <w:rPr>
          <w:rFonts w:eastAsia="Times New Roman"/>
          <w:b/>
          <w:sz w:val="16"/>
          <w:szCs w:val="16"/>
          <w:lang w:eastAsia="en-US"/>
        </w:rPr>
        <w:tab/>
        <w:t>Единица измерения (по ОКЕИ)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Базовое значение</w:t>
      </w:r>
      <w:r w:rsidRPr="00BC7D22">
        <w:rPr>
          <w:rFonts w:eastAsia="Times New Roman"/>
          <w:b/>
          <w:sz w:val="16"/>
          <w:szCs w:val="16"/>
          <w:lang w:eastAsia="en-US"/>
        </w:rPr>
        <w:tab/>
        <w:t>Значение показателей по годам</w:t>
      </w:r>
      <w:r w:rsidRPr="00BC7D22">
        <w:rPr>
          <w:rFonts w:eastAsia="Times New Roman"/>
          <w:b/>
          <w:sz w:val="16"/>
          <w:szCs w:val="16"/>
          <w:lang w:eastAsia="en-US"/>
        </w:rPr>
        <w:tab/>
        <w:t>Ответственный за достижения показателя</w:t>
      </w:r>
      <w:r w:rsidRPr="00BC7D22">
        <w:rPr>
          <w:rFonts w:eastAsia="Times New Roman"/>
          <w:b/>
          <w:sz w:val="16"/>
          <w:szCs w:val="16"/>
          <w:lang w:eastAsia="en-US"/>
        </w:rPr>
        <w:tab/>
        <w:t>Информационная система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t>значение</w:t>
      </w:r>
      <w:r w:rsidRPr="00BC7D22">
        <w:rPr>
          <w:rFonts w:eastAsia="Times New Roman"/>
          <w:b/>
          <w:sz w:val="16"/>
          <w:szCs w:val="16"/>
          <w:lang w:eastAsia="en-US"/>
        </w:rPr>
        <w:tab/>
        <w:t>год</w:t>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r w:rsidRPr="00BC7D22">
        <w:rPr>
          <w:rFonts w:eastAsia="Times New Roman"/>
          <w:b/>
          <w:sz w:val="16"/>
          <w:szCs w:val="16"/>
          <w:lang w:eastAsia="en-US"/>
        </w:rPr>
        <w:tab/>
        <w:t>2029</w:t>
      </w:r>
      <w:r w:rsidRPr="00BC7D22">
        <w:rPr>
          <w:rFonts w:eastAsia="Times New Roman"/>
          <w:b/>
          <w:sz w:val="16"/>
          <w:szCs w:val="16"/>
          <w:lang w:eastAsia="en-US"/>
        </w:rPr>
        <w:tab/>
        <w:t>2030</w:t>
      </w:r>
      <w:r w:rsidRPr="00BC7D22">
        <w:rPr>
          <w:rFonts w:eastAsia="Times New Roman"/>
          <w:b/>
          <w:sz w:val="16"/>
          <w:szCs w:val="16"/>
          <w:lang w:eastAsia="en-US"/>
        </w:rPr>
        <w:tab/>
        <w:t>2031-2035</w:t>
      </w:r>
      <w:r w:rsidRPr="00BC7D22">
        <w:rPr>
          <w:rFonts w:eastAsia="Times New Roman"/>
          <w:b/>
          <w:sz w:val="16"/>
          <w:szCs w:val="16"/>
          <w:lang w:eastAsia="en-US"/>
        </w:rPr>
        <w:tab/>
      </w:r>
      <w:r w:rsidRPr="00BC7D22">
        <w:rPr>
          <w:rFonts w:eastAsia="Times New Roman"/>
          <w:b/>
          <w:sz w:val="16"/>
          <w:szCs w:val="16"/>
          <w:lang w:eastAsia="en-US"/>
        </w:rPr>
        <w:tab/>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r w:rsidRPr="00BC7D22">
        <w:rPr>
          <w:rFonts w:eastAsia="Times New Roman"/>
          <w:b/>
          <w:sz w:val="16"/>
          <w:szCs w:val="16"/>
          <w:lang w:eastAsia="en-US"/>
        </w:rPr>
        <w:tab/>
        <w:t>10</w:t>
      </w:r>
      <w:r w:rsidRPr="00BC7D22">
        <w:rPr>
          <w:rFonts w:eastAsia="Times New Roman"/>
          <w:b/>
          <w:sz w:val="16"/>
          <w:szCs w:val="16"/>
          <w:lang w:eastAsia="en-US"/>
        </w:rPr>
        <w:tab/>
        <w:t>11</w:t>
      </w:r>
      <w:r w:rsidRPr="00BC7D22">
        <w:rPr>
          <w:rFonts w:eastAsia="Times New Roman"/>
          <w:b/>
          <w:sz w:val="16"/>
          <w:szCs w:val="16"/>
          <w:lang w:eastAsia="en-US"/>
        </w:rPr>
        <w:tab/>
        <w:t>12</w:t>
      </w:r>
      <w:r w:rsidRPr="00BC7D22">
        <w:rPr>
          <w:rFonts w:eastAsia="Times New Roman"/>
          <w:b/>
          <w:sz w:val="16"/>
          <w:szCs w:val="16"/>
          <w:lang w:eastAsia="en-US"/>
        </w:rPr>
        <w:tab/>
        <w:t>13</w:t>
      </w:r>
      <w:r w:rsidRPr="00BC7D22">
        <w:rPr>
          <w:rFonts w:eastAsia="Times New Roman"/>
          <w:b/>
          <w:sz w:val="16"/>
          <w:szCs w:val="16"/>
          <w:lang w:eastAsia="en-US"/>
        </w:rPr>
        <w:tab/>
        <w:t>14</w:t>
      </w:r>
      <w:r w:rsidRPr="00BC7D22">
        <w:rPr>
          <w:rFonts w:eastAsia="Times New Roman"/>
          <w:b/>
          <w:sz w:val="16"/>
          <w:szCs w:val="16"/>
          <w:lang w:eastAsia="en-US"/>
        </w:rPr>
        <w:tab/>
        <w:t>15</w:t>
      </w:r>
      <w:r w:rsidRPr="00BC7D22">
        <w:rPr>
          <w:rFonts w:eastAsia="Times New Roman"/>
          <w:b/>
          <w:sz w:val="16"/>
          <w:szCs w:val="16"/>
          <w:lang w:eastAsia="en-US"/>
        </w:rPr>
        <w:tab/>
        <w:t>16</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Задача 1 «Реализация системы мер социальной поддержки отдельных категорий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1.1.</w:t>
      </w:r>
      <w:r w:rsidRPr="00BC7D22">
        <w:rPr>
          <w:rFonts w:eastAsia="Times New Roman"/>
          <w:b/>
          <w:sz w:val="16"/>
          <w:szCs w:val="16"/>
          <w:lang w:eastAsia="en-US"/>
        </w:rPr>
        <w:tab/>
        <w:t>Доля граждан, получивших социальные услуги в организациях социального обслуживания, в общем числе граждан, обратившихся за получением социальных услуг в организации социального обслуживания</w:t>
      </w:r>
      <w:r w:rsidRPr="00BC7D22">
        <w:rPr>
          <w:rFonts w:eastAsia="Times New Roman"/>
          <w:b/>
          <w:sz w:val="16"/>
          <w:szCs w:val="16"/>
          <w:lang w:eastAsia="en-US"/>
        </w:rPr>
        <w:tab/>
        <w:t>возрастание</w:t>
      </w:r>
      <w:r w:rsidRPr="00BC7D22">
        <w:rPr>
          <w:rFonts w:eastAsia="Times New Roman"/>
          <w:b/>
          <w:sz w:val="16"/>
          <w:szCs w:val="16"/>
          <w:lang w:eastAsia="en-US"/>
        </w:rPr>
        <w:tab/>
        <w:t>МП</w:t>
      </w:r>
      <w:r w:rsidRPr="00BC7D22">
        <w:rPr>
          <w:rFonts w:eastAsia="Times New Roman"/>
          <w:b/>
          <w:sz w:val="16"/>
          <w:szCs w:val="16"/>
          <w:lang w:eastAsia="en-US"/>
        </w:rPr>
        <w:tab/>
        <w:t>процентов</w:t>
      </w:r>
      <w:r w:rsidRPr="00BC7D22">
        <w:rPr>
          <w:rFonts w:eastAsia="Times New Roman"/>
          <w:b/>
          <w:sz w:val="16"/>
          <w:szCs w:val="16"/>
          <w:lang w:eastAsia="en-US"/>
        </w:rPr>
        <w:tab/>
        <w:t>99,9</w:t>
      </w:r>
      <w:r w:rsidRPr="00BC7D22">
        <w:rPr>
          <w:rFonts w:eastAsia="Times New Roman"/>
          <w:b/>
          <w:sz w:val="16"/>
          <w:szCs w:val="16"/>
          <w:lang w:eastAsia="en-US"/>
        </w:rPr>
        <w:tab/>
        <w:t>2024</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100,00</w:t>
      </w:r>
      <w:r w:rsidRPr="00BC7D22">
        <w:rPr>
          <w:rFonts w:eastAsia="Times New Roman"/>
          <w:b/>
          <w:sz w:val="16"/>
          <w:szCs w:val="16"/>
          <w:lang w:eastAsia="en-US"/>
        </w:rPr>
        <w:tab/>
        <w:t>отдела культуры, отдел образования</w:t>
      </w:r>
      <w:r w:rsidRPr="00BC7D22">
        <w:rPr>
          <w:rFonts w:eastAsia="Times New Roman"/>
          <w:b/>
          <w:sz w:val="16"/>
          <w:szCs w:val="16"/>
          <w:lang w:eastAsia="en-US"/>
        </w:rPr>
        <w:tab/>
        <w:t>-</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3. Перечень мероприятий (результатов) комплекса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N пп</w:t>
      </w:r>
      <w:r w:rsidRPr="00BC7D22">
        <w:rPr>
          <w:rFonts w:eastAsia="Times New Roman"/>
          <w:b/>
          <w:sz w:val="16"/>
          <w:szCs w:val="16"/>
          <w:lang w:eastAsia="en-US"/>
        </w:rPr>
        <w:tab/>
        <w:t>Наименование мероприятия (результата)</w:t>
      </w:r>
      <w:r w:rsidRPr="00BC7D22">
        <w:rPr>
          <w:rFonts w:eastAsia="Times New Roman"/>
          <w:b/>
          <w:sz w:val="16"/>
          <w:szCs w:val="16"/>
          <w:lang w:eastAsia="en-US"/>
        </w:rPr>
        <w:tab/>
        <w:t>Тип мероприятия (результата)</w:t>
      </w:r>
      <w:r w:rsidRPr="00BC7D22">
        <w:rPr>
          <w:rFonts w:eastAsia="Times New Roman"/>
          <w:b/>
          <w:sz w:val="16"/>
          <w:szCs w:val="16"/>
          <w:lang w:eastAsia="en-US"/>
        </w:rPr>
        <w:tab/>
        <w:t>Характеристика</w:t>
      </w:r>
      <w:r w:rsidRPr="00BC7D22">
        <w:rPr>
          <w:rFonts w:eastAsia="Times New Roman"/>
          <w:b/>
          <w:sz w:val="16"/>
          <w:szCs w:val="16"/>
          <w:lang w:eastAsia="en-US"/>
        </w:rPr>
        <w:tab/>
        <w:t>Единица измерения (по ОКЕИ)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Базовое значение</w:t>
      </w:r>
      <w:r w:rsidRPr="00BC7D22">
        <w:rPr>
          <w:rFonts w:eastAsia="Times New Roman"/>
          <w:b/>
          <w:sz w:val="16"/>
          <w:szCs w:val="16"/>
          <w:lang w:eastAsia="en-US"/>
        </w:rPr>
        <w:tab/>
        <w:t>Значение мероприятия (результата) по годам</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t>Значение</w:t>
      </w:r>
      <w:r w:rsidRPr="00BC7D22">
        <w:rPr>
          <w:rFonts w:eastAsia="Times New Roman"/>
          <w:b/>
          <w:sz w:val="16"/>
          <w:szCs w:val="16"/>
          <w:lang w:eastAsia="en-US"/>
        </w:rPr>
        <w:tab/>
        <w:t>год</w:t>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lastRenderedPageBreak/>
        <w:t>2030</w:t>
      </w:r>
      <w:r w:rsidRPr="00BC7D22">
        <w:rPr>
          <w:rFonts w:eastAsia="Times New Roman"/>
          <w:b/>
          <w:sz w:val="16"/>
          <w:szCs w:val="16"/>
          <w:lang w:eastAsia="en-US"/>
        </w:rPr>
        <w:tab/>
        <w:t>2031</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-2035</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r w:rsidRPr="00BC7D22">
        <w:rPr>
          <w:rFonts w:eastAsia="Times New Roman"/>
          <w:b/>
          <w:sz w:val="16"/>
          <w:szCs w:val="16"/>
          <w:lang w:eastAsia="en-US"/>
        </w:rPr>
        <w:tab/>
        <w:t>10</w:t>
      </w:r>
      <w:r w:rsidRPr="00BC7D22">
        <w:rPr>
          <w:rFonts w:eastAsia="Times New Roman"/>
          <w:b/>
          <w:sz w:val="16"/>
          <w:szCs w:val="16"/>
          <w:lang w:eastAsia="en-US"/>
        </w:rPr>
        <w:tab/>
        <w:t>11</w:t>
      </w:r>
      <w:r w:rsidRPr="00BC7D22">
        <w:rPr>
          <w:rFonts w:eastAsia="Times New Roman"/>
          <w:b/>
          <w:sz w:val="16"/>
          <w:szCs w:val="16"/>
          <w:lang w:eastAsia="en-US"/>
        </w:rPr>
        <w:tab/>
        <w:t>12</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Задача 1 «Реализация системы мер социальной поддержки отдельных категорий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1.1.</w:t>
      </w:r>
      <w:r w:rsidRPr="00BC7D22">
        <w:rPr>
          <w:rFonts w:eastAsia="Times New Roman"/>
          <w:b/>
          <w:sz w:val="16"/>
          <w:szCs w:val="16"/>
          <w:lang w:eastAsia="en-US"/>
        </w:rPr>
        <w:tab/>
        <w:t>Обеспечение мер социальной поддержки отдельных категорий граждан по оплате жилищно- коммунальных услуг за счёт средств республиканского бюджета Чувашской Республики</w:t>
      </w:r>
      <w:r w:rsidRPr="00BC7D22">
        <w:rPr>
          <w:rFonts w:eastAsia="Times New Roman"/>
          <w:b/>
          <w:sz w:val="16"/>
          <w:szCs w:val="16"/>
          <w:lang w:eastAsia="en-US"/>
        </w:rPr>
        <w:tab/>
        <w:t>выплаты физическим лицам</w:t>
      </w:r>
      <w:r w:rsidRPr="00BC7D22">
        <w:rPr>
          <w:rFonts w:eastAsia="Times New Roman"/>
          <w:b/>
          <w:sz w:val="16"/>
          <w:szCs w:val="16"/>
          <w:lang w:eastAsia="en-US"/>
        </w:rPr>
        <w:tab/>
        <w:t>мероприятие предусматривает предоставление за счет средств республиканского бюджета Чувашской Республики отдельным категориям граждан, проживающих и работающих в сельских населенных пунктах, рабочих поселках (поселках городского типа), в соответствии с Законом Чувашской Республики от 8 февраля 2005 г. N 1 "О социальной поддержке отдельных категорий граждан по оплате жилищно-коммунальных услуг" ежемесячной компенсации расходов на оплату жилого помещения, коммунальных услуг (отопление, теплоснабжение, в том числе поставка твердого топлива при наличии печного отопления, и электроснабжение), в том числе на уплату взноса на капитальный ремонт общего имущества в многоквартирном доме, в пределах социальной нормы площади жилого помещения и нормативов потребления коммунальных услуг, установленных Кабинетом Министров Чувашской Республики</w:t>
      </w:r>
      <w:r w:rsidRPr="00BC7D22">
        <w:rPr>
          <w:rFonts w:eastAsia="Times New Roman"/>
          <w:b/>
          <w:sz w:val="16"/>
          <w:szCs w:val="16"/>
          <w:lang w:eastAsia="en-US"/>
        </w:rPr>
        <w:tab/>
        <w:t>процентов</w:t>
      </w:r>
      <w:r w:rsidRPr="00BC7D22">
        <w:rPr>
          <w:rFonts w:eastAsia="Times New Roman"/>
          <w:b/>
          <w:sz w:val="16"/>
          <w:szCs w:val="16"/>
          <w:lang w:eastAsia="en-US"/>
        </w:rPr>
        <w:tab/>
        <w:t>99,9</w:t>
      </w:r>
      <w:r w:rsidRPr="00BC7D22">
        <w:rPr>
          <w:rFonts w:eastAsia="Times New Roman"/>
          <w:b/>
          <w:sz w:val="16"/>
          <w:szCs w:val="16"/>
          <w:lang w:eastAsia="en-US"/>
        </w:rPr>
        <w:tab/>
        <w:t>2024</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99,9</w:t>
      </w:r>
      <w:r w:rsidRPr="00BC7D22">
        <w:rPr>
          <w:rFonts w:eastAsia="Times New Roman"/>
          <w:b/>
          <w:sz w:val="16"/>
          <w:szCs w:val="16"/>
          <w:lang w:eastAsia="en-US"/>
        </w:rPr>
        <w:tab/>
        <w:t>100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1.2.</w:t>
      </w:r>
      <w:r w:rsidRPr="00BC7D22">
        <w:rPr>
          <w:rFonts w:eastAsia="Times New Roman"/>
          <w:b/>
          <w:sz w:val="16"/>
          <w:szCs w:val="16"/>
          <w:lang w:eastAsia="en-US"/>
        </w:rPr>
        <w:tab/>
        <w:t>Выплата пенсии за выслугу лет муниципальным  служащим</w:t>
      </w:r>
      <w:r w:rsidRPr="00BC7D22">
        <w:rPr>
          <w:rFonts w:eastAsia="Times New Roman"/>
          <w:b/>
          <w:sz w:val="16"/>
          <w:szCs w:val="16"/>
          <w:lang w:eastAsia="en-US"/>
        </w:rPr>
        <w:tab/>
        <w:t>выплаты физическим лицам</w:t>
      </w:r>
      <w:r w:rsidRPr="00BC7D22">
        <w:rPr>
          <w:rFonts w:eastAsia="Times New Roman"/>
          <w:b/>
          <w:sz w:val="16"/>
          <w:szCs w:val="16"/>
          <w:lang w:eastAsia="en-US"/>
        </w:rPr>
        <w:tab/>
        <w:t>мероприятие предусматривает за счет средств бюджета Алатырского муниципального округа Чувашской Республики муниципальным служащим Алатырского муниципального округа Чувашской Республики предоставление пенсии за выслугу лет и ежемесячной доплаты к пенсии соответственно при наличии на это права</w:t>
      </w:r>
      <w:r w:rsidRPr="00BC7D22">
        <w:rPr>
          <w:rFonts w:eastAsia="Times New Roman"/>
          <w:b/>
          <w:sz w:val="16"/>
          <w:szCs w:val="16"/>
          <w:lang w:eastAsia="en-US"/>
        </w:rPr>
        <w:tab/>
        <w:t>8</w:t>
      </w:r>
      <w:r w:rsidRPr="00BC7D22">
        <w:rPr>
          <w:rFonts w:eastAsia="Times New Roman"/>
          <w:b/>
          <w:sz w:val="16"/>
          <w:szCs w:val="16"/>
          <w:lang w:eastAsia="en-US"/>
        </w:rPr>
        <w:tab/>
        <w:t>2024</w:t>
      </w:r>
      <w:r w:rsidRPr="00BC7D22">
        <w:rPr>
          <w:rFonts w:eastAsia="Times New Roman"/>
          <w:b/>
          <w:sz w:val="16"/>
          <w:szCs w:val="16"/>
          <w:lang w:eastAsia="en-US"/>
        </w:rPr>
        <w:tab/>
        <w:t>22</w:t>
      </w:r>
      <w:r w:rsidRPr="00BC7D22">
        <w:rPr>
          <w:rFonts w:eastAsia="Times New Roman"/>
          <w:b/>
          <w:sz w:val="16"/>
          <w:szCs w:val="16"/>
          <w:lang w:eastAsia="en-US"/>
        </w:rPr>
        <w:tab/>
        <w:t>22</w:t>
      </w:r>
      <w:r w:rsidRPr="00BC7D22">
        <w:rPr>
          <w:rFonts w:eastAsia="Times New Roman"/>
          <w:b/>
          <w:sz w:val="16"/>
          <w:szCs w:val="16"/>
          <w:lang w:eastAsia="en-US"/>
        </w:rPr>
        <w:tab/>
        <w:t>22</w:t>
      </w:r>
      <w:r w:rsidRPr="00BC7D22">
        <w:rPr>
          <w:rFonts w:eastAsia="Times New Roman"/>
          <w:b/>
          <w:sz w:val="16"/>
          <w:szCs w:val="16"/>
          <w:lang w:eastAsia="en-US"/>
        </w:rPr>
        <w:tab/>
        <w:t>23</w:t>
      </w:r>
      <w:r w:rsidRPr="00BC7D22">
        <w:rPr>
          <w:rFonts w:eastAsia="Times New Roman"/>
          <w:b/>
          <w:sz w:val="16"/>
          <w:szCs w:val="16"/>
          <w:lang w:eastAsia="en-US"/>
        </w:rPr>
        <w:tab/>
        <w:t>24</w:t>
      </w:r>
      <w:r w:rsidRPr="00BC7D22">
        <w:rPr>
          <w:rFonts w:eastAsia="Times New Roman"/>
          <w:b/>
          <w:sz w:val="16"/>
          <w:szCs w:val="16"/>
          <w:lang w:eastAsia="en-US"/>
        </w:rPr>
        <w:tab/>
        <w:t>25</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4. Финансовое обеспечение комплекса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Наименование мероприятия (результата) / источник финансового обеспечения</w:t>
      </w:r>
      <w:r w:rsidRPr="00BC7D22">
        <w:rPr>
          <w:rFonts w:eastAsia="Times New Roman"/>
          <w:b/>
          <w:sz w:val="16"/>
          <w:szCs w:val="16"/>
          <w:lang w:eastAsia="en-US"/>
        </w:rPr>
        <w:tab/>
        <w:t>КБК</w:t>
      </w:r>
      <w:r w:rsidRPr="00BC7D22">
        <w:rPr>
          <w:rFonts w:eastAsia="Times New Roman"/>
          <w:b/>
          <w:sz w:val="16"/>
          <w:szCs w:val="16"/>
          <w:lang w:eastAsia="en-US"/>
        </w:rPr>
        <w:tab/>
        <w:t>Объем финансового обеспечения по годам реализации,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r w:rsidRPr="00BC7D22">
        <w:rPr>
          <w:rFonts w:eastAsia="Times New Roman"/>
          <w:b/>
          <w:sz w:val="16"/>
          <w:szCs w:val="16"/>
          <w:lang w:eastAsia="en-US"/>
        </w:rPr>
        <w:tab/>
        <w:t>2029</w:t>
      </w:r>
      <w:r w:rsidRPr="00BC7D22">
        <w:rPr>
          <w:rFonts w:eastAsia="Times New Roman"/>
          <w:b/>
          <w:sz w:val="16"/>
          <w:szCs w:val="16"/>
          <w:lang w:eastAsia="en-US"/>
        </w:rPr>
        <w:tab/>
        <w:t xml:space="preserve">2030 </w:t>
      </w:r>
      <w:r w:rsidRPr="00BC7D22">
        <w:rPr>
          <w:rFonts w:eastAsia="Times New Roman"/>
          <w:b/>
          <w:sz w:val="16"/>
          <w:szCs w:val="16"/>
          <w:lang w:eastAsia="en-US"/>
        </w:rPr>
        <w:tab/>
        <w:t>2031 – 2035</w:t>
      </w:r>
      <w:r w:rsidRPr="00BC7D22">
        <w:rPr>
          <w:rFonts w:eastAsia="Times New Roman"/>
          <w:b/>
          <w:sz w:val="16"/>
          <w:szCs w:val="16"/>
          <w:lang w:eastAsia="en-US"/>
        </w:rPr>
        <w:tab/>
        <w:t>Всего</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r w:rsidRPr="00BC7D22">
        <w:rPr>
          <w:rFonts w:eastAsia="Times New Roman"/>
          <w:b/>
          <w:sz w:val="16"/>
          <w:szCs w:val="16"/>
          <w:lang w:eastAsia="en-US"/>
        </w:rPr>
        <w:tab/>
        <w:t>10</w:t>
      </w:r>
      <w:r w:rsidRPr="00BC7D22">
        <w:rPr>
          <w:rFonts w:eastAsia="Times New Roman"/>
          <w:b/>
          <w:sz w:val="16"/>
          <w:szCs w:val="16"/>
          <w:lang w:eastAsia="en-US"/>
        </w:rPr>
        <w:tab/>
        <w:t>11</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«Предоставление мер социальной поддержки отдельным категория граждан» (всего), в том числе:</w:t>
      </w:r>
      <w:r w:rsidRPr="00BC7D22">
        <w:rPr>
          <w:rFonts w:eastAsia="Times New Roman"/>
          <w:b/>
          <w:sz w:val="16"/>
          <w:szCs w:val="16"/>
          <w:lang w:eastAsia="en-US"/>
        </w:rPr>
        <w:tab/>
        <w:t>974 1003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957 1003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903 1001</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Ц340100000</w:t>
      </w:r>
      <w:r w:rsidRPr="00BC7D22">
        <w:rPr>
          <w:rFonts w:eastAsia="Times New Roman"/>
          <w:b/>
          <w:sz w:val="16"/>
          <w:szCs w:val="16"/>
          <w:lang w:eastAsia="en-US"/>
        </w:rPr>
        <w:tab/>
        <w:t>4337,30</w:t>
      </w:r>
      <w:r w:rsidRPr="00BC7D22">
        <w:rPr>
          <w:rFonts w:eastAsia="Times New Roman"/>
          <w:b/>
          <w:sz w:val="16"/>
          <w:szCs w:val="16"/>
          <w:lang w:eastAsia="en-US"/>
        </w:rPr>
        <w:tab/>
        <w:t>3749,20</w:t>
      </w:r>
      <w:r w:rsidRPr="00BC7D22">
        <w:rPr>
          <w:rFonts w:eastAsia="Times New Roman"/>
          <w:b/>
          <w:sz w:val="16"/>
          <w:szCs w:val="16"/>
          <w:lang w:eastAsia="en-US"/>
        </w:rPr>
        <w:tab/>
        <w:t>3676,80</w:t>
      </w:r>
      <w:r w:rsidRPr="00BC7D22">
        <w:rPr>
          <w:rFonts w:eastAsia="Times New Roman"/>
          <w:b/>
          <w:sz w:val="16"/>
          <w:szCs w:val="16"/>
          <w:lang w:eastAsia="en-US"/>
        </w:rPr>
        <w:tab/>
        <w:t>3676,80</w:t>
      </w:r>
      <w:r w:rsidRPr="00BC7D22">
        <w:rPr>
          <w:rFonts w:eastAsia="Times New Roman"/>
          <w:b/>
          <w:sz w:val="16"/>
          <w:szCs w:val="16"/>
          <w:lang w:eastAsia="en-US"/>
        </w:rPr>
        <w:tab/>
        <w:t>3676,80</w:t>
      </w:r>
      <w:r w:rsidRPr="00BC7D22">
        <w:rPr>
          <w:rFonts w:eastAsia="Times New Roman"/>
          <w:b/>
          <w:sz w:val="16"/>
          <w:szCs w:val="16"/>
          <w:lang w:eastAsia="en-US"/>
        </w:rPr>
        <w:tab/>
        <w:t>3676,80</w:t>
      </w:r>
      <w:r w:rsidRPr="00BC7D22">
        <w:rPr>
          <w:rFonts w:eastAsia="Times New Roman"/>
          <w:b/>
          <w:sz w:val="16"/>
          <w:szCs w:val="16"/>
          <w:lang w:eastAsia="en-US"/>
        </w:rPr>
        <w:tab/>
        <w:t>18384,00</w:t>
      </w:r>
      <w:r w:rsidRPr="00BC7D22">
        <w:rPr>
          <w:rFonts w:eastAsia="Times New Roman"/>
          <w:b/>
          <w:sz w:val="16"/>
          <w:szCs w:val="16"/>
          <w:lang w:eastAsia="en-US"/>
        </w:rPr>
        <w:tab/>
        <w:t>41177,70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974 1003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957 1003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Ц340110550</w:t>
      </w:r>
      <w:r w:rsidRPr="00BC7D22">
        <w:rPr>
          <w:rFonts w:eastAsia="Times New Roman"/>
          <w:b/>
          <w:sz w:val="16"/>
          <w:szCs w:val="16"/>
          <w:lang w:eastAsia="en-US"/>
        </w:rPr>
        <w:tab/>
        <w:t>3637,30</w:t>
      </w:r>
      <w:r w:rsidRPr="00BC7D22">
        <w:rPr>
          <w:rFonts w:eastAsia="Times New Roman"/>
          <w:b/>
          <w:sz w:val="16"/>
          <w:szCs w:val="16"/>
          <w:lang w:eastAsia="en-US"/>
        </w:rPr>
        <w:tab/>
        <w:t>3549,20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17384,00</w:t>
      </w:r>
      <w:r w:rsidRPr="00BC7D22">
        <w:rPr>
          <w:rFonts w:eastAsia="Times New Roman"/>
          <w:b/>
          <w:sz w:val="16"/>
          <w:szCs w:val="16"/>
          <w:lang w:eastAsia="en-US"/>
        </w:rPr>
        <w:tab/>
        <w:t>38477,70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903 1001</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Ц340170520</w:t>
      </w:r>
      <w:r w:rsidRPr="00BC7D22">
        <w:rPr>
          <w:rFonts w:eastAsia="Times New Roman"/>
          <w:b/>
          <w:sz w:val="16"/>
          <w:szCs w:val="16"/>
          <w:lang w:eastAsia="en-US"/>
        </w:rPr>
        <w:tab/>
        <w:t>700,00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1000,00</w:t>
      </w:r>
      <w:r w:rsidRPr="00BC7D22">
        <w:rPr>
          <w:rFonts w:eastAsia="Times New Roman"/>
          <w:b/>
          <w:sz w:val="16"/>
          <w:szCs w:val="16"/>
          <w:lang w:eastAsia="en-US"/>
        </w:rPr>
        <w:tab/>
        <w:t>2700,00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Мероприятие (результат) «Обеспечение мер социальной поддержки отдельных категорий граждан по оплате жилищно - коммунальных услуг за счёт средств республиканского бюджета Чувашской Республики», всего в том числе </w:t>
      </w:r>
      <w:r w:rsidRPr="00BC7D22">
        <w:rPr>
          <w:rFonts w:eastAsia="Times New Roman"/>
          <w:b/>
          <w:sz w:val="16"/>
          <w:szCs w:val="16"/>
          <w:lang w:eastAsia="en-US"/>
        </w:rPr>
        <w:tab/>
        <w:t>974 1003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957 1003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Ц340110550</w:t>
      </w:r>
      <w:r w:rsidRPr="00BC7D22">
        <w:rPr>
          <w:rFonts w:eastAsia="Times New Roman"/>
          <w:b/>
          <w:sz w:val="16"/>
          <w:szCs w:val="16"/>
          <w:lang w:eastAsia="en-US"/>
        </w:rPr>
        <w:tab/>
        <w:t>3637,30</w:t>
      </w:r>
      <w:r w:rsidRPr="00BC7D22">
        <w:rPr>
          <w:rFonts w:eastAsia="Times New Roman"/>
          <w:b/>
          <w:sz w:val="16"/>
          <w:szCs w:val="16"/>
          <w:lang w:eastAsia="en-US"/>
        </w:rPr>
        <w:tab/>
        <w:t>3549,20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17384,00</w:t>
      </w:r>
      <w:r w:rsidRPr="00BC7D22">
        <w:rPr>
          <w:rFonts w:eastAsia="Times New Roman"/>
          <w:b/>
          <w:sz w:val="16"/>
          <w:szCs w:val="16"/>
          <w:lang w:eastAsia="en-US"/>
        </w:rPr>
        <w:tab/>
        <w:t>38477,70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974 1003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957 1003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Ц340110550</w:t>
      </w:r>
      <w:r w:rsidRPr="00BC7D22">
        <w:rPr>
          <w:rFonts w:eastAsia="Times New Roman"/>
          <w:b/>
          <w:sz w:val="16"/>
          <w:szCs w:val="16"/>
          <w:lang w:eastAsia="en-US"/>
        </w:rPr>
        <w:tab/>
        <w:t>3637,30</w:t>
      </w:r>
      <w:r w:rsidRPr="00BC7D22">
        <w:rPr>
          <w:rFonts w:eastAsia="Times New Roman"/>
          <w:b/>
          <w:sz w:val="16"/>
          <w:szCs w:val="16"/>
          <w:lang w:eastAsia="en-US"/>
        </w:rPr>
        <w:tab/>
        <w:t>3549,20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3476,80</w:t>
      </w:r>
      <w:r w:rsidRPr="00BC7D22">
        <w:rPr>
          <w:rFonts w:eastAsia="Times New Roman"/>
          <w:b/>
          <w:sz w:val="16"/>
          <w:szCs w:val="16"/>
          <w:lang w:eastAsia="en-US"/>
        </w:rPr>
        <w:tab/>
        <w:t>17384,00</w:t>
      </w:r>
      <w:r w:rsidRPr="00BC7D22">
        <w:rPr>
          <w:rFonts w:eastAsia="Times New Roman"/>
          <w:b/>
          <w:sz w:val="16"/>
          <w:szCs w:val="16"/>
          <w:lang w:eastAsia="en-US"/>
        </w:rPr>
        <w:tab/>
        <w:t>38477,70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Мероприятие (результат)</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Выплата пенсии за выслугу лет муниципальным  служащим», всего в том числе </w:t>
      </w:r>
      <w:r w:rsidRPr="00BC7D22">
        <w:rPr>
          <w:rFonts w:eastAsia="Times New Roman"/>
          <w:b/>
          <w:sz w:val="16"/>
          <w:szCs w:val="16"/>
          <w:lang w:eastAsia="en-US"/>
        </w:rPr>
        <w:tab/>
        <w:t>903 1001</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Ц340170520</w:t>
      </w:r>
      <w:r w:rsidRPr="00BC7D22">
        <w:rPr>
          <w:rFonts w:eastAsia="Times New Roman"/>
          <w:b/>
          <w:sz w:val="16"/>
          <w:szCs w:val="16"/>
          <w:lang w:eastAsia="en-US"/>
        </w:rPr>
        <w:tab/>
        <w:t>700,00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1000,00</w:t>
      </w:r>
      <w:r w:rsidRPr="00BC7D22">
        <w:rPr>
          <w:rFonts w:eastAsia="Times New Roman"/>
          <w:b/>
          <w:sz w:val="16"/>
          <w:szCs w:val="16"/>
          <w:lang w:eastAsia="en-US"/>
        </w:rPr>
        <w:tab/>
        <w:t>2700,00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903 1001</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Ц340170520</w:t>
      </w:r>
      <w:r w:rsidRPr="00BC7D22">
        <w:rPr>
          <w:rFonts w:eastAsia="Times New Roman"/>
          <w:b/>
          <w:sz w:val="16"/>
          <w:szCs w:val="16"/>
          <w:lang w:eastAsia="en-US"/>
        </w:rPr>
        <w:tab/>
        <w:t>700,00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200,00</w:t>
      </w:r>
      <w:r w:rsidRPr="00BC7D22">
        <w:rPr>
          <w:rFonts w:eastAsia="Times New Roman"/>
          <w:b/>
          <w:sz w:val="16"/>
          <w:szCs w:val="16"/>
          <w:lang w:eastAsia="en-US"/>
        </w:rPr>
        <w:tab/>
        <w:t>1000,00</w:t>
      </w:r>
      <w:r w:rsidRPr="00BC7D22">
        <w:rPr>
          <w:rFonts w:eastAsia="Times New Roman"/>
          <w:b/>
          <w:sz w:val="16"/>
          <w:szCs w:val="16"/>
          <w:lang w:eastAsia="en-US"/>
        </w:rPr>
        <w:tab/>
        <w:t>2700,00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Паспорт</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Комплекс процессных мероприятий "Поддержка социально ориентированных некоммерческих организаций" </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1.Основные положения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Куратор комплекса процессных мероприятий</w:t>
      </w:r>
      <w:r w:rsidRPr="00BC7D22">
        <w:rPr>
          <w:rFonts w:eastAsia="Times New Roman"/>
          <w:b/>
          <w:sz w:val="16"/>
          <w:szCs w:val="16"/>
          <w:lang w:eastAsia="en-US"/>
        </w:rPr>
        <w:tab/>
        <w:t>Ермолаева Е.А. заместитель главы по социальным вопросам администрации Алатырского муниципального округа Чувашской Республики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Руководитель комплекса процессных мероприятий</w:t>
      </w:r>
      <w:r w:rsidRPr="00BC7D22">
        <w:rPr>
          <w:rFonts w:eastAsia="Times New Roman"/>
          <w:b/>
          <w:sz w:val="16"/>
          <w:szCs w:val="16"/>
          <w:lang w:eastAsia="en-US"/>
        </w:rPr>
        <w:tab/>
        <w:t>Никитина А.Ю. начальник отдела культуры, туризма и архивного дела администрации Алатырского муниципального округа Чувашской Республики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Связь с государственной  программой</w:t>
      </w:r>
      <w:r w:rsidRPr="00BC7D22">
        <w:rPr>
          <w:rFonts w:eastAsia="Times New Roman"/>
          <w:b/>
          <w:sz w:val="16"/>
          <w:szCs w:val="16"/>
          <w:lang w:eastAsia="en-US"/>
        </w:rPr>
        <w:tab/>
        <w:t>Государственная программа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 Показатели комплекса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N пп</w:t>
      </w:r>
      <w:r w:rsidRPr="00BC7D22">
        <w:rPr>
          <w:rFonts w:eastAsia="Times New Roman"/>
          <w:b/>
          <w:sz w:val="16"/>
          <w:szCs w:val="16"/>
          <w:lang w:eastAsia="en-US"/>
        </w:rPr>
        <w:tab/>
        <w:t>Наименование показателя/ задачи</w:t>
      </w:r>
      <w:r w:rsidRPr="00BC7D22">
        <w:rPr>
          <w:rFonts w:eastAsia="Times New Roman"/>
          <w:b/>
          <w:sz w:val="16"/>
          <w:szCs w:val="16"/>
          <w:lang w:eastAsia="en-US"/>
        </w:rPr>
        <w:tab/>
        <w:t>Признак возрастания/ убывания</w:t>
      </w:r>
      <w:r w:rsidRPr="00BC7D22">
        <w:rPr>
          <w:rFonts w:eastAsia="Times New Roman"/>
          <w:b/>
          <w:sz w:val="16"/>
          <w:szCs w:val="16"/>
          <w:lang w:eastAsia="en-US"/>
        </w:rPr>
        <w:tab/>
        <w:t>Уровень показателя</w:t>
      </w:r>
      <w:r w:rsidRPr="00BC7D22">
        <w:rPr>
          <w:rFonts w:eastAsia="Times New Roman"/>
          <w:b/>
          <w:sz w:val="16"/>
          <w:szCs w:val="16"/>
          <w:lang w:eastAsia="en-US"/>
        </w:rPr>
        <w:tab/>
        <w:t>Единица измерения (по ОКЕИ)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Базовое значение</w:t>
      </w:r>
      <w:r w:rsidRPr="00BC7D22">
        <w:rPr>
          <w:rFonts w:eastAsia="Times New Roman"/>
          <w:b/>
          <w:sz w:val="16"/>
          <w:szCs w:val="16"/>
          <w:lang w:eastAsia="en-US"/>
        </w:rPr>
        <w:tab/>
        <w:t>Значение показателей по годам</w:t>
      </w:r>
      <w:r w:rsidRPr="00BC7D22">
        <w:rPr>
          <w:rFonts w:eastAsia="Times New Roman"/>
          <w:b/>
          <w:sz w:val="16"/>
          <w:szCs w:val="16"/>
          <w:lang w:eastAsia="en-US"/>
        </w:rPr>
        <w:tab/>
        <w:t>Ответственный за достижения показателя</w:t>
      </w:r>
      <w:r w:rsidRPr="00BC7D22">
        <w:rPr>
          <w:rFonts w:eastAsia="Times New Roman"/>
          <w:b/>
          <w:sz w:val="16"/>
          <w:szCs w:val="16"/>
          <w:lang w:eastAsia="en-US"/>
        </w:rPr>
        <w:tab/>
        <w:t>Информационная система</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t>значение</w:t>
      </w:r>
      <w:r w:rsidRPr="00BC7D22">
        <w:rPr>
          <w:rFonts w:eastAsia="Times New Roman"/>
          <w:b/>
          <w:sz w:val="16"/>
          <w:szCs w:val="16"/>
          <w:lang w:eastAsia="en-US"/>
        </w:rPr>
        <w:tab/>
        <w:t>год</w:t>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r w:rsidRPr="00BC7D22">
        <w:rPr>
          <w:rFonts w:eastAsia="Times New Roman"/>
          <w:b/>
          <w:sz w:val="16"/>
          <w:szCs w:val="16"/>
          <w:lang w:eastAsia="en-US"/>
        </w:rPr>
        <w:tab/>
        <w:t>2029</w:t>
      </w:r>
      <w:r w:rsidRPr="00BC7D22">
        <w:rPr>
          <w:rFonts w:eastAsia="Times New Roman"/>
          <w:b/>
          <w:sz w:val="16"/>
          <w:szCs w:val="16"/>
          <w:lang w:eastAsia="en-US"/>
        </w:rPr>
        <w:tab/>
        <w:t>2030</w:t>
      </w:r>
      <w:r w:rsidRPr="00BC7D22">
        <w:rPr>
          <w:rFonts w:eastAsia="Times New Roman"/>
          <w:b/>
          <w:sz w:val="16"/>
          <w:szCs w:val="16"/>
          <w:lang w:eastAsia="en-US"/>
        </w:rPr>
        <w:tab/>
        <w:t>2031-2035</w:t>
      </w:r>
      <w:r w:rsidRPr="00BC7D22">
        <w:rPr>
          <w:rFonts w:eastAsia="Times New Roman"/>
          <w:b/>
          <w:sz w:val="16"/>
          <w:szCs w:val="16"/>
          <w:lang w:eastAsia="en-US"/>
        </w:rPr>
        <w:tab/>
      </w:r>
      <w:r w:rsidRPr="00BC7D22">
        <w:rPr>
          <w:rFonts w:eastAsia="Times New Roman"/>
          <w:b/>
          <w:sz w:val="16"/>
          <w:szCs w:val="16"/>
          <w:lang w:eastAsia="en-US"/>
        </w:rPr>
        <w:tab/>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r w:rsidRPr="00BC7D22">
        <w:rPr>
          <w:rFonts w:eastAsia="Times New Roman"/>
          <w:b/>
          <w:sz w:val="16"/>
          <w:szCs w:val="16"/>
          <w:lang w:eastAsia="en-US"/>
        </w:rPr>
        <w:tab/>
        <w:t>10</w:t>
      </w:r>
      <w:r w:rsidRPr="00BC7D22">
        <w:rPr>
          <w:rFonts w:eastAsia="Times New Roman"/>
          <w:b/>
          <w:sz w:val="16"/>
          <w:szCs w:val="16"/>
          <w:lang w:eastAsia="en-US"/>
        </w:rPr>
        <w:tab/>
        <w:t>11</w:t>
      </w:r>
      <w:r w:rsidRPr="00BC7D22">
        <w:rPr>
          <w:rFonts w:eastAsia="Times New Roman"/>
          <w:b/>
          <w:sz w:val="16"/>
          <w:szCs w:val="16"/>
          <w:lang w:eastAsia="en-US"/>
        </w:rPr>
        <w:tab/>
        <w:t>12</w:t>
      </w:r>
      <w:r w:rsidRPr="00BC7D22">
        <w:rPr>
          <w:rFonts w:eastAsia="Times New Roman"/>
          <w:b/>
          <w:sz w:val="16"/>
          <w:szCs w:val="16"/>
          <w:lang w:eastAsia="en-US"/>
        </w:rPr>
        <w:tab/>
        <w:t>13</w:t>
      </w:r>
      <w:r w:rsidRPr="00BC7D22">
        <w:rPr>
          <w:rFonts w:eastAsia="Times New Roman"/>
          <w:b/>
          <w:sz w:val="16"/>
          <w:szCs w:val="16"/>
          <w:lang w:eastAsia="en-US"/>
        </w:rPr>
        <w:tab/>
        <w:t>14</w:t>
      </w:r>
      <w:r w:rsidRPr="00BC7D22">
        <w:rPr>
          <w:rFonts w:eastAsia="Times New Roman"/>
          <w:b/>
          <w:sz w:val="16"/>
          <w:szCs w:val="16"/>
          <w:lang w:eastAsia="en-US"/>
        </w:rPr>
        <w:tab/>
        <w:t>15</w:t>
      </w:r>
      <w:r w:rsidRPr="00BC7D22">
        <w:rPr>
          <w:rFonts w:eastAsia="Times New Roman"/>
          <w:b/>
          <w:sz w:val="16"/>
          <w:szCs w:val="16"/>
          <w:lang w:eastAsia="en-US"/>
        </w:rPr>
        <w:tab/>
        <w:t>16</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Задача 1 Увеличение количества социально ориентированных некоммерческих организаций Алатырского муниципального округа Чувашской Республики, включенных в реестр Минэкономразвития России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1.1.</w:t>
      </w:r>
      <w:r w:rsidRPr="00BC7D22">
        <w:rPr>
          <w:rFonts w:eastAsia="Times New Roman"/>
          <w:b/>
          <w:sz w:val="16"/>
          <w:szCs w:val="16"/>
          <w:lang w:eastAsia="en-US"/>
        </w:rPr>
        <w:tab/>
        <w:t>Количество СОНКО, включенных в реестр Минэкономразвития России в соответствии с Постановлением Правительства РФ № 1290</w:t>
      </w:r>
      <w:r w:rsidRPr="00BC7D22">
        <w:rPr>
          <w:rFonts w:eastAsia="Times New Roman"/>
          <w:b/>
          <w:sz w:val="16"/>
          <w:szCs w:val="16"/>
          <w:lang w:eastAsia="en-US"/>
        </w:rPr>
        <w:tab/>
        <w:t>возрастание</w:t>
      </w:r>
      <w:r w:rsidRPr="00BC7D22">
        <w:rPr>
          <w:rFonts w:eastAsia="Times New Roman"/>
          <w:b/>
          <w:sz w:val="16"/>
          <w:szCs w:val="16"/>
          <w:lang w:eastAsia="en-US"/>
        </w:rPr>
        <w:tab/>
        <w:t>МП</w:t>
      </w:r>
      <w:r w:rsidRPr="00BC7D22">
        <w:rPr>
          <w:rFonts w:eastAsia="Times New Roman"/>
          <w:b/>
          <w:sz w:val="16"/>
          <w:szCs w:val="16"/>
          <w:lang w:eastAsia="en-US"/>
        </w:rPr>
        <w:tab/>
        <w:t>единиц</w:t>
      </w:r>
      <w:r w:rsidRPr="00BC7D22">
        <w:rPr>
          <w:rFonts w:eastAsia="Times New Roman"/>
          <w:b/>
          <w:sz w:val="16"/>
          <w:szCs w:val="16"/>
          <w:lang w:eastAsia="en-US"/>
        </w:rPr>
        <w:tab/>
        <w:t>71</w:t>
      </w:r>
      <w:r w:rsidRPr="00BC7D22">
        <w:rPr>
          <w:rFonts w:eastAsia="Times New Roman"/>
          <w:b/>
          <w:sz w:val="16"/>
          <w:szCs w:val="16"/>
          <w:lang w:eastAsia="en-US"/>
        </w:rPr>
        <w:tab/>
        <w:t>2024</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73</w:t>
      </w:r>
      <w:r w:rsidRPr="00BC7D22">
        <w:rPr>
          <w:rFonts w:eastAsia="Times New Roman"/>
          <w:b/>
          <w:sz w:val="16"/>
          <w:szCs w:val="16"/>
          <w:lang w:eastAsia="en-US"/>
        </w:rPr>
        <w:tab/>
        <w:t>отдела культуры</w:t>
      </w:r>
      <w:r w:rsidRPr="00BC7D22">
        <w:rPr>
          <w:rFonts w:eastAsia="Times New Roman"/>
          <w:b/>
          <w:sz w:val="16"/>
          <w:szCs w:val="16"/>
          <w:lang w:eastAsia="en-US"/>
        </w:rPr>
        <w:tab/>
        <w:t>-</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3. Перечень мероприятий (результатов) комплекса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N пп</w:t>
      </w:r>
      <w:r w:rsidRPr="00BC7D22">
        <w:rPr>
          <w:rFonts w:eastAsia="Times New Roman"/>
          <w:b/>
          <w:sz w:val="16"/>
          <w:szCs w:val="16"/>
          <w:lang w:eastAsia="en-US"/>
        </w:rPr>
        <w:tab/>
        <w:t>Наименование мероприятия (результата)</w:t>
      </w:r>
      <w:r w:rsidRPr="00BC7D22">
        <w:rPr>
          <w:rFonts w:eastAsia="Times New Roman"/>
          <w:b/>
          <w:sz w:val="16"/>
          <w:szCs w:val="16"/>
          <w:lang w:eastAsia="en-US"/>
        </w:rPr>
        <w:tab/>
        <w:t>Тип мероприятия (результата)</w:t>
      </w:r>
      <w:r w:rsidRPr="00BC7D22">
        <w:rPr>
          <w:rFonts w:eastAsia="Times New Roman"/>
          <w:b/>
          <w:sz w:val="16"/>
          <w:szCs w:val="16"/>
          <w:lang w:eastAsia="en-US"/>
        </w:rPr>
        <w:tab/>
        <w:t>Характеристика</w:t>
      </w:r>
      <w:r w:rsidRPr="00BC7D22">
        <w:rPr>
          <w:rFonts w:eastAsia="Times New Roman"/>
          <w:b/>
          <w:sz w:val="16"/>
          <w:szCs w:val="16"/>
          <w:lang w:eastAsia="en-US"/>
        </w:rPr>
        <w:tab/>
        <w:t>Единица измерения (по ОКЕИ)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lastRenderedPageBreak/>
        <w:t>Базовое значение</w:t>
      </w:r>
      <w:r w:rsidRPr="00BC7D22">
        <w:rPr>
          <w:rFonts w:eastAsia="Times New Roman"/>
          <w:b/>
          <w:sz w:val="16"/>
          <w:szCs w:val="16"/>
          <w:lang w:eastAsia="en-US"/>
        </w:rPr>
        <w:tab/>
        <w:t>Значение мероприятия (результата) по годам</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t>Значение</w:t>
      </w:r>
      <w:r w:rsidRPr="00BC7D22">
        <w:rPr>
          <w:rFonts w:eastAsia="Times New Roman"/>
          <w:b/>
          <w:sz w:val="16"/>
          <w:szCs w:val="16"/>
          <w:lang w:eastAsia="en-US"/>
        </w:rPr>
        <w:tab/>
        <w:t>год</w:t>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2030</w:t>
      </w:r>
      <w:r w:rsidRPr="00BC7D22">
        <w:rPr>
          <w:rFonts w:eastAsia="Times New Roman"/>
          <w:b/>
          <w:sz w:val="16"/>
          <w:szCs w:val="16"/>
          <w:lang w:eastAsia="en-US"/>
        </w:rPr>
        <w:tab/>
        <w:t>2031</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-2035</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r w:rsidRPr="00BC7D22">
        <w:rPr>
          <w:rFonts w:eastAsia="Times New Roman"/>
          <w:b/>
          <w:sz w:val="16"/>
          <w:szCs w:val="16"/>
          <w:lang w:eastAsia="en-US"/>
        </w:rPr>
        <w:tab/>
        <w:t>10</w:t>
      </w:r>
      <w:r w:rsidRPr="00BC7D22">
        <w:rPr>
          <w:rFonts w:eastAsia="Times New Roman"/>
          <w:b/>
          <w:sz w:val="16"/>
          <w:szCs w:val="16"/>
          <w:lang w:eastAsia="en-US"/>
        </w:rPr>
        <w:tab/>
        <w:t>11</w:t>
      </w:r>
      <w:r w:rsidRPr="00BC7D22">
        <w:rPr>
          <w:rFonts w:eastAsia="Times New Roman"/>
          <w:b/>
          <w:sz w:val="16"/>
          <w:szCs w:val="16"/>
          <w:lang w:eastAsia="en-US"/>
        </w:rPr>
        <w:tab/>
        <w:t>12</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Задача 1 Увеличение количества социально ориентированных некоммерческих организаций Алатырского муниципального округа Чувашской Республики, включенных в реестр Минэкономразвития России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1.1.</w:t>
      </w:r>
      <w:r w:rsidRPr="00BC7D22">
        <w:rPr>
          <w:rFonts w:eastAsia="Times New Roman"/>
          <w:b/>
          <w:sz w:val="16"/>
          <w:szCs w:val="16"/>
          <w:lang w:eastAsia="en-US"/>
        </w:rPr>
        <w:tab/>
        <w:t>Мероприятия по поддержке социально – ориентированных некоммерческих организаций</w:t>
      </w:r>
      <w:r w:rsidRPr="00BC7D22">
        <w:rPr>
          <w:rFonts w:eastAsia="Times New Roman"/>
          <w:b/>
          <w:sz w:val="16"/>
          <w:szCs w:val="16"/>
          <w:lang w:eastAsia="en-US"/>
        </w:rPr>
        <w:tab/>
      </w:r>
      <w:r w:rsidRPr="00BC7D22">
        <w:rPr>
          <w:rFonts w:eastAsia="Times New Roman"/>
          <w:b/>
          <w:sz w:val="16"/>
          <w:szCs w:val="16"/>
          <w:lang w:eastAsia="en-US"/>
        </w:rPr>
        <w:tab/>
        <w:t>Предоставление субсидий бюджетным, автономных учреждениям и иным некоммерческим организациям</w:t>
      </w:r>
      <w:r w:rsidRPr="00BC7D22">
        <w:rPr>
          <w:rFonts w:eastAsia="Times New Roman"/>
          <w:b/>
          <w:sz w:val="16"/>
          <w:szCs w:val="16"/>
          <w:lang w:eastAsia="en-US"/>
        </w:rPr>
        <w:tab/>
        <w:t>единиц</w:t>
      </w:r>
      <w:r w:rsidRPr="00BC7D22">
        <w:rPr>
          <w:rFonts w:eastAsia="Times New Roman"/>
          <w:b/>
          <w:sz w:val="16"/>
          <w:szCs w:val="16"/>
          <w:lang w:eastAsia="en-US"/>
        </w:rPr>
        <w:tab/>
        <w:t>71</w:t>
      </w:r>
      <w:r w:rsidRPr="00BC7D22">
        <w:rPr>
          <w:rFonts w:eastAsia="Times New Roman"/>
          <w:b/>
          <w:sz w:val="16"/>
          <w:szCs w:val="16"/>
          <w:lang w:eastAsia="en-US"/>
        </w:rPr>
        <w:tab/>
        <w:t>2024</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71</w:t>
      </w:r>
      <w:r w:rsidRPr="00BC7D22">
        <w:rPr>
          <w:rFonts w:eastAsia="Times New Roman"/>
          <w:b/>
          <w:sz w:val="16"/>
          <w:szCs w:val="16"/>
          <w:lang w:eastAsia="en-US"/>
        </w:rPr>
        <w:tab/>
        <w:t>73</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4. Финансовое обеспечение комплекса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Наименование мероприятия (результата) / источник финансового обеспечения</w:t>
      </w:r>
      <w:r w:rsidRPr="00BC7D22">
        <w:rPr>
          <w:rFonts w:eastAsia="Times New Roman"/>
          <w:b/>
          <w:sz w:val="16"/>
          <w:szCs w:val="16"/>
          <w:lang w:eastAsia="en-US"/>
        </w:rPr>
        <w:tab/>
        <w:t>КБК</w:t>
      </w:r>
      <w:r w:rsidRPr="00BC7D22">
        <w:rPr>
          <w:rFonts w:eastAsia="Times New Roman"/>
          <w:b/>
          <w:sz w:val="16"/>
          <w:szCs w:val="16"/>
          <w:lang w:eastAsia="en-US"/>
        </w:rPr>
        <w:tab/>
        <w:t>Объем финансового обеспечения по годам реализации,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r w:rsidRPr="00BC7D22">
        <w:rPr>
          <w:rFonts w:eastAsia="Times New Roman"/>
          <w:b/>
          <w:sz w:val="16"/>
          <w:szCs w:val="16"/>
          <w:lang w:eastAsia="en-US"/>
        </w:rPr>
        <w:tab/>
        <w:t>2029</w:t>
      </w:r>
      <w:r w:rsidRPr="00BC7D22">
        <w:rPr>
          <w:rFonts w:eastAsia="Times New Roman"/>
          <w:b/>
          <w:sz w:val="16"/>
          <w:szCs w:val="16"/>
          <w:lang w:eastAsia="en-US"/>
        </w:rPr>
        <w:tab/>
        <w:t xml:space="preserve">2030 </w:t>
      </w:r>
      <w:r w:rsidRPr="00BC7D22">
        <w:rPr>
          <w:rFonts w:eastAsia="Times New Roman"/>
          <w:b/>
          <w:sz w:val="16"/>
          <w:szCs w:val="16"/>
          <w:lang w:eastAsia="en-US"/>
        </w:rPr>
        <w:tab/>
        <w:t>2031 – 2035</w:t>
      </w:r>
      <w:r w:rsidRPr="00BC7D22">
        <w:rPr>
          <w:rFonts w:eastAsia="Times New Roman"/>
          <w:b/>
          <w:sz w:val="16"/>
          <w:szCs w:val="16"/>
          <w:lang w:eastAsia="en-US"/>
        </w:rPr>
        <w:tab/>
        <w:t>Всего</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«Поддержка социально ориентированных некоммерческих организаций» (всего), в том числе:</w:t>
      </w:r>
      <w:r w:rsidRPr="00BC7D22">
        <w:rPr>
          <w:rFonts w:eastAsia="Times New Roman"/>
          <w:b/>
          <w:sz w:val="16"/>
          <w:szCs w:val="16"/>
          <w:lang w:eastAsia="en-US"/>
        </w:rPr>
        <w:tab/>
        <w:t>9661006 Ц340200000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16604,00</w:t>
      </w:r>
      <w:r w:rsidRPr="00BC7D22">
        <w:rPr>
          <w:rFonts w:eastAsia="Times New Roman"/>
          <w:b/>
          <w:sz w:val="16"/>
          <w:szCs w:val="16"/>
          <w:lang w:eastAsia="en-US"/>
        </w:rPr>
        <w:tab/>
        <w:t>36528,80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9661006 Ц340277850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16604,00</w:t>
      </w:r>
      <w:r w:rsidRPr="00BC7D22">
        <w:rPr>
          <w:rFonts w:eastAsia="Times New Roman"/>
          <w:b/>
          <w:sz w:val="16"/>
          <w:szCs w:val="16"/>
          <w:lang w:eastAsia="en-US"/>
        </w:rPr>
        <w:tab/>
        <w:t>36528,80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Мероприятие (результат) «Мероприятия по поддержке социально – ориентированных некоммерческих организаций», всего в том числе </w:t>
      </w:r>
      <w:r w:rsidRPr="00BC7D22">
        <w:rPr>
          <w:rFonts w:eastAsia="Times New Roman"/>
          <w:b/>
          <w:sz w:val="16"/>
          <w:szCs w:val="16"/>
          <w:lang w:eastAsia="en-US"/>
        </w:rPr>
        <w:tab/>
        <w:t>9661006 Ц340277850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16604,00</w:t>
      </w:r>
      <w:r w:rsidRPr="00BC7D22">
        <w:rPr>
          <w:rFonts w:eastAsia="Times New Roman"/>
          <w:b/>
          <w:sz w:val="16"/>
          <w:szCs w:val="16"/>
          <w:lang w:eastAsia="en-US"/>
        </w:rPr>
        <w:tab/>
        <w:t>36528,80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9661006 Ц340277850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3320,80</w:t>
      </w:r>
      <w:r w:rsidRPr="00BC7D22">
        <w:rPr>
          <w:rFonts w:eastAsia="Times New Roman"/>
          <w:b/>
          <w:sz w:val="16"/>
          <w:szCs w:val="16"/>
          <w:lang w:eastAsia="en-US"/>
        </w:rPr>
        <w:tab/>
        <w:t>16604,00</w:t>
      </w:r>
      <w:r w:rsidRPr="00BC7D22">
        <w:rPr>
          <w:rFonts w:eastAsia="Times New Roman"/>
          <w:b/>
          <w:sz w:val="16"/>
          <w:szCs w:val="16"/>
          <w:lang w:eastAsia="en-US"/>
        </w:rPr>
        <w:tab/>
        <w:t>36528,80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Паспорт</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«Обеспечение реализации муниципальной программы "Социальная поддержка граждан»</w:t>
      </w:r>
    </w:p>
    <w:p w:rsidR="00BC7D22" w:rsidRPr="00BC7D22" w:rsidRDefault="00BC7D22" w:rsidP="00BC7D22">
      <w:pPr>
        <w:ind w:firstLine="0"/>
        <w:jc w:val="left"/>
        <w:rPr>
          <w:rFonts w:eastAsia="Times New Roman"/>
          <w:b/>
          <w:sz w:val="16"/>
          <w:szCs w:val="16"/>
          <w:lang w:eastAsia="en-US"/>
        </w:rPr>
      </w:pP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1.Основные положения</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Куратор комплекса процессных мероприятий</w:t>
      </w:r>
      <w:r w:rsidRPr="00BC7D22">
        <w:rPr>
          <w:rFonts w:eastAsia="Times New Roman"/>
          <w:b/>
          <w:sz w:val="16"/>
          <w:szCs w:val="16"/>
          <w:lang w:eastAsia="en-US"/>
        </w:rPr>
        <w:tab/>
        <w:t>Ермолаева Е.А. заместитель главы по социальным вопросам администрации Алатырского муниципального округа Чувашской Республики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Руководитель комплекса процессных мероприятий</w:t>
      </w:r>
      <w:r w:rsidRPr="00BC7D22">
        <w:rPr>
          <w:rFonts w:eastAsia="Times New Roman"/>
          <w:b/>
          <w:sz w:val="16"/>
          <w:szCs w:val="16"/>
          <w:lang w:eastAsia="en-US"/>
        </w:rPr>
        <w:tab/>
        <w:t>Никитина А.Ю. начальник отдела культуры, туризма и архивного дела администрации Алатырского муниципального округа Чувашской Республики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Связь с государственной  программой</w:t>
      </w:r>
      <w:r w:rsidRPr="00BC7D22">
        <w:rPr>
          <w:rFonts w:eastAsia="Times New Roman"/>
          <w:b/>
          <w:sz w:val="16"/>
          <w:szCs w:val="16"/>
          <w:lang w:eastAsia="en-US"/>
        </w:rPr>
        <w:tab/>
        <w:t>Государственная программа Чувашской Республики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 Перечень мероприятий (результатов) комплекса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N пп</w:t>
      </w:r>
      <w:r w:rsidRPr="00BC7D22">
        <w:rPr>
          <w:rFonts w:eastAsia="Times New Roman"/>
          <w:b/>
          <w:sz w:val="16"/>
          <w:szCs w:val="16"/>
          <w:lang w:eastAsia="en-US"/>
        </w:rPr>
        <w:tab/>
        <w:t>Наименование мероприятия (результата)</w:t>
      </w:r>
      <w:r w:rsidRPr="00BC7D22">
        <w:rPr>
          <w:rFonts w:eastAsia="Times New Roman"/>
          <w:b/>
          <w:sz w:val="16"/>
          <w:szCs w:val="16"/>
          <w:lang w:eastAsia="en-US"/>
        </w:rPr>
        <w:tab/>
        <w:t>Тип мероприятия (результата)</w:t>
      </w:r>
      <w:r w:rsidRPr="00BC7D22">
        <w:rPr>
          <w:rFonts w:eastAsia="Times New Roman"/>
          <w:b/>
          <w:sz w:val="16"/>
          <w:szCs w:val="16"/>
          <w:lang w:eastAsia="en-US"/>
        </w:rPr>
        <w:tab/>
        <w:t>Характеристика</w:t>
      </w:r>
      <w:r w:rsidRPr="00BC7D22">
        <w:rPr>
          <w:rFonts w:eastAsia="Times New Roman"/>
          <w:b/>
          <w:sz w:val="16"/>
          <w:szCs w:val="16"/>
          <w:lang w:eastAsia="en-US"/>
        </w:rPr>
        <w:tab/>
        <w:t>Единица измерения (по ОКЕИ)</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Базовое значение</w:t>
      </w:r>
      <w:r w:rsidRPr="00BC7D22">
        <w:rPr>
          <w:rFonts w:eastAsia="Times New Roman"/>
          <w:b/>
          <w:sz w:val="16"/>
          <w:szCs w:val="16"/>
          <w:lang w:eastAsia="en-US"/>
        </w:rPr>
        <w:tab/>
        <w:t>Значение мероприятия (результата) по годам</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r>
      <w:r w:rsidRPr="00BC7D22">
        <w:rPr>
          <w:rFonts w:eastAsia="Times New Roman"/>
          <w:b/>
          <w:sz w:val="16"/>
          <w:szCs w:val="16"/>
          <w:lang w:eastAsia="en-US"/>
        </w:rPr>
        <w:tab/>
        <w:t>Значение</w:t>
      </w:r>
      <w:r w:rsidRPr="00BC7D22">
        <w:rPr>
          <w:rFonts w:eastAsia="Times New Roman"/>
          <w:b/>
          <w:sz w:val="16"/>
          <w:szCs w:val="16"/>
          <w:lang w:eastAsia="en-US"/>
        </w:rPr>
        <w:tab/>
        <w:t>год</w:t>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2030</w:t>
      </w:r>
      <w:r w:rsidRPr="00BC7D22">
        <w:rPr>
          <w:rFonts w:eastAsia="Times New Roman"/>
          <w:b/>
          <w:sz w:val="16"/>
          <w:szCs w:val="16"/>
          <w:lang w:eastAsia="en-US"/>
        </w:rPr>
        <w:tab/>
        <w:t>2031</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-2035</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r w:rsidRPr="00BC7D22">
        <w:rPr>
          <w:rFonts w:eastAsia="Times New Roman"/>
          <w:b/>
          <w:sz w:val="16"/>
          <w:szCs w:val="16"/>
          <w:lang w:eastAsia="en-US"/>
        </w:rPr>
        <w:tab/>
        <w:t>10</w:t>
      </w:r>
      <w:r w:rsidRPr="00BC7D22">
        <w:rPr>
          <w:rFonts w:eastAsia="Times New Roman"/>
          <w:b/>
          <w:sz w:val="16"/>
          <w:szCs w:val="16"/>
          <w:lang w:eastAsia="en-US"/>
        </w:rPr>
        <w:tab/>
        <w:t>11</w:t>
      </w:r>
      <w:r w:rsidRPr="00BC7D22">
        <w:rPr>
          <w:rFonts w:eastAsia="Times New Roman"/>
          <w:b/>
          <w:sz w:val="16"/>
          <w:szCs w:val="16"/>
          <w:lang w:eastAsia="en-US"/>
        </w:rPr>
        <w:tab/>
        <w:t>12</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Задача 1 «Обеспечение реализации муниципальной программы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1.1.</w:t>
      </w:r>
      <w:r w:rsidRPr="00BC7D22">
        <w:rPr>
          <w:rFonts w:eastAsia="Times New Roman"/>
          <w:b/>
          <w:sz w:val="16"/>
          <w:szCs w:val="16"/>
          <w:lang w:eastAsia="en-US"/>
        </w:rPr>
        <w:tab/>
        <w:t>Организация и осуществление деятельности по опеке и попечительству</w:t>
      </w:r>
      <w:r w:rsidRPr="00BC7D22">
        <w:rPr>
          <w:rFonts w:eastAsia="Times New Roman"/>
          <w:b/>
          <w:sz w:val="16"/>
          <w:szCs w:val="16"/>
          <w:lang w:eastAsia="en-US"/>
        </w:rPr>
        <w:tab/>
        <w:t>Осуществление текущей деятельности</w:t>
      </w:r>
      <w:r w:rsidRPr="00BC7D22">
        <w:rPr>
          <w:rFonts w:eastAsia="Times New Roman"/>
          <w:b/>
          <w:sz w:val="16"/>
          <w:szCs w:val="16"/>
          <w:lang w:eastAsia="en-US"/>
        </w:rPr>
        <w:tab/>
        <w:t>Расходы на выплаты персоналу государственных (муниципальных) органов</w:t>
      </w:r>
      <w:r w:rsidRPr="00BC7D22">
        <w:rPr>
          <w:rFonts w:eastAsia="Times New Roman"/>
          <w:b/>
          <w:sz w:val="16"/>
          <w:szCs w:val="16"/>
          <w:lang w:eastAsia="en-US"/>
        </w:rPr>
        <w:tab/>
        <w:t>-</w:t>
      </w:r>
      <w:r w:rsidRPr="00BC7D22">
        <w:rPr>
          <w:rFonts w:eastAsia="Times New Roman"/>
          <w:b/>
          <w:sz w:val="16"/>
          <w:szCs w:val="16"/>
          <w:lang w:eastAsia="en-US"/>
        </w:rPr>
        <w:tab/>
        <w:t>-</w:t>
      </w:r>
      <w:r w:rsidRPr="00BC7D22">
        <w:rPr>
          <w:rFonts w:eastAsia="Times New Roman"/>
          <w:b/>
          <w:sz w:val="16"/>
          <w:szCs w:val="16"/>
          <w:lang w:eastAsia="en-US"/>
        </w:rPr>
        <w:tab/>
        <w:t>2024</w:t>
      </w:r>
      <w:r w:rsidRPr="00BC7D22">
        <w:rPr>
          <w:rFonts w:eastAsia="Times New Roman"/>
          <w:b/>
          <w:sz w:val="16"/>
          <w:szCs w:val="16"/>
          <w:lang w:eastAsia="en-US"/>
        </w:rPr>
        <w:tab/>
        <w:t>-</w:t>
      </w:r>
      <w:r w:rsidRPr="00BC7D22">
        <w:rPr>
          <w:rFonts w:eastAsia="Times New Roman"/>
          <w:b/>
          <w:sz w:val="16"/>
          <w:szCs w:val="16"/>
          <w:lang w:eastAsia="en-US"/>
        </w:rPr>
        <w:tab/>
        <w:t>-</w:t>
      </w:r>
      <w:r w:rsidRPr="00BC7D22">
        <w:rPr>
          <w:rFonts w:eastAsia="Times New Roman"/>
          <w:b/>
          <w:sz w:val="16"/>
          <w:szCs w:val="16"/>
          <w:lang w:eastAsia="en-US"/>
        </w:rPr>
        <w:tab/>
        <w:t>-</w:t>
      </w:r>
      <w:r w:rsidRPr="00BC7D22">
        <w:rPr>
          <w:rFonts w:eastAsia="Times New Roman"/>
          <w:b/>
          <w:sz w:val="16"/>
          <w:szCs w:val="16"/>
          <w:lang w:eastAsia="en-US"/>
        </w:rPr>
        <w:tab/>
        <w:t>-</w:t>
      </w:r>
      <w:r w:rsidRPr="00BC7D22">
        <w:rPr>
          <w:rFonts w:eastAsia="Times New Roman"/>
          <w:b/>
          <w:sz w:val="16"/>
          <w:szCs w:val="16"/>
          <w:lang w:eastAsia="en-US"/>
        </w:rPr>
        <w:tab/>
        <w:t>-</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3. Финансовое обеспечение комплекса процессных мероприятий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Наименование мероприятия (результата) / источник финансового обеспечения</w:t>
      </w:r>
      <w:r w:rsidRPr="00BC7D22">
        <w:rPr>
          <w:rFonts w:eastAsia="Times New Roman"/>
          <w:b/>
          <w:sz w:val="16"/>
          <w:szCs w:val="16"/>
          <w:lang w:eastAsia="en-US"/>
        </w:rPr>
        <w:tab/>
        <w:t>КБК</w:t>
      </w:r>
      <w:r w:rsidRPr="00BC7D22">
        <w:rPr>
          <w:rFonts w:eastAsia="Times New Roman"/>
          <w:b/>
          <w:sz w:val="16"/>
          <w:szCs w:val="16"/>
          <w:lang w:eastAsia="en-US"/>
        </w:rPr>
        <w:tab/>
        <w:t>Объем финансового обеспечения по годам реализации, тыс. рублей</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ab/>
      </w:r>
      <w:r w:rsidRPr="00BC7D22">
        <w:rPr>
          <w:rFonts w:eastAsia="Times New Roman"/>
          <w:b/>
          <w:sz w:val="16"/>
          <w:szCs w:val="16"/>
          <w:lang w:eastAsia="en-US"/>
        </w:rPr>
        <w:tab/>
        <w:t>2025</w:t>
      </w:r>
      <w:r w:rsidRPr="00BC7D22">
        <w:rPr>
          <w:rFonts w:eastAsia="Times New Roman"/>
          <w:b/>
          <w:sz w:val="16"/>
          <w:szCs w:val="16"/>
          <w:lang w:eastAsia="en-US"/>
        </w:rPr>
        <w:tab/>
        <w:t>2026</w:t>
      </w:r>
      <w:r w:rsidRPr="00BC7D22">
        <w:rPr>
          <w:rFonts w:eastAsia="Times New Roman"/>
          <w:b/>
          <w:sz w:val="16"/>
          <w:szCs w:val="16"/>
          <w:lang w:eastAsia="en-US"/>
        </w:rPr>
        <w:tab/>
        <w:t>2027</w:t>
      </w:r>
      <w:r w:rsidRPr="00BC7D22">
        <w:rPr>
          <w:rFonts w:eastAsia="Times New Roman"/>
          <w:b/>
          <w:sz w:val="16"/>
          <w:szCs w:val="16"/>
          <w:lang w:eastAsia="en-US"/>
        </w:rPr>
        <w:tab/>
        <w:t>2028</w:t>
      </w:r>
      <w:r w:rsidRPr="00BC7D22">
        <w:rPr>
          <w:rFonts w:eastAsia="Times New Roman"/>
          <w:b/>
          <w:sz w:val="16"/>
          <w:szCs w:val="16"/>
          <w:lang w:eastAsia="en-US"/>
        </w:rPr>
        <w:tab/>
        <w:t>2029</w:t>
      </w:r>
      <w:r w:rsidRPr="00BC7D22">
        <w:rPr>
          <w:rFonts w:eastAsia="Times New Roman"/>
          <w:b/>
          <w:sz w:val="16"/>
          <w:szCs w:val="16"/>
          <w:lang w:eastAsia="en-US"/>
        </w:rPr>
        <w:tab/>
        <w:t>2030</w:t>
      </w:r>
      <w:r w:rsidRPr="00BC7D22">
        <w:rPr>
          <w:rFonts w:eastAsia="Times New Roman"/>
          <w:b/>
          <w:sz w:val="16"/>
          <w:szCs w:val="16"/>
          <w:lang w:eastAsia="en-US"/>
        </w:rPr>
        <w:tab/>
        <w:t>2031 – 2035</w:t>
      </w:r>
      <w:r w:rsidRPr="00BC7D22">
        <w:rPr>
          <w:rFonts w:eastAsia="Times New Roman"/>
          <w:b/>
          <w:sz w:val="16"/>
          <w:szCs w:val="16"/>
          <w:lang w:eastAsia="en-US"/>
        </w:rPr>
        <w:tab/>
        <w:t>Всего</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1</w:t>
      </w:r>
      <w:r w:rsidRPr="00BC7D22">
        <w:rPr>
          <w:rFonts w:eastAsia="Times New Roman"/>
          <w:b/>
          <w:sz w:val="16"/>
          <w:szCs w:val="16"/>
          <w:lang w:eastAsia="en-US"/>
        </w:rPr>
        <w:tab/>
        <w:t>2</w:t>
      </w:r>
      <w:r w:rsidRPr="00BC7D22">
        <w:rPr>
          <w:rFonts w:eastAsia="Times New Roman"/>
          <w:b/>
          <w:sz w:val="16"/>
          <w:szCs w:val="16"/>
          <w:lang w:eastAsia="en-US"/>
        </w:rPr>
        <w:tab/>
        <w:t>3</w:t>
      </w:r>
      <w:r w:rsidRPr="00BC7D22">
        <w:rPr>
          <w:rFonts w:eastAsia="Times New Roman"/>
          <w:b/>
          <w:sz w:val="16"/>
          <w:szCs w:val="16"/>
          <w:lang w:eastAsia="en-US"/>
        </w:rPr>
        <w:tab/>
        <w:t>4</w:t>
      </w:r>
      <w:r w:rsidRPr="00BC7D22">
        <w:rPr>
          <w:rFonts w:eastAsia="Times New Roman"/>
          <w:b/>
          <w:sz w:val="16"/>
          <w:szCs w:val="16"/>
          <w:lang w:eastAsia="en-US"/>
        </w:rPr>
        <w:tab/>
        <w:t>5</w:t>
      </w:r>
      <w:r w:rsidRPr="00BC7D22">
        <w:rPr>
          <w:rFonts w:eastAsia="Times New Roman"/>
          <w:b/>
          <w:sz w:val="16"/>
          <w:szCs w:val="16"/>
          <w:lang w:eastAsia="en-US"/>
        </w:rPr>
        <w:tab/>
        <w:t>6</w:t>
      </w:r>
      <w:r w:rsidRPr="00BC7D22">
        <w:rPr>
          <w:rFonts w:eastAsia="Times New Roman"/>
          <w:b/>
          <w:sz w:val="16"/>
          <w:szCs w:val="16"/>
          <w:lang w:eastAsia="en-US"/>
        </w:rPr>
        <w:tab/>
        <w:t>7</w:t>
      </w:r>
      <w:r w:rsidRPr="00BC7D22">
        <w:rPr>
          <w:rFonts w:eastAsia="Times New Roman"/>
          <w:b/>
          <w:sz w:val="16"/>
          <w:szCs w:val="16"/>
          <w:lang w:eastAsia="en-US"/>
        </w:rPr>
        <w:tab/>
        <w:t>8</w:t>
      </w:r>
      <w:r w:rsidRPr="00BC7D22">
        <w:rPr>
          <w:rFonts w:eastAsia="Times New Roman"/>
          <w:b/>
          <w:sz w:val="16"/>
          <w:szCs w:val="16"/>
          <w:lang w:eastAsia="en-US"/>
        </w:rPr>
        <w:tab/>
        <w:t>9</w:t>
      </w:r>
      <w:r w:rsidRPr="00BC7D22">
        <w:rPr>
          <w:rFonts w:eastAsia="Times New Roman"/>
          <w:b/>
          <w:sz w:val="16"/>
          <w:szCs w:val="16"/>
          <w:lang w:eastAsia="en-US"/>
        </w:rPr>
        <w:tab/>
        <w:t>10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Комплекс процессных мероприятий «Обеспечение реализации муниципальной программы «Социальная поддержка граждан»</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 (всего), в том числе:</w:t>
      </w:r>
      <w:r w:rsidRPr="00BC7D22">
        <w:rPr>
          <w:rFonts w:eastAsia="Times New Roman"/>
          <w:b/>
          <w:sz w:val="16"/>
          <w:szCs w:val="16"/>
          <w:lang w:eastAsia="en-US"/>
        </w:rPr>
        <w:tab/>
        <w:t>9570104Ц340300000</w:t>
      </w:r>
      <w:r w:rsidRPr="00BC7D22">
        <w:rPr>
          <w:rFonts w:eastAsia="Times New Roman"/>
          <w:b/>
          <w:sz w:val="16"/>
          <w:szCs w:val="16"/>
          <w:lang w:eastAsia="en-US"/>
        </w:rPr>
        <w:tab/>
        <w:t>1142,80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6047,50</w:t>
      </w:r>
      <w:r w:rsidRPr="00BC7D22">
        <w:rPr>
          <w:rFonts w:eastAsia="Times New Roman"/>
          <w:b/>
          <w:sz w:val="16"/>
          <w:szCs w:val="16"/>
          <w:lang w:eastAsia="en-US"/>
        </w:rPr>
        <w:tab/>
        <w:t>13237,80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9570104Ц340300000</w:t>
      </w:r>
      <w:r w:rsidRPr="00BC7D22">
        <w:rPr>
          <w:rFonts w:eastAsia="Times New Roman"/>
          <w:b/>
          <w:sz w:val="16"/>
          <w:szCs w:val="16"/>
          <w:lang w:eastAsia="en-US"/>
        </w:rPr>
        <w:tab/>
        <w:t>1142,80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6047,50</w:t>
      </w:r>
      <w:r w:rsidRPr="00BC7D22">
        <w:rPr>
          <w:rFonts w:eastAsia="Times New Roman"/>
          <w:b/>
          <w:sz w:val="16"/>
          <w:szCs w:val="16"/>
          <w:lang w:eastAsia="en-US"/>
        </w:rPr>
        <w:tab/>
        <w:t>13237,80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 xml:space="preserve">Мероприятие (результат) «Организация и осуществление деятельности по опеке и попечительству», всего в том числе </w:t>
      </w:r>
      <w:r w:rsidRPr="00BC7D22">
        <w:rPr>
          <w:rFonts w:eastAsia="Times New Roman"/>
          <w:b/>
          <w:sz w:val="16"/>
          <w:szCs w:val="16"/>
          <w:lang w:eastAsia="en-US"/>
        </w:rPr>
        <w:tab/>
        <w:t>9570104Ц340311990</w:t>
      </w:r>
      <w:r w:rsidRPr="00BC7D22">
        <w:rPr>
          <w:rFonts w:eastAsia="Times New Roman"/>
          <w:b/>
          <w:sz w:val="16"/>
          <w:szCs w:val="16"/>
          <w:lang w:eastAsia="en-US"/>
        </w:rPr>
        <w:tab/>
        <w:t>1142,80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6047,50</w:t>
      </w:r>
      <w:r w:rsidRPr="00BC7D22">
        <w:rPr>
          <w:rFonts w:eastAsia="Times New Roman"/>
          <w:b/>
          <w:sz w:val="16"/>
          <w:szCs w:val="16"/>
          <w:lang w:eastAsia="en-US"/>
        </w:rPr>
        <w:tab/>
        <w:t>13237,80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федеральный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республиканский бюджет</w:t>
      </w:r>
      <w:r w:rsidRPr="00BC7D22">
        <w:rPr>
          <w:rFonts w:eastAsia="Times New Roman"/>
          <w:b/>
          <w:sz w:val="16"/>
          <w:szCs w:val="16"/>
          <w:lang w:eastAsia="en-US"/>
        </w:rPr>
        <w:tab/>
        <w:t>9570104Ц340311990</w:t>
      </w:r>
      <w:r w:rsidRPr="00BC7D22">
        <w:rPr>
          <w:rFonts w:eastAsia="Times New Roman"/>
          <w:b/>
          <w:sz w:val="16"/>
          <w:szCs w:val="16"/>
          <w:lang w:eastAsia="en-US"/>
        </w:rPr>
        <w:tab/>
        <w:t>1142,80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1209,50</w:t>
      </w:r>
      <w:r w:rsidRPr="00BC7D22">
        <w:rPr>
          <w:rFonts w:eastAsia="Times New Roman"/>
          <w:b/>
          <w:sz w:val="16"/>
          <w:szCs w:val="16"/>
          <w:lang w:eastAsia="en-US"/>
        </w:rPr>
        <w:tab/>
        <w:t>6047,50</w:t>
      </w:r>
      <w:r w:rsidRPr="00BC7D22">
        <w:rPr>
          <w:rFonts w:eastAsia="Times New Roman"/>
          <w:b/>
          <w:sz w:val="16"/>
          <w:szCs w:val="16"/>
          <w:lang w:eastAsia="en-US"/>
        </w:rPr>
        <w:tab/>
        <w:t>13237,80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местный бюджет</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BC7D22" w:rsidRPr="00BC7D22" w:rsidRDefault="00BC7D22" w:rsidP="00BC7D22">
      <w:pPr>
        <w:ind w:firstLine="0"/>
        <w:jc w:val="left"/>
        <w:rPr>
          <w:rFonts w:eastAsia="Times New Roman"/>
          <w:b/>
          <w:sz w:val="16"/>
          <w:szCs w:val="16"/>
          <w:lang w:eastAsia="en-US"/>
        </w:rPr>
      </w:pPr>
      <w:r w:rsidRPr="00BC7D22">
        <w:rPr>
          <w:rFonts w:eastAsia="Times New Roman"/>
          <w:b/>
          <w:sz w:val="16"/>
          <w:szCs w:val="16"/>
          <w:lang w:eastAsia="en-US"/>
        </w:rPr>
        <w:t>внебюджетные источники</w:t>
      </w:r>
      <w:r w:rsidRPr="00BC7D22">
        <w:rPr>
          <w:rFonts w:eastAsia="Times New Roman"/>
          <w:b/>
          <w:sz w:val="16"/>
          <w:szCs w:val="16"/>
          <w:lang w:eastAsia="en-US"/>
        </w:rPr>
        <w:tab/>
        <w:t>х</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r w:rsidRPr="00BC7D22">
        <w:rPr>
          <w:rFonts w:eastAsia="Times New Roman"/>
          <w:b/>
          <w:sz w:val="16"/>
          <w:szCs w:val="16"/>
          <w:lang w:eastAsia="en-US"/>
        </w:rPr>
        <w:tab/>
        <w:t>0,00</w:t>
      </w: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7D2178">
      <w:pPr>
        <w:ind w:firstLine="0"/>
        <w:jc w:val="center"/>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Pr="00BC7D22"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Default="00411B6B" w:rsidP="000119E3">
      <w:pPr>
        <w:ind w:firstLine="0"/>
        <w:jc w:val="left"/>
        <w:rPr>
          <w:rFonts w:eastAsia="Times New Roman"/>
          <w:b/>
          <w:sz w:val="16"/>
          <w:szCs w:val="16"/>
          <w:lang w:eastAsia="en-US"/>
        </w:rPr>
      </w:pPr>
    </w:p>
    <w:p w:rsidR="00411B6B" w:rsidRPr="00411B6B" w:rsidRDefault="00411B6B" w:rsidP="000119E3">
      <w:pPr>
        <w:ind w:firstLine="0"/>
        <w:jc w:val="left"/>
        <w:rPr>
          <w:rFonts w:eastAsia="Times New Roman"/>
          <w:b/>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18"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9"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C67394" w:rsidRPr="00C67394">
              <w:rPr>
                <w:rFonts w:eastAsia="Times New Roman"/>
                <w:b/>
                <w:bCs/>
                <w:color w:val="000000"/>
                <w:kern w:val="28"/>
                <w:sz w:val="16"/>
                <w:szCs w:val="16"/>
                <w:lang w:eastAsia="en-US"/>
              </w:rPr>
              <w:t xml:space="preserve">2 </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67394" w:rsidP="00F0757E">
            <w:pPr>
              <w:widowControl w:val="0"/>
              <w:ind w:firstLine="0"/>
              <w:jc w:val="center"/>
              <w:rPr>
                <w:rFonts w:eastAsia="Times New Roman"/>
                <w:sz w:val="16"/>
                <w:szCs w:val="16"/>
                <w:lang w:eastAsia="en-US"/>
              </w:rPr>
            </w:pPr>
            <w:r>
              <w:rPr>
                <w:rFonts w:eastAsia="Times New Roman"/>
                <w:color w:val="000000"/>
                <w:kern w:val="28"/>
                <w:sz w:val="16"/>
                <w:szCs w:val="16"/>
                <w:lang w:val="en-US" w:eastAsia="en-US"/>
              </w:rPr>
              <w:t>20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03</w:t>
            </w:r>
            <w:r w:rsidR="00766708" w:rsidRPr="004437E3">
              <w:rPr>
                <w:rFonts w:eastAsia="Times New Roman"/>
                <w:color w:val="000000"/>
                <w:kern w:val="28"/>
                <w:sz w:val="16"/>
                <w:szCs w:val="16"/>
                <w:lang w:eastAsia="en-US"/>
              </w:rPr>
              <w:t>.20</w:t>
            </w:r>
            <w:r>
              <w:rPr>
                <w:rFonts w:eastAsia="Times New Roman"/>
                <w:color w:val="000000"/>
                <w:kern w:val="28"/>
                <w:sz w:val="16"/>
                <w:szCs w:val="16"/>
                <w:lang w:eastAsia="en-US"/>
              </w:rPr>
              <w:t>2</w:t>
            </w:r>
            <w:r>
              <w:rPr>
                <w:rFonts w:eastAsia="Times New Roman"/>
                <w:color w:val="000000"/>
                <w:kern w:val="28"/>
                <w:sz w:val="16"/>
                <w:szCs w:val="16"/>
                <w:lang w:val="en-US"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BC7D22">
      <w:headerReference w:type="default" r:id="rId120"/>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178" w:rsidRDefault="007D21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D2178" w:rsidRDefault="007D21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178" w:rsidRDefault="007D21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D2178" w:rsidRDefault="007D2178"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178" w:rsidRPr="00747453" w:rsidRDefault="007D2178" w:rsidP="00F57366">
    <w:pPr>
      <w:pStyle w:val="ab"/>
      <w:jc w:val="center"/>
    </w:pPr>
    <w:r>
      <w:fldChar w:fldCharType="begin"/>
    </w:r>
    <w:r>
      <w:instrText>PAGE   \* MERGEFORMAT</w:instrText>
    </w:r>
    <w:r>
      <w:fldChar w:fldCharType="separate"/>
    </w:r>
    <w:r w:rsidR="00BC7D22">
      <w:rPr>
        <w:noProof/>
      </w:rPr>
      <w:t>77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nsid w:val="0A256857"/>
    <w:multiLevelType w:val="hybridMultilevel"/>
    <w:tmpl w:val="C436051C"/>
    <w:lvl w:ilvl="0" w:tplc="558C58E2">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A476573"/>
    <w:multiLevelType w:val="hybridMultilevel"/>
    <w:tmpl w:val="5636BEF4"/>
    <w:lvl w:ilvl="0" w:tplc="4D1A679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0B5025A0"/>
    <w:multiLevelType w:val="multilevel"/>
    <w:tmpl w:val="E110C554"/>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5">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6">
    <w:nsid w:val="0C0C53FB"/>
    <w:multiLevelType w:val="multilevel"/>
    <w:tmpl w:val="CED41A18"/>
    <w:lvl w:ilvl="0">
      <w:start w:val="1"/>
      <w:numFmt w:val="decimal"/>
      <w:lvlText w:val="%1."/>
      <w:lvlJc w:val="left"/>
      <w:pPr>
        <w:ind w:left="1365" w:hanging="825"/>
      </w:pPr>
    </w:lvl>
    <w:lvl w:ilvl="1">
      <w:start w:val="1"/>
      <w:numFmt w:val="decimal"/>
      <w:isLgl/>
      <w:lvlText w:val="%1.%2."/>
      <w:lvlJc w:val="left"/>
      <w:pPr>
        <w:ind w:left="2085" w:hanging="720"/>
      </w:pPr>
    </w:lvl>
    <w:lvl w:ilvl="2">
      <w:start w:val="1"/>
      <w:numFmt w:val="decimal"/>
      <w:isLgl/>
      <w:lvlText w:val="%1.%2.%3."/>
      <w:lvlJc w:val="left"/>
      <w:pPr>
        <w:ind w:left="2910" w:hanging="720"/>
      </w:pPr>
    </w:lvl>
    <w:lvl w:ilvl="3">
      <w:start w:val="1"/>
      <w:numFmt w:val="decimal"/>
      <w:isLgl/>
      <w:lvlText w:val="%1.%2.%3.%4."/>
      <w:lvlJc w:val="left"/>
      <w:pPr>
        <w:ind w:left="4095" w:hanging="1080"/>
      </w:pPr>
    </w:lvl>
    <w:lvl w:ilvl="4">
      <w:start w:val="1"/>
      <w:numFmt w:val="decimal"/>
      <w:isLgl/>
      <w:lvlText w:val="%1.%2.%3.%4.%5."/>
      <w:lvlJc w:val="left"/>
      <w:pPr>
        <w:ind w:left="4920" w:hanging="1080"/>
      </w:pPr>
    </w:lvl>
    <w:lvl w:ilvl="5">
      <w:start w:val="1"/>
      <w:numFmt w:val="decimal"/>
      <w:isLgl/>
      <w:lvlText w:val="%1.%2.%3.%4.%5.%6."/>
      <w:lvlJc w:val="left"/>
      <w:pPr>
        <w:ind w:left="6105" w:hanging="1440"/>
      </w:pPr>
    </w:lvl>
    <w:lvl w:ilvl="6">
      <w:start w:val="1"/>
      <w:numFmt w:val="decimal"/>
      <w:isLgl/>
      <w:lvlText w:val="%1.%2.%3.%4.%5.%6.%7."/>
      <w:lvlJc w:val="left"/>
      <w:pPr>
        <w:ind w:left="6930" w:hanging="1440"/>
      </w:pPr>
    </w:lvl>
    <w:lvl w:ilvl="7">
      <w:start w:val="1"/>
      <w:numFmt w:val="decimal"/>
      <w:isLgl/>
      <w:lvlText w:val="%1.%2.%3.%4.%5.%6.%7.%8."/>
      <w:lvlJc w:val="left"/>
      <w:pPr>
        <w:ind w:left="8115" w:hanging="1800"/>
      </w:pPr>
    </w:lvl>
    <w:lvl w:ilvl="8">
      <w:start w:val="1"/>
      <w:numFmt w:val="decimal"/>
      <w:isLgl/>
      <w:lvlText w:val="%1.%2.%3.%4.%5.%6.%7.%8.%9."/>
      <w:lvlJc w:val="left"/>
      <w:pPr>
        <w:ind w:left="8940" w:hanging="1800"/>
      </w:p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0427211"/>
    <w:multiLevelType w:val="hybridMultilevel"/>
    <w:tmpl w:val="1DA0D276"/>
    <w:lvl w:ilvl="0" w:tplc="08CE03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27C4D6D"/>
    <w:multiLevelType w:val="hybridMultilevel"/>
    <w:tmpl w:val="4E6622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1DAF0077"/>
    <w:multiLevelType w:val="hybridMultilevel"/>
    <w:tmpl w:val="048A7704"/>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76871D9"/>
    <w:multiLevelType w:val="hybridMultilevel"/>
    <w:tmpl w:val="B1F81078"/>
    <w:lvl w:ilvl="0" w:tplc="08A4E4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54511D"/>
    <w:multiLevelType w:val="hybridMultilevel"/>
    <w:tmpl w:val="AC5E3A98"/>
    <w:lvl w:ilvl="0" w:tplc="5C9C5E8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nsid w:val="302F439C"/>
    <w:multiLevelType w:val="hybridMultilevel"/>
    <w:tmpl w:val="6150B5B8"/>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1E71CD3"/>
    <w:multiLevelType w:val="hybridMultilevel"/>
    <w:tmpl w:val="6E10F1D8"/>
    <w:lvl w:ilvl="0" w:tplc="46F6CD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739393D"/>
    <w:multiLevelType w:val="hybridMultilevel"/>
    <w:tmpl w:val="F398ADE4"/>
    <w:lvl w:ilvl="0" w:tplc="D5EE97DA">
      <w:start w:val="1"/>
      <w:numFmt w:val="decimal"/>
      <w:lvlText w:val="%1."/>
      <w:lvlJc w:val="left"/>
      <w:pPr>
        <w:ind w:left="1721" w:hanging="87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8">
    <w:nsid w:val="38526DD9"/>
    <w:multiLevelType w:val="hybridMultilevel"/>
    <w:tmpl w:val="9ED6157C"/>
    <w:lvl w:ilvl="0" w:tplc="2A80D980">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A534FAB"/>
    <w:multiLevelType w:val="hybridMultilevel"/>
    <w:tmpl w:val="DB026862"/>
    <w:lvl w:ilvl="0" w:tplc="8C484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DDE2E9B"/>
    <w:multiLevelType w:val="multilevel"/>
    <w:tmpl w:val="DB5ABDD2"/>
    <w:lvl w:ilvl="0">
      <w:start w:val="1"/>
      <w:numFmt w:val="decimal"/>
      <w:lvlText w:val="%1."/>
      <w:lvlJc w:val="left"/>
      <w:pPr>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1">
    <w:nsid w:val="3FA1420C"/>
    <w:multiLevelType w:val="hybridMultilevel"/>
    <w:tmpl w:val="91A4C02C"/>
    <w:lvl w:ilvl="0" w:tplc="FA58A07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0BD48EF"/>
    <w:multiLevelType w:val="hybridMultilevel"/>
    <w:tmpl w:val="3ACE410A"/>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D5B65FD"/>
    <w:multiLevelType w:val="hybridMultilevel"/>
    <w:tmpl w:val="60F286EA"/>
    <w:lvl w:ilvl="0" w:tplc="91C6C9E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D8412BD"/>
    <w:multiLevelType w:val="hybridMultilevel"/>
    <w:tmpl w:val="26003CC4"/>
    <w:lvl w:ilvl="0" w:tplc="08A4E4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DE51B11"/>
    <w:multiLevelType w:val="hybridMultilevel"/>
    <w:tmpl w:val="FE909B44"/>
    <w:lvl w:ilvl="0" w:tplc="03A67A90">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05E7E84"/>
    <w:multiLevelType w:val="hybridMultilevel"/>
    <w:tmpl w:val="A24226B8"/>
    <w:lvl w:ilvl="0" w:tplc="08A4E40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3192F42"/>
    <w:multiLevelType w:val="hybridMultilevel"/>
    <w:tmpl w:val="7B7817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5EB35264"/>
    <w:multiLevelType w:val="hybridMultilevel"/>
    <w:tmpl w:val="4E66221E"/>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AD6562"/>
    <w:multiLevelType w:val="hybridMultilevel"/>
    <w:tmpl w:val="20585328"/>
    <w:lvl w:ilvl="0" w:tplc="3AE27182">
      <w:start w:val="1"/>
      <w:numFmt w:val="decimal"/>
      <w:lvlText w:val="%1)"/>
      <w:lvlJc w:val="left"/>
      <w:pPr>
        <w:ind w:left="1684" w:hanging="975"/>
      </w:pPr>
    </w:lvl>
    <w:lvl w:ilvl="1" w:tplc="4646627C">
      <w:start w:val="1"/>
      <w:numFmt w:val="decimal"/>
      <w:lvlText w:val="%2."/>
      <w:lvlJc w:val="left"/>
      <w:pPr>
        <w:ind w:left="2314" w:hanging="885"/>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67EA5B7D"/>
    <w:multiLevelType w:val="hybridMultilevel"/>
    <w:tmpl w:val="4F12E346"/>
    <w:lvl w:ilvl="0" w:tplc="5430081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C02608C"/>
    <w:multiLevelType w:val="hybridMultilevel"/>
    <w:tmpl w:val="294EFAD0"/>
    <w:lvl w:ilvl="0" w:tplc="9F586054">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nsid w:val="6D4246BE"/>
    <w:multiLevelType w:val="hybridMultilevel"/>
    <w:tmpl w:val="4F4EF8E6"/>
    <w:lvl w:ilvl="0" w:tplc="08A4E40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4">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6">
    <w:nsid w:val="716D3A2C"/>
    <w:multiLevelType w:val="hybridMultilevel"/>
    <w:tmpl w:val="AEFEEA9E"/>
    <w:lvl w:ilvl="0" w:tplc="CAEA1D5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5447C48"/>
    <w:multiLevelType w:val="hybridMultilevel"/>
    <w:tmpl w:val="18BE8674"/>
    <w:lvl w:ilvl="0" w:tplc="D0305CA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2"/>
  </w:num>
  <w:num w:numId="3">
    <w:abstractNumId w:val="11"/>
  </w:num>
  <w:num w:numId="4">
    <w:abstractNumId w:val="35"/>
  </w:num>
  <w:num w:numId="5">
    <w:abstractNumId w:val="8"/>
  </w:num>
  <w:num w:numId="6">
    <w:abstractNumId w:val="37"/>
  </w:num>
  <w:num w:numId="7">
    <w:abstractNumId w:val="20"/>
  </w:num>
  <w:num w:numId="8">
    <w:abstractNumId w:val="22"/>
  </w:num>
  <w:num w:numId="9">
    <w:abstractNumId w:val="21"/>
  </w:num>
  <w:num w:numId="10">
    <w:abstractNumId w:val="12"/>
  </w:num>
  <w:num w:numId="11">
    <w:abstractNumId w:val="15"/>
  </w:num>
  <w:num w:numId="12">
    <w:abstractNumId w:val="25"/>
  </w:num>
  <w:num w:numId="13">
    <w:abstractNumId w:val="19"/>
  </w:num>
  <w:num w:numId="14">
    <w:abstractNumId w:val="36"/>
  </w:num>
  <w:num w:numId="15">
    <w:abstractNumId w:val="23"/>
  </w:num>
  <w:num w:numId="16">
    <w:abstractNumId w:val="18"/>
  </w:num>
  <w:num w:numId="17">
    <w:abstractNumId w:val="27"/>
  </w:num>
  <w:num w:numId="18">
    <w:abstractNumId w:val="4"/>
  </w:num>
  <w:num w:numId="19">
    <w:abstractNumId w:val="34"/>
  </w:num>
  <w:num w:numId="20">
    <w:abstractNumId w:val="2"/>
  </w:num>
  <w:num w:numId="21">
    <w:abstractNumId w:val="28"/>
  </w:num>
  <w:num w:numId="22">
    <w:abstractNumId w:val="10"/>
  </w:num>
  <w:num w:numId="23">
    <w:abstractNumId w:val="13"/>
  </w:num>
  <w:num w:numId="24">
    <w:abstractNumId w:val="24"/>
  </w:num>
  <w:num w:numId="25">
    <w:abstractNumId w:val="9"/>
  </w:num>
  <w:num w:numId="26">
    <w:abstractNumId w:val="30"/>
  </w:num>
  <w:num w:numId="27">
    <w:abstractNumId w:val="16"/>
  </w:num>
  <w:num w:numId="28">
    <w:abstractNumId w:val="2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num>
  <w:num w:numId="36">
    <w:abstractNumId w:val="33"/>
    <w:lvlOverride w:ilvl="0"/>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256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2178"/>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C7D2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3">
    <w:name w:val="Знак Знак1"/>
    <w:uiPriority w:val="99"/>
    <w:semiHidden/>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4">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uiPriority w:val="99"/>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d">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e">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f">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0">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1">
    <w:name w:val="Указатель1"/>
    <w:basedOn w:val="a0"/>
    <w:uiPriority w:val="99"/>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4">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uiPriority w:val="99"/>
    <w:rsid w:val="000119E3"/>
    <w:pPr>
      <w:suppressAutoHyphens/>
      <w:ind w:firstLine="0"/>
      <w:jc w:val="left"/>
    </w:pPr>
    <w:rPr>
      <w:rFonts w:cs="Calibri"/>
      <w:sz w:val="20"/>
      <w:lang w:eastAsia="ar-SA"/>
    </w:rPr>
  </w:style>
  <w:style w:type="paragraph" w:customStyle="1" w:styleId="afffffd">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f">
    <w:name w:val="Заголовок таблицы"/>
    <w:basedOn w:val="afffffe"/>
    <w:uiPriority w:val="99"/>
    <w:rsid w:val="000119E3"/>
    <w:pPr>
      <w:jc w:val="center"/>
    </w:pPr>
    <w:rPr>
      <w:b/>
      <w:bCs/>
    </w:rPr>
  </w:style>
  <w:style w:type="paragraph" w:customStyle="1" w:styleId="affffff0">
    <w:name w:val="Таблица"/>
    <w:basedOn w:val="2ff0"/>
    <w:uiPriority w:val="99"/>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uiPriority w:val="99"/>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d">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57088">
      <w:bodyDiv w:val="1"/>
      <w:marLeft w:val="0"/>
      <w:marRight w:val="0"/>
      <w:marTop w:val="0"/>
      <w:marBottom w:val="0"/>
      <w:divBdr>
        <w:top w:val="none" w:sz="0" w:space="0" w:color="auto"/>
        <w:left w:val="none" w:sz="0" w:space="0" w:color="auto"/>
        <w:bottom w:val="none" w:sz="0" w:space="0" w:color="auto"/>
        <w:right w:val="none" w:sz="0" w:space="0" w:color="auto"/>
      </w:divBdr>
    </w:div>
    <w:div w:id="210659008">
      <w:bodyDiv w:val="1"/>
      <w:marLeft w:val="0"/>
      <w:marRight w:val="0"/>
      <w:marTop w:val="0"/>
      <w:marBottom w:val="0"/>
      <w:divBdr>
        <w:top w:val="none" w:sz="0" w:space="0" w:color="auto"/>
        <w:left w:val="none" w:sz="0" w:space="0" w:color="auto"/>
        <w:bottom w:val="none" w:sz="0" w:space="0" w:color="auto"/>
        <w:right w:val="none" w:sz="0" w:space="0" w:color="auto"/>
      </w:divBdr>
    </w:div>
    <w:div w:id="318118085">
      <w:bodyDiv w:val="1"/>
      <w:marLeft w:val="0"/>
      <w:marRight w:val="0"/>
      <w:marTop w:val="0"/>
      <w:marBottom w:val="0"/>
      <w:divBdr>
        <w:top w:val="none" w:sz="0" w:space="0" w:color="auto"/>
        <w:left w:val="none" w:sz="0" w:space="0" w:color="auto"/>
        <w:bottom w:val="none" w:sz="0" w:space="0" w:color="auto"/>
        <w:right w:val="none" w:sz="0" w:space="0" w:color="auto"/>
      </w:divBdr>
    </w:div>
    <w:div w:id="782696513">
      <w:bodyDiv w:val="1"/>
      <w:marLeft w:val="0"/>
      <w:marRight w:val="0"/>
      <w:marTop w:val="0"/>
      <w:marBottom w:val="0"/>
      <w:divBdr>
        <w:top w:val="none" w:sz="0" w:space="0" w:color="auto"/>
        <w:left w:val="none" w:sz="0" w:space="0" w:color="auto"/>
        <w:bottom w:val="none" w:sz="0" w:space="0" w:color="auto"/>
        <w:right w:val="none" w:sz="0" w:space="0" w:color="auto"/>
      </w:divBdr>
    </w:div>
    <w:div w:id="1544516907">
      <w:bodyDiv w:val="1"/>
      <w:marLeft w:val="0"/>
      <w:marRight w:val="0"/>
      <w:marTop w:val="0"/>
      <w:marBottom w:val="0"/>
      <w:divBdr>
        <w:top w:val="none" w:sz="0" w:space="0" w:color="auto"/>
        <w:left w:val="none" w:sz="0" w:space="0" w:color="auto"/>
        <w:bottom w:val="none" w:sz="0" w:space="0" w:color="auto"/>
        <w:right w:val="none" w:sz="0" w:space="0" w:color="auto"/>
      </w:divBdr>
    </w:div>
    <w:div w:id="196604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117" Type="http://schemas.openxmlformats.org/officeDocument/2006/relationships/image" Target="media/image19.emf"/><Relationship Id="rId21"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42" Type="http://schemas.openxmlformats.org/officeDocument/2006/relationships/hyperlink" Target="https://internet.garant.ru/document/redirect/179222/0" TargetMode="External"/><Relationship Id="rId47" Type="http://schemas.openxmlformats.org/officeDocument/2006/relationships/hyperlink" Target="https://internet.garant.ru/document/redirect/179222/0" TargetMode="External"/><Relationship Id="rId63"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68" Type="http://schemas.openxmlformats.org/officeDocument/2006/relationships/hyperlink" Target="https://internet.garant.ru/document/redirect/17520999/169" TargetMode="External"/><Relationship Id="rId84" Type="http://schemas.openxmlformats.org/officeDocument/2006/relationships/hyperlink" Target="https://internet.garant.ru/document/redirect/17520999/169" TargetMode="External"/><Relationship Id="rId89" Type="http://schemas.openxmlformats.org/officeDocument/2006/relationships/hyperlink" Target="https://internet.garant.ru/document/redirect/17520999/169" TargetMode="External"/><Relationship Id="rId112" Type="http://schemas.openxmlformats.org/officeDocument/2006/relationships/image" Target="media/image14.emf"/><Relationship Id="rId16" Type="http://schemas.openxmlformats.org/officeDocument/2006/relationships/hyperlink" Target="https://internet.garant.ru/document/redirect/17520999/1581" TargetMode="External"/><Relationship Id="rId107" Type="http://schemas.openxmlformats.org/officeDocument/2006/relationships/image" Target="media/image9.emf"/><Relationship Id="rId11"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32" Type="http://schemas.openxmlformats.org/officeDocument/2006/relationships/hyperlink" Target="https://internet.garant.ru/document/redirect/179222/0" TargetMode="External"/><Relationship Id="rId37" Type="http://schemas.openxmlformats.org/officeDocument/2006/relationships/hyperlink" Target="https://internet.garant.ru/document/redirect/179222/0" TargetMode="External"/><Relationship Id="rId53" Type="http://schemas.openxmlformats.org/officeDocument/2006/relationships/hyperlink" Target="https://internet.garant.ru/document/redirect/179222/0" TargetMode="External"/><Relationship Id="rId58" Type="http://schemas.openxmlformats.org/officeDocument/2006/relationships/hyperlink" Target="https://internet.garant.ru/document/redirect/17520999/169" TargetMode="External"/><Relationship Id="rId74" Type="http://schemas.openxmlformats.org/officeDocument/2006/relationships/hyperlink" Target="https://internet.garant.ru/document/redirect/70183566/0" TargetMode="External"/><Relationship Id="rId79"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102" Type="http://schemas.openxmlformats.org/officeDocument/2006/relationships/image" Target="media/image4.emf"/><Relationship Id="rId5" Type="http://schemas.openxmlformats.org/officeDocument/2006/relationships/webSettings" Target="webSettings.xml"/><Relationship Id="rId61"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82" Type="http://schemas.openxmlformats.org/officeDocument/2006/relationships/hyperlink" Target="https://internet.garant.ru/document/redirect/17520999/169" TargetMode="External"/><Relationship Id="rId90" Type="http://schemas.openxmlformats.org/officeDocument/2006/relationships/hyperlink" Target="https://internet.garant.ru/document/redirect/17520999/169" TargetMode="External"/><Relationship Id="rId95" Type="http://schemas.openxmlformats.org/officeDocument/2006/relationships/hyperlink" Target="https://internet.garant.ru/document/redirect/17520999/169" TargetMode="External"/><Relationship Id="rId19"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14" Type="http://schemas.openxmlformats.org/officeDocument/2006/relationships/hyperlink" Target="https://internet.garant.ru/document/redirect/179222/0" TargetMode="External"/><Relationship Id="rId22"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27"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30"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35" Type="http://schemas.openxmlformats.org/officeDocument/2006/relationships/hyperlink" Target="https://internet.garant.ru/document/redirect/17520999/1581" TargetMode="External"/><Relationship Id="rId43" Type="http://schemas.openxmlformats.org/officeDocument/2006/relationships/hyperlink" Target="https://internet.garant.ru/document/redirect/179222/0" TargetMode="External"/><Relationship Id="rId48" Type="http://schemas.openxmlformats.org/officeDocument/2006/relationships/hyperlink" Target="https://internet.garant.ru/document/redirect/179222/0" TargetMode="External"/><Relationship Id="rId56" Type="http://schemas.openxmlformats.org/officeDocument/2006/relationships/hyperlink" Target="https://internet.garant.ru/document/redirect/17520999/169" TargetMode="External"/><Relationship Id="rId64"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69" Type="http://schemas.openxmlformats.org/officeDocument/2006/relationships/hyperlink" Target="https://internet.garant.ru/document/redirect/17520999/169" TargetMode="External"/><Relationship Id="rId77" Type="http://schemas.openxmlformats.org/officeDocument/2006/relationships/hyperlink" Target="https://internet.garant.ru/document/redirect/17520999/169" TargetMode="External"/><Relationship Id="rId100"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20&#1055;&#1086;&#1089;&#1090;&#1072;&#1085;&#1086;&#1074;&#1083;&#1077;&#1085;&#1080;&#1077;%20&#8470;%20683%20&#1086;&#1090;%2025.06%20&#1086;%20&#1074;&#1085;&#1077;&#1089;&#1077;&#1085;&#1080;&#1080;%20&#1080;&#1079;&#1084;&#1077;&#1085;&#1077;&#1085;&#1080;&#1081;%20&#1074;%20&#1053;&#1055;&#1040;%20&#1086;&#1090;%20%2011.03.2015%20&#8470;%20249%20&#1089;&#1086;&#1089;&#1090;&#1072;&#1074;%20&#1078;&#1080;&#1083;.%20&#1082;&#1086;&#1084;&#1080;&#1089;&#1089;&#1080;&#1080;.docx" TargetMode="External"/><Relationship Id="rId105" Type="http://schemas.openxmlformats.org/officeDocument/2006/relationships/image" Target="media/image7.emf"/><Relationship Id="rId113" Type="http://schemas.openxmlformats.org/officeDocument/2006/relationships/image" Target="media/image15.emf"/><Relationship Id="rId118" Type="http://schemas.openxmlformats.org/officeDocument/2006/relationships/hyperlink" Target="https://alatr-mo.cap.ru/contacts" TargetMode="External"/><Relationship Id="rId8" Type="http://schemas.openxmlformats.org/officeDocument/2006/relationships/image" Target="media/image1.png"/><Relationship Id="rId51" Type="http://schemas.openxmlformats.org/officeDocument/2006/relationships/hyperlink" Target="https://internet.garant.ru/document/redirect/179222/0" TargetMode="External"/><Relationship Id="rId72" Type="http://schemas.openxmlformats.org/officeDocument/2006/relationships/hyperlink" Target="https://internet.garant.ru/document/redirect/17520999/169" TargetMode="External"/><Relationship Id="rId80" Type="http://schemas.openxmlformats.org/officeDocument/2006/relationships/hyperlink" Target="https://internet.garant.ru/document/redirect/17520999/169" TargetMode="External"/><Relationship Id="rId85" Type="http://schemas.openxmlformats.org/officeDocument/2006/relationships/hyperlink" Target="https://internet.garant.ru/document/redirect/17520999/169" TargetMode="External"/><Relationship Id="rId93" Type="http://schemas.openxmlformats.org/officeDocument/2006/relationships/hyperlink" Target="https://internet.garant.ru/document/redirect/17520999/169" TargetMode="External"/><Relationship Id="rId98" Type="http://schemas.openxmlformats.org/officeDocument/2006/relationships/hyperlink" Target="https://internet.garant.ru/document/redirect/17520999/169" TargetMode="External"/><Relationship Id="rId12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internet.garant.ru/document/redirect/70644264/1000" TargetMode="External"/><Relationship Id="rId17" Type="http://schemas.openxmlformats.org/officeDocument/2006/relationships/hyperlink" Target="https://internet.garant.ru/document/redirect/17520999/1581" TargetMode="External"/><Relationship Id="rId25"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33" Type="http://schemas.openxmlformats.org/officeDocument/2006/relationships/hyperlink" Target="https://internet.garant.ru/document/redirect/179222/0" TargetMode="External"/><Relationship Id="rId38" Type="http://schemas.openxmlformats.org/officeDocument/2006/relationships/hyperlink" Target="https://internet.garant.ru/document/redirect/12112604/19" TargetMode="External"/><Relationship Id="rId46" Type="http://schemas.openxmlformats.org/officeDocument/2006/relationships/hyperlink" Target="https://internet.garant.ru/document/redirect/179222/0" TargetMode="External"/><Relationship Id="rId59"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67"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103" Type="http://schemas.openxmlformats.org/officeDocument/2006/relationships/image" Target="media/image5.emf"/><Relationship Id="rId108" Type="http://schemas.openxmlformats.org/officeDocument/2006/relationships/image" Target="media/image10.emf"/><Relationship Id="rId116" Type="http://schemas.openxmlformats.org/officeDocument/2006/relationships/image" Target="media/image18.emf"/><Relationship Id="rId20"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41" Type="http://schemas.openxmlformats.org/officeDocument/2006/relationships/hyperlink" Target="https://internet.garant.ru/document/redirect/12112604/19" TargetMode="External"/><Relationship Id="rId54"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62"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70" Type="http://schemas.openxmlformats.org/officeDocument/2006/relationships/hyperlink" Target="https://internet.garant.ru/document/redirect/17520999/169" TargetMode="External"/><Relationship Id="rId75" Type="http://schemas.openxmlformats.org/officeDocument/2006/relationships/hyperlink" Target="https://internet.garant.ru/document/redirect/70183566/0" TargetMode="External"/><Relationship Id="rId83" Type="http://schemas.openxmlformats.org/officeDocument/2006/relationships/hyperlink" Target="https://internet.garant.ru/document/redirect/17520999/169" TargetMode="External"/><Relationship Id="rId88" Type="http://schemas.openxmlformats.org/officeDocument/2006/relationships/hyperlink" Target="https://internet.garant.ru/document/redirect/17520999/169" TargetMode="External"/><Relationship Id="rId91" Type="http://schemas.openxmlformats.org/officeDocument/2006/relationships/hyperlink" Target="https://internet.garant.ru/document/redirect/17520999/169" TargetMode="External"/><Relationship Id="rId96" Type="http://schemas.openxmlformats.org/officeDocument/2006/relationships/hyperlink" Target="https://internet.garant.ru/document/redirect/17520999/169" TargetMode="External"/><Relationship Id="rId111"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internet.garant.ru/document/redirect/74960528/0" TargetMode="External"/><Relationship Id="rId23"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28"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36" Type="http://schemas.openxmlformats.org/officeDocument/2006/relationships/hyperlink" Target="https://internet.garant.ru/document/redirect/17520999/1581" TargetMode="External"/><Relationship Id="rId49" Type="http://schemas.openxmlformats.org/officeDocument/2006/relationships/hyperlink" Target="https://internet.garant.ru/document/redirect/12112604/19" TargetMode="External"/><Relationship Id="rId57" Type="http://schemas.openxmlformats.org/officeDocument/2006/relationships/hyperlink" Target="https://internet.garant.ru/document/redirect/17520999/169" TargetMode="External"/><Relationship Id="rId106" Type="http://schemas.openxmlformats.org/officeDocument/2006/relationships/image" Target="media/image8.emf"/><Relationship Id="rId114" Type="http://schemas.openxmlformats.org/officeDocument/2006/relationships/image" Target="media/image16.emf"/><Relationship Id="rId119" Type="http://schemas.openxmlformats.org/officeDocument/2006/relationships/hyperlink" Target="mailto:alatr.priem@cap.ru" TargetMode="External"/><Relationship Id="rId10" Type="http://schemas.openxmlformats.org/officeDocument/2006/relationships/hyperlink" Target="https://www.internet.garant.ru/" TargetMode="External"/><Relationship Id="rId31"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44" Type="http://schemas.openxmlformats.org/officeDocument/2006/relationships/hyperlink" Target="https://internet.garant.ru/document/redirect/12112604/19" TargetMode="External"/><Relationship Id="rId52" Type="http://schemas.openxmlformats.org/officeDocument/2006/relationships/hyperlink" Target="https://internet.garant.ru/document/redirect/12112604/19" TargetMode="External"/><Relationship Id="rId60"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65"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73" Type="http://schemas.openxmlformats.org/officeDocument/2006/relationships/hyperlink" Target="https://internet.garant.ru/document/redirect/17520999/169" TargetMode="External"/><Relationship Id="rId78" Type="http://schemas.openxmlformats.org/officeDocument/2006/relationships/hyperlink" Target="https://internet.garant.ru/document/redirect/17520999/169" TargetMode="External"/><Relationship Id="rId81" Type="http://schemas.openxmlformats.org/officeDocument/2006/relationships/hyperlink" Target="https://internet.garant.ru/document/redirect/17520999/169" TargetMode="External"/><Relationship Id="rId86" Type="http://schemas.openxmlformats.org/officeDocument/2006/relationships/hyperlink" Target="https://internet.garant.ru/document/redirect/17520999/169" TargetMode="External"/><Relationship Id="rId94" Type="http://schemas.openxmlformats.org/officeDocument/2006/relationships/hyperlink" Target="https://internet.garant.ru/document/redirect/17520999/169" TargetMode="External"/><Relationship Id="rId99" Type="http://schemas.openxmlformats.org/officeDocument/2006/relationships/hyperlink" Target="https://internet.garant.ru/document/redirect/17520999/169" TargetMode="External"/><Relationship Id="rId101" Type="http://schemas.openxmlformats.org/officeDocument/2006/relationships/image" Target="media/image3.emf"/><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yperlink" Target="https://internet.garant.ru/document/redirect/74960528/1000" TargetMode="External"/><Relationship Id="rId18" Type="http://schemas.openxmlformats.org/officeDocument/2006/relationships/hyperlink" Target="https://internet.garant.ru/document/redirect/74960528/0" TargetMode="External"/><Relationship Id="rId39" Type="http://schemas.openxmlformats.org/officeDocument/2006/relationships/hyperlink" Target="https://internet.garant.ru/document/redirect/179222/0" TargetMode="External"/><Relationship Id="rId109" Type="http://schemas.openxmlformats.org/officeDocument/2006/relationships/image" Target="media/image11.emf"/><Relationship Id="rId34" Type="http://schemas.openxmlformats.org/officeDocument/2006/relationships/hyperlink" Target="https://internet.garant.ru/document/redirect/179222/0" TargetMode="External"/><Relationship Id="rId50" Type="http://schemas.openxmlformats.org/officeDocument/2006/relationships/hyperlink" Target="https://internet.garant.ru/document/redirect/179222/0" TargetMode="External"/><Relationship Id="rId55" Type="http://schemas.openxmlformats.org/officeDocument/2006/relationships/hyperlink" Target="https://internet.garant.ru/document/redirect/17520999/169" TargetMode="External"/><Relationship Id="rId76" Type="http://schemas.openxmlformats.org/officeDocument/2006/relationships/hyperlink" Target="https://internet.garant.ru/document/redirect/17520999/169" TargetMode="External"/><Relationship Id="rId97" Type="http://schemas.openxmlformats.org/officeDocument/2006/relationships/hyperlink" Target="https://internet.garant.ru/document/redirect/17520999/169" TargetMode="External"/><Relationship Id="rId104" Type="http://schemas.openxmlformats.org/officeDocument/2006/relationships/image" Target="media/image6.emf"/><Relationship Id="rId120"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internet.garant.ru/document/redirect/17520999/169" TargetMode="External"/><Relationship Id="rId92" Type="http://schemas.openxmlformats.org/officeDocument/2006/relationships/hyperlink" Target="https://internet.garant.ru/document/redirect/17520999/169" TargetMode="External"/><Relationship Id="rId2" Type="http://schemas.openxmlformats.org/officeDocument/2006/relationships/styles" Target="styles.xml"/><Relationship Id="rId29"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24"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72%20&#1086;&#1090;%2023.06.2025%20&#1054;&#1073;%20&#1091;&#1090;&#1074;&#1077;&#1088;&#1078;&#1076;&#1077;&#1085;&#1080;&#1080;%20&#1052;&#1055;%20&#1054;&#1073;&#1077;&#1089;&#1087;&#1077;&#1095;&#1077;&#1085;&#1080;&#1077;%20&#1086;&#1073;&#1097;&#1077;&#1089;&#1090;&#1074;&#1077;&#1085;&#1085;&#1086;&#1075;&#1086;%20&#1087;&#1086;&#1088;&#1103;&#1076;&#1082;&#1072;.docx" TargetMode="External"/><Relationship Id="rId40" Type="http://schemas.openxmlformats.org/officeDocument/2006/relationships/hyperlink" Target="https://internet.garant.ru/document/redirect/179222/0" TargetMode="External"/><Relationship Id="rId45" Type="http://schemas.openxmlformats.org/officeDocument/2006/relationships/hyperlink" Target="https://internet.garant.ru/document/redirect/179222/0" TargetMode="External"/><Relationship Id="rId66" Type="http://schemas.openxmlformats.org/officeDocument/2006/relationships/hyperlink" Target="file:///Y:\&#1050;&#1072;&#1088;&#1087;&#1086;&#1074;&#1072;%20&#1046;&#1077;&#1085;&#1103;\&#1042;&#1077;&#1089;&#1090;&#1085;&#1080;&#1082;%20&#1040;&#1083;&#1072;&#1090;&#1099;&#1088;&#1089;&#1082;&#1086;&#1075;&#1086;%20&#1052;&#1054;\&#1048;&#1102;&#1085;&#1100;\&#1040;&#1076;&#1084;&#1080;&#1085;&#1080;&#1089;&#1090;&#1088;&#1072;&#1094;&#1080;&#1103;\&#1057;&#1087;&#1088;&#1072;&#1074;&#1082;&#1072;%20&#1055;&#1086;&#1089;&#1090;&#1072;&#1085;&#1086;&#1074;&#1083;&#1077;&#1085;&#1080;&#1077;%20&#8470;%20681%20&#1086;&#1090;%2023.06.2025%20%20&#1055;&#1086;&#1089;&#1090;&#1072;&#1085;&#1086;&#1074;&#1083;&#1077;&#1085;&#1080;&#1077;%20&#1054;&#1073;%20&#1091;&#1090;&#1074;&#1077;&#1088;&#1078;&#1076;&#1077;&#1085;&#1080;&#1080;%20&#1052;&#1055;%20&#1056;&#1072;&#1079;&#1074;&#1080;&#1090;&#1080;&#1077;%20&#1086;&#1073;&#1088;&#1072;&#1079;&#1086;&#1074;&#1072;&#1085;&#1080;&#1103;.docx" TargetMode="External"/><Relationship Id="rId87" Type="http://schemas.openxmlformats.org/officeDocument/2006/relationships/hyperlink" Target="https://internet.garant.ru/document/redirect/17520999/169" TargetMode="External"/><Relationship Id="rId110" Type="http://schemas.openxmlformats.org/officeDocument/2006/relationships/image" Target="media/image12.emf"/><Relationship Id="rId115" Type="http://schemas.openxmlformats.org/officeDocument/2006/relationships/image" Target="media/image1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77</Pages>
  <Words>27455</Words>
  <Characters>212250</Characters>
  <Application>Microsoft Office Word</Application>
  <DocSecurity>0</DocSecurity>
  <Lines>1768</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dcterms:created xsi:type="dcterms:W3CDTF">2025-12-01T07:35:00Z</dcterms:created>
  <dcterms:modified xsi:type="dcterms:W3CDTF">2025-12-01T07:35:00Z</dcterms:modified>
</cp:coreProperties>
</file>