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D550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30.12.2025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D427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600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5754A5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AD550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30.12.2025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D4278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600</w:t>
            </w:r>
            <w:bookmarkStart w:id="0" w:name="_GoBack"/>
            <w:bookmarkEnd w:id="0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C65192" w:rsidRDefault="00C65192" w:rsidP="00C65192">
      <w:pPr>
        <w:pStyle w:val="ConsNonformat"/>
        <w:widowControl/>
        <w:ind w:right="496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C68E6" w:rsidRPr="009C68E6" w:rsidRDefault="009C68E6" w:rsidP="009C68E6">
      <w:pPr>
        <w:pStyle w:val="a8"/>
        <w:tabs>
          <w:tab w:val="left" w:pos="4820"/>
        </w:tabs>
        <w:ind w:right="4535"/>
        <w:jc w:val="both"/>
        <w:rPr>
          <w:rFonts w:ascii="Times New Roman" w:hAnsi="Times New Roman"/>
          <w:b/>
          <w:sz w:val="24"/>
          <w:szCs w:val="24"/>
        </w:rPr>
      </w:pPr>
      <w:r w:rsidRPr="009C68E6">
        <w:rPr>
          <w:rFonts w:ascii="Times New Roman" w:hAnsi="Times New Roman"/>
          <w:b/>
          <w:sz w:val="24"/>
          <w:szCs w:val="24"/>
        </w:rPr>
        <w:t>Об утверждении Порядка</w:t>
      </w:r>
      <w:r>
        <w:rPr>
          <w:rFonts w:ascii="Times New Roman" w:hAnsi="Times New Roman"/>
          <w:b/>
          <w:sz w:val="24"/>
          <w:szCs w:val="24"/>
        </w:rPr>
        <w:t xml:space="preserve"> ф</w:t>
      </w:r>
      <w:r w:rsidRPr="009C68E6">
        <w:rPr>
          <w:rFonts w:ascii="Times New Roman" w:hAnsi="Times New Roman"/>
          <w:b/>
          <w:sz w:val="24"/>
          <w:szCs w:val="24"/>
        </w:rPr>
        <w:t>ормирования</w:t>
      </w:r>
    </w:p>
    <w:p w:rsidR="00CA534B" w:rsidRPr="009C68E6" w:rsidRDefault="009C68E6" w:rsidP="009C68E6">
      <w:pPr>
        <w:pStyle w:val="a8"/>
        <w:tabs>
          <w:tab w:val="left" w:pos="4820"/>
        </w:tabs>
        <w:ind w:right="4960"/>
        <w:jc w:val="both"/>
        <w:rPr>
          <w:rFonts w:ascii="Times New Roman" w:hAnsi="Times New Roman"/>
          <w:b/>
          <w:sz w:val="24"/>
          <w:szCs w:val="24"/>
        </w:rPr>
      </w:pPr>
      <w:r w:rsidRPr="009C68E6">
        <w:rPr>
          <w:rFonts w:ascii="Times New Roman" w:hAnsi="Times New Roman"/>
          <w:b/>
          <w:sz w:val="24"/>
          <w:szCs w:val="24"/>
        </w:rPr>
        <w:t xml:space="preserve">и ведения реестра источников доходов бюджета Порецкого </w:t>
      </w:r>
      <w:proofErr w:type="gramStart"/>
      <w:r w:rsidRPr="009C68E6">
        <w:rPr>
          <w:rFonts w:ascii="Times New Roman" w:hAnsi="Times New Roman"/>
          <w:b/>
          <w:sz w:val="24"/>
          <w:szCs w:val="24"/>
        </w:rPr>
        <w:t>муниципального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C68E6">
        <w:rPr>
          <w:rFonts w:ascii="Times New Roman" w:hAnsi="Times New Roman"/>
          <w:b/>
          <w:sz w:val="24"/>
          <w:szCs w:val="24"/>
        </w:rPr>
        <w:t xml:space="preserve"> округа</w:t>
      </w:r>
      <w:proofErr w:type="gramEnd"/>
      <w:r w:rsidRPr="009C68E6">
        <w:rPr>
          <w:rFonts w:ascii="Times New Roman" w:hAnsi="Times New Roman"/>
          <w:b/>
          <w:sz w:val="24"/>
          <w:szCs w:val="24"/>
        </w:rPr>
        <w:t xml:space="preserve"> Чувашской Республики</w:t>
      </w:r>
    </w:p>
    <w:p w:rsidR="00CA534B" w:rsidRPr="00CA534B" w:rsidRDefault="00CA534B" w:rsidP="00CA534B"/>
    <w:p w:rsidR="00536574" w:rsidRPr="00536574" w:rsidRDefault="00536574" w:rsidP="004E5187">
      <w:pPr>
        <w:pStyle w:val="a8"/>
        <w:ind w:right="-284"/>
        <w:rPr>
          <w:sz w:val="26"/>
          <w:szCs w:val="26"/>
        </w:rPr>
      </w:pPr>
    </w:p>
    <w:p w:rsidR="009C68E6" w:rsidRPr="009C68E6" w:rsidRDefault="00536574" w:rsidP="004E5187">
      <w:pPr>
        <w:pStyle w:val="a8"/>
        <w:ind w:right="-284"/>
        <w:jc w:val="both"/>
        <w:rPr>
          <w:rFonts w:ascii="Times New Roman" w:hAnsi="Times New Roman"/>
          <w:sz w:val="24"/>
          <w:szCs w:val="24"/>
        </w:rPr>
      </w:pPr>
      <w:r w:rsidRPr="00536574">
        <w:rPr>
          <w:sz w:val="26"/>
          <w:szCs w:val="26"/>
        </w:rPr>
        <w:tab/>
      </w:r>
      <w:bookmarkStart w:id="1" w:name="sub_1"/>
      <w:r w:rsidR="009C68E6" w:rsidRPr="009C68E6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6" w:history="1">
        <w:r w:rsidR="009C68E6"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частью 7 статьи 47.1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</w:t>
      </w:r>
      <w:hyperlink r:id="rId7" w:history="1">
        <w:r w:rsidR="009C68E6"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Правительства Российской Федерации от 31 августа 2016 г. N 868 </w:t>
      </w:r>
      <w:r w:rsidR="009C68E6">
        <w:rPr>
          <w:rFonts w:ascii="Times New Roman" w:hAnsi="Times New Roman"/>
          <w:sz w:val="24"/>
          <w:szCs w:val="24"/>
        </w:rPr>
        <w:t>«</w:t>
      </w:r>
      <w:r w:rsidR="009C68E6" w:rsidRPr="009C68E6">
        <w:rPr>
          <w:rFonts w:ascii="Times New Roman" w:hAnsi="Times New Roman"/>
          <w:sz w:val="24"/>
          <w:szCs w:val="24"/>
        </w:rPr>
        <w:t>О порядке формирования и ведения перечня источников доходов Российской Федерации</w:t>
      </w:r>
      <w:r w:rsidR="009C68E6">
        <w:rPr>
          <w:rFonts w:ascii="Times New Roman" w:hAnsi="Times New Roman"/>
          <w:sz w:val="24"/>
          <w:szCs w:val="24"/>
        </w:rPr>
        <w:t>»</w:t>
      </w:r>
      <w:r w:rsidR="009C68E6" w:rsidRPr="009C68E6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="009C68E6"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Кабинета Министров Чувашской Республики от 12 апреля 2017 г. N 131 </w:t>
      </w:r>
      <w:r w:rsidR="009C68E6">
        <w:rPr>
          <w:rFonts w:ascii="Times New Roman" w:hAnsi="Times New Roman"/>
          <w:sz w:val="24"/>
          <w:szCs w:val="24"/>
        </w:rPr>
        <w:t>«</w:t>
      </w:r>
      <w:r w:rsidR="009C68E6" w:rsidRPr="009C68E6">
        <w:rPr>
          <w:rFonts w:ascii="Times New Roman" w:hAnsi="Times New Roman"/>
          <w:sz w:val="24"/>
          <w:szCs w:val="24"/>
        </w:rPr>
        <w:t>Об утверждении Порядка формирования и ведения реестра источников доходов республиканского бюджета Чувашской Республики и реестра источников доходов бюджета Территориального фонда обязательного медицинского страхования Чувашской Республики</w:t>
      </w:r>
      <w:r w:rsidR="009C68E6">
        <w:rPr>
          <w:rFonts w:ascii="Times New Roman" w:hAnsi="Times New Roman"/>
          <w:sz w:val="24"/>
          <w:szCs w:val="24"/>
        </w:rPr>
        <w:t>»</w:t>
      </w:r>
      <w:r w:rsidR="009C68E6" w:rsidRPr="009C68E6">
        <w:rPr>
          <w:rFonts w:ascii="Times New Roman" w:hAnsi="Times New Roman"/>
          <w:sz w:val="24"/>
          <w:szCs w:val="24"/>
        </w:rPr>
        <w:t>, администрация Порецкого муниципального округа Чувашской Республики постановляет:</w:t>
      </w:r>
    </w:p>
    <w:p w:rsidR="009C68E6" w:rsidRDefault="009C68E6" w:rsidP="004E5187">
      <w:pPr>
        <w:pStyle w:val="a8"/>
        <w:numPr>
          <w:ilvl w:val="0"/>
          <w:numId w:val="1"/>
        </w:numPr>
        <w:ind w:left="0" w:right="-284" w:firstLine="705"/>
        <w:jc w:val="both"/>
        <w:rPr>
          <w:rFonts w:ascii="Times New Roman" w:hAnsi="Times New Roman"/>
          <w:sz w:val="24"/>
          <w:szCs w:val="24"/>
        </w:rPr>
      </w:pPr>
      <w:bookmarkStart w:id="2" w:name="sub_2"/>
      <w:bookmarkEnd w:id="1"/>
      <w:r w:rsidRPr="009C68E6">
        <w:rPr>
          <w:rFonts w:ascii="Times New Roman" w:hAnsi="Times New Roman"/>
          <w:sz w:val="24"/>
          <w:szCs w:val="24"/>
        </w:rPr>
        <w:t xml:space="preserve">Утвердить Порядок формирования и ведения реестра источников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Порядок) согласно </w:t>
      </w:r>
      <w:hyperlink w:anchor="sub_1000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приложению</w:t>
        </w:r>
      </w:hyperlink>
      <w:r w:rsidRPr="009C68E6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145B40" w:rsidRPr="009C68E6" w:rsidRDefault="00145B40" w:rsidP="004E5187">
      <w:pPr>
        <w:pStyle w:val="a8"/>
        <w:numPr>
          <w:ilvl w:val="0"/>
          <w:numId w:val="1"/>
        </w:numPr>
        <w:ind w:left="0" w:right="-284"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Признать утратившим силу постановление администрации Порецкого района Чувашской Республики от 28 апреля 2017 г. №135 «Об утверждении Порядка формирования и ведения реестра источников доходов бюджета Порецкого района Чувашской Республики».</w:t>
      </w:r>
    </w:p>
    <w:p w:rsidR="009C68E6" w:rsidRPr="00357DD3" w:rsidRDefault="00145B40" w:rsidP="004E5187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3</w:t>
      </w:r>
      <w:r w:rsidR="00CA534B" w:rsidRPr="00CA534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9C68E6" w:rsidRPr="00357DD3">
        <w:rPr>
          <w:rFonts w:ascii="Times New Roman" w:hAnsi="Times New Roman" w:cs="Times New Roman"/>
          <w:sz w:val="24"/>
          <w:szCs w:val="24"/>
        </w:rPr>
        <w:t>Настоящее  постановление</w:t>
      </w:r>
      <w:proofErr w:type="gramEnd"/>
      <w:r w:rsidR="009C68E6" w:rsidRPr="00357DD3">
        <w:rPr>
          <w:rFonts w:ascii="Times New Roman" w:hAnsi="Times New Roman" w:cs="Times New Roman"/>
          <w:sz w:val="24"/>
          <w:szCs w:val="24"/>
        </w:rPr>
        <w:t xml:space="preserve">  вступает  в  силу  со дня </w:t>
      </w:r>
      <w:r w:rsidR="009C68E6" w:rsidRPr="00357DD3">
        <w:rPr>
          <w:rFonts w:ascii="Times New Roman" w:hAnsi="Times New Roman" w:cs="Times New Roman"/>
          <w:kern w:val="2"/>
          <w:sz w:val="24"/>
          <w:szCs w:val="24"/>
        </w:rPr>
        <w:t>его официального опубликования   в   издании   «Вестник   Поречья»  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2"/>
    <w:p w:rsidR="00101141" w:rsidRPr="00536574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36574" w:rsidRDefault="00536574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36574" w:rsidRPr="00101141" w:rsidRDefault="00536574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9C68E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713032"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</w:t>
      </w:r>
      <w:r w:rsidR="00FD33F7"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C68E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5422C1" w:rsidRDefault="005422C1" w:rsidP="00101141">
      <w:pPr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:rsidR="00CA534B" w:rsidRPr="00CA534B" w:rsidRDefault="00CA534B" w:rsidP="00CA534B">
      <w:pPr>
        <w:pStyle w:val="a8"/>
        <w:jc w:val="right"/>
        <w:rPr>
          <w:rStyle w:val="ac"/>
          <w:rFonts w:ascii="Times New Roman" w:hAnsi="Times New Roman"/>
          <w:b w:val="0"/>
          <w:bCs/>
          <w:sz w:val="24"/>
          <w:szCs w:val="24"/>
        </w:rPr>
      </w:pPr>
      <w:bookmarkStart w:id="3" w:name="sub_1000"/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lastRenderedPageBreak/>
        <w:t>Утвержден</w:t>
      </w:r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br/>
      </w:r>
      <w:hyperlink w:anchor="sub_0" w:history="1">
        <w:r w:rsidRPr="00CA534B">
          <w:rPr>
            <w:rStyle w:val="ab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администрации</w:t>
      </w:r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br/>
      </w:r>
      <w:r w:rsidRPr="00CA534B">
        <w:rPr>
          <w:rFonts w:ascii="Times New Roman" w:hAnsi="Times New Roman"/>
          <w:sz w:val="24"/>
          <w:szCs w:val="24"/>
        </w:rPr>
        <w:t>Порецкого</w:t>
      </w:r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муниципального округа</w:t>
      </w:r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br/>
        <w:t>от</w:t>
      </w:r>
      <w:r w:rsidR="00AD5503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</w:t>
      </w:r>
      <w:proofErr w:type="gramStart"/>
      <w:r w:rsidR="00AD5503">
        <w:rPr>
          <w:rStyle w:val="ac"/>
          <w:rFonts w:ascii="Times New Roman" w:hAnsi="Times New Roman"/>
          <w:b w:val="0"/>
          <w:bCs/>
          <w:sz w:val="24"/>
          <w:szCs w:val="24"/>
        </w:rPr>
        <w:t>30.12.2025</w:t>
      </w:r>
      <w:r w:rsidR="00F46CE5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</w:t>
      </w:r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t xml:space="preserve"> №</w:t>
      </w:r>
      <w:proofErr w:type="gramEnd"/>
      <w:r w:rsidRPr="00CA534B">
        <w:rPr>
          <w:rStyle w:val="ac"/>
          <w:rFonts w:ascii="Times New Roman" w:hAnsi="Times New Roman"/>
          <w:b w:val="0"/>
          <w:bCs/>
          <w:sz w:val="24"/>
          <w:szCs w:val="24"/>
        </w:rPr>
        <w:t> ___</w:t>
      </w:r>
    </w:p>
    <w:bookmarkEnd w:id="3"/>
    <w:p w:rsidR="00CA534B" w:rsidRPr="00CA534B" w:rsidRDefault="00CA534B" w:rsidP="00CA534B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CA534B" w:rsidRDefault="00CA534B" w:rsidP="00CA534B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CA534B" w:rsidRDefault="00CA534B" w:rsidP="00CA534B">
      <w:pPr>
        <w:pStyle w:val="a8"/>
        <w:jc w:val="center"/>
        <w:rPr>
          <w:rFonts w:ascii="Times New Roman" w:hAnsi="Times New Roman"/>
          <w:sz w:val="24"/>
          <w:szCs w:val="24"/>
        </w:rPr>
      </w:pPr>
    </w:p>
    <w:p w:rsidR="009C68E6" w:rsidRPr="009C68E6" w:rsidRDefault="009C68E6" w:rsidP="009C68E6">
      <w:pPr>
        <w:pStyle w:val="1"/>
        <w:jc w:val="center"/>
        <w:rPr>
          <w:b/>
        </w:rPr>
      </w:pPr>
      <w:r w:rsidRPr="009C68E6">
        <w:rPr>
          <w:b/>
        </w:rPr>
        <w:t>Порядок</w:t>
      </w:r>
      <w:r w:rsidRPr="009C68E6">
        <w:rPr>
          <w:b/>
        </w:rPr>
        <w:br/>
        <w:t xml:space="preserve">формирования и ведения реестра источников доходов бюджета </w:t>
      </w:r>
      <w:r>
        <w:rPr>
          <w:b/>
        </w:rPr>
        <w:t>Порецкого</w:t>
      </w:r>
      <w:r w:rsidRPr="009C68E6">
        <w:rPr>
          <w:b/>
        </w:rPr>
        <w:t xml:space="preserve"> муниципального округа Чувашской Республики</w:t>
      </w:r>
    </w:p>
    <w:p w:rsidR="009C68E6" w:rsidRDefault="009C68E6" w:rsidP="009C68E6"/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" w:name="sub_101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1. Настоящий Порядок определяет правила формирования и ведения реестра источников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реестр источников доходов бюджета).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5" w:name="sub_102"/>
      <w:bookmarkEnd w:id="4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2. Реестр источников доходов бюджета представляет собой свод информации о доходах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формируемой в процессе составления, утверждения и исполнения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основании перечня источников доходов Российской Федерации.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6" w:name="sub_103"/>
      <w:bookmarkEnd w:id="5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3. 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Собрания депутатов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источникам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соответствующим им группам источников доходов бюджетов, включенным в перечень источников доходов Российской Федерации.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7" w:name="sub_104"/>
      <w:bookmarkEnd w:id="6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4. Реестр источников доходов бюджета формируется и ведется в электронной форме в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  <w:sz w:val="24"/>
          <w:szCs w:val="24"/>
        </w:rPr>
        <w:t>«</w:t>
      </w:r>
      <w:r w:rsidRPr="009C68E6">
        <w:rPr>
          <w:rFonts w:ascii="Times New Roman" w:hAnsi="Times New Roman"/>
          <w:sz w:val="24"/>
          <w:szCs w:val="24"/>
        </w:rPr>
        <w:t>Электронный бюджет</w:t>
      </w:r>
      <w:r>
        <w:rPr>
          <w:rFonts w:ascii="Times New Roman" w:hAnsi="Times New Roman"/>
          <w:sz w:val="24"/>
          <w:szCs w:val="24"/>
        </w:rPr>
        <w:t>»</w:t>
      </w:r>
      <w:r w:rsidRPr="009C68E6">
        <w:rPr>
          <w:rFonts w:ascii="Times New Roman" w:hAnsi="Times New Roman"/>
          <w:sz w:val="24"/>
          <w:szCs w:val="24"/>
        </w:rPr>
        <w:t xml:space="preserve"> (далее - информационная система).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8" w:name="sub_105"/>
      <w:bookmarkEnd w:id="7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5. Реестр источников доходов бюджета, включая информацию, указанную в </w:t>
      </w:r>
      <w:hyperlink w:anchor="sub_111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Pr="009C68E6">
        <w:rPr>
          <w:rFonts w:ascii="Times New Roman" w:hAnsi="Times New Roman"/>
          <w:sz w:val="24"/>
          <w:szCs w:val="24"/>
        </w:rPr>
        <w:t xml:space="preserve"> настоящего Порядка, ведется на государственном языке Российской Федерации.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9" w:name="sub_106"/>
      <w:bookmarkEnd w:id="8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6. Реестр источников доходов бюджета, включая информацию, указанную в </w:t>
      </w:r>
      <w:hyperlink w:anchor="sub_111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Pr="009C68E6">
        <w:rPr>
          <w:rFonts w:ascii="Times New Roman" w:hAnsi="Times New Roman"/>
          <w:sz w:val="24"/>
          <w:szCs w:val="24"/>
        </w:rPr>
        <w:t xml:space="preserve"> настоящего Порядка, хранится в соответствии со сроками хранения архивных документов, определенными в соответствии с </w:t>
      </w:r>
      <w:hyperlink r:id="rId9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законодательством</w:t>
        </w:r>
      </w:hyperlink>
      <w:r w:rsidRPr="009C68E6">
        <w:rPr>
          <w:rFonts w:ascii="Times New Roman" w:hAnsi="Times New Roman"/>
          <w:sz w:val="24"/>
          <w:szCs w:val="24"/>
        </w:rPr>
        <w:t xml:space="preserve"> Российской Федерации об архивном деле.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0" w:name="sub_107"/>
      <w:bookmarkEnd w:id="9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7. При формировании и ведении реестра источников доходов бюджета в информационной системе используются усиленные </w:t>
      </w:r>
      <w:hyperlink r:id="rId10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квалифицированные электронные подписи</w:t>
        </w:r>
      </w:hyperlink>
      <w:r w:rsidRPr="009C68E6">
        <w:rPr>
          <w:rFonts w:ascii="Times New Roman" w:hAnsi="Times New Roman"/>
          <w:sz w:val="24"/>
          <w:szCs w:val="24"/>
        </w:rPr>
        <w:t xml:space="preserve"> лиц, уполномоченных действовать от имени участников процесса ведения реестра источников доходов бюджета, указанных в </w:t>
      </w:r>
      <w:hyperlink w:anchor="sub_109" w:history="1">
        <w:r w:rsidRPr="009C68E6">
          <w:rPr>
            <w:rStyle w:val="ab"/>
            <w:rFonts w:ascii="Times New Roman" w:hAnsi="Times New Roman"/>
            <w:color w:val="auto"/>
            <w:sz w:val="24"/>
            <w:szCs w:val="24"/>
          </w:rPr>
          <w:t>пункте 9</w:t>
        </w:r>
      </w:hyperlink>
      <w:r w:rsidRPr="009C68E6">
        <w:rPr>
          <w:rFonts w:ascii="Times New Roman" w:hAnsi="Times New Roman"/>
          <w:sz w:val="24"/>
          <w:szCs w:val="24"/>
        </w:rPr>
        <w:t xml:space="preserve"> настоящего Порядка.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1" w:name="sub_108"/>
      <w:bookmarkEnd w:id="10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8. Реестр источников доходов бюджета ведется финансовым </w:t>
      </w:r>
      <w:r>
        <w:rPr>
          <w:rFonts w:ascii="Times New Roman" w:hAnsi="Times New Roman"/>
          <w:sz w:val="24"/>
          <w:szCs w:val="24"/>
        </w:rPr>
        <w:t>отделом</w:t>
      </w:r>
      <w:r w:rsidRPr="009C68E6">
        <w:rPr>
          <w:rFonts w:ascii="Times New Roman" w:hAnsi="Times New Roman"/>
          <w:sz w:val="24"/>
          <w:szCs w:val="24"/>
        </w:rPr>
        <w:t xml:space="preserve"> администрации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2" w:name="sub_109"/>
      <w:bookmarkEnd w:id="11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9. В целях ведения реестра источников доходов бюджета органы местного самоуправления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казенные учреждения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иные организации, осуществляющие бюджетные полномочия главных администраторов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(или) администраторов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органы и организации, осуществляющие оказание (выполнение) муниципальных услуг (выполнение работ), предусматривающих за их оказание (выполнение) взимание платы по источнику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</w:t>
      </w:r>
      <w:r w:rsidRPr="009C68E6">
        <w:rPr>
          <w:rFonts w:ascii="Times New Roman" w:hAnsi="Times New Roman"/>
          <w:sz w:val="24"/>
          <w:szCs w:val="24"/>
        </w:rPr>
        <w:lastRenderedPageBreak/>
        <w:t xml:space="preserve">округа Чувашской Республики (в случае если указанные органы и организации не осуществляют бюджетных полномочий администраторов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Республики) (далее - участник процесса ведения реестра источников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Республики), обеспечивают предоставление сведений, необходимых для ведения реестра источников доходов бюджета в соответствии с настоящим Порядком.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3" w:name="sub_110"/>
      <w:bookmarkEnd w:id="12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>10. Ответственность за полноту и достоверность информации, а также своевременность ее включения в реестр источников доходов бюджета несут участники процесса ведения реестра источников доходов бюджета.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4" w:name="sub_111"/>
      <w:bookmarkEnd w:id="13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11. В реестр источников доходов бюджета в отношении каждого источника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включается следующая информация: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5" w:name="sub_1111"/>
      <w:bookmarkEnd w:id="14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>а) наименование источника дохода бюджета;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6" w:name="sub_1112"/>
      <w:bookmarkEnd w:id="15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б) код (коды) классификации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соответствующий источнику дохода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и идентификационный код источника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перечню источников доходов Российской Федерации;</w:t>
      </w:r>
    </w:p>
    <w:p w:rsidR="009C68E6" w:rsidRPr="009C68E6" w:rsidRDefault="009C68E6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7" w:name="sub_1113"/>
      <w:bookmarkEnd w:id="16"/>
      <w:r>
        <w:rPr>
          <w:rFonts w:ascii="Times New Roman" w:hAnsi="Times New Roman"/>
          <w:sz w:val="24"/>
          <w:szCs w:val="24"/>
        </w:rPr>
        <w:tab/>
      </w:r>
      <w:r w:rsidRPr="009C68E6">
        <w:rPr>
          <w:rFonts w:ascii="Times New Roman" w:hAnsi="Times New Roman"/>
          <w:sz w:val="24"/>
          <w:szCs w:val="24"/>
        </w:rPr>
        <w:t xml:space="preserve">в) наименование группы источников доходов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в которую входит источник дохода бюджета </w:t>
      </w:r>
      <w:r>
        <w:rPr>
          <w:rFonts w:ascii="Times New Roman" w:hAnsi="Times New Roman"/>
          <w:sz w:val="24"/>
          <w:szCs w:val="24"/>
        </w:rPr>
        <w:t>Порецкого</w:t>
      </w:r>
      <w:r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и ее идентификационный код по перечню источников доходов Российской Федерации;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8" w:name="sub_1114"/>
      <w:bookmarkEnd w:id="17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>г) информация о публично-правовом образовании;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19" w:name="sub_1115"/>
      <w:bookmarkEnd w:id="18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д) информация об органах местного самоуправления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казенных учреждениях, иных организациях, осуществляющих бюджетные полномочия главного администратора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0" w:name="sub_1116"/>
      <w:bookmarkEnd w:id="19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е) показатели прогноза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сформированные в целях составления и утверждения решения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1" w:name="sub_1117"/>
      <w:bookmarkEnd w:id="20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ж) показатели прогноза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принимающие значения прогнозируемого общего объема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соответствии с решением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2" w:name="sub_1118"/>
      <w:bookmarkEnd w:id="21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з) показатели прогноза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принимающие значения прогнозируемого общего объема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соответствии с решением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(с учетом внесенных изменений);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3" w:name="sub_1119"/>
      <w:bookmarkEnd w:id="22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и) показатели уточненного прогноза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</w:t>
      </w:r>
      <w:r w:rsidR="009C68E6" w:rsidRPr="009C68E6">
        <w:rPr>
          <w:rFonts w:ascii="Times New Roman" w:hAnsi="Times New Roman"/>
          <w:sz w:val="24"/>
          <w:szCs w:val="24"/>
        </w:rPr>
        <w:lastRenderedPageBreak/>
        <w:t xml:space="preserve">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формируемые в рамках составления сведений для составления и ведения кассового плана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4" w:name="sub_11110"/>
      <w:bookmarkEnd w:id="23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к) показатели кассовых поступлений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5" w:name="sub_11111"/>
      <w:bookmarkEnd w:id="24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л) показатели кассовых поступлений по коду классификации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соответствующему источнику дохода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принимающ</w:t>
      </w:r>
      <w:r w:rsidR="004711D7">
        <w:rPr>
          <w:rFonts w:ascii="Times New Roman" w:hAnsi="Times New Roman"/>
          <w:sz w:val="24"/>
          <w:szCs w:val="24"/>
        </w:rPr>
        <w:t>его</w:t>
      </w:r>
      <w:r w:rsidR="009C68E6" w:rsidRPr="009C68E6">
        <w:rPr>
          <w:rFonts w:ascii="Times New Roman" w:hAnsi="Times New Roman"/>
          <w:sz w:val="24"/>
          <w:szCs w:val="24"/>
        </w:rPr>
        <w:t xml:space="preserve"> значения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соответствии с решением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</w:t>
      </w:r>
      <w:r w:rsidR="004711D7">
        <w:rPr>
          <w:rFonts w:ascii="Times New Roman" w:hAnsi="Times New Roman"/>
          <w:sz w:val="24"/>
          <w:szCs w:val="24"/>
        </w:rPr>
        <w:t>б исполнении</w:t>
      </w:r>
      <w:r w:rsidR="009C68E6" w:rsidRPr="009C68E6">
        <w:rPr>
          <w:rFonts w:ascii="Times New Roman" w:hAnsi="Times New Roman"/>
          <w:sz w:val="24"/>
          <w:szCs w:val="24"/>
        </w:rPr>
        <w:t xml:space="preserve"> бюджет</w:t>
      </w:r>
      <w:r w:rsidR="004711D7">
        <w:rPr>
          <w:rFonts w:ascii="Times New Roman" w:hAnsi="Times New Roman"/>
          <w:sz w:val="24"/>
          <w:szCs w:val="24"/>
        </w:rPr>
        <w:t>а</w:t>
      </w:r>
      <w:r w:rsidR="009C68E6" w:rsidRPr="009C68E6">
        <w:rPr>
          <w:rFonts w:ascii="Times New Roman" w:hAnsi="Times New Roman"/>
          <w:sz w:val="24"/>
          <w:szCs w:val="24"/>
        </w:rPr>
        <w:t xml:space="preserve">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6" w:name="sub_112"/>
      <w:bookmarkEnd w:id="25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12. В реестре источников доходов бюджета также формируется сводная информация по группам источников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показателям прогноза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этапах составления, утверждения и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а также кассовым поступлениям по доходам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с указанием сведений о группах источников доходов бюджетов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основе перечня источников доходов Российской Федерации.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7" w:name="sub_113"/>
      <w:bookmarkEnd w:id="26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13. Информация, указанная </w:t>
      </w:r>
      <w:r w:rsidR="009C68E6" w:rsidRPr="00BA5E6A">
        <w:rPr>
          <w:rFonts w:ascii="Times New Roman" w:hAnsi="Times New Roman"/>
          <w:sz w:val="24"/>
          <w:szCs w:val="24"/>
        </w:rPr>
        <w:t xml:space="preserve">в </w:t>
      </w:r>
      <w:hyperlink w:anchor="sub_1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а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-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д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формируется и изменяется на основе перечня источников доходов Российской Федерации путем обмена данными между информационными системами, в которых осуществляется формирование и ведение перечня источников доходов Российской Федерации и реестров источников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8" w:name="sub_114"/>
      <w:bookmarkEnd w:id="27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14. Информация, указанная в </w:t>
      </w:r>
      <w:hyperlink w:anchor="sub_1116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е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-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и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формируется и ведется на основании прогноз</w:t>
      </w:r>
      <w:r w:rsidR="004711D7">
        <w:rPr>
          <w:rFonts w:ascii="Times New Roman" w:hAnsi="Times New Roman"/>
          <w:sz w:val="24"/>
          <w:szCs w:val="24"/>
        </w:rPr>
        <w:t>а</w:t>
      </w:r>
      <w:r w:rsidR="009C68E6" w:rsidRPr="009C68E6">
        <w:rPr>
          <w:rFonts w:ascii="Times New Roman" w:hAnsi="Times New Roman"/>
          <w:sz w:val="24"/>
          <w:szCs w:val="24"/>
        </w:rPr>
        <w:t xml:space="preserve"> поступления доходов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29" w:name="sub_115"/>
      <w:bookmarkEnd w:id="28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15. Информация, указанная в </w:t>
      </w:r>
      <w:hyperlink w:anchor="sub_11110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к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формируется на основании соответствующих сведений реестра источников доходов Российской Федерации, </w:t>
      </w:r>
      <w:r w:rsidR="004711D7">
        <w:rPr>
          <w:rFonts w:ascii="Times New Roman" w:hAnsi="Times New Roman"/>
          <w:sz w:val="24"/>
          <w:szCs w:val="24"/>
        </w:rPr>
        <w:t xml:space="preserve">формируемого </w:t>
      </w:r>
      <w:r w:rsidR="009C68E6" w:rsidRPr="009C68E6">
        <w:rPr>
          <w:rFonts w:ascii="Times New Roman" w:hAnsi="Times New Roman"/>
          <w:sz w:val="24"/>
          <w:szCs w:val="24"/>
        </w:rPr>
        <w:t>в порядк</w:t>
      </w:r>
      <w:r w:rsidR="004711D7">
        <w:rPr>
          <w:rFonts w:ascii="Times New Roman" w:hAnsi="Times New Roman"/>
          <w:sz w:val="24"/>
          <w:szCs w:val="24"/>
        </w:rPr>
        <w:t>е, установленном Министерством финансов</w:t>
      </w:r>
      <w:r w:rsidR="009C68E6" w:rsidRPr="009C68E6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0" w:name="sub_116"/>
      <w:bookmarkEnd w:id="29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16. Участники процесса ведения реестра источников доходов бюджета представляют в орган, указанный в </w:t>
      </w:r>
      <w:hyperlink w:anchor="sub_108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пункте 8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информацию, указанную </w:t>
      </w:r>
      <w:r w:rsidR="009C68E6" w:rsidRPr="00BA5E6A">
        <w:rPr>
          <w:rFonts w:ascii="Times New Roman" w:hAnsi="Times New Roman"/>
          <w:sz w:val="24"/>
          <w:szCs w:val="24"/>
        </w:rPr>
        <w:t xml:space="preserve">в </w:t>
      </w:r>
      <w:hyperlink w:anchor="sub_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в следующие сроки: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1" w:name="sub_1161"/>
      <w:bookmarkEnd w:id="30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а) информацию, указанную в </w:t>
      </w:r>
      <w:hyperlink w:anchor="sub_1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а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-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д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2" w:name="sub_1162"/>
      <w:bookmarkEnd w:id="31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б) информацию, указанную в </w:t>
      </w:r>
      <w:hyperlink w:anchor="sub_1117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ж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</w:hyperlink>
      <w:r w:rsidR="009C68E6" w:rsidRPr="00BA5E6A">
        <w:rPr>
          <w:rFonts w:ascii="Times New Roman" w:hAnsi="Times New Roman"/>
          <w:sz w:val="24"/>
          <w:szCs w:val="24"/>
        </w:rPr>
        <w:t xml:space="preserve">, </w:t>
      </w:r>
      <w:hyperlink w:anchor="sub_1118" w:history="1"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з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</w:hyperlink>
      <w:r w:rsidR="009C68E6" w:rsidRPr="00BA5E6A">
        <w:rPr>
          <w:rFonts w:ascii="Times New Roman" w:hAnsi="Times New Roman"/>
          <w:sz w:val="24"/>
          <w:szCs w:val="24"/>
        </w:rPr>
        <w:t xml:space="preserve"> и </w:t>
      </w:r>
      <w:hyperlink w:anchor="sub_11111" w:history="1"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л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не позднее </w:t>
      </w:r>
      <w:r w:rsidR="00C350C0">
        <w:rPr>
          <w:rFonts w:ascii="Times New Roman" w:hAnsi="Times New Roman"/>
          <w:sz w:val="24"/>
          <w:szCs w:val="24"/>
        </w:rPr>
        <w:t xml:space="preserve">трех </w:t>
      </w:r>
      <w:r w:rsidR="009C68E6" w:rsidRPr="009C68E6">
        <w:rPr>
          <w:rFonts w:ascii="Times New Roman" w:hAnsi="Times New Roman"/>
          <w:sz w:val="24"/>
          <w:szCs w:val="24"/>
        </w:rPr>
        <w:t xml:space="preserve">рабочих дней со дня принятия или внесения изменений в решение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решения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об исполнении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3" w:name="sub_1163"/>
      <w:bookmarkEnd w:id="32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в) информацию, указанную в </w:t>
      </w:r>
      <w:hyperlink w:anchor="sub_1119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и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в соответствии с Порядком составления и ведения кассового плана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внесения изменений в него, но не позднее </w:t>
      </w:r>
      <w:r w:rsidR="00852CBA">
        <w:rPr>
          <w:rFonts w:ascii="Times New Roman" w:hAnsi="Times New Roman"/>
          <w:sz w:val="24"/>
          <w:szCs w:val="24"/>
        </w:rPr>
        <w:t>пятого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рабочего дня каждого месяца;</w:t>
      </w:r>
    </w:p>
    <w:p w:rsidR="009C68E6" w:rsidRPr="001E75ED" w:rsidRDefault="00BA5E6A" w:rsidP="001E75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1164"/>
      <w:bookmarkEnd w:id="33"/>
      <w:r>
        <w:rPr>
          <w:rFonts w:ascii="Times New Roman" w:hAnsi="Times New Roman"/>
          <w:sz w:val="24"/>
          <w:szCs w:val="24"/>
        </w:rPr>
        <w:lastRenderedPageBreak/>
        <w:tab/>
      </w:r>
      <w:r w:rsidR="009C68E6" w:rsidRPr="001E75ED">
        <w:rPr>
          <w:rFonts w:ascii="Times New Roman" w:hAnsi="Times New Roman" w:cs="Times New Roman"/>
          <w:sz w:val="24"/>
          <w:szCs w:val="24"/>
        </w:rPr>
        <w:t xml:space="preserve">г) информацию, указанную в </w:t>
      </w:r>
      <w:hyperlink w:anchor="sub_1116" w:history="1">
        <w:r w:rsidR="009C68E6" w:rsidRPr="001E75ED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 w:rsidRPr="001E75ED"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1E75ED">
          <w:rPr>
            <w:rStyle w:val="ab"/>
            <w:rFonts w:ascii="Times New Roman" w:hAnsi="Times New Roman"/>
            <w:color w:val="auto"/>
            <w:sz w:val="24"/>
            <w:szCs w:val="24"/>
          </w:rPr>
          <w:t>е</w:t>
        </w:r>
        <w:r w:rsidRPr="001E75ED"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</w:hyperlink>
      <w:r w:rsidRPr="001E75ED">
        <w:rPr>
          <w:rFonts w:ascii="Times New Roman" w:hAnsi="Times New Roman" w:cs="Times New Roman"/>
          <w:sz w:val="24"/>
          <w:szCs w:val="24"/>
        </w:rPr>
        <w:t xml:space="preserve"> пункта 11</w:t>
      </w:r>
      <w:r w:rsidR="009C68E6" w:rsidRPr="001E75ED">
        <w:rPr>
          <w:rFonts w:ascii="Times New Roman" w:hAnsi="Times New Roman" w:cs="Times New Roman"/>
          <w:sz w:val="24"/>
          <w:szCs w:val="24"/>
        </w:rPr>
        <w:t xml:space="preserve"> настоящего Порядка, - </w:t>
      </w:r>
      <w:r w:rsidR="001E75ED" w:rsidRPr="001E75ED">
        <w:rPr>
          <w:rFonts w:ascii="Times New Roman" w:hAnsi="Times New Roman" w:cs="Times New Roman"/>
          <w:sz w:val="24"/>
          <w:szCs w:val="24"/>
        </w:rPr>
        <w:t xml:space="preserve">в соответствии с порядком составления проекта бюджета Порецкого муниципального округа Чувашской Республики на очередной финансовый год и плановый период; 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5" w:name="sub_1165"/>
      <w:bookmarkEnd w:id="34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>д)</w:t>
      </w:r>
      <w:bookmarkStart w:id="36" w:name="sub_1166"/>
      <w:bookmarkEnd w:id="35"/>
      <w:r w:rsidR="009C68E6" w:rsidRPr="009C68E6">
        <w:rPr>
          <w:rFonts w:ascii="Times New Roman" w:hAnsi="Times New Roman"/>
          <w:sz w:val="24"/>
          <w:szCs w:val="24"/>
        </w:rPr>
        <w:t xml:space="preserve"> информацию, указанную в </w:t>
      </w:r>
      <w:hyperlink w:anchor="sub_11110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к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в соответствии с Порядком составления и ведения кассового плана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внесения изменений в него, но не позднее </w:t>
      </w:r>
      <w:r w:rsidR="00BE2428">
        <w:rPr>
          <w:rFonts w:ascii="Times New Roman" w:hAnsi="Times New Roman"/>
          <w:sz w:val="24"/>
          <w:szCs w:val="24"/>
        </w:rPr>
        <w:t>пятого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рабочего дня каждого месяца</w:t>
      </w:r>
      <w:r w:rsidR="00BE2428">
        <w:rPr>
          <w:rFonts w:ascii="Times New Roman" w:hAnsi="Times New Roman"/>
          <w:sz w:val="24"/>
          <w:szCs w:val="24"/>
        </w:rPr>
        <w:t xml:space="preserve"> года</w:t>
      </w:r>
      <w:r w:rsidR="009C68E6" w:rsidRPr="009C68E6">
        <w:rPr>
          <w:rFonts w:ascii="Times New Roman" w:hAnsi="Times New Roman"/>
          <w:sz w:val="24"/>
          <w:szCs w:val="24"/>
        </w:rPr>
        <w:t>.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7" w:name="sub_117"/>
      <w:bookmarkEnd w:id="36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>17. Финансов</w:t>
      </w:r>
      <w:r>
        <w:rPr>
          <w:rFonts w:ascii="Times New Roman" w:hAnsi="Times New Roman"/>
          <w:sz w:val="24"/>
          <w:szCs w:val="24"/>
        </w:rPr>
        <w:t>ый</w:t>
      </w:r>
      <w:r w:rsidR="009C68E6" w:rsidRPr="009C68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отдел</w:t>
      </w:r>
      <w:r w:rsidR="009C68E6" w:rsidRPr="009C68E6">
        <w:rPr>
          <w:rFonts w:ascii="Times New Roman" w:hAnsi="Times New Roman"/>
          <w:sz w:val="24"/>
          <w:szCs w:val="24"/>
        </w:rPr>
        <w:t xml:space="preserve"> администрации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обеспечивает включение в реестр источников доходов бюджета информации, указанной </w:t>
      </w:r>
      <w:r w:rsidR="009C68E6" w:rsidRPr="00BA5E6A">
        <w:rPr>
          <w:rFonts w:ascii="Times New Roman" w:hAnsi="Times New Roman"/>
          <w:sz w:val="24"/>
          <w:szCs w:val="24"/>
        </w:rPr>
        <w:t xml:space="preserve">в </w:t>
      </w:r>
      <w:hyperlink w:anchor="sub_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в следующие сроки: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8" w:name="sub_1171"/>
      <w:bookmarkEnd w:id="37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а) информации, указанной в </w:t>
      </w:r>
      <w:hyperlink w:anchor="sub_1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а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-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д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39" w:name="sub_1172"/>
      <w:bookmarkEnd w:id="38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б) информации, указанной в </w:t>
      </w:r>
      <w:hyperlink w:anchor="sub_1117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подпунктах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ж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</w:hyperlink>
      <w:r w:rsidR="009C68E6" w:rsidRPr="00BA5E6A">
        <w:rPr>
          <w:rFonts w:ascii="Times New Roman" w:hAnsi="Times New Roman"/>
          <w:sz w:val="24"/>
          <w:szCs w:val="24"/>
        </w:rPr>
        <w:t xml:space="preserve">, </w:t>
      </w:r>
      <w:hyperlink w:anchor="sub_1118" w:history="1"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з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</w:hyperlink>
      <w:r w:rsidR="009C68E6" w:rsidRPr="00BA5E6A">
        <w:rPr>
          <w:rFonts w:ascii="Times New Roman" w:hAnsi="Times New Roman"/>
          <w:sz w:val="24"/>
          <w:szCs w:val="24"/>
        </w:rPr>
        <w:t xml:space="preserve"> и </w:t>
      </w:r>
      <w:hyperlink w:anchor="sub_11111" w:history="1"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л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не позднее пяти рабочих дней со дня принятия или внесения изменений в решение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решения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об исполнении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0" w:name="sub_1173"/>
      <w:bookmarkEnd w:id="39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в) информации, указанной в </w:t>
      </w:r>
      <w:hyperlink w:anchor="sub_1119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и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в соответствии с Порядком составления и ведения кассового плана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внесения изменений в него, но не позднее десятого рабочего дня каждого месяца года;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1" w:name="sub_1174"/>
      <w:bookmarkEnd w:id="40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г) информации, указанной в </w:t>
      </w:r>
      <w:hyperlink w:anchor="sub_1116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е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в соответствии с порядком составления проекта бюджета на очередной финансовый год и плановый период;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2" w:name="sub_1175"/>
      <w:bookmarkEnd w:id="41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д) информации, указанной в </w:t>
      </w:r>
      <w:hyperlink w:anchor="sub_11110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подпункте 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«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к</w:t>
        </w:r>
        <w:r>
          <w:rPr>
            <w:rStyle w:val="ab"/>
            <w:rFonts w:ascii="Times New Roman" w:hAnsi="Times New Roman"/>
            <w:color w:val="auto"/>
            <w:sz w:val="24"/>
            <w:szCs w:val="24"/>
          </w:rPr>
          <w:t>»</w:t>
        </w:r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 xml:space="preserve"> пункта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- в соответствии с Порядком составления и ведения кассового плана исполнения бюджета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внесения изменений в него, но не позднее десятого рабочего дня каждого месяца года;</w:t>
      </w:r>
    </w:p>
    <w:p w:rsidR="009C68E6" w:rsidRPr="009C68E6" w:rsidRDefault="00BA5E6A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3" w:name="sub_118"/>
      <w:bookmarkEnd w:id="42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18. </w:t>
      </w:r>
      <w:r>
        <w:rPr>
          <w:rFonts w:ascii="Times New Roman" w:hAnsi="Times New Roman"/>
          <w:sz w:val="24"/>
          <w:szCs w:val="24"/>
        </w:rPr>
        <w:t>Финансовый отдел</w:t>
      </w:r>
      <w:r w:rsidR="009C68E6" w:rsidRPr="009C68E6">
        <w:rPr>
          <w:rFonts w:ascii="Times New Roman" w:hAnsi="Times New Roman"/>
          <w:sz w:val="24"/>
          <w:szCs w:val="24"/>
        </w:rPr>
        <w:t xml:space="preserve"> администрации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информации, указанной в </w:t>
      </w:r>
      <w:hyperlink w:anchor="sub_111" w:history="1">
        <w:r w:rsidR="009C68E6" w:rsidRPr="00BA5E6A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обеспечивает в автоматизированном режиме проверку:</w:t>
      </w:r>
    </w:p>
    <w:bookmarkEnd w:id="43"/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наличия информации в соответствии с </w:t>
      </w:r>
      <w:hyperlink w:anchor="sub_111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пунктом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Порядка;</w:t>
      </w:r>
    </w:p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соответствия порядка формирования информации правилам, установленным в соответствии с </w:t>
      </w:r>
      <w:hyperlink r:id="rId11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Положением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о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  <w:sz w:val="24"/>
          <w:szCs w:val="24"/>
        </w:rPr>
        <w:t>«</w:t>
      </w:r>
      <w:r w:rsidR="009C68E6" w:rsidRPr="009C68E6">
        <w:rPr>
          <w:rFonts w:ascii="Times New Roman" w:hAnsi="Times New Roman"/>
          <w:sz w:val="24"/>
          <w:szCs w:val="24"/>
        </w:rPr>
        <w:t>Электронный бюджет</w:t>
      </w:r>
      <w:r>
        <w:rPr>
          <w:rFonts w:ascii="Times New Roman" w:hAnsi="Times New Roman"/>
          <w:sz w:val="24"/>
          <w:szCs w:val="24"/>
        </w:rPr>
        <w:t>»</w:t>
      </w:r>
      <w:r w:rsidR="009C68E6" w:rsidRPr="009C68E6">
        <w:rPr>
          <w:rFonts w:ascii="Times New Roman" w:hAnsi="Times New Roman"/>
          <w:sz w:val="24"/>
          <w:szCs w:val="24"/>
        </w:rPr>
        <w:t xml:space="preserve">, утвержденным </w:t>
      </w:r>
      <w:hyperlink r:id="rId12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постановлением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Правительства Российской Федерации от 30 июня 2015 г. N 658 </w:t>
      </w:r>
      <w:r>
        <w:rPr>
          <w:rFonts w:ascii="Times New Roman" w:hAnsi="Times New Roman"/>
          <w:sz w:val="24"/>
          <w:szCs w:val="24"/>
        </w:rPr>
        <w:t>«</w:t>
      </w:r>
      <w:r w:rsidR="009C68E6" w:rsidRPr="009C68E6">
        <w:rPr>
          <w:rFonts w:ascii="Times New Roman" w:hAnsi="Times New Roman"/>
          <w:sz w:val="24"/>
          <w:szCs w:val="24"/>
        </w:rPr>
        <w:t xml:space="preserve">О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  <w:sz w:val="24"/>
          <w:szCs w:val="24"/>
        </w:rPr>
        <w:t>«</w:t>
      </w:r>
      <w:r w:rsidR="009C68E6" w:rsidRPr="009C68E6">
        <w:rPr>
          <w:rFonts w:ascii="Times New Roman" w:hAnsi="Times New Roman"/>
          <w:sz w:val="24"/>
          <w:szCs w:val="24"/>
        </w:rPr>
        <w:t>Электронный бюджет</w:t>
      </w:r>
      <w:r>
        <w:rPr>
          <w:rFonts w:ascii="Times New Roman" w:hAnsi="Times New Roman"/>
          <w:sz w:val="24"/>
          <w:szCs w:val="24"/>
        </w:rPr>
        <w:t>»</w:t>
      </w:r>
      <w:r w:rsidR="009C68E6" w:rsidRPr="009C68E6">
        <w:rPr>
          <w:rFonts w:ascii="Times New Roman" w:hAnsi="Times New Roman"/>
          <w:sz w:val="24"/>
          <w:szCs w:val="24"/>
        </w:rPr>
        <w:t>.</w:t>
      </w:r>
    </w:p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4" w:name="sub_119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19. В случае положительного результата проверки, указанной </w:t>
      </w:r>
      <w:r w:rsidR="009C68E6" w:rsidRPr="00A225A0">
        <w:rPr>
          <w:rFonts w:ascii="Times New Roman" w:hAnsi="Times New Roman"/>
          <w:sz w:val="24"/>
          <w:szCs w:val="24"/>
        </w:rPr>
        <w:t xml:space="preserve">в </w:t>
      </w:r>
      <w:hyperlink w:anchor="sub_118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18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информация, представленная участником процесса ведения реестра источников доходов </w:t>
      </w:r>
      <w:r w:rsidR="009C68E6" w:rsidRPr="008A08CF">
        <w:rPr>
          <w:rFonts w:ascii="Times New Roman" w:hAnsi="Times New Roman"/>
          <w:sz w:val="24"/>
          <w:szCs w:val="24"/>
        </w:rPr>
        <w:t>бюджета, образует реестровую запись источник</w:t>
      </w:r>
      <w:r w:rsidR="008A08CF">
        <w:rPr>
          <w:rFonts w:ascii="Times New Roman" w:hAnsi="Times New Roman"/>
          <w:sz w:val="24"/>
          <w:szCs w:val="24"/>
        </w:rPr>
        <w:t>а</w:t>
      </w:r>
      <w:r w:rsidR="009C68E6" w:rsidRPr="008A08CF">
        <w:rPr>
          <w:rFonts w:ascii="Times New Roman" w:hAnsi="Times New Roman"/>
          <w:sz w:val="24"/>
          <w:szCs w:val="24"/>
        </w:rPr>
        <w:t xml:space="preserve"> доходов бюджета</w:t>
      </w:r>
      <w:r w:rsidR="008A08CF" w:rsidRPr="008A08CF">
        <w:rPr>
          <w:rFonts w:ascii="Times New Roman" w:hAnsi="Times New Roman"/>
          <w:sz w:val="24"/>
          <w:szCs w:val="24"/>
        </w:rPr>
        <w:t xml:space="preserve"> реестра источников доходов бюджета</w:t>
      </w:r>
      <w:r w:rsidR="009C68E6" w:rsidRPr="008A08CF">
        <w:rPr>
          <w:rFonts w:ascii="Times New Roman" w:hAnsi="Times New Roman"/>
          <w:sz w:val="24"/>
          <w:szCs w:val="24"/>
        </w:rPr>
        <w:t>, которой</w:t>
      </w:r>
      <w:r w:rsidR="009C68E6" w:rsidRPr="009C68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финансовый отдел</w:t>
      </w:r>
      <w:r w:rsidR="009C68E6" w:rsidRPr="009C68E6">
        <w:rPr>
          <w:rFonts w:ascii="Times New Roman" w:hAnsi="Times New Roman"/>
          <w:sz w:val="24"/>
          <w:szCs w:val="24"/>
        </w:rPr>
        <w:t xml:space="preserve"> администрации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присваивает уникальный номер.</w:t>
      </w:r>
    </w:p>
    <w:bookmarkEnd w:id="44"/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При направлении участником процесса ведения реестра источников доходов бюджета измененной информации, указанной в </w:t>
      </w:r>
      <w:hyperlink w:anchor="sub_111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ранее образованные реестровые записи обновляются.</w:t>
      </w:r>
    </w:p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В случае отрицательного результата проверки, указанной в </w:t>
      </w:r>
      <w:hyperlink w:anchor="sub_118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пункте 18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информация, представленная участником процесса ведения реестра источников доходов бюджета в соответствии с </w:t>
      </w:r>
      <w:hyperlink w:anchor="sub_111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пунктом 11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Порядка, не образует (не обновляет) реестровые записи. В указанном случае финансов</w:t>
      </w:r>
      <w:r>
        <w:rPr>
          <w:rFonts w:ascii="Times New Roman" w:hAnsi="Times New Roman"/>
          <w:sz w:val="24"/>
          <w:szCs w:val="24"/>
        </w:rPr>
        <w:t>ый</w:t>
      </w:r>
      <w:r w:rsidR="009C68E6" w:rsidRPr="009C68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отдел </w:t>
      </w:r>
      <w:r w:rsidR="009C68E6" w:rsidRPr="009C68E6">
        <w:rPr>
          <w:rFonts w:ascii="Times New Roman" w:hAnsi="Times New Roman"/>
          <w:sz w:val="24"/>
          <w:szCs w:val="24"/>
        </w:rPr>
        <w:t xml:space="preserve">администрации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9C68E6" w:rsidRPr="009C68E6" w:rsidRDefault="00A225A0" w:rsidP="009C68E6">
      <w:pPr>
        <w:pStyle w:val="a8"/>
        <w:jc w:val="both"/>
        <w:rPr>
          <w:rFonts w:ascii="Times New Roman" w:hAnsi="Times New Roman"/>
          <w:sz w:val="24"/>
          <w:szCs w:val="24"/>
        </w:rPr>
      </w:pPr>
      <w:bookmarkStart w:id="45" w:name="sub_120"/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20. В случае получения предусмотренного </w:t>
      </w:r>
      <w:hyperlink w:anchor="sub_119" w:history="1">
        <w:r w:rsidR="009C68E6" w:rsidRPr="00A225A0">
          <w:rPr>
            <w:rStyle w:val="ab"/>
            <w:rFonts w:ascii="Times New Roman" w:hAnsi="Times New Roman"/>
            <w:color w:val="auto"/>
            <w:sz w:val="24"/>
            <w:szCs w:val="24"/>
          </w:rPr>
          <w:t>пунктом 19</w:t>
        </w:r>
      </w:hyperlink>
      <w:r w:rsidR="009C68E6" w:rsidRPr="009C68E6">
        <w:rPr>
          <w:rFonts w:ascii="Times New Roman" w:hAnsi="Times New Roman"/>
          <w:sz w:val="24"/>
          <w:szCs w:val="24"/>
        </w:rPr>
        <w:t xml:space="preserve"> настоящего Порядка протокола участник процесса ведения реестра источников доходов бюджета в срок не позднее 3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521AE6" w:rsidRPr="00521AE6" w:rsidRDefault="00A225A0" w:rsidP="00521A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121"/>
      <w:bookmarkEnd w:id="45"/>
      <w:r>
        <w:rPr>
          <w:rFonts w:ascii="Times New Roman" w:hAnsi="Times New Roman"/>
          <w:sz w:val="24"/>
          <w:szCs w:val="24"/>
        </w:rPr>
        <w:tab/>
      </w:r>
      <w:r w:rsidR="009C68E6" w:rsidRPr="00521AE6">
        <w:rPr>
          <w:rFonts w:ascii="Times New Roman" w:hAnsi="Times New Roman" w:cs="Times New Roman"/>
          <w:sz w:val="24"/>
          <w:szCs w:val="24"/>
        </w:rPr>
        <w:t>21.</w:t>
      </w:r>
      <w:bookmarkStart w:id="47" w:name="sub_122"/>
      <w:bookmarkEnd w:id="46"/>
      <w:r w:rsidR="00521AE6" w:rsidRPr="00521AE6">
        <w:rPr>
          <w:rFonts w:ascii="Times New Roman" w:hAnsi="Times New Roman" w:cs="Times New Roman"/>
          <w:sz w:val="24"/>
          <w:szCs w:val="24"/>
        </w:rPr>
        <w:t xml:space="preserve"> Уникальный номер реестровой записи источника дохода бюджета реестра источников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доходов бюджета по источнику дохода бюджета реестра источников доходов бюджета формируются в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соответствии с пунктом 22 общих требований к составу информации, порядку формирования и ведения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реестра источников доходов Российской Федерации, реестра источников доходов федерального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бюджета, реестров источников доходов бюджетов субъектов Российской Федерации, реестров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источников доходов местных бюджетов и реестров источников доходов бюджетов государственных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внебюджетных фондов, утвержденных постановлением Правительства Российской Федерации от 31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 xml:space="preserve">августа 2016 г. N 868 </w:t>
      </w:r>
      <w:r w:rsidR="009E1B64">
        <w:rPr>
          <w:rFonts w:ascii="Times New Roman" w:hAnsi="Times New Roman" w:cs="Times New Roman"/>
          <w:sz w:val="24"/>
          <w:szCs w:val="24"/>
        </w:rPr>
        <w:t>«</w:t>
      </w:r>
      <w:r w:rsidR="00521AE6" w:rsidRPr="00521AE6">
        <w:rPr>
          <w:rFonts w:ascii="Times New Roman" w:hAnsi="Times New Roman" w:cs="Times New Roman"/>
          <w:sz w:val="24"/>
          <w:szCs w:val="24"/>
        </w:rPr>
        <w:t>О порядке формирования и ведения перечня источников доходов Российской</w:t>
      </w:r>
      <w:r w:rsidR="00521AE6">
        <w:rPr>
          <w:rFonts w:ascii="Times New Roman" w:hAnsi="Times New Roman" w:cs="Times New Roman"/>
          <w:sz w:val="24"/>
          <w:szCs w:val="24"/>
        </w:rPr>
        <w:t xml:space="preserve"> </w:t>
      </w:r>
      <w:r w:rsidR="00521AE6" w:rsidRPr="00521AE6">
        <w:rPr>
          <w:rFonts w:ascii="Times New Roman" w:hAnsi="Times New Roman" w:cs="Times New Roman"/>
          <w:sz w:val="24"/>
          <w:szCs w:val="24"/>
        </w:rPr>
        <w:t>Федерации</w:t>
      </w:r>
      <w:r w:rsidR="009E1B64">
        <w:rPr>
          <w:rFonts w:ascii="Times New Roman" w:hAnsi="Times New Roman" w:cs="Times New Roman"/>
          <w:sz w:val="24"/>
          <w:szCs w:val="24"/>
        </w:rPr>
        <w:t>»</w:t>
      </w:r>
      <w:r w:rsidR="00521AE6" w:rsidRPr="00521AE6">
        <w:rPr>
          <w:rFonts w:ascii="Times New Roman" w:hAnsi="Times New Roman" w:cs="Times New Roman"/>
          <w:sz w:val="24"/>
          <w:szCs w:val="24"/>
        </w:rPr>
        <w:t>.</w:t>
      </w:r>
    </w:p>
    <w:p w:rsidR="009C68E6" w:rsidRPr="009C68E6" w:rsidRDefault="00A225A0" w:rsidP="00521AE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C68E6" w:rsidRPr="009C68E6">
        <w:rPr>
          <w:rFonts w:ascii="Times New Roman" w:hAnsi="Times New Roman"/>
          <w:sz w:val="24"/>
          <w:szCs w:val="24"/>
        </w:rPr>
        <w:t xml:space="preserve">22. Реестр источников доходов бюджета направляется в составе документов и материалов, представляемых одновременно с проектом решения Собрания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бюджете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в Собрание депутатов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форме, утверждаемой финансовым </w:t>
      </w:r>
      <w:r>
        <w:rPr>
          <w:rFonts w:ascii="Times New Roman" w:hAnsi="Times New Roman"/>
          <w:sz w:val="24"/>
          <w:szCs w:val="24"/>
        </w:rPr>
        <w:t xml:space="preserve">отделом </w:t>
      </w:r>
      <w:r w:rsidR="009C68E6" w:rsidRPr="009C68E6">
        <w:rPr>
          <w:rFonts w:ascii="Times New Roman" w:hAnsi="Times New Roman"/>
          <w:sz w:val="24"/>
          <w:szCs w:val="24"/>
        </w:rPr>
        <w:t xml:space="preserve"> администрации </w:t>
      </w:r>
      <w:r w:rsidR="009C68E6">
        <w:rPr>
          <w:rFonts w:ascii="Times New Roman" w:hAnsi="Times New Roman"/>
          <w:sz w:val="24"/>
          <w:szCs w:val="24"/>
        </w:rPr>
        <w:t>Порецкого</w:t>
      </w:r>
      <w:r w:rsidR="009C68E6" w:rsidRPr="009C68E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bookmarkEnd w:id="47"/>
    <w:p w:rsidR="00CA534B" w:rsidRPr="009C68E6" w:rsidRDefault="00CA534B" w:rsidP="009C68E6">
      <w:pPr>
        <w:pStyle w:val="a8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sectPr w:rsidR="00CA534B" w:rsidRPr="009C68E6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487F61"/>
    <w:multiLevelType w:val="hybridMultilevel"/>
    <w:tmpl w:val="FD9CD556"/>
    <w:lvl w:ilvl="0" w:tplc="7B443B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57FD7"/>
    <w:rsid w:val="00071D0D"/>
    <w:rsid w:val="000C0AAA"/>
    <w:rsid w:val="00101141"/>
    <w:rsid w:val="00145B40"/>
    <w:rsid w:val="00153C42"/>
    <w:rsid w:val="00197552"/>
    <w:rsid w:val="001A6E31"/>
    <w:rsid w:val="001B00F0"/>
    <w:rsid w:val="001C48D6"/>
    <w:rsid w:val="001E0088"/>
    <w:rsid w:val="001E75ED"/>
    <w:rsid w:val="001F0F57"/>
    <w:rsid w:val="001F466A"/>
    <w:rsid w:val="00242CFA"/>
    <w:rsid w:val="00270B30"/>
    <w:rsid w:val="002D6463"/>
    <w:rsid w:val="00326597"/>
    <w:rsid w:val="00337176"/>
    <w:rsid w:val="00373D88"/>
    <w:rsid w:val="00404F44"/>
    <w:rsid w:val="00447E05"/>
    <w:rsid w:val="00450AB8"/>
    <w:rsid w:val="004711D7"/>
    <w:rsid w:val="0048397F"/>
    <w:rsid w:val="004C5D1F"/>
    <w:rsid w:val="004D0D3E"/>
    <w:rsid w:val="004D2249"/>
    <w:rsid w:val="004D59AF"/>
    <w:rsid w:val="004E5187"/>
    <w:rsid w:val="0050313C"/>
    <w:rsid w:val="00520247"/>
    <w:rsid w:val="00521AE6"/>
    <w:rsid w:val="0052622F"/>
    <w:rsid w:val="005311D3"/>
    <w:rsid w:val="00536574"/>
    <w:rsid w:val="00537A8E"/>
    <w:rsid w:val="005422C1"/>
    <w:rsid w:val="005754A5"/>
    <w:rsid w:val="0057632B"/>
    <w:rsid w:val="005A6D58"/>
    <w:rsid w:val="005D7202"/>
    <w:rsid w:val="00662CE2"/>
    <w:rsid w:val="00667ECD"/>
    <w:rsid w:val="006706D4"/>
    <w:rsid w:val="006F0ACD"/>
    <w:rsid w:val="0070064C"/>
    <w:rsid w:val="00713032"/>
    <w:rsid w:val="00793A8C"/>
    <w:rsid w:val="00821F93"/>
    <w:rsid w:val="00852CBA"/>
    <w:rsid w:val="00886164"/>
    <w:rsid w:val="00894BD9"/>
    <w:rsid w:val="008A08CF"/>
    <w:rsid w:val="008A13C4"/>
    <w:rsid w:val="008C7A3C"/>
    <w:rsid w:val="009079A9"/>
    <w:rsid w:val="00935F09"/>
    <w:rsid w:val="00951934"/>
    <w:rsid w:val="009C68E6"/>
    <w:rsid w:val="009D3271"/>
    <w:rsid w:val="009E1B64"/>
    <w:rsid w:val="00A225A0"/>
    <w:rsid w:val="00A32B70"/>
    <w:rsid w:val="00A512E0"/>
    <w:rsid w:val="00A52859"/>
    <w:rsid w:val="00A77732"/>
    <w:rsid w:val="00AB16D9"/>
    <w:rsid w:val="00AD5503"/>
    <w:rsid w:val="00AF6B40"/>
    <w:rsid w:val="00B06006"/>
    <w:rsid w:val="00B12D24"/>
    <w:rsid w:val="00BA5E6A"/>
    <w:rsid w:val="00BB338E"/>
    <w:rsid w:val="00BC0FBC"/>
    <w:rsid w:val="00BE2428"/>
    <w:rsid w:val="00C350C0"/>
    <w:rsid w:val="00C403A3"/>
    <w:rsid w:val="00C548BA"/>
    <w:rsid w:val="00C571D9"/>
    <w:rsid w:val="00C65192"/>
    <w:rsid w:val="00C74F0C"/>
    <w:rsid w:val="00C95F55"/>
    <w:rsid w:val="00CA534B"/>
    <w:rsid w:val="00CB007C"/>
    <w:rsid w:val="00CC6158"/>
    <w:rsid w:val="00CE0D9E"/>
    <w:rsid w:val="00D33ED6"/>
    <w:rsid w:val="00D4278D"/>
    <w:rsid w:val="00D6575A"/>
    <w:rsid w:val="00DC12FD"/>
    <w:rsid w:val="00E67DDF"/>
    <w:rsid w:val="00E8630F"/>
    <w:rsid w:val="00EB1016"/>
    <w:rsid w:val="00EB46EB"/>
    <w:rsid w:val="00EB65B9"/>
    <w:rsid w:val="00F46CE5"/>
    <w:rsid w:val="00F61CAC"/>
    <w:rsid w:val="00F934F4"/>
    <w:rsid w:val="00FA32DB"/>
    <w:rsid w:val="00FB274E"/>
    <w:rsid w:val="00FD33F7"/>
    <w:rsid w:val="00FD696D"/>
    <w:rsid w:val="00FE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EF80"/>
  <w15:docId w15:val="{9D8DD4A9-3E0C-44AA-BCC8-72B010F6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5422C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DC1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uiPriority w:val="99"/>
    <w:rsid w:val="00DC12FD"/>
    <w:rPr>
      <w:color w:val="000080"/>
      <w:u w:val="single"/>
    </w:rPr>
  </w:style>
  <w:style w:type="paragraph" w:styleId="a6">
    <w:name w:val="Body Text"/>
    <w:basedOn w:val="a"/>
    <w:link w:val="a7"/>
    <w:rsid w:val="00DC12F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C12F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No Spacing"/>
    <w:uiPriority w:val="1"/>
    <w:qFormat/>
    <w:rsid w:val="00DC12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5422C1"/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6706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670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CA534B"/>
    <w:rPr>
      <w:rFonts w:cs="Times New Roman"/>
      <w:color w:val="106BBE"/>
    </w:rPr>
  </w:style>
  <w:style w:type="character" w:customStyle="1" w:styleId="ac">
    <w:name w:val="Цветовое выделение"/>
    <w:uiPriority w:val="99"/>
    <w:rsid w:val="00CA534B"/>
    <w:rPr>
      <w:b/>
      <w:color w:val="26282F"/>
    </w:rPr>
  </w:style>
  <w:style w:type="paragraph" w:customStyle="1" w:styleId="ConsPlusNormal">
    <w:name w:val="ConsPlusNormal"/>
    <w:rsid w:val="009C6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d">
    <w:name w:val="Комментарий"/>
    <w:basedOn w:val="a"/>
    <w:next w:val="a"/>
    <w:uiPriority w:val="99"/>
    <w:rsid w:val="009C68E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2530588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71481124/0" TargetMode="External"/><Relationship Id="rId12" Type="http://schemas.openxmlformats.org/officeDocument/2006/relationships/hyperlink" Target="https://internet.garant.ru/document/redirect/7112340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2112604/4717" TargetMode="External"/><Relationship Id="rId11" Type="http://schemas.openxmlformats.org/officeDocument/2006/relationships/hyperlink" Target="https://internet.garant.ru/document/redirect/71123400/100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nternet.garant.ru/document/redirect/12184522/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3730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2890</Words>
  <Characters>16475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5</cp:revision>
  <cp:lastPrinted>2026-01-12T05:32:00Z</cp:lastPrinted>
  <dcterms:created xsi:type="dcterms:W3CDTF">2025-12-09T04:56:00Z</dcterms:created>
  <dcterms:modified xsi:type="dcterms:W3CDTF">2026-01-13T12:24:00Z</dcterms:modified>
</cp:coreProperties>
</file>