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318" w:type="dxa"/>
        <w:tblLook w:val="04A0" w:firstRow="1" w:lastRow="0" w:firstColumn="1" w:lastColumn="0" w:noHBand="0" w:noVBand="1"/>
      </w:tblPr>
      <w:tblGrid>
        <w:gridCol w:w="4146"/>
        <w:gridCol w:w="1326"/>
        <w:gridCol w:w="4627"/>
      </w:tblGrid>
      <w:tr w:rsidR="00F85180" w:rsidTr="00A513D0">
        <w:trPr>
          <w:cantSplit/>
          <w:trHeight w:val="542"/>
        </w:trPr>
        <w:tc>
          <w:tcPr>
            <w:tcW w:w="4146" w:type="dxa"/>
          </w:tcPr>
          <w:p w:rsidR="00F85180" w:rsidRDefault="00F85180" w:rsidP="00D028C7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6" w:type="dxa"/>
            <w:vMerge w:val="restart"/>
            <w:hideMark/>
          </w:tcPr>
          <w:p w:rsidR="00F85180" w:rsidRDefault="00F85180" w:rsidP="00F85180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704850" cy="828675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5180" w:rsidTr="00A513D0">
        <w:trPr>
          <w:cantSplit/>
          <w:trHeight w:val="1785"/>
        </w:trPr>
        <w:tc>
          <w:tcPr>
            <w:tcW w:w="4146" w:type="dxa"/>
          </w:tcPr>
          <w:p w:rsidR="00762545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ÇĚРПУ 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МУНИЦИПАЛЛĂ</w:t>
            </w:r>
            <w:r w:rsidR="0076254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762545" w:rsidRPr="00AD6C2D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ОКРУГĔН</w:t>
            </w:r>
          </w:p>
          <w:p w:rsidR="00762545" w:rsidRDefault="00762545" w:rsidP="00762545">
            <w:pPr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AD6C2D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ЙЫШĂНУ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E903C8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2025</w:t>
            </w:r>
            <w:r w:rsidR="003814F5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ç.</w:t>
            </w:r>
            <w:r w:rsidR="00E950A8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</w:t>
            </w:r>
            <w:r w:rsidR="004D4051" w:rsidRPr="004D4051">
              <w:rPr>
                <w:rFonts w:eastAsia="Times New Roman"/>
                <w:b/>
                <w:noProof/>
              </w:rPr>
              <w:t>нарăс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</w:t>
            </w:r>
            <w:r w:rsidRPr="00D146B6">
              <w:rPr>
                <w:rFonts w:eastAsia="Times New Roman"/>
                <w:b/>
                <w:noProof/>
              </w:rPr>
              <w:t>уйӑхĕн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</w:t>
            </w:r>
            <w:r w:rsidR="004D405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20</w:t>
            </w:r>
            <w:r w:rsidR="003814F5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–мӗшӗ</w:t>
            </w:r>
            <w:r w:rsidR="00E950A8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</w:t>
            </w:r>
            <w:r w:rsidR="004D4051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200</w:t>
            </w:r>
            <w:r w:rsidR="00F85180"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№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>ěрп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</w:rPr>
              <w:t>ӳ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t xml:space="preserve"> хули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5180" w:rsidRDefault="00F8518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27" w:type="dxa"/>
          </w:tcPr>
          <w:p w:rsidR="00F85180" w:rsidRDefault="00762545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ЦИВИЛЬСКОГО МУНИЦИПАЛЬНОГО ОКРУГА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  <w:p w:rsidR="00F85180" w:rsidRDefault="004D4051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ПОСТАНОВЛЕНИЕ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4D4051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20 февраля</w:t>
            </w:r>
            <w:r w:rsidR="00E950A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3814F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202</w:t>
            </w:r>
            <w:r w:rsidR="00E903C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5</w:t>
            </w:r>
            <w:r w:rsidR="003814F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 xml:space="preserve"> 200</w:t>
            </w:r>
          </w:p>
          <w:p w:rsidR="00F85180" w:rsidRDefault="00F85180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4D4051" w:rsidRDefault="004D4051" w:rsidP="004D405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  <w:t>город Цивильск</w:t>
            </w:r>
          </w:p>
          <w:p w:rsidR="00E903C8" w:rsidRDefault="00E903C8" w:rsidP="00F8518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85180" w:rsidRDefault="00F85180" w:rsidP="004D4051">
            <w:pPr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</w:tr>
    </w:tbl>
    <w:p w:rsidR="000B6D14" w:rsidRPr="005C3DDC" w:rsidRDefault="003814F5" w:rsidP="00F85180">
      <w:pPr>
        <w:pStyle w:val="ae"/>
        <w:ind w:right="4252"/>
        <w:jc w:val="both"/>
        <w:rPr>
          <w:rFonts w:ascii="Times New Roman" w:hAnsi="Times New Roman" w:cs="Times New Roman"/>
          <w:sz w:val="26"/>
          <w:szCs w:val="26"/>
        </w:rPr>
      </w:pPr>
      <w:r w:rsidRPr="005C3DDC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О </w:t>
      </w:r>
      <w:r w:rsidR="00535C7D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порядке создания, хранения, использования и восполнения резерва материальных ресурсов администрации Цивильского </w:t>
      </w:r>
      <w:r w:rsidR="007969A8">
        <w:rPr>
          <w:rStyle w:val="a4"/>
          <w:rFonts w:ascii="Times New Roman" w:hAnsi="Times New Roman" w:cs="Times New Roman"/>
          <w:color w:val="auto"/>
          <w:sz w:val="26"/>
          <w:szCs w:val="26"/>
        </w:rPr>
        <w:t>муниципального округа</w:t>
      </w:r>
      <w:r w:rsidR="00535C7D">
        <w:rPr>
          <w:rStyle w:val="a4"/>
          <w:rFonts w:ascii="Times New Roman" w:hAnsi="Times New Roman" w:cs="Times New Roman"/>
          <w:color w:val="auto"/>
          <w:sz w:val="26"/>
          <w:szCs w:val="26"/>
        </w:rPr>
        <w:t xml:space="preserve"> для ликвидации чрезвычайных ситуаций»</w:t>
      </w:r>
    </w:p>
    <w:p w:rsidR="000B6D14" w:rsidRPr="005C3DDC" w:rsidRDefault="000B6D14" w:rsidP="000B6D14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F85180" w:rsidRDefault="000B6D14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5C3DDC">
        <w:rPr>
          <w:rFonts w:ascii="Times New Roman" w:hAnsi="Times New Roman" w:cs="Times New Roman"/>
          <w:sz w:val="26"/>
          <w:szCs w:val="26"/>
        </w:rPr>
        <w:tab/>
        <w:t xml:space="preserve">В соответствии с </w:t>
      </w:r>
      <w:r w:rsidRPr="005C3DDC">
        <w:rPr>
          <w:rStyle w:val="a4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Pr="005C3DDC">
        <w:rPr>
          <w:rFonts w:ascii="Times New Roman" w:hAnsi="Times New Roman" w:cs="Times New Roman"/>
          <w:sz w:val="26"/>
          <w:szCs w:val="26"/>
        </w:rPr>
        <w:t xml:space="preserve"> от</w:t>
      </w:r>
      <w:r w:rsidR="00535C7D">
        <w:rPr>
          <w:rFonts w:ascii="Times New Roman" w:hAnsi="Times New Roman" w:cs="Times New Roman"/>
          <w:sz w:val="26"/>
          <w:szCs w:val="26"/>
        </w:rPr>
        <w:t xml:space="preserve"> 21</w:t>
      </w:r>
      <w:r w:rsidRPr="005C3DDC">
        <w:rPr>
          <w:rFonts w:ascii="Times New Roman" w:hAnsi="Times New Roman" w:cs="Times New Roman"/>
          <w:sz w:val="26"/>
          <w:szCs w:val="26"/>
        </w:rPr>
        <w:t xml:space="preserve"> </w:t>
      </w:r>
      <w:r w:rsidR="00535C7D">
        <w:rPr>
          <w:rFonts w:ascii="Times New Roman" w:hAnsi="Times New Roman" w:cs="Times New Roman"/>
          <w:sz w:val="26"/>
          <w:szCs w:val="26"/>
        </w:rPr>
        <w:t>дека</w:t>
      </w:r>
      <w:r w:rsidRPr="005C3DDC">
        <w:rPr>
          <w:rFonts w:ascii="Times New Roman" w:hAnsi="Times New Roman" w:cs="Times New Roman"/>
          <w:sz w:val="26"/>
          <w:szCs w:val="26"/>
        </w:rPr>
        <w:t xml:space="preserve">бря </w:t>
      </w:r>
      <w:r w:rsidR="00535C7D">
        <w:rPr>
          <w:rFonts w:ascii="Times New Roman" w:hAnsi="Times New Roman" w:cs="Times New Roman"/>
          <w:sz w:val="26"/>
          <w:szCs w:val="26"/>
        </w:rPr>
        <w:t>1994</w:t>
      </w:r>
      <w:r w:rsidRPr="005C3DD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64DFA" w:rsidRPr="00E64DFA">
        <w:rPr>
          <w:rFonts w:ascii="Times New Roman" w:hAnsi="Times New Roman" w:cs="Times New Roman"/>
          <w:sz w:val="26"/>
          <w:szCs w:val="26"/>
        </w:rPr>
        <w:t>№</w:t>
      </w:r>
      <w:r w:rsidRPr="005C3DDC">
        <w:rPr>
          <w:rFonts w:ascii="Times New Roman" w:hAnsi="Times New Roman" w:cs="Times New Roman"/>
          <w:sz w:val="26"/>
          <w:szCs w:val="26"/>
        </w:rPr>
        <w:t> </w:t>
      </w:r>
      <w:r w:rsidR="00535C7D">
        <w:rPr>
          <w:rFonts w:ascii="Times New Roman" w:hAnsi="Times New Roman" w:cs="Times New Roman"/>
          <w:sz w:val="26"/>
          <w:szCs w:val="26"/>
        </w:rPr>
        <w:t>68</w:t>
      </w:r>
      <w:r w:rsidRPr="005C3DDC">
        <w:rPr>
          <w:rFonts w:ascii="Times New Roman" w:hAnsi="Times New Roman" w:cs="Times New Roman"/>
          <w:sz w:val="26"/>
          <w:szCs w:val="26"/>
        </w:rPr>
        <w:t xml:space="preserve">-ФЗ </w:t>
      </w:r>
      <w:r w:rsidR="00E64DFA">
        <w:rPr>
          <w:rFonts w:ascii="Times New Roman" w:hAnsi="Times New Roman" w:cs="Times New Roman"/>
          <w:sz w:val="26"/>
          <w:szCs w:val="26"/>
        </w:rPr>
        <w:t>«</w:t>
      </w:r>
      <w:r w:rsidR="00535C7D">
        <w:rPr>
          <w:rFonts w:ascii="Times New Roman" w:hAnsi="Times New Roman" w:cs="Times New Roman"/>
          <w:sz w:val="26"/>
          <w:szCs w:val="26"/>
        </w:rPr>
        <w:t xml:space="preserve">О защите населения и территорий от чрезвычайных ситуаций природного и техногенного характера», от 6 октября 2003 г. №131-ФЗ «Об общих принципах </w:t>
      </w:r>
      <w:proofErr w:type="gramStart"/>
      <w:r w:rsidR="00535C7D">
        <w:rPr>
          <w:rFonts w:ascii="Times New Roman" w:hAnsi="Times New Roman" w:cs="Times New Roman"/>
          <w:sz w:val="26"/>
          <w:szCs w:val="26"/>
        </w:rPr>
        <w:t xml:space="preserve">организации местного самоуправления в Российской Федерации» и постановлением Правительства Российской Федерации от </w:t>
      </w:r>
      <w:r w:rsidR="00CF22EC">
        <w:rPr>
          <w:rFonts w:ascii="Times New Roman" w:hAnsi="Times New Roman" w:cs="Times New Roman"/>
          <w:sz w:val="26"/>
          <w:szCs w:val="26"/>
        </w:rPr>
        <w:t>25</w:t>
      </w:r>
      <w:r w:rsidR="00535C7D">
        <w:rPr>
          <w:rFonts w:ascii="Times New Roman" w:hAnsi="Times New Roman" w:cs="Times New Roman"/>
          <w:sz w:val="26"/>
          <w:szCs w:val="26"/>
        </w:rPr>
        <w:t xml:space="preserve"> июля 2020г. №1</w:t>
      </w:r>
      <w:r w:rsidR="00CF22EC">
        <w:rPr>
          <w:rFonts w:ascii="Times New Roman" w:hAnsi="Times New Roman" w:cs="Times New Roman"/>
          <w:sz w:val="26"/>
          <w:szCs w:val="26"/>
        </w:rPr>
        <w:t>119</w:t>
      </w:r>
      <w:r w:rsidR="00E903C8">
        <w:rPr>
          <w:rFonts w:ascii="Times New Roman" w:hAnsi="Times New Roman" w:cs="Times New Roman"/>
          <w:sz w:val="26"/>
          <w:szCs w:val="26"/>
        </w:rPr>
        <w:t xml:space="preserve"> «</w:t>
      </w:r>
      <w:r w:rsidR="00E903C8" w:rsidRPr="00E903C8">
        <w:rPr>
          <w:rFonts w:ascii="Times New Roman" w:hAnsi="Times New Roman" w:cs="Times New Roman"/>
          <w:sz w:val="26"/>
          <w:szCs w:val="26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E903C8">
        <w:rPr>
          <w:rFonts w:ascii="Arial" w:hAnsi="Arial" w:cs="Arial"/>
          <w:color w:val="333333"/>
          <w:shd w:val="clear" w:color="auto" w:fill="FFFFFF"/>
        </w:rPr>
        <w:t xml:space="preserve">», </w:t>
      </w:r>
      <w:r w:rsidR="00E903C8" w:rsidRPr="00E903C8">
        <w:rPr>
          <w:rFonts w:ascii="Times New Roman" w:hAnsi="Times New Roman" w:cs="Times New Roman"/>
          <w:sz w:val="26"/>
          <w:szCs w:val="26"/>
        </w:rPr>
        <w:t>в целях своевременного и качественного обеспечения</w:t>
      </w:r>
      <w:r w:rsidR="00E903C8">
        <w:rPr>
          <w:rFonts w:ascii="Times New Roman" w:hAnsi="Times New Roman" w:cs="Times New Roman"/>
          <w:sz w:val="26"/>
          <w:szCs w:val="26"/>
        </w:rPr>
        <w:t xml:space="preserve"> мероприятий по ликвидации чрезвычайных ситуаций и защите населения на территории Цивильского </w:t>
      </w:r>
      <w:r w:rsidR="00CF22EC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E903C8">
        <w:rPr>
          <w:rFonts w:ascii="Times New Roman" w:hAnsi="Times New Roman" w:cs="Times New Roman"/>
          <w:sz w:val="26"/>
          <w:szCs w:val="26"/>
        </w:rPr>
        <w:t xml:space="preserve">администрации Цивильского </w:t>
      </w:r>
      <w:r w:rsidR="00CF22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903C8">
        <w:rPr>
          <w:rFonts w:ascii="Times New Roman" w:hAnsi="Times New Roman" w:cs="Times New Roman"/>
          <w:sz w:val="26"/>
          <w:szCs w:val="26"/>
        </w:rPr>
        <w:t xml:space="preserve"> постановляет:</w:t>
      </w:r>
      <w:r w:rsidR="00E903C8" w:rsidRPr="00E903C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94ED1" w:rsidRDefault="00F94ED1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927757" w:rsidRDefault="00F94ED1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</w:t>
      </w:r>
      <w:r w:rsidR="0092775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4ED1" w:rsidRDefault="00927757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-п</w:t>
      </w:r>
      <w:r w:rsidR="00F94ED1">
        <w:rPr>
          <w:rFonts w:ascii="Times New Roman" w:hAnsi="Times New Roman" w:cs="Times New Roman"/>
          <w:sz w:val="26"/>
          <w:szCs w:val="26"/>
        </w:rPr>
        <w:t>орядок создания, хранения,</w:t>
      </w:r>
      <w:r w:rsidR="00F94ED1" w:rsidRPr="00E903C8">
        <w:rPr>
          <w:rFonts w:ascii="Times New Roman" w:hAnsi="Times New Roman" w:cs="Times New Roman"/>
          <w:sz w:val="26"/>
          <w:szCs w:val="26"/>
        </w:rPr>
        <w:t xml:space="preserve"> использования </w:t>
      </w:r>
      <w:r w:rsidR="00F94ED1">
        <w:rPr>
          <w:rFonts w:ascii="Times New Roman" w:hAnsi="Times New Roman" w:cs="Times New Roman"/>
          <w:sz w:val="26"/>
          <w:szCs w:val="26"/>
        </w:rPr>
        <w:t xml:space="preserve">и </w:t>
      </w:r>
      <w:r w:rsidR="00F94ED1" w:rsidRPr="00F94ED1">
        <w:rPr>
          <w:rFonts w:ascii="Times New Roman" w:hAnsi="Times New Roman" w:cs="Times New Roman"/>
          <w:sz w:val="26"/>
          <w:szCs w:val="26"/>
        </w:rPr>
        <w:t xml:space="preserve">восполнения резерва материальных ресурсов администрации Цивильского </w:t>
      </w:r>
      <w:r w:rsidR="007969A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F94ED1" w:rsidRPr="00F94ED1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F94ED1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F94ED1" w:rsidRDefault="00927757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-н</w:t>
      </w:r>
      <w:r w:rsidR="00F94ED1">
        <w:rPr>
          <w:rFonts w:ascii="Times New Roman" w:hAnsi="Times New Roman" w:cs="Times New Roman"/>
          <w:sz w:val="26"/>
          <w:szCs w:val="26"/>
        </w:rPr>
        <w:t xml:space="preserve">оменклатуру и объемы резерва материальных ресурсов для ликвидации чрезвычайных ситуаций администрации Цивильского </w:t>
      </w:r>
      <w:r w:rsidR="007969A8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F94ED1">
        <w:rPr>
          <w:rFonts w:ascii="Times New Roman" w:hAnsi="Times New Roman" w:cs="Times New Roman"/>
          <w:sz w:val="26"/>
          <w:szCs w:val="26"/>
        </w:rPr>
        <w:t xml:space="preserve"> (Приложение №2).</w:t>
      </w:r>
    </w:p>
    <w:p w:rsidR="00F94ED1" w:rsidRDefault="00F94ED1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0F4D32" w:rsidRDefault="000F4D32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Создание, хранение и</w:t>
      </w:r>
      <w:r w:rsidRPr="00E903C8">
        <w:rPr>
          <w:rFonts w:ascii="Times New Roman" w:hAnsi="Times New Roman" w:cs="Times New Roman"/>
          <w:sz w:val="26"/>
          <w:szCs w:val="26"/>
        </w:rPr>
        <w:t xml:space="preserve"> </w:t>
      </w:r>
      <w:r w:rsidRPr="00F94ED1">
        <w:rPr>
          <w:rFonts w:ascii="Times New Roman" w:hAnsi="Times New Roman" w:cs="Times New Roman"/>
          <w:sz w:val="26"/>
          <w:szCs w:val="26"/>
        </w:rPr>
        <w:t>восполнени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94ED1">
        <w:rPr>
          <w:rFonts w:ascii="Times New Roman" w:hAnsi="Times New Roman" w:cs="Times New Roman"/>
          <w:sz w:val="26"/>
          <w:szCs w:val="26"/>
        </w:rPr>
        <w:t xml:space="preserve"> резерва материальных ресурсов</w:t>
      </w:r>
      <w:r>
        <w:rPr>
          <w:rFonts w:ascii="Times New Roman" w:hAnsi="Times New Roman" w:cs="Times New Roman"/>
          <w:sz w:val="26"/>
          <w:szCs w:val="26"/>
        </w:rPr>
        <w:t xml:space="preserve"> для ликвидации чрезвычайных ситуаций администрации Цивильского </w:t>
      </w:r>
      <w:r w:rsidR="007969A8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производить за счет средств бюджета Цивильского </w:t>
      </w:r>
      <w:r w:rsidR="007969A8"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7969A8" w:rsidRDefault="007969A8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0F4D32" w:rsidRDefault="000F4D32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Рекомендовать руководителям предприятий, организаций и учреждений Цивильского </w:t>
      </w:r>
      <w:r w:rsidR="007969A8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создать соответствующие резервы материальных ресурсов для ликвидации чрезвычайных ситуаций.</w:t>
      </w:r>
    </w:p>
    <w:p w:rsidR="00756650" w:rsidRDefault="00756650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0F4D32" w:rsidRDefault="000F4D32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Ведущему специалисту-эксперту сектора ГО ЧС администрации Цивильского </w:t>
      </w:r>
      <w:r w:rsidR="007969A8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довести настоящее постановление до сведения всех заинтересованных лиц и актуализировать (обновить) договора на экстренную их поставку (продажу) с организациями.</w:t>
      </w:r>
    </w:p>
    <w:p w:rsidR="000F4D32" w:rsidRPr="00756650" w:rsidRDefault="000F4D32" w:rsidP="00756650">
      <w:pPr>
        <w:pStyle w:val="2"/>
        <w:spacing w:before="600" w:after="600"/>
        <w:ind w:firstLin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C369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6. </w:t>
      </w:r>
      <w:proofErr w:type="gramStart"/>
      <w:r w:rsidRPr="00C369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Контроль за</w:t>
      </w:r>
      <w:proofErr w:type="gramEnd"/>
      <w:r w:rsidRPr="00C36911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исполнением настоящего постановления возложить на </w:t>
      </w:r>
      <w:r w:rsidR="00952BAC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председателя комиссии по предупреждению и ликвидации чрезвычайных ситуаций и обеспечению пожарной безопасности Цивильского муниципального округа.</w:t>
      </w:r>
    </w:p>
    <w:p w:rsidR="000F4D32" w:rsidRDefault="000F4D32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Признать утратившим силу постановление администрации Цивильского </w:t>
      </w:r>
      <w:r w:rsidR="00756650">
        <w:rPr>
          <w:rFonts w:ascii="Times New Roman" w:hAnsi="Times New Roman" w:cs="Times New Roman"/>
          <w:sz w:val="26"/>
          <w:szCs w:val="26"/>
        </w:rPr>
        <w:t>района</w:t>
      </w:r>
      <w:r w:rsidR="00CF22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12 февраля 2016 г. №55</w:t>
      </w:r>
      <w:r w:rsidR="00EE09FE">
        <w:rPr>
          <w:rFonts w:ascii="Times New Roman" w:hAnsi="Times New Roman" w:cs="Times New Roman"/>
          <w:sz w:val="26"/>
          <w:szCs w:val="26"/>
        </w:rPr>
        <w:t xml:space="preserve"> «О порядке создания, хранения, использования и восполнения резерва материальных ресурсов администрации Цивильского района для ликвидации чрезвычайных ситуаций».</w:t>
      </w:r>
    </w:p>
    <w:p w:rsidR="00EE09FE" w:rsidRDefault="00EE09FE" w:rsidP="001A01D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p w:rsidR="00927757" w:rsidRDefault="00EE09FE" w:rsidP="00FC7DA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Настоящее постановление вступает в силу после его официального опубликования (обнародования).</w:t>
      </w:r>
    </w:p>
    <w:p w:rsidR="00927757" w:rsidRPr="005C3DDC" w:rsidRDefault="00927757" w:rsidP="00FC7DAA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894" w:type="pct"/>
        <w:tblInd w:w="108" w:type="dxa"/>
        <w:tblLook w:val="0000" w:firstRow="0" w:lastRow="0" w:firstColumn="0" w:lastColumn="0" w:noHBand="0" w:noVBand="0"/>
      </w:tblPr>
      <w:tblGrid>
        <w:gridCol w:w="4817"/>
        <w:gridCol w:w="4551"/>
      </w:tblGrid>
      <w:tr w:rsidR="000B6D14" w:rsidRPr="005C3DDC" w:rsidTr="005C3DDC">
        <w:trPr>
          <w:trHeight w:val="636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</w:tcPr>
          <w:p w:rsidR="00756650" w:rsidRDefault="00756650" w:rsidP="0092672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D14" w:rsidRPr="005C3DDC" w:rsidRDefault="00D028C7" w:rsidP="0092672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5C3DD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B6D14" w:rsidRPr="005C3DDC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="004B6D4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6724" w:rsidRPr="005C3D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6D14" w:rsidRPr="005C3DDC">
              <w:rPr>
                <w:rFonts w:ascii="Times New Roman" w:hAnsi="Times New Roman" w:cs="Times New Roman"/>
                <w:sz w:val="26"/>
                <w:szCs w:val="26"/>
              </w:rPr>
              <w:t>Цивильского муниципального</w:t>
            </w:r>
            <w:r w:rsidR="000B6D14" w:rsidRPr="005C3DDC">
              <w:rPr>
                <w:rFonts w:ascii="Times New Roman" w:hAnsi="Times New Roman" w:cs="Times New Roman"/>
                <w:sz w:val="26"/>
                <w:szCs w:val="26"/>
              </w:rPr>
              <w:br/>
              <w:t>округа Чувашской Республики</w:t>
            </w:r>
          </w:p>
        </w:tc>
        <w:tc>
          <w:tcPr>
            <w:tcW w:w="2429" w:type="pct"/>
            <w:tcBorders>
              <w:top w:val="nil"/>
              <w:left w:val="nil"/>
              <w:bottom w:val="nil"/>
              <w:right w:val="nil"/>
            </w:tcBorders>
          </w:tcPr>
          <w:p w:rsidR="00756650" w:rsidRDefault="00756650" w:rsidP="00FC7DAA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6D14" w:rsidRPr="005C3DDC" w:rsidRDefault="00D028C7" w:rsidP="00FC7DAA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3DDC">
              <w:rPr>
                <w:rFonts w:ascii="Times New Roman" w:hAnsi="Times New Roman" w:cs="Times New Roman"/>
                <w:sz w:val="26"/>
                <w:szCs w:val="26"/>
              </w:rPr>
              <w:t>А.В. Иванов</w:t>
            </w:r>
          </w:p>
        </w:tc>
      </w:tr>
    </w:tbl>
    <w:p w:rsidR="009F002F" w:rsidRPr="005C3DDC" w:rsidRDefault="009F002F" w:rsidP="00926724">
      <w:pPr>
        <w:ind w:firstLine="0"/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927757" w:rsidRDefault="00927757" w:rsidP="00927757">
      <w:pPr>
        <w:rPr>
          <w:rFonts w:ascii="Times New Roman" w:hAnsi="Times New Roman" w:cs="Times New Roman"/>
        </w:rPr>
      </w:pPr>
    </w:p>
    <w:p w:rsidR="00111BAF" w:rsidRDefault="00111BAF" w:rsidP="00CF22EC">
      <w:pPr>
        <w:ind w:firstLine="0"/>
        <w:rPr>
          <w:rFonts w:ascii="Times New Roman" w:hAnsi="Times New Roman" w:cs="Times New Roman"/>
        </w:rPr>
      </w:pPr>
    </w:p>
    <w:p w:rsidR="00756650" w:rsidRDefault="00111BAF" w:rsidP="00CF22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756650" w:rsidRDefault="00756650" w:rsidP="00CF22EC">
      <w:pPr>
        <w:ind w:firstLine="0"/>
        <w:rPr>
          <w:rFonts w:ascii="Times New Roman" w:hAnsi="Times New Roman" w:cs="Times New Roman"/>
        </w:rPr>
      </w:pPr>
    </w:p>
    <w:p w:rsidR="00756650" w:rsidRDefault="00756650" w:rsidP="00CF22EC">
      <w:pPr>
        <w:ind w:firstLine="0"/>
        <w:rPr>
          <w:rFonts w:ascii="Times New Roman" w:hAnsi="Times New Roman" w:cs="Times New Roman"/>
        </w:rPr>
      </w:pPr>
    </w:p>
    <w:p w:rsidR="00756650" w:rsidRDefault="00756650" w:rsidP="00CF22EC">
      <w:pPr>
        <w:ind w:firstLine="0"/>
        <w:rPr>
          <w:rFonts w:ascii="Times New Roman" w:hAnsi="Times New Roman" w:cs="Times New Roman"/>
        </w:rPr>
      </w:pPr>
    </w:p>
    <w:p w:rsidR="00FD6F05" w:rsidRDefault="00FD6F05" w:rsidP="00927757">
      <w:pPr>
        <w:jc w:val="right"/>
        <w:rPr>
          <w:rFonts w:ascii="Times New Roman" w:hAnsi="Times New Roman"/>
        </w:rPr>
      </w:pPr>
    </w:p>
    <w:p w:rsidR="00927757" w:rsidRPr="00DD3ABE" w:rsidRDefault="0082125C" w:rsidP="00927757">
      <w:pPr>
        <w:jc w:val="right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 №1</w:t>
      </w:r>
    </w:p>
    <w:p w:rsidR="0082125C" w:rsidRDefault="0082125C" w:rsidP="009277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927757" w:rsidRPr="00DD3ABE">
        <w:rPr>
          <w:rFonts w:ascii="Times New Roman" w:hAnsi="Times New Roman"/>
        </w:rPr>
        <w:t>постановлени</w:t>
      </w:r>
      <w:r>
        <w:rPr>
          <w:rFonts w:ascii="Times New Roman" w:hAnsi="Times New Roman"/>
        </w:rPr>
        <w:t>ю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 w:rsidRPr="00DD3ABE">
        <w:rPr>
          <w:rFonts w:ascii="Times New Roman" w:hAnsi="Times New Roman"/>
        </w:rPr>
        <w:t xml:space="preserve"> администрации 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Цивильского</w:t>
      </w:r>
      <w:r w:rsidRPr="00DD3ABE">
        <w:rPr>
          <w:rFonts w:ascii="Times New Roman" w:hAnsi="Times New Roman"/>
        </w:rPr>
        <w:t xml:space="preserve"> муниципального округа 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 w:rsidRPr="00DD3ABE">
        <w:rPr>
          <w:rFonts w:ascii="Times New Roman" w:hAnsi="Times New Roman"/>
        </w:rPr>
        <w:t xml:space="preserve">Чувашской Республики </w:t>
      </w:r>
    </w:p>
    <w:p w:rsidR="00927757" w:rsidRPr="00DD3ABE" w:rsidRDefault="0082125C" w:rsidP="009277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7104B3">
        <w:rPr>
          <w:rFonts w:ascii="Times New Roman" w:hAnsi="Times New Roman"/>
        </w:rPr>
        <w:t>20</w:t>
      </w:r>
      <w:r>
        <w:rPr>
          <w:rFonts w:ascii="Times New Roman" w:hAnsi="Times New Roman"/>
        </w:rPr>
        <w:t>.02.</w:t>
      </w:r>
      <w:r w:rsidR="00927757">
        <w:rPr>
          <w:rFonts w:ascii="Times New Roman" w:hAnsi="Times New Roman"/>
        </w:rPr>
        <w:t>20</w:t>
      </w:r>
      <w:r w:rsidR="007104B3">
        <w:rPr>
          <w:rFonts w:ascii="Times New Roman" w:hAnsi="Times New Roman"/>
        </w:rPr>
        <w:t>25</w:t>
      </w:r>
      <w:r w:rsidR="00927757" w:rsidRPr="00DD3ABE">
        <w:rPr>
          <w:rFonts w:ascii="Times New Roman" w:hAnsi="Times New Roman"/>
        </w:rPr>
        <w:t xml:space="preserve">г. № </w:t>
      </w:r>
      <w:r w:rsidR="007104B3">
        <w:rPr>
          <w:rFonts w:ascii="Times New Roman" w:hAnsi="Times New Roman"/>
        </w:rPr>
        <w:t>200</w:t>
      </w:r>
    </w:p>
    <w:p w:rsidR="00927757" w:rsidRPr="00722CC3" w:rsidRDefault="00927757" w:rsidP="00927757">
      <w:pPr>
        <w:spacing w:before="100" w:beforeAutospacing="1"/>
        <w:rPr>
          <w:rFonts w:ascii="Times New Roman" w:eastAsia="Times New Roman" w:hAnsi="Times New Roman"/>
        </w:rPr>
      </w:pPr>
    </w:p>
    <w:p w:rsidR="00927757" w:rsidRPr="00DA747E" w:rsidRDefault="00927757" w:rsidP="00927757">
      <w:pPr>
        <w:spacing w:before="108" w:after="108"/>
        <w:jc w:val="center"/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>Порядок</w:t>
      </w:r>
      <w:r w:rsidRPr="00DA747E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br/>
        <w:t xml:space="preserve">создания, хранения, использования и восполнения резерва материальных ресурсов для ликвидации чрезвычайных ситуаций </w:t>
      </w:r>
      <w:proofErr w:type="gramStart"/>
      <w:r w:rsidRPr="00DA747E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>в</w:t>
      </w:r>
      <w:proofErr w:type="gramEnd"/>
      <w:r w:rsidRPr="00DA747E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>Цивильском</w:t>
      </w:r>
      <w:proofErr w:type="gramEnd"/>
      <w:r w:rsidRPr="00DA747E">
        <w:rPr>
          <w:rFonts w:ascii="Times New Roman" w:eastAsia="Times New Roman" w:hAnsi="Times New Roman"/>
          <w:b/>
          <w:bCs/>
          <w:color w:val="26282F"/>
          <w:sz w:val="26"/>
          <w:szCs w:val="26"/>
        </w:rPr>
        <w:t xml:space="preserve"> муниципальном округе Чувашской Республики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" w:name="sub_1001"/>
      <w:bookmarkEnd w:id="1"/>
      <w:proofErr w:type="gramStart"/>
      <w:r>
        <w:rPr>
          <w:rFonts w:ascii="Times New Roman" w:eastAsia="Times New Roman" w:hAnsi="Times New Roman"/>
          <w:sz w:val="26"/>
          <w:szCs w:val="26"/>
        </w:rPr>
        <w:t>1.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Настоящий Порядок разработан в соответствии с </w:t>
      </w:r>
      <w:hyperlink r:id="rId10" w:history="1">
        <w:r w:rsidRPr="00DA747E">
          <w:rPr>
            <w:rFonts w:ascii="Times New Roman" w:hAnsi="Times New Roman"/>
            <w:sz w:val="26"/>
            <w:szCs w:val="26"/>
          </w:rPr>
          <w:t>Федеральным законом</w:t>
        </w:r>
      </w:hyperlink>
      <w:r w:rsidRPr="00DA747E">
        <w:rPr>
          <w:rFonts w:ascii="Times New Roman" w:eastAsia="Times New Roman" w:hAnsi="Times New Roman"/>
          <w:sz w:val="26"/>
          <w:szCs w:val="26"/>
        </w:rPr>
        <w:t xml:space="preserve"> от 21</w:t>
      </w:r>
      <w:r>
        <w:rPr>
          <w:rFonts w:ascii="Times New Roman" w:eastAsia="Times New Roman" w:hAnsi="Times New Roman"/>
          <w:sz w:val="26"/>
          <w:szCs w:val="26"/>
        </w:rPr>
        <w:t>.12.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1994 № 68-ФЗ «О защите населения и территорий от чрезвычайных ситуаций природного и техногенного характера», </w:t>
      </w:r>
      <w:hyperlink r:id="rId11" w:history="1">
        <w:r w:rsidRPr="00DA747E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DA747E">
        <w:rPr>
          <w:rFonts w:ascii="Times New Roman" w:eastAsia="Times New Roman" w:hAnsi="Times New Roman"/>
          <w:sz w:val="26"/>
          <w:szCs w:val="26"/>
        </w:rPr>
        <w:t xml:space="preserve"> Правительства Российской Федерации от 10</w:t>
      </w:r>
      <w:r>
        <w:rPr>
          <w:rFonts w:ascii="Times New Roman" w:eastAsia="Times New Roman" w:hAnsi="Times New Roman"/>
          <w:sz w:val="26"/>
          <w:szCs w:val="26"/>
        </w:rPr>
        <w:t xml:space="preserve">.07. 2020г. </w:t>
      </w:r>
      <w:r w:rsidRPr="00DA747E">
        <w:rPr>
          <w:rFonts w:ascii="Times New Roman" w:eastAsia="Times New Roman" w:hAnsi="Times New Roman"/>
          <w:sz w:val="26"/>
          <w:szCs w:val="26"/>
        </w:rPr>
        <w:t> № 1340 «</w:t>
      </w:r>
      <w:r w:rsidRPr="00E903C8">
        <w:rPr>
          <w:rFonts w:ascii="Times New Roman" w:hAnsi="Times New Roman" w:cs="Times New Roman"/>
          <w:sz w:val="26"/>
          <w:szCs w:val="26"/>
        </w:rPr>
        <w:t>О порядке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Pr="00DA747E">
        <w:rPr>
          <w:rFonts w:ascii="Times New Roman" w:eastAsia="Times New Roman" w:hAnsi="Times New Roman"/>
          <w:sz w:val="26"/>
          <w:szCs w:val="26"/>
        </w:rPr>
        <w:t>» и в целях своевременного и качественного обеспечения мероприятий по ликвидации чрезвычайных ситуаци</w:t>
      </w:r>
      <w:r>
        <w:rPr>
          <w:rFonts w:ascii="Times New Roman" w:eastAsia="Times New Roman" w:hAnsi="Times New Roman"/>
          <w:sz w:val="26"/>
          <w:szCs w:val="26"/>
        </w:rPr>
        <w:t>й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при введении режима повышенной готовности и защите населения 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 Чувашской Республики.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2" w:name="sub_1003"/>
      <w:bookmarkEnd w:id="2"/>
      <w:proofErr w:type="gramStart"/>
      <w:r>
        <w:rPr>
          <w:rFonts w:ascii="Times New Roman" w:eastAsia="Times New Roman" w:hAnsi="Times New Roman"/>
          <w:sz w:val="26"/>
          <w:szCs w:val="26"/>
        </w:rPr>
        <w:t>2.</w:t>
      </w:r>
      <w:r w:rsidRPr="00DA747E">
        <w:rPr>
          <w:rFonts w:ascii="Times New Roman" w:eastAsia="Times New Roman" w:hAnsi="Times New Roman"/>
          <w:sz w:val="26"/>
          <w:szCs w:val="26"/>
        </w:rPr>
        <w:t>Резерв материальных ресурсов для ликвидации чрезвыч</w:t>
      </w:r>
      <w:r>
        <w:rPr>
          <w:rFonts w:ascii="Times New Roman" w:eastAsia="Times New Roman" w:hAnsi="Times New Roman"/>
          <w:sz w:val="26"/>
          <w:szCs w:val="26"/>
        </w:rPr>
        <w:t>айных ситуаций в Цивильском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муниципальном округе Чувашской Республики (далее - Резерв)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</w:t>
      </w:r>
      <w:proofErr w:type="gramEnd"/>
      <w:r w:rsidRPr="00DA747E">
        <w:rPr>
          <w:rFonts w:ascii="Times New Roman" w:eastAsia="Times New Roman" w:hAnsi="Times New Roman"/>
          <w:sz w:val="26"/>
          <w:szCs w:val="26"/>
        </w:rPr>
        <w:t xml:space="preserve"> ситуаций. </w:t>
      </w:r>
      <w:r w:rsidRPr="00D826F8">
        <w:rPr>
          <w:rFonts w:ascii="Times New Roman" w:hAnsi="Times New Roman" w:cs="Times New Roman"/>
          <w:sz w:val="26"/>
          <w:szCs w:val="26"/>
          <w:shd w:val="clear" w:color="auto" w:fill="FFFFFF"/>
        </w:rPr>
        <w:t>Резервы материальных ресурсов, за исключением государственного материального резерва, могут использоваться при введении режима повышенной готовности.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A747E">
        <w:rPr>
          <w:rFonts w:ascii="Times New Roman" w:eastAsia="Times New Roman" w:hAnsi="Times New Roman"/>
          <w:sz w:val="26"/>
          <w:szCs w:val="26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постановлений, при</w:t>
      </w:r>
      <w:r>
        <w:rPr>
          <w:rFonts w:ascii="Times New Roman" w:eastAsia="Times New Roman" w:hAnsi="Times New Roman"/>
          <w:sz w:val="26"/>
          <w:szCs w:val="26"/>
        </w:rPr>
        <w:t>нятых администрацией 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3" w:name="sub_1004"/>
      <w:bookmarkEnd w:id="3"/>
      <w:r>
        <w:rPr>
          <w:rFonts w:ascii="Times New Roman" w:eastAsia="Times New Roman" w:hAnsi="Times New Roman"/>
          <w:sz w:val="26"/>
          <w:szCs w:val="26"/>
        </w:rPr>
        <w:t>3.</w:t>
      </w:r>
      <w:r w:rsidRPr="00DA747E">
        <w:rPr>
          <w:rFonts w:ascii="Times New Roman" w:eastAsia="Times New Roman" w:hAnsi="Times New Roman"/>
          <w:sz w:val="26"/>
          <w:szCs w:val="26"/>
        </w:rPr>
        <w:t>Резе</w:t>
      </w:r>
      <w:proofErr w:type="gramStart"/>
      <w:r w:rsidRPr="00DA747E">
        <w:rPr>
          <w:rFonts w:ascii="Times New Roman" w:eastAsia="Times New Roman" w:hAnsi="Times New Roman"/>
          <w:sz w:val="26"/>
          <w:szCs w:val="26"/>
        </w:rPr>
        <w:t>рв вкл</w:t>
      </w:r>
      <w:proofErr w:type="gramEnd"/>
      <w:r w:rsidRPr="00DA747E">
        <w:rPr>
          <w:rFonts w:ascii="Times New Roman" w:eastAsia="Times New Roman" w:hAnsi="Times New Roman"/>
          <w:sz w:val="26"/>
          <w:szCs w:val="26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4" w:name="sub_1005"/>
      <w:bookmarkEnd w:id="4"/>
      <w:r>
        <w:rPr>
          <w:rFonts w:ascii="Times New Roman" w:eastAsia="Times New Roman" w:hAnsi="Times New Roman"/>
          <w:sz w:val="26"/>
          <w:szCs w:val="26"/>
        </w:rPr>
        <w:t>4.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Номенклатура и объемы материальных ресурсов Резерва утверждаются постановлением администрации </w:t>
      </w:r>
      <w:r>
        <w:rPr>
          <w:rFonts w:ascii="Times New Roman" w:eastAsia="Times New Roman" w:hAnsi="Times New Roman"/>
          <w:sz w:val="26"/>
          <w:szCs w:val="26"/>
        </w:rPr>
        <w:t>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DA747E">
        <w:rPr>
          <w:rFonts w:ascii="Times New Roman" w:eastAsia="Times New Roman" w:hAnsi="Times New Roman"/>
          <w:sz w:val="26"/>
          <w:szCs w:val="26"/>
        </w:rPr>
        <w:t>дств дл</w:t>
      </w:r>
      <w:proofErr w:type="gramEnd"/>
      <w:r w:rsidRPr="00DA747E">
        <w:rPr>
          <w:rFonts w:ascii="Times New Roman" w:eastAsia="Times New Roman" w:hAnsi="Times New Roman"/>
          <w:sz w:val="26"/>
          <w:szCs w:val="26"/>
        </w:rPr>
        <w:t>я ликвидации чрезвычайных ситуаций.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5" w:name="sub_1006"/>
      <w:bookmarkEnd w:id="5"/>
      <w:r>
        <w:rPr>
          <w:rFonts w:ascii="Times New Roman" w:eastAsia="Times New Roman" w:hAnsi="Times New Roman"/>
          <w:sz w:val="26"/>
          <w:szCs w:val="26"/>
        </w:rPr>
        <w:t>5.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Создание, хранение и восполнение Резерва осуществляется за счет средств бюджета </w:t>
      </w:r>
      <w:r>
        <w:rPr>
          <w:rFonts w:ascii="Times New Roman" w:eastAsia="Times New Roman" w:hAnsi="Times New Roman"/>
          <w:sz w:val="26"/>
          <w:szCs w:val="26"/>
        </w:rPr>
        <w:t>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округа, а также за счет внебюджетных источников.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6" w:name="sub_1007"/>
      <w:bookmarkEnd w:id="6"/>
      <w:r>
        <w:rPr>
          <w:rFonts w:ascii="Times New Roman" w:eastAsia="Times New Roman" w:hAnsi="Times New Roman"/>
          <w:sz w:val="26"/>
          <w:szCs w:val="26"/>
        </w:rPr>
        <w:t>6.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Объем финансовых средств, необходимых для приобретения материальных ресурсов Резерва, определяется с учетом возможного изменения рыночных цен на </w:t>
      </w:r>
      <w:r w:rsidRPr="00DA747E">
        <w:rPr>
          <w:rFonts w:ascii="Times New Roman" w:eastAsia="Times New Roman" w:hAnsi="Times New Roman"/>
          <w:sz w:val="26"/>
          <w:szCs w:val="26"/>
        </w:rPr>
        <w:lastRenderedPageBreak/>
        <w:t>материальные ресурсы, а также расходов, связанных с формированием, размещением, хранением и восполнением Резерва.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7" w:name="sub_1008"/>
      <w:bookmarkEnd w:id="7"/>
      <w:r>
        <w:rPr>
          <w:rFonts w:ascii="Times New Roman" w:eastAsia="Times New Roman" w:hAnsi="Times New Roman"/>
          <w:sz w:val="26"/>
          <w:szCs w:val="26"/>
        </w:rPr>
        <w:t>7.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Создание, размещение, хранение и восполнение Резерва возлагается на организации, предприятия, учреждения </w:t>
      </w:r>
      <w:r>
        <w:rPr>
          <w:rFonts w:ascii="Times New Roman" w:eastAsia="Times New Roman" w:hAnsi="Times New Roman"/>
          <w:sz w:val="26"/>
          <w:szCs w:val="26"/>
        </w:rPr>
        <w:t>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 Чувашской Республики независимо от их организационно-правовых форм и форм собственности, (далее - Организации) непосредственно создающие Резерв материальных ресурсов.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8" w:name="sub_1009"/>
      <w:bookmarkEnd w:id="8"/>
      <w:r>
        <w:rPr>
          <w:rFonts w:ascii="Times New Roman" w:eastAsia="Times New Roman" w:hAnsi="Times New Roman"/>
          <w:sz w:val="26"/>
          <w:szCs w:val="26"/>
        </w:rPr>
        <w:t>8.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eastAsia="Times New Roman" w:hAnsi="Times New Roman"/>
          <w:sz w:val="26"/>
          <w:szCs w:val="26"/>
        </w:rPr>
        <w:t>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 Чувашской Республики: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>- разрабатывает номенклатуру и объем материальных ресурсов в Резерве;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>- определяет места хранения Резерва, отвечающие требованиям по условиям хранения и обеспечивающие возможность доставки в зоны чрезвычайных ситуаций;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>- заключает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>- организует доставку материальных ресурсов Резерва потребителям в округа чрезвычайных ситуаций;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>- обеспечивает поддержание Резерва в постоянной готовности к использованию;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 xml:space="preserve">- осуществляют </w:t>
      </w:r>
      <w:proofErr w:type="gramStart"/>
      <w:r w:rsidRPr="00DA747E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DA747E">
        <w:rPr>
          <w:rFonts w:ascii="Times New Roman" w:eastAsia="Times New Roman" w:hAnsi="Times New Roman"/>
          <w:sz w:val="26"/>
          <w:szCs w:val="26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927757" w:rsidRPr="00DA747E" w:rsidRDefault="00927757" w:rsidP="00927757">
      <w:pPr>
        <w:rPr>
          <w:rFonts w:ascii="Times New Roman" w:eastAsia="Times New Roman" w:hAnsi="Times New Roman"/>
          <w:sz w:val="26"/>
          <w:szCs w:val="26"/>
        </w:rPr>
      </w:pPr>
      <w:r w:rsidRPr="00DA747E">
        <w:rPr>
          <w:rFonts w:ascii="Times New Roman" w:eastAsia="Times New Roman" w:hAnsi="Times New Roman"/>
          <w:sz w:val="26"/>
          <w:szCs w:val="26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9" w:name="sub_1010"/>
      <w:bookmarkEnd w:id="9"/>
      <w:r>
        <w:rPr>
          <w:rFonts w:ascii="Times New Roman" w:eastAsia="Times New Roman" w:hAnsi="Times New Roman"/>
          <w:sz w:val="26"/>
          <w:szCs w:val="26"/>
        </w:rPr>
        <w:t>9.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Общее руководство по созданию, хранению, использованию Резерва возлагается на </w:t>
      </w:r>
      <w:r>
        <w:rPr>
          <w:rFonts w:ascii="Times New Roman" w:eastAsia="Times New Roman" w:hAnsi="Times New Roman"/>
          <w:sz w:val="26"/>
          <w:szCs w:val="26"/>
        </w:rPr>
        <w:t xml:space="preserve">сектор  ГО 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ЧС администрации </w:t>
      </w:r>
      <w:r>
        <w:rPr>
          <w:rFonts w:ascii="Times New Roman" w:eastAsia="Times New Roman" w:hAnsi="Times New Roman"/>
          <w:sz w:val="26"/>
          <w:szCs w:val="26"/>
        </w:rPr>
        <w:t>Цивильского</w:t>
      </w:r>
      <w:r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округа.</w:t>
      </w:r>
    </w:p>
    <w:p w:rsidR="00927757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0" w:name="sub_1011"/>
      <w:bookmarkEnd w:id="10"/>
      <w:r>
        <w:rPr>
          <w:rFonts w:ascii="Times New Roman" w:eastAsia="Times New Roman" w:hAnsi="Times New Roman"/>
          <w:sz w:val="26"/>
          <w:szCs w:val="26"/>
        </w:rPr>
        <w:t>10.</w:t>
      </w:r>
      <w:r w:rsidRPr="00DA747E">
        <w:rPr>
          <w:rFonts w:ascii="Times New Roman" w:eastAsia="Times New Roman" w:hAnsi="Times New Roman"/>
          <w:sz w:val="26"/>
          <w:szCs w:val="26"/>
        </w:rP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7969A8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1" w:name="sub_1012"/>
      <w:bookmarkStart w:id="12" w:name="sub_1013"/>
      <w:bookmarkEnd w:id="11"/>
      <w:bookmarkEnd w:id="12"/>
      <w:r>
        <w:rPr>
          <w:rFonts w:ascii="Times New Roman" w:eastAsia="Times New Roman" w:hAnsi="Times New Roman"/>
          <w:sz w:val="26"/>
          <w:szCs w:val="26"/>
        </w:rPr>
        <w:t>11</w:t>
      </w:r>
      <w:r w:rsidR="00927757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и где гарантирована их безусловная сохранность и откуда возможна их оперативная доставка в зоны чрезвычайных ситуаций.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3" w:name="sub_1014"/>
      <w:bookmarkEnd w:id="13"/>
      <w:r>
        <w:rPr>
          <w:rFonts w:ascii="Times New Roman" w:eastAsia="Times New Roman" w:hAnsi="Times New Roman"/>
          <w:sz w:val="26"/>
          <w:szCs w:val="26"/>
        </w:rPr>
        <w:t>12</w:t>
      </w:r>
      <w:r w:rsidR="00927757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Организации осуществляют </w:t>
      </w:r>
      <w:proofErr w:type="gramStart"/>
      <w:r w:rsidR="00927757" w:rsidRPr="00DA747E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количеством, качеством и условиями хранения материальных ресурсов устанавливают в договорах количество и качество поставляемых материальных ресурсов. Возмещение затрат Организациям, осуществляющим ответственное хранение Резерва, производится за счет средств бюджета </w:t>
      </w:r>
      <w:r w:rsidR="00927757">
        <w:rPr>
          <w:rFonts w:ascii="Times New Roman" w:eastAsia="Times New Roman" w:hAnsi="Times New Roman"/>
          <w:sz w:val="26"/>
          <w:szCs w:val="26"/>
        </w:rPr>
        <w:t>Цивильского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4" w:name="sub_1015"/>
      <w:bookmarkEnd w:id="14"/>
      <w:r>
        <w:rPr>
          <w:rFonts w:ascii="Times New Roman" w:eastAsia="Times New Roman" w:hAnsi="Times New Roman"/>
          <w:sz w:val="26"/>
          <w:szCs w:val="26"/>
        </w:rPr>
        <w:t>13</w:t>
      </w:r>
      <w:r w:rsidR="00927757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Выпуск материальных ресурсов из Резерва осуществляется по постановлению администрации </w:t>
      </w:r>
      <w:r w:rsidR="00927757">
        <w:rPr>
          <w:rFonts w:ascii="Times New Roman" w:eastAsia="Times New Roman" w:hAnsi="Times New Roman"/>
          <w:sz w:val="26"/>
          <w:szCs w:val="26"/>
        </w:rPr>
        <w:t>Цивильского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5" w:name="sub_1016"/>
      <w:bookmarkEnd w:id="15"/>
      <w:r>
        <w:rPr>
          <w:rFonts w:ascii="Times New Roman" w:eastAsia="Times New Roman" w:hAnsi="Times New Roman"/>
          <w:sz w:val="26"/>
          <w:szCs w:val="26"/>
        </w:rPr>
        <w:t>14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. Использование Резерва осуществляется на безвозмездной или возмездной основе. В случае возникновения на территории </w:t>
      </w:r>
      <w:r w:rsidR="00927757">
        <w:rPr>
          <w:rFonts w:ascii="Times New Roman" w:eastAsia="Times New Roman" w:hAnsi="Times New Roman"/>
          <w:sz w:val="26"/>
          <w:szCs w:val="26"/>
        </w:rPr>
        <w:t xml:space="preserve">Цивильского 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</w:t>
      </w:r>
      <w:r w:rsidR="00927757" w:rsidRPr="00DA747E">
        <w:rPr>
          <w:rFonts w:ascii="Times New Roman" w:eastAsia="Times New Roman" w:hAnsi="Times New Roman"/>
          <w:sz w:val="26"/>
          <w:szCs w:val="26"/>
        </w:rPr>
        <w:lastRenderedPageBreak/>
        <w:t>округа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927757" w:rsidRPr="00DA747E" w:rsidRDefault="0082125C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6" w:name="sub_1017"/>
      <w:bookmarkEnd w:id="16"/>
      <w:r>
        <w:rPr>
          <w:rFonts w:ascii="Times New Roman" w:eastAsia="Times New Roman" w:hAnsi="Times New Roman"/>
          <w:sz w:val="26"/>
          <w:szCs w:val="26"/>
        </w:rPr>
        <w:t>1</w:t>
      </w:r>
      <w:r w:rsidR="007969A8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Перевозка материальных ресурсов, входящих в состав Резерва, в целях ликвидации чрезвычайных ситуаций, осуществляется транспортными организациями на договорной основе с администрацией </w:t>
      </w:r>
      <w:r w:rsidR="00927757">
        <w:rPr>
          <w:rFonts w:ascii="Times New Roman" w:eastAsia="Times New Roman" w:hAnsi="Times New Roman"/>
          <w:sz w:val="26"/>
          <w:szCs w:val="26"/>
        </w:rPr>
        <w:t>Цивильского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7" w:name="sub_1018"/>
      <w:bookmarkEnd w:id="17"/>
      <w:r>
        <w:rPr>
          <w:rFonts w:ascii="Times New Roman" w:eastAsia="Times New Roman" w:hAnsi="Times New Roman"/>
          <w:sz w:val="26"/>
          <w:szCs w:val="26"/>
        </w:rPr>
        <w:t>16</w:t>
      </w:r>
      <w:r w:rsidR="0082125C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>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8" w:name="sub_1019"/>
      <w:bookmarkEnd w:id="18"/>
      <w:r>
        <w:rPr>
          <w:rFonts w:ascii="Times New Roman" w:eastAsia="Times New Roman" w:hAnsi="Times New Roman"/>
          <w:sz w:val="26"/>
          <w:szCs w:val="26"/>
        </w:rPr>
        <w:t>17</w:t>
      </w:r>
      <w:r w:rsidR="0082125C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927757">
        <w:rPr>
          <w:rFonts w:ascii="Times New Roman" w:eastAsia="Times New Roman" w:hAnsi="Times New Roman"/>
          <w:sz w:val="26"/>
          <w:szCs w:val="26"/>
        </w:rPr>
        <w:t>Цивильского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округа, в десятидневный срок.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19" w:name="sub_1020"/>
      <w:bookmarkEnd w:id="19"/>
      <w:r>
        <w:rPr>
          <w:rFonts w:ascii="Times New Roman" w:eastAsia="Times New Roman" w:hAnsi="Times New Roman"/>
          <w:sz w:val="26"/>
          <w:szCs w:val="26"/>
        </w:rPr>
        <w:t>18</w:t>
      </w:r>
      <w:r w:rsidR="0082125C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Для ликвидации чрезвычайных ситуаций и обеспечения жизнедеятельности пострадавшего населения администрация </w:t>
      </w:r>
      <w:r w:rsidR="00927757">
        <w:rPr>
          <w:rFonts w:ascii="Times New Roman" w:eastAsia="Times New Roman" w:hAnsi="Times New Roman"/>
          <w:sz w:val="26"/>
          <w:szCs w:val="26"/>
        </w:rPr>
        <w:t>Цивильского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927757" w:rsidRPr="00DA747E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20" w:name="sub_1021"/>
      <w:bookmarkEnd w:id="20"/>
      <w:r>
        <w:rPr>
          <w:rFonts w:ascii="Times New Roman" w:eastAsia="Times New Roman" w:hAnsi="Times New Roman"/>
          <w:sz w:val="26"/>
          <w:szCs w:val="26"/>
        </w:rPr>
        <w:t>19</w:t>
      </w:r>
      <w:r w:rsidR="0082125C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</w:t>
      </w:r>
      <w:r w:rsidR="00927757">
        <w:rPr>
          <w:rFonts w:ascii="Times New Roman" w:eastAsia="Times New Roman" w:hAnsi="Times New Roman"/>
          <w:sz w:val="26"/>
          <w:szCs w:val="26"/>
        </w:rPr>
        <w:t>Цивильского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 xml:space="preserve"> муниципального округа о выделении ресурсов из Резерва.</w:t>
      </w:r>
    </w:p>
    <w:p w:rsidR="00927757" w:rsidRDefault="007969A8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  <w:bookmarkStart w:id="21" w:name="sub_1022"/>
      <w:bookmarkEnd w:id="21"/>
      <w:r>
        <w:rPr>
          <w:rFonts w:ascii="Times New Roman" w:eastAsia="Times New Roman" w:hAnsi="Times New Roman"/>
          <w:sz w:val="26"/>
          <w:szCs w:val="26"/>
        </w:rPr>
        <w:t>20</w:t>
      </w:r>
      <w:r w:rsidR="0082125C">
        <w:rPr>
          <w:rFonts w:ascii="Times New Roman" w:eastAsia="Times New Roman" w:hAnsi="Times New Roman"/>
          <w:sz w:val="26"/>
          <w:szCs w:val="26"/>
        </w:rPr>
        <w:t>.</w:t>
      </w:r>
      <w:r w:rsidR="00927757" w:rsidRPr="00DA747E">
        <w:rPr>
          <w:rFonts w:ascii="Times New Roman" w:eastAsia="Times New Roman" w:hAnsi="Times New Roman"/>
          <w:sz w:val="26"/>
          <w:szCs w:val="26"/>
        </w:rPr>
        <w:t>По операциям с материальными ресурсами Резерва, Организации несут ответственность в порядке, в соответствии с действующим законодательством Российской Федерации и договорами.</w:t>
      </w:r>
    </w:p>
    <w:p w:rsidR="00927757" w:rsidRPr="00DA747E" w:rsidRDefault="00927757" w:rsidP="00927757">
      <w:pPr>
        <w:ind w:firstLine="708"/>
        <w:rPr>
          <w:rFonts w:ascii="Times New Roman" w:eastAsia="Times New Roman" w:hAnsi="Times New Roman"/>
          <w:sz w:val="26"/>
          <w:szCs w:val="26"/>
        </w:rPr>
      </w:pPr>
    </w:p>
    <w:p w:rsidR="00927757" w:rsidRPr="00DA747E" w:rsidRDefault="00927757" w:rsidP="00927757">
      <w:pPr>
        <w:spacing w:before="100" w:beforeAutospacing="1"/>
        <w:rPr>
          <w:rFonts w:ascii="Times New Roman" w:eastAsia="Times New Roman" w:hAnsi="Times New Roman"/>
          <w:sz w:val="26"/>
          <w:szCs w:val="26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  <w:bookmarkStart w:id="22" w:name="sub_2000"/>
      <w:bookmarkEnd w:id="22"/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927757" w:rsidRDefault="00927757" w:rsidP="00927757">
      <w:pPr>
        <w:spacing w:before="100" w:beforeAutospacing="1"/>
        <w:jc w:val="right"/>
        <w:rPr>
          <w:rFonts w:ascii="Arial" w:eastAsia="Times New Roman" w:hAnsi="Arial" w:cs="Arial"/>
          <w:b/>
          <w:bCs/>
          <w:color w:val="26282F"/>
        </w:rPr>
      </w:pPr>
    </w:p>
    <w:p w:rsidR="007104B3" w:rsidRDefault="007104B3" w:rsidP="00927757">
      <w:pPr>
        <w:jc w:val="right"/>
        <w:rPr>
          <w:rFonts w:ascii="Times New Roman" w:hAnsi="Times New Roman"/>
        </w:rPr>
      </w:pPr>
    </w:p>
    <w:p w:rsidR="00927757" w:rsidRPr="00DD3ABE" w:rsidRDefault="00927757" w:rsidP="00927757">
      <w:pPr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lastRenderedPageBreak/>
        <w:t>Утверждена</w:t>
      </w:r>
      <w:r w:rsidRPr="00DD3ABE">
        <w:rPr>
          <w:rFonts w:ascii="Times New Roman" w:hAnsi="Times New Roman"/>
        </w:rPr>
        <w:t xml:space="preserve"> 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 w:rsidRPr="00DD3ABE">
        <w:rPr>
          <w:rFonts w:ascii="Times New Roman" w:hAnsi="Times New Roman"/>
        </w:rPr>
        <w:t xml:space="preserve">постановлением администрации 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Цивильского</w:t>
      </w:r>
      <w:r w:rsidRPr="00DD3ABE">
        <w:rPr>
          <w:rFonts w:ascii="Times New Roman" w:hAnsi="Times New Roman"/>
        </w:rPr>
        <w:t xml:space="preserve"> муниципального округа 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 w:rsidRPr="00DD3ABE">
        <w:rPr>
          <w:rFonts w:ascii="Times New Roman" w:hAnsi="Times New Roman"/>
        </w:rPr>
        <w:t xml:space="preserve">Чувашской Республики </w:t>
      </w:r>
    </w:p>
    <w:p w:rsidR="00927757" w:rsidRPr="00DD3ABE" w:rsidRDefault="00927757" w:rsidP="00927757">
      <w:pPr>
        <w:jc w:val="right"/>
        <w:rPr>
          <w:rFonts w:ascii="Times New Roman" w:hAnsi="Times New Roman"/>
        </w:rPr>
      </w:pPr>
      <w:r w:rsidRPr="00DD3ABE">
        <w:rPr>
          <w:rFonts w:ascii="Times New Roman" w:hAnsi="Times New Roman"/>
        </w:rPr>
        <w:t>от «</w:t>
      </w:r>
      <w:r w:rsidR="007104B3">
        <w:rPr>
          <w:rFonts w:ascii="Times New Roman" w:hAnsi="Times New Roman"/>
        </w:rPr>
        <w:t>20</w:t>
      </w:r>
      <w:r w:rsidRPr="00DD3ABE">
        <w:rPr>
          <w:rFonts w:ascii="Times New Roman" w:hAnsi="Times New Roman"/>
        </w:rPr>
        <w:t xml:space="preserve">» </w:t>
      </w:r>
      <w:r w:rsidR="007104B3">
        <w:rPr>
          <w:rFonts w:ascii="Times New Roman" w:hAnsi="Times New Roman"/>
        </w:rPr>
        <w:t xml:space="preserve">февраля </w:t>
      </w:r>
      <w:r>
        <w:rPr>
          <w:rFonts w:ascii="Times New Roman" w:hAnsi="Times New Roman"/>
        </w:rPr>
        <w:t>2025</w:t>
      </w:r>
      <w:r w:rsidRPr="00DD3ABE">
        <w:rPr>
          <w:rFonts w:ascii="Times New Roman" w:hAnsi="Times New Roman"/>
        </w:rPr>
        <w:t xml:space="preserve"> г. № </w:t>
      </w:r>
      <w:r w:rsidR="007104B3">
        <w:rPr>
          <w:rFonts w:ascii="Times New Roman" w:hAnsi="Times New Roman"/>
        </w:rPr>
        <w:t>200</w:t>
      </w:r>
    </w:p>
    <w:p w:rsidR="00927757" w:rsidRDefault="00927757" w:rsidP="00927757">
      <w:pPr>
        <w:spacing w:before="108" w:after="108"/>
        <w:jc w:val="center"/>
        <w:rPr>
          <w:rFonts w:ascii="Times New Roman" w:eastAsia="Times New Roman" w:hAnsi="Times New Roman"/>
          <w:b/>
          <w:bCs/>
          <w:color w:val="26282F"/>
        </w:rPr>
      </w:pPr>
    </w:p>
    <w:p w:rsidR="00927757" w:rsidRDefault="00927757" w:rsidP="00927757">
      <w:pPr>
        <w:spacing w:before="108" w:after="108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928AF">
        <w:rPr>
          <w:rFonts w:ascii="Times New Roman" w:eastAsia="Times New Roman" w:hAnsi="Times New Roman"/>
          <w:b/>
          <w:bCs/>
          <w:sz w:val="26"/>
          <w:szCs w:val="26"/>
        </w:rPr>
        <w:t>Номенклатура</w:t>
      </w:r>
      <w:r w:rsidRPr="001928AF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и объемы резерва материальных ресурсов для ликвидации чрезвычайных ситуаций </w:t>
      </w:r>
      <w:proofErr w:type="gramStart"/>
      <w:r w:rsidRPr="001928AF">
        <w:rPr>
          <w:rFonts w:ascii="Times New Roman" w:eastAsia="Times New Roman" w:hAnsi="Times New Roman"/>
          <w:b/>
          <w:bCs/>
          <w:sz w:val="26"/>
          <w:szCs w:val="26"/>
        </w:rPr>
        <w:t>в</w:t>
      </w:r>
      <w:proofErr w:type="gramEnd"/>
      <w:r w:rsidRPr="001928AF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gramStart"/>
      <w:r w:rsidRPr="001928AF">
        <w:rPr>
          <w:rFonts w:ascii="Times New Roman" w:eastAsia="Times New Roman" w:hAnsi="Times New Roman"/>
          <w:b/>
          <w:bCs/>
          <w:sz w:val="26"/>
          <w:szCs w:val="26"/>
        </w:rPr>
        <w:t>Цивильском</w:t>
      </w:r>
      <w:proofErr w:type="gramEnd"/>
      <w:r w:rsidRPr="001928AF">
        <w:rPr>
          <w:rFonts w:ascii="Times New Roman" w:eastAsia="Times New Roman" w:hAnsi="Times New Roman"/>
          <w:b/>
          <w:bCs/>
          <w:sz w:val="26"/>
          <w:szCs w:val="26"/>
        </w:rPr>
        <w:t xml:space="preserve"> муниципальном округе Чувашской Республики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5"/>
        <w:gridCol w:w="5654"/>
        <w:gridCol w:w="1346"/>
        <w:gridCol w:w="1776"/>
      </w:tblGrid>
      <w:tr w:rsidR="00927757" w:rsidTr="00160A0F">
        <w:tc>
          <w:tcPr>
            <w:tcW w:w="814" w:type="dxa"/>
            <w:vAlign w:val="center"/>
          </w:tcPr>
          <w:p w:rsidR="00927757" w:rsidRDefault="00927757" w:rsidP="00160A0F">
            <w:pPr>
              <w:spacing w:before="108" w:after="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91" w:type="dxa"/>
            <w:vAlign w:val="center"/>
          </w:tcPr>
          <w:p w:rsidR="00927757" w:rsidRDefault="00927757" w:rsidP="00160A0F">
            <w:pPr>
              <w:spacing w:before="108" w:after="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346" w:type="dxa"/>
            <w:vAlign w:val="center"/>
          </w:tcPr>
          <w:p w:rsidR="00927757" w:rsidRDefault="00927757" w:rsidP="00160A0F">
            <w:pPr>
              <w:spacing w:before="108" w:after="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02" w:type="dxa"/>
            <w:vAlign w:val="center"/>
          </w:tcPr>
          <w:p w:rsidR="00927757" w:rsidRDefault="00927757" w:rsidP="00160A0F">
            <w:pPr>
              <w:spacing w:before="108" w:after="108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Default="00927757" w:rsidP="00160A0F">
            <w:pPr>
              <w:spacing w:before="108" w:after="10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1. Продовольствие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Мука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Крупа и макаронные изделия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Молоко и молокопродукты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Картофель, овощи и фрукты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Рыбопродукты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Вода чистая, питьевая (бутилированная)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лит</w:t>
            </w: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ров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Сухари (галеты)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2. Вещевое имущество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Рукавицы брезентовые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Мешки бумажные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Куртки рабочие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Брюки рабочие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Сапоги кирзовые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Палатки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Белье нижнее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Верхняя одежда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Одеяла теплые (пледы)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омпл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4. Служба МТС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Уголь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Дрова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куб. м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Печи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Керосиновые лампы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0,002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5. ГСМ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Автомобильный бензин АИ-80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Масла и смазки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. Строительные материалы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куб. м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Доска необрезная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куб. м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Рубероид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м. кв.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4000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Шифер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1150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Стекло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Арматура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Уголок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Гвозди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91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Скобы строительные</w:t>
            </w:r>
          </w:p>
        </w:tc>
        <w:tc>
          <w:tcPr>
            <w:tcW w:w="1346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1928AF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8AF"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Проволока крепежная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Провода и кабели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27757" w:rsidTr="00160A0F">
        <w:tc>
          <w:tcPr>
            <w:tcW w:w="9853" w:type="dxa"/>
            <w:gridSpan w:val="4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1928AF">
              <w:rPr>
                <w:rFonts w:ascii="Times New Roman" w:eastAsia="Times New Roman" w:hAnsi="Times New Roman"/>
                <w:b/>
                <w:sz w:val="24"/>
                <w:szCs w:val="24"/>
              </w:rPr>
              <w:t>. Средства малой механизации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Мотобетонолы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 xml:space="preserve"> С-406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Механизмы тяговые монтажные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Пневмодомкраты</w:t>
            </w:r>
            <w:proofErr w:type="spellEnd"/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Дизель-генератор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Автогенорезательная</w:t>
            </w:r>
            <w:proofErr w:type="spellEnd"/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установка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927757" w:rsidTr="00160A0F">
        <w:tc>
          <w:tcPr>
            <w:tcW w:w="814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91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Шанцевый инструмент</w:t>
            </w:r>
          </w:p>
        </w:tc>
        <w:tc>
          <w:tcPr>
            <w:tcW w:w="1346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2" w:type="dxa"/>
            <w:vAlign w:val="center"/>
          </w:tcPr>
          <w:p w:rsidR="00927757" w:rsidRPr="00722CC3" w:rsidRDefault="00927757" w:rsidP="00160A0F">
            <w:pPr>
              <w:spacing w:before="100" w:beforeAutospacing="1" w:after="11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CC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927757" w:rsidRPr="00722CC3" w:rsidRDefault="00927757" w:rsidP="00927757">
      <w:pPr>
        <w:spacing w:before="100" w:beforeAutospacing="1"/>
        <w:rPr>
          <w:rFonts w:ascii="Times New Roman" w:eastAsia="Times New Roman" w:hAnsi="Times New Roman"/>
        </w:rPr>
      </w:pPr>
    </w:p>
    <w:p w:rsidR="00927757" w:rsidRPr="00927757" w:rsidRDefault="00927757" w:rsidP="00927757">
      <w:pPr>
        <w:ind w:firstLine="426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</w:p>
    <w:sectPr w:rsidR="00927757" w:rsidRPr="00927757" w:rsidSect="0038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56" w:rsidRDefault="00514A56" w:rsidP="003814F5">
      <w:r>
        <w:separator/>
      </w:r>
    </w:p>
  </w:endnote>
  <w:endnote w:type="continuationSeparator" w:id="0">
    <w:p w:rsidR="00514A56" w:rsidRDefault="00514A56" w:rsidP="0038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56" w:rsidRDefault="00514A56" w:rsidP="003814F5">
      <w:r>
        <w:separator/>
      </w:r>
    </w:p>
  </w:footnote>
  <w:footnote w:type="continuationSeparator" w:id="0">
    <w:p w:rsidR="00514A56" w:rsidRDefault="00514A56" w:rsidP="00381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1F9"/>
    <w:multiLevelType w:val="hybridMultilevel"/>
    <w:tmpl w:val="E576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71E3"/>
    <w:multiLevelType w:val="hybridMultilevel"/>
    <w:tmpl w:val="1CFC3976"/>
    <w:lvl w:ilvl="0" w:tplc="E5B05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C88"/>
    <w:rsid w:val="0001477E"/>
    <w:rsid w:val="0004112E"/>
    <w:rsid w:val="00055E45"/>
    <w:rsid w:val="0007001F"/>
    <w:rsid w:val="000713B1"/>
    <w:rsid w:val="000A1E7A"/>
    <w:rsid w:val="000A2561"/>
    <w:rsid w:val="000A5098"/>
    <w:rsid w:val="000B6D14"/>
    <w:rsid w:val="000E1ECB"/>
    <w:rsid w:val="000F4D32"/>
    <w:rsid w:val="0011011C"/>
    <w:rsid w:val="00111BAF"/>
    <w:rsid w:val="0013029C"/>
    <w:rsid w:val="001323E5"/>
    <w:rsid w:val="00141B49"/>
    <w:rsid w:val="00146B6D"/>
    <w:rsid w:val="00150228"/>
    <w:rsid w:val="0015185C"/>
    <w:rsid w:val="0016692B"/>
    <w:rsid w:val="001673D5"/>
    <w:rsid w:val="00182389"/>
    <w:rsid w:val="00182665"/>
    <w:rsid w:val="001965ED"/>
    <w:rsid w:val="001A01DA"/>
    <w:rsid w:val="001D616E"/>
    <w:rsid w:val="00225FD1"/>
    <w:rsid w:val="00231A98"/>
    <w:rsid w:val="00240B07"/>
    <w:rsid w:val="0025183F"/>
    <w:rsid w:val="002548D0"/>
    <w:rsid w:val="002779BB"/>
    <w:rsid w:val="00277E45"/>
    <w:rsid w:val="002A05B0"/>
    <w:rsid w:val="002B0C88"/>
    <w:rsid w:val="002C2F28"/>
    <w:rsid w:val="002E310A"/>
    <w:rsid w:val="002E6FC7"/>
    <w:rsid w:val="002F18E0"/>
    <w:rsid w:val="002F52FA"/>
    <w:rsid w:val="002F7994"/>
    <w:rsid w:val="00306906"/>
    <w:rsid w:val="00316AEA"/>
    <w:rsid w:val="00321BD6"/>
    <w:rsid w:val="0032447B"/>
    <w:rsid w:val="00342F33"/>
    <w:rsid w:val="00377436"/>
    <w:rsid w:val="003814F5"/>
    <w:rsid w:val="003A05B6"/>
    <w:rsid w:val="003E2DD7"/>
    <w:rsid w:val="00445009"/>
    <w:rsid w:val="004564DD"/>
    <w:rsid w:val="004652BB"/>
    <w:rsid w:val="004B6D46"/>
    <w:rsid w:val="004B7F5C"/>
    <w:rsid w:val="004D4051"/>
    <w:rsid w:val="004F2197"/>
    <w:rsid w:val="00514A56"/>
    <w:rsid w:val="005211D1"/>
    <w:rsid w:val="00535C7D"/>
    <w:rsid w:val="00537AD0"/>
    <w:rsid w:val="005A22AC"/>
    <w:rsid w:val="005C3DDC"/>
    <w:rsid w:val="005C7BC9"/>
    <w:rsid w:val="00607A35"/>
    <w:rsid w:val="00614C9D"/>
    <w:rsid w:val="00634E37"/>
    <w:rsid w:val="00643536"/>
    <w:rsid w:val="00653D8B"/>
    <w:rsid w:val="00665B72"/>
    <w:rsid w:val="006938FA"/>
    <w:rsid w:val="007104B3"/>
    <w:rsid w:val="0072211E"/>
    <w:rsid w:val="00722235"/>
    <w:rsid w:val="00756650"/>
    <w:rsid w:val="00762545"/>
    <w:rsid w:val="00764DB1"/>
    <w:rsid w:val="007969A8"/>
    <w:rsid w:val="007D36FE"/>
    <w:rsid w:val="007D3989"/>
    <w:rsid w:val="007D3A1D"/>
    <w:rsid w:val="007F0115"/>
    <w:rsid w:val="0082125C"/>
    <w:rsid w:val="008215E8"/>
    <w:rsid w:val="008433AB"/>
    <w:rsid w:val="0086360D"/>
    <w:rsid w:val="00864A72"/>
    <w:rsid w:val="00866266"/>
    <w:rsid w:val="008744F6"/>
    <w:rsid w:val="008C72CC"/>
    <w:rsid w:val="008E0BB6"/>
    <w:rsid w:val="008E1EEC"/>
    <w:rsid w:val="00926724"/>
    <w:rsid w:val="00927757"/>
    <w:rsid w:val="00952BAC"/>
    <w:rsid w:val="00953051"/>
    <w:rsid w:val="00971713"/>
    <w:rsid w:val="009D16F7"/>
    <w:rsid w:val="009E6801"/>
    <w:rsid w:val="009E7DB2"/>
    <w:rsid w:val="009F002F"/>
    <w:rsid w:val="00A107B6"/>
    <w:rsid w:val="00A42F6A"/>
    <w:rsid w:val="00A456D5"/>
    <w:rsid w:val="00A512B4"/>
    <w:rsid w:val="00A513D0"/>
    <w:rsid w:val="00A8167A"/>
    <w:rsid w:val="00AB3A55"/>
    <w:rsid w:val="00AC44A5"/>
    <w:rsid w:val="00AD2489"/>
    <w:rsid w:val="00AF3CA9"/>
    <w:rsid w:val="00AF59A3"/>
    <w:rsid w:val="00B151F7"/>
    <w:rsid w:val="00B154BA"/>
    <w:rsid w:val="00B22D3A"/>
    <w:rsid w:val="00B52303"/>
    <w:rsid w:val="00B94D22"/>
    <w:rsid w:val="00BB481C"/>
    <w:rsid w:val="00BC7D8D"/>
    <w:rsid w:val="00BF6703"/>
    <w:rsid w:val="00C02958"/>
    <w:rsid w:val="00C35DE4"/>
    <w:rsid w:val="00C36911"/>
    <w:rsid w:val="00C64989"/>
    <w:rsid w:val="00C74CCE"/>
    <w:rsid w:val="00C76E8C"/>
    <w:rsid w:val="00CA18B4"/>
    <w:rsid w:val="00CA6E7C"/>
    <w:rsid w:val="00CB464C"/>
    <w:rsid w:val="00CB56FA"/>
    <w:rsid w:val="00CB7EA0"/>
    <w:rsid w:val="00CE069F"/>
    <w:rsid w:val="00CF1F03"/>
    <w:rsid w:val="00CF22EC"/>
    <w:rsid w:val="00D028C7"/>
    <w:rsid w:val="00D15856"/>
    <w:rsid w:val="00D6133E"/>
    <w:rsid w:val="00D7326A"/>
    <w:rsid w:val="00DB5595"/>
    <w:rsid w:val="00DB6BE5"/>
    <w:rsid w:val="00DB6CE0"/>
    <w:rsid w:val="00DC6157"/>
    <w:rsid w:val="00DE796C"/>
    <w:rsid w:val="00E31594"/>
    <w:rsid w:val="00E53EEA"/>
    <w:rsid w:val="00E64DFA"/>
    <w:rsid w:val="00E65298"/>
    <w:rsid w:val="00E903C8"/>
    <w:rsid w:val="00E950A8"/>
    <w:rsid w:val="00EC3CC3"/>
    <w:rsid w:val="00ED2755"/>
    <w:rsid w:val="00ED54F3"/>
    <w:rsid w:val="00EE09FE"/>
    <w:rsid w:val="00EE7E70"/>
    <w:rsid w:val="00F252E8"/>
    <w:rsid w:val="00F85180"/>
    <w:rsid w:val="00F94ED1"/>
    <w:rsid w:val="00FB0DB9"/>
    <w:rsid w:val="00FC7DAA"/>
    <w:rsid w:val="00FD6F05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C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C3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C8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B0C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0C8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B0C8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B0C8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B0C8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B0C8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B0C8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0B6D14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1A01DA"/>
    <w:rPr>
      <w:color w:val="0000FF"/>
      <w:u w:val="single"/>
    </w:rPr>
  </w:style>
  <w:style w:type="character" w:styleId="af0">
    <w:name w:val="Emphasis"/>
    <w:basedOn w:val="a0"/>
    <w:uiPriority w:val="20"/>
    <w:qFormat/>
    <w:rsid w:val="001A01DA"/>
    <w:rPr>
      <w:i/>
      <w:iCs/>
    </w:rPr>
  </w:style>
  <w:style w:type="character" w:styleId="af1">
    <w:name w:val="Strong"/>
    <w:basedOn w:val="a0"/>
    <w:uiPriority w:val="22"/>
    <w:qFormat/>
    <w:rsid w:val="001A01DA"/>
    <w:rPr>
      <w:b/>
      <w:bCs/>
    </w:rPr>
  </w:style>
  <w:style w:type="paragraph" w:customStyle="1" w:styleId="consplusnonformat">
    <w:name w:val="consplusnonformat"/>
    <w:basedOn w:val="a"/>
    <w:rsid w:val="00ED2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F851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180"/>
    <w:rPr>
      <w:rFonts w:ascii="Tahoma" w:eastAsiaTheme="minorEastAsia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92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36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C8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C8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B0C8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B0C88"/>
    <w:rPr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2B0C8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B0C8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B0C88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B0C88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B0C8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B0C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0C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No Spacing"/>
    <w:uiPriority w:val="1"/>
    <w:qFormat/>
    <w:rsid w:val="000B6D14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1A01DA"/>
    <w:rPr>
      <w:color w:val="0000FF"/>
      <w:u w:val="single"/>
    </w:rPr>
  </w:style>
  <w:style w:type="character" w:styleId="af0">
    <w:name w:val="Emphasis"/>
    <w:basedOn w:val="a0"/>
    <w:uiPriority w:val="20"/>
    <w:qFormat/>
    <w:rsid w:val="001A01DA"/>
    <w:rPr>
      <w:i/>
      <w:iCs/>
    </w:rPr>
  </w:style>
  <w:style w:type="character" w:styleId="af1">
    <w:name w:val="Strong"/>
    <w:basedOn w:val="a0"/>
    <w:uiPriority w:val="22"/>
    <w:qFormat/>
    <w:rsid w:val="001A01DA"/>
    <w:rPr>
      <w:b/>
      <w:bCs/>
    </w:rPr>
  </w:style>
  <w:style w:type="paragraph" w:customStyle="1" w:styleId="consplusnonformat">
    <w:name w:val="consplusnonformat"/>
    <w:basedOn w:val="a"/>
    <w:rsid w:val="00ED2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F851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51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107785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010796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F9249-4B20-451B-8550-FBC1F792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9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Александр Валентинович Григорьев</cp:lastModifiedBy>
  <cp:revision>34</cp:revision>
  <cp:lastPrinted>2025-03-04T10:51:00Z</cp:lastPrinted>
  <dcterms:created xsi:type="dcterms:W3CDTF">2024-03-21T10:29:00Z</dcterms:created>
  <dcterms:modified xsi:type="dcterms:W3CDTF">2025-03-06T11:11:00Z</dcterms:modified>
</cp:coreProperties>
</file>