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0E5596E6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D341AF" w:rsidRPr="00D3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59C7E3F1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D341AF" w:rsidRPr="0053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  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353F09A0" w14:textId="77777777" w:rsidR="0071224A" w:rsidRDefault="0071224A" w:rsidP="003527E7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45E788" w14:textId="06C6E0F8" w:rsidR="000C20F2" w:rsidRPr="000C20F2" w:rsidRDefault="000C20F2" w:rsidP="000C20F2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20F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перечне и порядке </w:t>
      </w:r>
      <w:proofErr w:type="gramStart"/>
      <w:r w:rsidRPr="000C20F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определения показателей экономической эффективности деятельности </w:t>
      </w:r>
      <w:r w:rsidR="00D226AA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муниципальных унитарных предприятий</w:t>
      </w:r>
      <w:proofErr w:type="gramEnd"/>
      <w:r w:rsidRPr="000C20F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Шумерлинского </w:t>
      </w:r>
      <w:r w:rsidR="00EB0503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округа Чувашской Республики</w:t>
      </w:r>
    </w:p>
    <w:p w14:paraId="71DD20B0" w14:textId="77777777" w:rsidR="003527E7" w:rsidRPr="00251418" w:rsidRDefault="003527E7" w:rsidP="003527E7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B31F7D" w14:textId="01AC1FD2" w:rsidR="00296D0C" w:rsidRDefault="00EB0503" w:rsidP="00296D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503">
        <w:rPr>
          <w:rFonts w:ascii="Times New Roman" w:hAnsi="Times New Roman"/>
          <w:color w:val="000000" w:themeColor="text1"/>
          <w:sz w:val="24"/>
          <w:szCs w:val="24"/>
        </w:rPr>
        <w:t xml:space="preserve">В целях повышения эффективности управления муниципальным имуществом Шумерлинского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 Чувашской Республики</w:t>
      </w:r>
      <w:r w:rsidRPr="00EB0503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D226AA">
        <w:rPr>
          <w:rFonts w:ascii="Times New Roman" w:hAnsi="Times New Roman"/>
          <w:color w:val="000000" w:themeColor="text1"/>
          <w:sz w:val="24"/>
          <w:szCs w:val="24"/>
        </w:rPr>
        <w:t xml:space="preserve">усиления ответственности руководителей муниципальных унитарных предприятий </w:t>
      </w:r>
      <w:r w:rsidRPr="00EB0503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 Чувашской Республики</w:t>
      </w:r>
      <w:r w:rsidR="00D226AA">
        <w:rPr>
          <w:rFonts w:ascii="Times New Roman" w:hAnsi="Times New Roman"/>
          <w:color w:val="000000" w:themeColor="text1"/>
          <w:sz w:val="24"/>
          <w:szCs w:val="24"/>
        </w:rPr>
        <w:t>, за результаты финансово-хозяйственной деятельности указанных организаций</w:t>
      </w:r>
    </w:p>
    <w:p w14:paraId="715BE74B" w14:textId="77777777" w:rsidR="00EB0503" w:rsidRPr="00296D0C" w:rsidRDefault="00EB0503" w:rsidP="00296D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876093" w14:textId="77777777" w:rsidR="00123C6D" w:rsidRPr="00251418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1418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25141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51418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14:paraId="6790C55C" w14:textId="77777777" w:rsidR="00123C6D" w:rsidRPr="00251418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92FCAF7" w14:textId="1BF82D86" w:rsidR="00EB0503" w:rsidRDefault="00EB0503" w:rsidP="007333BE">
      <w:pPr>
        <w:pStyle w:val="af7"/>
        <w:ind w:firstLine="567"/>
        <w:jc w:val="both"/>
        <w:rPr>
          <w:bCs/>
          <w:color w:val="000000" w:themeColor="text1"/>
        </w:rPr>
      </w:pPr>
      <w:r w:rsidRPr="00EB0503">
        <w:rPr>
          <w:bCs/>
          <w:color w:val="000000" w:themeColor="text1"/>
        </w:rPr>
        <w:t>1.</w:t>
      </w:r>
      <w:r>
        <w:rPr>
          <w:bCs/>
          <w:color w:val="000000" w:themeColor="text1"/>
        </w:rPr>
        <w:t xml:space="preserve"> </w:t>
      </w:r>
      <w:r w:rsidRPr="00EB0503">
        <w:rPr>
          <w:bCs/>
          <w:color w:val="000000" w:themeColor="text1"/>
        </w:rPr>
        <w:t xml:space="preserve">Утвердить прилагаемый перечень и порядок </w:t>
      </w:r>
      <w:proofErr w:type="gramStart"/>
      <w:r w:rsidRPr="00EB0503">
        <w:rPr>
          <w:bCs/>
          <w:color w:val="000000" w:themeColor="text1"/>
        </w:rPr>
        <w:t xml:space="preserve">определения показателей экономической эффективности деятельности </w:t>
      </w:r>
      <w:r w:rsidR="00D226AA" w:rsidRPr="00D226AA">
        <w:rPr>
          <w:bCs/>
          <w:color w:val="000000" w:themeColor="text1"/>
        </w:rPr>
        <w:t>муниципальных унитарных предприятий</w:t>
      </w:r>
      <w:proofErr w:type="gramEnd"/>
      <w:r w:rsidR="00D226AA" w:rsidRPr="00D226AA">
        <w:rPr>
          <w:bCs/>
          <w:color w:val="000000" w:themeColor="text1"/>
        </w:rPr>
        <w:t xml:space="preserve"> </w:t>
      </w:r>
      <w:r w:rsidRPr="00EB0503">
        <w:rPr>
          <w:bCs/>
          <w:color w:val="000000" w:themeColor="text1"/>
        </w:rPr>
        <w:t>Шумерлинского муниципального округа Чувашской Республики согласно приложению.</w:t>
      </w:r>
    </w:p>
    <w:p w14:paraId="5B352F31" w14:textId="4C393274" w:rsidR="00B4300F" w:rsidRPr="00B4300F" w:rsidRDefault="00B4300F" w:rsidP="007333BE">
      <w:pPr>
        <w:pStyle w:val="af7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Pr="00B4300F">
        <w:rPr>
          <w:bCs/>
          <w:color w:val="000000" w:themeColor="text1"/>
        </w:rPr>
        <w:t>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2AF79DC7" w14:textId="5539A6E7" w:rsidR="00963CCF" w:rsidRPr="00963CCF" w:rsidRDefault="00B4300F" w:rsidP="00B4300F">
      <w:pPr>
        <w:pStyle w:val="af7"/>
        <w:jc w:val="both"/>
        <w:rPr>
          <w:bCs/>
          <w:color w:val="000000" w:themeColor="text1"/>
        </w:rPr>
      </w:pPr>
      <w:r w:rsidRPr="00B4300F">
        <w:rPr>
          <w:bCs/>
          <w:color w:val="000000" w:themeColor="text1"/>
        </w:rPr>
        <w:t xml:space="preserve">  </w:t>
      </w:r>
      <w:r w:rsidR="00963CCF">
        <w:rPr>
          <w:bCs/>
          <w:color w:val="000000" w:themeColor="text1"/>
        </w:rPr>
        <w:t xml:space="preserve">    </w:t>
      </w:r>
    </w:p>
    <w:p w14:paraId="199A5F48" w14:textId="401CC67E" w:rsidR="00983854" w:rsidRDefault="00983854" w:rsidP="00963CCF">
      <w:pPr>
        <w:pStyle w:val="21"/>
        <w:spacing w:after="0" w:line="240" w:lineRule="auto"/>
        <w:ind w:left="0" w:firstLine="567"/>
        <w:contextualSpacing/>
        <w:jc w:val="both"/>
      </w:pPr>
    </w:p>
    <w:p w14:paraId="4951574B" w14:textId="77777777" w:rsidR="007333BE" w:rsidRPr="00251418" w:rsidRDefault="007333BE" w:rsidP="00963CCF">
      <w:pPr>
        <w:pStyle w:val="21"/>
        <w:spacing w:after="0" w:line="240" w:lineRule="auto"/>
        <w:ind w:left="0" w:firstLine="567"/>
        <w:contextualSpacing/>
        <w:jc w:val="both"/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6E29F348" w:rsidR="00DD713D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</w:t>
      </w:r>
      <w:r w:rsidR="0071224A">
        <w:rPr>
          <w:rFonts w:ascii="Times New Roman" w:hAnsi="Times New Roman"/>
          <w:sz w:val="24"/>
          <w:szCs w:val="24"/>
        </w:rPr>
        <w:t xml:space="preserve">    </w:t>
      </w:r>
      <w:r w:rsidR="00EB0503">
        <w:rPr>
          <w:rFonts w:ascii="Times New Roman" w:hAnsi="Times New Roman"/>
          <w:sz w:val="24"/>
          <w:szCs w:val="24"/>
        </w:rPr>
        <w:t xml:space="preserve">          </w:t>
      </w:r>
      <w:r w:rsidR="00DE32E0" w:rsidRPr="00251418">
        <w:rPr>
          <w:rFonts w:ascii="Times New Roman" w:hAnsi="Times New Roman"/>
          <w:sz w:val="24"/>
          <w:szCs w:val="24"/>
        </w:rPr>
        <w:t>Л.Г. Рафинов</w:t>
      </w:r>
    </w:p>
    <w:p w14:paraId="0B3F4083" w14:textId="77777777" w:rsidR="00963CCF" w:rsidRDefault="00963CCF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AA7BA" w14:textId="77777777" w:rsidR="00963CCF" w:rsidRDefault="00963CCF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213EA6" w14:textId="77777777" w:rsidR="00963CCF" w:rsidRDefault="00963CCF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6D22FE" w14:textId="77777777" w:rsidR="00963CCF" w:rsidRDefault="00963CCF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24B179" w14:textId="77777777" w:rsidR="00EB0503" w:rsidRDefault="00EB050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969C4" w14:textId="77777777" w:rsidR="00EB0503" w:rsidRDefault="00EB050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1B52E1" w14:textId="77777777" w:rsidR="00EB0503" w:rsidRDefault="00EB050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E5A0CE" w14:textId="77777777" w:rsidR="00B4300F" w:rsidRDefault="00B4300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56D022" w14:textId="77777777" w:rsidR="00B4300F" w:rsidRDefault="00B4300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7B8544" w14:textId="77777777" w:rsidR="00B4300F" w:rsidRDefault="00B4300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B43E2B" w14:textId="77777777" w:rsidR="00B4300F" w:rsidRDefault="00B4300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C1E7DC" w14:textId="77777777" w:rsidR="00B4300F" w:rsidRDefault="00B4300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C4D80B" w14:textId="77777777" w:rsidR="00D226AA" w:rsidRDefault="00D226AA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A0D597" w14:textId="77777777" w:rsidR="00D226AA" w:rsidRDefault="00D226AA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2EF983" w14:textId="77777777" w:rsidR="00D226AA" w:rsidRDefault="00D226AA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2719DD" w14:textId="77777777" w:rsidR="00D226AA" w:rsidRDefault="00D226AA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B780C8" w14:textId="77777777" w:rsidR="00CC3C15" w:rsidRDefault="00CC3C15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D45D49" w14:textId="77777777" w:rsidR="00CC3C15" w:rsidRDefault="00CC3C15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0B912F" w14:textId="77777777" w:rsidR="00CC3C15" w:rsidRDefault="00CC3C15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CF6D4B" w14:textId="49595ABC" w:rsidR="00963CCF" w:rsidRPr="00963CCF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63CCF" w:rsidRPr="00963CCF">
        <w:rPr>
          <w:rFonts w:ascii="Times New Roman" w:hAnsi="Times New Roman"/>
          <w:sz w:val="24"/>
          <w:szCs w:val="24"/>
        </w:rPr>
        <w:t xml:space="preserve">риложение </w:t>
      </w:r>
    </w:p>
    <w:p w14:paraId="16E10C93" w14:textId="2A5E4D4E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CCF">
        <w:rPr>
          <w:rFonts w:ascii="Times New Roman" w:hAnsi="Times New Roman"/>
          <w:sz w:val="24"/>
          <w:szCs w:val="24"/>
        </w:rPr>
        <w:t>администрации</w:t>
      </w:r>
    </w:p>
    <w:p w14:paraId="52AC305A" w14:textId="0FCC2B58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14:paraId="32C7DB71" w14:textId="233FC9E0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 xml:space="preserve">от </w:t>
      </w:r>
      <w:r w:rsidR="0028213D">
        <w:rPr>
          <w:rFonts w:ascii="Times New Roman" w:hAnsi="Times New Roman"/>
          <w:sz w:val="24"/>
          <w:szCs w:val="24"/>
        </w:rPr>
        <w:t>_________2023</w:t>
      </w:r>
      <w:r w:rsidRPr="00963CCF">
        <w:rPr>
          <w:rFonts w:ascii="Times New Roman" w:hAnsi="Times New Roman"/>
          <w:sz w:val="24"/>
          <w:szCs w:val="24"/>
        </w:rPr>
        <w:t xml:space="preserve"> № </w:t>
      </w:r>
      <w:r w:rsidR="0028213D">
        <w:rPr>
          <w:rFonts w:ascii="Times New Roman" w:hAnsi="Times New Roman"/>
          <w:sz w:val="24"/>
          <w:szCs w:val="24"/>
        </w:rPr>
        <w:t>____</w:t>
      </w:r>
    </w:p>
    <w:p w14:paraId="383A435C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08B29" w14:textId="69F5EA0B" w:rsidR="00EB0503" w:rsidRPr="00EB0503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0503">
        <w:rPr>
          <w:rFonts w:ascii="Times New Roman" w:hAnsi="Times New Roman"/>
          <w:b/>
          <w:bCs/>
          <w:sz w:val="24"/>
          <w:szCs w:val="24"/>
        </w:rPr>
        <w:t xml:space="preserve">Перечень и порядок </w:t>
      </w:r>
      <w:proofErr w:type="gramStart"/>
      <w:r w:rsidRPr="00EB0503">
        <w:rPr>
          <w:rFonts w:ascii="Times New Roman" w:hAnsi="Times New Roman"/>
          <w:b/>
          <w:bCs/>
          <w:sz w:val="24"/>
          <w:szCs w:val="24"/>
        </w:rPr>
        <w:t xml:space="preserve">определения показателей экономической эффективности деятельности </w:t>
      </w:r>
      <w:r w:rsidR="00D226AA" w:rsidRPr="00D226AA">
        <w:rPr>
          <w:rFonts w:ascii="Times New Roman" w:hAnsi="Times New Roman"/>
          <w:b/>
          <w:bCs/>
          <w:sz w:val="24"/>
          <w:szCs w:val="24"/>
        </w:rPr>
        <w:t>муниципальных унитарных предприятий</w:t>
      </w:r>
      <w:proofErr w:type="gramEnd"/>
      <w:r w:rsidRPr="00EB0503">
        <w:rPr>
          <w:rFonts w:ascii="Times New Roman" w:hAnsi="Times New Roman"/>
          <w:b/>
          <w:bCs/>
          <w:sz w:val="24"/>
          <w:szCs w:val="24"/>
        </w:rPr>
        <w:t xml:space="preserve"> Шумерлинского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округа Чувашской Республики</w:t>
      </w:r>
    </w:p>
    <w:p w14:paraId="2E2D3331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28934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9F5A4B" w14:textId="36A65348" w:rsidR="00EB0503" w:rsidRPr="00EB0503" w:rsidRDefault="00EB0503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 xml:space="preserve">1. Перечень и порядок определения показателей экономической эффективности </w:t>
      </w:r>
      <w:r w:rsidR="00D226AA" w:rsidRPr="00D226AA">
        <w:rPr>
          <w:rFonts w:ascii="Times New Roman" w:hAnsi="Times New Roman"/>
          <w:sz w:val="24"/>
          <w:szCs w:val="24"/>
        </w:rPr>
        <w:t xml:space="preserve">муниципальных унитарных предприятий </w:t>
      </w:r>
      <w:r w:rsidRPr="00EB0503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 (далее также -</w:t>
      </w:r>
      <w:r w:rsidR="00D226AA">
        <w:rPr>
          <w:rFonts w:ascii="Times New Roman" w:hAnsi="Times New Roman"/>
          <w:sz w:val="24"/>
          <w:szCs w:val="24"/>
        </w:rPr>
        <w:t xml:space="preserve"> предприятия</w:t>
      </w:r>
      <w:r w:rsidRPr="00EB0503">
        <w:rPr>
          <w:rFonts w:ascii="Times New Roman" w:hAnsi="Times New Roman"/>
          <w:sz w:val="24"/>
          <w:szCs w:val="24"/>
        </w:rPr>
        <w:t>), разработаны в целях оценки эффективности управления муниципальным имуществом Шумерлинского муниципального округа Чувашской Республики</w:t>
      </w:r>
      <w:r w:rsidR="00D226AA">
        <w:rPr>
          <w:rFonts w:ascii="Times New Roman" w:hAnsi="Times New Roman"/>
          <w:sz w:val="24"/>
          <w:szCs w:val="24"/>
        </w:rPr>
        <w:t xml:space="preserve">, закрепленным за предприятиями. </w:t>
      </w:r>
      <w:r w:rsidRPr="00EB0503">
        <w:rPr>
          <w:rFonts w:ascii="Times New Roman" w:hAnsi="Times New Roman"/>
          <w:sz w:val="24"/>
          <w:szCs w:val="24"/>
        </w:rPr>
        <w:t xml:space="preserve"> </w:t>
      </w:r>
    </w:p>
    <w:p w14:paraId="7357ED59" w14:textId="004B6232" w:rsidR="00EB0503" w:rsidRPr="00EB0503" w:rsidRDefault="00EB0503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02E0">
        <w:rPr>
          <w:rFonts w:ascii="Times New Roman" w:hAnsi="Times New Roman"/>
          <w:sz w:val="24"/>
          <w:szCs w:val="24"/>
        </w:rPr>
        <w:t xml:space="preserve">2. Утверждение </w:t>
      </w:r>
      <w:proofErr w:type="gramStart"/>
      <w:r w:rsidRPr="006302E0">
        <w:rPr>
          <w:rFonts w:ascii="Times New Roman" w:hAnsi="Times New Roman"/>
          <w:sz w:val="24"/>
          <w:szCs w:val="24"/>
        </w:rPr>
        <w:t xml:space="preserve">величин показателей экономической эффективности деятельности </w:t>
      </w:r>
      <w:r w:rsidR="00D226AA">
        <w:rPr>
          <w:rFonts w:ascii="Times New Roman" w:hAnsi="Times New Roman"/>
          <w:sz w:val="24"/>
          <w:szCs w:val="24"/>
        </w:rPr>
        <w:t>предприятий</w:t>
      </w:r>
      <w:proofErr w:type="gramEnd"/>
      <w:r w:rsidRPr="006302E0">
        <w:rPr>
          <w:rFonts w:ascii="Times New Roman" w:hAnsi="Times New Roman"/>
          <w:sz w:val="24"/>
          <w:szCs w:val="24"/>
        </w:rPr>
        <w:t xml:space="preserve"> на очередной финансовый год и аналогичных прогнозных величин на два последующих года осуществляется администрацией Шумерлинского муниципального округа Чувашской Республики</w:t>
      </w:r>
      <w:r w:rsidR="006302E0" w:rsidRPr="006302E0">
        <w:rPr>
          <w:rFonts w:ascii="Times New Roman" w:hAnsi="Times New Roman"/>
          <w:sz w:val="24"/>
          <w:szCs w:val="24"/>
        </w:rPr>
        <w:t xml:space="preserve">, </w:t>
      </w:r>
      <w:r w:rsidRPr="006302E0">
        <w:rPr>
          <w:rFonts w:ascii="Times New Roman" w:hAnsi="Times New Roman"/>
          <w:sz w:val="24"/>
          <w:szCs w:val="24"/>
        </w:rPr>
        <w:t>ежегодно до 1 декабря на основании:</w:t>
      </w:r>
    </w:p>
    <w:p w14:paraId="0F396413" w14:textId="013E97D4" w:rsidR="00EB0503" w:rsidRPr="00EB0503" w:rsidRDefault="00EB0503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 xml:space="preserve">а) представляемых </w:t>
      </w:r>
      <w:r w:rsidR="00D226AA">
        <w:rPr>
          <w:rFonts w:ascii="Times New Roman" w:hAnsi="Times New Roman"/>
          <w:sz w:val="24"/>
          <w:szCs w:val="24"/>
        </w:rPr>
        <w:t>руководителями муниципальных унитарных предприятий</w:t>
      </w:r>
      <w:r w:rsidRPr="00EB0503">
        <w:rPr>
          <w:rFonts w:ascii="Times New Roman" w:hAnsi="Times New Roman"/>
          <w:sz w:val="24"/>
          <w:szCs w:val="24"/>
        </w:rPr>
        <w:t>:</w:t>
      </w:r>
    </w:p>
    <w:p w14:paraId="27C0E061" w14:textId="5D7F14ED" w:rsidR="00EB0503" w:rsidRPr="00EB0503" w:rsidRDefault="007333BE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B0503" w:rsidRPr="00EB0503">
        <w:rPr>
          <w:rFonts w:ascii="Times New Roman" w:hAnsi="Times New Roman"/>
          <w:sz w:val="24"/>
          <w:szCs w:val="24"/>
        </w:rPr>
        <w:t xml:space="preserve">величин показателей экономической эффективности деятельности </w:t>
      </w:r>
      <w:r w:rsidR="00D226AA">
        <w:rPr>
          <w:rFonts w:ascii="Times New Roman" w:hAnsi="Times New Roman"/>
          <w:sz w:val="24"/>
          <w:szCs w:val="24"/>
        </w:rPr>
        <w:t>предприятий</w:t>
      </w:r>
      <w:r w:rsidR="00EB0503" w:rsidRPr="00EB0503">
        <w:rPr>
          <w:rFonts w:ascii="Times New Roman" w:hAnsi="Times New Roman"/>
          <w:sz w:val="24"/>
          <w:szCs w:val="24"/>
        </w:rPr>
        <w:t xml:space="preserve"> на очередной финансовый год и аналогичных прогнозных величин на два последующих года;</w:t>
      </w:r>
    </w:p>
    <w:p w14:paraId="2D6CBAE9" w14:textId="6F52AAA0" w:rsidR="00EB0503" w:rsidRDefault="007333BE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B0503" w:rsidRPr="00EB0503">
        <w:rPr>
          <w:rFonts w:ascii="Times New Roman" w:hAnsi="Times New Roman"/>
          <w:sz w:val="24"/>
          <w:szCs w:val="24"/>
        </w:rPr>
        <w:t>бухгалтерской и иной отчетности</w:t>
      </w:r>
      <w:r w:rsidR="00D226AA">
        <w:rPr>
          <w:rFonts w:ascii="Times New Roman" w:hAnsi="Times New Roman"/>
          <w:sz w:val="24"/>
          <w:szCs w:val="24"/>
        </w:rPr>
        <w:t>;</w:t>
      </w:r>
    </w:p>
    <w:p w14:paraId="2B507C3E" w14:textId="6FAE3E71" w:rsidR="00D226AA" w:rsidRPr="00D226AA" w:rsidRDefault="00D226AA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D226AA">
        <w:rPr>
          <w:rFonts w:ascii="Times New Roman" w:hAnsi="Times New Roman"/>
          <w:sz w:val="24"/>
          <w:szCs w:val="24"/>
        </w:rPr>
        <w:t>представляемых руководителями предприятий программ деятельности предприятий</w:t>
      </w:r>
      <w:r>
        <w:rPr>
          <w:rFonts w:ascii="Times New Roman" w:hAnsi="Times New Roman"/>
          <w:sz w:val="24"/>
          <w:szCs w:val="24"/>
        </w:rPr>
        <w:t>.</w:t>
      </w:r>
      <w:r w:rsidRPr="00D226AA">
        <w:rPr>
          <w:rFonts w:ascii="Times New Roman" w:hAnsi="Times New Roman"/>
          <w:sz w:val="24"/>
          <w:szCs w:val="24"/>
        </w:rPr>
        <w:t xml:space="preserve"> </w:t>
      </w:r>
    </w:p>
    <w:p w14:paraId="3F4B5609" w14:textId="07D2D339" w:rsidR="00EB0503" w:rsidRPr="00EB0503" w:rsidRDefault="00EB0503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 xml:space="preserve">3. Для </w:t>
      </w:r>
      <w:r w:rsidR="00BB0F15">
        <w:rPr>
          <w:rFonts w:ascii="Times New Roman" w:hAnsi="Times New Roman"/>
          <w:sz w:val="24"/>
          <w:szCs w:val="24"/>
        </w:rPr>
        <w:t>предприятий</w:t>
      </w:r>
      <w:r w:rsidRPr="00EB0503">
        <w:rPr>
          <w:rFonts w:ascii="Times New Roman" w:hAnsi="Times New Roman"/>
          <w:sz w:val="24"/>
          <w:szCs w:val="24"/>
        </w:rPr>
        <w:t xml:space="preserve"> ежегодно утверждаются (по форме согласно приложению № 1):</w:t>
      </w:r>
    </w:p>
    <w:p w14:paraId="4830657F" w14:textId="648735C0" w:rsidR="00EB0503" w:rsidRPr="00EB0503" w:rsidRDefault="00EB0503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а) основные показатели экономической эффективности деятельности:</w:t>
      </w:r>
    </w:p>
    <w:p w14:paraId="03B284E5" w14:textId="25B8C3C9" w:rsidR="00EB0503" w:rsidRPr="00EB0503" w:rsidRDefault="00EB0503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выручка;</w:t>
      </w:r>
    </w:p>
    <w:p w14:paraId="72A0EACD" w14:textId="1F078997" w:rsidR="00EB0503" w:rsidRPr="00EB0503" w:rsidRDefault="00EB0503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чистая прибыль (убыток);</w:t>
      </w:r>
    </w:p>
    <w:p w14:paraId="225CC1B8" w14:textId="0D8AD198" w:rsidR="00EB0503" w:rsidRPr="00EB0503" w:rsidRDefault="00EB0503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чистые активы;</w:t>
      </w:r>
    </w:p>
    <w:p w14:paraId="6198A743" w14:textId="25B96DA7" w:rsidR="00027FCD" w:rsidRDefault="00BB0F15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F15">
        <w:rPr>
          <w:rFonts w:ascii="Times New Roman" w:hAnsi="Times New Roman"/>
          <w:sz w:val="24"/>
          <w:szCs w:val="24"/>
        </w:rPr>
        <w:t xml:space="preserve">часть прибыли, подлежащая перечислению в бюджет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BB0F15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027FCD">
        <w:rPr>
          <w:rFonts w:ascii="Times New Roman" w:hAnsi="Times New Roman"/>
          <w:sz w:val="24"/>
          <w:szCs w:val="24"/>
        </w:rPr>
        <w:t>;</w:t>
      </w:r>
    </w:p>
    <w:p w14:paraId="6C65994C" w14:textId="51EA56B8" w:rsidR="00EB0503" w:rsidRDefault="00EB0503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б) дополнительные показатели экономической эффективности деятельности:</w:t>
      </w:r>
    </w:p>
    <w:p w14:paraId="01EDA7B7" w14:textId="677301D7" w:rsidR="00CC3C15" w:rsidRDefault="00CC3C15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среднесписочная численность, </w:t>
      </w:r>
    </w:p>
    <w:p w14:paraId="5DEAB56A" w14:textId="751E9582" w:rsidR="00CC3C15" w:rsidRDefault="00CC3C15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среднемесячная заработная плата;</w:t>
      </w:r>
    </w:p>
    <w:p w14:paraId="31121B9C" w14:textId="7FF1ACD6" w:rsidR="00EB0503" w:rsidRPr="00EB0503" w:rsidRDefault="00EB0503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дебиторская задолженность;</w:t>
      </w:r>
    </w:p>
    <w:p w14:paraId="1EBA0E75" w14:textId="49DABBB2" w:rsidR="00EB0503" w:rsidRDefault="00EB0503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кредиторская задолженность</w:t>
      </w:r>
      <w:r w:rsidR="00CC3C15">
        <w:rPr>
          <w:rFonts w:ascii="Times New Roman" w:hAnsi="Times New Roman"/>
          <w:sz w:val="24"/>
          <w:szCs w:val="24"/>
        </w:rPr>
        <w:t>.</w:t>
      </w:r>
    </w:p>
    <w:p w14:paraId="6524E900" w14:textId="13C8A051" w:rsidR="00027FCD" w:rsidRPr="00027FCD" w:rsidRDefault="00027FCD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7FCD">
        <w:rPr>
          <w:rFonts w:ascii="Times New Roman" w:hAnsi="Times New Roman"/>
          <w:sz w:val="24"/>
          <w:szCs w:val="24"/>
        </w:rPr>
        <w:t xml:space="preserve">Основные показатели экономической эффективности деятельности утверждаются на очередной финансовый год и два последующих года; дополнительные показатели экономической эффективности деятельности утверждаются на очередной финансовый год. </w:t>
      </w:r>
    </w:p>
    <w:p w14:paraId="3D2641B8" w14:textId="4BC87B09" w:rsidR="00EB0503" w:rsidRDefault="00EB0503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FB40D2A" w14:textId="77777777" w:rsidR="00EB0503" w:rsidRDefault="00EB0503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F600E32" w14:textId="77777777" w:rsidR="00EB0503" w:rsidRDefault="00EB0503" w:rsidP="00733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0D5CB3" w14:textId="77777777" w:rsidR="00EB0503" w:rsidRDefault="00EB0503" w:rsidP="00EB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9EBEA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CC1BEA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57CAC8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D660E8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5056C8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C832B7" w14:textId="77777777" w:rsidR="00C52145" w:rsidRDefault="00C52145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00F8EC" w14:textId="77777777" w:rsidR="00027FCD" w:rsidRDefault="00027FCD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5A1DD2" w14:textId="77777777" w:rsidR="00027FCD" w:rsidRDefault="00027FCD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36E1F3" w14:textId="77777777" w:rsidR="00027FCD" w:rsidRDefault="00027FCD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86E70A" w14:textId="77777777" w:rsidR="00027FCD" w:rsidRDefault="00027FCD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5A5A93" w14:textId="77777777" w:rsidR="00027FCD" w:rsidRDefault="00027FCD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7E6312" w14:textId="77777777" w:rsidR="00CC3C15" w:rsidRDefault="00CC3C15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AB7E0F" w14:textId="77777777" w:rsidR="00CC3C15" w:rsidRDefault="00CC3C15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3ADCB1" w14:textId="77777777" w:rsidR="00CC3C15" w:rsidRDefault="00CC3C15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6D914E" w14:textId="77777777" w:rsidR="00EB0503" w:rsidRPr="00EB0503" w:rsidRDefault="00EB0503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Приложение № 1</w:t>
      </w:r>
    </w:p>
    <w:p w14:paraId="086C3F45" w14:textId="77777777" w:rsidR="00EB0503" w:rsidRPr="00EB0503" w:rsidRDefault="00EB0503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 xml:space="preserve">к Перечню и порядку определения </w:t>
      </w:r>
    </w:p>
    <w:p w14:paraId="3BC3FD0E" w14:textId="77777777" w:rsidR="00EB0503" w:rsidRPr="00EB0503" w:rsidRDefault="00EB0503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показателей экономической эффективности</w:t>
      </w:r>
    </w:p>
    <w:p w14:paraId="05AE4D62" w14:textId="7D0C58CC" w:rsidR="00EB0503" w:rsidRPr="00EB0503" w:rsidRDefault="00EB0503" w:rsidP="00027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 xml:space="preserve"> деятельности </w:t>
      </w:r>
      <w:r w:rsidR="00027FCD">
        <w:rPr>
          <w:rFonts w:ascii="Times New Roman" w:hAnsi="Times New Roman"/>
          <w:sz w:val="24"/>
          <w:szCs w:val="24"/>
        </w:rPr>
        <w:t>муниципальных унитарных предприятий</w:t>
      </w:r>
    </w:p>
    <w:p w14:paraId="12C30F0C" w14:textId="5DB79181" w:rsidR="00EB0503" w:rsidRDefault="00EB0503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 xml:space="preserve">Шумерлинского </w:t>
      </w:r>
      <w:r w:rsidR="009C456E">
        <w:rPr>
          <w:rFonts w:ascii="Times New Roman" w:hAnsi="Times New Roman"/>
          <w:sz w:val="24"/>
          <w:szCs w:val="24"/>
        </w:rPr>
        <w:t>муниципального округа</w:t>
      </w:r>
    </w:p>
    <w:p w14:paraId="3B0661C5" w14:textId="02DA38C8" w:rsidR="009C456E" w:rsidRDefault="009C456E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14:paraId="6024F143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EC15C2" w14:textId="77777777" w:rsidR="00EB0503" w:rsidRPr="007333BE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r w:rsidRPr="007333BE">
        <w:rPr>
          <w:rFonts w:ascii="Times New Roman" w:hAnsi="Times New Roman"/>
          <w:sz w:val="22"/>
          <w:szCs w:val="22"/>
        </w:rPr>
        <w:t>Показатели экономической эффективности деятельности</w:t>
      </w:r>
    </w:p>
    <w:p w14:paraId="6C0B86CB" w14:textId="77777777" w:rsidR="00EB0503" w:rsidRPr="007333BE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333BE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14:paraId="113F195A" w14:textId="0827CB10" w:rsidR="00EB0503" w:rsidRPr="007333BE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333BE">
        <w:rPr>
          <w:rFonts w:ascii="Times New Roman" w:hAnsi="Times New Roman"/>
          <w:sz w:val="22"/>
          <w:szCs w:val="22"/>
        </w:rPr>
        <w:t xml:space="preserve">(наименование </w:t>
      </w:r>
      <w:bookmarkEnd w:id="0"/>
      <w:r w:rsidR="00027FCD" w:rsidRPr="007333BE">
        <w:rPr>
          <w:rFonts w:ascii="Times New Roman" w:hAnsi="Times New Roman"/>
          <w:sz w:val="22"/>
          <w:szCs w:val="22"/>
        </w:rPr>
        <w:t>предприятия</w:t>
      </w:r>
      <w:r w:rsidRPr="007333BE">
        <w:rPr>
          <w:rFonts w:ascii="Times New Roman" w:hAnsi="Times New Roman"/>
          <w:sz w:val="22"/>
          <w:szCs w:val="22"/>
        </w:rPr>
        <w:t>)</w:t>
      </w:r>
    </w:p>
    <w:p w14:paraId="3CBC520F" w14:textId="77777777" w:rsidR="00EB0503" w:rsidRPr="007333BE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333BE">
        <w:rPr>
          <w:rFonts w:ascii="Times New Roman" w:hAnsi="Times New Roman"/>
          <w:sz w:val="22"/>
          <w:szCs w:val="22"/>
        </w:rPr>
        <w:t>на __________ год</w:t>
      </w:r>
    </w:p>
    <w:p w14:paraId="1FA4E46A" w14:textId="77777777" w:rsidR="00EB0503" w:rsidRPr="007333BE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333BE">
        <w:rPr>
          <w:rFonts w:ascii="Times New Roman" w:hAnsi="Times New Roman"/>
          <w:sz w:val="22"/>
          <w:szCs w:val="22"/>
        </w:rPr>
        <w:t>(очередной финансовый год)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3723"/>
        <w:gridCol w:w="1311"/>
        <w:gridCol w:w="1541"/>
        <w:gridCol w:w="1147"/>
        <w:gridCol w:w="1121"/>
      </w:tblGrid>
      <w:tr w:rsidR="00EB0503" w:rsidRPr="007333BE" w14:paraId="5CAF9D01" w14:textId="77777777" w:rsidTr="003C324C">
        <w:trPr>
          <w:trHeight w:val="15"/>
        </w:trPr>
        <w:tc>
          <w:tcPr>
            <w:tcW w:w="796" w:type="dxa"/>
            <w:hideMark/>
          </w:tcPr>
          <w:p w14:paraId="666ED855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hideMark/>
          </w:tcPr>
          <w:p w14:paraId="456E2F16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14:paraId="2F1142A6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hideMark/>
          </w:tcPr>
          <w:p w14:paraId="4436A41C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14:paraId="7F429CC9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hideMark/>
          </w:tcPr>
          <w:p w14:paraId="3985CA53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7333BE" w14:paraId="2173FC84" w14:textId="77777777" w:rsidTr="003C324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71ACF" w14:textId="207FC65E" w:rsidR="00EB0503" w:rsidRPr="007333BE" w:rsidRDefault="003C324C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№</w:t>
            </w:r>
            <w:r w:rsidR="00EB0503" w:rsidRPr="007333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EB0503" w:rsidRPr="007333B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="00EB0503" w:rsidRPr="007333BE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C632B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55F01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1 квартал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AA945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1 полугодие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C71F2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9 месяцев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BF508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EB0503" w:rsidRPr="007333BE" w14:paraId="164200EB" w14:textId="77777777" w:rsidTr="003C324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B1ECE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9B049" w14:textId="77777777" w:rsidR="00EB0503" w:rsidRPr="007333BE" w:rsidRDefault="00EB0503" w:rsidP="00DC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Выручка, тыс. рублей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CA647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3CFC1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5F06A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4C90E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7333BE" w14:paraId="2A558D24" w14:textId="77777777" w:rsidTr="003C324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A013F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ED1D6" w14:textId="77777777" w:rsidR="00EB0503" w:rsidRPr="007333BE" w:rsidRDefault="00EB0503" w:rsidP="00DC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Чистая прибыль (убыток), тыс. рублей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4D3A3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7E657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C4E13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C3121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7333BE" w14:paraId="4BDB0C8E" w14:textId="77777777" w:rsidTr="003C324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462DD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18862" w14:textId="77777777" w:rsidR="00EB0503" w:rsidRPr="007333BE" w:rsidRDefault="00EB0503" w:rsidP="00DC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Чистые активы, тыс. рублей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9F81B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02236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D5BF2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CFCCD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7333BE" w14:paraId="1CE87C3A" w14:textId="77777777" w:rsidTr="003C324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D7EE3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99DC9" w14:textId="4ADF6FD5" w:rsidR="00EB0503" w:rsidRPr="007333BE" w:rsidRDefault="00027FCD" w:rsidP="0002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П</w:t>
            </w:r>
            <w:r w:rsidR="00EB0503" w:rsidRPr="007333BE">
              <w:rPr>
                <w:rFonts w:ascii="Times New Roman" w:hAnsi="Times New Roman"/>
                <w:sz w:val="22"/>
                <w:szCs w:val="22"/>
              </w:rPr>
              <w:t xml:space="preserve">рибыль, подлежащая перечислению в бюджет Шумерлинского </w:t>
            </w:r>
            <w:r w:rsidR="00DC2DC8" w:rsidRPr="007333BE">
              <w:rPr>
                <w:rFonts w:ascii="Times New Roman" w:hAnsi="Times New Roman"/>
                <w:sz w:val="22"/>
                <w:szCs w:val="22"/>
              </w:rPr>
              <w:t>муниципального округа Чувашской Республики</w:t>
            </w:r>
            <w:r w:rsidR="00EB0503" w:rsidRPr="007333BE">
              <w:rPr>
                <w:rFonts w:ascii="Times New Roman" w:hAnsi="Times New Roman"/>
                <w:sz w:val="22"/>
                <w:szCs w:val="22"/>
              </w:rPr>
              <w:t xml:space="preserve">, тыс. рублей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70142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827A0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51F7C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5A35A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9745B2" w14:textId="77777777" w:rsidR="00EB0503" w:rsidRPr="007333BE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F59A870" w14:textId="77777777" w:rsidR="00EB0503" w:rsidRPr="007333BE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333BE">
        <w:rPr>
          <w:rFonts w:ascii="Times New Roman" w:hAnsi="Times New Roman"/>
          <w:sz w:val="22"/>
          <w:szCs w:val="22"/>
        </w:rPr>
        <w:t>Дополнительные показатели деятельности</w:t>
      </w:r>
    </w:p>
    <w:p w14:paraId="1D9FA463" w14:textId="77777777" w:rsidR="00EB0503" w:rsidRPr="007333BE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333BE">
        <w:rPr>
          <w:rFonts w:ascii="Times New Roman" w:hAnsi="Times New Roman"/>
          <w:sz w:val="22"/>
          <w:szCs w:val="22"/>
        </w:rPr>
        <w:t>_______________________________________________________________</w:t>
      </w:r>
    </w:p>
    <w:p w14:paraId="10721953" w14:textId="315672BB" w:rsidR="00EB0503" w:rsidRPr="007333BE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333BE">
        <w:rPr>
          <w:rFonts w:ascii="Times New Roman" w:hAnsi="Times New Roman"/>
          <w:sz w:val="22"/>
          <w:szCs w:val="22"/>
        </w:rPr>
        <w:t xml:space="preserve">(наименование </w:t>
      </w:r>
      <w:r w:rsidR="00027FCD" w:rsidRPr="007333BE">
        <w:rPr>
          <w:rFonts w:ascii="Times New Roman" w:hAnsi="Times New Roman"/>
          <w:sz w:val="22"/>
          <w:szCs w:val="22"/>
        </w:rPr>
        <w:t>предприятия</w:t>
      </w:r>
      <w:r w:rsidRPr="007333BE">
        <w:rPr>
          <w:rFonts w:ascii="Times New Roman" w:hAnsi="Times New Roman"/>
          <w:sz w:val="22"/>
          <w:szCs w:val="22"/>
        </w:rPr>
        <w:t>)</w:t>
      </w:r>
    </w:p>
    <w:p w14:paraId="044230D7" w14:textId="77777777" w:rsidR="00EB0503" w:rsidRPr="007333BE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333BE">
        <w:rPr>
          <w:rFonts w:ascii="Times New Roman" w:hAnsi="Times New Roman"/>
          <w:sz w:val="22"/>
          <w:szCs w:val="22"/>
        </w:rPr>
        <w:t>на _____ год</w:t>
      </w:r>
    </w:p>
    <w:p w14:paraId="7A58579B" w14:textId="77777777" w:rsidR="00EB0503" w:rsidRPr="007333BE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333BE">
        <w:rPr>
          <w:rFonts w:ascii="Times New Roman" w:hAnsi="Times New Roman"/>
          <w:sz w:val="22"/>
          <w:szCs w:val="22"/>
        </w:rPr>
        <w:t>(очередной финансовый год)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4032"/>
        <w:gridCol w:w="1097"/>
        <w:gridCol w:w="1362"/>
        <w:gridCol w:w="1122"/>
        <w:gridCol w:w="955"/>
      </w:tblGrid>
      <w:tr w:rsidR="00EB0503" w:rsidRPr="007333BE" w14:paraId="3E884200" w14:textId="77777777" w:rsidTr="00EC3FF5">
        <w:trPr>
          <w:trHeight w:val="15"/>
        </w:trPr>
        <w:tc>
          <w:tcPr>
            <w:tcW w:w="787" w:type="dxa"/>
            <w:hideMark/>
          </w:tcPr>
          <w:p w14:paraId="096889BC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2" w:type="dxa"/>
            <w:hideMark/>
          </w:tcPr>
          <w:p w14:paraId="0A78B2A3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7" w:type="dxa"/>
            <w:hideMark/>
          </w:tcPr>
          <w:p w14:paraId="5369D9AD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hideMark/>
          </w:tcPr>
          <w:p w14:paraId="1ED0A01C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hideMark/>
          </w:tcPr>
          <w:p w14:paraId="449B18FB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hideMark/>
          </w:tcPr>
          <w:p w14:paraId="0D1A219D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7333BE" w14:paraId="4D50B963" w14:textId="77777777" w:rsidTr="00EC3FF5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8DC29" w14:textId="171DFD64" w:rsidR="00EB0503" w:rsidRPr="007333BE" w:rsidRDefault="003C324C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№</w:t>
            </w:r>
            <w:r w:rsidR="00EB0503" w:rsidRPr="007333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EB0503" w:rsidRPr="007333B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="00EB0503" w:rsidRPr="007333BE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2C26C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9858C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1 квартал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51D4F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1 полугодие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2242F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9 месяцев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2F9A9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EB0503" w:rsidRPr="007333BE" w14:paraId="27ECCB6F" w14:textId="77777777" w:rsidTr="00CC3C15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C2E64" w14:textId="4610E5B9" w:rsidR="00EB0503" w:rsidRPr="007333BE" w:rsidRDefault="00027FCD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1</w:t>
            </w:r>
            <w:r w:rsidR="00EB0503" w:rsidRPr="007333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0CA2B8" w14:textId="4DD1017C" w:rsidR="00EB0503" w:rsidRPr="007333BE" w:rsidRDefault="00CC3C15" w:rsidP="00DC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Среднесписочная численность, человек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B585D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9DABA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8DDA0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B049D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7333BE" w14:paraId="0936B1C5" w14:textId="77777777" w:rsidTr="00CC3C15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53758" w14:textId="577CA050" w:rsidR="00EB0503" w:rsidRPr="007333BE" w:rsidRDefault="00027FCD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2</w:t>
            </w:r>
            <w:r w:rsidR="00EB0503" w:rsidRPr="007333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68F286" w14:textId="143DD151" w:rsidR="00EB0503" w:rsidRPr="007333BE" w:rsidRDefault="00CC3C15" w:rsidP="00DC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Среднемесячная заработная плата, рублей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2CEA6C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A393B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259FC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2F24F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C15" w:rsidRPr="007333BE" w14:paraId="5D834CC7" w14:textId="77777777" w:rsidTr="00EC3FF5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BC2A46" w14:textId="5AE21716" w:rsidR="00CC3C15" w:rsidRPr="007333BE" w:rsidRDefault="00CC3C15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AE9BAB" w14:textId="42202065" w:rsidR="00CC3C15" w:rsidRPr="007333BE" w:rsidRDefault="00CC3C15" w:rsidP="00DC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Дебиторская задолженность, рублей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96B999" w14:textId="77777777" w:rsidR="00CC3C15" w:rsidRPr="007333BE" w:rsidRDefault="00CC3C15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5B118D" w14:textId="77777777" w:rsidR="00CC3C15" w:rsidRPr="007333BE" w:rsidRDefault="00CC3C15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BD2882" w14:textId="77777777" w:rsidR="00CC3C15" w:rsidRPr="007333BE" w:rsidRDefault="00CC3C15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C7FEB5" w14:textId="77777777" w:rsidR="00CC3C15" w:rsidRPr="007333BE" w:rsidRDefault="00CC3C15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C15" w:rsidRPr="007333BE" w14:paraId="38B6E0FD" w14:textId="77777777" w:rsidTr="00EC3FF5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8DA7A3" w14:textId="2E9C8448" w:rsidR="00CC3C15" w:rsidRPr="007333BE" w:rsidRDefault="00CC3C15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 xml:space="preserve">4. 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64FBDE" w14:textId="65879F87" w:rsidR="00CC3C15" w:rsidRPr="007333BE" w:rsidRDefault="00CC3C15" w:rsidP="00DC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Кредиторская задолженность, рублей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1F63D1" w14:textId="77777777" w:rsidR="00CC3C15" w:rsidRPr="007333BE" w:rsidRDefault="00CC3C15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451F9F" w14:textId="77777777" w:rsidR="00CC3C15" w:rsidRPr="007333BE" w:rsidRDefault="00CC3C15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DAD04E" w14:textId="77777777" w:rsidR="00CC3C15" w:rsidRPr="007333BE" w:rsidRDefault="00CC3C15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762D5C" w14:textId="77777777" w:rsidR="00CC3C15" w:rsidRPr="007333BE" w:rsidRDefault="00CC3C15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4E89B7" w14:textId="77777777" w:rsidR="00EB0503" w:rsidRPr="007333BE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A05FF54" w14:textId="77777777" w:rsidR="00EB0503" w:rsidRPr="007333BE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333BE">
        <w:rPr>
          <w:rFonts w:ascii="Times New Roman" w:hAnsi="Times New Roman"/>
          <w:sz w:val="22"/>
          <w:szCs w:val="22"/>
        </w:rPr>
        <w:t>Прогноз показателей экономической эффективности деятельности _______________________________________________________________</w:t>
      </w:r>
    </w:p>
    <w:p w14:paraId="03212F28" w14:textId="1F974CF0" w:rsidR="00EB0503" w:rsidRPr="007333BE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333BE">
        <w:rPr>
          <w:rFonts w:ascii="Times New Roman" w:hAnsi="Times New Roman"/>
          <w:sz w:val="22"/>
          <w:szCs w:val="22"/>
        </w:rPr>
        <w:t xml:space="preserve">(наименование </w:t>
      </w:r>
      <w:r w:rsidR="00CC3C15" w:rsidRPr="007333BE">
        <w:rPr>
          <w:rFonts w:ascii="Times New Roman" w:hAnsi="Times New Roman"/>
          <w:sz w:val="22"/>
          <w:szCs w:val="22"/>
        </w:rPr>
        <w:t>предприятия</w:t>
      </w:r>
      <w:r w:rsidRPr="007333BE">
        <w:rPr>
          <w:rFonts w:ascii="Times New Roman" w:hAnsi="Times New Roman"/>
          <w:sz w:val="22"/>
          <w:szCs w:val="22"/>
        </w:rPr>
        <w:t>)</w:t>
      </w:r>
    </w:p>
    <w:p w14:paraId="2B1ACBC1" w14:textId="77777777" w:rsidR="00EB0503" w:rsidRPr="007333BE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333BE">
        <w:rPr>
          <w:rFonts w:ascii="Times New Roman" w:hAnsi="Times New Roman"/>
          <w:sz w:val="22"/>
          <w:szCs w:val="22"/>
        </w:rPr>
        <w:t>на ___________________________________годы</w:t>
      </w:r>
    </w:p>
    <w:p w14:paraId="3C8B069B" w14:textId="443507F0" w:rsidR="00EB0503" w:rsidRPr="007333BE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333BE">
        <w:rPr>
          <w:rFonts w:ascii="Times New Roman" w:hAnsi="Times New Roman"/>
          <w:sz w:val="22"/>
          <w:szCs w:val="22"/>
        </w:rPr>
        <w:t>(два года, следующие за очередным финансовым годом)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391"/>
        <w:gridCol w:w="2138"/>
        <w:gridCol w:w="2281"/>
      </w:tblGrid>
      <w:tr w:rsidR="00EB0503" w:rsidRPr="007333BE" w14:paraId="2F15DBCC" w14:textId="77777777" w:rsidTr="00EC3FF5">
        <w:trPr>
          <w:trHeight w:val="15"/>
        </w:trPr>
        <w:tc>
          <w:tcPr>
            <w:tcW w:w="688" w:type="dxa"/>
            <w:hideMark/>
          </w:tcPr>
          <w:p w14:paraId="3C894F30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1" w:type="dxa"/>
            <w:hideMark/>
          </w:tcPr>
          <w:p w14:paraId="7AAFA6F8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hideMark/>
          </w:tcPr>
          <w:p w14:paraId="3FA583AF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1" w:type="dxa"/>
            <w:hideMark/>
          </w:tcPr>
          <w:p w14:paraId="4BB9B9B3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7333BE" w14:paraId="0108CBFB" w14:textId="77777777" w:rsidTr="00EC3FF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DFDCB" w14:textId="04D99CE6" w:rsidR="00EB0503" w:rsidRPr="007333BE" w:rsidRDefault="003C324C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№</w:t>
            </w:r>
            <w:r w:rsidR="00EB0503" w:rsidRPr="007333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EB0503" w:rsidRPr="007333B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="00EB0503" w:rsidRPr="007333BE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E4908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4B483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 xml:space="preserve">_____ год (год, следующий за </w:t>
            </w:r>
            <w:proofErr w:type="gramStart"/>
            <w:r w:rsidRPr="007333BE">
              <w:rPr>
                <w:rFonts w:ascii="Times New Roman" w:hAnsi="Times New Roman"/>
                <w:sz w:val="22"/>
                <w:szCs w:val="22"/>
              </w:rPr>
              <w:t>планируемым</w:t>
            </w:r>
            <w:proofErr w:type="gramEnd"/>
            <w:r w:rsidRPr="007333B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DE220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 xml:space="preserve">____ год (второй год, следующий за </w:t>
            </w:r>
            <w:proofErr w:type="gramStart"/>
            <w:r w:rsidRPr="007333BE">
              <w:rPr>
                <w:rFonts w:ascii="Times New Roman" w:hAnsi="Times New Roman"/>
                <w:sz w:val="22"/>
                <w:szCs w:val="22"/>
              </w:rPr>
              <w:t>планируемым</w:t>
            </w:r>
            <w:proofErr w:type="gramEnd"/>
            <w:r w:rsidRPr="007333B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B0503" w:rsidRPr="007333BE" w14:paraId="3BBD88D2" w14:textId="77777777" w:rsidTr="00EC3FF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6144E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5D00D" w14:textId="77777777" w:rsidR="00EB0503" w:rsidRPr="007333BE" w:rsidRDefault="00EB0503" w:rsidP="003C3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Выручка, тыс. рублей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B4E40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5CAB0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7333BE" w14:paraId="457D30E8" w14:textId="77777777" w:rsidTr="00EC3FF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6B3AE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820C8" w14:textId="77777777" w:rsidR="00EB0503" w:rsidRPr="007333BE" w:rsidRDefault="00EB0503" w:rsidP="003C3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Чистая прибыль (убыток), тыс. рублей,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E7B31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38B4CF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7333BE" w14:paraId="47F587CB" w14:textId="77777777" w:rsidTr="00EC3FF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A0799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2782F" w14:textId="77777777" w:rsidR="00EB0503" w:rsidRPr="007333BE" w:rsidRDefault="00EB0503" w:rsidP="003C3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Чистые активы, тыс. рублей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989CD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8586F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7333BE" w14:paraId="741BD15F" w14:textId="77777777" w:rsidTr="00EC3FF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75F0C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62334" w14:textId="5168B6DB" w:rsidR="00EB0503" w:rsidRPr="007333BE" w:rsidRDefault="00CC3C15" w:rsidP="00CC3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3BE">
              <w:rPr>
                <w:rFonts w:ascii="Times New Roman" w:hAnsi="Times New Roman"/>
                <w:sz w:val="22"/>
                <w:szCs w:val="22"/>
              </w:rPr>
              <w:t>П</w:t>
            </w:r>
            <w:r w:rsidR="00EB0503" w:rsidRPr="007333BE">
              <w:rPr>
                <w:rFonts w:ascii="Times New Roman" w:hAnsi="Times New Roman"/>
                <w:sz w:val="22"/>
                <w:szCs w:val="22"/>
              </w:rPr>
              <w:t xml:space="preserve">рибыль, подлежащая перечислению в бюджет Шумерлинского </w:t>
            </w:r>
            <w:r w:rsidR="003C324C" w:rsidRPr="007333BE">
              <w:rPr>
                <w:rFonts w:ascii="Times New Roman" w:hAnsi="Times New Roman"/>
                <w:sz w:val="22"/>
                <w:szCs w:val="22"/>
              </w:rPr>
              <w:t>муниципального округа Чувашской Республики</w:t>
            </w:r>
            <w:r w:rsidR="00EB0503" w:rsidRPr="007333BE">
              <w:rPr>
                <w:rFonts w:ascii="Times New Roman" w:hAnsi="Times New Roman"/>
                <w:sz w:val="22"/>
                <w:szCs w:val="22"/>
              </w:rPr>
              <w:t xml:space="preserve">, тыс. рублей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1658C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175A9" w14:textId="77777777" w:rsidR="00EB0503" w:rsidRPr="007333BE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028531" w14:textId="77777777" w:rsidR="00EB0503" w:rsidRPr="007333BE" w:rsidRDefault="00EB0503" w:rsidP="00CC3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sectPr w:rsidR="00EB0503" w:rsidRPr="007333BE" w:rsidSect="00CC3C15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FE7"/>
    <w:rsid w:val="00027FCD"/>
    <w:rsid w:val="000329A0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20F2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3C67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8213D"/>
    <w:rsid w:val="00296D0C"/>
    <w:rsid w:val="002A2028"/>
    <w:rsid w:val="002A479D"/>
    <w:rsid w:val="002C17D3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27E7"/>
    <w:rsid w:val="003575C1"/>
    <w:rsid w:val="0035767B"/>
    <w:rsid w:val="003615EC"/>
    <w:rsid w:val="00362085"/>
    <w:rsid w:val="003706ED"/>
    <w:rsid w:val="00393590"/>
    <w:rsid w:val="0039424E"/>
    <w:rsid w:val="003B1BA4"/>
    <w:rsid w:val="003B613D"/>
    <w:rsid w:val="003C1E4A"/>
    <w:rsid w:val="003C324C"/>
    <w:rsid w:val="003C4497"/>
    <w:rsid w:val="003C7ABC"/>
    <w:rsid w:val="003E606D"/>
    <w:rsid w:val="00400329"/>
    <w:rsid w:val="004206A8"/>
    <w:rsid w:val="00421A8D"/>
    <w:rsid w:val="0042566B"/>
    <w:rsid w:val="00426868"/>
    <w:rsid w:val="00434A0D"/>
    <w:rsid w:val="00450913"/>
    <w:rsid w:val="0045673C"/>
    <w:rsid w:val="004569C5"/>
    <w:rsid w:val="00460689"/>
    <w:rsid w:val="004672BD"/>
    <w:rsid w:val="0047434A"/>
    <w:rsid w:val="00477940"/>
    <w:rsid w:val="00490089"/>
    <w:rsid w:val="00494DCD"/>
    <w:rsid w:val="004A6BB6"/>
    <w:rsid w:val="004B559E"/>
    <w:rsid w:val="004D2789"/>
    <w:rsid w:val="004D5E78"/>
    <w:rsid w:val="004E2483"/>
    <w:rsid w:val="004E5550"/>
    <w:rsid w:val="004E66DC"/>
    <w:rsid w:val="004E6EEC"/>
    <w:rsid w:val="004E73D3"/>
    <w:rsid w:val="004F570D"/>
    <w:rsid w:val="0050362D"/>
    <w:rsid w:val="0050600C"/>
    <w:rsid w:val="005141B2"/>
    <w:rsid w:val="0053741D"/>
    <w:rsid w:val="00537574"/>
    <w:rsid w:val="005407ED"/>
    <w:rsid w:val="005444A8"/>
    <w:rsid w:val="00546B7F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02E0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17E6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224A"/>
    <w:rsid w:val="0071453B"/>
    <w:rsid w:val="00714820"/>
    <w:rsid w:val="00726F00"/>
    <w:rsid w:val="007333BE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471D8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B3BB5"/>
    <w:rsid w:val="008B534B"/>
    <w:rsid w:val="008C062C"/>
    <w:rsid w:val="008C34F8"/>
    <w:rsid w:val="008C6136"/>
    <w:rsid w:val="008C6B14"/>
    <w:rsid w:val="008D0C6B"/>
    <w:rsid w:val="008D159F"/>
    <w:rsid w:val="008E3510"/>
    <w:rsid w:val="008E4A7B"/>
    <w:rsid w:val="008F46F8"/>
    <w:rsid w:val="00900AC9"/>
    <w:rsid w:val="00904C71"/>
    <w:rsid w:val="009115CB"/>
    <w:rsid w:val="00911858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63CCF"/>
    <w:rsid w:val="0097440F"/>
    <w:rsid w:val="009768E6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B5ED2"/>
    <w:rsid w:val="009C456E"/>
    <w:rsid w:val="009C612C"/>
    <w:rsid w:val="009C6B66"/>
    <w:rsid w:val="009C7379"/>
    <w:rsid w:val="009D7315"/>
    <w:rsid w:val="009E07C7"/>
    <w:rsid w:val="009E36FB"/>
    <w:rsid w:val="009E71AF"/>
    <w:rsid w:val="009F3AFC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53CE"/>
    <w:rsid w:val="00AA7D1C"/>
    <w:rsid w:val="00AB12C9"/>
    <w:rsid w:val="00AC253A"/>
    <w:rsid w:val="00AD29E7"/>
    <w:rsid w:val="00AE2362"/>
    <w:rsid w:val="00AF4672"/>
    <w:rsid w:val="00AF543A"/>
    <w:rsid w:val="00AF7028"/>
    <w:rsid w:val="00B10920"/>
    <w:rsid w:val="00B1492F"/>
    <w:rsid w:val="00B22562"/>
    <w:rsid w:val="00B25207"/>
    <w:rsid w:val="00B37F8F"/>
    <w:rsid w:val="00B4300F"/>
    <w:rsid w:val="00B52262"/>
    <w:rsid w:val="00B53193"/>
    <w:rsid w:val="00B61FAD"/>
    <w:rsid w:val="00B761E6"/>
    <w:rsid w:val="00B7725F"/>
    <w:rsid w:val="00B910F2"/>
    <w:rsid w:val="00BA0D65"/>
    <w:rsid w:val="00BA7517"/>
    <w:rsid w:val="00BB0F15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52145"/>
    <w:rsid w:val="00C76B2A"/>
    <w:rsid w:val="00C8243D"/>
    <w:rsid w:val="00C86081"/>
    <w:rsid w:val="00CA1FB3"/>
    <w:rsid w:val="00CA3E9B"/>
    <w:rsid w:val="00CA5CD7"/>
    <w:rsid w:val="00CB2994"/>
    <w:rsid w:val="00CB394B"/>
    <w:rsid w:val="00CC3C15"/>
    <w:rsid w:val="00CC6DD6"/>
    <w:rsid w:val="00CE1061"/>
    <w:rsid w:val="00CE4570"/>
    <w:rsid w:val="00CE5681"/>
    <w:rsid w:val="00CF1FE2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26AA"/>
    <w:rsid w:val="00D23390"/>
    <w:rsid w:val="00D341AF"/>
    <w:rsid w:val="00D36C31"/>
    <w:rsid w:val="00D3750C"/>
    <w:rsid w:val="00D413B1"/>
    <w:rsid w:val="00D452EC"/>
    <w:rsid w:val="00D45320"/>
    <w:rsid w:val="00D46566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2DC8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2B93"/>
    <w:rsid w:val="00EA5AEB"/>
    <w:rsid w:val="00EA724C"/>
    <w:rsid w:val="00EB0503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36CDA"/>
    <w:rsid w:val="00F4470D"/>
    <w:rsid w:val="00F4577D"/>
    <w:rsid w:val="00F66440"/>
    <w:rsid w:val="00F667C3"/>
    <w:rsid w:val="00F70587"/>
    <w:rsid w:val="00F71D4A"/>
    <w:rsid w:val="00F81FBC"/>
    <w:rsid w:val="00F8276F"/>
    <w:rsid w:val="00F8479C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2</cp:revision>
  <cp:lastPrinted>2023-06-16T07:14:00Z</cp:lastPrinted>
  <dcterms:created xsi:type="dcterms:W3CDTF">2023-06-16T07:14:00Z</dcterms:created>
  <dcterms:modified xsi:type="dcterms:W3CDTF">2023-06-16T07:14:00Z</dcterms:modified>
</cp:coreProperties>
</file>