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законов</w:t>
      </w:r>
      <w:r>
        <w:rPr>
          <w:b/>
          <w:sz w:val="26"/>
          <w:szCs w:val="26"/>
        </w:rPr>
        <w:t xml:space="preserve"> Чувашской Республики</w:t>
      </w:r>
      <w:r>
        <w:rPr>
          <w:b/>
          <w:sz w:val="26"/>
          <w:szCs w:val="26"/>
        </w:rPr>
        <w:t xml:space="preserve"> и иных нормативных правовых актов Чувашской Республики</w:t>
      </w:r>
      <w:r>
        <w:rPr>
          <w:b/>
          <w:sz w:val="26"/>
          <w:szCs w:val="26"/>
        </w:rPr>
        <w:t xml:space="preserve">, подлежащих признанию утратившим силу, приостановлению, изменению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или принятию </w:t>
      </w:r>
      <w:r>
        <w:rPr>
          <w:b/>
          <w:sz w:val="26"/>
          <w:szCs w:val="26"/>
        </w:rPr>
        <w:t xml:space="preserve">в связи с принятием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Закона Чувашской Республики </w:t>
      </w:r>
      <w:r>
        <w:rPr>
          <w:b/>
          <w:sz w:val="26"/>
          <w:szCs w:val="26"/>
        </w:rPr>
        <w:t xml:space="preserve">«О внесении изменений в статьи 3 и 5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Закона Чувашской Республики «О предоставлении земельных участков отдельным категориям граждан в собственность бесплатно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территории Чувашской Республики»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32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hd w:val="clear" w:color="auto" w:fill="ffffff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Принятие Закона Чувашской Республики </w:t>
      </w:r>
      <w:r>
        <w:rPr>
          <w:sz w:val="26"/>
          <w:szCs w:val="26"/>
        </w:rPr>
        <w:t xml:space="preserve">«О внесении изменений в статьи 3 и 5 Закона Чувашской Республики «О предоставлении земельных участков отдельным категориям </w:t>
      </w:r>
      <w:r>
        <w:rPr>
          <w:sz w:val="26"/>
          <w:szCs w:val="26"/>
        </w:rPr>
        <w:t xml:space="preserve">граж</w:t>
      </w:r>
      <w:r>
        <w:rPr>
          <w:sz w:val="26"/>
          <w:szCs w:val="26"/>
        </w:rPr>
        <w:t xml:space="preserve">дан в собственность бесплатно на территории Чувашской Республики»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потребует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принятие</w:t>
      </w:r>
      <w:r>
        <w:rPr>
          <w:sz w:val="26"/>
          <w:szCs w:val="26"/>
        </w:rPr>
        <w:t xml:space="preserve"> постановления </w:t>
      </w:r>
      <w:r>
        <w:rPr>
          <w:sz w:val="26"/>
          <w:szCs w:val="26"/>
        </w:rPr>
        <w:t xml:space="preserve">Кабинет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Министров Чувашской Республики</w:t>
      </w:r>
      <w:r>
        <w:rPr>
          <w:sz w:val="26"/>
          <w:szCs w:val="26"/>
        </w:rPr>
        <w:t xml:space="preserve">, устанавливающего </w:t>
      </w:r>
      <w:r>
        <w:rPr>
          <w:sz w:val="26"/>
          <w:szCs w:val="26"/>
        </w:rPr>
        <w:t xml:space="preserve">порядок </w:t>
      </w:r>
      <w:r>
        <w:rPr>
          <w:sz w:val="26"/>
          <w:szCs w:val="26"/>
        </w:rPr>
        <w:t xml:space="preserve">и размер </w:t>
      </w:r>
      <w:r>
        <w:rPr>
          <w:sz w:val="26"/>
          <w:szCs w:val="26"/>
        </w:rPr>
        <w:t xml:space="preserve">предоставления граждан</w:t>
      </w:r>
      <w:r>
        <w:rPr>
          <w:sz w:val="26"/>
          <w:szCs w:val="26"/>
        </w:rPr>
        <w:t xml:space="preserve">ам, состоящим на учете на получение </w:t>
      </w:r>
      <w:r>
        <w:rPr>
          <w:sz w:val="26"/>
          <w:szCs w:val="26"/>
        </w:rPr>
        <w:t xml:space="preserve">земельного участка в собственность бесплатно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единовременной денежной выплаты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взамен предоставления им в собственность бесплатно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14:ligatures w14:val="none"/>
        </w:rPr>
      </w:r>
      <w:r>
        <w:rPr>
          <w:sz w:val="26"/>
          <w:szCs w:val="26"/>
          <w14:ligatures w14:val="none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108868</wp:posOffset>
                </wp:positionV>
                <wp:extent cx="2057400" cy="88900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9638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57400" cy="888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17.85pt;mso-position-horizontal:absolute;mso-position-vertical-relative:text;margin-top:8.57pt;mso-position-vertical:absolute;width:162.00pt;height:70.00pt;mso-wrap-distance-left:9.07pt;mso-wrap-distance-top:0.00pt;mso-wrap-distance-right:9.07pt;mso-wrap-distance-bottom:0.00pt;rotation:0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Министр </w:t>
      </w:r>
      <w:r>
        <w:rPr>
          <w:sz w:val="26"/>
          <w:szCs w:val="26"/>
        </w:rPr>
        <w:t xml:space="preserve">экономического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781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развития и </w:t>
      </w:r>
      <w:r>
        <w:rPr>
          <w:sz w:val="26"/>
          <w:szCs w:val="26"/>
        </w:rPr>
        <w:t xml:space="preserve">имущественных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отношений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Чувашской Республики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Л.</w:t>
      </w:r>
      <w:r>
        <w:rPr>
          <w:sz w:val="26"/>
          <w:szCs w:val="26"/>
        </w:rPr>
        <w:t xml:space="preserve">А.</w:t>
      </w:r>
      <w:r>
        <w:rPr>
          <w:sz w:val="26"/>
          <w:szCs w:val="26"/>
        </w:rPr>
        <w:t xml:space="preserve">Рафико</w:t>
      </w:r>
      <w:r>
        <w:rPr>
          <w:sz w:val="26"/>
          <w:szCs w:val="26"/>
        </w:rPr>
        <w:t xml:space="preserve">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/>
      <w:r/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7"/>
    <w:rPr>
      <w:rFonts w:ascii="Tahoma" w:hAnsi="Tahoma" w:cs="Tahoma"/>
      <w:sz w:val="16"/>
      <w:szCs w:val="16"/>
    </w:rPr>
  </w:style>
  <w:style w:type="character" w:styleId="837">
    <w:name w:val="Текст выноски Знак"/>
    <w:next w:val="837"/>
    <w:link w:val="836"/>
    <w:rPr>
      <w:rFonts w:ascii="Tahoma" w:hAnsi="Tahoma" w:cs="Tahoma"/>
      <w:sz w:val="16"/>
      <w:szCs w:val="16"/>
    </w:rPr>
  </w:style>
  <w:style w:type="character" w:styleId="838" w:default="1">
    <w:name w:val="Default Paragraph Font"/>
    <w:uiPriority w:val="1"/>
    <w:semiHidden/>
    <w:unhideWhenUsed/>
  </w:style>
  <w:style w:type="numbering" w:styleId="839" w:default="1">
    <w:name w:val="No List"/>
    <w:uiPriority w:val="99"/>
    <w:semiHidden/>
    <w:unhideWhenUsed/>
  </w:style>
  <w:style w:type="table" w:styleId="840" w:default="1">
    <w:name w:val="Normal Table"/>
    <w:uiPriority w:val="99"/>
    <w:semiHidden/>
    <w:unhideWhenUsed/>
    <w:tblPr/>
  </w:style>
  <w:style w:type="paragraph" w:styleId="841" w:customStyle="1">
    <w:name w:val="ConsPlusNormal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Администратор</dc:creator>
  <cp:lastModifiedBy>mio2-2@cap.ru</cp:lastModifiedBy>
  <cp:revision>15</cp:revision>
  <dcterms:created xsi:type="dcterms:W3CDTF">2024-08-21T07:15:00Z</dcterms:created>
  <dcterms:modified xsi:type="dcterms:W3CDTF">2025-09-11T13:33:31Z</dcterms:modified>
  <cp:version>917504</cp:version>
</cp:coreProperties>
</file>