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555" w:rsidRDefault="00246555" w:rsidP="00246555">
      <w:pPr>
        <w:pStyle w:val="1"/>
        <w:spacing w:before="0" w:after="0"/>
        <w:rPr>
          <w:rFonts w:ascii="Times New Roman" w:hAnsi="Times New Roman"/>
          <w:color w:val="auto"/>
        </w:rPr>
      </w:pPr>
    </w:p>
    <w:p w:rsidR="00CD61A2" w:rsidRPr="00CD61A2" w:rsidRDefault="00CD61A2" w:rsidP="00CD61A2"/>
    <w:p w:rsidR="00CD61A2" w:rsidRPr="009931C0" w:rsidRDefault="009931C0" w:rsidP="009931C0">
      <w:pPr>
        <w:pStyle w:val="1"/>
        <w:spacing w:before="0" w:after="0"/>
        <w:ind w:left="284" w:right="334"/>
        <w:jc w:val="both"/>
        <w:rPr>
          <w:b w:val="0"/>
          <w:color w:val="auto"/>
          <w:sz w:val="26"/>
          <w:szCs w:val="26"/>
        </w:rPr>
      </w:pPr>
      <w:r>
        <w:rPr>
          <w:b w:val="0"/>
          <w:color w:val="auto"/>
          <w:sz w:val="26"/>
          <w:szCs w:val="26"/>
        </w:rPr>
        <w:t xml:space="preserve">  </w:t>
      </w:r>
      <w:r w:rsidRPr="009931C0">
        <w:rPr>
          <w:b w:val="0"/>
          <w:color w:val="auto"/>
          <w:sz w:val="26"/>
          <w:szCs w:val="26"/>
        </w:rPr>
        <w:t>Ч</w:t>
      </w:r>
      <w:r w:rsidRPr="009931C0">
        <w:rPr>
          <w:rFonts w:ascii="Baltica Chv" w:hAnsi="Baltica Chv"/>
          <w:b w:val="0"/>
        </w:rPr>
        <w:t>=</w:t>
      </w:r>
      <w:r w:rsidRPr="009931C0">
        <w:rPr>
          <w:b w:val="0"/>
          <w:color w:val="auto"/>
          <w:sz w:val="26"/>
          <w:szCs w:val="26"/>
        </w:rPr>
        <w:t xml:space="preserve">ваш Республики                                   </w:t>
      </w:r>
      <w:r w:rsidR="002F20E6">
        <w:rPr>
          <w:b w:val="0"/>
          <w:color w:val="auto"/>
          <w:sz w:val="26"/>
          <w:szCs w:val="26"/>
        </w:rPr>
        <w:t xml:space="preserve"> </w:t>
      </w:r>
      <w:r w:rsidRPr="009931C0">
        <w:rPr>
          <w:b w:val="0"/>
          <w:color w:val="auto"/>
          <w:sz w:val="26"/>
          <w:szCs w:val="26"/>
        </w:rPr>
        <w:t xml:space="preserve"> </w:t>
      </w:r>
      <w:r>
        <w:rPr>
          <w:b w:val="0"/>
          <w:color w:val="auto"/>
          <w:sz w:val="26"/>
          <w:szCs w:val="26"/>
        </w:rPr>
        <w:t>Чувашская Республика</w:t>
      </w:r>
      <w:r w:rsidRPr="009931C0">
        <w:rPr>
          <w:b w:val="0"/>
          <w:color w:val="auto"/>
          <w:sz w:val="26"/>
          <w:szCs w:val="26"/>
        </w:rPr>
        <w:t xml:space="preserve"> </w:t>
      </w:r>
    </w:p>
    <w:tbl>
      <w:tblPr>
        <w:tblW w:w="0" w:type="auto"/>
        <w:tblLayout w:type="fixed"/>
        <w:tblCellMar>
          <w:left w:w="70" w:type="dxa"/>
          <w:right w:w="70" w:type="dxa"/>
        </w:tblCellMar>
        <w:tblLook w:val="04A0" w:firstRow="1" w:lastRow="0" w:firstColumn="1" w:lastColumn="0" w:noHBand="0" w:noVBand="1"/>
      </w:tblPr>
      <w:tblGrid>
        <w:gridCol w:w="3070"/>
        <w:gridCol w:w="3070"/>
        <w:gridCol w:w="3428"/>
      </w:tblGrid>
      <w:tr w:rsidR="009931C0" w:rsidRPr="009931C0" w:rsidTr="009931C0">
        <w:tc>
          <w:tcPr>
            <w:tcW w:w="3070" w:type="dxa"/>
          </w:tcPr>
          <w:p w:rsidR="009931C0" w:rsidRPr="009931C0" w:rsidRDefault="009931C0" w:rsidP="009931C0">
            <w:pPr>
              <w:ind w:firstLine="0"/>
              <w:jc w:val="center"/>
              <w:rPr>
                <w:bCs/>
              </w:rPr>
            </w:pPr>
            <w:proofErr w:type="spellStart"/>
            <w:r w:rsidRPr="009931C0">
              <w:rPr>
                <w:bCs/>
              </w:rPr>
              <w:t>Ҫӗрпÿ</w:t>
            </w:r>
            <w:proofErr w:type="spellEnd"/>
            <w:r w:rsidRPr="009931C0">
              <w:rPr>
                <w:bCs/>
              </w:rPr>
              <w:t xml:space="preserve"> </w:t>
            </w:r>
            <w:proofErr w:type="spellStart"/>
            <w:r w:rsidRPr="009931C0">
              <w:rPr>
                <w:bCs/>
              </w:rPr>
              <w:t>муниципалл</w:t>
            </w:r>
            <w:proofErr w:type="spellEnd"/>
            <w:r w:rsidRPr="009931C0">
              <w:rPr>
                <w:rFonts w:ascii="Baltica Chv" w:hAnsi="Baltica Chv"/>
                <w:bCs/>
              </w:rPr>
              <w:t>=</w:t>
            </w:r>
            <w:r w:rsidRPr="009931C0">
              <w:rPr>
                <w:bCs/>
              </w:rPr>
              <w:t xml:space="preserve">                                                                         </w:t>
            </w:r>
            <w:proofErr w:type="spellStart"/>
            <w:r w:rsidRPr="009931C0">
              <w:rPr>
                <w:bCs/>
              </w:rPr>
              <w:t>округĕн</w:t>
            </w:r>
            <w:proofErr w:type="spellEnd"/>
            <w:r w:rsidRPr="009931C0">
              <w:rPr>
                <w:bCs/>
              </w:rPr>
              <w:t xml:space="preserve"> </w:t>
            </w:r>
            <w:proofErr w:type="spellStart"/>
            <w:r w:rsidRPr="009931C0">
              <w:rPr>
                <w:bCs/>
              </w:rPr>
              <w:t>администрацийӗн</w:t>
            </w:r>
            <w:proofErr w:type="spellEnd"/>
            <w:r w:rsidRPr="009931C0">
              <w:rPr>
                <w:bCs/>
              </w:rPr>
              <w:t xml:space="preserve"> </w:t>
            </w:r>
            <w:proofErr w:type="spellStart"/>
            <w:r w:rsidRPr="009931C0">
              <w:rPr>
                <w:bCs/>
              </w:rPr>
              <w:t>финанс</w:t>
            </w:r>
            <w:proofErr w:type="spellEnd"/>
            <w:r w:rsidRPr="009931C0">
              <w:rPr>
                <w:bCs/>
              </w:rPr>
              <w:t xml:space="preserve"> </w:t>
            </w:r>
            <w:proofErr w:type="spellStart"/>
            <w:r w:rsidRPr="009931C0">
              <w:rPr>
                <w:bCs/>
              </w:rPr>
              <w:t>пайĕн</w:t>
            </w:r>
            <w:proofErr w:type="spellEnd"/>
          </w:p>
          <w:p w:rsidR="009931C0" w:rsidRPr="009931C0" w:rsidRDefault="009931C0" w:rsidP="009931C0">
            <w:pPr>
              <w:rPr>
                <w:b/>
                <w:bCs/>
              </w:rPr>
            </w:pPr>
            <w:r w:rsidRPr="009931C0">
              <w:rPr>
                <w:b/>
                <w:bCs/>
              </w:rPr>
              <w:t xml:space="preserve"> ПРИКАЗ</w:t>
            </w:r>
            <w:r w:rsidRPr="009931C0">
              <w:rPr>
                <w:rFonts w:ascii="Baltica Chv" w:hAnsi="Baltica Chv"/>
                <w:b/>
                <w:bCs/>
              </w:rPr>
              <w:t>/</w:t>
            </w:r>
          </w:p>
          <w:p w:rsidR="009931C0" w:rsidRPr="009931C0" w:rsidRDefault="009931C0" w:rsidP="009931C0">
            <w:pPr>
              <w:jc w:val="center"/>
              <w:rPr>
                <w:b/>
                <w:bCs/>
              </w:rPr>
            </w:pPr>
          </w:p>
          <w:p w:rsidR="009931C0" w:rsidRPr="009931C0" w:rsidRDefault="00404CF0" w:rsidP="009931C0">
            <w:pPr>
              <w:ind w:firstLine="0"/>
              <w:jc w:val="center"/>
              <w:rPr>
                <w:bCs/>
              </w:rPr>
            </w:pPr>
            <w:r>
              <w:rPr>
                <w:bCs/>
                <w:u w:val="single"/>
              </w:rPr>
              <w:t>30</w:t>
            </w:r>
            <w:r w:rsidR="009931C0" w:rsidRPr="009931C0">
              <w:rPr>
                <w:bCs/>
                <w:u w:val="single"/>
              </w:rPr>
              <w:t>.</w:t>
            </w:r>
            <w:r w:rsidR="009931C0">
              <w:rPr>
                <w:bCs/>
                <w:u w:val="single"/>
              </w:rPr>
              <w:t>10</w:t>
            </w:r>
            <w:r w:rsidR="009931C0" w:rsidRPr="009931C0">
              <w:rPr>
                <w:bCs/>
                <w:u w:val="single"/>
              </w:rPr>
              <w:t>.202</w:t>
            </w:r>
            <w:r w:rsidR="009931C0">
              <w:rPr>
                <w:bCs/>
                <w:u w:val="single"/>
              </w:rPr>
              <w:t>5</w:t>
            </w:r>
            <w:r w:rsidR="009931C0" w:rsidRPr="009931C0">
              <w:rPr>
                <w:bCs/>
                <w:u w:val="single"/>
              </w:rPr>
              <w:t xml:space="preserve"> </w:t>
            </w:r>
            <w:r w:rsidR="009931C0">
              <w:rPr>
                <w:bCs/>
                <w:u w:val="single"/>
              </w:rPr>
              <w:t>__</w:t>
            </w:r>
            <w:r w:rsidR="0056590A">
              <w:rPr>
                <w:bCs/>
                <w:u w:val="single"/>
              </w:rPr>
              <w:t>23</w:t>
            </w:r>
            <w:r w:rsidR="009931C0" w:rsidRPr="009931C0">
              <w:rPr>
                <w:bCs/>
                <w:u w:val="single"/>
              </w:rPr>
              <w:t xml:space="preserve"> №</w:t>
            </w:r>
          </w:p>
          <w:p w:rsidR="009931C0" w:rsidRPr="009931C0" w:rsidRDefault="009931C0" w:rsidP="009931C0">
            <w:pPr>
              <w:rPr>
                <w:bCs/>
              </w:rPr>
            </w:pPr>
            <w:r w:rsidRPr="009931C0">
              <w:rPr>
                <w:bCs/>
              </w:rPr>
              <w:t xml:space="preserve">  </w:t>
            </w:r>
            <w:proofErr w:type="spellStart"/>
            <w:r w:rsidRPr="009931C0">
              <w:rPr>
                <w:bCs/>
              </w:rPr>
              <w:t>Ҫ</w:t>
            </w:r>
            <w:r w:rsidRPr="009931C0">
              <w:rPr>
                <w:rFonts w:ascii="Times New Roman" w:hAnsi="Times New Roman" w:cs="Times New Roman"/>
                <w:bCs/>
              </w:rPr>
              <w:t>ĕ</w:t>
            </w:r>
            <w:r w:rsidRPr="009931C0">
              <w:rPr>
                <w:bCs/>
              </w:rPr>
              <w:t>рпÿ</w:t>
            </w:r>
            <w:proofErr w:type="spellEnd"/>
            <w:r w:rsidRPr="009931C0">
              <w:rPr>
                <w:bCs/>
              </w:rPr>
              <w:t xml:space="preserve"> хули</w:t>
            </w:r>
          </w:p>
          <w:p w:rsidR="009931C0" w:rsidRPr="009931C0" w:rsidRDefault="009931C0" w:rsidP="009931C0">
            <w:pPr>
              <w:rPr>
                <w:b/>
                <w:bCs/>
              </w:rPr>
            </w:pPr>
          </w:p>
          <w:p w:rsidR="009931C0" w:rsidRPr="009931C0" w:rsidRDefault="009931C0" w:rsidP="009931C0">
            <w:pPr>
              <w:rPr>
                <w:b/>
                <w:bCs/>
              </w:rPr>
            </w:pPr>
          </w:p>
        </w:tc>
        <w:tc>
          <w:tcPr>
            <w:tcW w:w="3070" w:type="dxa"/>
            <w:hideMark/>
          </w:tcPr>
          <w:p w:rsidR="009931C0" w:rsidRPr="009931C0" w:rsidRDefault="009931C0" w:rsidP="009931C0">
            <w:pPr>
              <w:rPr>
                <w:b/>
                <w:bCs/>
              </w:rPr>
            </w:pPr>
            <w:r w:rsidRPr="009931C0">
              <w:rPr>
                <w:b/>
                <w:bCs/>
              </w:rPr>
              <w:t xml:space="preserve">  </w:t>
            </w:r>
            <w:r>
              <w:rPr>
                <w:b/>
                <w:bCs/>
                <w:noProof/>
              </w:rPr>
              <w:drawing>
                <wp:inline distT="0" distB="0" distL="0" distR="0" wp14:anchorId="05D58958" wp14:editId="6C02ADD6">
                  <wp:extent cx="733425" cy="7239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723900"/>
                          </a:xfrm>
                          <a:prstGeom prst="rect">
                            <a:avLst/>
                          </a:prstGeom>
                          <a:noFill/>
                          <a:ln>
                            <a:noFill/>
                          </a:ln>
                        </pic:spPr>
                      </pic:pic>
                    </a:graphicData>
                  </a:graphic>
                </wp:inline>
              </w:drawing>
            </w:r>
            <w:r w:rsidRPr="009931C0">
              <w:rPr>
                <w:b/>
                <w:bCs/>
              </w:rPr>
              <w:t xml:space="preserve">             </w:t>
            </w:r>
          </w:p>
        </w:tc>
        <w:tc>
          <w:tcPr>
            <w:tcW w:w="3428" w:type="dxa"/>
          </w:tcPr>
          <w:p w:rsidR="009931C0" w:rsidRPr="009931C0" w:rsidRDefault="009931C0" w:rsidP="009931C0">
            <w:pPr>
              <w:ind w:left="-323" w:firstLine="0"/>
              <w:jc w:val="center"/>
              <w:rPr>
                <w:bCs/>
              </w:rPr>
            </w:pPr>
            <w:r w:rsidRPr="009931C0">
              <w:rPr>
                <w:bCs/>
              </w:rPr>
              <w:t xml:space="preserve">  Финансовый отдел</w:t>
            </w:r>
          </w:p>
          <w:p w:rsidR="009931C0" w:rsidRPr="009931C0" w:rsidRDefault="009931C0" w:rsidP="009931C0">
            <w:pPr>
              <w:ind w:firstLine="0"/>
              <w:jc w:val="center"/>
              <w:rPr>
                <w:bCs/>
              </w:rPr>
            </w:pPr>
            <w:r w:rsidRPr="009931C0">
              <w:rPr>
                <w:bCs/>
              </w:rPr>
              <w:t>администрации Цивильского         муниципального округа</w:t>
            </w:r>
          </w:p>
          <w:p w:rsidR="009931C0" w:rsidRPr="009931C0" w:rsidRDefault="009931C0" w:rsidP="009931C0">
            <w:pPr>
              <w:jc w:val="left"/>
              <w:rPr>
                <w:b/>
                <w:bCs/>
              </w:rPr>
            </w:pPr>
            <w:r w:rsidRPr="009931C0">
              <w:rPr>
                <w:b/>
                <w:bCs/>
              </w:rPr>
              <w:t xml:space="preserve">   ПРИКАЗ</w:t>
            </w:r>
          </w:p>
          <w:p w:rsidR="009931C0" w:rsidRPr="009931C0" w:rsidRDefault="009931C0" w:rsidP="009931C0">
            <w:pPr>
              <w:jc w:val="left"/>
              <w:rPr>
                <w:b/>
                <w:bCs/>
              </w:rPr>
            </w:pPr>
          </w:p>
          <w:p w:rsidR="009931C0" w:rsidRPr="009931C0" w:rsidRDefault="009931C0" w:rsidP="009931C0">
            <w:pPr>
              <w:jc w:val="left"/>
              <w:rPr>
                <w:bCs/>
              </w:rPr>
            </w:pPr>
            <w:r>
              <w:rPr>
                <w:bCs/>
                <w:u w:val="single"/>
              </w:rPr>
              <w:t>_</w:t>
            </w:r>
            <w:r w:rsidR="00404CF0">
              <w:rPr>
                <w:bCs/>
                <w:u w:val="single"/>
              </w:rPr>
              <w:t>30</w:t>
            </w:r>
            <w:r w:rsidRPr="009931C0">
              <w:rPr>
                <w:bCs/>
                <w:u w:val="single"/>
              </w:rPr>
              <w:t>.1</w:t>
            </w:r>
            <w:r>
              <w:rPr>
                <w:bCs/>
                <w:u w:val="single"/>
              </w:rPr>
              <w:t>0</w:t>
            </w:r>
            <w:r w:rsidRPr="009931C0">
              <w:rPr>
                <w:bCs/>
                <w:u w:val="single"/>
              </w:rPr>
              <w:t>.202</w:t>
            </w:r>
            <w:r>
              <w:rPr>
                <w:bCs/>
                <w:u w:val="single"/>
              </w:rPr>
              <w:t>5</w:t>
            </w:r>
            <w:r w:rsidRPr="009931C0">
              <w:rPr>
                <w:bCs/>
                <w:u w:val="single"/>
              </w:rPr>
              <w:t xml:space="preserve"> №</w:t>
            </w:r>
            <w:r w:rsidR="0056590A">
              <w:rPr>
                <w:bCs/>
                <w:u w:val="single"/>
              </w:rPr>
              <w:t>23</w:t>
            </w:r>
            <w:r w:rsidRPr="009931C0">
              <w:rPr>
                <w:bCs/>
                <w:u w:val="single"/>
              </w:rPr>
              <w:t xml:space="preserve"> </w:t>
            </w:r>
          </w:p>
          <w:p w:rsidR="009931C0" w:rsidRPr="009931C0" w:rsidRDefault="009931C0" w:rsidP="009931C0">
            <w:pPr>
              <w:jc w:val="left"/>
              <w:rPr>
                <w:b/>
                <w:bCs/>
              </w:rPr>
            </w:pPr>
            <w:r w:rsidRPr="009931C0">
              <w:rPr>
                <w:bCs/>
              </w:rPr>
              <w:t xml:space="preserve">   г. Цивильск</w:t>
            </w:r>
          </w:p>
        </w:tc>
      </w:tr>
    </w:tbl>
    <w:p w:rsidR="007912B9" w:rsidRPr="00404CF0" w:rsidRDefault="007912B9" w:rsidP="00404CF0">
      <w:pPr>
        <w:pStyle w:val="1"/>
        <w:spacing w:before="0" w:after="0"/>
        <w:jc w:val="left"/>
        <w:rPr>
          <w:rStyle w:val="a4"/>
          <w:rFonts w:cs="Times New Roman CYR"/>
          <w:bCs w:val="0"/>
          <w:color w:val="auto"/>
          <w:sz w:val="26"/>
          <w:szCs w:val="26"/>
        </w:rPr>
      </w:pPr>
      <w:r w:rsidRPr="00404CF0">
        <w:rPr>
          <w:color w:val="auto"/>
          <w:sz w:val="26"/>
          <w:szCs w:val="26"/>
        </w:rPr>
        <w:fldChar w:fldCharType="begin"/>
      </w:r>
      <w:r w:rsidRPr="00404CF0">
        <w:rPr>
          <w:color w:val="auto"/>
          <w:sz w:val="26"/>
          <w:szCs w:val="26"/>
        </w:rPr>
        <w:instrText>HYPERLINK "http://internet.garant.ru/document/redirect/17551152/0"</w:instrText>
      </w:r>
      <w:r w:rsidRPr="00404CF0">
        <w:rPr>
          <w:color w:val="auto"/>
          <w:sz w:val="26"/>
          <w:szCs w:val="26"/>
        </w:rPr>
        <w:fldChar w:fldCharType="separate"/>
      </w:r>
    </w:p>
    <w:p w:rsidR="007912B9" w:rsidRPr="00404CF0" w:rsidRDefault="007912B9" w:rsidP="00404CF0">
      <w:pPr>
        <w:pStyle w:val="1"/>
        <w:spacing w:before="0" w:after="0"/>
        <w:jc w:val="left"/>
        <w:rPr>
          <w:color w:val="auto"/>
          <w:sz w:val="26"/>
          <w:szCs w:val="26"/>
        </w:rPr>
      </w:pPr>
      <w:r w:rsidRPr="00404CF0">
        <w:rPr>
          <w:rStyle w:val="a4"/>
          <w:rFonts w:cs="Times New Roman CYR"/>
          <w:bCs w:val="0"/>
          <w:color w:val="auto"/>
          <w:sz w:val="26"/>
          <w:szCs w:val="26"/>
        </w:rPr>
        <w:t xml:space="preserve">Об утверждении Порядка планирования бюджетных ассигнований бюджета </w:t>
      </w:r>
      <w:r w:rsidR="002F20E6" w:rsidRPr="00404CF0">
        <w:rPr>
          <w:rStyle w:val="a4"/>
          <w:rFonts w:cs="Times New Roman CYR"/>
          <w:bCs w:val="0"/>
          <w:color w:val="auto"/>
          <w:sz w:val="26"/>
          <w:szCs w:val="26"/>
        </w:rPr>
        <w:t>Цивильского</w:t>
      </w:r>
      <w:r w:rsidRPr="00404CF0">
        <w:rPr>
          <w:rStyle w:val="a4"/>
          <w:rFonts w:cs="Times New Roman CYR"/>
          <w:bCs w:val="0"/>
          <w:color w:val="auto"/>
          <w:sz w:val="26"/>
          <w:szCs w:val="26"/>
        </w:rPr>
        <w:t xml:space="preserve"> муниципального округа Чувашской Республики  на очередной финансовый год и плановый период</w:t>
      </w:r>
      <w:r w:rsidRPr="00404CF0">
        <w:rPr>
          <w:color w:val="auto"/>
          <w:sz w:val="26"/>
          <w:szCs w:val="26"/>
        </w:rPr>
        <w:fldChar w:fldCharType="end"/>
      </w:r>
    </w:p>
    <w:p w:rsidR="007912B9" w:rsidRPr="00404CF0" w:rsidRDefault="007912B9" w:rsidP="00404CF0">
      <w:pPr>
        <w:rPr>
          <w:sz w:val="26"/>
          <w:szCs w:val="26"/>
        </w:rPr>
      </w:pPr>
    </w:p>
    <w:p w:rsidR="002F20E6" w:rsidRPr="00404CF0" w:rsidRDefault="002F20E6" w:rsidP="00404CF0">
      <w:pPr>
        <w:rPr>
          <w:sz w:val="26"/>
          <w:szCs w:val="26"/>
        </w:rPr>
      </w:pPr>
    </w:p>
    <w:p w:rsidR="002F20E6" w:rsidRPr="00404CF0" w:rsidRDefault="007912B9" w:rsidP="00404CF0">
      <w:pPr>
        <w:rPr>
          <w:sz w:val="26"/>
          <w:szCs w:val="26"/>
        </w:rPr>
      </w:pPr>
      <w:bookmarkStart w:id="0" w:name="sub_1"/>
      <w:r w:rsidRPr="00404CF0">
        <w:rPr>
          <w:sz w:val="26"/>
          <w:szCs w:val="26"/>
        </w:rPr>
        <w:t xml:space="preserve">В соответствии со </w:t>
      </w:r>
      <w:hyperlink r:id="rId9" w:history="1">
        <w:r w:rsidRPr="00404CF0">
          <w:rPr>
            <w:rStyle w:val="a4"/>
            <w:rFonts w:cs="Times New Roman CYR"/>
            <w:color w:val="auto"/>
            <w:sz w:val="26"/>
            <w:szCs w:val="26"/>
          </w:rPr>
          <w:t>статьей 174.2</w:t>
        </w:r>
      </w:hyperlink>
      <w:r w:rsidRPr="00404CF0">
        <w:rPr>
          <w:sz w:val="26"/>
          <w:szCs w:val="26"/>
        </w:rPr>
        <w:t xml:space="preserve"> Бюджетного кодекса Российской Федерации </w:t>
      </w:r>
    </w:p>
    <w:p w:rsidR="007912B9" w:rsidRPr="00404CF0" w:rsidRDefault="007912B9" w:rsidP="00404CF0">
      <w:pPr>
        <w:rPr>
          <w:sz w:val="26"/>
          <w:szCs w:val="26"/>
        </w:rPr>
      </w:pPr>
      <w:proofErr w:type="gramStart"/>
      <w:r w:rsidRPr="00404CF0">
        <w:rPr>
          <w:sz w:val="26"/>
          <w:szCs w:val="26"/>
        </w:rPr>
        <w:t>п</w:t>
      </w:r>
      <w:proofErr w:type="gramEnd"/>
      <w:r w:rsidRPr="00404CF0">
        <w:rPr>
          <w:sz w:val="26"/>
          <w:szCs w:val="26"/>
        </w:rPr>
        <w:t xml:space="preserve"> р и к а з ы в а ю:</w:t>
      </w:r>
    </w:p>
    <w:p w:rsidR="007912B9" w:rsidRPr="00404CF0" w:rsidRDefault="007912B9" w:rsidP="00404CF0">
      <w:pPr>
        <w:rPr>
          <w:sz w:val="26"/>
          <w:szCs w:val="26"/>
        </w:rPr>
      </w:pPr>
      <w:bookmarkStart w:id="1" w:name="sub_2"/>
      <w:bookmarkEnd w:id="0"/>
      <w:r w:rsidRPr="00404CF0">
        <w:rPr>
          <w:sz w:val="26"/>
          <w:szCs w:val="26"/>
        </w:rPr>
        <w:t xml:space="preserve">1. Утвердить прилагаемый </w:t>
      </w:r>
      <w:hyperlink w:anchor="sub_1000" w:history="1">
        <w:r w:rsidRPr="00404CF0">
          <w:rPr>
            <w:rStyle w:val="a4"/>
            <w:rFonts w:cs="Times New Roman CYR"/>
            <w:color w:val="auto"/>
            <w:sz w:val="26"/>
            <w:szCs w:val="26"/>
          </w:rPr>
          <w:t>Порядок</w:t>
        </w:r>
      </w:hyperlink>
      <w:r w:rsidRPr="00404CF0">
        <w:rPr>
          <w:sz w:val="26"/>
          <w:szCs w:val="26"/>
        </w:rPr>
        <w:t xml:space="preserve"> планирования бюджетных ассигнований бюджета </w:t>
      </w:r>
      <w:r w:rsidR="009931C0" w:rsidRPr="00404CF0">
        <w:rPr>
          <w:sz w:val="26"/>
          <w:szCs w:val="26"/>
        </w:rPr>
        <w:t>Цивильского</w:t>
      </w:r>
      <w:r w:rsidRPr="00404CF0">
        <w:rPr>
          <w:sz w:val="26"/>
          <w:szCs w:val="26"/>
        </w:rPr>
        <w:t xml:space="preserve"> муниципального округа Чувашской Республики  на очередной финансовый год и плановый период.</w:t>
      </w:r>
    </w:p>
    <w:p w:rsidR="00A3138E" w:rsidRPr="00404CF0" w:rsidRDefault="007912B9" w:rsidP="00404CF0">
      <w:pPr>
        <w:rPr>
          <w:sz w:val="26"/>
          <w:szCs w:val="26"/>
        </w:rPr>
      </w:pPr>
      <w:r w:rsidRPr="00404CF0">
        <w:rPr>
          <w:sz w:val="26"/>
          <w:szCs w:val="26"/>
        </w:rPr>
        <w:t>2. Признать утратившим силу</w:t>
      </w:r>
      <w:r w:rsidR="00A3138E" w:rsidRPr="00404CF0">
        <w:rPr>
          <w:sz w:val="26"/>
          <w:szCs w:val="26"/>
        </w:rPr>
        <w:t>:</w:t>
      </w:r>
    </w:p>
    <w:p w:rsidR="00DE5DA5" w:rsidRPr="00404CF0" w:rsidRDefault="00DE5DA5" w:rsidP="00404CF0">
      <w:pPr>
        <w:rPr>
          <w:sz w:val="26"/>
          <w:szCs w:val="26"/>
        </w:rPr>
      </w:pPr>
      <w:bookmarkStart w:id="2" w:name="sub_5"/>
      <w:bookmarkEnd w:id="1"/>
      <w:r w:rsidRPr="00404CF0">
        <w:rPr>
          <w:sz w:val="26"/>
          <w:szCs w:val="26"/>
        </w:rPr>
        <w:t>Приказ финансового отдела администрации Цивильского района Чувашской Республики от 09 октября 2012 года № 10 «Об утверждении Порядка планирования бюджетных ассигнований бюджетов муниципальных образований Цивильского района Чувашской Республики на очередной финансовый год и плановый период».</w:t>
      </w:r>
    </w:p>
    <w:p w:rsidR="00DE5DA5" w:rsidRPr="00404CF0" w:rsidRDefault="007912B9" w:rsidP="00404CF0">
      <w:pPr>
        <w:widowControl/>
        <w:autoSpaceDE/>
        <w:autoSpaceDN/>
        <w:adjustRightInd/>
        <w:rPr>
          <w:rFonts w:ascii="Times New Roman" w:eastAsia="Times New Roman" w:hAnsi="Times New Roman" w:cs="Times New Roman"/>
          <w:sz w:val="26"/>
          <w:szCs w:val="26"/>
        </w:rPr>
      </w:pPr>
      <w:r w:rsidRPr="00404CF0">
        <w:rPr>
          <w:sz w:val="26"/>
          <w:szCs w:val="26"/>
        </w:rPr>
        <w:t xml:space="preserve">3. </w:t>
      </w:r>
      <w:bookmarkEnd w:id="2"/>
      <w:r w:rsidR="00DE5DA5" w:rsidRPr="00404CF0">
        <w:rPr>
          <w:rFonts w:ascii="Times New Roman" w:eastAsia="Times New Roman" w:hAnsi="Times New Roman" w:cs="Times New Roman"/>
          <w:sz w:val="26"/>
          <w:szCs w:val="26"/>
        </w:rPr>
        <w:t>Контроль за исполнением приказа возложить на себя.</w:t>
      </w:r>
    </w:p>
    <w:p w:rsidR="00DE5DA5" w:rsidRPr="00404CF0" w:rsidRDefault="00DE5DA5" w:rsidP="00404CF0">
      <w:pPr>
        <w:widowControl/>
        <w:autoSpaceDE/>
        <w:autoSpaceDN/>
        <w:adjustRightInd/>
        <w:rPr>
          <w:rFonts w:ascii="Times New Roman" w:eastAsia="Times New Roman" w:hAnsi="Times New Roman" w:cs="Times New Roman"/>
          <w:sz w:val="26"/>
          <w:szCs w:val="26"/>
        </w:rPr>
      </w:pPr>
      <w:r w:rsidRPr="00404CF0">
        <w:rPr>
          <w:rFonts w:ascii="Times New Roman" w:eastAsia="Times New Roman" w:hAnsi="Times New Roman" w:cs="Times New Roman"/>
          <w:color w:val="000000"/>
          <w:sz w:val="26"/>
          <w:szCs w:val="26"/>
        </w:rPr>
        <w:t>4. Настоящий приказ вступает в силу после его подписания и распространяется на правоотношения, возникшие с 1 января 2025 года.</w:t>
      </w:r>
    </w:p>
    <w:p w:rsidR="00DE5DA5" w:rsidRPr="00404CF0" w:rsidRDefault="00DE5DA5" w:rsidP="00404CF0">
      <w:pPr>
        <w:widowControl/>
        <w:autoSpaceDE/>
        <w:autoSpaceDN/>
        <w:adjustRightInd/>
        <w:rPr>
          <w:rFonts w:ascii="Times New Roman" w:eastAsia="Times New Roman" w:hAnsi="Times New Roman" w:cs="Times New Roman"/>
          <w:color w:val="000000"/>
          <w:sz w:val="26"/>
          <w:szCs w:val="26"/>
        </w:rPr>
      </w:pPr>
    </w:p>
    <w:p w:rsidR="00540BD4" w:rsidRPr="00404CF0" w:rsidRDefault="00540BD4" w:rsidP="00404CF0">
      <w:pPr>
        <w:rPr>
          <w:sz w:val="26"/>
          <w:szCs w:val="26"/>
        </w:rPr>
      </w:pPr>
    </w:p>
    <w:p w:rsidR="00540BD4" w:rsidRPr="00404CF0" w:rsidRDefault="00540BD4" w:rsidP="00404CF0">
      <w:pPr>
        <w:rPr>
          <w:sz w:val="26"/>
          <w:szCs w:val="26"/>
        </w:rPr>
      </w:pPr>
    </w:p>
    <w:p w:rsidR="00540BD4" w:rsidRPr="00404CF0" w:rsidRDefault="00540BD4" w:rsidP="00404CF0">
      <w:pPr>
        <w:rPr>
          <w:sz w:val="26"/>
          <w:szCs w:val="26"/>
        </w:rPr>
      </w:pPr>
    </w:p>
    <w:p w:rsidR="00540BD4" w:rsidRPr="00404CF0" w:rsidRDefault="00404CF0" w:rsidP="00404CF0">
      <w:pPr>
        <w:rPr>
          <w:sz w:val="26"/>
          <w:szCs w:val="26"/>
        </w:rPr>
      </w:pPr>
      <w:r w:rsidRPr="00404CF0">
        <w:rPr>
          <w:sz w:val="26"/>
          <w:szCs w:val="26"/>
        </w:rPr>
        <w:t>Исполняющий обязанн</w:t>
      </w:r>
      <w:r>
        <w:rPr>
          <w:sz w:val="26"/>
          <w:szCs w:val="26"/>
        </w:rPr>
        <w:t>ости начальника</w:t>
      </w:r>
      <w:r>
        <w:rPr>
          <w:sz w:val="26"/>
          <w:szCs w:val="26"/>
        </w:rPr>
        <w:tab/>
      </w:r>
      <w:r>
        <w:rPr>
          <w:sz w:val="26"/>
          <w:szCs w:val="26"/>
        </w:rPr>
        <w:tab/>
      </w:r>
      <w:r>
        <w:rPr>
          <w:sz w:val="26"/>
          <w:szCs w:val="26"/>
        </w:rPr>
        <w:tab/>
      </w:r>
      <w:r>
        <w:rPr>
          <w:sz w:val="26"/>
          <w:szCs w:val="26"/>
        </w:rPr>
        <w:tab/>
      </w:r>
      <w:r>
        <w:rPr>
          <w:sz w:val="26"/>
          <w:szCs w:val="26"/>
        </w:rPr>
        <w:tab/>
        <w:t xml:space="preserve">    </w:t>
      </w:r>
      <w:r w:rsidR="00DE5DA5" w:rsidRPr="00404CF0">
        <w:rPr>
          <w:sz w:val="26"/>
          <w:szCs w:val="26"/>
        </w:rPr>
        <w:t>Е.А. Егорова</w:t>
      </w:r>
      <w:r w:rsidR="00540BD4" w:rsidRPr="00404CF0">
        <w:rPr>
          <w:sz w:val="26"/>
          <w:szCs w:val="26"/>
        </w:rPr>
        <w:t xml:space="preserve"> </w:t>
      </w:r>
    </w:p>
    <w:p w:rsidR="007912B9" w:rsidRDefault="007912B9" w:rsidP="00A3138E">
      <w:pPr>
        <w:ind w:left="284"/>
      </w:pPr>
    </w:p>
    <w:p w:rsidR="007912B9" w:rsidRDefault="007912B9">
      <w:pPr>
        <w:ind w:firstLine="0"/>
        <w:jc w:val="right"/>
        <w:rPr>
          <w:rStyle w:val="a3"/>
          <w:bCs/>
        </w:rPr>
      </w:pPr>
      <w:bookmarkStart w:id="3" w:name="sub_1000"/>
    </w:p>
    <w:p w:rsidR="007912B9" w:rsidRDefault="007912B9">
      <w:pPr>
        <w:ind w:firstLine="0"/>
        <w:jc w:val="right"/>
        <w:rPr>
          <w:rStyle w:val="a3"/>
          <w:bCs/>
        </w:rPr>
      </w:pPr>
    </w:p>
    <w:p w:rsidR="007912B9" w:rsidRDefault="007912B9">
      <w:pPr>
        <w:ind w:firstLine="0"/>
        <w:jc w:val="right"/>
        <w:rPr>
          <w:rStyle w:val="a3"/>
          <w:bCs/>
        </w:rPr>
      </w:pPr>
    </w:p>
    <w:p w:rsidR="007912B9" w:rsidRDefault="007912B9">
      <w:pPr>
        <w:ind w:firstLine="0"/>
        <w:jc w:val="right"/>
        <w:rPr>
          <w:rStyle w:val="a3"/>
          <w:bCs/>
        </w:rPr>
      </w:pPr>
    </w:p>
    <w:p w:rsidR="007912B9" w:rsidRDefault="007912B9">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2F20E6" w:rsidRDefault="002F20E6">
      <w:pPr>
        <w:ind w:firstLine="0"/>
        <w:jc w:val="right"/>
        <w:rPr>
          <w:rStyle w:val="a3"/>
          <w:bCs/>
        </w:rPr>
      </w:pPr>
    </w:p>
    <w:p w:rsidR="007912B9" w:rsidRDefault="007912B9">
      <w:pPr>
        <w:ind w:firstLine="0"/>
        <w:jc w:val="right"/>
        <w:rPr>
          <w:rStyle w:val="a3"/>
          <w:bCs/>
        </w:rPr>
      </w:pPr>
    </w:p>
    <w:p w:rsidR="007912B9" w:rsidRPr="00540BD4" w:rsidRDefault="007912B9" w:rsidP="00540BD4">
      <w:pPr>
        <w:ind w:left="6663" w:firstLine="0"/>
        <w:jc w:val="center"/>
        <w:rPr>
          <w:b/>
        </w:rPr>
      </w:pPr>
      <w:r w:rsidRPr="00540BD4">
        <w:rPr>
          <w:rStyle w:val="a3"/>
          <w:b w:val="0"/>
          <w:bCs/>
          <w:color w:val="auto"/>
        </w:rPr>
        <w:t>Утвержден</w:t>
      </w:r>
    </w:p>
    <w:bookmarkEnd w:id="3"/>
    <w:p w:rsidR="007912B9" w:rsidRPr="00540BD4" w:rsidRDefault="007912B9" w:rsidP="00540BD4">
      <w:pPr>
        <w:ind w:left="6663" w:firstLine="0"/>
        <w:jc w:val="center"/>
        <w:rPr>
          <w:b/>
        </w:rPr>
      </w:pPr>
      <w:r w:rsidRPr="00540BD4">
        <w:rPr>
          <w:rStyle w:val="a3"/>
          <w:bCs/>
          <w:color w:val="auto"/>
        </w:rPr>
        <w:fldChar w:fldCharType="begin"/>
      </w:r>
      <w:r w:rsidRPr="00540BD4">
        <w:rPr>
          <w:rStyle w:val="a3"/>
          <w:bCs/>
          <w:color w:val="auto"/>
        </w:rPr>
        <w:instrText>HYPERLINK \l "sub_0"</w:instrText>
      </w:r>
      <w:r w:rsidRPr="00540BD4">
        <w:rPr>
          <w:rStyle w:val="a3"/>
          <w:bCs/>
          <w:color w:val="auto"/>
        </w:rPr>
        <w:fldChar w:fldCharType="separate"/>
      </w:r>
      <w:r w:rsidRPr="00540BD4">
        <w:rPr>
          <w:rStyle w:val="a4"/>
          <w:rFonts w:cs="Times New Roman CYR"/>
          <w:color w:val="auto"/>
        </w:rPr>
        <w:t>приказом</w:t>
      </w:r>
      <w:r w:rsidRPr="00540BD4">
        <w:rPr>
          <w:rStyle w:val="a3"/>
          <w:bCs/>
          <w:color w:val="auto"/>
        </w:rPr>
        <w:fldChar w:fldCharType="end"/>
      </w:r>
      <w:r w:rsidRPr="00540BD4">
        <w:rPr>
          <w:rStyle w:val="a3"/>
          <w:b w:val="0"/>
          <w:bCs/>
          <w:color w:val="auto"/>
        </w:rPr>
        <w:t xml:space="preserve"> </w:t>
      </w:r>
      <w:r w:rsidR="00540BD4" w:rsidRPr="00540BD4">
        <w:rPr>
          <w:rStyle w:val="a3"/>
          <w:b w:val="0"/>
          <w:bCs/>
          <w:color w:val="auto"/>
        </w:rPr>
        <w:t>ф</w:t>
      </w:r>
      <w:r w:rsidRPr="00540BD4">
        <w:rPr>
          <w:rStyle w:val="a3"/>
          <w:b w:val="0"/>
          <w:bCs/>
          <w:color w:val="auto"/>
        </w:rPr>
        <w:t>инансового</w:t>
      </w:r>
      <w:r w:rsidR="00540BD4" w:rsidRPr="00540BD4">
        <w:rPr>
          <w:rStyle w:val="a3"/>
          <w:b w:val="0"/>
          <w:bCs/>
          <w:color w:val="auto"/>
        </w:rPr>
        <w:t xml:space="preserve"> отдела</w:t>
      </w:r>
    </w:p>
    <w:p w:rsidR="00540BD4" w:rsidRPr="00540BD4" w:rsidRDefault="007912B9" w:rsidP="00540BD4">
      <w:pPr>
        <w:ind w:left="6663" w:firstLine="0"/>
        <w:jc w:val="center"/>
        <w:rPr>
          <w:rStyle w:val="a3"/>
          <w:b w:val="0"/>
          <w:bCs/>
          <w:color w:val="auto"/>
        </w:rPr>
      </w:pPr>
      <w:r w:rsidRPr="00540BD4">
        <w:rPr>
          <w:rStyle w:val="a3"/>
          <w:b w:val="0"/>
          <w:bCs/>
          <w:color w:val="auto"/>
        </w:rPr>
        <w:t xml:space="preserve">администрации </w:t>
      </w:r>
      <w:r w:rsidR="002F20E6">
        <w:rPr>
          <w:rStyle w:val="a3"/>
          <w:b w:val="0"/>
          <w:bCs/>
          <w:color w:val="auto"/>
        </w:rPr>
        <w:t>Цивильского</w:t>
      </w:r>
      <w:r w:rsidRPr="00540BD4">
        <w:rPr>
          <w:rStyle w:val="a3"/>
          <w:b w:val="0"/>
          <w:bCs/>
          <w:color w:val="auto"/>
        </w:rPr>
        <w:t xml:space="preserve"> муниципального округа </w:t>
      </w:r>
    </w:p>
    <w:p w:rsidR="007912B9" w:rsidRPr="00540BD4" w:rsidRDefault="007912B9" w:rsidP="00540BD4">
      <w:pPr>
        <w:ind w:left="6663" w:firstLine="0"/>
        <w:jc w:val="center"/>
        <w:rPr>
          <w:b/>
        </w:rPr>
      </w:pPr>
      <w:r w:rsidRPr="00540BD4">
        <w:rPr>
          <w:rStyle w:val="a3"/>
          <w:b w:val="0"/>
          <w:bCs/>
          <w:color w:val="auto"/>
        </w:rPr>
        <w:t>Чувашской Республики</w:t>
      </w:r>
    </w:p>
    <w:p w:rsidR="007912B9" w:rsidRPr="00540BD4" w:rsidRDefault="007912B9" w:rsidP="002F20E6">
      <w:pPr>
        <w:ind w:left="6663" w:firstLine="0"/>
        <w:jc w:val="center"/>
      </w:pPr>
      <w:r w:rsidRPr="00540BD4">
        <w:rPr>
          <w:rStyle w:val="a3"/>
          <w:b w:val="0"/>
          <w:bCs/>
          <w:color w:val="auto"/>
        </w:rPr>
        <w:t xml:space="preserve">от </w:t>
      </w:r>
      <w:r w:rsidR="00404CF0">
        <w:rPr>
          <w:rStyle w:val="a3"/>
          <w:b w:val="0"/>
          <w:bCs/>
          <w:color w:val="auto"/>
        </w:rPr>
        <w:t>30.10.2025</w:t>
      </w:r>
      <w:r w:rsidRPr="00540BD4">
        <w:rPr>
          <w:rStyle w:val="a3"/>
          <w:b w:val="0"/>
          <w:bCs/>
          <w:color w:val="auto"/>
        </w:rPr>
        <w:t xml:space="preserve"> г. </w:t>
      </w:r>
      <w:r w:rsidR="00540BD4" w:rsidRPr="00540BD4">
        <w:rPr>
          <w:rStyle w:val="a3"/>
          <w:b w:val="0"/>
          <w:bCs/>
          <w:color w:val="auto"/>
        </w:rPr>
        <w:t>№</w:t>
      </w:r>
      <w:r w:rsidRPr="00540BD4">
        <w:rPr>
          <w:rStyle w:val="a3"/>
          <w:b w:val="0"/>
          <w:bCs/>
          <w:color w:val="auto"/>
        </w:rPr>
        <w:t> </w:t>
      </w:r>
      <w:r w:rsidR="00404CF0">
        <w:rPr>
          <w:rStyle w:val="a3"/>
          <w:b w:val="0"/>
          <w:bCs/>
          <w:color w:val="auto"/>
        </w:rPr>
        <w:t>2</w:t>
      </w:r>
      <w:r w:rsidR="0032568D">
        <w:rPr>
          <w:rStyle w:val="a3"/>
          <w:b w:val="0"/>
          <w:bCs/>
          <w:color w:val="auto"/>
        </w:rPr>
        <w:t>3</w:t>
      </w:r>
      <w:bookmarkStart w:id="4" w:name="_GoBack"/>
      <w:bookmarkEnd w:id="4"/>
    </w:p>
    <w:p w:rsidR="00540BD4" w:rsidRDefault="00540BD4" w:rsidP="00540BD4">
      <w:pPr>
        <w:pStyle w:val="1"/>
        <w:spacing w:before="0" w:after="0"/>
        <w:rPr>
          <w:color w:val="auto"/>
        </w:rPr>
      </w:pPr>
    </w:p>
    <w:p w:rsidR="007912B9" w:rsidRPr="00540BD4" w:rsidRDefault="007912B9" w:rsidP="00540BD4">
      <w:pPr>
        <w:pStyle w:val="1"/>
        <w:spacing w:before="0" w:after="0"/>
        <w:rPr>
          <w:color w:val="auto"/>
        </w:rPr>
      </w:pPr>
      <w:r w:rsidRPr="00540BD4">
        <w:rPr>
          <w:color w:val="auto"/>
        </w:rPr>
        <w:t>Порядок</w:t>
      </w:r>
      <w:r w:rsidRPr="00540BD4">
        <w:rPr>
          <w:color w:val="auto"/>
        </w:rPr>
        <w:br/>
        <w:t xml:space="preserve">планирования бюджетных ассигнований бюджета </w:t>
      </w:r>
      <w:r w:rsidR="002F20E6">
        <w:rPr>
          <w:color w:val="auto"/>
        </w:rPr>
        <w:t>Цивильского</w:t>
      </w:r>
      <w:r w:rsidRPr="00540BD4">
        <w:rPr>
          <w:color w:val="auto"/>
        </w:rPr>
        <w:t xml:space="preserve"> муниципального округа Чувашской Республики на очередной финансовый год и плановый период</w:t>
      </w:r>
    </w:p>
    <w:p w:rsidR="007912B9" w:rsidRPr="00540BD4" w:rsidRDefault="007912B9" w:rsidP="00540BD4"/>
    <w:p w:rsidR="007912B9" w:rsidRPr="00540BD4" w:rsidRDefault="007912B9" w:rsidP="00540BD4">
      <w:pPr>
        <w:pStyle w:val="1"/>
        <w:spacing w:before="0" w:after="0"/>
        <w:rPr>
          <w:color w:val="auto"/>
        </w:rPr>
      </w:pPr>
      <w:bookmarkStart w:id="5" w:name="sub_100"/>
      <w:r w:rsidRPr="00540BD4">
        <w:rPr>
          <w:color w:val="auto"/>
        </w:rPr>
        <w:t>I. Общие положения</w:t>
      </w:r>
    </w:p>
    <w:bookmarkEnd w:id="5"/>
    <w:p w:rsidR="007912B9" w:rsidRPr="00540BD4" w:rsidRDefault="007912B9" w:rsidP="00540BD4"/>
    <w:p w:rsidR="007912B9" w:rsidRPr="00540BD4" w:rsidRDefault="007912B9" w:rsidP="00540BD4">
      <w:bookmarkStart w:id="6" w:name="sub_11"/>
      <w:r w:rsidRPr="00540BD4">
        <w:t xml:space="preserve">1.1. Настоящий Порядок планирования бюджетных ассигнований бюджета </w:t>
      </w:r>
      <w:r w:rsidR="002F20E6">
        <w:t>Цивильского</w:t>
      </w:r>
      <w:r w:rsidRPr="00540BD4">
        <w:t xml:space="preserve"> муниципального округа Чувашской Республики  на очередной финансовый год и плановый период (далее - Порядок) разработан в соответствии со </w:t>
      </w:r>
      <w:hyperlink r:id="rId10" w:history="1">
        <w:r w:rsidRPr="00540BD4">
          <w:rPr>
            <w:rStyle w:val="a4"/>
            <w:rFonts w:cs="Times New Roman CYR"/>
            <w:color w:val="auto"/>
          </w:rPr>
          <w:t>статьей 174.2</w:t>
        </w:r>
      </w:hyperlink>
      <w:r w:rsidRPr="00540BD4">
        <w:t xml:space="preserve"> Бюджетного кодекса Российской Федерации, а также </w:t>
      </w:r>
      <w:r w:rsidR="00540BD4">
        <w:t xml:space="preserve">с </w:t>
      </w:r>
      <w:r w:rsidRPr="00540BD4">
        <w:t>Порядк</w:t>
      </w:r>
      <w:r w:rsidR="00540BD4">
        <w:t xml:space="preserve">ом </w:t>
      </w:r>
      <w:r w:rsidRPr="00540BD4">
        <w:t xml:space="preserve">составления проекта бюджета </w:t>
      </w:r>
      <w:r w:rsidR="002F20E6">
        <w:t>Цивильского</w:t>
      </w:r>
      <w:r w:rsidRPr="00540BD4">
        <w:t xml:space="preserve"> муниципального округа Чувашской Республики на очередной финансовый год, утвержденного </w:t>
      </w:r>
      <w:hyperlink r:id="rId11" w:history="1">
        <w:r w:rsidRPr="00540BD4">
          <w:rPr>
            <w:rStyle w:val="a4"/>
            <w:rFonts w:cs="Times New Roman CYR"/>
            <w:color w:val="auto"/>
          </w:rPr>
          <w:t>постановлением</w:t>
        </w:r>
      </w:hyperlink>
      <w:r w:rsidRPr="00540BD4">
        <w:t xml:space="preserve"> администрации </w:t>
      </w:r>
      <w:r w:rsidR="002F20E6">
        <w:t>Цивильского</w:t>
      </w:r>
      <w:r w:rsidRPr="00540BD4">
        <w:t xml:space="preserve"> муниципально</w:t>
      </w:r>
      <w:r w:rsidR="00540BD4">
        <w:t xml:space="preserve">го округа Чувашской Республики, </w:t>
      </w:r>
      <w:r w:rsidRPr="00540BD4">
        <w:t xml:space="preserve">и определяет порядок и методику планирования бюджетных ассигнований бюджета </w:t>
      </w:r>
      <w:r w:rsidR="002F20E6">
        <w:t>Цивильского</w:t>
      </w:r>
      <w:r w:rsidRPr="00540BD4">
        <w:t xml:space="preserve"> муниципального округа Чувашской Республики (далее также - бюджетные ассигнования) на очередной финансовый год и плановый период.</w:t>
      </w:r>
    </w:p>
    <w:p w:rsidR="007912B9" w:rsidRPr="00540BD4" w:rsidRDefault="007912B9">
      <w:bookmarkStart w:id="7" w:name="sub_12"/>
      <w:bookmarkEnd w:id="6"/>
      <w:r w:rsidRPr="00540BD4">
        <w:t>1.2. Для целей настоящего Порядка:</w:t>
      </w:r>
    </w:p>
    <w:p w:rsidR="007912B9" w:rsidRPr="00540BD4" w:rsidRDefault="007912B9">
      <w:bookmarkStart w:id="8" w:name="sub_121"/>
      <w:bookmarkEnd w:id="7"/>
      <w:r w:rsidRPr="00540BD4">
        <w:t>а) бюджетные ассигнования группируются по видам в соответствии с Перечнем видов бюджетных ассигнований (</w:t>
      </w:r>
      <w:hyperlink w:anchor="sub_1001" w:history="1">
        <w:r w:rsidRPr="00540BD4">
          <w:rPr>
            <w:rStyle w:val="a4"/>
            <w:rFonts w:cs="Times New Roman CYR"/>
            <w:color w:val="auto"/>
          </w:rPr>
          <w:t xml:space="preserve">приложение </w:t>
        </w:r>
        <w:r w:rsidR="00540BD4">
          <w:rPr>
            <w:rStyle w:val="a4"/>
            <w:rFonts w:cs="Times New Roman CYR"/>
            <w:color w:val="auto"/>
          </w:rPr>
          <w:t>№</w:t>
        </w:r>
        <w:r w:rsidRPr="00540BD4">
          <w:rPr>
            <w:rStyle w:val="a4"/>
            <w:rFonts w:cs="Times New Roman CYR"/>
            <w:color w:val="auto"/>
          </w:rPr>
          <w:t> 1</w:t>
        </w:r>
      </w:hyperlink>
      <w:r w:rsidRPr="00540BD4">
        <w:t xml:space="preserve"> к настоящему Порядку) с учетом </w:t>
      </w:r>
      <w:hyperlink r:id="rId12" w:history="1">
        <w:r w:rsidRPr="00540BD4">
          <w:rPr>
            <w:rStyle w:val="a4"/>
            <w:rFonts w:cs="Times New Roman CYR"/>
            <w:color w:val="auto"/>
          </w:rPr>
          <w:t>статьи 69</w:t>
        </w:r>
      </w:hyperlink>
      <w:r w:rsidRPr="00540BD4">
        <w:t xml:space="preserve"> Бюджетного кодекса Российской Федерации и рассчитываются с учетом положений </w:t>
      </w:r>
      <w:hyperlink r:id="rId13" w:history="1">
        <w:r w:rsidRPr="00540BD4">
          <w:rPr>
            <w:rStyle w:val="a4"/>
            <w:rFonts w:cs="Times New Roman CYR"/>
            <w:color w:val="auto"/>
          </w:rPr>
          <w:t>статей 69.1</w:t>
        </w:r>
      </w:hyperlink>
      <w:r w:rsidRPr="00540BD4">
        <w:t xml:space="preserve">, </w:t>
      </w:r>
      <w:hyperlink r:id="rId14" w:history="1">
        <w:r w:rsidRPr="00540BD4">
          <w:rPr>
            <w:rStyle w:val="a4"/>
            <w:rFonts w:cs="Times New Roman CYR"/>
            <w:color w:val="auto"/>
          </w:rPr>
          <w:t>70</w:t>
        </w:r>
      </w:hyperlink>
      <w:r w:rsidRPr="00540BD4">
        <w:t xml:space="preserve">, </w:t>
      </w:r>
      <w:hyperlink r:id="rId15" w:history="1">
        <w:r w:rsidRPr="00540BD4">
          <w:rPr>
            <w:rStyle w:val="a4"/>
            <w:rFonts w:cs="Times New Roman CYR"/>
            <w:color w:val="auto"/>
          </w:rPr>
          <w:t>74.1</w:t>
        </w:r>
      </w:hyperlink>
      <w:r w:rsidRPr="00540BD4">
        <w:t xml:space="preserve">, </w:t>
      </w:r>
      <w:hyperlink r:id="rId16" w:history="1">
        <w:r w:rsidRPr="00540BD4">
          <w:rPr>
            <w:rStyle w:val="a4"/>
            <w:rFonts w:cs="Times New Roman CYR"/>
            <w:color w:val="auto"/>
          </w:rPr>
          <w:t>78</w:t>
        </w:r>
      </w:hyperlink>
      <w:r w:rsidRPr="00540BD4">
        <w:t xml:space="preserve">, </w:t>
      </w:r>
      <w:hyperlink r:id="rId17" w:history="1">
        <w:r w:rsidRPr="00540BD4">
          <w:rPr>
            <w:rStyle w:val="a4"/>
            <w:rFonts w:cs="Times New Roman CYR"/>
            <w:color w:val="auto"/>
          </w:rPr>
          <w:t>78.1</w:t>
        </w:r>
      </w:hyperlink>
      <w:r w:rsidRPr="00540BD4">
        <w:t xml:space="preserve">, </w:t>
      </w:r>
      <w:hyperlink r:id="rId18" w:history="1">
        <w:r w:rsidRPr="00540BD4">
          <w:rPr>
            <w:rStyle w:val="a4"/>
            <w:rFonts w:cs="Times New Roman CYR"/>
            <w:color w:val="auto"/>
          </w:rPr>
          <w:t>78.2</w:t>
        </w:r>
      </w:hyperlink>
      <w:r w:rsidRPr="00540BD4">
        <w:t xml:space="preserve">, </w:t>
      </w:r>
      <w:hyperlink r:id="rId19" w:history="1">
        <w:r w:rsidRPr="00540BD4">
          <w:rPr>
            <w:rStyle w:val="a4"/>
            <w:rFonts w:cs="Times New Roman CYR"/>
            <w:color w:val="auto"/>
          </w:rPr>
          <w:t>79</w:t>
        </w:r>
      </w:hyperlink>
      <w:r w:rsidRPr="00540BD4">
        <w:t xml:space="preserve">, </w:t>
      </w:r>
      <w:hyperlink r:id="rId20" w:history="1">
        <w:r w:rsidRPr="00540BD4">
          <w:rPr>
            <w:rStyle w:val="a4"/>
            <w:rFonts w:cs="Times New Roman CYR"/>
            <w:color w:val="auto"/>
          </w:rPr>
          <w:t>80</w:t>
        </w:r>
      </w:hyperlink>
      <w:r w:rsidRPr="00540BD4">
        <w:t xml:space="preserve"> Бюджетного кодекса Российской Федерации;</w:t>
      </w:r>
    </w:p>
    <w:p w:rsidR="007912B9" w:rsidRPr="00540BD4" w:rsidRDefault="007912B9">
      <w:bookmarkStart w:id="9" w:name="sub_122"/>
      <w:bookmarkEnd w:id="8"/>
      <w:r w:rsidRPr="00540BD4">
        <w:t xml:space="preserve">б) под нормативным методом расчета бюджетного ассигнования понимается расчет объема бюджетного ассигнования на основе нормативов, утвержденных в соответствующих нормативных правовых актах (федеральных законах, нормативных правовых актах Президента Российской Федерации и Правительства Российской Федерации, законах Чувашской Республики, нормативных правовых актах Главы Чувашской Республики и Кабинета Министров Чувашской Республики и муниципальных правовых актах </w:t>
      </w:r>
      <w:r w:rsidR="002F20E6">
        <w:t>Цивильского</w:t>
      </w:r>
      <w:r w:rsidRPr="00540BD4">
        <w:t xml:space="preserve"> муниципальн</w:t>
      </w:r>
      <w:r w:rsidR="00540BD4">
        <w:t>ого округа Чувашской Республики</w:t>
      </w:r>
      <w:r w:rsidRPr="00540BD4">
        <w:t>);</w:t>
      </w:r>
    </w:p>
    <w:p w:rsidR="007912B9" w:rsidRPr="00540BD4" w:rsidRDefault="007912B9">
      <w:bookmarkStart w:id="10" w:name="sub_123"/>
      <w:bookmarkEnd w:id="9"/>
      <w:r w:rsidRPr="00540BD4">
        <w:t>в) под методом индексации расчета бюджетного ассигнования понимается расчет объема бюджетного ассигнования путем индексации на уровень инфляции (иной коэффициент) объема бюджетного ассигнования текущего (предыдущего) финансового года;</w:t>
      </w:r>
    </w:p>
    <w:p w:rsidR="007912B9" w:rsidRPr="00540BD4" w:rsidRDefault="007912B9">
      <w:bookmarkStart w:id="11" w:name="sub_124"/>
      <w:bookmarkEnd w:id="10"/>
      <w:r w:rsidRPr="00540BD4">
        <w:t xml:space="preserve">г) под плановым методом расчета бюджетного ассигнования понимается установление объема бюджетного ассигнования в соответствии с показателями, указанными в нормативном правовом акте (долгосрочной муниципальной целевой программе, договоре, условиях займа), актах Правительства Российской Федерации, Кабинета Министров Чувашской Республики, муниципальных правовых актах </w:t>
      </w:r>
      <w:r w:rsidR="002F20E6">
        <w:t>Цивильского</w:t>
      </w:r>
      <w:r w:rsidRPr="00540BD4">
        <w:t xml:space="preserve"> муниципального округа Чувашской Республики, главного распорядителя средств бюджета </w:t>
      </w:r>
      <w:r w:rsidR="00F0535D">
        <w:t>Цивильского</w:t>
      </w:r>
      <w:r w:rsidRPr="00540BD4">
        <w:t xml:space="preserve"> муниципального округа Чувашской Республики, в том числе на осуществление бюджетных инвестиций в объекты капитального строительства муниципальной собственности </w:t>
      </w:r>
      <w:r w:rsidR="002F20E6">
        <w:t>Цивильского</w:t>
      </w:r>
      <w:r w:rsidRPr="00540BD4">
        <w:t xml:space="preserve"> муниципального округа Чувашской Республики, не включенные в долгосрочные муниципальные целевые программы, принятые в установленном порядке;</w:t>
      </w:r>
    </w:p>
    <w:p w:rsidR="007912B9" w:rsidRPr="00540BD4" w:rsidRDefault="007912B9">
      <w:bookmarkStart w:id="12" w:name="sub_125"/>
      <w:bookmarkEnd w:id="11"/>
      <w:r w:rsidRPr="00540BD4">
        <w:t>д) под иным методом расчета бюджетного ассигнования понимается расчет объема бюджетного ассигнования методом, отличным от нормативного метода, метода индексации и планового метода;</w:t>
      </w:r>
    </w:p>
    <w:p w:rsidR="007912B9" w:rsidRPr="00540BD4" w:rsidRDefault="007912B9">
      <w:bookmarkStart w:id="13" w:name="sub_126"/>
      <w:bookmarkEnd w:id="12"/>
      <w:r w:rsidRPr="00540BD4">
        <w:t xml:space="preserve">е) правовыми основаниями возникновения действующих расходных обязательств, на исполнение которых планируется направить бюджетное ассигнование, являются федеральные конституционные законы, федеральные законы, нормативные правовые акты Президента Российской Федерации и Правительства Российской Федерации, законы Чувашской Республики, нормативные </w:t>
      </w:r>
      <w:r w:rsidRPr="00540BD4">
        <w:lastRenderedPageBreak/>
        <w:t xml:space="preserve">правовые акты Главы Чувашской Республики и Кабинета Министров Чувашской Республики, муниципальные правовые акты </w:t>
      </w:r>
      <w:r w:rsidR="00663120">
        <w:t>Цивильского</w:t>
      </w:r>
      <w:r w:rsidRPr="00540BD4">
        <w:t xml:space="preserve"> муниципального округа Чувашской Республики, договоры (соглашения), являющиеся в соответствии со </w:t>
      </w:r>
      <w:hyperlink r:id="rId21" w:history="1">
        <w:r w:rsidRPr="00540BD4">
          <w:rPr>
            <w:rStyle w:val="a4"/>
            <w:rFonts w:cs="Times New Roman CYR"/>
            <w:color w:val="auto"/>
          </w:rPr>
          <w:t>статьей 86</w:t>
        </w:r>
      </w:hyperlink>
      <w:r w:rsidRPr="00540BD4">
        <w:t xml:space="preserve"> Бюджетного кодекса Российской Федерации основаниями для возникновения расходных обязательств </w:t>
      </w:r>
      <w:r w:rsidR="00663120">
        <w:t>Цивильского</w:t>
      </w:r>
      <w:r w:rsidRPr="00540BD4">
        <w:t xml:space="preserve"> муниципального округа Чувашской Республики, не предлагаемые (не планируемые) к изменению в очередном финансовом году и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w:t>
      </w:r>
    </w:p>
    <w:p w:rsidR="007912B9" w:rsidRPr="00540BD4" w:rsidRDefault="007912B9">
      <w:bookmarkStart w:id="14" w:name="sub_127"/>
      <w:bookmarkEnd w:id="13"/>
      <w:r w:rsidRPr="00540BD4">
        <w:t xml:space="preserve">ж) правовыми основаниями изменения действующих расходных обязательств, на исполнение которых планируется направить бюджетное ассигнование, являются федеральные конституционные законы, федеральные законы, нормативные правовые акты Президента Российской Федерации и Правительства Российской Федерации, законы Чувашской Республики, нормативные правовые акты Главы Чувашской Республики и Кабинета Министров Чувашской Республики, муниципальные правовые акты Чебоксарского муниципального округа Чувашской Республики, договоры (соглашения), являющиеся в соответствии со </w:t>
      </w:r>
      <w:hyperlink r:id="rId22" w:history="1">
        <w:r w:rsidRPr="00540BD4">
          <w:rPr>
            <w:rStyle w:val="a4"/>
            <w:rFonts w:cs="Times New Roman CYR"/>
            <w:color w:val="auto"/>
          </w:rPr>
          <w:t>статьей 86</w:t>
        </w:r>
      </w:hyperlink>
      <w:r w:rsidRPr="00540BD4">
        <w:t xml:space="preserve"> Бюджетного кодекса Российской Федерации основаниями для возникновения расходных обязательств </w:t>
      </w:r>
      <w:r w:rsidR="00663120">
        <w:t>Цивильского</w:t>
      </w:r>
      <w:r w:rsidRPr="00540BD4">
        <w:t xml:space="preserve"> муниципального округа Чувашской Республики, предлагаемые (планируемые) к изменению в очередном финансовом году и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w:t>
      </w:r>
    </w:p>
    <w:p w:rsidR="007912B9" w:rsidRPr="00540BD4" w:rsidRDefault="007912B9">
      <w:bookmarkStart w:id="15" w:name="sub_128"/>
      <w:bookmarkEnd w:id="14"/>
      <w:r w:rsidRPr="00540BD4">
        <w:t>з) правовыми основаниями возникновения принимаемых расходных обязательств, на исполнение которых планируется направить бюджетное ассигнование, являются федеральные конституционные законы, федеральные законы, нормативные правовые акты Президента Российской Федерации и Правительства Российской Федерации, законы Чувашской Республики, нормативные правовые акты Главы Чувашской Республики и Кабинета Министров Чувашской Республик</w:t>
      </w:r>
      <w:r w:rsidR="00663120">
        <w:t>и, муниципальные правовые акты Цивильского</w:t>
      </w:r>
      <w:r w:rsidRPr="00540BD4">
        <w:t xml:space="preserve"> муниципального округа Чувашской Республики, договоры (соглашения), являющиеся в соответствии со </w:t>
      </w:r>
      <w:hyperlink r:id="rId23" w:history="1">
        <w:r w:rsidRPr="00540BD4">
          <w:rPr>
            <w:rStyle w:val="a4"/>
            <w:rFonts w:cs="Times New Roman CYR"/>
            <w:color w:val="auto"/>
          </w:rPr>
          <w:t>статьей 86</w:t>
        </w:r>
      </w:hyperlink>
      <w:r w:rsidRPr="00540BD4">
        <w:t xml:space="preserve"> Бюджетного кодекса Российской Федерации основаниями для возникновения расходных обязательств </w:t>
      </w:r>
      <w:r w:rsidR="00663120">
        <w:t>Цивильского</w:t>
      </w:r>
      <w:r w:rsidRPr="00540BD4">
        <w:t xml:space="preserve"> муниципального округа Чувашской Республики, предлагаемые (планируемые) к принятию в очередном финансовом году и плановом периоде;</w:t>
      </w:r>
    </w:p>
    <w:p w:rsidR="007912B9" w:rsidRPr="00540BD4" w:rsidRDefault="007912B9">
      <w:bookmarkStart w:id="16" w:name="sub_129"/>
      <w:bookmarkEnd w:id="15"/>
      <w:r w:rsidRPr="00540BD4">
        <w:t xml:space="preserve">и) под перечнем бюджетных ассигнований понимается формируемый </w:t>
      </w:r>
      <w:r w:rsidR="007410EE">
        <w:t>ф</w:t>
      </w:r>
      <w:r w:rsidRPr="00540BD4">
        <w:t xml:space="preserve">инансовым </w:t>
      </w:r>
      <w:r w:rsidR="007410EE">
        <w:t xml:space="preserve">отделом </w:t>
      </w:r>
      <w:r w:rsidRPr="00540BD4">
        <w:t xml:space="preserve">администрации </w:t>
      </w:r>
      <w:r w:rsidR="00663120">
        <w:t>Цивильского</w:t>
      </w:r>
      <w:r w:rsidRPr="00540BD4">
        <w:t xml:space="preserve"> муниципального округа Чувашской Республики по каждому главному распорядителю средств бюджета </w:t>
      </w:r>
      <w:r w:rsidR="00663120">
        <w:t>Цивильского</w:t>
      </w:r>
      <w:r w:rsidRPr="00540BD4">
        <w:t xml:space="preserve"> муниципального округа Чувашской Республики на основе классификации расходов бюджета </w:t>
      </w:r>
      <w:r w:rsidR="00663120" w:rsidRPr="00663120">
        <w:t xml:space="preserve">Цивильского </w:t>
      </w:r>
      <w:r w:rsidRPr="00540BD4">
        <w:t xml:space="preserve">муниципального округа Чувашской Республики перечень наименований бюджетных ассигнований на исполнение расходных обязательств </w:t>
      </w:r>
      <w:r w:rsidR="00663120">
        <w:t>Цивильского</w:t>
      </w:r>
      <w:r w:rsidRPr="00540BD4">
        <w:t xml:space="preserve"> муниципального округа Чувашской Республики, по которым возможно приведение непосредственного результата использования бюджетного ассигнования (непосредственного результата деятельности главного распорядителя средств бюджета </w:t>
      </w:r>
      <w:r w:rsidR="00663120">
        <w:t>Цивильского</w:t>
      </w:r>
      <w:r w:rsidRPr="00540BD4">
        <w:t xml:space="preserve"> муниципального округа Чувашской Республики).</w:t>
      </w:r>
    </w:p>
    <w:p w:rsidR="007912B9" w:rsidRPr="00540BD4" w:rsidRDefault="007912B9" w:rsidP="007410EE">
      <w:bookmarkStart w:id="17" w:name="sub_14"/>
      <w:bookmarkEnd w:id="16"/>
      <w:r w:rsidRPr="00540BD4">
        <w:t>1.</w:t>
      </w:r>
      <w:r w:rsidR="007410EE">
        <w:t>3</w:t>
      </w:r>
      <w:r w:rsidRPr="00540BD4">
        <w:t xml:space="preserve">. Планирование бюджетных ассигнований осуществляется раздельно по действующим и принимаемым расходным обязательствам </w:t>
      </w:r>
      <w:r w:rsidR="00663120" w:rsidRPr="00663120">
        <w:t xml:space="preserve">Цивильского </w:t>
      </w:r>
      <w:r w:rsidRPr="00540BD4">
        <w:t>муниципального округа Чувашской Республики.</w:t>
      </w:r>
    </w:p>
    <w:bookmarkEnd w:id="17"/>
    <w:p w:rsidR="007912B9" w:rsidRPr="00540BD4" w:rsidRDefault="007912B9" w:rsidP="007410EE"/>
    <w:p w:rsidR="007912B9" w:rsidRPr="00540BD4" w:rsidRDefault="007912B9" w:rsidP="007410EE">
      <w:pPr>
        <w:pStyle w:val="1"/>
        <w:spacing w:before="0" w:after="0"/>
        <w:rPr>
          <w:color w:val="auto"/>
        </w:rPr>
      </w:pPr>
      <w:bookmarkStart w:id="18" w:name="sub_200"/>
      <w:r w:rsidRPr="00540BD4">
        <w:rPr>
          <w:color w:val="auto"/>
        </w:rPr>
        <w:t xml:space="preserve">II. Порядок планирования бюджетных ассигнований и полномочия </w:t>
      </w:r>
      <w:r w:rsidR="007410EE">
        <w:rPr>
          <w:color w:val="auto"/>
        </w:rPr>
        <w:t>ф</w:t>
      </w:r>
      <w:r w:rsidRPr="00540BD4">
        <w:rPr>
          <w:color w:val="auto"/>
        </w:rPr>
        <w:t xml:space="preserve">инансового </w:t>
      </w:r>
      <w:r w:rsidR="007410EE">
        <w:rPr>
          <w:color w:val="auto"/>
        </w:rPr>
        <w:t xml:space="preserve">отдела </w:t>
      </w:r>
      <w:r w:rsidRPr="00540BD4">
        <w:rPr>
          <w:color w:val="auto"/>
        </w:rPr>
        <w:t xml:space="preserve">администрации </w:t>
      </w:r>
      <w:r w:rsidR="00663120" w:rsidRPr="00663120">
        <w:rPr>
          <w:color w:val="auto"/>
        </w:rPr>
        <w:t xml:space="preserve">Цивильского </w:t>
      </w:r>
      <w:r w:rsidRPr="00540BD4">
        <w:rPr>
          <w:color w:val="auto"/>
        </w:rPr>
        <w:t>муниципального округа Чувашской Республики, главны</w:t>
      </w:r>
      <w:r w:rsidR="007410EE">
        <w:rPr>
          <w:color w:val="auto"/>
        </w:rPr>
        <w:t>х</w:t>
      </w:r>
      <w:r w:rsidRPr="00540BD4">
        <w:rPr>
          <w:color w:val="auto"/>
        </w:rPr>
        <w:t xml:space="preserve"> распорядител</w:t>
      </w:r>
      <w:r w:rsidR="007410EE">
        <w:rPr>
          <w:color w:val="auto"/>
        </w:rPr>
        <w:t>ей</w:t>
      </w:r>
      <w:r w:rsidRPr="00540BD4">
        <w:rPr>
          <w:color w:val="auto"/>
        </w:rPr>
        <w:t xml:space="preserve"> средств бюджета </w:t>
      </w:r>
      <w:r w:rsidR="00663120" w:rsidRPr="00663120">
        <w:rPr>
          <w:color w:val="auto"/>
        </w:rPr>
        <w:t xml:space="preserve">Цивильского </w:t>
      </w:r>
      <w:r w:rsidRPr="00540BD4">
        <w:rPr>
          <w:color w:val="auto"/>
        </w:rPr>
        <w:t>муниципального округа Чувашской Республики при планировании бюджетных ассигнований</w:t>
      </w:r>
    </w:p>
    <w:bookmarkEnd w:id="18"/>
    <w:p w:rsidR="007912B9" w:rsidRPr="00540BD4" w:rsidRDefault="007912B9" w:rsidP="007410EE"/>
    <w:p w:rsidR="007912B9" w:rsidRPr="00540BD4" w:rsidRDefault="007912B9">
      <w:bookmarkStart w:id="19" w:name="sub_21"/>
      <w:r w:rsidRPr="00540BD4">
        <w:t xml:space="preserve">2.1. При планировании бюджетных ассигнований </w:t>
      </w:r>
      <w:r w:rsidR="007410EE">
        <w:t>ф</w:t>
      </w:r>
      <w:r w:rsidR="004E4510">
        <w:t>инансовый</w:t>
      </w:r>
      <w:r w:rsidRPr="00540BD4">
        <w:t xml:space="preserve"> </w:t>
      </w:r>
      <w:r w:rsidR="004E4510">
        <w:t xml:space="preserve">отдел </w:t>
      </w:r>
      <w:r w:rsidRPr="00540BD4">
        <w:t xml:space="preserve">администрации </w:t>
      </w:r>
      <w:r w:rsidR="00663120" w:rsidRPr="00663120">
        <w:t xml:space="preserve">Цивильского </w:t>
      </w:r>
      <w:r w:rsidRPr="00540BD4">
        <w:t>муниципального округа Чувашской Республики</w:t>
      </w:r>
      <w:bookmarkStart w:id="20" w:name="sub_212"/>
      <w:bookmarkEnd w:id="19"/>
      <w:r w:rsidR="004F53C6">
        <w:t xml:space="preserve"> </w:t>
      </w:r>
      <w:r w:rsidRPr="00540BD4">
        <w:t xml:space="preserve">до </w:t>
      </w:r>
      <w:r w:rsidRPr="00CC03A9">
        <w:t xml:space="preserve">1 </w:t>
      </w:r>
      <w:r w:rsidR="00CC03A9">
        <w:t>октября</w:t>
      </w:r>
      <w:r w:rsidRPr="00540BD4">
        <w:t xml:space="preserve"> текущего финансового года направляет главным распорядителям средств бюджета </w:t>
      </w:r>
      <w:r w:rsidR="00663120" w:rsidRPr="00663120">
        <w:t xml:space="preserve">Цивильского </w:t>
      </w:r>
      <w:r w:rsidRPr="00540BD4">
        <w:t>муниципального округа Чувашской Республики  (далее - субъекты бюджетного планирования):</w:t>
      </w:r>
    </w:p>
    <w:bookmarkEnd w:id="20"/>
    <w:p w:rsidR="007912B9" w:rsidRPr="00540BD4" w:rsidRDefault="007912B9">
      <w:r w:rsidRPr="00540BD4">
        <w:t xml:space="preserve">проектировки изменений предельных объемов бюджетных ассигнований бюджета </w:t>
      </w:r>
      <w:r w:rsidR="00096963" w:rsidRPr="00096963">
        <w:t xml:space="preserve">Цивильского </w:t>
      </w:r>
      <w:r w:rsidRPr="00540BD4">
        <w:lastRenderedPageBreak/>
        <w:t xml:space="preserve">муниципального округа Чувашской Республики на исполнение действующих расходных обязательств </w:t>
      </w:r>
      <w:r w:rsidR="00096963" w:rsidRPr="00096963">
        <w:t xml:space="preserve">Цивильского </w:t>
      </w:r>
      <w:r w:rsidRPr="00540BD4">
        <w:t xml:space="preserve">муниципального округа Чувашской Республики  на очередной финансовый год и первый год планового периода по сравнению с объемами, утвержденными решением </w:t>
      </w:r>
      <w:r w:rsidR="00B95323">
        <w:t xml:space="preserve">Собрания депутатов </w:t>
      </w:r>
      <w:r w:rsidR="00096963" w:rsidRPr="00096963">
        <w:t xml:space="preserve">Цивильского </w:t>
      </w:r>
      <w:r w:rsidR="00B95323">
        <w:t xml:space="preserve">муниципального округа Чувашской Республики </w:t>
      </w:r>
      <w:r w:rsidRPr="00540BD4">
        <w:t xml:space="preserve">о бюджете </w:t>
      </w:r>
      <w:r w:rsidR="00CC1B12" w:rsidRPr="00CC1B12">
        <w:t xml:space="preserve">Цивильского </w:t>
      </w:r>
      <w:r w:rsidRPr="00540BD4">
        <w:t xml:space="preserve">муниципального округа Чувашской Республики  на очередной финансовый год и плановый период, по главным распорядителям средств бюджета </w:t>
      </w:r>
      <w:r w:rsidR="00CC1B12" w:rsidRPr="00CC1B12">
        <w:t xml:space="preserve">Цивильского </w:t>
      </w:r>
      <w:r w:rsidRPr="00540BD4">
        <w:t xml:space="preserve">муниципального округа Чувашской Республики с выделением публичных нормативных обязательств по форме согласно </w:t>
      </w:r>
      <w:hyperlink w:anchor="sub_1002" w:history="1">
        <w:r w:rsidRPr="00540BD4">
          <w:rPr>
            <w:rStyle w:val="a4"/>
            <w:rFonts w:cs="Times New Roman CYR"/>
            <w:color w:val="auto"/>
          </w:rPr>
          <w:t xml:space="preserve">приложению </w:t>
        </w:r>
        <w:r w:rsidR="00B95323">
          <w:rPr>
            <w:rStyle w:val="a4"/>
            <w:rFonts w:cs="Times New Roman CYR"/>
            <w:color w:val="auto"/>
          </w:rPr>
          <w:t>№</w:t>
        </w:r>
        <w:r w:rsidRPr="00540BD4">
          <w:rPr>
            <w:rStyle w:val="a4"/>
            <w:rFonts w:cs="Times New Roman CYR"/>
            <w:color w:val="auto"/>
          </w:rPr>
          <w:t> 2</w:t>
        </w:r>
      </w:hyperlink>
      <w:r w:rsidRPr="00540BD4">
        <w:t xml:space="preserve"> к настоящему Порядку;</w:t>
      </w:r>
    </w:p>
    <w:p w:rsidR="007912B9" w:rsidRPr="00540BD4" w:rsidRDefault="007912B9">
      <w:r w:rsidRPr="00540BD4">
        <w:t xml:space="preserve">проектировки предельных объемов бюджетных ассигнований бюджета </w:t>
      </w:r>
      <w:r w:rsidR="00CC1B12" w:rsidRPr="00CC1B12">
        <w:t xml:space="preserve">Цивильского </w:t>
      </w:r>
      <w:r w:rsidRPr="00540BD4">
        <w:t xml:space="preserve">муниципального округа Чувашской Республики на исполнение действующих расходных обязательств </w:t>
      </w:r>
      <w:r w:rsidR="00CC1B12" w:rsidRPr="00CC1B12">
        <w:t xml:space="preserve">Цивильского </w:t>
      </w:r>
      <w:r w:rsidRPr="00540BD4">
        <w:t xml:space="preserve">муниципального округа Чувашской Республики  на второй год планового периода по главным распорядителям средств бюджета </w:t>
      </w:r>
      <w:r w:rsidR="00CC1B12" w:rsidRPr="00CC1B12">
        <w:t xml:space="preserve">Цивильского </w:t>
      </w:r>
      <w:r w:rsidRPr="00540BD4">
        <w:t>муниципально</w:t>
      </w:r>
      <w:r w:rsidR="00B95323">
        <w:t xml:space="preserve">го округа Чувашской Республики </w:t>
      </w:r>
      <w:r w:rsidRPr="00540BD4">
        <w:t xml:space="preserve">с выделением публичных нормативных обязательств по форме согласно </w:t>
      </w:r>
      <w:hyperlink w:anchor="sub_1003" w:history="1">
        <w:r w:rsidRPr="00540BD4">
          <w:rPr>
            <w:rStyle w:val="a4"/>
            <w:rFonts w:cs="Times New Roman CYR"/>
            <w:color w:val="auto"/>
          </w:rPr>
          <w:t xml:space="preserve">приложению </w:t>
        </w:r>
        <w:r w:rsidR="00B95323">
          <w:rPr>
            <w:rStyle w:val="a4"/>
            <w:rFonts w:cs="Times New Roman CYR"/>
            <w:color w:val="auto"/>
          </w:rPr>
          <w:t>№</w:t>
        </w:r>
        <w:r w:rsidRPr="00540BD4">
          <w:rPr>
            <w:rStyle w:val="a4"/>
            <w:rFonts w:cs="Times New Roman CYR"/>
            <w:color w:val="auto"/>
          </w:rPr>
          <w:t> 3</w:t>
        </w:r>
      </w:hyperlink>
      <w:r w:rsidRPr="00540BD4">
        <w:t xml:space="preserve"> к настоящему Порядку;</w:t>
      </w:r>
    </w:p>
    <w:p w:rsidR="007912B9" w:rsidRPr="00540BD4" w:rsidRDefault="007912B9">
      <w:r w:rsidRPr="00540BD4">
        <w:t xml:space="preserve">проектировки распределения предельных объемов бюджетных ассигнований бюджета </w:t>
      </w:r>
      <w:r w:rsidR="00CC1B12" w:rsidRPr="00CC1B12">
        <w:t xml:space="preserve">Цивильского </w:t>
      </w:r>
      <w:r w:rsidRPr="00540BD4">
        <w:t xml:space="preserve">муниципального округа Чувашской Республики  на исполнение принимаемых расходных обязательств </w:t>
      </w:r>
      <w:r w:rsidR="00CC1B12" w:rsidRPr="00CC1B12">
        <w:t xml:space="preserve">Цивильского </w:t>
      </w:r>
      <w:r w:rsidRPr="00540BD4">
        <w:t xml:space="preserve">муниципального округа Чувашской Республики на очередной финансовый год и плановый период по главным распорядителям средств бюджета </w:t>
      </w:r>
      <w:r w:rsidR="00CC1B12" w:rsidRPr="00CC1B12">
        <w:t xml:space="preserve">Цивильского </w:t>
      </w:r>
      <w:r w:rsidRPr="00540BD4">
        <w:t xml:space="preserve">муниципального округа Чувашской Республики с выделением публичных нормативных обязательств по форме согласно </w:t>
      </w:r>
      <w:hyperlink w:anchor="sub_1004" w:history="1">
        <w:r w:rsidRPr="00540BD4">
          <w:rPr>
            <w:rStyle w:val="a4"/>
            <w:rFonts w:cs="Times New Roman CYR"/>
            <w:color w:val="auto"/>
          </w:rPr>
          <w:t>пр</w:t>
        </w:r>
        <w:r w:rsidR="00B95323">
          <w:rPr>
            <w:rStyle w:val="a4"/>
            <w:rFonts w:cs="Times New Roman CYR"/>
            <w:color w:val="auto"/>
          </w:rPr>
          <w:t>иложению №</w:t>
        </w:r>
        <w:r w:rsidRPr="00540BD4">
          <w:rPr>
            <w:rStyle w:val="a4"/>
            <w:rFonts w:cs="Times New Roman CYR"/>
            <w:color w:val="auto"/>
          </w:rPr>
          <w:t> 4</w:t>
        </w:r>
      </w:hyperlink>
      <w:r w:rsidRPr="00540BD4">
        <w:t xml:space="preserve"> к настоящему Порядку.</w:t>
      </w:r>
    </w:p>
    <w:p w:rsidR="007912B9" w:rsidRPr="00540BD4" w:rsidRDefault="007912B9">
      <w:bookmarkStart w:id="21" w:name="sub_22"/>
      <w:r w:rsidRPr="00540BD4">
        <w:t>2.2. При планировании бюджетных ассигнований субъект бюджетного планирования:</w:t>
      </w:r>
    </w:p>
    <w:p w:rsidR="007912B9" w:rsidRPr="00540BD4" w:rsidRDefault="007912B9">
      <w:bookmarkStart w:id="22" w:name="sub_221"/>
      <w:bookmarkEnd w:id="21"/>
      <w:r w:rsidRPr="00540BD4">
        <w:t xml:space="preserve">2.2.1. Представляет реестр расходных обязательств главного распорядителя средств бюджета </w:t>
      </w:r>
      <w:r w:rsidR="00CC1B12" w:rsidRPr="00CC1B12">
        <w:t xml:space="preserve">Цивильского </w:t>
      </w:r>
      <w:r w:rsidRPr="00540BD4">
        <w:t xml:space="preserve">муниципального округа Чувашской Республики </w:t>
      </w:r>
      <w:r w:rsidR="00B95323">
        <w:t>в финансовый</w:t>
      </w:r>
      <w:r w:rsidRPr="00540BD4">
        <w:t xml:space="preserve"> </w:t>
      </w:r>
      <w:r w:rsidR="00B95323">
        <w:t>отдел</w:t>
      </w:r>
      <w:r w:rsidRPr="00540BD4">
        <w:t xml:space="preserve"> администрации </w:t>
      </w:r>
      <w:r w:rsidR="00CC1B12" w:rsidRPr="00CC1B12">
        <w:t xml:space="preserve">Цивильского </w:t>
      </w:r>
      <w:r w:rsidRPr="00540BD4">
        <w:t>муниципального округа Чувашской Республики в сроки:</w:t>
      </w:r>
    </w:p>
    <w:bookmarkEnd w:id="22"/>
    <w:p w:rsidR="007912B9" w:rsidRPr="00540BD4" w:rsidRDefault="007912B9">
      <w:r w:rsidRPr="00540BD4">
        <w:t>не позднее 1 апреля текущего финансового года для предоставления в Министерство финансов Чувашской Республики;</w:t>
      </w:r>
    </w:p>
    <w:p w:rsidR="007912B9" w:rsidRPr="00540BD4" w:rsidRDefault="007912B9">
      <w:r w:rsidRPr="00540BD4">
        <w:t xml:space="preserve">не </w:t>
      </w:r>
      <w:r w:rsidRPr="00F53212">
        <w:t>позднее 15 октября</w:t>
      </w:r>
      <w:r w:rsidRPr="00540BD4">
        <w:t xml:space="preserve"> текущего финансового года в целях формирования проекта решения </w:t>
      </w:r>
      <w:r w:rsidR="00B95323">
        <w:t xml:space="preserve">Собрания депутатов </w:t>
      </w:r>
      <w:r w:rsidR="00207EC5" w:rsidRPr="00207EC5">
        <w:t xml:space="preserve">Цивильского </w:t>
      </w:r>
      <w:r w:rsidR="00B95323">
        <w:t>муниципально</w:t>
      </w:r>
      <w:r w:rsidR="00404CF0">
        <w:t xml:space="preserve">го округа Чувашской Республики </w:t>
      </w:r>
      <w:r w:rsidRPr="00540BD4">
        <w:t xml:space="preserve">о бюджете </w:t>
      </w:r>
      <w:r w:rsidR="00207EC5" w:rsidRPr="00207EC5">
        <w:t xml:space="preserve">Цивильского </w:t>
      </w:r>
      <w:r w:rsidRPr="00540BD4">
        <w:t>муниципально</w:t>
      </w:r>
      <w:r w:rsidR="00F0535D">
        <w:t xml:space="preserve">го округа Чувашской Республики </w:t>
      </w:r>
      <w:r w:rsidRPr="00540BD4">
        <w:t>на очередной финансовый год и плановый период.</w:t>
      </w:r>
    </w:p>
    <w:p w:rsidR="007912B9" w:rsidRPr="00540BD4" w:rsidRDefault="007912B9">
      <w:bookmarkStart w:id="23" w:name="sub_222"/>
      <w:r w:rsidRPr="00540BD4">
        <w:t xml:space="preserve">2.2.2. представляет </w:t>
      </w:r>
      <w:r w:rsidRPr="00F53212">
        <w:t xml:space="preserve">до </w:t>
      </w:r>
      <w:r w:rsidR="00F53212">
        <w:t xml:space="preserve">10 октября </w:t>
      </w:r>
      <w:r w:rsidRPr="00540BD4">
        <w:t xml:space="preserve">текущего финансового года в </w:t>
      </w:r>
      <w:r w:rsidR="00B95323">
        <w:t>ф</w:t>
      </w:r>
      <w:r w:rsidRPr="00540BD4">
        <w:t>инансов</w:t>
      </w:r>
      <w:r w:rsidR="00B95323">
        <w:t>ый отдел</w:t>
      </w:r>
      <w:r w:rsidRPr="00540BD4">
        <w:t xml:space="preserve"> администрации </w:t>
      </w:r>
      <w:r w:rsidR="00207EC5" w:rsidRPr="00207EC5">
        <w:t xml:space="preserve">Цивильского </w:t>
      </w:r>
      <w:r w:rsidRPr="00540BD4">
        <w:t>муниципального округа Чувашской Республики:</w:t>
      </w:r>
    </w:p>
    <w:p w:rsidR="007912B9" w:rsidRPr="00540BD4" w:rsidRDefault="007912B9">
      <w:bookmarkStart w:id="24" w:name="sub_2221"/>
      <w:bookmarkEnd w:id="23"/>
      <w:r w:rsidRPr="00540BD4">
        <w:t xml:space="preserve">а) предложения о распределении предельных объемов бюджетного финансирования на очередной финансовый год и плановый период в соответствии с </w:t>
      </w:r>
      <w:hyperlink r:id="rId24" w:history="1">
        <w:r w:rsidRPr="00540BD4">
          <w:rPr>
            <w:rStyle w:val="a4"/>
            <w:rFonts w:cs="Times New Roman CYR"/>
            <w:color w:val="auto"/>
          </w:rPr>
          <w:t>функциональной классификацией расходов бюджетов</w:t>
        </w:r>
      </w:hyperlink>
      <w:r w:rsidRPr="00540BD4">
        <w:t xml:space="preserve"> Российской Федерации (разделам, подразделам, целевым статьям и видам расходов) и по соответствующим главным распорядителям средств бюджета </w:t>
      </w:r>
      <w:r w:rsidR="00207EC5" w:rsidRPr="00207EC5">
        <w:t xml:space="preserve">Цивильского </w:t>
      </w:r>
      <w:r w:rsidRPr="00540BD4">
        <w:t>муниципальн</w:t>
      </w:r>
      <w:r w:rsidR="005B7CB6">
        <w:t>ого округа Чувашской Республики</w:t>
      </w:r>
      <w:r w:rsidRPr="00540BD4">
        <w:t xml:space="preserve">, получателям средств бюджета </w:t>
      </w:r>
      <w:r w:rsidR="00207EC5" w:rsidRPr="00207EC5">
        <w:t xml:space="preserve">Цивильского </w:t>
      </w:r>
      <w:r w:rsidRPr="00540BD4">
        <w:t>муниципального округа Чувашской Республики, подписанные руководителем субъекта бюджетного планирования, с приложением пояснительной записки:</w:t>
      </w:r>
    </w:p>
    <w:bookmarkEnd w:id="24"/>
    <w:p w:rsidR="007912B9" w:rsidRPr="00540BD4" w:rsidRDefault="007912B9">
      <w:r w:rsidRPr="00540BD4">
        <w:t xml:space="preserve">изменений предельных объемов бюджетных ассигнований бюджета </w:t>
      </w:r>
      <w:r w:rsidR="00207EC5" w:rsidRPr="00207EC5">
        <w:t xml:space="preserve">Цивильского </w:t>
      </w:r>
      <w:r w:rsidRPr="00540BD4">
        <w:t xml:space="preserve">муниципального округа Чувашской Республики на исполнение действующих расходных обязательств </w:t>
      </w:r>
      <w:r w:rsidR="00207EC5" w:rsidRPr="00207EC5">
        <w:t xml:space="preserve">Цивильского </w:t>
      </w:r>
      <w:r w:rsidRPr="00540BD4">
        <w:t>муниципального округа Чувашской Республики на очередной финансовый год и первый год планового периода по сравнению с объемами, утвержденными решением Собрания депутатов</w:t>
      </w:r>
      <w:r w:rsidR="005B7CB6">
        <w:t xml:space="preserve"> </w:t>
      </w:r>
      <w:r w:rsidR="00207EC5" w:rsidRPr="00207EC5">
        <w:t xml:space="preserve">Цивильского </w:t>
      </w:r>
      <w:r w:rsidR="005B7CB6">
        <w:t xml:space="preserve">муниципального округа Чувашской Республики  </w:t>
      </w:r>
      <w:r w:rsidRPr="00540BD4">
        <w:t xml:space="preserve">о бюджете </w:t>
      </w:r>
      <w:r w:rsidR="00207EC5" w:rsidRPr="00207EC5">
        <w:t xml:space="preserve">Цивильского </w:t>
      </w:r>
      <w:r w:rsidRPr="00540BD4">
        <w:t xml:space="preserve">муниципального округа Чувашской Республики  на очередной финансовый год и плановый период, по главным распорядителям средств бюджета </w:t>
      </w:r>
      <w:r w:rsidR="00207EC5" w:rsidRPr="00207EC5">
        <w:t xml:space="preserve">Цивильского </w:t>
      </w:r>
      <w:r w:rsidRPr="00540BD4">
        <w:t xml:space="preserve">муниципального округа Чувашской Республики  с выделением публичных нормативных обязательств по форме согласно </w:t>
      </w:r>
      <w:hyperlink w:anchor="sub_1002" w:history="1">
        <w:r w:rsidRPr="00540BD4">
          <w:rPr>
            <w:rStyle w:val="a4"/>
            <w:rFonts w:cs="Times New Roman CYR"/>
            <w:color w:val="auto"/>
          </w:rPr>
          <w:t xml:space="preserve">приложению </w:t>
        </w:r>
        <w:r w:rsidR="005B7CB6">
          <w:rPr>
            <w:rStyle w:val="a4"/>
            <w:rFonts w:cs="Times New Roman CYR"/>
            <w:color w:val="auto"/>
          </w:rPr>
          <w:t>№</w:t>
        </w:r>
        <w:r w:rsidRPr="00540BD4">
          <w:rPr>
            <w:rStyle w:val="a4"/>
            <w:rFonts w:cs="Times New Roman CYR"/>
            <w:color w:val="auto"/>
          </w:rPr>
          <w:t> 2</w:t>
        </w:r>
      </w:hyperlink>
      <w:r w:rsidRPr="00540BD4">
        <w:t xml:space="preserve"> к настоящему Порядку;</w:t>
      </w:r>
    </w:p>
    <w:p w:rsidR="007912B9" w:rsidRPr="00540BD4" w:rsidRDefault="007912B9">
      <w:r w:rsidRPr="00540BD4">
        <w:t xml:space="preserve">предельных объемов бюджетных ассигнований бюджета </w:t>
      </w:r>
      <w:r w:rsidR="00207EC5" w:rsidRPr="00207EC5">
        <w:t xml:space="preserve">Цивильского </w:t>
      </w:r>
      <w:r w:rsidRPr="00540BD4">
        <w:t xml:space="preserve">муниципального округа Чувашской Республики на исполнение действующих расходных обязательств </w:t>
      </w:r>
      <w:r w:rsidR="00207EC5" w:rsidRPr="00207EC5">
        <w:t xml:space="preserve">Цивильского </w:t>
      </w:r>
      <w:r w:rsidRPr="00540BD4">
        <w:t xml:space="preserve">муниципального округа Чувашской Республики на второй год планового периода по главным распорядителям средств бюджета </w:t>
      </w:r>
      <w:r w:rsidR="00A77B0B" w:rsidRPr="00A77B0B">
        <w:t xml:space="preserve">Цивильского </w:t>
      </w:r>
      <w:r w:rsidRPr="00540BD4">
        <w:t xml:space="preserve">муниципального округа Чувашской Республики  с </w:t>
      </w:r>
      <w:r w:rsidRPr="00540BD4">
        <w:lastRenderedPageBreak/>
        <w:t xml:space="preserve">выделением публичных нормативных обязательств по форме согласно </w:t>
      </w:r>
      <w:hyperlink w:anchor="sub_1003" w:history="1">
        <w:r w:rsidR="005B7CB6">
          <w:rPr>
            <w:rStyle w:val="a4"/>
            <w:rFonts w:cs="Times New Roman CYR"/>
            <w:color w:val="auto"/>
          </w:rPr>
          <w:t>приложению №</w:t>
        </w:r>
        <w:r w:rsidRPr="00540BD4">
          <w:rPr>
            <w:rStyle w:val="a4"/>
            <w:rFonts w:cs="Times New Roman CYR"/>
            <w:color w:val="auto"/>
          </w:rPr>
          <w:t> 3</w:t>
        </w:r>
      </w:hyperlink>
      <w:r w:rsidRPr="00540BD4">
        <w:t xml:space="preserve"> к настоящему Порядку;</w:t>
      </w:r>
    </w:p>
    <w:p w:rsidR="007912B9" w:rsidRPr="00540BD4" w:rsidRDefault="007912B9">
      <w:r w:rsidRPr="00540BD4">
        <w:t xml:space="preserve">распределения предельных объемов бюджетных ассигнований бюджета </w:t>
      </w:r>
      <w:r w:rsidR="00A77B0B" w:rsidRPr="00A77B0B">
        <w:t xml:space="preserve">Цивильского </w:t>
      </w:r>
      <w:r w:rsidRPr="00540BD4">
        <w:t xml:space="preserve">муниципального округа Чувашской Республики на исполнение принимаемых расходных обязательств </w:t>
      </w:r>
      <w:r w:rsidR="00A77B0B" w:rsidRPr="00A77B0B">
        <w:t xml:space="preserve">Цивильского </w:t>
      </w:r>
      <w:r w:rsidRPr="00540BD4">
        <w:t xml:space="preserve">муниципального округа Чувашской Республики  на очередной финансовый год и плановый период по главным распорядителям средств бюджета </w:t>
      </w:r>
      <w:r w:rsidR="00A77B0B" w:rsidRPr="00A77B0B">
        <w:t xml:space="preserve">Цивильского </w:t>
      </w:r>
      <w:r w:rsidRPr="00540BD4">
        <w:t xml:space="preserve">муниципального округа Чувашской Республики  с выделением публичных нормативных обязательств по форме согласно </w:t>
      </w:r>
      <w:hyperlink w:anchor="sub_1004" w:history="1">
        <w:r w:rsidRPr="00540BD4">
          <w:rPr>
            <w:rStyle w:val="a4"/>
            <w:rFonts w:cs="Times New Roman CYR"/>
            <w:color w:val="auto"/>
          </w:rPr>
          <w:t xml:space="preserve">приложению </w:t>
        </w:r>
        <w:r w:rsidR="005B7CB6">
          <w:rPr>
            <w:rStyle w:val="a4"/>
            <w:rFonts w:cs="Times New Roman CYR"/>
            <w:color w:val="auto"/>
          </w:rPr>
          <w:t>№</w:t>
        </w:r>
        <w:r w:rsidRPr="00540BD4">
          <w:rPr>
            <w:rStyle w:val="a4"/>
            <w:rFonts w:cs="Times New Roman CYR"/>
            <w:color w:val="auto"/>
          </w:rPr>
          <w:t> 4</w:t>
        </w:r>
      </w:hyperlink>
      <w:r w:rsidRPr="00540BD4">
        <w:t xml:space="preserve"> к настоящему Порядку.</w:t>
      </w:r>
    </w:p>
    <w:p w:rsidR="007912B9" w:rsidRPr="00540BD4" w:rsidRDefault="007912B9">
      <w:r w:rsidRPr="00540BD4">
        <w:t xml:space="preserve">При представлении субъектами бюджетного планирования предложений о распределении предельных объемов бюджетного финансирования на очередной финансовый год и плановый период общий объем бюджетных ассигнований на исполнение расходных обязательств </w:t>
      </w:r>
      <w:r w:rsidR="00A77B0B" w:rsidRPr="00A77B0B">
        <w:t xml:space="preserve">Цивильского </w:t>
      </w:r>
      <w:r w:rsidRPr="00540BD4">
        <w:t xml:space="preserve">муниципального округа Чувашской Республики по каждому главному распорядителю средств бюджета </w:t>
      </w:r>
      <w:r w:rsidR="00A77B0B" w:rsidRPr="00A77B0B">
        <w:t xml:space="preserve">Цивильского </w:t>
      </w:r>
      <w:r w:rsidRPr="00540BD4">
        <w:t xml:space="preserve">муниципального округа Чувашской Республики  должен соответствовать предельным объемам финансирования, доведенным </w:t>
      </w:r>
      <w:r w:rsidR="004F53C6">
        <w:t>ф</w:t>
      </w:r>
      <w:r w:rsidRPr="00540BD4">
        <w:t>инансовым</w:t>
      </w:r>
      <w:r w:rsidR="004F53C6">
        <w:t xml:space="preserve"> отделом</w:t>
      </w:r>
      <w:r w:rsidRPr="00540BD4">
        <w:t xml:space="preserve"> администрации </w:t>
      </w:r>
      <w:r w:rsidR="00A77B0B" w:rsidRPr="00A77B0B">
        <w:t xml:space="preserve">Цивильского </w:t>
      </w:r>
      <w:r w:rsidRPr="00540BD4">
        <w:t>муниципального округа Чувашской Республики;</w:t>
      </w:r>
    </w:p>
    <w:p w:rsidR="007912B9" w:rsidRPr="00540BD4" w:rsidRDefault="007912B9">
      <w:bookmarkStart w:id="25" w:name="sub_2222"/>
      <w:r w:rsidRPr="00540BD4">
        <w:t xml:space="preserve">б) предварительные расчеты расходов на финансовое обеспечение выполнения муниципальными учреждениями муниципального задания на оказание муниципальных услуг (выполнение работ) на очередной финансовый год и плановый период с распределением бюджетных ассигнований в соответствии с </w:t>
      </w:r>
      <w:hyperlink r:id="rId25" w:history="1">
        <w:r w:rsidRPr="00540BD4">
          <w:rPr>
            <w:rStyle w:val="a4"/>
            <w:rFonts w:cs="Times New Roman CYR"/>
            <w:color w:val="auto"/>
          </w:rPr>
          <w:t>функциональной классификацией расходов</w:t>
        </w:r>
      </w:hyperlink>
      <w:r w:rsidRPr="00540BD4">
        <w:t xml:space="preserve"> бюджетов Российской Федерации (разделам, подразделам, целевым статьям и видам расходов) и видам бюджетных ассигнований в соответствии с Перечнем видов бюджетных ассигнований (</w:t>
      </w:r>
      <w:hyperlink w:anchor="sub_1001" w:history="1">
        <w:r w:rsidRPr="00540BD4">
          <w:rPr>
            <w:rStyle w:val="a4"/>
            <w:rFonts w:cs="Times New Roman CYR"/>
            <w:color w:val="auto"/>
          </w:rPr>
          <w:t xml:space="preserve">приложение </w:t>
        </w:r>
        <w:r w:rsidR="004F53C6">
          <w:rPr>
            <w:rStyle w:val="a4"/>
            <w:rFonts w:cs="Times New Roman CYR"/>
            <w:color w:val="auto"/>
          </w:rPr>
          <w:t>№</w:t>
        </w:r>
        <w:r w:rsidRPr="00540BD4">
          <w:rPr>
            <w:rStyle w:val="a4"/>
            <w:rFonts w:cs="Times New Roman CYR"/>
            <w:color w:val="auto"/>
          </w:rPr>
          <w:t> 1</w:t>
        </w:r>
      </w:hyperlink>
      <w:r w:rsidR="007B5BD8">
        <w:t xml:space="preserve"> к настоящему Порядку)</w:t>
      </w:r>
      <w:r w:rsidRPr="00540BD4">
        <w:t>.</w:t>
      </w:r>
    </w:p>
    <w:bookmarkEnd w:id="25"/>
    <w:p w:rsidR="007912B9" w:rsidRPr="00540BD4" w:rsidRDefault="007912B9">
      <w:r w:rsidRPr="00540BD4">
        <w:t>Субъектам бюджетного планирования при подготовке указанных расчетов необходимо исходить из того, что предельный объем расходов на финансовое обеспечение выполнения муниципальными учреждениями муниципального задания на оказание муниципальных услуг (выполнение работ) на очередной финансовый год и плановый период не должен превышать предельный объем бюдж</w:t>
      </w:r>
      <w:r w:rsidR="004F53C6">
        <w:t>етных ассигнований, доведенный ф</w:t>
      </w:r>
      <w:r w:rsidRPr="00540BD4">
        <w:t>инансовым</w:t>
      </w:r>
      <w:r w:rsidR="004F53C6">
        <w:t xml:space="preserve"> отделом</w:t>
      </w:r>
      <w:r w:rsidRPr="00540BD4">
        <w:t xml:space="preserve"> администрации </w:t>
      </w:r>
      <w:r w:rsidR="00A77B0B" w:rsidRPr="00A77B0B">
        <w:t xml:space="preserve">Цивильского </w:t>
      </w:r>
      <w:r w:rsidRPr="00540BD4">
        <w:t>муниципального округа Чувашской Республики.</w:t>
      </w:r>
    </w:p>
    <w:p w:rsidR="007912B9" w:rsidRPr="00540BD4" w:rsidRDefault="007912B9">
      <w:bookmarkStart w:id="26" w:name="sub_23"/>
      <w:r w:rsidRPr="00540BD4">
        <w:t>2.3. При наличии несоответствий показателей субъекта бюджетн</w:t>
      </w:r>
      <w:r w:rsidR="004F53C6">
        <w:t>ого планирования с доведенными ф</w:t>
      </w:r>
      <w:r w:rsidRPr="00540BD4">
        <w:t xml:space="preserve">инансовым </w:t>
      </w:r>
      <w:r w:rsidR="004F53C6">
        <w:t xml:space="preserve">отделом </w:t>
      </w:r>
      <w:r w:rsidRPr="00540BD4">
        <w:t xml:space="preserve">администрации </w:t>
      </w:r>
      <w:r w:rsidR="00A77B0B" w:rsidRPr="00A77B0B">
        <w:t xml:space="preserve">Цивильского </w:t>
      </w:r>
      <w:r w:rsidRPr="00540BD4">
        <w:t xml:space="preserve">муниципального округа Чувашской Республики  в соответствии с </w:t>
      </w:r>
      <w:hyperlink w:anchor="sub_212" w:history="1">
        <w:r w:rsidR="004F53C6">
          <w:rPr>
            <w:rStyle w:val="a4"/>
            <w:rFonts w:cs="Times New Roman CYR"/>
            <w:color w:val="auto"/>
          </w:rPr>
          <w:t xml:space="preserve"> пунктом</w:t>
        </w:r>
        <w:r w:rsidRPr="00540BD4">
          <w:rPr>
            <w:rStyle w:val="a4"/>
            <w:rFonts w:cs="Times New Roman CYR"/>
            <w:color w:val="auto"/>
          </w:rPr>
          <w:t xml:space="preserve"> 2.1 раздела II</w:t>
        </w:r>
      </w:hyperlink>
      <w:r w:rsidRPr="00540BD4">
        <w:t xml:space="preserve"> настоящего Порядка предельными объемами финансирования, возникновении разногласий, или при необходимости уточнения объемов ассигнований в связи с изменением контингента получателей бюджетных ассигнований, нормативов расходов субъект бюджетного планирования представляет соответствующие предложения в </w:t>
      </w:r>
      <w:r w:rsidR="004F53C6">
        <w:t>финансовый отдел</w:t>
      </w:r>
      <w:r w:rsidRPr="00540BD4">
        <w:t xml:space="preserve"> администрации </w:t>
      </w:r>
      <w:r w:rsidR="00A77B0B" w:rsidRPr="00A77B0B">
        <w:t xml:space="preserve">Цивильского </w:t>
      </w:r>
      <w:r w:rsidRPr="00540BD4">
        <w:t xml:space="preserve">муниципального округа Чувашской Республики  по формам согласно </w:t>
      </w:r>
      <w:hyperlink w:anchor="sub_1005" w:history="1">
        <w:r w:rsidRPr="00540BD4">
          <w:rPr>
            <w:rStyle w:val="a4"/>
            <w:rFonts w:cs="Times New Roman CYR"/>
            <w:color w:val="auto"/>
          </w:rPr>
          <w:t>приложениям</w:t>
        </w:r>
        <w:r w:rsidR="004F53C6">
          <w:rPr>
            <w:rStyle w:val="a4"/>
            <w:rFonts w:cs="Times New Roman CYR"/>
            <w:color w:val="auto"/>
          </w:rPr>
          <w:t xml:space="preserve"> № </w:t>
        </w:r>
        <w:r w:rsidRPr="00540BD4">
          <w:rPr>
            <w:rStyle w:val="a4"/>
            <w:rFonts w:cs="Times New Roman CYR"/>
            <w:color w:val="auto"/>
          </w:rPr>
          <w:t>5</w:t>
        </w:r>
      </w:hyperlink>
      <w:r w:rsidRPr="00540BD4">
        <w:t xml:space="preserve">, </w:t>
      </w:r>
      <w:hyperlink w:anchor="sub_1006" w:history="1">
        <w:r w:rsidRPr="00540BD4">
          <w:rPr>
            <w:rStyle w:val="a4"/>
            <w:rFonts w:cs="Times New Roman CYR"/>
            <w:color w:val="auto"/>
          </w:rPr>
          <w:t>6</w:t>
        </w:r>
      </w:hyperlink>
      <w:r w:rsidRPr="00540BD4">
        <w:t xml:space="preserve"> и </w:t>
      </w:r>
      <w:hyperlink w:anchor="sub_1007" w:history="1">
        <w:r w:rsidRPr="00540BD4">
          <w:rPr>
            <w:rStyle w:val="a4"/>
            <w:rFonts w:cs="Times New Roman CYR"/>
            <w:color w:val="auto"/>
          </w:rPr>
          <w:t>7</w:t>
        </w:r>
      </w:hyperlink>
      <w:r w:rsidRPr="00540BD4">
        <w:t xml:space="preserve"> к настоящему Порядку на бумажном носителе и в электронном виде.</w:t>
      </w:r>
    </w:p>
    <w:bookmarkEnd w:id="26"/>
    <w:p w:rsidR="007912B9" w:rsidRPr="00540BD4" w:rsidRDefault="007912B9">
      <w:r w:rsidRPr="00540BD4">
        <w:t xml:space="preserve">При этом используются методика планирования изменений объемов бюджетных ассигнований на исполнение действующих расходных обязательств </w:t>
      </w:r>
      <w:r w:rsidR="00A77B0B" w:rsidRPr="00A77B0B">
        <w:t xml:space="preserve">Цивильского </w:t>
      </w:r>
      <w:r w:rsidRPr="00540BD4">
        <w:t xml:space="preserve">муниципального округа Чувашской Республики в очередном финансовом году и первом году планового периода в соответствии с </w:t>
      </w:r>
      <w:hyperlink w:anchor="sub_300" w:history="1">
        <w:r w:rsidRPr="00540BD4">
          <w:rPr>
            <w:rStyle w:val="a4"/>
            <w:rFonts w:cs="Times New Roman CYR"/>
            <w:color w:val="auto"/>
          </w:rPr>
          <w:t>разделом III</w:t>
        </w:r>
      </w:hyperlink>
      <w:r w:rsidRPr="00540BD4">
        <w:t xml:space="preserve"> настоящего Порядка, методика планирования бюджетных ассигнований на исполнение действующих расходных обязательств </w:t>
      </w:r>
      <w:r w:rsidR="00A77B0B" w:rsidRPr="00A77B0B">
        <w:t xml:space="preserve">Цивильского </w:t>
      </w:r>
      <w:r w:rsidRPr="00540BD4">
        <w:t xml:space="preserve">муниципального округа Чувашской Республики во втором году планового периода в соответствии с </w:t>
      </w:r>
      <w:hyperlink w:anchor="sub_400" w:history="1">
        <w:r w:rsidRPr="00540BD4">
          <w:rPr>
            <w:rStyle w:val="a4"/>
            <w:rFonts w:cs="Times New Roman CYR"/>
            <w:color w:val="auto"/>
          </w:rPr>
          <w:t>разделом IV</w:t>
        </w:r>
      </w:hyperlink>
      <w:r w:rsidRPr="00540BD4">
        <w:t xml:space="preserve"> настоящего Порядка и методика планирования бюджетных ассигнований на исполнение принимаемых расходных обязательств </w:t>
      </w:r>
      <w:r w:rsidR="00A77B0B" w:rsidRPr="00A77B0B">
        <w:t xml:space="preserve">Цивильского </w:t>
      </w:r>
      <w:r w:rsidRPr="00540BD4">
        <w:t xml:space="preserve">муниципального округа Чувашской Республики на очередной финансовый год и плановый период в соответствии с </w:t>
      </w:r>
      <w:hyperlink w:anchor="sub_500" w:history="1">
        <w:r w:rsidRPr="00540BD4">
          <w:rPr>
            <w:rStyle w:val="a4"/>
            <w:rFonts w:cs="Times New Roman CYR"/>
            <w:color w:val="auto"/>
          </w:rPr>
          <w:t>разделом V</w:t>
        </w:r>
      </w:hyperlink>
      <w:r w:rsidRPr="00540BD4">
        <w:t xml:space="preserve"> настоящего Порядка.</w:t>
      </w:r>
    </w:p>
    <w:p w:rsidR="007912B9" w:rsidRPr="00540BD4" w:rsidRDefault="007912B9">
      <w:bookmarkStart w:id="27" w:name="sub_24"/>
      <w:r w:rsidRPr="00540BD4">
        <w:t xml:space="preserve">2.4. </w:t>
      </w:r>
      <w:r w:rsidRPr="00FF798E">
        <w:t xml:space="preserve">До </w:t>
      </w:r>
      <w:r w:rsidR="00FF798E" w:rsidRPr="00FF798E">
        <w:t>20</w:t>
      </w:r>
      <w:r w:rsidRPr="00FF798E">
        <w:t xml:space="preserve"> октября</w:t>
      </w:r>
      <w:r w:rsidRPr="00540BD4">
        <w:t xml:space="preserve"> текущего финансового года субъект бюджетного планирования вправе представить в </w:t>
      </w:r>
      <w:r w:rsidR="00F52C3C">
        <w:t>ф</w:t>
      </w:r>
      <w:r w:rsidRPr="00540BD4">
        <w:t>инансов</w:t>
      </w:r>
      <w:r w:rsidR="00F52C3C">
        <w:t>ый</w:t>
      </w:r>
      <w:r w:rsidRPr="00540BD4">
        <w:t xml:space="preserve"> </w:t>
      </w:r>
      <w:r w:rsidR="00F52C3C">
        <w:t>отдел</w:t>
      </w:r>
      <w:r w:rsidRPr="00540BD4">
        <w:t xml:space="preserve"> администрации</w:t>
      </w:r>
      <w:r w:rsidR="00A77B0B" w:rsidRPr="00A77B0B">
        <w:t xml:space="preserve"> Цивильского</w:t>
      </w:r>
      <w:r w:rsidRPr="00540BD4">
        <w:t xml:space="preserve"> муниципального округа Чувашской Республики дополнительные предложения по объему и структуре принимаемых расходных обязательств </w:t>
      </w:r>
      <w:r w:rsidR="00A77B0B" w:rsidRPr="00A77B0B">
        <w:t xml:space="preserve">Цивильского </w:t>
      </w:r>
      <w:r w:rsidRPr="00540BD4">
        <w:t>муниципально</w:t>
      </w:r>
      <w:r w:rsidR="00F52C3C">
        <w:t>го округа Чувашской Республики,</w:t>
      </w:r>
      <w:r w:rsidRPr="00540BD4">
        <w:t xml:space="preserve"> включающие:</w:t>
      </w:r>
    </w:p>
    <w:bookmarkEnd w:id="27"/>
    <w:p w:rsidR="007912B9" w:rsidRPr="00540BD4" w:rsidRDefault="007912B9">
      <w:r w:rsidRPr="00540BD4">
        <w:t xml:space="preserve">проекты муниципальных правовых актов </w:t>
      </w:r>
      <w:r w:rsidR="00A77B0B" w:rsidRPr="00A77B0B">
        <w:t xml:space="preserve">Цивильского </w:t>
      </w:r>
      <w:r w:rsidRPr="00540BD4">
        <w:t>муниципального округа Чувашской Республ</w:t>
      </w:r>
      <w:r w:rsidR="00F52C3C">
        <w:t>ики</w:t>
      </w:r>
      <w:r w:rsidRPr="00540BD4">
        <w:t xml:space="preserve">, нормативных правовых актов субъектов бюджетного планирования, предлагаемых </w:t>
      </w:r>
      <w:r w:rsidRPr="00540BD4">
        <w:lastRenderedPageBreak/>
        <w:t xml:space="preserve">(планируемых) к принятию или изменению в очередном финансовом году и плановом периоде, или концепции (проекта концепций) указанных актов с указанием решений, на основании которых планируется разработка указанных актов, а также пояснительные записки с обоснованием возникновения принимаемых расходных обязательств </w:t>
      </w:r>
      <w:r w:rsidR="00A77B0B" w:rsidRPr="00A77B0B">
        <w:t xml:space="preserve">Цивильского </w:t>
      </w:r>
      <w:r w:rsidRPr="00540BD4">
        <w:t>муниципального округа Чувашской Республики;</w:t>
      </w:r>
    </w:p>
    <w:p w:rsidR="007912B9" w:rsidRPr="00540BD4" w:rsidRDefault="007912B9">
      <w:r w:rsidRPr="00540BD4">
        <w:t xml:space="preserve">расчеты объемов бюджетных ассигнований на исполнение принимаемых расходных обязательств </w:t>
      </w:r>
      <w:r w:rsidR="006258EB" w:rsidRPr="006258EB">
        <w:t xml:space="preserve">Цивильского </w:t>
      </w:r>
      <w:r w:rsidRPr="00540BD4">
        <w:t xml:space="preserve">муниципального округа Чувашской Республики на очередной финансовый год и на плановый период, подготовленные в соответствии с </w:t>
      </w:r>
      <w:hyperlink w:anchor="sub_500" w:history="1">
        <w:r w:rsidRPr="00540BD4">
          <w:rPr>
            <w:rStyle w:val="a4"/>
            <w:rFonts w:cs="Times New Roman CYR"/>
            <w:color w:val="auto"/>
          </w:rPr>
          <w:t>разделом V</w:t>
        </w:r>
      </w:hyperlink>
      <w:r w:rsidRPr="00540BD4">
        <w:t xml:space="preserve"> настоящего Порядка;</w:t>
      </w:r>
    </w:p>
    <w:p w:rsidR="007912B9" w:rsidRPr="00540BD4" w:rsidRDefault="007912B9">
      <w:r w:rsidRPr="00540BD4">
        <w:t xml:space="preserve">предложения по распределению предельных объемов бюджетных ассигнований бюджета </w:t>
      </w:r>
      <w:r w:rsidR="006258EB" w:rsidRPr="006258EB">
        <w:t xml:space="preserve">Цивильского </w:t>
      </w:r>
      <w:r w:rsidRPr="00540BD4">
        <w:t xml:space="preserve">муниципального округа Чувашской Республики на исполнение принимаемых расходных обязательств на очередной финансовый год и плановый период по форме согласно </w:t>
      </w:r>
      <w:hyperlink w:anchor="sub_1007" w:history="1">
        <w:r w:rsidR="00F52C3C">
          <w:rPr>
            <w:rStyle w:val="a4"/>
            <w:rFonts w:cs="Times New Roman CYR"/>
            <w:color w:val="auto"/>
          </w:rPr>
          <w:t>приложению №</w:t>
        </w:r>
        <w:r w:rsidRPr="00540BD4">
          <w:rPr>
            <w:rStyle w:val="a4"/>
            <w:rFonts w:cs="Times New Roman CYR"/>
            <w:color w:val="auto"/>
          </w:rPr>
          <w:t> 7</w:t>
        </w:r>
      </w:hyperlink>
      <w:r w:rsidRPr="00540BD4">
        <w:t xml:space="preserve"> к настоящему Порядку.</w:t>
      </w:r>
    </w:p>
    <w:p w:rsidR="007912B9" w:rsidRPr="00540BD4" w:rsidRDefault="007912B9">
      <w:bookmarkStart w:id="28" w:name="sub_25"/>
      <w:r w:rsidRPr="00540BD4">
        <w:t xml:space="preserve">2.5. Субъект бюджетного планирования при представлении в </w:t>
      </w:r>
      <w:r w:rsidR="00F52C3C">
        <w:t>ф</w:t>
      </w:r>
      <w:r w:rsidRPr="00540BD4">
        <w:t>инансов</w:t>
      </w:r>
      <w:r w:rsidR="00F52C3C">
        <w:t>ый отдел</w:t>
      </w:r>
      <w:r w:rsidRPr="00540BD4">
        <w:t xml:space="preserve"> администрации </w:t>
      </w:r>
      <w:r w:rsidR="006258EB" w:rsidRPr="006258EB">
        <w:t xml:space="preserve">Цивильского </w:t>
      </w:r>
      <w:r w:rsidRPr="00540BD4">
        <w:t>муниципального округа Чувашской Республики  предложений по распределению предельных объемов бюджетного финансирования на очередной финансовый год и плановый период исходит из следующих условий:</w:t>
      </w:r>
    </w:p>
    <w:p w:rsidR="007912B9" w:rsidRPr="00540BD4" w:rsidRDefault="007912B9">
      <w:bookmarkStart w:id="29" w:name="sub_252"/>
      <w:bookmarkEnd w:id="28"/>
      <w:r w:rsidRPr="00540BD4">
        <w:t xml:space="preserve">изменения объемов бюджетных ассигнований на исполнение действующих расходных обязательств </w:t>
      </w:r>
      <w:r w:rsidR="006258EB" w:rsidRPr="006258EB">
        <w:t xml:space="preserve">Цивильского </w:t>
      </w:r>
      <w:r w:rsidRPr="00540BD4">
        <w:t>муниципального округа Чувашской Республики в очередном финансовом году и первом году планового периода и объемы бюджетных ассигнований на исполнение действующих расходных обязательств</w:t>
      </w:r>
      <w:r w:rsidR="006258EB" w:rsidRPr="006258EB">
        <w:t xml:space="preserve"> Цивильского</w:t>
      </w:r>
      <w:r w:rsidRPr="00540BD4">
        <w:t xml:space="preserve"> муниципального округа Чувашской Республики во втором году планового периода рассчитываются с применением доведенных </w:t>
      </w:r>
      <w:r w:rsidR="00F52C3C">
        <w:t xml:space="preserve">финансовым отделом </w:t>
      </w:r>
      <w:r w:rsidRPr="00540BD4">
        <w:t xml:space="preserve">администрации </w:t>
      </w:r>
      <w:r w:rsidR="006258EB" w:rsidRPr="006258EB">
        <w:t xml:space="preserve">Цивильского </w:t>
      </w:r>
      <w:r w:rsidRPr="00540BD4">
        <w:t xml:space="preserve">муниципального округа Чувашской Республики  коэффициентов, основанных на сценарных условиях функционирования экономики Чувашской Республики и </w:t>
      </w:r>
      <w:r w:rsidR="006258EB" w:rsidRPr="006258EB">
        <w:t xml:space="preserve">Цивильского </w:t>
      </w:r>
      <w:r w:rsidRPr="00540BD4">
        <w:t xml:space="preserve">муниципального округа Чувашской Республики и основных параметрах прогноза социально-экономического развития Чувашской Республики и </w:t>
      </w:r>
      <w:r w:rsidR="006B382C" w:rsidRPr="006B382C">
        <w:t xml:space="preserve">Цивильского </w:t>
      </w:r>
      <w:r w:rsidRPr="00540BD4">
        <w:t>муниципальн</w:t>
      </w:r>
      <w:r w:rsidR="00F52C3C">
        <w:t>ого округа Чувашской Республики</w:t>
      </w:r>
      <w:r w:rsidRPr="00540BD4">
        <w:t xml:space="preserve">, предельных уровнях цен (тарифах) на продукцию (услуги) субъектов естественных монополий на очередной финансовый год и плановый период, а также пояснений к расчету базовых бюджетных ассигнований и (или) рекомендаций по учету отраслевых (ведомственных) особенностей планирования бюджетных ассигнований бюджета </w:t>
      </w:r>
      <w:r w:rsidR="006B382C" w:rsidRPr="006B382C">
        <w:t xml:space="preserve">Цивильского </w:t>
      </w:r>
      <w:r w:rsidRPr="00540BD4">
        <w:t>муниципального округа Чувашской Республики  на очередной финансовый год и плановый период;</w:t>
      </w:r>
    </w:p>
    <w:bookmarkEnd w:id="29"/>
    <w:p w:rsidR="007912B9" w:rsidRPr="00540BD4" w:rsidRDefault="007912B9">
      <w:r w:rsidRPr="00540BD4">
        <w:t xml:space="preserve">изменения объемов бюджетных ассигнований на исполнение действующих расходных обязательств </w:t>
      </w:r>
      <w:r w:rsidR="00A212C4" w:rsidRPr="00A212C4">
        <w:t xml:space="preserve">Цивильского </w:t>
      </w:r>
      <w:r w:rsidRPr="00540BD4">
        <w:t xml:space="preserve">муниципального округа Чувашской Республики в очередном финансовом году и плановом периоде по оплате труда работников бюджетных учреждений, а также по денежному содержанию лиц, замещающих муниципальные должности и должности муниципальной службы </w:t>
      </w:r>
      <w:r w:rsidR="00A212C4" w:rsidRPr="00A212C4">
        <w:t xml:space="preserve">Цивильского </w:t>
      </w:r>
      <w:r w:rsidRPr="00540BD4">
        <w:t xml:space="preserve">муниципального округа Чувашской Республики, работников органов местного самоуправления </w:t>
      </w:r>
      <w:r w:rsidR="00AE60D1" w:rsidRPr="00AE60D1">
        <w:t xml:space="preserve">Цивильского </w:t>
      </w:r>
      <w:r w:rsidRPr="00540BD4">
        <w:t xml:space="preserve">муниципального округа Чувашской Республики, замещающих должности, не являющиеся должностями муниципальной службы </w:t>
      </w:r>
      <w:r w:rsidR="00A212C4" w:rsidRPr="00A212C4">
        <w:t xml:space="preserve">Цивильского </w:t>
      </w:r>
      <w:r w:rsidRPr="00540BD4">
        <w:t>муниципального округа Чувашской Республики, производятся с учетом принятия решений на федеральном, республиканском, муниципальном уровне, а также с учетом изменения ставок страховых взносов в государственные внебюджетные фонды (в случае наличия таковых изменений);</w:t>
      </w:r>
    </w:p>
    <w:p w:rsidR="007912B9" w:rsidRPr="00540BD4" w:rsidRDefault="007912B9">
      <w:r w:rsidRPr="00540BD4">
        <w:t xml:space="preserve">проекты расчетов изменений объемов бюджетных ассигнований на исполнение действующих расходных обязательств </w:t>
      </w:r>
      <w:r w:rsidR="00A212C4" w:rsidRPr="00A212C4">
        <w:t xml:space="preserve">Цивильского </w:t>
      </w:r>
      <w:r w:rsidRPr="00540BD4">
        <w:t xml:space="preserve">муниципального округа Чувашской Республики  в очередном финансовом году и первом году планового периода, объемов бюджетных ассигнований на исполнение действующих расходных обязательств </w:t>
      </w:r>
      <w:r w:rsidR="00AE60D1" w:rsidRPr="00AE60D1">
        <w:t xml:space="preserve">Цивильского </w:t>
      </w:r>
      <w:r w:rsidRPr="00540BD4">
        <w:t>муниципального округа Чувашской Республики  во втором году планового периода на основе нормативного метода производятся исходя из индексации нормативов, в случае если она предусмотрена соответствующим нормативным правовым актом, а также изменения численности контингента (физических и юридических лиц) получателей средств, работ, услуг;</w:t>
      </w:r>
    </w:p>
    <w:p w:rsidR="007912B9" w:rsidRPr="00540BD4" w:rsidRDefault="007912B9">
      <w:r w:rsidRPr="00540BD4">
        <w:t xml:space="preserve">изменение объемов бюджетных ассигнований в очередном финансовом году и первом году планового периода и объемы бюджетных ассигнований во втором году планового периода в части расходов на оплату коммунальных услуг рассчитываются с учетом положений </w:t>
      </w:r>
      <w:hyperlink r:id="rId26" w:history="1">
        <w:r w:rsidRPr="00540BD4">
          <w:rPr>
            <w:rStyle w:val="a4"/>
            <w:rFonts w:cs="Times New Roman CYR"/>
            <w:color w:val="auto"/>
          </w:rPr>
          <w:t>статьи 24</w:t>
        </w:r>
      </w:hyperlink>
      <w:r w:rsidRPr="00540BD4">
        <w:t xml:space="preserve"> Федерального закона от 23 ноября 2009 г. </w:t>
      </w:r>
      <w:r w:rsidR="00296166">
        <w:t>№</w:t>
      </w:r>
      <w:r w:rsidRPr="00540BD4">
        <w:t xml:space="preserve"> 261-ФЗ </w:t>
      </w:r>
      <w:r w:rsidR="00296166">
        <w:t>«</w:t>
      </w:r>
      <w:r w:rsidRPr="00540BD4">
        <w:t xml:space="preserve">Об энергосбережении и о повышении энергетической </w:t>
      </w:r>
      <w:r w:rsidRPr="00540BD4">
        <w:lastRenderedPageBreak/>
        <w:t xml:space="preserve">эффективности и о внесении изменений в отдельные законодательные </w:t>
      </w:r>
      <w:r w:rsidR="00296166">
        <w:t>акты Российской Федерации»</w:t>
      </w:r>
      <w:r w:rsidRPr="00540BD4">
        <w:t>;</w:t>
      </w:r>
    </w:p>
    <w:p w:rsidR="007912B9" w:rsidRPr="00540BD4" w:rsidRDefault="007912B9">
      <w:r w:rsidRPr="00540BD4">
        <w:t>проекты расчетов изменений объемов бюджетных ассигнований в очередном финансовом году и первом году планового периода и объемов бюджетных ассигнований во втором году планового периода в части расходов на капитальный ремонт осуществляются только при наличии проектно-сметной документации на капитальный ремонт;</w:t>
      </w:r>
    </w:p>
    <w:p w:rsidR="007912B9" w:rsidRPr="00540BD4" w:rsidRDefault="007912B9">
      <w:bookmarkStart w:id="30" w:name="sub_257"/>
      <w:r w:rsidRPr="00540BD4">
        <w:t xml:space="preserve">размер субсидии бюджетным и автономным учреждениям </w:t>
      </w:r>
      <w:r w:rsidR="00AE60D1" w:rsidRPr="00AE60D1">
        <w:t xml:space="preserve">Цивильского </w:t>
      </w:r>
      <w:r w:rsidRPr="00540BD4">
        <w:t>муниципального округа Чувашской Республики  на финансовое обеспечение выполнения муниципального задания на оказание муниципальных услуг (выполнение работ) рассчитывается с учетом</w:t>
      </w:r>
      <w:r w:rsidR="00615147">
        <w:t xml:space="preserve"> </w:t>
      </w:r>
      <w:r w:rsidR="00615147" w:rsidRPr="00540BD4">
        <w:t xml:space="preserve">Положения о формировании муниципального задания на оказание муниципальных услуг (выполнение работ) в отношении муниципальных учреждений </w:t>
      </w:r>
      <w:r w:rsidR="00AE60D1" w:rsidRPr="00AE60D1">
        <w:t xml:space="preserve">Цивильского </w:t>
      </w:r>
      <w:r w:rsidR="00615147" w:rsidRPr="00540BD4">
        <w:t>муниципального округа Чувашской Республики и финансового обеспечения выполнения муниципального задания</w:t>
      </w:r>
      <w:r w:rsidR="00615147">
        <w:t xml:space="preserve">, утвержденного </w:t>
      </w:r>
      <w:r w:rsidRPr="00540BD4">
        <w:t xml:space="preserve"> </w:t>
      </w:r>
      <w:hyperlink r:id="rId27" w:history="1">
        <w:r w:rsidRPr="00540BD4">
          <w:rPr>
            <w:rStyle w:val="a4"/>
            <w:rFonts w:cs="Times New Roman CYR"/>
            <w:color w:val="auto"/>
          </w:rPr>
          <w:t>постановлени</w:t>
        </w:r>
      </w:hyperlink>
      <w:r w:rsidR="00615147">
        <w:t>ем</w:t>
      </w:r>
      <w:r w:rsidRPr="00540BD4">
        <w:t xml:space="preserve"> администрации </w:t>
      </w:r>
      <w:r w:rsidR="00AE60D1" w:rsidRPr="00AE60D1">
        <w:t xml:space="preserve">Цивильского </w:t>
      </w:r>
      <w:r w:rsidRPr="00540BD4">
        <w:t>муниципального окру</w:t>
      </w:r>
      <w:r w:rsidR="00615147">
        <w:t>га Чувашской Республики</w:t>
      </w:r>
      <w:r w:rsidRPr="00540BD4">
        <w:t>;</w:t>
      </w:r>
    </w:p>
    <w:bookmarkEnd w:id="30"/>
    <w:p w:rsidR="007912B9" w:rsidRPr="00540BD4" w:rsidRDefault="007912B9">
      <w:r w:rsidRPr="00540BD4">
        <w:t xml:space="preserve">расчет нормативных затрат, непосредственно связанных с оказанием муниципальных услуг (выполнением работ), осуществляется по группам затрат, с применением доведенных </w:t>
      </w:r>
      <w:r w:rsidR="00615147">
        <w:t xml:space="preserve"> </w:t>
      </w:r>
      <w:r w:rsidR="007A3469">
        <w:t>органом, осуществляющим функции и полномочия учредителя</w:t>
      </w:r>
      <w:r w:rsidR="00D04195">
        <w:t xml:space="preserve"> </w:t>
      </w:r>
      <w:r w:rsidR="00D04195" w:rsidRPr="00540BD4">
        <w:t>бюджетн</w:t>
      </w:r>
      <w:r w:rsidR="00D04195">
        <w:t>ого</w:t>
      </w:r>
      <w:r w:rsidR="00D04195" w:rsidRPr="00540BD4">
        <w:t xml:space="preserve"> и автономн</w:t>
      </w:r>
      <w:r w:rsidR="00D04195">
        <w:t>ого</w:t>
      </w:r>
      <w:r w:rsidR="00D04195" w:rsidRPr="00540BD4">
        <w:t xml:space="preserve"> учреждения </w:t>
      </w:r>
      <w:r w:rsidR="00AE60D1" w:rsidRPr="00AE60D1">
        <w:t xml:space="preserve">Цивильского </w:t>
      </w:r>
      <w:r w:rsidR="00D04195" w:rsidRPr="00540BD4">
        <w:t>муниципального округа Чувашской Республики</w:t>
      </w:r>
      <w:r w:rsidR="007A3469">
        <w:t xml:space="preserve">, </w:t>
      </w:r>
      <w:r w:rsidRPr="00540BD4">
        <w:t xml:space="preserve">коэффициентов, основанных на сценарных условиях функционирования экономики Чувашской Республики и </w:t>
      </w:r>
      <w:r w:rsidR="00AE60D1" w:rsidRPr="00AE60D1">
        <w:t xml:space="preserve">Цивильского </w:t>
      </w:r>
      <w:r w:rsidRPr="00540BD4">
        <w:t xml:space="preserve">муниципального округа Чувашской Республики и основных параметрах прогноза социально-экономического развития Чувашской Республики и </w:t>
      </w:r>
      <w:r w:rsidR="00AE60D1" w:rsidRPr="00AE60D1">
        <w:t xml:space="preserve">Цивильского </w:t>
      </w:r>
      <w:r w:rsidRPr="00540BD4">
        <w:t>муниципальн</w:t>
      </w:r>
      <w:r w:rsidR="00615147">
        <w:t>ого округа Чувашской Республики</w:t>
      </w:r>
      <w:r w:rsidRPr="00540BD4">
        <w:t>, предельных уровнях цен (тарифах) на продукцию (услуги) субъектов естественных монополий на очередной финансовый год и плановый период.</w:t>
      </w:r>
    </w:p>
    <w:p w:rsidR="007912B9" w:rsidRPr="00540BD4" w:rsidRDefault="007912B9">
      <w:bookmarkStart w:id="31" w:name="sub_26"/>
      <w:r w:rsidRPr="00540BD4">
        <w:t>2.6. Финансов</w:t>
      </w:r>
      <w:r w:rsidR="00615147">
        <w:t>ый отдел</w:t>
      </w:r>
      <w:r w:rsidRPr="00540BD4">
        <w:t xml:space="preserve"> администрации </w:t>
      </w:r>
      <w:r w:rsidR="008E4876" w:rsidRPr="008E4876">
        <w:t xml:space="preserve">Цивильского </w:t>
      </w:r>
      <w:r w:rsidRPr="00540BD4">
        <w:t xml:space="preserve">муниципального округа Чувашской Республики  консолидирует документы, представленные субъектами бюджетного планирования в соответствии с </w:t>
      </w:r>
      <w:hyperlink w:anchor="sub_222" w:history="1">
        <w:r w:rsidRPr="00540BD4">
          <w:rPr>
            <w:rStyle w:val="a4"/>
            <w:rFonts w:cs="Times New Roman CYR"/>
            <w:color w:val="auto"/>
          </w:rPr>
          <w:t>подпунктом 2.2.2 раздела II</w:t>
        </w:r>
      </w:hyperlink>
      <w:r w:rsidRPr="00540BD4">
        <w:t xml:space="preserve"> настоящего Порядка и сообщает результаты рассмотрения субъектам бюджетного планирования.</w:t>
      </w:r>
    </w:p>
    <w:bookmarkEnd w:id="31"/>
    <w:p w:rsidR="007912B9" w:rsidRPr="00540BD4" w:rsidRDefault="007912B9">
      <w:r w:rsidRPr="00540BD4">
        <w:t xml:space="preserve">В случае наличия разногласий по бюджетным проектировкам, предварительное их рассмотрение осуществляется </w:t>
      </w:r>
      <w:r w:rsidR="00615147">
        <w:t>специалистами ф</w:t>
      </w:r>
      <w:r w:rsidRPr="00540BD4">
        <w:t xml:space="preserve">инансового </w:t>
      </w:r>
      <w:r w:rsidR="00615147">
        <w:t>отдела</w:t>
      </w:r>
      <w:r w:rsidRPr="00540BD4">
        <w:t xml:space="preserve"> администрации </w:t>
      </w:r>
      <w:r w:rsidR="008E4876" w:rsidRPr="008E4876">
        <w:t xml:space="preserve">Цивильского </w:t>
      </w:r>
      <w:r w:rsidRPr="00540BD4">
        <w:t xml:space="preserve">муниципального округа Чувашской Республики </w:t>
      </w:r>
      <w:r w:rsidR="00615147">
        <w:t>по соответствующим курирующим вопросам</w:t>
      </w:r>
      <w:r w:rsidRPr="00540BD4">
        <w:t xml:space="preserve">. Неурегулированные вопросы рассматриваются начальником </w:t>
      </w:r>
      <w:r w:rsidR="00615147">
        <w:t>финансового отдела</w:t>
      </w:r>
      <w:r w:rsidRPr="00540BD4">
        <w:t xml:space="preserve"> администрации </w:t>
      </w:r>
      <w:r w:rsidR="008E4876" w:rsidRPr="008E4876">
        <w:t xml:space="preserve">Цивильского </w:t>
      </w:r>
      <w:r w:rsidRPr="00540BD4">
        <w:t>муниципального округа Чувашской Республики.</w:t>
      </w:r>
    </w:p>
    <w:p w:rsidR="007912B9" w:rsidRPr="00540BD4" w:rsidRDefault="007912B9">
      <w:r w:rsidRPr="00540BD4">
        <w:t xml:space="preserve">Несогласованные вопросы по бюджетным проектировкам подлежат рассмотрению главой </w:t>
      </w:r>
      <w:r w:rsidR="00436DDA" w:rsidRPr="00436DDA">
        <w:t xml:space="preserve">Цивильского </w:t>
      </w:r>
      <w:r w:rsidRPr="00540BD4">
        <w:t>муниципального округа Чувашской Республики.</w:t>
      </w:r>
    </w:p>
    <w:p w:rsidR="007912B9" w:rsidRPr="00540BD4" w:rsidRDefault="007912B9">
      <w:bookmarkStart w:id="32" w:name="sub_27"/>
      <w:r w:rsidRPr="00540BD4">
        <w:t xml:space="preserve">2.7. При планировании бюджетных ассигнований </w:t>
      </w:r>
      <w:r w:rsidR="00615147">
        <w:t>финансовый отдел</w:t>
      </w:r>
      <w:r w:rsidRPr="00540BD4">
        <w:t xml:space="preserve"> администрации </w:t>
      </w:r>
      <w:r w:rsidR="00436DDA" w:rsidRPr="00436DDA">
        <w:t xml:space="preserve">Цивильского </w:t>
      </w:r>
      <w:r w:rsidRPr="00540BD4">
        <w:t>муниципального округа Чувашской Республики  в пределах своей компетенции:</w:t>
      </w:r>
    </w:p>
    <w:p w:rsidR="007912B9" w:rsidRPr="00540BD4" w:rsidRDefault="007912B9">
      <w:bookmarkStart w:id="33" w:name="sub_271"/>
      <w:bookmarkEnd w:id="32"/>
      <w:r w:rsidRPr="00540BD4">
        <w:t>а) осуществляют анализ представленных субъектами бюджетного планирования:</w:t>
      </w:r>
    </w:p>
    <w:bookmarkEnd w:id="33"/>
    <w:p w:rsidR="007912B9" w:rsidRPr="00540BD4" w:rsidRDefault="007912B9">
      <w:r w:rsidRPr="00540BD4">
        <w:t xml:space="preserve">предложений о распределении предельных объемов бюджетных ассигнований бюджета </w:t>
      </w:r>
      <w:r w:rsidR="00436DDA" w:rsidRPr="00436DDA">
        <w:t xml:space="preserve">Цивильского </w:t>
      </w:r>
      <w:r w:rsidRPr="00540BD4">
        <w:t>муниципального округа Чувашской Республики;</w:t>
      </w:r>
    </w:p>
    <w:p w:rsidR="007912B9" w:rsidRPr="00540BD4" w:rsidRDefault="007912B9">
      <w:r w:rsidRPr="00540BD4">
        <w:t xml:space="preserve">обоснований и расчетов изменений объемов бюджетных ассигнований на исполнение действующих расходных обязательств </w:t>
      </w:r>
      <w:r w:rsidR="00436DDA" w:rsidRPr="00436DDA">
        <w:t xml:space="preserve">Цивильского </w:t>
      </w:r>
      <w:r w:rsidRPr="00540BD4">
        <w:t xml:space="preserve">муниципального округа Чувашской Республики  на очередной финансовый год и первый год планового периода, на исполнение действующих расходных обязательств </w:t>
      </w:r>
      <w:r w:rsidR="00436DDA" w:rsidRPr="00436DDA">
        <w:t xml:space="preserve">Цивильского </w:t>
      </w:r>
      <w:r w:rsidRPr="00540BD4">
        <w:t xml:space="preserve">муниципального округа Чувашской Республики  на второй год планового периода, на исполнение принимаемых расходных обязательств </w:t>
      </w:r>
      <w:r w:rsidR="00436DDA" w:rsidRPr="00436DDA">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bookmarkStart w:id="34" w:name="sub_272"/>
      <w:r w:rsidRPr="00540BD4">
        <w:t>б) готовят замечания и предложения по представленным субъектами бюджетного планирования документам (расчетам), при необходимости проводят согласительные совещания.</w:t>
      </w:r>
    </w:p>
    <w:p w:rsidR="007912B9" w:rsidRPr="00540BD4" w:rsidRDefault="007912B9" w:rsidP="00D01668">
      <w:bookmarkStart w:id="35" w:name="sub_28"/>
      <w:bookmarkEnd w:id="34"/>
      <w:r w:rsidRPr="00540BD4">
        <w:t xml:space="preserve">2.8. В случае принятия предельных объемов бюджетных ассигнований, доведенных </w:t>
      </w:r>
      <w:r w:rsidR="00615147">
        <w:t>ф</w:t>
      </w:r>
      <w:r w:rsidRPr="00540BD4">
        <w:t xml:space="preserve">инансовым </w:t>
      </w:r>
      <w:r w:rsidR="00615147">
        <w:t>отделом</w:t>
      </w:r>
      <w:r w:rsidRPr="00540BD4">
        <w:t xml:space="preserve"> администрации </w:t>
      </w:r>
      <w:r w:rsidR="00F2666E" w:rsidRPr="00F2666E">
        <w:t xml:space="preserve">Цивильского </w:t>
      </w:r>
      <w:r w:rsidRPr="00540BD4">
        <w:t>муниципальн</w:t>
      </w:r>
      <w:r w:rsidR="00615147">
        <w:t>ого округа Чувашской Республики</w:t>
      </w:r>
      <w:r w:rsidRPr="00540BD4">
        <w:t>, су</w:t>
      </w:r>
      <w:r w:rsidR="00FF798E">
        <w:t xml:space="preserve">бъекты бюджетного планирования до 20 сентября </w:t>
      </w:r>
      <w:r w:rsidRPr="00540BD4">
        <w:t>текущего финансового года направляют</w:t>
      </w:r>
      <w:bookmarkEnd w:id="35"/>
      <w:r w:rsidR="00D04195">
        <w:t xml:space="preserve"> </w:t>
      </w:r>
      <w:r w:rsidRPr="00540BD4">
        <w:t xml:space="preserve">в администрацию </w:t>
      </w:r>
      <w:r w:rsidR="00F2666E" w:rsidRPr="00F2666E">
        <w:t xml:space="preserve">Цивильского </w:t>
      </w:r>
      <w:r w:rsidRPr="00540BD4">
        <w:t xml:space="preserve">муниципального округа Чувашской Республики  предложения о проведении структурных и организационных преобразований в отраслях экономики и социальной сфере, об отмене нормативных правовых актов, исполнение которых влечет расходование бюджетных средств, не обеспеченное реальными источниками финансирования в очередном финансовом году и </w:t>
      </w:r>
      <w:r w:rsidRPr="00540BD4">
        <w:lastRenderedPageBreak/>
        <w:t>плановом периоде, о приостановлении действия указанных нормативных правовых актов или об их поэтапном введении.</w:t>
      </w:r>
    </w:p>
    <w:p w:rsidR="007912B9" w:rsidRPr="00540BD4" w:rsidRDefault="007912B9" w:rsidP="00D01668"/>
    <w:p w:rsidR="007912B9" w:rsidRPr="00540BD4" w:rsidRDefault="007912B9" w:rsidP="00D01668">
      <w:pPr>
        <w:pStyle w:val="1"/>
        <w:spacing w:before="0" w:after="0"/>
        <w:rPr>
          <w:color w:val="auto"/>
        </w:rPr>
      </w:pPr>
      <w:bookmarkStart w:id="36" w:name="sub_300"/>
      <w:r w:rsidRPr="00540BD4">
        <w:rPr>
          <w:color w:val="auto"/>
        </w:rPr>
        <w:t xml:space="preserve">III. Методика планирования изменений объемов бюджетных ассигнований на исполнение действующих расходных обязательств </w:t>
      </w:r>
      <w:r w:rsidR="00F2666E" w:rsidRPr="00F2666E">
        <w:rPr>
          <w:color w:val="auto"/>
        </w:rPr>
        <w:t xml:space="preserve">Цивильского </w:t>
      </w:r>
      <w:r w:rsidRPr="00540BD4">
        <w:rPr>
          <w:color w:val="auto"/>
        </w:rPr>
        <w:t>муниципального округа Чувашской Республики в очередном финансовом году и первом году планового периода</w:t>
      </w:r>
    </w:p>
    <w:bookmarkEnd w:id="36"/>
    <w:p w:rsidR="007912B9" w:rsidRPr="00540BD4" w:rsidRDefault="007912B9" w:rsidP="00D01668"/>
    <w:p w:rsidR="007912B9" w:rsidRPr="00540BD4" w:rsidRDefault="007912B9" w:rsidP="00D01668">
      <w:r w:rsidRPr="00540BD4">
        <w:t xml:space="preserve">Изменения объемов бюджетных ассигнований на исполнение действующих расходных обязательств </w:t>
      </w:r>
      <w:r w:rsidR="00F2666E" w:rsidRPr="00F2666E">
        <w:t xml:space="preserve">Цивильского </w:t>
      </w:r>
      <w:r w:rsidRPr="00540BD4">
        <w:t>муниципального округа Чувашской Республики в очередном финансовом году и первом году планового периода рассчитываются исходя из нижеследующего.</w:t>
      </w:r>
    </w:p>
    <w:p w:rsidR="007912B9" w:rsidRPr="00540BD4" w:rsidRDefault="007912B9">
      <w:bookmarkStart w:id="37" w:name="sub_31"/>
      <w:r w:rsidRPr="00540BD4">
        <w:t xml:space="preserve">3.1. При изменении объемов бюджетных ассигнований на оплату труда (с начислениями) работников казенных учреждений </w:t>
      </w:r>
      <w:r w:rsidR="00F2666E" w:rsidRPr="00F2666E">
        <w:t xml:space="preserve">Цивильского </w:t>
      </w:r>
      <w:r w:rsidRPr="00540BD4">
        <w:t xml:space="preserve">муниципального округа Чувашской Республики, а также изменении объемов бюджетных ассигнований на оплату труда (с начислениями) лиц, замещающих муниципальные должности и должности муниципальной службы </w:t>
      </w:r>
      <w:r w:rsidR="00F2666E" w:rsidRPr="00F2666E">
        <w:t xml:space="preserve">Цивильского </w:t>
      </w:r>
      <w:r w:rsidRPr="00540BD4">
        <w:t xml:space="preserve">муниципального округа Чувашской Республики, работников органов местного самоуправления </w:t>
      </w:r>
      <w:r w:rsidR="00F2666E" w:rsidRPr="00F2666E">
        <w:t xml:space="preserve">Цивильского </w:t>
      </w:r>
      <w:r w:rsidRPr="00540BD4">
        <w:t xml:space="preserve">муниципального округа Чувашской Республики, замещающих должности, не являющиеся должностями муниципальной службы </w:t>
      </w:r>
      <w:r w:rsidR="00F2666E" w:rsidRPr="00F2666E">
        <w:t xml:space="preserve">Цивильского </w:t>
      </w:r>
      <w:r w:rsidRPr="00540BD4">
        <w:t>муниципального округа Чувашской Республики  (</w:t>
      </w:r>
      <w:hyperlink r:id="rId28" w:history="1">
        <w:r w:rsidRPr="00540BD4">
          <w:rPr>
            <w:rStyle w:val="a4"/>
            <w:rFonts w:cs="Times New Roman CYR"/>
            <w:color w:val="auto"/>
          </w:rPr>
          <w:t>статья 70</w:t>
        </w:r>
      </w:hyperlink>
      <w:r w:rsidRPr="00540BD4">
        <w:t xml:space="preserve"> Бюджетного кодекса Российской Федерации), расходы рассчитываются:</w:t>
      </w:r>
    </w:p>
    <w:p w:rsidR="007912B9" w:rsidRPr="00540BD4" w:rsidRDefault="007912B9">
      <w:bookmarkStart w:id="38" w:name="sub_3110"/>
      <w:bookmarkEnd w:id="37"/>
      <w:r w:rsidRPr="00540BD4">
        <w:t>3.1.1. Методом индексации по следующей формуле:</w:t>
      </w:r>
    </w:p>
    <w:bookmarkEnd w:id="38"/>
    <w:p w:rsidR="007912B9" w:rsidRPr="00540BD4" w:rsidRDefault="007912B9"/>
    <w:p w:rsidR="007912B9" w:rsidRPr="00540BD4" w:rsidRDefault="00B43A8C">
      <w:r>
        <w:rPr>
          <w:noProof/>
        </w:rPr>
        <w:drawing>
          <wp:inline distT="0" distB="0" distL="0" distR="0">
            <wp:extent cx="1957070" cy="233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57070" cy="23304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БА - объем бюджетных ассигнований в очередном финансовом году (первом году планового периода), утвержденный решением Собрания депутатов</w:t>
      </w:r>
      <w:r w:rsidR="00D01668">
        <w:t xml:space="preserve"> </w:t>
      </w:r>
      <w:r w:rsidR="00367405" w:rsidRPr="00367405">
        <w:t xml:space="preserve">Цивильского </w:t>
      </w:r>
      <w:r w:rsidR="00D01668" w:rsidRPr="00540BD4">
        <w:t>муниципального округа Чувашской Республики</w:t>
      </w:r>
      <w:r w:rsidRPr="00540BD4">
        <w:t xml:space="preserve"> о бюджете </w:t>
      </w:r>
      <w:r w:rsidR="00367405" w:rsidRPr="00367405">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r w:rsidRPr="00540BD4">
        <w:t>К - коэффициент индексации для уточнения расходов.</w:t>
      </w:r>
    </w:p>
    <w:p w:rsidR="007912B9" w:rsidRPr="00540BD4" w:rsidRDefault="007912B9">
      <w:bookmarkStart w:id="39" w:name="sub_3120"/>
      <w:r w:rsidRPr="00540BD4">
        <w:t xml:space="preserve">3.1.2. Иным методом при наличии факторов, не связанных с индексированием объемов бюджетных ассигнований на оплату труда (с начислениями): изменением функций и (или) полномочий, реорганизацией (ликвидацией) органов местного самоуправления </w:t>
      </w:r>
      <w:r w:rsidR="00367405" w:rsidRPr="00367405">
        <w:t xml:space="preserve">Цивильского </w:t>
      </w:r>
      <w:r w:rsidRPr="00540BD4">
        <w:t>муниципальн</w:t>
      </w:r>
      <w:r w:rsidR="00D01668">
        <w:t>ого округа Чувашской Республики</w:t>
      </w:r>
      <w:r w:rsidRPr="00540BD4">
        <w:t xml:space="preserve">, казенных учреждений </w:t>
      </w:r>
      <w:r w:rsidR="00367405" w:rsidRPr="00367405">
        <w:t xml:space="preserve">Цивильского </w:t>
      </w:r>
      <w:r w:rsidRPr="00540BD4">
        <w:t xml:space="preserve">муниципального округа Чувашской Республики, предоставлением гарантий работникам в соответствии с законодательством Российской Федерации, законодательством Чувашской Республики, муниципальными правовыми актами </w:t>
      </w:r>
      <w:r w:rsidR="00367405" w:rsidRPr="00367405">
        <w:t xml:space="preserve">Цивильского </w:t>
      </w:r>
      <w:r w:rsidRPr="00540BD4">
        <w:t>муниципального округа Чувашской Республики.</w:t>
      </w:r>
    </w:p>
    <w:p w:rsidR="007912B9" w:rsidRPr="00540BD4" w:rsidRDefault="007912B9">
      <w:bookmarkStart w:id="40" w:name="sub_32"/>
      <w:bookmarkEnd w:id="39"/>
      <w:r w:rsidRPr="00540BD4">
        <w:t xml:space="preserve">3.2. Изменения объемов бюджетных ассигнований на закупку товаров, работ, услуг для обеспечения нужд </w:t>
      </w:r>
      <w:r w:rsidR="00E3630B" w:rsidRPr="00E3630B">
        <w:t xml:space="preserve">Цивильского </w:t>
      </w:r>
      <w:r w:rsidRPr="00540BD4">
        <w:t>муниципального округа Чувашской Республики (</w:t>
      </w:r>
      <w:hyperlink r:id="rId30" w:history="1">
        <w:r w:rsidRPr="00540BD4">
          <w:rPr>
            <w:rStyle w:val="a4"/>
            <w:rFonts w:cs="Times New Roman CYR"/>
            <w:color w:val="auto"/>
          </w:rPr>
          <w:t>статья 70</w:t>
        </w:r>
      </w:hyperlink>
      <w:r w:rsidRPr="00540BD4">
        <w:t xml:space="preserve"> Бюджетного кодекса Российской Федерации), а также изменения объемов бюджетных ассигнований на закупку товаров, работ и услуг для обеспечения нужд </w:t>
      </w:r>
      <w:r w:rsidR="00E3630B" w:rsidRPr="00E3630B">
        <w:t xml:space="preserve">Цивильского </w:t>
      </w:r>
      <w:r w:rsidRPr="00540BD4">
        <w:t xml:space="preserve">муниципального округа Чувашской Республики (за исключением бюджетных ассигнований для обеспечения выполнения функций казенного учреждения </w:t>
      </w:r>
      <w:r w:rsidR="00E3630B" w:rsidRPr="00E3630B">
        <w:t xml:space="preserve">Цивильского </w:t>
      </w:r>
      <w:r w:rsidRPr="00540BD4">
        <w:t xml:space="preserve">муниципального округа Чувашской Республики и бюджетных ассигнований на осуществление бюджетных инвестиций в объекты муниципальной собственности казенных учреждений </w:t>
      </w:r>
      <w:r w:rsidR="00E3630B" w:rsidRPr="00E3630B">
        <w:t xml:space="preserve">Цивильского </w:t>
      </w:r>
      <w:r w:rsidRPr="00540BD4">
        <w:t>муниципального округа Чувашской Республики) (</w:t>
      </w:r>
      <w:hyperlink r:id="rId31" w:history="1">
        <w:r w:rsidRPr="00540BD4">
          <w:rPr>
            <w:rStyle w:val="a4"/>
            <w:rFonts w:cs="Times New Roman CYR"/>
            <w:color w:val="auto"/>
          </w:rPr>
          <w:t>статья 69.1</w:t>
        </w:r>
      </w:hyperlink>
      <w:r w:rsidRPr="00540BD4">
        <w:t xml:space="preserve"> Бюджетного кодекса Российской Федерации) принимаются равным нулю.</w:t>
      </w:r>
    </w:p>
    <w:bookmarkEnd w:id="40"/>
    <w:p w:rsidR="007912B9" w:rsidRPr="00540BD4" w:rsidRDefault="007912B9">
      <w:r w:rsidRPr="00540BD4">
        <w:t>По социально-значимым расходам, расходам на оплату коммунальных услуг изменения также могут быть рассчитаны:</w:t>
      </w:r>
    </w:p>
    <w:p w:rsidR="007912B9" w:rsidRPr="00540BD4" w:rsidRDefault="007912B9">
      <w:bookmarkStart w:id="41" w:name="sub_321"/>
      <w:r w:rsidRPr="00540BD4">
        <w:t>3.2.1. Методом индексации на уточняющий коэффициент инфляции или иной коэффициент, соответствующий стоимости товаров, работ, услуг, по следующей формуле:</w:t>
      </w:r>
    </w:p>
    <w:bookmarkEnd w:id="41"/>
    <w:p w:rsidR="007912B9" w:rsidRPr="00540BD4" w:rsidRDefault="007912B9" w:rsidP="00D01668"/>
    <w:p w:rsidR="007912B9" w:rsidRPr="00540BD4" w:rsidRDefault="00B43A8C" w:rsidP="00D01668">
      <w:r>
        <w:rPr>
          <w:noProof/>
        </w:rPr>
        <w:drawing>
          <wp:inline distT="0" distB="0" distL="0" distR="0">
            <wp:extent cx="1863725" cy="2330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63725" cy="233045"/>
                    </a:xfrm>
                    <a:prstGeom prst="rect">
                      <a:avLst/>
                    </a:prstGeom>
                    <a:noFill/>
                    <a:ln>
                      <a:noFill/>
                    </a:ln>
                  </pic:spPr>
                </pic:pic>
              </a:graphicData>
            </a:graphic>
          </wp:inline>
        </w:drawing>
      </w:r>
      <w:r w:rsidR="007912B9" w:rsidRPr="00540BD4">
        <w:t>, где:</w:t>
      </w:r>
    </w:p>
    <w:p w:rsidR="007912B9" w:rsidRPr="00540BD4" w:rsidRDefault="007912B9" w:rsidP="00D01668"/>
    <w:p w:rsidR="007912B9" w:rsidRPr="00540BD4" w:rsidRDefault="007912B9" w:rsidP="00D01668">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sidP="00D01668">
      <w:r w:rsidRPr="00540BD4">
        <w:t>БА - объем бюджетных ассигнований в очередном финансовом году (первом году планового периода), утвержденный решением Собрания депутатов</w:t>
      </w:r>
      <w:r w:rsidR="00D01668">
        <w:t xml:space="preserve"> </w:t>
      </w:r>
      <w:r w:rsidR="009253F5" w:rsidRPr="009253F5">
        <w:t xml:space="preserve">Цивильского </w:t>
      </w:r>
      <w:r w:rsidR="00D01668" w:rsidRPr="00540BD4">
        <w:t>муниципального округа Чувашской Республики</w:t>
      </w:r>
      <w:r w:rsidRPr="00540BD4">
        <w:t xml:space="preserve"> о бюджете </w:t>
      </w:r>
      <w:r w:rsidR="009253F5" w:rsidRPr="009253F5">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rsidP="00D01668">
      <w:r w:rsidRPr="00540BD4">
        <w:t>К - коэффициент индексации для уточнения расходов;</w:t>
      </w:r>
    </w:p>
    <w:p w:rsidR="007912B9" w:rsidRPr="00540BD4" w:rsidRDefault="007912B9" w:rsidP="00D01668">
      <w:bookmarkStart w:id="42" w:name="sub_322"/>
      <w:r w:rsidRPr="00540BD4">
        <w:t>3.2.2. Иным методом расчета бюджетного ассигнования:</w:t>
      </w:r>
    </w:p>
    <w:p w:rsidR="007912B9" w:rsidRPr="00540BD4" w:rsidRDefault="007912B9" w:rsidP="00D01668">
      <w:bookmarkStart w:id="43" w:name="sub_3221"/>
      <w:bookmarkEnd w:id="42"/>
      <w:r w:rsidRPr="00540BD4">
        <w:t>а) в случае приведения в соответствие к уровню текущего финансового года, по следующей формуле:</w:t>
      </w:r>
    </w:p>
    <w:bookmarkEnd w:id="43"/>
    <w:p w:rsidR="007912B9" w:rsidRPr="00540BD4" w:rsidRDefault="007912B9" w:rsidP="00D01668"/>
    <w:p w:rsidR="007912B9" w:rsidRPr="00540BD4" w:rsidRDefault="00B43A8C" w:rsidP="00D01668">
      <w:r>
        <w:rPr>
          <w:noProof/>
        </w:rPr>
        <w:drawing>
          <wp:inline distT="0" distB="0" distL="0" distR="0">
            <wp:extent cx="1898650" cy="2565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8650" cy="256540"/>
                    </a:xfrm>
                    <a:prstGeom prst="rect">
                      <a:avLst/>
                    </a:prstGeom>
                    <a:noFill/>
                    <a:ln>
                      <a:noFill/>
                    </a:ln>
                  </pic:spPr>
                </pic:pic>
              </a:graphicData>
            </a:graphic>
          </wp:inline>
        </w:drawing>
      </w:r>
      <w:r w:rsidR="007912B9" w:rsidRPr="00540BD4">
        <w:t>, где:</w:t>
      </w:r>
    </w:p>
    <w:p w:rsidR="007912B9" w:rsidRPr="00540BD4" w:rsidRDefault="007912B9" w:rsidP="00D01668"/>
    <w:p w:rsidR="007912B9" w:rsidRPr="00540BD4" w:rsidRDefault="007912B9" w:rsidP="00D01668">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proofErr w:type="spellStart"/>
      <w:r w:rsidRPr="00540BD4">
        <w:t>Изм_БА</w:t>
      </w:r>
      <w:proofErr w:type="spellEnd"/>
      <w:r w:rsidRPr="00540BD4">
        <w:t xml:space="preserve">(ТЕК) - изменение объема бюджетного ассигнования в текущем финансовом году по сравнению с первоначально утвержденным решением Собрания депутатов </w:t>
      </w:r>
      <w:r w:rsidR="00986465" w:rsidRPr="00986465">
        <w:t xml:space="preserve">Цивильского </w:t>
      </w:r>
      <w:r w:rsidR="00D01668" w:rsidRPr="00540BD4">
        <w:t xml:space="preserve">муниципального округа Чувашской Республики </w:t>
      </w:r>
      <w:r w:rsidRPr="00540BD4">
        <w:t xml:space="preserve">о бюджете </w:t>
      </w:r>
      <w:r w:rsidR="00986465" w:rsidRPr="00986465">
        <w:t xml:space="preserve">Цивильского </w:t>
      </w:r>
      <w:r w:rsidRPr="00540BD4">
        <w:t>муниципального округа Чувашской Республики на очередной финансовый год и плановый период (за исключением бюджетных ассигнований на финансовое обеспечение разовых решений);</w:t>
      </w:r>
    </w:p>
    <w:p w:rsidR="007912B9" w:rsidRPr="00540BD4" w:rsidRDefault="007912B9">
      <w:bookmarkStart w:id="44" w:name="sub_3222"/>
      <w:r w:rsidRPr="00540BD4">
        <w:t>б) в случае планового изменения в очередном финансовом году (первом году планового периода), по следующей формуле:</w:t>
      </w:r>
    </w:p>
    <w:bookmarkEnd w:id="44"/>
    <w:p w:rsidR="007912B9" w:rsidRPr="00540BD4" w:rsidRDefault="007912B9"/>
    <w:p w:rsidR="007912B9" w:rsidRPr="00540BD4" w:rsidRDefault="00B43A8C">
      <w:r>
        <w:rPr>
          <w:noProof/>
        </w:rPr>
        <w:drawing>
          <wp:inline distT="0" distB="0" distL="0" distR="0">
            <wp:extent cx="1712595" cy="2565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12595"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БА(П) - планируемый объем бюджетных ассигнований в очередном финансовом году (первом году планового периода);</w:t>
      </w:r>
    </w:p>
    <w:p w:rsidR="007912B9" w:rsidRPr="00540BD4" w:rsidRDefault="007912B9">
      <w:r w:rsidRPr="00540BD4">
        <w:t xml:space="preserve">БА - объем бюджетных ассигнований в очередном финансовом году (первом году планового периода), утвержденный решением Собрания депутатов </w:t>
      </w:r>
      <w:r w:rsidR="0016370B" w:rsidRPr="0016370B">
        <w:t xml:space="preserve">Цивильского </w:t>
      </w:r>
      <w:r w:rsidR="00D01668" w:rsidRPr="00540BD4">
        <w:t xml:space="preserve">муниципального округа Чувашской Республики </w:t>
      </w:r>
      <w:r w:rsidRPr="00540BD4">
        <w:t xml:space="preserve">о бюджете </w:t>
      </w:r>
      <w:r w:rsidR="0016370B" w:rsidRPr="0016370B">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r w:rsidRPr="00540BD4">
        <w:t>Изменения объемов бюджетных ассигнований на реализацию долгосрочных муниципальных контрактов на выполнение работ (оказание услуг) с длительным производственным циклом принимаются равными нулю.</w:t>
      </w:r>
    </w:p>
    <w:p w:rsidR="007912B9" w:rsidRPr="00540BD4" w:rsidRDefault="007912B9">
      <w:r w:rsidRPr="00540BD4">
        <w:t xml:space="preserve">Изменения объемов бюджетных ассигнований на оплату коммунальных услуг рассчитывается в соответствии с </w:t>
      </w:r>
      <w:hyperlink w:anchor="sub_3222" w:history="1">
        <w:r w:rsidRPr="00540BD4">
          <w:rPr>
            <w:rStyle w:val="a4"/>
            <w:rFonts w:cs="Times New Roman CYR"/>
            <w:color w:val="auto"/>
          </w:rPr>
          <w:t xml:space="preserve">подпунктом </w:t>
        </w:r>
        <w:r w:rsidR="004C1314">
          <w:rPr>
            <w:rStyle w:val="a4"/>
            <w:rFonts w:cs="Times New Roman CYR"/>
            <w:color w:val="auto"/>
          </w:rPr>
          <w:t>«</w:t>
        </w:r>
        <w:r w:rsidRPr="00540BD4">
          <w:rPr>
            <w:rStyle w:val="a4"/>
            <w:rFonts w:cs="Times New Roman CYR"/>
            <w:color w:val="auto"/>
          </w:rPr>
          <w:t>б</w:t>
        </w:r>
        <w:r w:rsidR="004C1314">
          <w:rPr>
            <w:rStyle w:val="a4"/>
            <w:rFonts w:cs="Times New Roman CYR"/>
            <w:color w:val="auto"/>
          </w:rPr>
          <w:t>»</w:t>
        </w:r>
      </w:hyperlink>
      <w:r w:rsidRPr="00540BD4">
        <w:t xml:space="preserve"> настоящего пункта. При этом планируемый объем бюджетных ассигнований в очередном финансовом году (первом году планового периода) рассчитывается по формуле:</w:t>
      </w:r>
    </w:p>
    <w:p w:rsidR="007912B9" w:rsidRPr="00540BD4" w:rsidRDefault="007912B9"/>
    <w:p w:rsidR="007912B9" w:rsidRPr="00540BD4" w:rsidRDefault="00B43A8C">
      <w:r>
        <w:rPr>
          <w:noProof/>
        </w:rPr>
        <w:drawing>
          <wp:inline distT="0" distB="0" distL="0" distR="0">
            <wp:extent cx="1403350" cy="2565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03350"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БА(П) - планируемый объем бюджетных ассигнований в очередном финансовом году (первом году планового периода);</w:t>
      </w:r>
    </w:p>
    <w:p w:rsidR="007912B9" w:rsidRPr="00540BD4" w:rsidRDefault="007912B9">
      <w:r w:rsidRPr="00540BD4">
        <w:t>V - планируемый объем потребления коммунальных услуг (воды, дизельного и иного топлива, мазута, природного газа, тепловой энергии, электрической энергии, угля) в очередном финансовом году (первом году планового периода);</w:t>
      </w:r>
    </w:p>
    <w:p w:rsidR="007912B9" w:rsidRPr="00540BD4" w:rsidRDefault="007912B9">
      <w:r w:rsidRPr="00540BD4">
        <w:t xml:space="preserve">Т - стоимость единицы потребления коммунальных услуг (воды, дизельного и иного топлива, </w:t>
      </w:r>
      <w:r w:rsidRPr="00540BD4">
        <w:lastRenderedPageBreak/>
        <w:t>мазута, природного газа, тепловой энергии, электрической энергии, угля) в текущем финансовом году;</w:t>
      </w:r>
    </w:p>
    <w:p w:rsidR="007912B9" w:rsidRPr="00540BD4" w:rsidRDefault="007912B9">
      <w:r w:rsidRPr="00540BD4">
        <w:t>К - коэффициент индексации стоимости потребления коммунальных услуг в очередном финансовом году (плановом периоде) по отношению к текущему финансовому году.</w:t>
      </w:r>
    </w:p>
    <w:p w:rsidR="007912B9" w:rsidRPr="00540BD4" w:rsidRDefault="007912B9">
      <w:bookmarkStart w:id="45" w:name="sub_33"/>
      <w:r w:rsidRPr="00540BD4">
        <w:t>3.3. Изменения объемов бюджетных ассигнований на уплату налогов, сборов и иных обязательных платежей в бюджетную систему Российской Федерации (</w:t>
      </w:r>
      <w:hyperlink r:id="rId36" w:history="1">
        <w:r w:rsidRPr="00540BD4">
          <w:rPr>
            <w:rStyle w:val="a4"/>
            <w:rFonts w:cs="Times New Roman CYR"/>
            <w:color w:val="auto"/>
          </w:rPr>
          <w:t>статья 70</w:t>
        </w:r>
      </w:hyperlink>
      <w:r w:rsidRPr="00540BD4">
        <w:t xml:space="preserve"> Бюджетного кодекса Российской Федерации) принимаются равными нулю либо в случае изменения объема налоговой базы или налоговых ставок рассчитываются отдельно по видам налогов, сборов и иных обязательных платежей по следующей формуле:</w:t>
      </w:r>
    </w:p>
    <w:bookmarkEnd w:id="45"/>
    <w:p w:rsidR="007912B9" w:rsidRPr="00540BD4" w:rsidRDefault="007912B9"/>
    <w:p w:rsidR="007912B9" w:rsidRPr="00540BD4" w:rsidRDefault="00B43A8C">
      <w:r>
        <w:rPr>
          <w:noProof/>
        </w:rPr>
        <w:drawing>
          <wp:inline distT="0" distB="0" distL="0" distR="0">
            <wp:extent cx="1316355" cy="23304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16355" cy="23304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Н - налоги, пересчитанные на новую налоговую базу или налоговые ставки;</w:t>
      </w:r>
    </w:p>
    <w:p w:rsidR="007912B9" w:rsidRPr="00540BD4" w:rsidRDefault="007912B9">
      <w:r w:rsidRPr="00540BD4">
        <w:t>БА - объем бюджетных ассигнований в очередном финансовом году (первом году планового периода), утвержденный решением Собрания депутатов</w:t>
      </w:r>
      <w:r w:rsidR="004C1314">
        <w:t xml:space="preserve"> </w:t>
      </w:r>
      <w:r w:rsidR="004B4D60" w:rsidRPr="004B4D60">
        <w:t xml:space="preserve">Цивильского </w:t>
      </w:r>
      <w:r w:rsidR="004C1314" w:rsidRPr="00540BD4">
        <w:t>муниципального округа Чувашской Республики</w:t>
      </w:r>
      <w:r w:rsidRPr="00540BD4">
        <w:t xml:space="preserve"> о бюджете </w:t>
      </w:r>
      <w:r w:rsidR="004B4D60" w:rsidRPr="004B4D60">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bookmarkStart w:id="46" w:name="sub_34"/>
      <w:r w:rsidRPr="00540BD4">
        <w:t xml:space="preserve">3.4. Изменения объемов бюджетных ассигнований на предоставление субсидий некоммерческим организациям, не являющимся муниципальными учреждениями </w:t>
      </w:r>
      <w:r w:rsidR="00050C1C" w:rsidRPr="00050C1C">
        <w:t xml:space="preserve">Цивильского </w:t>
      </w:r>
      <w:r w:rsidRPr="00540BD4">
        <w:t>муниципального округа Чувашской Республики, в том числе в соответствии с договорами (соглашениями) на оказание указанными организациями муниципальных услуг физическим и (или) юридическим лицам (</w:t>
      </w:r>
      <w:hyperlink r:id="rId38" w:history="1">
        <w:r w:rsidRPr="00540BD4">
          <w:rPr>
            <w:rStyle w:val="a4"/>
            <w:rFonts w:cs="Times New Roman CYR"/>
            <w:color w:val="auto"/>
          </w:rPr>
          <w:t>статья 69.1</w:t>
        </w:r>
      </w:hyperlink>
      <w:r w:rsidRPr="00540BD4">
        <w:t xml:space="preserve"> Бюджетного кодекса Российской Федерации), указываются в соответствии с федеральными законами, актами Правительства Российской Федерации, Кабинета Министров Чувашской Республики, муниципальными правовыми актами </w:t>
      </w:r>
      <w:r w:rsidR="00472F8C" w:rsidRPr="00472F8C">
        <w:t xml:space="preserve">Цивильского </w:t>
      </w:r>
      <w:r w:rsidRPr="00540BD4">
        <w:t>муниципальн</w:t>
      </w:r>
      <w:r w:rsidR="004C1314">
        <w:t>ого округа Чувашской Республики</w:t>
      </w:r>
      <w:r w:rsidRPr="00540BD4">
        <w:t>, устанавливающими порядок определения объема и предоставления указанных субсидий.</w:t>
      </w:r>
    </w:p>
    <w:bookmarkEnd w:id="46"/>
    <w:p w:rsidR="007912B9" w:rsidRPr="00540BD4" w:rsidRDefault="007912B9">
      <w:r w:rsidRPr="00540BD4">
        <w:t>Если в соответствующих муниципальных правовых актах устанавливаются фиксированные объемы ассигнований, указанные изменения принимаются равными нулю.</w:t>
      </w:r>
    </w:p>
    <w:p w:rsidR="007912B9" w:rsidRPr="00540BD4" w:rsidRDefault="007912B9">
      <w:bookmarkStart w:id="47" w:name="sub_35"/>
      <w:r w:rsidRPr="00540BD4">
        <w:t xml:space="preserve">3.5. Изменения объемов бюджетных ассигнований на предоставление субсидий бюджетным и автономным учреждениям </w:t>
      </w:r>
      <w:r w:rsidR="00472F8C" w:rsidRPr="00472F8C">
        <w:t xml:space="preserve">Цивильского </w:t>
      </w:r>
      <w:r w:rsidRPr="00540BD4">
        <w:t>муниципального округа Чувашской Республики  (</w:t>
      </w:r>
      <w:hyperlink r:id="rId39" w:history="1">
        <w:r w:rsidRPr="00540BD4">
          <w:rPr>
            <w:rStyle w:val="a4"/>
            <w:rFonts w:cs="Times New Roman CYR"/>
            <w:color w:val="auto"/>
          </w:rPr>
          <w:t>статья 69.1</w:t>
        </w:r>
      </w:hyperlink>
      <w:r w:rsidRPr="00540BD4">
        <w:t xml:space="preserve"> Бюджетного кодекса Российской Федерации) рассчитываются следующим образом:</w:t>
      </w:r>
    </w:p>
    <w:p w:rsidR="007912B9" w:rsidRPr="00540BD4" w:rsidRDefault="007912B9">
      <w:bookmarkStart w:id="48" w:name="sub_351"/>
      <w:bookmarkEnd w:id="47"/>
      <w:r w:rsidRPr="00540BD4">
        <w:t>3.5.1. Изменения объемов бюджетных ассигнований на финансовое обеспечение выполнения муниципального задания на оказание муниципальных услуг (выполнение работ) рассчитываются по следующей формуле:</w:t>
      </w:r>
    </w:p>
    <w:bookmarkEnd w:id="48"/>
    <w:p w:rsidR="007912B9" w:rsidRPr="00540BD4" w:rsidRDefault="007912B9"/>
    <w:p w:rsidR="007912B9" w:rsidRPr="00540BD4" w:rsidRDefault="00B43A8C">
      <w:r>
        <w:rPr>
          <w:noProof/>
        </w:rPr>
        <w:drawing>
          <wp:inline distT="0" distB="0" distL="0" distR="0">
            <wp:extent cx="1712595" cy="2565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12595" cy="256540"/>
                    </a:xfrm>
                    <a:prstGeom prst="rect">
                      <a:avLst/>
                    </a:prstGeom>
                    <a:noFill/>
                    <a:ln>
                      <a:noFill/>
                    </a:ln>
                  </pic:spPr>
                </pic:pic>
              </a:graphicData>
            </a:graphic>
          </wp:inline>
        </w:drawing>
      </w:r>
      <w:r w:rsidR="007912B9" w:rsidRPr="00540BD4">
        <w:t>,</w:t>
      </w:r>
    </w:p>
    <w:p w:rsidR="007912B9" w:rsidRPr="00540BD4" w:rsidRDefault="007912B9"/>
    <w:p w:rsidR="007912B9" w:rsidRPr="00540BD4" w:rsidRDefault="00B43A8C">
      <w:r>
        <w:rPr>
          <w:noProof/>
        </w:rPr>
        <w:drawing>
          <wp:inline distT="0" distB="0" distL="0" distR="0">
            <wp:extent cx="1572260" cy="314325"/>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72260" cy="31432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БА(У) - объем бюджетных ассигнований в очередном финансовом году (первом году планового периода) на финансовое обеспечение муниципального задания на предоставление муниципальных услуг (выполнение работ);</w:t>
      </w:r>
    </w:p>
    <w:p w:rsidR="007912B9" w:rsidRPr="00540BD4" w:rsidRDefault="007912B9">
      <w:r w:rsidRPr="00540BD4">
        <w:t xml:space="preserve">БА - объем бюджетных ассигнований в очередном финансовом году (первом году планового периода), утвержденный решением Собрания депутатов </w:t>
      </w:r>
      <w:r w:rsidR="00472F8C" w:rsidRPr="00472F8C">
        <w:t xml:space="preserve">Цивильского </w:t>
      </w:r>
      <w:r w:rsidR="004C1314" w:rsidRPr="00540BD4">
        <w:t xml:space="preserve">муниципального округа Чувашской Республики </w:t>
      </w:r>
      <w:r w:rsidRPr="00540BD4">
        <w:t xml:space="preserve">о бюджете </w:t>
      </w:r>
      <w:r w:rsidR="00472F8C" w:rsidRPr="00472F8C">
        <w:t xml:space="preserve">Цивильского </w:t>
      </w:r>
      <w:r w:rsidRPr="00540BD4">
        <w:t>муниципального округа Чувашской на очередной финансовый год и плановый период;</w:t>
      </w:r>
    </w:p>
    <w:p w:rsidR="007912B9" w:rsidRPr="00540BD4" w:rsidRDefault="007912B9">
      <w:proofErr w:type="spellStart"/>
      <w:r w:rsidRPr="00540BD4">
        <w:t>Ni</w:t>
      </w:r>
      <w:proofErr w:type="spellEnd"/>
      <w:r w:rsidRPr="00540BD4">
        <w:t xml:space="preserve"> - нормативные затраты на оказание i-ой муниципальной услуги в соответствующем </w:t>
      </w:r>
      <w:r w:rsidRPr="00540BD4">
        <w:lastRenderedPageBreak/>
        <w:t>финансовом году;</w:t>
      </w:r>
    </w:p>
    <w:p w:rsidR="007912B9" w:rsidRPr="00540BD4" w:rsidRDefault="007912B9">
      <w:proofErr w:type="spellStart"/>
      <w:r w:rsidRPr="00540BD4">
        <w:t>Oi</w:t>
      </w:r>
      <w:proofErr w:type="spellEnd"/>
      <w:r w:rsidRPr="00540BD4">
        <w:t xml:space="preserve"> - объем предоставления i-ой муниципальной услуги в натуральном выражении в соответствующем финансовом году.</w:t>
      </w:r>
    </w:p>
    <w:p w:rsidR="007912B9" w:rsidRPr="00540BD4" w:rsidRDefault="007912B9">
      <w:bookmarkStart w:id="49" w:name="sub_352"/>
      <w:r w:rsidRPr="00540BD4">
        <w:t xml:space="preserve">3.5.2. Изменения объемов бюджетных ассигнований на предоставление субсидий бюджетным и автономным учреждениям </w:t>
      </w:r>
      <w:r w:rsidR="006C2424" w:rsidRPr="006C2424">
        <w:t xml:space="preserve">Цивильского </w:t>
      </w:r>
      <w:r w:rsidRPr="00540BD4">
        <w:t>муниципального округа Чувашской Республики  на иные цели, не входящие в состав муниципального задания на оказание муниципальных услуг (выполнение работ), рассчитываются плановым методом по следующей формуле:</w:t>
      </w:r>
    </w:p>
    <w:bookmarkEnd w:id="49"/>
    <w:p w:rsidR="007912B9" w:rsidRPr="00540BD4" w:rsidRDefault="007912B9"/>
    <w:p w:rsidR="007912B9" w:rsidRPr="00540BD4" w:rsidRDefault="00B43A8C">
      <w:r>
        <w:rPr>
          <w:noProof/>
        </w:rPr>
        <w:drawing>
          <wp:inline distT="0" distB="0" distL="0" distR="0">
            <wp:extent cx="1712595" cy="2565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12595"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БА(П) - планируемый объем бюджетных ассигнований в очередном финансовом году (первом году планового периода);</w:t>
      </w:r>
    </w:p>
    <w:p w:rsidR="007912B9" w:rsidRPr="00540BD4" w:rsidRDefault="007912B9">
      <w:r w:rsidRPr="00540BD4">
        <w:t xml:space="preserve">БА - объем бюджетных ассигнований в очередном финансовом году (первом году планового периода), утвержденный решением Собрания депутатов </w:t>
      </w:r>
      <w:r w:rsidR="006C2424" w:rsidRPr="006C2424">
        <w:t xml:space="preserve">Цивильского </w:t>
      </w:r>
      <w:r w:rsidR="004C1314" w:rsidRPr="00540BD4">
        <w:t xml:space="preserve">муниципального округа Чувашской Республики </w:t>
      </w:r>
      <w:r w:rsidRPr="00540BD4">
        <w:t xml:space="preserve">о бюджете </w:t>
      </w:r>
      <w:r w:rsidR="006C2424" w:rsidRPr="006C2424">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bookmarkStart w:id="50" w:name="sub_36"/>
      <w:r w:rsidRPr="00540BD4">
        <w:t>3.6. Изменения объемов бюджетных ассигнований на реализацию долгосрочных (муниципальных) целевых программ, ведомственных целевых программ, а также инвестиционных проектов (</w:t>
      </w:r>
      <w:hyperlink r:id="rId43" w:history="1">
        <w:r w:rsidRPr="00540BD4">
          <w:rPr>
            <w:rStyle w:val="a4"/>
            <w:rFonts w:cs="Times New Roman CYR"/>
            <w:color w:val="auto"/>
          </w:rPr>
          <w:t>статьи 79</w:t>
        </w:r>
      </w:hyperlink>
      <w:r w:rsidRPr="00540BD4">
        <w:t xml:space="preserve">, </w:t>
      </w:r>
      <w:hyperlink r:id="rId44" w:history="1">
        <w:r w:rsidRPr="00540BD4">
          <w:rPr>
            <w:rStyle w:val="a4"/>
            <w:rFonts w:cs="Times New Roman CYR"/>
            <w:color w:val="auto"/>
          </w:rPr>
          <w:t>179</w:t>
        </w:r>
      </w:hyperlink>
      <w:r w:rsidRPr="00540BD4">
        <w:t xml:space="preserve">, </w:t>
      </w:r>
      <w:hyperlink r:id="rId45" w:history="1">
        <w:r w:rsidRPr="00540BD4">
          <w:rPr>
            <w:rStyle w:val="a4"/>
            <w:rFonts w:cs="Times New Roman CYR"/>
            <w:color w:val="auto"/>
          </w:rPr>
          <w:t>179.3</w:t>
        </w:r>
      </w:hyperlink>
      <w:r w:rsidRPr="00540BD4">
        <w:t xml:space="preserve"> Бюджетного кодекса Российской Федерации,) принимаются равными нулю, если иное не установлено соответствующими программами, актами Кабинета Министров Чувашской Республики, муниципальными правовыми актами </w:t>
      </w:r>
      <w:r w:rsidR="006C2424" w:rsidRPr="006C2424">
        <w:t xml:space="preserve">Цивильского </w:t>
      </w:r>
      <w:r w:rsidRPr="00540BD4">
        <w:t xml:space="preserve">муниципального округа Чувашской Республики по инвестиционным проектам, предусматривающими осуществление бюджетных инвестиций в объекты капитального строительства муниципальной собственности </w:t>
      </w:r>
      <w:r w:rsidR="006C2424" w:rsidRPr="006C2424">
        <w:t xml:space="preserve">Цивильского </w:t>
      </w:r>
      <w:r w:rsidRPr="00540BD4">
        <w:t>муниципального округа Чувашской Республики, не включенным в долгосрочные муниципальные целевые программы, принятыми в установленном порядке.</w:t>
      </w:r>
    </w:p>
    <w:p w:rsidR="007912B9" w:rsidRPr="00540BD4" w:rsidRDefault="007912B9">
      <w:bookmarkStart w:id="51" w:name="sub_37"/>
      <w:bookmarkEnd w:id="50"/>
      <w:r w:rsidRPr="00540BD4">
        <w:t>3.7. Изменения объемов бюджетных ассигнований на исполнение публичных нормативных обязательств, в том числе исполняемых за счет межбюджетных трансфертов (</w:t>
      </w:r>
      <w:hyperlink r:id="rId46" w:history="1">
        <w:r w:rsidRPr="00540BD4">
          <w:rPr>
            <w:rStyle w:val="a4"/>
            <w:rFonts w:cs="Times New Roman CYR"/>
            <w:color w:val="auto"/>
          </w:rPr>
          <w:t>статья 74.1</w:t>
        </w:r>
      </w:hyperlink>
      <w:r w:rsidRPr="00540BD4">
        <w:t xml:space="preserve"> Бюджетного кодекса Российской Федерации), рассчитываются нормативным методом по следующей формуле:</w:t>
      </w:r>
    </w:p>
    <w:bookmarkEnd w:id="51"/>
    <w:p w:rsidR="007912B9" w:rsidRPr="00540BD4" w:rsidRDefault="007912B9"/>
    <w:p w:rsidR="007912B9" w:rsidRPr="00540BD4" w:rsidRDefault="00B43A8C">
      <w:r>
        <w:rPr>
          <w:noProof/>
        </w:rPr>
        <w:drawing>
          <wp:inline distT="0" distB="0" distL="0" distR="0">
            <wp:extent cx="2044065" cy="23304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44065" cy="23304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Норм - планируемый норматив выплаты в очередном финансовом году (первом году планового периода);</w:t>
      </w:r>
    </w:p>
    <w:p w:rsidR="007912B9" w:rsidRPr="00540BD4" w:rsidRDefault="007912B9">
      <w:r w:rsidRPr="00540BD4">
        <w:t>КП - прогнозируемая численность контингента (физических лиц), являющихся получателями выплат, в очередном финансовом году (первом году планового периода);</w:t>
      </w:r>
    </w:p>
    <w:p w:rsidR="007912B9" w:rsidRPr="00540BD4" w:rsidRDefault="007912B9">
      <w:r w:rsidRPr="00540BD4">
        <w:t>БА - объем бюджетных ассигнований в очередном финансовом году (первом году планового периода), утвержденный решением Собрания депутатов</w:t>
      </w:r>
      <w:r w:rsidR="001F03BE">
        <w:t xml:space="preserve"> </w:t>
      </w:r>
      <w:r w:rsidR="003250BC" w:rsidRPr="003250BC">
        <w:t xml:space="preserve">Цивильского </w:t>
      </w:r>
      <w:r w:rsidR="001F03BE" w:rsidRPr="00540BD4">
        <w:t xml:space="preserve">муниципального округа Чувашской Республики  </w:t>
      </w:r>
      <w:r w:rsidRPr="00540BD4">
        <w:t xml:space="preserve">о бюджете </w:t>
      </w:r>
      <w:r w:rsidR="003250BC" w:rsidRPr="003250BC">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bookmarkStart w:id="52" w:name="sub_38"/>
      <w:r w:rsidRPr="00540BD4">
        <w:t xml:space="preserve">3.8. Изменения объемов бюджетных ассигнований на социальное обеспечение населения, за исключением бюджетных ассигнований на исполнение публичных нормативных обязательств Российской Федерации, Чувашской Республики, </w:t>
      </w:r>
      <w:r w:rsidR="003250BC" w:rsidRPr="003250BC">
        <w:t xml:space="preserve">Цивильского </w:t>
      </w:r>
      <w:r w:rsidRPr="00540BD4">
        <w:t>муниципального округа Чувашской Республики  (</w:t>
      </w:r>
      <w:hyperlink r:id="rId48" w:history="1">
        <w:r w:rsidRPr="00540BD4">
          <w:rPr>
            <w:rStyle w:val="a4"/>
            <w:rFonts w:cs="Times New Roman CYR"/>
            <w:color w:val="auto"/>
          </w:rPr>
          <w:t>статья 74.1</w:t>
        </w:r>
      </w:hyperlink>
      <w:r w:rsidRPr="00540BD4">
        <w:t xml:space="preserve"> Бюджетного кодекса Российской Федерации), рассчитываются:</w:t>
      </w:r>
    </w:p>
    <w:p w:rsidR="007912B9" w:rsidRPr="00540BD4" w:rsidRDefault="007912B9">
      <w:bookmarkStart w:id="53" w:name="sub_381"/>
      <w:bookmarkEnd w:id="52"/>
      <w:r w:rsidRPr="00540BD4">
        <w:t>3.8.1. Нормативным методом по следующей формуле:</w:t>
      </w:r>
    </w:p>
    <w:bookmarkEnd w:id="53"/>
    <w:p w:rsidR="007912B9" w:rsidRPr="00540BD4" w:rsidRDefault="007912B9"/>
    <w:p w:rsidR="007912B9" w:rsidRPr="00540BD4" w:rsidRDefault="00B43A8C">
      <w:r>
        <w:rPr>
          <w:noProof/>
        </w:rPr>
        <w:drawing>
          <wp:inline distT="0" distB="0" distL="0" distR="0">
            <wp:extent cx="2044065" cy="2330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44065" cy="23304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Изм_БА</w:t>
      </w:r>
      <w:proofErr w:type="spellEnd"/>
      <w:r w:rsidRPr="00540BD4">
        <w:t xml:space="preserve"> - изменение объема бюджетного ассигнования в очередном финансовом году (первом году планового периода);</w:t>
      </w:r>
    </w:p>
    <w:p w:rsidR="007912B9" w:rsidRPr="00540BD4" w:rsidRDefault="007912B9">
      <w:r w:rsidRPr="00540BD4">
        <w:t>Норм - условный расчетный норматив на одного получателя социального обеспечения в очередном финансовом году (первом году планового периода);</w:t>
      </w:r>
    </w:p>
    <w:p w:rsidR="007912B9" w:rsidRPr="00540BD4" w:rsidRDefault="007912B9">
      <w:r w:rsidRPr="00540BD4">
        <w:t>КП - прогнозируемая численность получателей социального обеспечения, в очередном финансовом году (первом году планового периода);</w:t>
      </w:r>
    </w:p>
    <w:p w:rsidR="007912B9" w:rsidRPr="00540BD4" w:rsidRDefault="007912B9">
      <w:r w:rsidRPr="00540BD4">
        <w:t>БА - объем бюджетных ассигнований в очередном финансовом году (первом году планового периода), утвержденный решением Собрания депутатов</w:t>
      </w:r>
      <w:r w:rsidR="001F03BE">
        <w:t xml:space="preserve"> </w:t>
      </w:r>
      <w:r w:rsidR="003250BC" w:rsidRPr="003250BC">
        <w:t xml:space="preserve">Цивильского </w:t>
      </w:r>
      <w:r w:rsidR="001F03BE" w:rsidRPr="00540BD4">
        <w:t xml:space="preserve">муниципального округа Чувашской Республики  </w:t>
      </w:r>
      <w:r w:rsidRPr="00540BD4">
        <w:t xml:space="preserve">о бюджете </w:t>
      </w:r>
      <w:r w:rsidR="00D5007B" w:rsidRPr="00D5007B">
        <w:t xml:space="preserve">Цивильского </w:t>
      </w:r>
      <w:r w:rsidRPr="00540BD4">
        <w:t>муниципального округа Чувашской Республики  на очередной финансовый год и плановый период;</w:t>
      </w:r>
    </w:p>
    <w:p w:rsidR="007912B9" w:rsidRPr="00540BD4" w:rsidRDefault="007912B9">
      <w:bookmarkStart w:id="54" w:name="sub_382"/>
      <w:r w:rsidRPr="00540BD4">
        <w:t>3.8.2. Для бюджетных ассигнований, объем которых рассчитывается методом, отличным от нормативного, - в соответствии с утвержденным порядком предоставления социальных выплат гражданам либо порядком на приобретение товаров, работ, услуг в пользу граждан для обеспечения их нужд в целях реализации мер социальной поддержки населения.</w:t>
      </w:r>
    </w:p>
    <w:p w:rsidR="007912B9" w:rsidRPr="00540BD4" w:rsidRDefault="007912B9">
      <w:bookmarkStart w:id="55" w:name="sub_39"/>
      <w:bookmarkEnd w:id="54"/>
      <w:r w:rsidRPr="00540BD4">
        <w:t xml:space="preserve">3.9. Изменения объемов бюджетных ассигнований на предоставление субсидий юридическим лицам (за исключением субсидий муниципальным учреждениям </w:t>
      </w:r>
      <w:r w:rsidR="00D5007B" w:rsidRPr="00D5007B">
        <w:t xml:space="preserve">Цивильского </w:t>
      </w:r>
      <w:r w:rsidRPr="00540BD4">
        <w:t>муниципального округа Чувашской Республики), индивидуальным предпринимателям, физическим лицам - производителям товаров, работ, услуг (</w:t>
      </w:r>
      <w:hyperlink r:id="rId50" w:history="1">
        <w:r w:rsidRPr="00540BD4">
          <w:rPr>
            <w:rStyle w:val="a4"/>
            <w:rFonts w:cs="Times New Roman CYR"/>
            <w:color w:val="auto"/>
          </w:rPr>
          <w:t>статья 78</w:t>
        </w:r>
      </w:hyperlink>
      <w:r w:rsidRPr="00540BD4">
        <w:t xml:space="preserve"> Бюджетного кодекса Российской Федерации), а также субсидий некоммерческим организациям, не являющимся муниципальными учреждениями </w:t>
      </w:r>
      <w:r w:rsidR="00D5007B" w:rsidRPr="00D5007B">
        <w:t xml:space="preserve">Цивильского </w:t>
      </w:r>
      <w:r w:rsidRPr="00540BD4">
        <w:t>муниципального округа Чувашской Республики  (</w:t>
      </w:r>
      <w:hyperlink r:id="rId51" w:history="1">
        <w:r w:rsidRPr="00540BD4">
          <w:rPr>
            <w:rStyle w:val="a4"/>
            <w:rFonts w:cs="Times New Roman CYR"/>
            <w:color w:val="auto"/>
          </w:rPr>
          <w:t>статья 78.1</w:t>
        </w:r>
      </w:hyperlink>
      <w:r w:rsidRPr="00540BD4">
        <w:t xml:space="preserve"> Бюджетного кодекса Российской Федерации), принимаются равными нулю, если иное не установлено федеральными законами, законами Чувашской Республики, муниципальными правовыми актами </w:t>
      </w:r>
      <w:r w:rsidR="00D5007B" w:rsidRPr="00D5007B">
        <w:t xml:space="preserve">Цивильского </w:t>
      </w:r>
      <w:r w:rsidRPr="00540BD4">
        <w:t>муниципального округа Чувашской Республики и иными нормативными правовыми актами, устанавливающими порядок определения объема и предоставления указанных субсидий.</w:t>
      </w:r>
    </w:p>
    <w:p w:rsidR="007912B9" w:rsidRPr="00540BD4" w:rsidRDefault="007912B9">
      <w:bookmarkStart w:id="56" w:name="sub_310"/>
      <w:bookmarkEnd w:id="55"/>
      <w:r w:rsidRPr="00540BD4">
        <w:t xml:space="preserve">3.10. Изменения объемов бюджетных ассигнований на предоставление бюджетных инвестиций юридическим лицам, не являющимся муниципальными учреждениями </w:t>
      </w:r>
      <w:r w:rsidR="00D5007B" w:rsidRPr="00D5007B">
        <w:t xml:space="preserve">Цивильского </w:t>
      </w:r>
      <w:r w:rsidRPr="00540BD4">
        <w:t>муниципального округа Чувашской Республики  (</w:t>
      </w:r>
      <w:hyperlink r:id="rId52" w:history="1">
        <w:r w:rsidRPr="00540BD4">
          <w:rPr>
            <w:rStyle w:val="a4"/>
            <w:rFonts w:cs="Times New Roman CYR"/>
            <w:color w:val="auto"/>
          </w:rPr>
          <w:t>статьи 79</w:t>
        </w:r>
      </w:hyperlink>
      <w:r w:rsidRPr="00540BD4">
        <w:t xml:space="preserve"> и </w:t>
      </w:r>
      <w:hyperlink r:id="rId53" w:history="1">
        <w:r w:rsidRPr="00540BD4">
          <w:rPr>
            <w:rStyle w:val="a4"/>
            <w:rFonts w:cs="Times New Roman CYR"/>
            <w:color w:val="auto"/>
          </w:rPr>
          <w:t>80</w:t>
        </w:r>
      </w:hyperlink>
      <w:r w:rsidRPr="00540BD4">
        <w:t xml:space="preserve"> Бюджетного кодекса Российской Федерации), принимаются равными нулю, если иное не установлено решениями Собрания депутатов</w:t>
      </w:r>
      <w:r w:rsidR="001F03BE">
        <w:t xml:space="preserve"> </w:t>
      </w:r>
      <w:r w:rsidR="00D5007B" w:rsidRPr="00D5007B">
        <w:t xml:space="preserve">Цивильского </w:t>
      </w:r>
      <w:r w:rsidR="001F03BE" w:rsidRPr="00540BD4">
        <w:t>муниципально</w:t>
      </w:r>
      <w:r w:rsidR="001F03BE">
        <w:t>го округа Чувашской Республики</w:t>
      </w:r>
      <w:r w:rsidRPr="00540BD4">
        <w:t>, на основании которых планируется предоставление указанных инвестиций.</w:t>
      </w:r>
    </w:p>
    <w:p w:rsidR="007912B9" w:rsidRPr="00540BD4" w:rsidRDefault="007912B9" w:rsidP="001F03BE">
      <w:bookmarkStart w:id="57" w:name="sub_311"/>
      <w:bookmarkEnd w:id="56"/>
      <w:r w:rsidRPr="00540BD4">
        <w:t xml:space="preserve">3.11. Изменения объемов бюджетных ассигнований на обслуживание муниципального долга </w:t>
      </w:r>
      <w:r w:rsidR="00D5007B" w:rsidRPr="00D5007B">
        <w:t xml:space="preserve">Цивильского </w:t>
      </w:r>
      <w:r w:rsidRPr="00540BD4">
        <w:t>муниципального округа Чувашской Республики  (</w:t>
      </w:r>
      <w:hyperlink r:id="rId54" w:history="1">
        <w:r w:rsidRPr="00540BD4">
          <w:rPr>
            <w:rStyle w:val="a4"/>
            <w:rFonts w:cs="Times New Roman CYR"/>
            <w:color w:val="auto"/>
          </w:rPr>
          <w:t>статья 69</w:t>
        </w:r>
      </w:hyperlink>
      <w:r w:rsidRPr="00540BD4">
        <w:t xml:space="preserve"> Бюджетного кодекса Российской Федерации) рассчитываются плановым методом в соответствии с изменениями, предусмотренными федеральными законами, нормативными правовыми актами Правительства Российской Федерации, Министерства финансов Российской Федерации и Центрального банка Российской Федерации, законами Чувашской Республики, нормативными правовыми актами Кабинета Министров Чувашской Республики, Министерства финансов Чувашской Республики, муниципальными правовыми актами </w:t>
      </w:r>
      <w:r w:rsidR="00D5007B" w:rsidRPr="00D5007B">
        <w:t xml:space="preserve">Цивильского </w:t>
      </w:r>
      <w:r w:rsidRPr="00540BD4">
        <w:t>муниципального округа Чувашской Республики, а также договорами (соглашениями), определяющими условия привлечения и обращения муниципальных долговых обязательств.</w:t>
      </w:r>
    </w:p>
    <w:bookmarkEnd w:id="57"/>
    <w:p w:rsidR="007912B9" w:rsidRDefault="007912B9" w:rsidP="001F03BE"/>
    <w:p w:rsidR="001F03BE" w:rsidRDefault="007912B9" w:rsidP="001F03BE">
      <w:pPr>
        <w:pStyle w:val="1"/>
        <w:spacing w:before="0" w:after="0"/>
        <w:rPr>
          <w:color w:val="auto"/>
        </w:rPr>
      </w:pPr>
      <w:bookmarkStart w:id="58" w:name="sub_400"/>
      <w:r w:rsidRPr="00540BD4">
        <w:rPr>
          <w:color w:val="auto"/>
        </w:rPr>
        <w:t>IV. Методика планирования бюджетных ассигнований на исполнение</w:t>
      </w:r>
    </w:p>
    <w:p w:rsidR="001F03BE" w:rsidRDefault="007912B9" w:rsidP="001F03BE">
      <w:pPr>
        <w:pStyle w:val="1"/>
        <w:spacing w:before="0" w:after="0"/>
        <w:rPr>
          <w:color w:val="auto"/>
        </w:rPr>
      </w:pPr>
      <w:r w:rsidRPr="00540BD4">
        <w:rPr>
          <w:color w:val="auto"/>
        </w:rPr>
        <w:t xml:space="preserve"> действующих расходных обязательств</w:t>
      </w:r>
      <w:r w:rsidR="00D5007B" w:rsidRPr="00D5007B">
        <w:rPr>
          <w:b w:val="0"/>
          <w:bCs w:val="0"/>
          <w:color w:val="auto"/>
        </w:rPr>
        <w:t xml:space="preserve"> </w:t>
      </w:r>
      <w:r w:rsidR="00D5007B" w:rsidRPr="00D5007B">
        <w:rPr>
          <w:color w:val="auto"/>
        </w:rPr>
        <w:t>Цивильского</w:t>
      </w:r>
      <w:r w:rsidRPr="00540BD4">
        <w:rPr>
          <w:color w:val="auto"/>
        </w:rPr>
        <w:t xml:space="preserve"> муниципального округа</w:t>
      </w:r>
    </w:p>
    <w:p w:rsidR="007912B9" w:rsidRPr="00540BD4" w:rsidRDefault="007912B9" w:rsidP="001F03BE">
      <w:pPr>
        <w:pStyle w:val="1"/>
        <w:spacing w:before="0" w:after="0"/>
        <w:rPr>
          <w:color w:val="auto"/>
        </w:rPr>
      </w:pPr>
      <w:r w:rsidRPr="00540BD4">
        <w:rPr>
          <w:color w:val="auto"/>
        </w:rPr>
        <w:t xml:space="preserve"> Чувашской Республики во втором году планового периода</w:t>
      </w:r>
    </w:p>
    <w:bookmarkEnd w:id="58"/>
    <w:p w:rsidR="007912B9" w:rsidRPr="00540BD4" w:rsidRDefault="007912B9" w:rsidP="001F03BE"/>
    <w:p w:rsidR="007912B9" w:rsidRPr="00540BD4" w:rsidRDefault="007912B9" w:rsidP="001F03BE">
      <w:bookmarkStart w:id="59" w:name="sub_41"/>
      <w:r w:rsidRPr="00540BD4">
        <w:t xml:space="preserve">4.1. Объемы бюджетных ассигнований на оплату труда (с начислениями) работников казенных учреждений </w:t>
      </w:r>
      <w:r w:rsidR="00D5007B" w:rsidRPr="00D5007B">
        <w:t xml:space="preserve">Цивильского </w:t>
      </w:r>
      <w:r w:rsidRPr="00540BD4">
        <w:t xml:space="preserve">муниципального округа Чувашской Республики, а также объемы бюджетных ассигнований на денежное содержание лиц, замещающих муниципальные должности и должности муниципальной службы </w:t>
      </w:r>
      <w:r w:rsidR="00D5007B" w:rsidRPr="00D5007B">
        <w:t xml:space="preserve">Цивильского </w:t>
      </w:r>
      <w:r w:rsidRPr="00540BD4">
        <w:t xml:space="preserve">муниципального округа Чувашской Республики, работников органов местного самоуправления </w:t>
      </w:r>
      <w:r w:rsidR="00D5007B" w:rsidRPr="00D5007B">
        <w:t xml:space="preserve">Цивильского </w:t>
      </w:r>
      <w:r w:rsidRPr="00540BD4">
        <w:t xml:space="preserve">муниципального округа Чувашской Республики, замещающих должности не являющиеся должностями муниципальной службы </w:t>
      </w:r>
      <w:r w:rsidR="00D5007B" w:rsidRPr="00D5007B">
        <w:t xml:space="preserve">Цивильского </w:t>
      </w:r>
      <w:r w:rsidRPr="00540BD4">
        <w:lastRenderedPageBreak/>
        <w:t>муниципального округа Чувашской Республики  (</w:t>
      </w:r>
      <w:hyperlink r:id="rId55" w:history="1">
        <w:r w:rsidRPr="00540BD4">
          <w:rPr>
            <w:rStyle w:val="a4"/>
            <w:rFonts w:cs="Times New Roman CYR"/>
            <w:color w:val="auto"/>
          </w:rPr>
          <w:t>статья 70</w:t>
        </w:r>
      </w:hyperlink>
      <w:r w:rsidRPr="00540BD4">
        <w:t xml:space="preserve"> Бюджетного кодекса Российской Федерации), рассчитываются с учетом </w:t>
      </w:r>
      <w:hyperlink w:anchor="sub_25" w:history="1">
        <w:r w:rsidRPr="00540BD4">
          <w:rPr>
            <w:rStyle w:val="a4"/>
            <w:rFonts w:cs="Times New Roman CYR"/>
            <w:color w:val="auto"/>
          </w:rPr>
          <w:t>пункта 2.5 раздела II</w:t>
        </w:r>
      </w:hyperlink>
      <w:r w:rsidRPr="00540BD4">
        <w:t xml:space="preserve"> настоящего Порядка методом индексации по следующей формуле:</w:t>
      </w:r>
    </w:p>
    <w:bookmarkEnd w:id="59"/>
    <w:p w:rsidR="007912B9" w:rsidRPr="00540BD4" w:rsidRDefault="007912B9"/>
    <w:p w:rsidR="007912B9" w:rsidRPr="00540BD4" w:rsidRDefault="00B43A8C">
      <w:r>
        <w:rPr>
          <w:noProof/>
        </w:rPr>
        <w:drawing>
          <wp:inline distT="0" distB="0" distL="0" distR="0">
            <wp:extent cx="2003425" cy="25654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03425"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объем бюджетного ассигнования во втором году планового периода;</w:t>
      </w:r>
    </w:p>
    <w:p w:rsidR="007912B9" w:rsidRPr="00540BD4" w:rsidRDefault="007912B9">
      <w:r w:rsidRPr="00540BD4">
        <w:t>БА(n+1) - объем бюджетного ассигнования в первом году планового периода;</w:t>
      </w:r>
    </w:p>
    <w:p w:rsidR="007912B9" w:rsidRPr="00540BD4" w:rsidRDefault="007912B9">
      <w:r w:rsidRPr="00540BD4">
        <w:t>К - коэффициент индексации на второй год планового периода.</w:t>
      </w:r>
    </w:p>
    <w:p w:rsidR="007912B9" w:rsidRPr="00540BD4" w:rsidRDefault="007912B9">
      <w:bookmarkStart w:id="60" w:name="sub_42"/>
      <w:r w:rsidRPr="00540BD4">
        <w:t>4.2. Объемы бюджетных ассигнований на закупку товаров, работ, услуг для обеспечения муниципальных нужд, в том числе на капитальный ремонт и закупку оборудования (</w:t>
      </w:r>
      <w:hyperlink r:id="rId57" w:history="1">
        <w:r w:rsidRPr="00540BD4">
          <w:rPr>
            <w:rStyle w:val="a4"/>
            <w:rFonts w:cs="Times New Roman CYR"/>
            <w:color w:val="auto"/>
          </w:rPr>
          <w:t>статья 70</w:t>
        </w:r>
      </w:hyperlink>
      <w:r w:rsidRPr="00540BD4">
        <w:t xml:space="preserve"> Бюджетного кодекса Российской Федерации), а также объемы бюджетных ассигнований на 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w:t>
      </w:r>
      <w:r w:rsidR="00D5007B" w:rsidRPr="00D5007B">
        <w:t xml:space="preserve">Цивильского </w:t>
      </w:r>
      <w:r w:rsidRPr="00540BD4">
        <w:t xml:space="preserve">муниципального округа Чувашской Республики  и бюджетных ассигнований на осуществление бюджетных инвестиций в объекты муниципальной собственности казенных учреждений </w:t>
      </w:r>
      <w:r w:rsidR="00D5007B" w:rsidRPr="00D5007B">
        <w:t xml:space="preserve">Цивильского </w:t>
      </w:r>
      <w:r w:rsidRPr="00540BD4">
        <w:t>муниципального округа Чувашской Республики) (</w:t>
      </w:r>
      <w:hyperlink r:id="rId58" w:history="1">
        <w:r w:rsidRPr="00540BD4">
          <w:rPr>
            <w:rStyle w:val="a4"/>
            <w:rFonts w:cs="Times New Roman CYR"/>
            <w:color w:val="auto"/>
          </w:rPr>
          <w:t>статья 69.1</w:t>
        </w:r>
      </w:hyperlink>
      <w:r w:rsidRPr="00540BD4">
        <w:t xml:space="preserve"> Бюджетного кодекса Российской Федерации) рассчитываются:</w:t>
      </w:r>
    </w:p>
    <w:p w:rsidR="007912B9" w:rsidRPr="00540BD4" w:rsidRDefault="007912B9">
      <w:bookmarkStart w:id="61" w:name="sub_421"/>
      <w:bookmarkEnd w:id="60"/>
      <w:r w:rsidRPr="00540BD4">
        <w:t>4.2.1. Методом индексации на уровень инфляции или иной коэффициент, соответствующий стоимости товаров, работ, услуг, по формуле:</w:t>
      </w:r>
    </w:p>
    <w:bookmarkEnd w:id="61"/>
    <w:p w:rsidR="007912B9" w:rsidRPr="00540BD4" w:rsidRDefault="007912B9"/>
    <w:p w:rsidR="007912B9" w:rsidRPr="00540BD4" w:rsidRDefault="00B43A8C">
      <w:r>
        <w:rPr>
          <w:noProof/>
        </w:rPr>
        <w:drawing>
          <wp:inline distT="0" distB="0" distL="0" distR="0">
            <wp:extent cx="2003425" cy="2565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03425"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объем бюджетного ассигнования во втором году планового периода;</w:t>
      </w:r>
    </w:p>
    <w:p w:rsidR="007912B9" w:rsidRPr="00540BD4" w:rsidRDefault="007912B9">
      <w:r w:rsidRPr="00540BD4">
        <w:t>БА(n+1) - объем бюджетного ассигнования в первом году планового периода;</w:t>
      </w:r>
    </w:p>
    <w:p w:rsidR="007912B9" w:rsidRPr="00540BD4" w:rsidRDefault="007912B9">
      <w:r w:rsidRPr="00540BD4">
        <w:t>К - коэффициент индексации на второй год планового периода.</w:t>
      </w:r>
    </w:p>
    <w:p w:rsidR="007912B9" w:rsidRPr="00540BD4" w:rsidRDefault="007912B9">
      <w:bookmarkStart w:id="62" w:name="sub_422"/>
      <w:r w:rsidRPr="00540BD4">
        <w:t>4.2.2. Бюджетные ассигнования на реализацию долгосрочных муниципальных контрактов на выполнение работ (оказание услуг) с длительным производственным циклом рассчитываются плановым методом и указываются в соответствии с указанными долгосрочными муниципальными контрактами;</w:t>
      </w:r>
    </w:p>
    <w:p w:rsidR="007912B9" w:rsidRPr="00540BD4" w:rsidRDefault="007912B9">
      <w:bookmarkStart w:id="63" w:name="sub_423"/>
      <w:bookmarkEnd w:id="62"/>
      <w:r w:rsidRPr="00540BD4">
        <w:t>4.2.3. Бюджетные ассигнования на оплату коммунальных услуг рассчитываются по формуле:</w:t>
      </w:r>
    </w:p>
    <w:bookmarkEnd w:id="63"/>
    <w:p w:rsidR="007912B9" w:rsidRPr="00540BD4" w:rsidRDefault="007912B9"/>
    <w:p w:rsidR="007912B9" w:rsidRPr="00540BD4" w:rsidRDefault="00B43A8C">
      <w:r>
        <w:rPr>
          <w:noProof/>
        </w:rPr>
        <w:drawing>
          <wp:inline distT="0" distB="0" distL="0" distR="0">
            <wp:extent cx="1572260" cy="2565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72260"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объем бюджетного ассигнования во втором году планового периода;</w:t>
      </w:r>
    </w:p>
    <w:p w:rsidR="007912B9" w:rsidRPr="00540BD4" w:rsidRDefault="007912B9">
      <w:r w:rsidRPr="00540BD4">
        <w:t>V - планируемый объем потребления коммунальных услуг (воды, дизельного и иного топлива, мазута, природного газа, тепловой энергии, электрической энергии, угля) во втором году планового периода;</w:t>
      </w:r>
    </w:p>
    <w:p w:rsidR="007912B9" w:rsidRPr="00540BD4" w:rsidRDefault="007912B9">
      <w:r w:rsidRPr="00540BD4">
        <w:t>Т - стоимость единицы потребления коммунальных услуг (воды, дизельного и иного топлива, мазута, природного газа, тепловой энергии, электрической энергии, угля) в текущем финансовом году;</w:t>
      </w:r>
    </w:p>
    <w:p w:rsidR="007912B9" w:rsidRPr="00540BD4" w:rsidRDefault="007912B9">
      <w:r w:rsidRPr="00540BD4">
        <w:t>К - коэффициент индексации стоимости потребления коммунальных услуг во втором году планового периода по отношению к текущему финансовому году.</w:t>
      </w:r>
    </w:p>
    <w:p w:rsidR="007912B9" w:rsidRPr="00540BD4" w:rsidRDefault="007912B9">
      <w:bookmarkStart w:id="64" w:name="sub_424"/>
      <w:r w:rsidRPr="00540BD4">
        <w:t>4.2.4. Бюджетные ассигнования на капитальный ремонт рассчитываются плановым методом в соответствии со сметным расчетом и проектно-сметной документацией на осуществление капитального ремонта.</w:t>
      </w:r>
    </w:p>
    <w:p w:rsidR="007912B9" w:rsidRPr="00540BD4" w:rsidRDefault="007912B9">
      <w:bookmarkStart w:id="65" w:name="sub_43"/>
      <w:bookmarkEnd w:id="64"/>
      <w:r w:rsidRPr="00540BD4">
        <w:t>4.3. Объемы бюджетных ассигнований на уплату налогов, сборов и иных обязательных платежей в бюджетную систему Российской Федерации (</w:t>
      </w:r>
      <w:hyperlink r:id="rId61" w:history="1">
        <w:r w:rsidRPr="00540BD4">
          <w:rPr>
            <w:rStyle w:val="a4"/>
            <w:rFonts w:cs="Times New Roman CYR"/>
            <w:color w:val="auto"/>
          </w:rPr>
          <w:t>статья 70</w:t>
        </w:r>
      </w:hyperlink>
      <w:r w:rsidRPr="00540BD4">
        <w:t xml:space="preserve"> Бюджетного кодекса Российской Федерации) принимаются равными объемам бюджетных ассигнований на уплату соответствующих налогов, сборов и иных обязательных платежей в бюджетную систему Российской Федерации в первом году планового периода либо рассчитываются отдельно по видам налогов, сборов и иных обязательных </w:t>
      </w:r>
      <w:r w:rsidRPr="00540BD4">
        <w:lastRenderedPageBreak/>
        <w:t>платежей по формуле:</w:t>
      </w:r>
    </w:p>
    <w:bookmarkEnd w:id="65"/>
    <w:p w:rsidR="007912B9" w:rsidRPr="00540BD4" w:rsidRDefault="007912B9"/>
    <w:p w:rsidR="007912B9" w:rsidRPr="00540BD4" w:rsidRDefault="00B43A8C">
      <w:r>
        <w:rPr>
          <w:noProof/>
        </w:rPr>
        <w:drawing>
          <wp:inline distT="0" distB="0" distL="0" distR="0">
            <wp:extent cx="2952750" cy="25654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52750"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объем бюджетного ассигнования во втором году планового периода;</w:t>
      </w:r>
    </w:p>
    <w:p w:rsidR="007912B9" w:rsidRPr="00540BD4" w:rsidRDefault="007912B9">
      <w:r w:rsidRPr="00540BD4">
        <w:t>База(n+2) - прогнозируемый объем налоговой базы во втором году планового периода;</w:t>
      </w:r>
    </w:p>
    <w:p w:rsidR="007912B9" w:rsidRPr="00540BD4" w:rsidRDefault="007912B9">
      <w:proofErr w:type="spellStart"/>
      <w:r w:rsidRPr="00540BD4">
        <w:t>CНзакон</w:t>
      </w:r>
      <w:proofErr w:type="spellEnd"/>
      <w:r w:rsidRPr="00540BD4">
        <w:t xml:space="preserve"> - значение средней налоговой ставки в первом году планового периода, применявшееся при расчете объема бюджетного ассигнования, утвержденного решением Собрания депутатов</w:t>
      </w:r>
      <w:r w:rsidR="000D20CA">
        <w:t xml:space="preserve"> </w:t>
      </w:r>
      <w:r w:rsidR="00D5007B" w:rsidRPr="00D5007B">
        <w:t xml:space="preserve">Цивильского </w:t>
      </w:r>
      <w:r w:rsidR="000D20CA" w:rsidRPr="00540BD4">
        <w:t>муниципального округа Чувашской Республики</w:t>
      </w:r>
      <w:r w:rsidRPr="00540BD4">
        <w:t xml:space="preserve"> о бюджете </w:t>
      </w:r>
      <w:r w:rsidR="00D5007B" w:rsidRPr="00D5007B">
        <w:t xml:space="preserve">Цивильского </w:t>
      </w:r>
      <w:r w:rsidRPr="00540BD4">
        <w:t>муниципально</w:t>
      </w:r>
      <w:r w:rsidR="00404CF0">
        <w:t xml:space="preserve">го округа Чувашской Республики </w:t>
      </w:r>
      <w:r w:rsidRPr="00540BD4">
        <w:t>на очередной финансовый год и плановый период.</w:t>
      </w:r>
    </w:p>
    <w:p w:rsidR="007912B9" w:rsidRPr="00540BD4" w:rsidRDefault="007912B9">
      <w:bookmarkStart w:id="66" w:name="sub_44"/>
      <w:r w:rsidRPr="00540BD4">
        <w:t xml:space="preserve">4.4. </w:t>
      </w:r>
      <w:r w:rsidRPr="00D90C5C">
        <w:rPr>
          <w:color w:val="000000" w:themeColor="text1"/>
        </w:rPr>
        <w:t xml:space="preserve">Объемы </w:t>
      </w:r>
      <w:r w:rsidRPr="00540BD4">
        <w:t xml:space="preserve">бюджетных ассигнований на предоставление субсидий некоммерческим организациям, не являющимся муниципальными учреждениями </w:t>
      </w:r>
      <w:r w:rsidR="00D90C5C" w:rsidRPr="00D90C5C">
        <w:t xml:space="preserve">Цивильского </w:t>
      </w:r>
      <w:r w:rsidRPr="00540BD4">
        <w:t>муниципальн</w:t>
      </w:r>
      <w:r w:rsidR="006E6A22">
        <w:t>ого округа Чувашской Республики</w:t>
      </w:r>
      <w:r w:rsidRPr="00540BD4">
        <w:t>, в том числе в соответствии с договорами (соглашениями) на оказание указанными организациями муниципальных услуг физическим и (или) юридическим лицам (</w:t>
      </w:r>
      <w:hyperlink r:id="rId63" w:history="1">
        <w:r w:rsidRPr="00540BD4">
          <w:rPr>
            <w:rStyle w:val="a4"/>
            <w:rFonts w:cs="Times New Roman CYR"/>
            <w:color w:val="auto"/>
          </w:rPr>
          <w:t>статья 69.1</w:t>
        </w:r>
      </w:hyperlink>
      <w:r w:rsidRPr="00540BD4">
        <w:t xml:space="preserve"> Бюджетного кодекса Российской Федерации), рассчитываются плановым методом и указываются в соответствии с решениями Собрания депутатов</w:t>
      </w:r>
      <w:r w:rsidR="006E6A22">
        <w:t xml:space="preserve"> </w:t>
      </w:r>
      <w:r w:rsidR="00D90C5C" w:rsidRPr="00D90C5C">
        <w:t xml:space="preserve">Цивильского </w:t>
      </w:r>
      <w:r w:rsidR="006E6A22" w:rsidRPr="00540BD4">
        <w:t>муниципального округа Чувашской Республики</w:t>
      </w:r>
      <w:r w:rsidRPr="00540BD4">
        <w:t xml:space="preserve">, муниципальными правовыми актами </w:t>
      </w:r>
      <w:r w:rsidR="00D90C5C" w:rsidRPr="00D90C5C">
        <w:t xml:space="preserve">Цивильского </w:t>
      </w:r>
      <w:r w:rsidRPr="00540BD4">
        <w:t>муниципального округа Чувашской Республики, устанавливающими порядок определения объема и предоставления указанных субсидий.</w:t>
      </w:r>
    </w:p>
    <w:p w:rsidR="007912B9" w:rsidRPr="00540BD4" w:rsidRDefault="007912B9">
      <w:bookmarkStart w:id="67" w:name="sub_45"/>
      <w:bookmarkEnd w:id="66"/>
      <w:r w:rsidRPr="00540BD4">
        <w:t>4.5. Объемы бюджетных ассигнований на предоставление субсидий бюджетным и автономным учреждениям</w:t>
      </w:r>
      <w:r w:rsidR="00D90C5C" w:rsidRPr="00D90C5C">
        <w:t xml:space="preserve"> Цивильского</w:t>
      </w:r>
      <w:r w:rsidRPr="00540BD4">
        <w:t xml:space="preserve"> муниципального округа Чувашской Республики  рассчитываются следующим образом:</w:t>
      </w:r>
    </w:p>
    <w:p w:rsidR="007912B9" w:rsidRPr="00540BD4" w:rsidRDefault="007912B9">
      <w:bookmarkStart w:id="68" w:name="sub_451"/>
      <w:bookmarkEnd w:id="67"/>
      <w:r w:rsidRPr="00540BD4">
        <w:t>4.5.1. Объемы бюджетных ассигнований на финансовое обеспечение выполнения муниципального задания на оказание муниципальных услуг (выполнение работ) рассчитываются по следующей формуле:</w:t>
      </w:r>
    </w:p>
    <w:bookmarkEnd w:id="68"/>
    <w:p w:rsidR="007912B9" w:rsidRPr="00540BD4" w:rsidRDefault="007912B9"/>
    <w:p w:rsidR="007912B9" w:rsidRPr="00540BD4" w:rsidRDefault="00B43A8C">
      <w:r>
        <w:rPr>
          <w:noProof/>
        </w:rPr>
        <w:drawing>
          <wp:inline distT="0" distB="0" distL="0" distR="0">
            <wp:extent cx="1776095" cy="314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76095" cy="31432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прогнозируемый объем бюджетных ассигнований во втором году планового периода;</w:t>
      </w:r>
    </w:p>
    <w:p w:rsidR="007912B9" w:rsidRPr="00540BD4" w:rsidRDefault="007912B9">
      <w:proofErr w:type="spellStart"/>
      <w:r w:rsidRPr="00540BD4">
        <w:t>Ni</w:t>
      </w:r>
      <w:proofErr w:type="spellEnd"/>
      <w:r w:rsidRPr="00540BD4">
        <w:t xml:space="preserve"> - нормативные затраты на оказание i-ой муниципальной услуги во втором году планового периода;</w:t>
      </w:r>
    </w:p>
    <w:p w:rsidR="007912B9" w:rsidRPr="00540BD4" w:rsidRDefault="007912B9">
      <w:proofErr w:type="spellStart"/>
      <w:r w:rsidRPr="00540BD4">
        <w:t>Oi</w:t>
      </w:r>
      <w:proofErr w:type="spellEnd"/>
      <w:r w:rsidRPr="00540BD4">
        <w:t xml:space="preserve"> - объем предоставления i-ой муниципальной услуги в натуральном выражении во втором году планового периода.</w:t>
      </w:r>
    </w:p>
    <w:p w:rsidR="007912B9" w:rsidRPr="00540BD4" w:rsidRDefault="007912B9">
      <w:bookmarkStart w:id="69" w:name="sub_452"/>
      <w:r w:rsidRPr="00540BD4">
        <w:t xml:space="preserve">4.5.2. Объемы бюджетных ассигнований на предоставление субсидий бюджетным и автономным учреждениям </w:t>
      </w:r>
      <w:r w:rsidR="00D90C5C" w:rsidRPr="00D90C5C">
        <w:t xml:space="preserve">Цивильского </w:t>
      </w:r>
      <w:r w:rsidRPr="00540BD4">
        <w:t>муниципального округа Чувашской Республики  на иные цели, не входящие в состав муниципального задания на оказание муниципальных услуг (выполнение работ), рассчитываются плановым методом или методом индексации в соответствии с решениями Собрания депутатов</w:t>
      </w:r>
      <w:r w:rsidR="006E6A22">
        <w:t xml:space="preserve"> </w:t>
      </w:r>
      <w:r w:rsidR="00D90C5C" w:rsidRPr="00D90C5C">
        <w:t xml:space="preserve">Цивильского </w:t>
      </w:r>
      <w:r w:rsidR="006E6A22" w:rsidRPr="00540BD4">
        <w:t>муниципального округа Чувашской Республики</w:t>
      </w:r>
      <w:r w:rsidRPr="00540BD4">
        <w:t xml:space="preserve">, муниципальными правовыми актами </w:t>
      </w:r>
      <w:r w:rsidR="00D90C5C" w:rsidRPr="00D90C5C">
        <w:t xml:space="preserve">Цивильского </w:t>
      </w:r>
      <w:r w:rsidRPr="00540BD4">
        <w:t>муниципального округа Чувашской Республики, устанавливающими порядок определения объема и предоставления указанных субсидий.</w:t>
      </w:r>
    </w:p>
    <w:p w:rsidR="007912B9" w:rsidRPr="00540BD4" w:rsidRDefault="007912B9">
      <w:bookmarkStart w:id="70" w:name="sub_46"/>
      <w:bookmarkEnd w:id="69"/>
      <w:r w:rsidRPr="00540BD4">
        <w:t xml:space="preserve">4.6. Объемы бюджетных ассигнований на реализацию муниципальных программ, долгосрочных целевых программ, ведомственных целевых программ, а также инвестиционных проектов рассчитываются плановым методом и указываются в соответствии с паспортами соответствующих программ с учетом возможностей бюджета </w:t>
      </w:r>
      <w:r w:rsidR="00D90C5C" w:rsidRPr="00D90C5C">
        <w:t xml:space="preserve">Цивильского </w:t>
      </w:r>
      <w:r w:rsidRPr="00540BD4">
        <w:t>муниципального округа Чувашской Республики.</w:t>
      </w:r>
    </w:p>
    <w:p w:rsidR="007912B9" w:rsidRPr="00540BD4" w:rsidRDefault="007912B9">
      <w:bookmarkStart w:id="71" w:name="sub_47"/>
      <w:bookmarkEnd w:id="70"/>
      <w:r w:rsidRPr="00540BD4">
        <w:t>4.7. Объемы бюджетных ассигнований на исполнение публичных нормативных обязательств, в том числе исполняемых за счет межбюджетных трансфертов (</w:t>
      </w:r>
      <w:hyperlink r:id="rId65" w:history="1">
        <w:r w:rsidRPr="00540BD4">
          <w:rPr>
            <w:rStyle w:val="a4"/>
            <w:rFonts w:cs="Times New Roman CYR"/>
            <w:color w:val="auto"/>
          </w:rPr>
          <w:t>статья 74.1</w:t>
        </w:r>
      </w:hyperlink>
      <w:r w:rsidRPr="00540BD4">
        <w:t xml:space="preserve"> Бюджетного кодекса Российской Федерации), рассчитываются нормативным методом путем умножения планируемого норматива на прогнозируемую численность физических лиц, являющихся получателями выплат.</w:t>
      </w:r>
    </w:p>
    <w:p w:rsidR="007912B9" w:rsidRPr="00540BD4" w:rsidRDefault="007912B9">
      <w:bookmarkStart w:id="72" w:name="sub_48"/>
      <w:bookmarkEnd w:id="71"/>
      <w:r w:rsidRPr="00540BD4">
        <w:t>4.8. Объемы бюджетных ассигнований на социальное обеспечение населения, за исключением бюджетных ассигнований на исполнение публичных нормативных обязательств (</w:t>
      </w:r>
      <w:hyperlink r:id="rId66" w:history="1">
        <w:r w:rsidRPr="00540BD4">
          <w:rPr>
            <w:rStyle w:val="a4"/>
            <w:rFonts w:cs="Times New Roman CYR"/>
            <w:color w:val="auto"/>
          </w:rPr>
          <w:t>статья 74.1</w:t>
        </w:r>
      </w:hyperlink>
      <w:r w:rsidRPr="00540BD4">
        <w:t xml:space="preserve"> </w:t>
      </w:r>
      <w:r w:rsidRPr="00540BD4">
        <w:lastRenderedPageBreak/>
        <w:t>Бюджетного кодекса Российской Федерации), рассчитываются:</w:t>
      </w:r>
    </w:p>
    <w:p w:rsidR="007912B9" w:rsidRPr="00540BD4" w:rsidRDefault="007912B9">
      <w:bookmarkStart w:id="73" w:name="sub_481"/>
      <w:bookmarkEnd w:id="72"/>
      <w:r w:rsidRPr="00540BD4">
        <w:t>4.8.1. Нормативным методом по следующей формуле:</w:t>
      </w:r>
    </w:p>
    <w:bookmarkEnd w:id="73"/>
    <w:p w:rsidR="007912B9" w:rsidRPr="00540BD4" w:rsidRDefault="007912B9"/>
    <w:p w:rsidR="007912B9" w:rsidRPr="00540BD4" w:rsidRDefault="00B43A8C">
      <w:r>
        <w:rPr>
          <w:noProof/>
        </w:rPr>
        <w:drawing>
          <wp:inline distT="0" distB="0" distL="0" distR="0">
            <wp:extent cx="3494405" cy="2794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94405" cy="27940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объем бюджетного ассигнования во втором году планового периода;</w:t>
      </w:r>
    </w:p>
    <w:p w:rsidR="007912B9" w:rsidRPr="00540BD4" w:rsidRDefault="007912B9">
      <w:r w:rsidRPr="00540BD4">
        <w:t>БА(n+1) - объем бюджетного ассигнования в первом году планового периода;</w:t>
      </w:r>
    </w:p>
    <w:p w:rsidR="007912B9" w:rsidRPr="00540BD4" w:rsidRDefault="007912B9">
      <w:r w:rsidRPr="00540BD4">
        <w:t>КП(n+2) - прогнозируемая численность получателей социального обеспечения во втором году планового периода;</w:t>
      </w:r>
    </w:p>
    <w:p w:rsidR="007912B9" w:rsidRPr="00540BD4" w:rsidRDefault="007912B9">
      <w:r w:rsidRPr="00540BD4">
        <w:t>КП(n+1) - прогнозируемая численность получателей социального обеспечения в первом году планового периода.</w:t>
      </w:r>
    </w:p>
    <w:p w:rsidR="007912B9" w:rsidRPr="00540BD4" w:rsidRDefault="007912B9">
      <w:bookmarkStart w:id="74" w:name="sub_482"/>
      <w:r w:rsidRPr="00540BD4">
        <w:t>4.8.2. Для бюджетных ассигнований, объем которых рассчитывается методом, отличным от нормативного, в соответствии с утвержденным порядком предоставления социальных выплат гражданам либо порядком на приобретение товаров, работ, услуг в пользу граждан для обеспечения их нужд в целях реализации мер социальной поддержки населения.</w:t>
      </w:r>
    </w:p>
    <w:p w:rsidR="007912B9" w:rsidRPr="00540BD4" w:rsidRDefault="007912B9">
      <w:bookmarkStart w:id="75" w:name="sub_49"/>
      <w:bookmarkEnd w:id="74"/>
      <w:r w:rsidRPr="00540BD4">
        <w:t xml:space="preserve">4.9. Объемы бюджетных ассигнований на исполнение обязательств по предоставлению субсидий юридическим лицам (за исключением субсидий муниципальным учреждениям </w:t>
      </w:r>
      <w:r w:rsidR="00D90C5C" w:rsidRPr="00D90C5C">
        <w:t xml:space="preserve">Цивильского </w:t>
      </w:r>
      <w:r w:rsidRPr="00540BD4">
        <w:t>муниципальн</w:t>
      </w:r>
      <w:r w:rsidR="006E6A22">
        <w:t>ого округа Чувашской Республики</w:t>
      </w:r>
      <w:r w:rsidRPr="00540BD4">
        <w:t>), индивидуальным предпринимателям, физическим лицам - производителям товаров, работ, услуг (</w:t>
      </w:r>
      <w:hyperlink r:id="rId68" w:history="1">
        <w:r w:rsidRPr="00540BD4">
          <w:rPr>
            <w:rStyle w:val="a4"/>
            <w:rFonts w:cs="Times New Roman CYR"/>
            <w:color w:val="auto"/>
          </w:rPr>
          <w:t>статья 78</w:t>
        </w:r>
      </w:hyperlink>
      <w:r w:rsidRPr="00540BD4">
        <w:t xml:space="preserve"> Бюджетного кодекса Российской Федерации), а также субсидий некоммерческим организациям, не являющимся муниципальными учреждениями </w:t>
      </w:r>
      <w:r w:rsidR="00D90C5C" w:rsidRPr="00D90C5C">
        <w:t xml:space="preserve">Цивильского </w:t>
      </w:r>
      <w:r w:rsidRPr="00540BD4">
        <w:t>муниципального округа Чувашской Республики  (</w:t>
      </w:r>
      <w:hyperlink r:id="rId69" w:history="1">
        <w:r w:rsidRPr="00540BD4">
          <w:rPr>
            <w:rStyle w:val="a4"/>
            <w:rFonts w:cs="Times New Roman CYR"/>
            <w:color w:val="auto"/>
          </w:rPr>
          <w:t>статья 78.1</w:t>
        </w:r>
      </w:hyperlink>
      <w:r w:rsidRPr="00540BD4">
        <w:t xml:space="preserve"> Бюджетного кодекса Российской Федерации), рассчитываются:</w:t>
      </w:r>
    </w:p>
    <w:p w:rsidR="007912B9" w:rsidRPr="00540BD4" w:rsidRDefault="007912B9">
      <w:bookmarkStart w:id="76" w:name="sub_491"/>
      <w:bookmarkEnd w:id="75"/>
      <w:r w:rsidRPr="00540BD4">
        <w:t>4.9.1. Плановым методом в соответствии с федеральными законами, законами Чувашской Республики, муниципальными правовыми актами и иными нормативными правовыми актами, устанавливающими порядок определения объема и предоставления указанных субсидий:</w:t>
      </w:r>
    </w:p>
    <w:p w:rsidR="007912B9" w:rsidRPr="00540BD4" w:rsidRDefault="007912B9">
      <w:bookmarkStart w:id="77" w:name="sub_492"/>
      <w:bookmarkEnd w:id="76"/>
      <w:r w:rsidRPr="00540BD4">
        <w:t>4.9.2. Методом индексации на уровень инфляции или иной коэффициент, соответствующий стоимости товаров, работ, услуг, по формуле:</w:t>
      </w:r>
    </w:p>
    <w:bookmarkEnd w:id="77"/>
    <w:p w:rsidR="007912B9" w:rsidRPr="00540BD4" w:rsidRDefault="007912B9"/>
    <w:p w:rsidR="007912B9" w:rsidRPr="00540BD4" w:rsidRDefault="00B43A8C">
      <w:r>
        <w:rPr>
          <w:noProof/>
        </w:rPr>
        <w:drawing>
          <wp:inline distT="0" distB="0" distL="0" distR="0">
            <wp:extent cx="1910080" cy="25654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10080"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БА(n+2) - объем бюджетного ассигнования во втором году планового периода;</w:t>
      </w:r>
    </w:p>
    <w:p w:rsidR="007912B9" w:rsidRPr="00540BD4" w:rsidRDefault="007912B9">
      <w:r w:rsidRPr="00540BD4">
        <w:t>БА(n+1) - объем бюджетного ассигнования в первом году планового периода;</w:t>
      </w:r>
    </w:p>
    <w:p w:rsidR="007912B9" w:rsidRPr="00540BD4" w:rsidRDefault="007912B9">
      <w:r w:rsidRPr="00540BD4">
        <w:t>К - коэффициент индексации на второй год планового периода.</w:t>
      </w:r>
    </w:p>
    <w:p w:rsidR="007912B9" w:rsidRPr="00540BD4" w:rsidRDefault="007912B9">
      <w:bookmarkStart w:id="78" w:name="sub_410"/>
      <w:r w:rsidRPr="00540BD4">
        <w:t xml:space="preserve">4.10. Объемы бюджетных ассигнований на исполнение обязательств по предоставлению бюджетных инвестиций юридическим лицам, не являющимся муниципальными учреждениями </w:t>
      </w:r>
      <w:r w:rsidR="00D90C5C" w:rsidRPr="00D90C5C">
        <w:t xml:space="preserve">Цивильского </w:t>
      </w:r>
      <w:r w:rsidRPr="00540BD4">
        <w:t>муниципального округа Чувашской Республики  (</w:t>
      </w:r>
      <w:hyperlink r:id="rId71" w:history="1">
        <w:r w:rsidRPr="00540BD4">
          <w:rPr>
            <w:rStyle w:val="a4"/>
            <w:rFonts w:cs="Times New Roman CYR"/>
            <w:color w:val="auto"/>
          </w:rPr>
          <w:t>статьи 79</w:t>
        </w:r>
      </w:hyperlink>
      <w:r w:rsidRPr="00540BD4">
        <w:t xml:space="preserve"> и </w:t>
      </w:r>
      <w:hyperlink r:id="rId72" w:history="1">
        <w:r w:rsidRPr="00540BD4">
          <w:rPr>
            <w:rStyle w:val="a4"/>
            <w:rFonts w:cs="Times New Roman CYR"/>
            <w:color w:val="auto"/>
          </w:rPr>
          <w:t>80</w:t>
        </w:r>
      </w:hyperlink>
      <w:r w:rsidRPr="00540BD4">
        <w:t xml:space="preserve"> Бюджетного кодекса Российской Федерации), рассчитываются плановым методом в соответствии с муниципальными правовыми актами </w:t>
      </w:r>
      <w:r w:rsidR="00D90C5C" w:rsidRPr="00D90C5C">
        <w:t xml:space="preserve">Цивильского </w:t>
      </w:r>
      <w:r w:rsidRPr="00540BD4">
        <w:t>муниципальн</w:t>
      </w:r>
      <w:r w:rsidR="006E6A22">
        <w:t>ого округа Чувашской Республики</w:t>
      </w:r>
      <w:r w:rsidRPr="00540BD4">
        <w:t>, на основании которых планируется предоставление указанных инвестиций.</w:t>
      </w:r>
    </w:p>
    <w:p w:rsidR="007912B9" w:rsidRPr="00540BD4" w:rsidRDefault="007912B9" w:rsidP="006E6A22">
      <w:bookmarkStart w:id="79" w:name="sub_411"/>
      <w:bookmarkEnd w:id="78"/>
      <w:r w:rsidRPr="00540BD4">
        <w:t xml:space="preserve">4.11. Объемы бюджетных ассигнований на обслуживание муниципального долга </w:t>
      </w:r>
      <w:r w:rsidR="00D90C5C" w:rsidRPr="00D90C5C">
        <w:t xml:space="preserve">Цивильского </w:t>
      </w:r>
      <w:r w:rsidRPr="00540BD4">
        <w:t>муниципального округа Чувашской Республики  (</w:t>
      </w:r>
      <w:hyperlink r:id="rId73" w:history="1">
        <w:r w:rsidRPr="00540BD4">
          <w:rPr>
            <w:rStyle w:val="a4"/>
            <w:rFonts w:cs="Times New Roman CYR"/>
            <w:color w:val="auto"/>
          </w:rPr>
          <w:t>статья 69</w:t>
        </w:r>
      </w:hyperlink>
      <w:r w:rsidRPr="00540BD4">
        <w:t xml:space="preserve"> Бюджетного кодекса Российской Федерации) рассчитываются плановым методом в соответствии с федеральными законами, нормативными правовыми актами Правительства Российской Федерации, Министерства финансов Российской Федерации и Центрального банка Российской Федерации, законами Чувашской Республики, нормативными правовыми актами Кабинета Министров Чувашской Республики, Министерства финансов Чувашской Республики, муниципальными правовыми актами </w:t>
      </w:r>
      <w:r w:rsidR="00D90C5C" w:rsidRPr="00D90C5C">
        <w:t xml:space="preserve">Цивильского </w:t>
      </w:r>
      <w:r w:rsidRPr="00540BD4">
        <w:t>муниципальн</w:t>
      </w:r>
      <w:r w:rsidR="006E6A22">
        <w:t>ого округа Чувашской Республики</w:t>
      </w:r>
      <w:r w:rsidRPr="00540BD4">
        <w:t>, а также в соответствии с договорами (соглашениями), определяющими условия привлечения и обращения муниципальных долговых обязательств.</w:t>
      </w:r>
    </w:p>
    <w:bookmarkEnd w:id="79"/>
    <w:p w:rsidR="007912B9" w:rsidRDefault="007912B9" w:rsidP="006E6A22"/>
    <w:p w:rsidR="00FF7F96" w:rsidRDefault="00FF7F96" w:rsidP="006E6A22"/>
    <w:p w:rsidR="00404CF0" w:rsidRPr="00540BD4" w:rsidRDefault="00404CF0" w:rsidP="006E6A22"/>
    <w:p w:rsidR="007912B9" w:rsidRPr="00540BD4" w:rsidRDefault="007912B9" w:rsidP="006E6A22">
      <w:pPr>
        <w:pStyle w:val="1"/>
        <w:spacing w:before="0" w:after="0"/>
        <w:rPr>
          <w:color w:val="auto"/>
        </w:rPr>
      </w:pPr>
      <w:bookmarkStart w:id="80" w:name="sub_500"/>
      <w:r w:rsidRPr="00540BD4">
        <w:rPr>
          <w:color w:val="auto"/>
        </w:rPr>
        <w:lastRenderedPageBreak/>
        <w:t xml:space="preserve">V. Методика планирования бюджетных ассигнований на исполнение принимаемых расходных обязательств </w:t>
      </w:r>
      <w:r w:rsidR="00D90C5C" w:rsidRPr="00D90C5C">
        <w:rPr>
          <w:color w:val="auto"/>
        </w:rPr>
        <w:t xml:space="preserve">Цивильского </w:t>
      </w:r>
      <w:r w:rsidRPr="00540BD4">
        <w:rPr>
          <w:color w:val="auto"/>
        </w:rPr>
        <w:t>муниципального округа Чувашской Республики на очередной финансовый год и плановый период</w:t>
      </w:r>
    </w:p>
    <w:bookmarkEnd w:id="80"/>
    <w:p w:rsidR="007912B9" w:rsidRPr="00540BD4" w:rsidRDefault="007912B9" w:rsidP="006E6A22"/>
    <w:p w:rsidR="007912B9" w:rsidRPr="00540BD4" w:rsidRDefault="007912B9" w:rsidP="006E6A22">
      <w:bookmarkStart w:id="81" w:name="sub_51"/>
      <w:r w:rsidRPr="00540BD4">
        <w:t>5.1. Бюджетные ассигнования на исполнение принимаемых расходных обязательств на первый и второй годы планового периода (в случае, если данное расходное обязательство не принимается в очередном финансовом году) не принимаются, кроме расходов по обслуживанию и погашению муниципального долга. Вопрос о принятии новых расходных обязательств в плановом периоде рассматривается при формировании бюджета</w:t>
      </w:r>
      <w:r w:rsidR="00D90C5C" w:rsidRPr="00D90C5C">
        <w:t xml:space="preserve"> Цивильского</w:t>
      </w:r>
      <w:r w:rsidRPr="00540BD4">
        <w:t xml:space="preserve"> муниципального округа Чувашской Республики на следующий трехлетний период.</w:t>
      </w:r>
    </w:p>
    <w:p w:rsidR="007912B9" w:rsidRPr="00540BD4" w:rsidRDefault="007912B9" w:rsidP="006E6A22">
      <w:bookmarkStart w:id="82" w:name="sub_52"/>
      <w:bookmarkEnd w:id="81"/>
      <w:r w:rsidRPr="00540BD4">
        <w:t xml:space="preserve">5.2. Объемы бюджетных ассигнований на исполнение принимаемых расходных обязательств </w:t>
      </w:r>
      <w:r w:rsidR="005E614F" w:rsidRPr="005E614F">
        <w:t xml:space="preserve">Цивильского </w:t>
      </w:r>
      <w:r w:rsidRPr="00540BD4">
        <w:t xml:space="preserve">муниципального округа Чувашской Республики  по оплате труда (с начислениями) работников казенных учреждений </w:t>
      </w:r>
      <w:r w:rsidR="005E614F" w:rsidRPr="005E614F">
        <w:t xml:space="preserve">Цивильского </w:t>
      </w:r>
      <w:r w:rsidRPr="00540BD4">
        <w:t xml:space="preserve">муниципального округа Чувашской Республики, а также объемы бюджетных ассигнований на денежное содержание лиц, замещающих муниципальные должности и должности муниципальной службы </w:t>
      </w:r>
      <w:r w:rsidR="005E614F" w:rsidRPr="005E614F">
        <w:t xml:space="preserve">Цивильского </w:t>
      </w:r>
      <w:r w:rsidRPr="00540BD4">
        <w:t>муниципальн</w:t>
      </w:r>
      <w:r w:rsidR="005266FC">
        <w:t>ого округа Чувашской Республики</w:t>
      </w:r>
      <w:r w:rsidRPr="00540BD4">
        <w:t xml:space="preserve">, работников органов местного самоуправления </w:t>
      </w:r>
      <w:r w:rsidR="005E614F" w:rsidRPr="005E614F">
        <w:t xml:space="preserve">Цивильского </w:t>
      </w:r>
      <w:r w:rsidRPr="00540BD4">
        <w:t xml:space="preserve">муниципального округа Чувашской Республики, замещающих должности не являющиеся должностями муниципальной службы </w:t>
      </w:r>
      <w:r w:rsidR="005E614F" w:rsidRPr="005E614F">
        <w:t xml:space="preserve">Цивильского </w:t>
      </w:r>
      <w:r w:rsidRPr="00540BD4">
        <w:t>муниципального округа Чувашской Республики  (</w:t>
      </w:r>
      <w:hyperlink r:id="rId74" w:history="1">
        <w:r w:rsidRPr="00540BD4">
          <w:rPr>
            <w:rStyle w:val="a4"/>
            <w:rFonts w:cs="Times New Roman CYR"/>
            <w:color w:val="auto"/>
          </w:rPr>
          <w:t>статья 70</w:t>
        </w:r>
      </w:hyperlink>
      <w:r w:rsidRPr="00540BD4">
        <w:t xml:space="preserve"> Бюджетного кодекса Российской Федерации), рассчитываются по формуле:</w:t>
      </w:r>
    </w:p>
    <w:bookmarkEnd w:id="82"/>
    <w:p w:rsidR="007912B9" w:rsidRPr="00540BD4" w:rsidRDefault="007912B9"/>
    <w:p w:rsidR="007912B9" w:rsidRPr="00540BD4" w:rsidRDefault="00B43A8C">
      <w:r>
        <w:rPr>
          <w:noProof/>
        </w:rPr>
        <w:drawing>
          <wp:inline distT="0" distB="0" distL="0" distR="0">
            <wp:extent cx="1671320" cy="2565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71320"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БA(i) - объем бюджетных ассигнований в i-ом году;</w:t>
      </w:r>
    </w:p>
    <w:p w:rsidR="007912B9" w:rsidRPr="00540BD4" w:rsidRDefault="007912B9">
      <w:r w:rsidRPr="00540BD4">
        <w:t>KP(i) - планируемая численность соответствующих работников в i-ом году;</w:t>
      </w:r>
    </w:p>
    <w:p w:rsidR="007912B9" w:rsidRPr="00540BD4" w:rsidRDefault="007912B9">
      <w:r w:rsidRPr="00540BD4">
        <w:t>OT(i) - планируемое среднее значение оплаты труда одного работника в i-ом году;</w:t>
      </w:r>
    </w:p>
    <w:p w:rsidR="007912B9" w:rsidRPr="00540BD4" w:rsidRDefault="007912B9">
      <w:r w:rsidRPr="00540BD4">
        <w:t>i - соответствующий год очередного финансового года и планового периода.</w:t>
      </w:r>
    </w:p>
    <w:p w:rsidR="007912B9" w:rsidRPr="00540BD4" w:rsidRDefault="007912B9">
      <w:bookmarkStart w:id="83" w:name="sub_53"/>
      <w:r w:rsidRPr="00540BD4">
        <w:t>5.3. Объемы бюджетных ассигнований на закупку товаров, работ, услуг для обеспечения муниципальных нужд, в том числе на капитальный ремонт и закупку оборудования (</w:t>
      </w:r>
      <w:hyperlink r:id="rId76" w:history="1">
        <w:r w:rsidRPr="00540BD4">
          <w:rPr>
            <w:rStyle w:val="a4"/>
            <w:rFonts w:cs="Times New Roman CYR"/>
            <w:color w:val="auto"/>
          </w:rPr>
          <w:t>статья 70</w:t>
        </w:r>
      </w:hyperlink>
      <w:r w:rsidRPr="00540BD4">
        <w:t xml:space="preserve"> Бюджетного кодекса Российской Федерации), а также объемы бюджетных ассигнований на закупку товаров, работ и услуг для обеспечения муниципальных нужд (за исключением бюджетных ассигнований для обеспечения функций казенного учреждения </w:t>
      </w:r>
      <w:r w:rsidR="005E614F" w:rsidRPr="005E614F">
        <w:t xml:space="preserve">Цивильского </w:t>
      </w:r>
      <w:r w:rsidRPr="00540BD4">
        <w:t xml:space="preserve">муниципального округа Чувашской Республики и бюджетных ассигнований на осуществление бюджетных инвестиций в объекты муниципальной собственности казенных учреждений </w:t>
      </w:r>
      <w:r w:rsidR="005E614F" w:rsidRPr="005E614F">
        <w:t xml:space="preserve">Цивильского </w:t>
      </w:r>
      <w:r w:rsidRPr="00540BD4">
        <w:t>муниципального округа Чувашской Республики) (</w:t>
      </w:r>
      <w:hyperlink r:id="rId77" w:history="1">
        <w:r w:rsidRPr="00540BD4">
          <w:rPr>
            <w:rStyle w:val="a4"/>
            <w:rFonts w:cs="Times New Roman CYR"/>
            <w:color w:val="auto"/>
          </w:rPr>
          <w:t>статья 69.1</w:t>
        </w:r>
      </w:hyperlink>
      <w:r w:rsidRPr="00540BD4">
        <w:t xml:space="preserve"> Бюджетного кодекса Российской Федерации) рассчитываются плановым методом отдельно по статьям затрат.</w:t>
      </w:r>
    </w:p>
    <w:p w:rsidR="007912B9" w:rsidRPr="00540BD4" w:rsidRDefault="007912B9">
      <w:bookmarkStart w:id="84" w:name="sub_54"/>
      <w:bookmarkEnd w:id="83"/>
      <w:r w:rsidRPr="00540BD4">
        <w:t>5.4. Объемы бюджетных ассигнований на уплату налогов, сборов и иных обязательных платежей в бюджетную систему Российской Федерации (</w:t>
      </w:r>
      <w:hyperlink r:id="rId78" w:history="1">
        <w:r w:rsidRPr="00540BD4">
          <w:rPr>
            <w:rStyle w:val="a4"/>
            <w:rFonts w:cs="Times New Roman CYR"/>
            <w:color w:val="auto"/>
          </w:rPr>
          <w:t>статья 70</w:t>
        </w:r>
      </w:hyperlink>
      <w:r w:rsidRPr="00540BD4">
        <w:t xml:space="preserve"> Бюджетного кодекса Российской Федерации) рассчитываются отдельно по видам налогов, сборов и иных обязательных платежей по формуле:</w:t>
      </w:r>
    </w:p>
    <w:bookmarkEnd w:id="84"/>
    <w:p w:rsidR="007912B9" w:rsidRPr="00540BD4" w:rsidRDefault="00B43A8C">
      <w:r>
        <w:rPr>
          <w:noProof/>
        </w:rPr>
        <w:drawing>
          <wp:inline distT="0" distB="0" distL="0" distR="0">
            <wp:extent cx="2143125" cy="2565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43125" cy="256540"/>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r w:rsidRPr="00540BD4">
        <w:t>БA(i) - объем бюджетных ассигнований в i году;</w:t>
      </w:r>
    </w:p>
    <w:p w:rsidR="007912B9" w:rsidRPr="00540BD4" w:rsidRDefault="007912B9">
      <w:r w:rsidRPr="00540BD4">
        <w:t>База(i) - объем налоговой базы в i-ом году;</w:t>
      </w:r>
    </w:p>
    <w:p w:rsidR="007912B9" w:rsidRPr="00540BD4" w:rsidRDefault="007912B9">
      <w:r w:rsidRPr="00540BD4">
        <w:t>CH(i) - значение средней налоговой ставки в i-ом году;</w:t>
      </w:r>
    </w:p>
    <w:p w:rsidR="007912B9" w:rsidRPr="00540BD4" w:rsidRDefault="007912B9">
      <w:r w:rsidRPr="00540BD4">
        <w:t>i - соответствующий год очередного финансового года и планового периода.</w:t>
      </w:r>
    </w:p>
    <w:p w:rsidR="007912B9" w:rsidRPr="00540BD4" w:rsidRDefault="007912B9">
      <w:bookmarkStart w:id="85" w:name="sub_55"/>
      <w:r w:rsidRPr="00540BD4">
        <w:t xml:space="preserve">5.5. Объемы бюджетных ассигнований на предоставление субсидий некоммерческим организациям, не являющимся муниципальными учреждениями </w:t>
      </w:r>
      <w:r w:rsidR="00330484" w:rsidRPr="00330484">
        <w:t xml:space="preserve">Цивильского </w:t>
      </w:r>
      <w:r w:rsidRPr="00540BD4">
        <w:t>муниципального округа Чувашской Республики, в том числе в соответствии с договорами (соглашениями) на оказание указанными организациями муниципальных услуг физическим и (или) юридическим лицам (</w:t>
      </w:r>
      <w:hyperlink r:id="rId80" w:history="1">
        <w:r w:rsidRPr="00540BD4">
          <w:rPr>
            <w:rStyle w:val="a4"/>
            <w:rFonts w:cs="Times New Roman CYR"/>
            <w:color w:val="auto"/>
          </w:rPr>
          <w:t>статья 69.1</w:t>
        </w:r>
      </w:hyperlink>
      <w:r w:rsidRPr="00540BD4">
        <w:t xml:space="preserve"> Бюджетного кодекса Российской Федерации), рассчитываются плановым методом в соответствии с </w:t>
      </w:r>
      <w:r w:rsidR="005266FC">
        <w:t>р</w:t>
      </w:r>
      <w:r w:rsidRPr="00540BD4">
        <w:t>ешениями Собрания депутатов</w:t>
      </w:r>
      <w:r w:rsidR="005266FC">
        <w:t xml:space="preserve"> </w:t>
      </w:r>
      <w:r w:rsidR="00330484" w:rsidRPr="00330484">
        <w:t xml:space="preserve">Цивильского </w:t>
      </w:r>
      <w:r w:rsidR="005266FC" w:rsidRPr="00540BD4">
        <w:t>муниципального округа Чувашской Республики</w:t>
      </w:r>
      <w:r w:rsidRPr="00540BD4">
        <w:t xml:space="preserve">, </w:t>
      </w:r>
      <w:r w:rsidRPr="00540BD4">
        <w:lastRenderedPageBreak/>
        <w:t xml:space="preserve">муниципальными правовыми актами </w:t>
      </w:r>
      <w:r w:rsidR="00330484" w:rsidRPr="00330484">
        <w:t xml:space="preserve">Цивильского </w:t>
      </w:r>
      <w:r w:rsidRPr="00540BD4">
        <w:t>муниципального округа Чувашской Республики, устанавливающими порядок определения объема и предоставления указанных субсидий.</w:t>
      </w:r>
    </w:p>
    <w:p w:rsidR="007912B9" w:rsidRPr="00540BD4" w:rsidRDefault="007912B9">
      <w:bookmarkStart w:id="86" w:name="sub_56"/>
      <w:bookmarkEnd w:id="85"/>
      <w:r w:rsidRPr="00540BD4">
        <w:t xml:space="preserve">5.6. Объемы бюджетных ассигнований на предоставление субсидий бюджетным и автономным учреждениям </w:t>
      </w:r>
      <w:r w:rsidR="00330484" w:rsidRPr="00330484">
        <w:t xml:space="preserve">Цивильского </w:t>
      </w:r>
      <w:r w:rsidRPr="00540BD4">
        <w:t>муниципального округа Чувашской Республики  рассчитываются следующим образом:</w:t>
      </w:r>
    </w:p>
    <w:p w:rsidR="007912B9" w:rsidRPr="00540BD4" w:rsidRDefault="007912B9">
      <w:bookmarkStart w:id="87" w:name="sub_561"/>
      <w:bookmarkEnd w:id="86"/>
      <w:r w:rsidRPr="00540BD4">
        <w:t>5.6.1. Объемы бюджетных ассигнований на финансовое обеспечение выполнения муниципального задания на оказание муниципальных услуг (выполнение работ) рассчитываются по следующей формуле:</w:t>
      </w:r>
    </w:p>
    <w:bookmarkEnd w:id="87"/>
    <w:p w:rsidR="007912B9" w:rsidRPr="00540BD4" w:rsidRDefault="007912B9"/>
    <w:p w:rsidR="007912B9" w:rsidRPr="00540BD4" w:rsidRDefault="00B43A8C">
      <w:r>
        <w:rPr>
          <w:noProof/>
        </w:rPr>
        <w:drawing>
          <wp:inline distT="0" distB="0" distL="0" distR="0">
            <wp:extent cx="1316355" cy="3143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16355" cy="314325"/>
                    </a:xfrm>
                    <a:prstGeom prst="rect">
                      <a:avLst/>
                    </a:prstGeom>
                    <a:noFill/>
                    <a:ln>
                      <a:noFill/>
                    </a:ln>
                  </pic:spPr>
                </pic:pic>
              </a:graphicData>
            </a:graphic>
          </wp:inline>
        </w:drawing>
      </w:r>
      <w:r w:rsidR="007912B9" w:rsidRPr="00540BD4">
        <w:t>, где:</w:t>
      </w:r>
    </w:p>
    <w:p w:rsidR="007912B9" w:rsidRPr="00540BD4" w:rsidRDefault="007912B9"/>
    <w:p w:rsidR="007912B9" w:rsidRPr="00540BD4" w:rsidRDefault="007912B9">
      <w:proofErr w:type="spellStart"/>
      <w:r w:rsidRPr="00540BD4">
        <w:t>БAi</w:t>
      </w:r>
      <w:proofErr w:type="spellEnd"/>
      <w:r w:rsidRPr="00540BD4">
        <w:t xml:space="preserve"> - прогнозируемый объем бюджетных ассигнований соответствующем году очередного финансового года и планового периода;</w:t>
      </w:r>
    </w:p>
    <w:p w:rsidR="007912B9" w:rsidRPr="00540BD4" w:rsidRDefault="007912B9">
      <w:proofErr w:type="spellStart"/>
      <w:r w:rsidRPr="00540BD4">
        <w:t>Ni</w:t>
      </w:r>
      <w:proofErr w:type="spellEnd"/>
      <w:r w:rsidRPr="00540BD4">
        <w:t xml:space="preserve"> - нормативные затраты на оказание i-ой муниципальной услуги в соответствующем финансовом году;</w:t>
      </w:r>
    </w:p>
    <w:p w:rsidR="007912B9" w:rsidRPr="00540BD4" w:rsidRDefault="007912B9">
      <w:proofErr w:type="spellStart"/>
      <w:r w:rsidRPr="00540BD4">
        <w:t>Oi</w:t>
      </w:r>
      <w:proofErr w:type="spellEnd"/>
      <w:r w:rsidRPr="00540BD4">
        <w:t xml:space="preserve"> - объем предоставления i-ой муниципальной услуги в соответствующем финансовом году.</w:t>
      </w:r>
    </w:p>
    <w:p w:rsidR="007912B9" w:rsidRPr="00540BD4" w:rsidRDefault="007912B9">
      <w:bookmarkStart w:id="88" w:name="sub_562"/>
      <w:r w:rsidRPr="00540BD4">
        <w:t xml:space="preserve">5.6.2. Объемы бюджетных ассигнований на предоставление субсидий бюджетным и автономным учреждениям </w:t>
      </w:r>
      <w:r w:rsidR="00330484" w:rsidRPr="00330484">
        <w:t xml:space="preserve">Цивильского </w:t>
      </w:r>
      <w:r w:rsidRPr="00540BD4">
        <w:t xml:space="preserve">муниципального округа Чувашской Республики  на иные цели, не входящие в состав муниципального задания на оказание муниципальных услуг (выполнение работ) рассчитываются плановым методом или методом индексации в соответствии с </w:t>
      </w:r>
      <w:r w:rsidR="005266FC">
        <w:t>решениями Собрания депутатов</w:t>
      </w:r>
      <w:r w:rsidRPr="00540BD4">
        <w:t xml:space="preserve"> </w:t>
      </w:r>
      <w:r w:rsidR="00330484" w:rsidRPr="00330484">
        <w:t xml:space="preserve">Цивильского </w:t>
      </w:r>
      <w:r w:rsidR="005266FC" w:rsidRPr="00540BD4">
        <w:t>муниципального округа Чувашской Республики</w:t>
      </w:r>
      <w:r w:rsidRPr="00540BD4">
        <w:t xml:space="preserve">, муниципальными правовыми актами </w:t>
      </w:r>
      <w:r w:rsidR="00330484" w:rsidRPr="00330484">
        <w:t xml:space="preserve">Цивильского </w:t>
      </w:r>
      <w:r w:rsidRPr="00540BD4">
        <w:t>муниципального округа Чувашской Республики, устанавливающими порядок определения объема и предоставления указанных субсидий.</w:t>
      </w:r>
    </w:p>
    <w:p w:rsidR="007912B9" w:rsidRPr="00540BD4" w:rsidRDefault="007912B9">
      <w:bookmarkStart w:id="89" w:name="sub_57"/>
      <w:bookmarkEnd w:id="88"/>
      <w:r w:rsidRPr="00540BD4">
        <w:t>5.7. Объемы бюджетных ассигнований на реализацию муниципальных программ, долгосрочных целевых программ, ведомственных целевых программ, а также инвестиционных проектов (</w:t>
      </w:r>
      <w:hyperlink r:id="rId82" w:history="1">
        <w:r w:rsidRPr="00540BD4">
          <w:rPr>
            <w:rStyle w:val="a4"/>
            <w:rFonts w:cs="Times New Roman CYR"/>
            <w:color w:val="auto"/>
          </w:rPr>
          <w:t>статья 69.1</w:t>
        </w:r>
      </w:hyperlink>
      <w:r w:rsidRPr="00540BD4">
        <w:t xml:space="preserve"> Бюджетного кодекса Российской Федерации) рассчитываются плановым методом и указываются в соответствии с паспортами соответствующих программ и инвестиционных проектов, финансовое обеспечение которых будет осуществляться за счет средств бюджета </w:t>
      </w:r>
      <w:r w:rsidR="00330484" w:rsidRPr="00330484">
        <w:t xml:space="preserve">Цивильского </w:t>
      </w:r>
      <w:r w:rsidRPr="00540BD4">
        <w:t xml:space="preserve">муниципального округа Чувашской Республики, а также в соответствии с муниципальными правовыми актами </w:t>
      </w:r>
      <w:r w:rsidR="00330484" w:rsidRPr="00330484">
        <w:t xml:space="preserve">Цивильского </w:t>
      </w:r>
      <w:r w:rsidRPr="00540BD4">
        <w:t xml:space="preserve">муниципального округа Чувашской Республики, предусматривающими осуществление бюджетных инвестиций в объекты капитального строительства муниципальной собственности </w:t>
      </w:r>
      <w:r w:rsidR="00330484" w:rsidRPr="00330484">
        <w:t xml:space="preserve">Цивильского </w:t>
      </w:r>
      <w:r w:rsidRPr="00540BD4">
        <w:t>муниципального округа Чувашской Республики, не включенным в муниципальные программы, долгосрочные целевые программы, принятыми в установленном порядке.</w:t>
      </w:r>
    </w:p>
    <w:p w:rsidR="007912B9" w:rsidRPr="00540BD4" w:rsidRDefault="007912B9">
      <w:bookmarkStart w:id="90" w:name="sub_58"/>
      <w:bookmarkEnd w:id="89"/>
      <w:r w:rsidRPr="00540BD4">
        <w:t>5.8. Объемы бюджетных ассигнований на исполнение публичных нормативных обязательств, в том числе исполняемых за счет межбюджетных трансфертов (</w:t>
      </w:r>
      <w:hyperlink r:id="rId83" w:history="1">
        <w:r w:rsidRPr="00540BD4">
          <w:rPr>
            <w:rStyle w:val="a4"/>
            <w:rFonts w:cs="Times New Roman CYR"/>
            <w:color w:val="auto"/>
          </w:rPr>
          <w:t>статья 74.1</w:t>
        </w:r>
      </w:hyperlink>
      <w:r w:rsidRPr="00540BD4">
        <w:t xml:space="preserve"> Бюджетного кодекса Российской Федерации), рассчитываются нормативным методом путем умножения планируемого норматива на прогнозируемую численность физических лиц, являющихся получателями выплат.</w:t>
      </w:r>
    </w:p>
    <w:p w:rsidR="007912B9" w:rsidRPr="00540BD4" w:rsidRDefault="007912B9">
      <w:bookmarkStart w:id="91" w:name="sub_59"/>
      <w:bookmarkEnd w:id="90"/>
      <w:r w:rsidRPr="00540BD4">
        <w:t xml:space="preserve">5.9. Объемы бюджетных ассигнований на исполнение принимаемых обязательств по предоставлению субсидий юридическим лицам (за исключением субсидий муниципальным учреждениям </w:t>
      </w:r>
      <w:r w:rsidR="00330484" w:rsidRPr="00330484">
        <w:t xml:space="preserve">Цивильского </w:t>
      </w:r>
      <w:r w:rsidRPr="00540BD4">
        <w:t>муниципального округа Чувашской Республики, индивидуальным предпринимателям, физическим лицам - производителям товаров, работ, услуг (</w:t>
      </w:r>
      <w:hyperlink r:id="rId84" w:history="1">
        <w:r w:rsidRPr="00540BD4">
          <w:rPr>
            <w:rStyle w:val="a4"/>
            <w:rFonts w:cs="Times New Roman CYR"/>
            <w:color w:val="auto"/>
          </w:rPr>
          <w:t>статья 78</w:t>
        </w:r>
      </w:hyperlink>
      <w:r w:rsidRPr="00540BD4">
        <w:t xml:space="preserve"> Бюджетного кодекса Российской Федерации), а также субсидий некоммерческим организациям, не являющимся муниципальными учреждениями </w:t>
      </w:r>
      <w:r w:rsidR="00330484" w:rsidRPr="00330484">
        <w:t xml:space="preserve">Цивильского </w:t>
      </w:r>
      <w:r w:rsidRPr="00540BD4">
        <w:t>муниципального округа Чувашской Республики  (</w:t>
      </w:r>
      <w:hyperlink r:id="rId85" w:history="1">
        <w:r w:rsidRPr="00540BD4">
          <w:rPr>
            <w:rStyle w:val="a4"/>
            <w:rFonts w:cs="Times New Roman CYR"/>
            <w:color w:val="auto"/>
          </w:rPr>
          <w:t>статья 78.1</w:t>
        </w:r>
      </w:hyperlink>
      <w:r w:rsidRPr="00540BD4">
        <w:t xml:space="preserve"> Бюджетного кодекса Российской Федерации), рассчитываются плановым методом в соответствии с федеральными законами, законами Чувашской Республики, муниципальными правовыми актами </w:t>
      </w:r>
      <w:r w:rsidR="000C4F69" w:rsidRPr="000C4F69">
        <w:t xml:space="preserve">Цивильского </w:t>
      </w:r>
      <w:r w:rsidRPr="00540BD4">
        <w:t>муниципального округа Чувашской Республики  и иными нормативными правовыми актами, устанавливающими порядок определения объема и предоставления указанных субсидий.</w:t>
      </w:r>
    </w:p>
    <w:p w:rsidR="007912B9" w:rsidRPr="00540BD4" w:rsidRDefault="007912B9">
      <w:bookmarkStart w:id="92" w:name="sub_510"/>
      <w:bookmarkEnd w:id="91"/>
      <w:r w:rsidRPr="00540BD4">
        <w:t>5.10. Объемы бюджетных ассигнований на исполнение принимаемых обязательств по предоставлению</w:t>
      </w:r>
      <w:r w:rsidR="000C4F69" w:rsidRPr="000C4F69">
        <w:t xml:space="preserve"> Цивильского</w:t>
      </w:r>
      <w:r w:rsidRPr="00540BD4">
        <w:t xml:space="preserve"> бюджетных инвестиций юридическим лицам, не являющимся </w:t>
      </w:r>
      <w:r w:rsidRPr="00540BD4">
        <w:lastRenderedPageBreak/>
        <w:t>муниципальными учреждениями муниципального округа Чувашской Республики  (</w:t>
      </w:r>
      <w:hyperlink r:id="rId86" w:history="1">
        <w:r w:rsidRPr="00540BD4">
          <w:rPr>
            <w:rStyle w:val="a4"/>
            <w:rFonts w:cs="Times New Roman CYR"/>
            <w:color w:val="auto"/>
          </w:rPr>
          <w:t>статьи 79</w:t>
        </w:r>
      </w:hyperlink>
      <w:r w:rsidRPr="00540BD4">
        <w:t xml:space="preserve"> и </w:t>
      </w:r>
      <w:hyperlink r:id="rId87" w:history="1">
        <w:r w:rsidRPr="00540BD4">
          <w:rPr>
            <w:rStyle w:val="a4"/>
            <w:rFonts w:cs="Times New Roman CYR"/>
            <w:color w:val="auto"/>
          </w:rPr>
          <w:t>80</w:t>
        </w:r>
      </w:hyperlink>
      <w:r w:rsidRPr="00540BD4">
        <w:t xml:space="preserve"> Бюджетно</w:t>
      </w:r>
      <w:r w:rsidR="005266FC">
        <w:t>го кодекса Российской Федерации</w:t>
      </w:r>
      <w:r w:rsidRPr="00540BD4">
        <w:t xml:space="preserve">), рассчитываются плановым методом в соответствии с муниципальными правовыми актами </w:t>
      </w:r>
      <w:r w:rsidR="000C4F69" w:rsidRPr="000C4F69">
        <w:t xml:space="preserve">Цивильского </w:t>
      </w:r>
      <w:r w:rsidRPr="00540BD4">
        <w:t>муниципального округа Чувашской Республики, на основании которых планируется предоставление указанных инвестиций.</w:t>
      </w:r>
    </w:p>
    <w:p w:rsidR="007912B9" w:rsidRPr="00540BD4" w:rsidRDefault="007912B9">
      <w:bookmarkStart w:id="93" w:name="sub_511"/>
      <w:bookmarkEnd w:id="92"/>
      <w:r w:rsidRPr="00540BD4">
        <w:t xml:space="preserve">5.11. Объемы бюджетных ассигнований на обслуживание муниципального долга </w:t>
      </w:r>
      <w:r w:rsidR="000C4F69" w:rsidRPr="000C4F69">
        <w:t xml:space="preserve">Цивильского </w:t>
      </w:r>
      <w:r w:rsidRPr="00540BD4">
        <w:t>муниципального округа Чувашской Республики  (</w:t>
      </w:r>
      <w:hyperlink r:id="rId88" w:history="1">
        <w:r w:rsidRPr="00540BD4">
          <w:rPr>
            <w:rStyle w:val="a4"/>
            <w:rFonts w:cs="Times New Roman CYR"/>
            <w:color w:val="auto"/>
          </w:rPr>
          <w:t>статья 69</w:t>
        </w:r>
      </w:hyperlink>
      <w:r w:rsidRPr="00540BD4">
        <w:t xml:space="preserve"> Бюджетного кодекса Российской Федерации) рассчитываются плановым методом в соответствии с федеральными законами, нормативными правовыми актами Правительства Российской Федерации, Министерства финансов Российской Федерации и Центрального банка Российской Федерации, законами Чувашской Республики, нормативными правовыми актами Кабинета Министров Чувашской Республики, Министерства финансов Чувашской Республики, муниципальными правовыми актами </w:t>
      </w:r>
      <w:r w:rsidR="000C4F69" w:rsidRPr="000C4F69">
        <w:t xml:space="preserve">Цивильского </w:t>
      </w:r>
      <w:r w:rsidRPr="00540BD4">
        <w:t>муниципального округа Чувашской Республики, а также в соответствии с договорами (соглашениями), определяющими условия привлечения и обращения муниципальных долговых обязательств.</w:t>
      </w:r>
    </w:p>
    <w:bookmarkEnd w:id="93"/>
    <w:p w:rsidR="007912B9" w:rsidRPr="00540BD4" w:rsidRDefault="007912B9"/>
    <w:p w:rsidR="00D25EF1" w:rsidRDefault="00D25EF1">
      <w:pPr>
        <w:ind w:firstLine="0"/>
        <w:jc w:val="right"/>
        <w:rPr>
          <w:rStyle w:val="a3"/>
          <w:bCs/>
          <w:color w:val="auto"/>
        </w:rPr>
      </w:pPr>
      <w:bookmarkStart w:id="94" w:name="sub_1001"/>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231924" w:rsidRDefault="00231924">
      <w:pPr>
        <w:ind w:firstLine="0"/>
        <w:jc w:val="right"/>
        <w:rPr>
          <w:rStyle w:val="a3"/>
          <w:bCs/>
          <w:color w:val="auto"/>
        </w:rPr>
      </w:pPr>
    </w:p>
    <w:p w:rsidR="000C4F69" w:rsidRDefault="000C4F69">
      <w:pPr>
        <w:ind w:firstLine="0"/>
        <w:jc w:val="right"/>
        <w:rPr>
          <w:rStyle w:val="a3"/>
          <w:bCs/>
          <w:color w:val="auto"/>
        </w:rPr>
      </w:pPr>
    </w:p>
    <w:p w:rsidR="00D25EF1" w:rsidRDefault="00D25EF1">
      <w:pPr>
        <w:ind w:firstLine="0"/>
        <w:jc w:val="right"/>
        <w:rPr>
          <w:rStyle w:val="a3"/>
          <w:bCs/>
          <w:color w:val="auto"/>
        </w:rPr>
      </w:pPr>
    </w:p>
    <w:p w:rsidR="00D25EF1" w:rsidRDefault="00D25EF1">
      <w:pPr>
        <w:ind w:firstLine="0"/>
        <w:jc w:val="right"/>
        <w:rPr>
          <w:rStyle w:val="a3"/>
          <w:bCs/>
          <w:color w:val="auto"/>
        </w:rPr>
      </w:pPr>
    </w:p>
    <w:p w:rsidR="007912B9" w:rsidRPr="00D25EF1" w:rsidRDefault="00D25EF1" w:rsidP="00D25EF1">
      <w:pPr>
        <w:ind w:left="6237" w:firstLine="0"/>
        <w:jc w:val="center"/>
        <w:rPr>
          <w:b/>
        </w:rPr>
      </w:pPr>
      <w:r>
        <w:rPr>
          <w:rStyle w:val="a3"/>
          <w:b w:val="0"/>
          <w:bCs/>
          <w:color w:val="auto"/>
        </w:rPr>
        <w:t>Приложение №</w:t>
      </w:r>
      <w:r w:rsidR="007912B9" w:rsidRPr="00D25EF1">
        <w:rPr>
          <w:rStyle w:val="a3"/>
          <w:b w:val="0"/>
          <w:bCs/>
          <w:color w:val="auto"/>
        </w:rPr>
        <w:t> 1</w:t>
      </w:r>
      <w:r w:rsidR="007912B9" w:rsidRPr="00D25EF1">
        <w:rPr>
          <w:rStyle w:val="a3"/>
          <w:b w:val="0"/>
          <w:bCs/>
          <w:color w:val="auto"/>
        </w:rPr>
        <w:br/>
        <w:t xml:space="preserve">к </w:t>
      </w:r>
      <w:hyperlink w:anchor="sub_1000" w:history="1">
        <w:r w:rsidR="007912B9" w:rsidRPr="00D25EF1">
          <w:rPr>
            <w:rStyle w:val="a4"/>
            <w:rFonts w:cs="Times New Roman CYR"/>
            <w:color w:val="auto"/>
          </w:rPr>
          <w:t>Порядку</w:t>
        </w:r>
      </w:hyperlink>
      <w:r w:rsidR="007912B9" w:rsidRPr="00D25EF1">
        <w:rPr>
          <w:rStyle w:val="a3"/>
          <w:b w:val="0"/>
          <w:bCs/>
          <w:color w:val="auto"/>
        </w:rPr>
        <w:t xml:space="preserve"> планирования</w:t>
      </w:r>
      <w:r w:rsidR="007912B9" w:rsidRPr="00D25EF1">
        <w:rPr>
          <w:rStyle w:val="a3"/>
          <w:b w:val="0"/>
          <w:bCs/>
          <w:color w:val="auto"/>
        </w:rPr>
        <w:br/>
        <w:t>бюджетных ассигнований бюджета</w:t>
      </w:r>
      <w:r w:rsidR="007912B9" w:rsidRPr="00D25EF1">
        <w:rPr>
          <w:rStyle w:val="a3"/>
          <w:b w:val="0"/>
          <w:bCs/>
          <w:color w:val="auto"/>
        </w:rPr>
        <w:br/>
      </w:r>
      <w:r w:rsidR="006B287E" w:rsidRPr="006B287E">
        <w:rPr>
          <w:bCs/>
        </w:rPr>
        <w:t xml:space="preserve">Цивильского </w:t>
      </w:r>
      <w:r w:rsidR="007912B9" w:rsidRPr="00D25EF1">
        <w:rPr>
          <w:rStyle w:val="a3"/>
          <w:b w:val="0"/>
          <w:bCs/>
          <w:color w:val="auto"/>
        </w:rPr>
        <w:t xml:space="preserve">муниципального округа Чувашской Республики </w:t>
      </w:r>
      <w:r w:rsidR="007912B9" w:rsidRPr="00D25EF1">
        <w:rPr>
          <w:rStyle w:val="a3"/>
          <w:b w:val="0"/>
          <w:bCs/>
          <w:color w:val="auto"/>
        </w:rPr>
        <w:br/>
        <w:t>на очередной финансовый год</w:t>
      </w:r>
      <w:r w:rsidR="007912B9" w:rsidRPr="00D25EF1">
        <w:rPr>
          <w:rStyle w:val="a3"/>
          <w:b w:val="0"/>
          <w:bCs/>
          <w:color w:val="auto"/>
        </w:rPr>
        <w:br/>
        <w:t>и плановый период</w:t>
      </w:r>
    </w:p>
    <w:bookmarkEnd w:id="94"/>
    <w:p w:rsidR="007912B9" w:rsidRPr="00540BD4" w:rsidRDefault="007912B9"/>
    <w:p w:rsidR="007912B9" w:rsidRPr="00540BD4" w:rsidRDefault="007912B9">
      <w:pPr>
        <w:pStyle w:val="1"/>
        <w:rPr>
          <w:color w:val="auto"/>
        </w:rPr>
      </w:pPr>
      <w:r w:rsidRPr="00540BD4">
        <w:rPr>
          <w:color w:val="auto"/>
        </w:rPr>
        <w:t>Перечень</w:t>
      </w:r>
      <w:r w:rsidRPr="00540BD4">
        <w:rPr>
          <w:color w:val="auto"/>
        </w:rPr>
        <w:br/>
        <w:t>видов бюджетных ассигнований</w:t>
      </w:r>
    </w:p>
    <w:p w:rsidR="007912B9" w:rsidRPr="00540BD4" w:rsidRDefault="007912B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100"/>
        <w:gridCol w:w="7410"/>
      </w:tblGrid>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D25EF1">
            <w:pPr>
              <w:pStyle w:val="a5"/>
              <w:jc w:val="center"/>
            </w:pPr>
            <w:r>
              <w:t>№</w:t>
            </w:r>
            <w:r w:rsidR="007912B9" w:rsidRPr="00540BD4">
              <w:t> п/п</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jc w:val="center"/>
            </w:pPr>
            <w:r w:rsidRPr="00540BD4">
              <w:t>Наименование вида бюджетного ассигнования</w:t>
            </w:r>
          </w:p>
        </w:tc>
        <w:tc>
          <w:tcPr>
            <w:tcW w:w="7410" w:type="dxa"/>
            <w:tcBorders>
              <w:top w:val="single" w:sz="4" w:space="0" w:color="auto"/>
              <w:left w:val="single" w:sz="4" w:space="0" w:color="auto"/>
              <w:bottom w:val="single" w:sz="4" w:space="0" w:color="auto"/>
            </w:tcBorders>
          </w:tcPr>
          <w:p w:rsidR="007912B9" w:rsidRPr="00540BD4" w:rsidRDefault="007912B9">
            <w:pPr>
              <w:pStyle w:val="a5"/>
              <w:jc w:val="center"/>
            </w:pPr>
            <w:r w:rsidRPr="00540BD4">
              <w:t>Содержание вида бюджетного ассигнования</w:t>
            </w:r>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pPr>
              <w:pStyle w:val="a5"/>
              <w:jc w:val="center"/>
            </w:pPr>
            <w:r w:rsidRPr="00540BD4">
              <w:t>1</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jc w:val="center"/>
            </w:pPr>
            <w:r w:rsidRPr="00540BD4">
              <w:t>2</w:t>
            </w:r>
          </w:p>
        </w:tc>
        <w:tc>
          <w:tcPr>
            <w:tcW w:w="7410" w:type="dxa"/>
            <w:tcBorders>
              <w:top w:val="single" w:sz="4" w:space="0" w:color="auto"/>
              <w:left w:val="single" w:sz="4" w:space="0" w:color="auto"/>
              <w:bottom w:val="single" w:sz="4" w:space="0" w:color="auto"/>
            </w:tcBorders>
          </w:tcPr>
          <w:p w:rsidR="007912B9" w:rsidRPr="00540BD4" w:rsidRDefault="007912B9">
            <w:pPr>
              <w:pStyle w:val="a5"/>
              <w:jc w:val="center"/>
            </w:pPr>
            <w:r w:rsidRPr="00540BD4">
              <w:t>3</w:t>
            </w:r>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rsidP="00D25EF1">
            <w:pPr>
              <w:pStyle w:val="a5"/>
            </w:pPr>
            <w:r w:rsidRPr="00540BD4">
              <w:t>1.</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rsidP="00D25EF1">
            <w:pPr>
              <w:pStyle w:val="a7"/>
            </w:pPr>
            <w:r w:rsidRPr="00540BD4">
              <w:t>Оказание муниципальных услуг (выполнение работ), включая бюджетные ассигнования на закупки товаров, работ, услуг для обеспечения муниципальных нужд</w:t>
            </w:r>
          </w:p>
        </w:tc>
        <w:tc>
          <w:tcPr>
            <w:tcW w:w="7410" w:type="dxa"/>
            <w:tcBorders>
              <w:top w:val="single" w:sz="4" w:space="0" w:color="auto"/>
              <w:left w:val="single" w:sz="4" w:space="0" w:color="auto"/>
              <w:bottom w:val="single" w:sz="4" w:space="0" w:color="auto"/>
            </w:tcBorders>
          </w:tcPr>
          <w:p w:rsidR="007912B9" w:rsidRPr="00540BD4" w:rsidRDefault="007912B9" w:rsidP="00D25EF1">
            <w:pPr>
              <w:pStyle w:val="a7"/>
              <w:jc w:val="both"/>
            </w:pPr>
            <w:bookmarkStart w:id="95" w:name="sub_111"/>
            <w:r w:rsidRPr="00540BD4">
              <w:t xml:space="preserve">1.1. Обеспечение выполнения функций органов местного самоуправления, включая казенные учреждения </w:t>
            </w:r>
            <w:r w:rsidR="006B287E" w:rsidRPr="006B287E">
              <w:t xml:space="preserve">Цивильского </w:t>
            </w:r>
            <w:r w:rsidRPr="00540BD4">
              <w:t>муниципального округа Чувашской Республики:</w:t>
            </w:r>
            <w:bookmarkEnd w:id="95"/>
          </w:p>
          <w:p w:rsidR="007912B9" w:rsidRPr="00540BD4" w:rsidRDefault="007912B9" w:rsidP="00D25EF1">
            <w:pPr>
              <w:pStyle w:val="a7"/>
              <w:jc w:val="both"/>
            </w:pPr>
            <w:r w:rsidRPr="00540BD4">
              <w:t>- оплата труда (с начислениями):</w:t>
            </w:r>
          </w:p>
          <w:p w:rsidR="007912B9" w:rsidRPr="00540BD4" w:rsidRDefault="007912B9" w:rsidP="00D25EF1">
            <w:pPr>
              <w:pStyle w:val="a7"/>
              <w:jc w:val="both"/>
            </w:pPr>
            <w:r w:rsidRPr="00540BD4">
              <w:t xml:space="preserve">- работников казенных учреждений </w:t>
            </w:r>
            <w:r w:rsidR="006B287E" w:rsidRPr="006B287E">
              <w:t xml:space="preserve">Цивильского </w:t>
            </w:r>
            <w:r w:rsidRPr="00540BD4">
              <w:t>муниципального округа Чувашской Республики;</w:t>
            </w:r>
          </w:p>
          <w:p w:rsidR="007912B9" w:rsidRPr="00540BD4" w:rsidRDefault="007912B9" w:rsidP="00D25EF1">
            <w:pPr>
              <w:pStyle w:val="a7"/>
              <w:jc w:val="both"/>
            </w:pPr>
            <w:r w:rsidRPr="00540BD4">
              <w:t>- денежное содержание (денежное вознаграждение, заработная плата):</w:t>
            </w:r>
          </w:p>
          <w:p w:rsidR="007912B9" w:rsidRPr="00540BD4" w:rsidRDefault="007912B9" w:rsidP="00D25EF1">
            <w:pPr>
              <w:pStyle w:val="a7"/>
              <w:jc w:val="both"/>
            </w:pPr>
            <w:r w:rsidRPr="00540BD4">
              <w:t xml:space="preserve">- муниципальных служащих </w:t>
            </w:r>
            <w:r w:rsidR="006B287E" w:rsidRPr="006B287E">
              <w:t xml:space="preserve">Цивильского </w:t>
            </w:r>
            <w:r w:rsidRPr="00540BD4">
              <w:t xml:space="preserve">муниципального округа Чувашской Республики, лиц, замещающих муниципальные должности </w:t>
            </w:r>
            <w:r w:rsidR="006B287E" w:rsidRPr="006B287E">
              <w:t xml:space="preserve">Цивильского </w:t>
            </w:r>
            <w:r w:rsidRPr="00540BD4">
              <w:t>муниципального округа Чувашской Республики;</w:t>
            </w:r>
          </w:p>
          <w:p w:rsidR="007912B9" w:rsidRPr="00540BD4" w:rsidRDefault="007912B9" w:rsidP="00D25EF1">
            <w:pPr>
              <w:pStyle w:val="a7"/>
              <w:jc w:val="both"/>
            </w:pPr>
            <w:r w:rsidRPr="00540BD4">
              <w:t>- работников органов местного самоуправления, замещающих должности, не являющиеся должностями муниципальной службы;</w:t>
            </w:r>
          </w:p>
          <w:p w:rsidR="007912B9" w:rsidRPr="00540BD4" w:rsidRDefault="007912B9" w:rsidP="00D25EF1">
            <w:pPr>
              <w:pStyle w:val="a7"/>
              <w:jc w:val="both"/>
            </w:pPr>
            <w:r w:rsidRPr="00540BD4">
              <w:t>- иные выплаты в соответствии с трудовыми договорами (служебными контрактами, контрактами) и законодательством Российской Федерации, Чувашской Республики и муниципальными правовыми актами;</w:t>
            </w:r>
          </w:p>
          <w:p w:rsidR="007912B9" w:rsidRPr="00540BD4" w:rsidRDefault="007912B9" w:rsidP="00D25EF1">
            <w:pPr>
              <w:pStyle w:val="a7"/>
              <w:jc w:val="both"/>
            </w:pPr>
            <w:r w:rsidRPr="00540BD4">
              <w:t>- оплата закупок товаров, работ, услуг для обеспечения муниципальных нужд, из них на:</w:t>
            </w:r>
          </w:p>
          <w:p w:rsidR="007912B9" w:rsidRPr="00540BD4" w:rsidRDefault="007912B9" w:rsidP="00D25EF1">
            <w:pPr>
              <w:pStyle w:val="a7"/>
              <w:jc w:val="both"/>
            </w:pPr>
            <w:r w:rsidRPr="00540BD4">
              <w:t>- коммунальные услуги;</w:t>
            </w:r>
          </w:p>
          <w:p w:rsidR="007912B9" w:rsidRPr="00540BD4" w:rsidRDefault="007912B9" w:rsidP="00D25EF1">
            <w:pPr>
              <w:pStyle w:val="a7"/>
              <w:jc w:val="both"/>
            </w:pPr>
            <w:r w:rsidRPr="00540BD4">
              <w:t>- капитальный ремонт;</w:t>
            </w:r>
          </w:p>
          <w:p w:rsidR="007912B9" w:rsidRPr="00540BD4" w:rsidRDefault="007912B9" w:rsidP="00D25EF1">
            <w:pPr>
              <w:pStyle w:val="a7"/>
              <w:jc w:val="both"/>
            </w:pPr>
            <w:r w:rsidRPr="00540BD4">
              <w:t>- закупку товаров, работ и услуг в сфере информационно-коммуникационных технологий;</w:t>
            </w:r>
          </w:p>
          <w:p w:rsidR="007912B9" w:rsidRPr="00540BD4" w:rsidRDefault="007912B9" w:rsidP="00D25EF1">
            <w:pPr>
              <w:pStyle w:val="a7"/>
              <w:jc w:val="both"/>
            </w:pPr>
            <w:r w:rsidRPr="00540BD4">
              <w:t>- другие материальные затраты;</w:t>
            </w:r>
          </w:p>
          <w:p w:rsidR="007912B9" w:rsidRPr="00540BD4" w:rsidRDefault="007912B9" w:rsidP="00D25EF1">
            <w:pPr>
              <w:pStyle w:val="a7"/>
              <w:jc w:val="both"/>
            </w:pPr>
            <w:r w:rsidRPr="00540BD4">
              <w:t>- уплата налогов, сборов и иных обязательных платежей в бюджеты бюджетной системы Российской Федерации:</w:t>
            </w:r>
          </w:p>
          <w:p w:rsidR="007912B9" w:rsidRPr="00540BD4" w:rsidRDefault="007912B9" w:rsidP="00D25EF1">
            <w:pPr>
              <w:pStyle w:val="a7"/>
              <w:jc w:val="both"/>
            </w:pPr>
            <w:r w:rsidRPr="00540BD4">
              <w:t>- уплата налога на имущество организаций и земельного налога;</w:t>
            </w:r>
          </w:p>
          <w:p w:rsidR="007912B9" w:rsidRPr="00540BD4" w:rsidRDefault="007912B9" w:rsidP="00D25EF1">
            <w:pPr>
              <w:pStyle w:val="a7"/>
              <w:jc w:val="both"/>
            </w:pPr>
            <w:r w:rsidRPr="00540BD4">
              <w:t xml:space="preserve">- исполнение судебных актов, предусматривающих обращение взыскания на средства бюджета Чебоксарского муниципального округа Чувашской Республики  по денежным обязательствам органов местного самоуправления и казенных учреждений </w:t>
            </w:r>
            <w:r w:rsidR="006B287E" w:rsidRPr="006B287E">
              <w:t xml:space="preserve">Цивильского </w:t>
            </w:r>
            <w:r w:rsidRPr="00540BD4">
              <w:t>муниципального округа Чувашской Республики.</w:t>
            </w:r>
          </w:p>
          <w:p w:rsidR="007912B9" w:rsidRPr="00540BD4" w:rsidRDefault="007912B9" w:rsidP="00D25EF1">
            <w:pPr>
              <w:pStyle w:val="a7"/>
              <w:jc w:val="both"/>
            </w:pPr>
            <w:bookmarkStart w:id="96" w:name="sub_112"/>
            <w:r w:rsidRPr="00540BD4">
              <w:t xml:space="preserve">1.2. Предоставление субсидий бюджетным и автономным учреждениям Чебоксарского муниципального округа Чувашской Республики, включая субсидии на финансовое обеспечение </w:t>
            </w:r>
            <w:r w:rsidRPr="00540BD4">
              <w:lastRenderedPageBreak/>
              <w:t xml:space="preserve">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w:t>
            </w:r>
            <w:r w:rsidR="006B287E" w:rsidRPr="006B287E">
              <w:t xml:space="preserve">Цивильского </w:t>
            </w:r>
            <w:r w:rsidRPr="00540BD4">
              <w:t>муниципального округа Чувашской Республики.</w:t>
            </w:r>
            <w:bookmarkEnd w:id="96"/>
          </w:p>
          <w:p w:rsidR="007912B9" w:rsidRPr="00540BD4" w:rsidRDefault="007912B9" w:rsidP="00D25EF1">
            <w:pPr>
              <w:pStyle w:val="a7"/>
              <w:jc w:val="both"/>
            </w:pPr>
            <w:r w:rsidRPr="00540BD4">
              <w:t xml:space="preserve">1.3. Осуществление бюджетных инвестиций в объекты муниципальной собственности </w:t>
            </w:r>
            <w:r w:rsidR="00051719" w:rsidRPr="00051719">
              <w:t xml:space="preserve">Цивильского </w:t>
            </w:r>
            <w:r w:rsidRPr="00540BD4">
              <w:t>муниципального округа Чувашской Республики.</w:t>
            </w:r>
          </w:p>
          <w:p w:rsidR="007912B9" w:rsidRPr="00540BD4" w:rsidRDefault="007912B9" w:rsidP="00051719">
            <w:pPr>
              <w:pStyle w:val="a7"/>
              <w:jc w:val="both"/>
            </w:pPr>
            <w:bookmarkStart w:id="97" w:name="sub_114"/>
            <w:r w:rsidRPr="00540BD4">
              <w:t xml:space="preserve">1.4. Закупка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w:t>
            </w:r>
            <w:r w:rsidR="00051719" w:rsidRPr="00051719">
              <w:t xml:space="preserve">Цивильского </w:t>
            </w:r>
            <w:r w:rsidRPr="00540BD4">
              <w:t xml:space="preserve">муниципального округа Чувашской Республики  и бюджетных ассигнований на осуществление бюджетных инвестиций в объекты муниципальной собственности казенных учреждений </w:t>
            </w:r>
            <w:r w:rsidR="00051719" w:rsidRPr="00051719">
              <w:t xml:space="preserve">Цивильского </w:t>
            </w:r>
            <w:r w:rsidRPr="00540BD4">
              <w:t>муниципальн</w:t>
            </w:r>
            <w:r w:rsidR="00D25EF1">
              <w:t>ого округа Чувашской Республики</w:t>
            </w:r>
            <w:r w:rsidRPr="00540BD4">
              <w:t>).</w:t>
            </w:r>
            <w:bookmarkEnd w:id="97"/>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rsidP="00D25EF1">
            <w:pPr>
              <w:pStyle w:val="a5"/>
            </w:pPr>
            <w:r w:rsidRPr="00540BD4">
              <w:lastRenderedPageBreak/>
              <w:t>2.</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rsidP="00D25EF1">
            <w:pPr>
              <w:pStyle w:val="a7"/>
              <w:jc w:val="both"/>
            </w:pPr>
            <w:r w:rsidRPr="00540BD4">
              <w:t>Социальное обеспечение населения</w:t>
            </w:r>
          </w:p>
        </w:tc>
        <w:tc>
          <w:tcPr>
            <w:tcW w:w="7410" w:type="dxa"/>
            <w:tcBorders>
              <w:top w:val="single" w:sz="4" w:space="0" w:color="auto"/>
              <w:left w:val="single" w:sz="4" w:space="0" w:color="auto"/>
              <w:bottom w:val="single" w:sz="4" w:space="0" w:color="auto"/>
            </w:tcBorders>
          </w:tcPr>
          <w:p w:rsidR="007912B9" w:rsidRPr="00540BD4" w:rsidRDefault="007912B9" w:rsidP="00D25EF1">
            <w:pPr>
              <w:pStyle w:val="a7"/>
              <w:jc w:val="both"/>
            </w:pPr>
            <w:r w:rsidRPr="00540BD4">
              <w:t>2.1. Публичные обязательства в виде бюджетных ассигнований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7912B9" w:rsidRPr="00540BD4" w:rsidRDefault="007912B9" w:rsidP="00D25EF1">
            <w:pPr>
              <w:pStyle w:val="a7"/>
              <w:jc w:val="both"/>
            </w:pPr>
            <w:r w:rsidRPr="00540BD4">
              <w:t>2.2. Публичные нормативные обязательства в виде пенсий, пособий, компенсаций и других социальных выплат, а также осуществления мер социальной поддержки населения.</w:t>
            </w:r>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rsidP="00D25EF1">
            <w:pPr>
              <w:pStyle w:val="a5"/>
            </w:pPr>
            <w:r w:rsidRPr="00540BD4">
              <w:t>3.</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rsidP="0018517D">
            <w:pPr>
              <w:pStyle w:val="a7"/>
            </w:pPr>
            <w:r w:rsidRPr="00540BD4">
              <w:t xml:space="preserve">Предоставление бюджетных инвестиций юридическим лицам, не являющимся муниципальными учреждениями </w:t>
            </w:r>
            <w:r w:rsidR="0018517D" w:rsidRPr="0018517D">
              <w:t xml:space="preserve">Цивильского </w:t>
            </w:r>
            <w:r w:rsidRPr="00540BD4">
              <w:t xml:space="preserve">муниципального округа Чувашской Республики  и муниципальными унитарными предприятиями </w:t>
            </w:r>
            <w:r w:rsidR="0018517D" w:rsidRPr="0018517D">
              <w:t xml:space="preserve">Цивильского </w:t>
            </w:r>
            <w:r w:rsidRPr="00540BD4">
              <w:t xml:space="preserve">муниципального округа Чувашской Республики </w:t>
            </w:r>
          </w:p>
        </w:tc>
        <w:tc>
          <w:tcPr>
            <w:tcW w:w="7410" w:type="dxa"/>
            <w:tcBorders>
              <w:top w:val="single" w:sz="4" w:space="0" w:color="auto"/>
              <w:left w:val="single" w:sz="4" w:space="0" w:color="auto"/>
              <w:bottom w:val="single" w:sz="4" w:space="0" w:color="auto"/>
            </w:tcBorders>
          </w:tcPr>
          <w:p w:rsidR="007912B9" w:rsidRPr="00540BD4" w:rsidRDefault="007912B9" w:rsidP="0018517D">
            <w:pPr>
              <w:pStyle w:val="a7"/>
              <w:jc w:val="both"/>
            </w:pPr>
            <w:r w:rsidRPr="00540BD4">
              <w:t xml:space="preserve">3.1. Предоставление бюджетных инвестиций юридическим лицам, не являющимся муниципальными учреждениями </w:t>
            </w:r>
            <w:r w:rsidR="0018517D" w:rsidRPr="0018517D">
              <w:t xml:space="preserve">Цивильского </w:t>
            </w:r>
            <w:r w:rsidRPr="00540BD4">
              <w:t xml:space="preserve">муниципального округа Чувашской Республики  и муниципальными унитарными предприятиями </w:t>
            </w:r>
            <w:r w:rsidR="0018517D" w:rsidRPr="0018517D">
              <w:t xml:space="preserve">Цивильского </w:t>
            </w:r>
            <w:r w:rsidRPr="00540BD4">
              <w:t>муниципального округа Чувашской Республики.</w:t>
            </w:r>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rsidP="00D25EF1">
            <w:pPr>
              <w:pStyle w:val="a5"/>
            </w:pPr>
            <w:r w:rsidRPr="00540BD4">
              <w:t>4.</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rsidP="0018517D">
            <w:pPr>
              <w:pStyle w:val="a7"/>
              <w:ind w:right="-147"/>
            </w:pPr>
            <w:r w:rsidRPr="00540BD4">
              <w:t xml:space="preserve">Предоставление субсидий юридическим лицам (за исключением субсидий муниципальным учреждениям </w:t>
            </w:r>
            <w:r w:rsidR="0018517D" w:rsidRPr="0018517D">
              <w:t xml:space="preserve">Цивильского </w:t>
            </w:r>
            <w:r w:rsidRPr="00540BD4">
              <w:t xml:space="preserve">муниципального округа Чувашской </w:t>
            </w:r>
            <w:r w:rsidRPr="00540BD4">
              <w:lastRenderedPageBreak/>
              <w:t>Республики), индивидуальным предпринимателям, физическим лицам</w:t>
            </w:r>
          </w:p>
        </w:tc>
        <w:tc>
          <w:tcPr>
            <w:tcW w:w="7410" w:type="dxa"/>
            <w:tcBorders>
              <w:top w:val="single" w:sz="4" w:space="0" w:color="auto"/>
              <w:left w:val="single" w:sz="4" w:space="0" w:color="auto"/>
              <w:bottom w:val="single" w:sz="4" w:space="0" w:color="auto"/>
            </w:tcBorders>
          </w:tcPr>
          <w:p w:rsidR="007912B9" w:rsidRPr="00540BD4" w:rsidRDefault="007912B9" w:rsidP="0018517D">
            <w:pPr>
              <w:pStyle w:val="a7"/>
              <w:jc w:val="both"/>
            </w:pPr>
            <w:bookmarkStart w:id="98" w:name="sub_1041"/>
            <w:r w:rsidRPr="00540BD4">
              <w:lastRenderedPageBreak/>
              <w:t>4.1. Субсидии юридическим лицам (за исключением субсидий муниципальным учреждениям</w:t>
            </w:r>
            <w:r w:rsidR="0018517D" w:rsidRPr="0018517D">
              <w:t xml:space="preserve"> Цивильского</w:t>
            </w:r>
            <w:r w:rsidRPr="00540BD4">
              <w:t xml:space="preserve"> муниципального округа Чувашской Республики), индивидуальным предпринимателям, физическим лицам - производителям товаров, работ, услуг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w:t>
            </w:r>
            <w:r w:rsidRPr="00540BD4">
              <w:lastRenderedPageBreak/>
              <w:t>(шампанских),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w:t>
            </w:r>
            <w:bookmarkEnd w:id="98"/>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rsidP="00D25EF1">
            <w:pPr>
              <w:pStyle w:val="a5"/>
            </w:pPr>
            <w:r w:rsidRPr="00540BD4">
              <w:lastRenderedPageBreak/>
              <w:t>5.</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rsidP="0018517D">
            <w:pPr>
              <w:pStyle w:val="a7"/>
              <w:jc w:val="both"/>
            </w:pPr>
            <w:r w:rsidRPr="00540BD4">
              <w:t xml:space="preserve">Обслуживание муниципального долга </w:t>
            </w:r>
            <w:r w:rsidR="0018517D" w:rsidRPr="0018517D">
              <w:t xml:space="preserve">Цивильского </w:t>
            </w:r>
            <w:r w:rsidRPr="00540BD4">
              <w:t xml:space="preserve">муниципального округа Чувашской Республики </w:t>
            </w:r>
          </w:p>
        </w:tc>
        <w:tc>
          <w:tcPr>
            <w:tcW w:w="7410" w:type="dxa"/>
            <w:tcBorders>
              <w:top w:val="single" w:sz="4" w:space="0" w:color="auto"/>
              <w:left w:val="single" w:sz="4" w:space="0" w:color="auto"/>
              <w:bottom w:val="single" w:sz="4" w:space="0" w:color="auto"/>
            </w:tcBorders>
          </w:tcPr>
          <w:p w:rsidR="007912B9" w:rsidRPr="00540BD4" w:rsidRDefault="007912B9" w:rsidP="0018517D">
            <w:pPr>
              <w:pStyle w:val="a7"/>
              <w:jc w:val="both"/>
            </w:pPr>
            <w:r w:rsidRPr="00540BD4">
              <w:t xml:space="preserve">5.1. Платежи, возникающие и исполняемые в соответствии с федеральными законами, нормативными правовыми актами Правительства Российской Федерации, Министерства финансов Российской Федерации и Центрального банка Российской Федерации, законами Чувашской Республики, нормативными правовыми актами Кабинета Министров Чувашской Республики и Министерства финансов Чувашской Республики, муниципальными правовыми актами </w:t>
            </w:r>
            <w:r w:rsidR="0018517D" w:rsidRPr="0018517D">
              <w:t xml:space="preserve">Цивильского </w:t>
            </w:r>
            <w:r w:rsidRPr="00540BD4">
              <w:t xml:space="preserve">муниципального округа Чувашской Республики  и приказами финансового </w:t>
            </w:r>
            <w:r w:rsidR="00753895">
              <w:t xml:space="preserve">отдела </w:t>
            </w:r>
            <w:r w:rsidRPr="00540BD4">
              <w:t xml:space="preserve">администрации </w:t>
            </w:r>
            <w:r w:rsidR="0018517D" w:rsidRPr="0018517D">
              <w:t xml:space="preserve">Цивильского </w:t>
            </w:r>
            <w:r w:rsidRPr="00540BD4">
              <w:t xml:space="preserve">муниципального округа Чувашской Республики, а также в соответствии с договорами (соглашениями), определяющими условия привлечения и обращения муниципальных долговых обязательств </w:t>
            </w:r>
            <w:r w:rsidR="0018517D" w:rsidRPr="0018517D">
              <w:t xml:space="preserve">Цивильского </w:t>
            </w:r>
            <w:r w:rsidRPr="00540BD4">
              <w:t>муниципального округа Чувашской Республики.</w:t>
            </w:r>
          </w:p>
        </w:tc>
      </w:tr>
      <w:tr w:rsidR="007912B9" w:rsidRPr="00540BD4" w:rsidTr="00753895">
        <w:tc>
          <w:tcPr>
            <w:tcW w:w="980" w:type="dxa"/>
            <w:tcBorders>
              <w:top w:val="single" w:sz="4" w:space="0" w:color="auto"/>
              <w:bottom w:val="single" w:sz="4" w:space="0" w:color="auto"/>
              <w:right w:val="single" w:sz="4" w:space="0" w:color="auto"/>
            </w:tcBorders>
          </w:tcPr>
          <w:p w:rsidR="007912B9" w:rsidRPr="00540BD4" w:rsidRDefault="007912B9" w:rsidP="00D25EF1">
            <w:pPr>
              <w:pStyle w:val="a5"/>
            </w:pPr>
            <w:r w:rsidRPr="00540BD4">
              <w:t>6.</w:t>
            </w:r>
          </w:p>
        </w:tc>
        <w:tc>
          <w:tcPr>
            <w:tcW w:w="2100" w:type="dxa"/>
            <w:tcBorders>
              <w:top w:val="single" w:sz="4" w:space="0" w:color="auto"/>
              <w:left w:val="single" w:sz="4" w:space="0" w:color="auto"/>
              <w:bottom w:val="single" w:sz="4" w:space="0" w:color="auto"/>
              <w:right w:val="single" w:sz="4" w:space="0" w:color="auto"/>
            </w:tcBorders>
          </w:tcPr>
          <w:p w:rsidR="007912B9" w:rsidRPr="00540BD4" w:rsidRDefault="007912B9" w:rsidP="0018517D">
            <w:pPr>
              <w:pStyle w:val="a7"/>
            </w:pPr>
            <w:r w:rsidRPr="00540BD4">
              <w:t xml:space="preserve">Исполнение судебных актов по искам к </w:t>
            </w:r>
            <w:r w:rsidR="0018517D" w:rsidRPr="0018517D">
              <w:t>Цивильско</w:t>
            </w:r>
            <w:r w:rsidR="0018517D">
              <w:t>му</w:t>
            </w:r>
            <w:r w:rsidR="0018517D" w:rsidRPr="0018517D">
              <w:t xml:space="preserve"> </w:t>
            </w:r>
            <w:r w:rsidR="00753895" w:rsidRPr="00540BD4">
              <w:t>муниципально</w:t>
            </w:r>
            <w:r w:rsidR="00753895">
              <w:t>му округу</w:t>
            </w:r>
            <w:r w:rsidR="00753895" w:rsidRPr="00540BD4">
              <w:t xml:space="preserve"> Чувашской Республики </w:t>
            </w:r>
            <w:r w:rsidRPr="00540BD4">
              <w:t>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w:t>
            </w:r>
          </w:p>
        </w:tc>
        <w:tc>
          <w:tcPr>
            <w:tcW w:w="7410" w:type="dxa"/>
            <w:tcBorders>
              <w:top w:val="single" w:sz="4" w:space="0" w:color="auto"/>
              <w:left w:val="single" w:sz="4" w:space="0" w:color="auto"/>
              <w:bottom w:val="single" w:sz="4" w:space="0" w:color="auto"/>
            </w:tcBorders>
          </w:tcPr>
          <w:p w:rsidR="007912B9" w:rsidRPr="00540BD4" w:rsidRDefault="007912B9" w:rsidP="006C17F2">
            <w:pPr>
              <w:pStyle w:val="a7"/>
              <w:jc w:val="both"/>
            </w:pPr>
            <w:r w:rsidRPr="00540BD4">
              <w:t xml:space="preserve">6.1. Судебные акты по искам к </w:t>
            </w:r>
            <w:r w:rsidR="0018517D" w:rsidRPr="0018517D">
              <w:t>Цивильско</w:t>
            </w:r>
            <w:r w:rsidR="0018517D">
              <w:t>му</w:t>
            </w:r>
            <w:r w:rsidR="0018517D" w:rsidRPr="0018517D">
              <w:t xml:space="preserve"> </w:t>
            </w:r>
            <w:r w:rsidR="00753895" w:rsidRPr="00540BD4">
              <w:t>муниципально</w:t>
            </w:r>
            <w:r w:rsidR="00753895">
              <w:t>му округу</w:t>
            </w:r>
            <w:r w:rsidR="00753895" w:rsidRPr="00540BD4">
              <w:t xml:space="preserve"> Чувашской Республики</w:t>
            </w:r>
            <w:r w:rsidRPr="00540BD4">
              <w:t xml:space="preserve"> о возмещении вреда, причиненного гражданину или юридическому лицу в результате незаконных действий (бездействия) органов местного самоуправления </w:t>
            </w:r>
            <w:r w:rsidR="006C17F2" w:rsidRPr="006C17F2">
              <w:t xml:space="preserve">Цивильского </w:t>
            </w:r>
            <w:r w:rsidRPr="00540BD4">
              <w:t>муниципального округа Чувашской Республики  либо должностных лиц этих органов.</w:t>
            </w:r>
          </w:p>
        </w:tc>
      </w:tr>
    </w:tbl>
    <w:p w:rsidR="007912B9" w:rsidRPr="00540BD4" w:rsidRDefault="007912B9" w:rsidP="00D25EF1"/>
    <w:p w:rsidR="007912B9" w:rsidRPr="00540BD4" w:rsidRDefault="007912B9">
      <w:pPr>
        <w:ind w:firstLine="0"/>
        <w:jc w:val="left"/>
        <w:sectPr w:rsidR="007912B9" w:rsidRPr="00540BD4" w:rsidSect="007912B9">
          <w:footerReference w:type="default" r:id="rId89"/>
          <w:pgSz w:w="11900" w:h="16800"/>
          <w:pgMar w:top="851" w:right="560" w:bottom="1440" w:left="800" w:header="720" w:footer="720" w:gutter="0"/>
          <w:cols w:space="720"/>
          <w:noEndnote/>
        </w:sectPr>
      </w:pPr>
    </w:p>
    <w:p w:rsidR="007912B9" w:rsidRPr="00753895" w:rsidRDefault="007912B9" w:rsidP="00753895">
      <w:pPr>
        <w:ind w:left="11057" w:firstLine="0"/>
        <w:jc w:val="center"/>
        <w:rPr>
          <w:b/>
        </w:rPr>
      </w:pPr>
      <w:bookmarkStart w:id="99" w:name="sub_1002"/>
      <w:r w:rsidRPr="00753895">
        <w:rPr>
          <w:rStyle w:val="a3"/>
          <w:b w:val="0"/>
          <w:bCs/>
          <w:color w:val="auto"/>
        </w:rPr>
        <w:lastRenderedPageBreak/>
        <w:t xml:space="preserve">Приложение </w:t>
      </w:r>
      <w:r w:rsidR="00753895">
        <w:rPr>
          <w:rStyle w:val="a3"/>
          <w:b w:val="0"/>
          <w:bCs/>
          <w:color w:val="auto"/>
        </w:rPr>
        <w:t>№</w:t>
      </w:r>
      <w:r w:rsidRPr="00753895">
        <w:rPr>
          <w:rStyle w:val="a3"/>
          <w:b w:val="0"/>
          <w:bCs/>
          <w:color w:val="auto"/>
        </w:rPr>
        <w:t> 2</w:t>
      </w:r>
    </w:p>
    <w:bookmarkEnd w:id="99"/>
    <w:p w:rsidR="007912B9" w:rsidRPr="00753895" w:rsidRDefault="007912B9" w:rsidP="00753895">
      <w:pPr>
        <w:ind w:left="11057" w:firstLine="0"/>
        <w:jc w:val="center"/>
        <w:rPr>
          <w:b/>
        </w:rPr>
      </w:pPr>
      <w:r w:rsidRPr="00753895">
        <w:rPr>
          <w:rStyle w:val="a3"/>
          <w:b w:val="0"/>
          <w:bCs/>
          <w:color w:val="auto"/>
        </w:rPr>
        <w:t xml:space="preserve">к </w:t>
      </w:r>
      <w:hyperlink w:anchor="sub_1000" w:history="1">
        <w:r w:rsidRPr="00753895">
          <w:rPr>
            <w:rStyle w:val="a4"/>
            <w:rFonts w:cs="Times New Roman CYR"/>
            <w:color w:val="auto"/>
          </w:rPr>
          <w:t>Порядку</w:t>
        </w:r>
      </w:hyperlink>
      <w:r w:rsidRPr="00753895">
        <w:rPr>
          <w:rStyle w:val="a3"/>
          <w:b w:val="0"/>
          <w:bCs/>
          <w:color w:val="auto"/>
        </w:rPr>
        <w:t xml:space="preserve"> планирования бюджетных</w:t>
      </w:r>
    </w:p>
    <w:p w:rsidR="007912B9" w:rsidRPr="00540BD4" w:rsidRDefault="007912B9" w:rsidP="00753895">
      <w:pPr>
        <w:ind w:left="11057" w:firstLine="0"/>
        <w:jc w:val="center"/>
      </w:pPr>
      <w:r w:rsidRPr="00753895">
        <w:rPr>
          <w:rStyle w:val="a3"/>
          <w:b w:val="0"/>
          <w:bCs/>
          <w:color w:val="auto"/>
        </w:rPr>
        <w:t xml:space="preserve">ассигнований бюджета </w:t>
      </w:r>
      <w:r w:rsidR="00020B10" w:rsidRPr="00020B10">
        <w:rPr>
          <w:bCs/>
        </w:rPr>
        <w:t xml:space="preserve">Цивильского </w:t>
      </w:r>
      <w:r w:rsidRPr="00753895">
        <w:rPr>
          <w:rStyle w:val="a3"/>
          <w:b w:val="0"/>
          <w:bCs/>
          <w:color w:val="auto"/>
        </w:rPr>
        <w:t>муниципального округа Чувашской Республики</w:t>
      </w:r>
      <w:r w:rsidR="00753895">
        <w:rPr>
          <w:rStyle w:val="a3"/>
          <w:b w:val="0"/>
          <w:bCs/>
          <w:color w:val="auto"/>
        </w:rPr>
        <w:t xml:space="preserve"> </w:t>
      </w:r>
      <w:r w:rsidRPr="00753895">
        <w:rPr>
          <w:rStyle w:val="a3"/>
          <w:b w:val="0"/>
          <w:bCs/>
          <w:color w:val="auto"/>
        </w:rPr>
        <w:t>на очередной финансовый год и</w:t>
      </w:r>
      <w:r w:rsidR="00753895">
        <w:rPr>
          <w:rStyle w:val="a3"/>
          <w:b w:val="0"/>
          <w:bCs/>
          <w:color w:val="auto"/>
        </w:rPr>
        <w:t xml:space="preserve"> </w:t>
      </w:r>
      <w:r w:rsidRPr="00753895">
        <w:rPr>
          <w:rStyle w:val="a3"/>
          <w:b w:val="0"/>
          <w:bCs/>
          <w:color w:val="auto"/>
        </w:rPr>
        <w:t>плановый период</w:t>
      </w:r>
    </w:p>
    <w:p w:rsidR="007912B9" w:rsidRPr="00540BD4" w:rsidRDefault="007912B9"/>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ПРОЕКТИРОВКИ</w:t>
      </w:r>
    </w:p>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изменений предельных объемов бюджетных ассигнований бюджета</w:t>
      </w:r>
    </w:p>
    <w:p w:rsidR="007912B9" w:rsidRPr="00753895" w:rsidRDefault="00020B10" w:rsidP="00753895">
      <w:pPr>
        <w:pStyle w:val="a6"/>
        <w:jc w:val="center"/>
        <w:rPr>
          <w:rFonts w:ascii="Times New Roman" w:hAnsi="Times New Roman" w:cs="Times New Roman"/>
        </w:rPr>
      </w:pPr>
      <w:r w:rsidRPr="00020B10">
        <w:rPr>
          <w:rFonts w:ascii="Times New Roman" w:hAnsi="Times New Roman" w:cs="Times New Roman"/>
          <w:b/>
          <w:bCs/>
        </w:rPr>
        <w:t xml:space="preserve">Цивильского </w:t>
      </w:r>
      <w:r w:rsidR="007912B9" w:rsidRPr="00753895">
        <w:rPr>
          <w:rStyle w:val="a3"/>
          <w:rFonts w:ascii="Times New Roman" w:hAnsi="Times New Roman" w:cs="Times New Roman"/>
          <w:bCs/>
          <w:color w:val="auto"/>
        </w:rPr>
        <w:t>муниципального округа Чувашской Республики на исполнение действующих расходных обязательств</w:t>
      </w:r>
    </w:p>
    <w:p w:rsidR="007912B9" w:rsidRPr="00753895" w:rsidRDefault="00020B10" w:rsidP="00753895">
      <w:pPr>
        <w:pStyle w:val="a6"/>
        <w:jc w:val="center"/>
        <w:rPr>
          <w:rFonts w:ascii="Times New Roman" w:hAnsi="Times New Roman" w:cs="Times New Roman"/>
        </w:rPr>
      </w:pPr>
      <w:r w:rsidRPr="00020B10">
        <w:rPr>
          <w:rFonts w:ascii="Times New Roman" w:hAnsi="Times New Roman" w:cs="Times New Roman"/>
          <w:b/>
          <w:bCs/>
        </w:rPr>
        <w:t xml:space="preserve">Цивильского </w:t>
      </w:r>
      <w:r w:rsidR="007912B9" w:rsidRPr="00753895">
        <w:rPr>
          <w:rStyle w:val="a3"/>
          <w:rFonts w:ascii="Times New Roman" w:hAnsi="Times New Roman" w:cs="Times New Roman"/>
          <w:bCs/>
          <w:color w:val="auto"/>
        </w:rPr>
        <w:t>муниципального округа Чувашской Республики на очередной финансовый год</w:t>
      </w:r>
    </w:p>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и первый год планового периода по сравнению с объемами, утвержденными</w:t>
      </w:r>
    </w:p>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решением Собрания депутатов</w:t>
      </w:r>
      <w:r w:rsidR="00753895">
        <w:rPr>
          <w:rStyle w:val="a3"/>
          <w:rFonts w:ascii="Times New Roman" w:hAnsi="Times New Roman" w:cs="Times New Roman"/>
          <w:bCs/>
          <w:color w:val="auto"/>
        </w:rPr>
        <w:t xml:space="preserve"> </w:t>
      </w:r>
      <w:r w:rsidR="00020B10" w:rsidRPr="00020B10">
        <w:rPr>
          <w:rFonts w:ascii="Times New Roman" w:hAnsi="Times New Roman" w:cs="Times New Roman"/>
          <w:b/>
          <w:bCs/>
        </w:rPr>
        <w:t xml:space="preserve">Цивильского </w:t>
      </w:r>
      <w:r w:rsidR="00753895" w:rsidRPr="00753895">
        <w:rPr>
          <w:rFonts w:ascii="Times New Roman" w:hAnsi="Times New Roman" w:cs="Times New Roman"/>
          <w:b/>
        </w:rPr>
        <w:t>муниципального округа Чувашской Республики</w:t>
      </w:r>
      <w:r w:rsidRPr="00753895">
        <w:rPr>
          <w:rStyle w:val="a3"/>
          <w:rFonts w:ascii="Times New Roman" w:hAnsi="Times New Roman" w:cs="Times New Roman"/>
          <w:bCs/>
          <w:color w:val="auto"/>
        </w:rPr>
        <w:t xml:space="preserve"> о бюджете</w:t>
      </w:r>
    </w:p>
    <w:p w:rsidR="00753895" w:rsidRPr="00753895" w:rsidRDefault="00020B10" w:rsidP="00753895">
      <w:pPr>
        <w:pStyle w:val="a6"/>
        <w:jc w:val="center"/>
        <w:rPr>
          <w:rStyle w:val="a3"/>
          <w:rFonts w:ascii="Times New Roman" w:hAnsi="Times New Roman" w:cs="Times New Roman"/>
          <w:bCs/>
          <w:color w:val="auto"/>
        </w:rPr>
      </w:pPr>
      <w:r w:rsidRPr="00020B10">
        <w:rPr>
          <w:rFonts w:ascii="Times New Roman" w:hAnsi="Times New Roman" w:cs="Times New Roman"/>
          <w:b/>
          <w:bCs/>
        </w:rPr>
        <w:t xml:space="preserve">Цивильского </w:t>
      </w:r>
      <w:r w:rsidR="007912B9" w:rsidRPr="00753895">
        <w:rPr>
          <w:rStyle w:val="a3"/>
          <w:rFonts w:ascii="Times New Roman" w:hAnsi="Times New Roman" w:cs="Times New Roman"/>
          <w:bCs/>
          <w:color w:val="auto"/>
        </w:rPr>
        <w:t xml:space="preserve">муниципального округа Чувашской Республики  </w:t>
      </w:r>
    </w:p>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на очередной финансовый год и плановый период</w:t>
      </w:r>
    </w:p>
    <w:p w:rsidR="007912B9" w:rsidRPr="00753895" w:rsidRDefault="007912B9" w:rsidP="00753895">
      <w:pPr>
        <w:pStyle w:val="a6"/>
        <w:jc w:val="center"/>
        <w:rPr>
          <w:rFonts w:ascii="Times New Roman" w:hAnsi="Times New Roman" w:cs="Times New Roman"/>
        </w:rPr>
      </w:pPr>
      <w:r w:rsidRPr="00753895">
        <w:rPr>
          <w:rFonts w:ascii="Times New Roman" w:hAnsi="Times New Roman" w:cs="Times New Roman"/>
        </w:rPr>
        <w:t>по ____________________________________________________________________</w:t>
      </w:r>
    </w:p>
    <w:p w:rsidR="007912B9" w:rsidRPr="00753895" w:rsidRDefault="007912B9" w:rsidP="00753895">
      <w:pPr>
        <w:pStyle w:val="a6"/>
        <w:jc w:val="center"/>
        <w:rPr>
          <w:rFonts w:ascii="Times New Roman" w:hAnsi="Times New Roman" w:cs="Times New Roman"/>
        </w:rPr>
      </w:pPr>
      <w:r w:rsidRPr="00753895">
        <w:rPr>
          <w:rFonts w:ascii="Times New Roman" w:hAnsi="Times New Roman" w:cs="Times New Roman"/>
        </w:rPr>
        <w:t>(наименование главного распорядителя средств бюджета</w:t>
      </w:r>
      <w:r w:rsidR="00020B10" w:rsidRPr="00020B10">
        <w:rPr>
          <w:rFonts w:ascii="Times New Roman CYR" w:hAnsi="Times New Roman CYR" w:cs="Times New Roman CYR"/>
        </w:rPr>
        <w:t xml:space="preserve"> </w:t>
      </w:r>
      <w:r w:rsidR="00020B10" w:rsidRPr="00020B10">
        <w:rPr>
          <w:rFonts w:ascii="Times New Roman" w:hAnsi="Times New Roman" w:cs="Times New Roman"/>
        </w:rPr>
        <w:t>Цивильского</w:t>
      </w:r>
      <w:r w:rsidRPr="00753895">
        <w:rPr>
          <w:rFonts w:ascii="Times New Roman" w:hAnsi="Times New Roman" w:cs="Times New Roman"/>
        </w:rPr>
        <w:t xml:space="preserve"> муниципального округа Чувашской Республики)</w:t>
      </w:r>
    </w:p>
    <w:p w:rsidR="007912B9" w:rsidRPr="00540BD4" w:rsidRDefault="007912B9"/>
    <w:p w:rsidR="007912B9" w:rsidRPr="00540BD4" w:rsidRDefault="007912B9">
      <w:pPr>
        <w:ind w:firstLine="0"/>
        <w:jc w:val="right"/>
      </w:pPr>
      <w:r w:rsidRPr="00540BD4">
        <w:t>(тыс. рублей)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567"/>
        <w:gridCol w:w="567"/>
        <w:gridCol w:w="708"/>
        <w:gridCol w:w="567"/>
        <w:gridCol w:w="851"/>
        <w:gridCol w:w="1276"/>
        <w:gridCol w:w="937"/>
        <w:gridCol w:w="1189"/>
        <w:gridCol w:w="921"/>
        <w:gridCol w:w="917"/>
        <w:gridCol w:w="1281"/>
        <w:gridCol w:w="991"/>
        <w:gridCol w:w="1135"/>
        <w:gridCol w:w="908"/>
        <w:gridCol w:w="846"/>
        <w:gridCol w:w="1081"/>
      </w:tblGrid>
      <w:tr w:rsidR="00231924" w:rsidRPr="00540BD4" w:rsidTr="00231924">
        <w:tc>
          <w:tcPr>
            <w:tcW w:w="993" w:type="dxa"/>
            <w:vMerge w:val="restart"/>
            <w:tcBorders>
              <w:top w:val="single" w:sz="4" w:space="0" w:color="auto"/>
              <w:bottom w:val="nil"/>
              <w:right w:val="single" w:sz="4" w:space="0" w:color="auto"/>
            </w:tcBorders>
          </w:tcPr>
          <w:p w:rsidR="00231924" w:rsidRPr="00540BD4" w:rsidRDefault="00231924" w:rsidP="00753895">
            <w:pPr>
              <w:pStyle w:val="a5"/>
              <w:ind w:left="-108" w:right="-94"/>
              <w:jc w:val="center"/>
              <w:rPr>
                <w:sz w:val="21"/>
                <w:szCs w:val="21"/>
              </w:rPr>
            </w:pPr>
            <w:r w:rsidRPr="00540BD4">
              <w:rPr>
                <w:sz w:val="21"/>
                <w:szCs w:val="21"/>
              </w:rPr>
              <w:t>Содержание вида бюджетного ассигнования</w:t>
            </w:r>
          </w:p>
        </w:tc>
        <w:tc>
          <w:tcPr>
            <w:tcW w:w="567" w:type="dxa"/>
            <w:vMerge w:val="restart"/>
            <w:tcBorders>
              <w:top w:val="single" w:sz="4" w:space="0" w:color="auto"/>
              <w:left w:val="single" w:sz="4" w:space="0" w:color="auto"/>
              <w:bottom w:val="nil"/>
              <w:right w:val="single" w:sz="4" w:space="0" w:color="auto"/>
            </w:tcBorders>
          </w:tcPr>
          <w:p w:rsidR="00231924" w:rsidRPr="00540BD4" w:rsidRDefault="00231924">
            <w:pPr>
              <w:pStyle w:val="a5"/>
              <w:jc w:val="center"/>
              <w:rPr>
                <w:sz w:val="21"/>
                <w:szCs w:val="21"/>
              </w:rPr>
            </w:pPr>
            <w:proofErr w:type="spellStart"/>
            <w:r w:rsidRPr="00540BD4">
              <w:rPr>
                <w:sz w:val="21"/>
                <w:szCs w:val="21"/>
              </w:rPr>
              <w:t>Рз</w:t>
            </w:r>
            <w:proofErr w:type="spellEnd"/>
          </w:p>
        </w:tc>
        <w:tc>
          <w:tcPr>
            <w:tcW w:w="567" w:type="dxa"/>
            <w:vMerge w:val="restart"/>
            <w:tcBorders>
              <w:top w:val="single" w:sz="4" w:space="0" w:color="auto"/>
              <w:left w:val="single" w:sz="4" w:space="0" w:color="auto"/>
              <w:bottom w:val="nil"/>
              <w:right w:val="single" w:sz="4" w:space="0" w:color="auto"/>
            </w:tcBorders>
          </w:tcPr>
          <w:p w:rsidR="00231924" w:rsidRPr="00540BD4" w:rsidRDefault="00231924">
            <w:pPr>
              <w:pStyle w:val="a5"/>
              <w:jc w:val="center"/>
              <w:rPr>
                <w:sz w:val="21"/>
                <w:szCs w:val="21"/>
              </w:rPr>
            </w:pPr>
            <w:proofErr w:type="spellStart"/>
            <w:r w:rsidRPr="00540BD4">
              <w:rPr>
                <w:sz w:val="21"/>
                <w:szCs w:val="21"/>
              </w:rPr>
              <w:t>Пр</w:t>
            </w:r>
            <w:proofErr w:type="spellEnd"/>
          </w:p>
        </w:tc>
        <w:tc>
          <w:tcPr>
            <w:tcW w:w="708" w:type="dxa"/>
            <w:vMerge w:val="restart"/>
            <w:tcBorders>
              <w:top w:val="single" w:sz="4" w:space="0" w:color="auto"/>
              <w:left w:val="single" w:sz="4" w:space="0" w:color="auto"/>
              <w:bottom w:val="nil"/>
              <w:right w:val="single" w:sz="4" w:space="0" w:color="auto"/>
            </w:tcBorders>
          </w:tcPr>
          <w:p w:rsidR="00231924" w:rsidRPr="00540BD4" w:rsidRDefault="00231924">
            <w:pPr>
              <w:pStyle w:val="a5"/>
              <w:jc w:val="center"/>
              <w:rPr>
                <w:sz w:val="21"/>
                <w:szCs w:val="21"/>
              </w:rPr>
            </w:pPr>
            <w:r w:rsidRPr="00540BD4">
              <w:rPr>
                <w:sz w:val="21"/>
                <w:szCs w:val="21"/>
              </w:rPr>
              <w:t>ЦСР</w:t>
            </w:r>
          </w:p>
        </w:tc>
        <w:tc>
          <w:tcPr>
            <w:tcW w:w="567" w:type="dxa"/>
            <w:vMerge w:val="restart"/>
            <w:tcBorders>
              <w:top w:val="single" w:sz="4" w:space="0" w:color="auto"/>
              <w:left w:val="single" w:sz="4" w:space="0" w:color="auto"/>
              <w:bottom w:val="nil"/>
              <w:right w:val="single" w:sz="4" w:space="0" w:color="auto"/>
            </w:tcBorders>
          </w:tcPr>
          <w:p w:rsidR="00231924" w:rsidRPr="00540BD4" w:rsidRDefault="00231924">
            <w:pPr>
              <w:pStyle w:val="a5"/>
              <w:jc w:val="center"/>
              <w:rPr>
                <w:sz w:val="21"/>
                <w:szCs w:val="21"/>
              </w:rPr>
            </w:pPr>
            <w:r w:rsidRPr="00540BD4">
              <w:rPr>
                <w:sz w:val="21"/>
                <w:szCs w:val="21"/>
              </w:rPr>
              <w:t>ВР</w:t>
            </w:r>
          </w:p>
        </w:tc>
        <w:tc>
          <w:tcPr>
            <w:tcW w:w="851" w:type="dxa"/>
            <w:vMerge w:val="restart"/>
            <w:tcBorders>
              <w:top w:val="single" w:sz="4" w:space="0" w:color="auto"/>
              <w:left w:val="single" w:sz="4" w:space="0" w:color="auto"/>
              <w:bottom w:val="nil"/>
              <w:right w:val="single" w:sz="4" w:space="0" w:color="auto"/>
            </w:tcBorders>
          </w:tcPr>
          <w:p w:rsidR="00231924" w:rsidRPr="00540BD4" w:rsidRDefault="00231924" w:rsidP="00231924">
            <w:pPr>
              <w:pStyle w:val="a5"/>
              <w:ind w:left="-108" w:right="-77"/>
              <w:jc w:val="center"/>
              <w:rPr>
                <w:sz w:val="21"/>
                <w:szCs w:val="21"/>
              </w:rPr>
            </w:pPr>
            <w:r>
              <w:rPr>
                <w:sz w:val="21"/>
                <w:szCs w:val="21"/>
              </w:rPr>
              <w:t xml:space="preserve">КОСГУ </w:t>
            </w:r>
          </w:p>
        </w:tc>
        <w:tc>
          <w:tcPr>
            <w:tcW w:w="1276" w:type="dxa"/>
            <w:vMerge w:val="restart"/>
            <w:tcBorders>
              <w:top w:val="single" w:sz="4" w:space="0" w:color="auto"/>
              <w:left w:val="single" w:sz="4" w:space="0" w:color="auto"/>
              <w:bottom w:val="nil"/>
              <w:right w:val="single" w:sz="4" w:space="0" w:color="auto"/>
            </w:tcBorders>
          </w:tcPr>
          <w:p w:rsidR="00231924" w:rsidRPr="00540BD4" w:rsidRDefault="00231924" w:rsidP="00753895">
            <w:pPr>
              <w:pStyle w:val="a5"/>
              <w:ind w:left="-56" w:right="-115"/>
              <w:jc w:val="center"/>
              <w:rPr>
                <w:sz w:val="21"/>
                <w:szCs w:val="21"/>
              </w:rPr>
            </w:pPr>
            <w:r w:rsidRPr="00540BD4">
              <w:rPr>
                <w:sz w:val="21"/>
                <w:szCs w:val="21"/>
              </w:rPr>
              <w:t>Уточненная база текущего финансового года</w:t>
            </w:r>
          </w:p>
        </w:tc>
        <w:tc>
          <w:tcPr>
            <w:tcW w:w="5245" w:type="dxa"/>
            <w:gridSpan w:val="5"/>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Pr>
                <w:sz w:val="21"/>
                <w:szCs w:val="21"/>
              </w:rPr>
              <w:t>О</w:t>
            </w:r>
            <w:r w:rsidRPr="00540BD4">
              <w:rPr>
                <w:sz w:val="21"/>
                <w:szCs w:val="21"/>
              </w:rPr>
              <w:t>чередной финансовый год</w:t>
            </w:r>
          </w:p>
        </w:tc>
        <w:tc>
          <w:tcPr>
            <w:tcW w:w="4961" w:type="dxa"/>
            <w:gridSpan w:val="5"/>
            <w:tcBorders>
              <w:top w:val="single" w:sz="4" w:space="0" w:color="auto"/>
              <w:left w:val="single" w:sz="4" w:space="0" w:color="auto"/>
              <w:bottom w:val="single" w:sz="4" w:space="0" w:color="auto"/>
            </w:tcBorders>
          </w:tcPr>
          <w:p w:rsidR="00231924" w:rsidRPr="00540BD4" w:rsidRDefault="00231924">
            <w:pPr>
              <w:pStyle w:val="a5"/>
              <w:jc w:val="center"/>
              <w:rPr>
                <w:sz w:val="21"/>
                <w:szCs w:val="21"/>
              </w:rPr>
            </w:pPr>
            <w:r w:rsidRPr="00540BD4">
              <w:rPr>
                <w:sz w:val="21"/>
                <w:szCs w:val="21"/>
              </w:rPr>
              <w:t>первый год планового периода</w:t>
            </w:r>
          </w:p>
        </w:tc>
      </w:tr>
      <w:tr w:rsidR="00231924" w:rsidRPr="00540BD4" w:rsidTr="00231924">
        <w:tc>
          <w:tcPr>
            <w:tcW w:w="993" w:type="dxa"/>
            <w:vMerge/>
            <w:tcBorders>
              <w:top w:val="nil"/>
              <w:bottom w:val="single" w:sz="4" w:space="0" w:color="auto"/>
              <w:right w:val="single" w:sz="4" w:space="0" w:color="auto"/>
            </w:tcBorders>
          </w:tcPr>
          <w:p w:rsidR="00231924" w:rsidRPr="00540BD4" w:rsidRDefault="00231924">
            <w:pPr>
              <w:pStyle w:val="a5"/>
              <w:rPr>
                <w:sz w:val="21"/>
                <w:szCs w:val="21"/>
              </w:rPr>
            </w:pPr>
          </w:p>
        </w:tc>
        <w:tc>
          <w:tcPr>
            <w:tcW w:w="567" w:type="dxa"/>
            <w:vMerge/>
            <w:tcBorders>
              <w:top w:val="nil"/>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vMerge/>
            <w:tcBorders>
              <w:top w:val="nil"/>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708" w:type="dxa"/>
            <w:vMerge/>
            <w:tcBorders>
              <w:top w:val="nil"/>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vMerge/>
            <w:tcBorders>
              <w:top w:val="nil"/>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51" w:type="dxa"/>
            <w:vMerge/>
            <w:tcBorders>
              <w:top w:val="nil"/>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76" w:type="dxa"/>
            <w:vMerge/>
            <w:tcBorders>
              <w:top w:val="nil"/>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3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Утвержденные назначения</w:t>
            </w:r>
          </w:p>
        </w:tc>
        <w:tc>
          <w:tcPr>
            <w:tcW w:w="1189" w:type="dxa"/>
            <w:tcBorders>
              <w:top w:val="single" w:sz="4" w:space="0" w:color="auto"/>
              <w:left w:val="single" w:sz="4" w:space="0" w:color="auto"/>
              <w:bottom w:val="single" w:sz="4" w:space="0" w:color="auto"/>
              <w:right w:val="single" w:sz="4" w:space="0" w:color="auto"/>
            </w:tcBorders>
          </w:tcPr>
          <w:p w:rsidR="00231924" w:rsidRPr="00540BD4" w:rsidRDefault="00231924" w:rsidP="00753895">
            <w:pPr>
              <w:pStyle w:val="a5"/>
              <w:ind w:left="-53" w:right="-108"/>
              <w:jc w:val="center"/>
              <w:rPr>
                <w:sz w:val="21"/>
                <w:szCs w:val="21"/>
              </w:rPr>
            </w:pPr>
            <w:r w:rsidRPr="00540BD4">
              <w:rPr>
                <w:sz w:val="21"/>
                <w:szCs w:val="21"/>
              </w:rPr>
              <w:t>Изменения в связи с изменением бюджетной классификации</w:t>
            </w:r>
          </w:p>
        </w:tc>
        <w:tc>
          <w:tcPr>
            <w:tcW w:w="92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Другие изменения</w:t>
            </w:r>
          </w:p>
        </w:tc>
        <w:tc>
          <w:tcPr>
            <w:tcW w:w="91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Итого изменений</w:t>
            </w:r>
          </w:p>
        </w:tc>
        <w:tc>
          <w:tcPr>
            <w:tcW w:w="1281" w:type="dxa"/>
            <w:tcBorders>
              <w:top w:val="single" w:sz="4" w:space="0" w:color="auto"/>
              <w:left w:val="single" w:sz="4" w:space="0" w:color="auto"/>
              <w:bottom w:val="single" w:sz="4" w:space="0" w:color="auto"/>
              <w:right w:val="single" w:sz="4" w:space="0" w:color="auto"/>
            </w:tcBorders>
          </w:tcPr>
          <w:p w:rsidR="00231924" w:rsidRPr="00540BD4" w:rsidRDefault="00231924" w:rsidP="00753895">
            <w:pPr>
              <w:pStyle w:val="a5"/>
              <w:ind w:left="-103" w:right="-108"/>
              <w:jc w:val="center"/>
              <w:rPr>
                <w:sz w:val="21"/>
                <w:szCs w:val="21"/>
              </w:rPr>
            </w:pPr>
            <w:r w:rsidRPr="00540BD4">
              <w:rPr>
                <w:sz w:val="21"/>
                <w:szCs w:val="21"/>
              </w:rPr>
              <w:t>Итого очередной финансовый год с учетом изменений</w:t>
            </w:r>
          </w:p>
        </w:tc>
        <w:tc>
          <w:tcPr>
            <w:tcW w:w="99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Утвержденные назначения</w:t>
            </w:r>
          </w:p>
        </w:tc>
        <w:tc>
          <w:tcPr>
            <w:tcW w:w="1135" w:type="dxa"/>
            <w:tcBorders>
              <w:top w:val="single" w:sz="4" w:space="0" w:color="auto"/>
              <w:left w:val="single" w:sz="4" w:space="0" w:color="auto"/>
              <w:bottom w:val="single" w:sz="4" w:space="0" w:color="auto"/>
              <w:right w:val="single" w:sz="4" w:space="0" w:color="auto"/>
            </w:tcBorders>
          </w:tcPr>
          <w:p w:rsidR="00231924" w:rsidRPr="00540BD4" w:rsidRDefault="00231924" w:rsidP="00753895">
            <w:pPr>
              <w:pStyle w:val="a5"/>
              <w:ind w:left="-107" w:right="-108"/>
              <w:jc w:val="center"/>
              <w:rPr>
                <w:sz w:val="21"/>
                <w:szCs w:val="21"/>
              </w:rPr>
            </w:pPr>
            <w:r w:rsidRPr="00540BD4">
              <w:rPr>
                <w:sz w:val="21"/>
                <w:szCs w:val="21"/>
              </w:rPr>
              <w:t>Изменения в связи с изменением бюджетной классификации</w:t>
            </w:r>
          </w:p>
        </w:tc>
        <w:tc>
          <w:tcPr>
            <w:tcW w:w="9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Другие изменения</w:t>
            </w:r>
          </w:p>
        </w:tc>
        <w:tc>
          <w:tcPr>
            <w:tcW w:w="84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Итого изменений</w:t>
            </w:r>
          </w:p>
        </w:tc>
        <w:tc>
          <w:tcPr>
            <w:tcW w:w="1081" w:type="dxa"/>
            <w:tcBorders>
              <w:top w:val="single" w:sz="4" w:space="0" w:color="auto"/>
              <w:left w:val="single" w:sz="4" w:space="0" w:color="auto"/>
              <w:bottom w:val="single" w:sz="4" w:space="0" w:color="auto"/>
            </w:tcBorders>
          </w:tcPr>
          <w:p w:rsidR="00231924" w:rsidRPr="00540BD4" w:rsidRDefault="00231924" w:rsidP="00753895">
            <w:pPr>
              <w:pStyle w:val="a5"/>
              <w:ind w:left="-19" w:right="-108"/>
              <w:jc w:val="center"/>
              <w:rPr>
                <w:sz w:val="21"/>
                <w:szCs w:val="21"/>
              </w:rPr>
            </w:pPr>
            <w:r w:rsidRPr="00540BD4">
              <w:rPr>
                <w:sz w:val="21"/>
                <w:szCs w:val="21"/>
              </w:rPr>
              <w:t>Итого первый год планового периода с учетом изменений</w:t>
            </w:r>
          </w:p>
        </w:tc>
      </w:tr>
      <w:tr w:rsidR="00231924" w:rsidRPr="00540BD4" w:rsidTr="00231924">
        <w:tc>
          <w:tcPr>
            <w:tcW w:w="993" w:type="dxa"/>
            <w:tcBorders>
              <w:top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1</w:t>
            </w: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2</w:t>
            </w: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3</w:t>
            </w:r>
          </w:p>
        </w:tc>
        <w:tc>
          <w:tcPr>
            <w:tcW w:w="7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4</w:t>
            </w: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jc w:val="center"/>
              <w:rPr>
                <w:sz w:val="21"/>
                <w:szCs w:val="21"/>
              </w:rPr>
            </w:pPr>
            <w:r w:rsidRPr="00540BD4">
              <w:rPr>
                <w:sz w:val="21"/>
                <w:szCs w:val="21"/>
              </w:rPr>
              <w:t>5</w:t>
            </w:r>
          </w:p>
        </w:tc>
        <w:tc>
          <w:tcPr>
            <w:tcW w:w="851" w:type="dxa"/>
            <w:tcBorders>
              <w:top w:val="single" w:sz="4" w:space="0" w:color="auto"/>
              <w:left w:val="single" w:sz="4" w:space="0" w:color="auto"/>
              <w:bottom w:val="single" w:sz="4" w:space="0" w:color="auto"/>
              <w:right w:val="single" w:sz="4" w:space="0" w:color="auto"/>
            </w:tcBorders>
          </w:tcPr>
          <w:p w:rsidR="00231924" w:rsidRPr="00540BD4" w:rsidRDefault="00D26852" w:rsidP="00231924">
            <w:pPr>
              <w:pStyle w:val="a5"/>
              <w:jc w:val="center"/>
              <w:rPr>
                <w:sz w:val="21"/>
                <w:szCs w:val="21"/>
              </w:rPr>
            </w:pPr>
            <w:r>
              <w:rPr>
                <w:sz w:val="21"/>
                <w:szCs w:val="21"/>
              </w:rPr>
              <w:t>6</w:t>
            </w:r>
          </w:p>
        </w:tc>
        <w:tc>
          <w:tcPr>
            <w:tcW w:w="1276"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7</w:t>
            </w:r>
          </w:p>
        </w:tc>
        <w:tc>
          <w:tcPr>
            <w:tcW w:w="937"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8</w:t>
            </w:r>
          </w:p>
        </w:tc>
        <w:tc>
          <w:tcPr>
            <w:tcW w:w="1189"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9</w:t>
            </w:r>
          </w:p>
        </w:tc>
        <w:tc>
          <w:tcPr>
            <w:tcW w:w="921"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10</w:t>
            </w:r>
          </w:p>
        </w:tc>
        <w:tc>
          <w:tcPr>
            <w:tcW w:w="917"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11</w:t>
            </w:r>
          </w:p>
        </w:tc>
        <w:tc>
          <w:tcPr>
            <w:tcW w:w="1281"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12</w:t>
            </w:r>
          </w:p>
        </w:tc>
        <w:tc>
          <w:tcPr>
            <w:tcW w:w="991"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13</w:t>
            </w:r>
          </w:p>
        </w:tc>
        <w:tc>
          <w:tcPr>
            <w:tcW w:w="1135"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14</w:t>
            </w:r>
          </w:p>
        </w:tc>
        <w:tc>
          <w:tcPr>
            <w:tcW w:w="908"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15</w:t>
            </w:r>
          </w:p>
        </w:tc>
        <w:tc>
          <w:tcPr>
            <w:tcW w:w="846" w:type="dxa"/>
            <w:tcBorders>
              <w:top w:val="single" w:sz="4" w:space="0" w:color="auto"/>
              <w:left w:val="single" w:sz="4" w:space="0" w:color="auto"/>
              <w:bottom w:val="single" w:sz="4" w:space="0" w:color="auto"/>
              <w:right w:val="single" w:sz="4" w:space="0" w:color="auto"/>
            </w:tcBorders>
          </w:tcPr>
          <w:p w:rsidR="00231924" w:rsidRPr="00540BD4" w:rsidRDefault="00D26852">
            <w:pPr>
              <w:pStyle w:val="a5"/>
              <w:jc w:val="center"/>
              <w:rPr>
                <w:sz w:val="21"/>
                <w:szCs w:val="21"/>
              </w:rPr>
            </w:pPr>
            <w:r>
              <w:rPr>
                <w:sz w:val="21"/>
                <w:szCs w:val="21"/>
              </w:rPr>
              <w:t>16</w:t>
            </w:r>
          </w:p>
        </w:tc>
        <w:tc>
          <w:tcPr>
            <w:tcW w:w="1081" w:type="dxa"/>
            <w:tcBorders>
              <w:top w:val="single" w:sz="4" w:space="0" w:color="auto"/>
              <w:left w:val="single" w:sz="4" w:space="0" w:color="auto"/>
              <w:bottom w:val="single" w:sz="4" w:space="0" w:color="auto"/>
            </w:tcBorders>
          </w:tcPr>
          <w:p w:rsidR="00231924" w:rsidRPr="00540BD4" w:rsidRDefault="00D26852">
            <w:pPr>
              <w:pStyle w:val="a5"/>
              <w:jc w:val="center"/>
              <w:rPr>
                <w:sz w:val="21"/>
                <w:szCs w:val="21"/>
              </w:rPr>
            </w:pPr>
            <w:r>
              <w:rPr>
                <w:sz w:val="21"/>
                <w:szCs w:val="21"/>
              </w:rPr>
              <w:t>17</w:t>
            </w:r>
          </w:p>
        </w:tc>
      </w:tr>
      <w:tr w:rsidR="00231924" w:rsidRPr="00540BD4" w:rsidTr="00231924">
        <w:tc>
          <w:tcPr>
            <w:tcW w:w="993" w:type="dxa"/>
            <w:tcBorders>
              <w:top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7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3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89"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2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1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8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9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35"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4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081" w:type="dxa"/>
            <w:tcBorders>
              <w:top w:val="single" w:sz="4" w:space="0" w:color="auto"/>
              <w:left w:val="single" w:sz="4" w:space="0" w:color="auto"/>
              <w:bottom w:val="single" w:sz="4" w:space="0" w:color="auto"/>
            </w:tcBorders>
          </w:tcPr>
          <w:p w:rsidR="00231924" w:rsidRPr="00540BD4" w:rsidRDefault="00231924">
            <w:pPr>
              <w:pStyle w:val="a5"/>
              <w:rPr>
                <w:sz w:val="21"/>
                <w:szCs w:val="21"/>
              </w:rPr>
            </w:pPr>
          </w:p>
        </w:tc>
      </w:tr>
      <w:tr w:rsidR="00231924" w:rsidRPr="00540BD4" w:rsidTr="00231924">
        <w:tc>
          <w:tcPr>
            <w:tcW w:w="993" w:type="dxa"/>
            <w:tcBorders>
              <w:top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7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3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89"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2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1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8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9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35"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4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081" w:type="dxa"/>
            <w:tcBorders>
              <w:top w:val="single" w:sz="4" w:space="0" w:color="auto"/>
              <w:left w:val="single" w:sz="4" w:space="0" w:color="auto"/>
              <w:bottom w:val="single" w:sz="4" w:space="0" w:color="auto"/>
            </w:tcBorders>
          </w:tcPr>
          <w:p w:rsidR="00231924" w:rsidRPr="00540BD4" w:rsidRDefault="00231924">
            <w:pPr>
              <w:pStyle w:val="a5"/>
              <w:rPr>
                <w:sz w:val="21"/>
                <w:szCs w:val="21"/>
              </w:rPr>
            </w:pPr>
          </w:p>
        </w:tc>
      </w:tr>
      <w:tr w:rsidR="00231924" w:rsidRPr="00540BD4" w:rsidTr="00231924">
        <w:tc>
          <w:tcPr>
            <w:tcW w:w="993" w:type="dxa"/>
            <w:tcBorders>
              <w:top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7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3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89"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2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1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8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9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35"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4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081" w:type="dxa"/>
            <w:tcBorders>
              <w:top w:val="single" w:sz="4" w:space="0" w:color="auto"/>
              <w:left w:val="single" w:sz="4" w:space="0" w:color="auto"/>
              <w:bottom w:val="single" w:sz="4" w:space="0" w:color="auto"/>
            </w:tcBorders>
          </w:tcPr>
          <w:p w:rsidR="00231924" w:rsidRPr="00540BD4" w:rsidRDefault="00231924">
            <w:pPr>
              <w:pStyle w:val="a5"/>
              <w:rPr>
                <w:sz w:val="21"/>
                <w:szCs w:val="21"/>
              </w:rPr>
            </w:pPr>
          </w:p>
        </w:tc>
      </w:tr>
      <w:tr w:rsidR="00231924" w:rsidRPr="00540BD4" w:rsidTr="00231924">
        <w:tc>
          <w:tcPr>
            <w:tcW w:w="993" w:type="dxa"/>
            <w:tcBorders>
              <w:top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7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3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89"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2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17"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28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91"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135"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908"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846" w:type="dxa"/>
            <w:tcBorders>
              <w:top w:val="single" w:sz="4" w:space="0" w:color="auto"/>
              <w:left w:val="single" w:sz="4" w:space="0" w:color="auto"/>
              <w:bottom w:val="single" w:sz="4" w:space="0" w:color="auto"/>
              <w:right w:val="single" w:sz="4" w:space="0" w:color="auto"/>
            </w:tcBorders>
          </w:tcPr>
          <w:p w:rsidR="00231924" w:rsidRPr="00540BD4" w:rsidRDefault="00231924">
            <w:pPr>
              <w:pStyle w:val="a5"/>
              <w:rPr>
                <w:sz w:val="21"/>
                <w:szCs w:val="21"/>
              </w:rPr>
            </w:pPr>
          </w:p>
        </w:tc>
        <w:tc>
          <w:tcPr>
            <w:tcW w:w="1081" w:type="dxa"/>
            <w:tcBorders>
              <w:top w:val="single" w:sz="4" w:space="0" w:color="auto"/>
              <w:left w:val="single" w:sz="4" w:space="0" w:color="auto"/>
              <w:bottom w:val="single" w:sz="4" w:space="0" w:color="auto"/>
            </w:tcBorders>
          </w:tcPr>
          <w:p w:rsidR="00231924" w:rsidRPr="00540BD4" w:rsidRDefault="00231924">
            <w:pPr>
              <w:pStyle w:val="a5"/>
              <w:rPr>
                <w:sz w:val="21"/>
                <w:szCs w:val="21"/>
              </w:rPr>
            </w:pPr>
          </w:p>
        </w:tc>
      </w:tr>
    </w:tbl>
    <w:p w:rsidR="007912B9" w:rsidRPr="00540BD4" w:rsidRDefault="007912B9"/>
    <w:p w:rsidR="007912B9" w:rsidRPr="00540BD4" w:rsidRDefault="007912B9">
      <w:pPr>
        <w:ind w:firstLine="0"/>
        <w:jc w:val="left"/>
        <w:sectPr w:rsidR="007912B9" w:rsidRPr="00540BD4">
          <w:headerReference w:type="default" r:id="rId90"/>
          <w:footerReference w:type="default" r:id="rId91"/>
          <w:pgSz w:w="16837" w:h="11905" w:orient="landscape"/>
          <w:pgMar w:top="1440" w:right="800" w:bottom="1440" w:left="800" w:header="720" w:footer="720" w:gutter="0"/>
          <w:cols w:space="720"/>
          <w:noEndnote/>
        </w:sectPr>
      </w:pPr>
    </w:p>
    <w:p w:rsidR="007912B9" w:rsidRPr="00753895" w:rsidRDefault="007912B9" w:rsidP="00753895">
      <w:pPr>
        <w:ind w:left="6663" w:firstLine="0"/>
        <w:jc w:val="center"/>
        <w:rPr>
          <w:b/>
        </w:rPr>
      </w:pPr>
      <w:bookmarkStart w:id="100" w:name="sub_1003"/>
      <w:r w:rsidRPr="00753895">
        <w:rPr>
          <w:rStyle w:val="a3"/>
          <w:b w:val="0"/>
          <w:bCs/>
          <w:color w:val="auto"/>
        </w:rPr>
        <w:lastRenderedPageBreak/>
        <w:t xml:space="preserve">Приложение </w:t>
      </w:r>
      <w:r w:rsidR="00753895">
        <w:rPr>
          <w:rStyle w:val="a3"/>
          <w:b w:val="0"/>
          <w:bCs/>
          <w:color w:val="auto"/>
        </w:rPr>
        <w:t>№</w:t>
      </w:r>
      <w:r w:rsidRPr="00753895">
        <w:rPr>
          <w:rStyle w:val="a3"/>
          <w:b w:val="0"/>
          <w:bCs/>
          <w:color w:val="auto"/>
        </w:rPr>
        <w:t> 3</w:t>
      </w:r>
    </w:p>
    <w:bookmarkEnd w:id="100"/>
    <w:p w:rsidR="007912B9" w:rsidRPr="00753895" w:rsidRDefault="007912B9" w:rsidP="00753895">
      <w:pPr>
        <w:ind w:left="6663" w:firstLine="0"/>
        <w:jc w:val="center"/>
        <w:rPr>
          <w:b/>
        </w:rPr>
      </w:pPr>
      <w:r w:rsidRPr="00753895">
        <w:rPr>
          <w:rStyle w:val="a3"/>
          <w:b w:val="0"/>
          <w:bCs/>
          <w:color w:val="auto"/>
        </w:rPr>
        <w:t xml:space="preserve">к </w:t>
      </w:r>
      <w:hyperlink w:anchor="sub_1000" w:history="1">
        <w:r w:rsidRPr="00753895">
          <w:rPr>
            <w:rStyle w:val="a4"/>
            <w:rFonts w:cs="Times New Roman CYR"/>
            <w:color w:val="auto"/>
          </w:rPr>
          <w:t>Порядку</w:t>
        </w:r>
      </w:hyperlink>
      <w:r w:rsidRPr="00753895">
        <w:rPr>
          <w:rStyle w:val="a3"/>
          <w:b w:val="0"/>
          <w:bCs/>
          <w:color w:val="auto"/>
        </w:rPr>
        <w:t xml:space="preserve"> планирования бюджетных</w:t>
      </w:r>
      <w:r w:rsidR="00753895">
        <w:rPr>
          <w:rStyle w:val="a3"/>
          <w:b w:val="0"/>
          <w:bCs/>
          <w:color w:val="auto"/>
        </w:rPr>
        <w:t xml:space="preserve"> </w:t>
      </w:r>
      <w:r w:rsidRPr="00753895">
        <w:rPr>
          <w:rStyle w:val="a3"/>
          <w:b w:val="0"/>
          <w:bCs/>
          <w:color w:val="auto"/>
        </w:rPr>
        <w:t xml:space="preserve">ассигнований бюджета </w:t>
      </w:r>
      <w:r w:rsidR="00020B10" w:rsidRPr="00020B10">
        <w:rPr>
          <w:bCs/>
        </w:rPr>
        <w:t xml:space="preserve">Цивильского </w:t>
      </w:r>
      <w:r w:rsidRPr="00753895">
        <w:rPr>
          <w:rStyle w:val="a3"/>
          <w:b w:val="0"/>
          <w:bCs/>
          <w:color w:val="auto"/>
        </w:rPr>
        <w:t>муниципального округа Чувашской Республики</w:t>
      </w:r>
    </w:p>
    <w:p w:rsidR="007912B9" w:rsidRPr="00753895" w:rsidRDefault="007912B9" w:rsidP="00753895">
      <w:pPr>
        <w:ind w:left="6663" w:firstLine="0"/>
        <w:jc w:val="center"/>
        <w:rPr>
          <w:b/>
        </w:rPr>
      </w:pPr>
      <w:r w:rsidRPr="00753895">
        <w:rPr>
          <w:rStyle w:val="a3"/>
          <w:b w:val="0"/>
          <w:bCs/>
          <w:color w:val="auto"/>
        </w:rPr>
        <w:t>на очередной финансовый год и</w:t>
      </w:r>
    </w:p>
    <w:p w:rsidR="007912B9" w:rsidRPr="00753895" w:rsidRDefault="007912B9" w:rsidP="00753895">
      <w:pPr>
        <w:ind w:left="6663" w:firstLine="0"/>
        <w:jc w:val="center"/>
        <w:rPr>
          <w:b/>
        </w:rPr>
      </w:pPr>
      <w:r w:rsidRPr="00753895">
        <w:rPr>
          <w:rStyle w:val="a3"/>
          <w:b w:val="0"/>
          <w:bCs/>
          <w:color w:val="auto"/>
        </w:rPr>
        <w:t>плановый период</w:t>
      </w:r>
    </w:p>
    <w:p w:rsidR="007912B9" w:rsidRPr="00540BD4" w:rsidRDefault="007912B9"/>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ПРОЕКТИРОВКИ</w:t>
      </w:r>
    </w:p>
    <w:p w:rsidR="007912B9" w:rsidRPr="00753895" w:rsidRDefault="007912B9" w:rsidP="00753895">
      <w:pPr>
        <w:pStyle w:val="a6"/>
        <w:jc w:val="center"/>
        <w:rPr>
          <w:rFonts w:ascii="Times New Roman" w:hAnsi="Times New Roman" w:cs="Times New Roman"/>
        </w:rPr>
      </w:pPr>
      <w:r w:rsidRPr="00753895">
        <w:rPr>
          <w:rStyle w:val="a3"/>
          <w:rFonts w:ascii="Times New Roman" w:hAnsi="Times New Roman" w:cs="Times New Roman"/>
          <w:bCs/>
          <w:color w:val="auto"/>
        </w:rPr>
        <w:t>предельных объемов бюджетных ассигнований бюджета</w:t>
      </w:r>
    </w:p>
    <w:p w:rsidR="007912B9" w:rsidRPr="00753895" w:rsidRDefault="00020B10" w:rsidP="00753895">
      <w:pPr>
        <w:pStyle w:val="a6"/>
        <w:jc w:val="center"/>
        <w:rPr>
          <w:rFonts w:ascii="Times New Roman" w:hAnsi="Times New Roman" w:cs="Times New Roman"/>
        </w:rPr>
      </w:pPr>
      <w:r w:rsidRPr="00020B10">
        <w:rPr>
          <w:rFonts w:ascii="Times New Roman" w:hAnsi="Times New Roman" w:cs="Times New Roman"/>
          <w:b/>
          <w:bCs/>
        </w:rPr>
        <w:t xml:space="preserve">Цивильского </w:t>
      </w:r>
      <w:r w:rsidR="007912B9" w:rsidRPr="00753895">
        <w:rPr>
          <w:rStyle w:val="a3"/>
          <w:rFonts w:ascii="Times New Roman" w:hAnsi="Times New Roman" w:cs="Times New Roman"/>
          <w:bCs/>
          <w:color w:val="auto"/>
        </w:rPr>
        <w:t>муниципального округа Чувашской Республики на исполнение действующих расходных</w:t>
      </w:r>
      <w:r w:rsidR="00BC6BEE">
        <w:rPr>
          <w:rStyle w:val="a3"/>
          <w:rFonts w:ascii="Times New Roman" w:hAnsi="Times New Roman" w:cs="Times New Roman"/>
          <w:bCs/>
          <w:color w:val="auto"/>
        </w:rPr>
        <w:t xml:space="preserve"> </w:t>
      </w:r>
      <w:r w:rsidR="007912B9" w:rsidRPr="00753895">
        <w:rPr>
          <w:rStyle w:val="a3"/>
          <w:rFonts w:ascii="Times New Roman" w:hAnsi="Times New Roman" w:cs="Times New Roman"/>
          <w:bCs/>
          <w:color w:val="auto"/>
        </w:rPr>
        <w:t>обязательств на второй год планового периода</w:t>
      </w:r>
    </w:p>
    <w:p w:rsidR="007912B9" w:rsidRPr="00753895" w:rsidRDefault="007912B9" w:rsidP="00753895">
      <w:pPr>
        <w:pStyle w:val="a6"/>
        <w:jc w:val="center"/>
        <w:rPr>
          <w:rFonts w:ascii="Times New Roman" w:hAnsi="Times New Roman" w:cs="Times New Roman"/>
        </w:rPr>
      </w:pPr>
      <w:r w:rsidRPr="00753895">
        <w:rPr>
          <w:rFonts w:ascii="Times New Roman" w:hAnsi="Times New Roman" w:cs="Times New Roman"/>
        </w:rPr>
        <w:t>по __________________________________________________________________</w:t>
      </w:r>
    </w:p>
    <w:p w:rsidR="007912B9" w:rsidRPr="00753895" w:rsidRDefault="007912B9" w:rsidP="00753895">
      <w:pPr>
        <w:pStyle w:val="a6"/>
        <w:jc w:val="center"/>
        <w:rPr>
          <w:rFonts w:ascii="Times New Roman" w:hAnsi="Times New Roman" w:cs="Times New Roman"/>
        </w:rPr>
      </w:pPr>
      <w:r w:rsidRPr="00753895">
        <w:rPr>
          <w:rFonts w:ascii="Times New Roman" w:hAnsi="Times New Roman" w:cs="Times New Roman"/>
        </w:rPr>
        <w:t xml:space="preserve">(наименование главного распорядителя средств бюджета </w:t>
      </w:r>
      <w:r w:rsidR="00020B10" w:rsidRPr="00020B10">
        <w:rPr>
          <w:rFonts w:ascii="Times New Roman" w:hAnsi="Times New Roman" w:cs="Times New Roman"/>
        </w:rPr>
        <w:t xml:space="preserve">Цивильского </w:t>
      </w:r>
      <w:r w:rsidRPr="00753895">
        <w:rPr>
          <w:rFonts w:ascii="Times New Roman" w:hAnsi="Times New Roman" w:cs="Times New Roman"/>
        </w:rPr>
        <w:t>муниципального округа Чувашской Республики)</w:t>
      </w:r>
    </w:p>
    <w:p w:rsidR="007912B9" w:rsidRPr="00753895" w:rsidRDefault="007912B9" w:rsidP="00753895">
      <w:pPr>
        <w:jc w:val="center"/>
        <w:rPr>
          <w:rFonts w:ascii="Times New Roman" w:hAnsi="Times New Roman" w:cs="Times New Roman"/>
        </w:rPr>
      </w:pPr>
    </w:p>
    <w:p w:rsidR="007912B9" w:rsidRPr="00540BD4" w:rsidRDefault="007912B9">
      <w:pPr>
        <w:ind w:firstLine="0"/>
        <w:jc w:val="right"/>
      </w:pPr>
      <w:r w:rsidRPr="00540BD4">
        <w:t>(тыс. рублей)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8"/>
        <w:gridCol w:w="993"/>
        <w:gridCol w:w="1134"/>
        <w:gridCol w:w="992"/>
        <w:gridCol w:w="992"/>
        <w:gridCol w:w="965"/>
        <w:gridCol w:w="1460"/>
        <w:gridCol w:w="1478"/>
      </w:tblGrid>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Содержание вида бюджетного ассигнования</w:t>
            </w: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proofErr w:type="spellStart"/>
            <w:r w:rsidRPr="00540BD4">
              <w:rPr>
                <w:sz w:val="22"/>
                <w:szCs w:val="22"/>
              </w:rPr>
              <w:t>Рз</w:t>
            </w:r>
            <w:proofErr w:type="spellEnd"/>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proofErr w:type="spellStart"/>
            <w:r w:rsidRPr="00540BD4">
              <w:rPr>
                <w:sz w:val="22"/>
                <w:szCs w:val="22"/>
              </w:rPr>
              <w:t>Пр</w:t>
            </w:r>
            <w:proofErr w:type="spellEnd"/>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ЦСР</w:t>
            </w: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BP</w:t>
            </w: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rsidP="00D26852">
            <w:pPr>
              <w:pStyle w:val="a5"/>
              <w:jc w:val="center"/>
              <w:rPr>
                <w:sz w:val="22"/>
                <w:szCs w:val="22"/>
              </w:rPr>
            </w:pPr>
            <w:r>
              <w:rPr>
                <w:sz w:val="22"/>
                <w:szCs w:val="22"/>
              </w:rPr>
              <w:t xml:space="preserve">КОСГУ </w:t>
            </w: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Уточненная база первого года планового периода</w:t>
            </w:r>
          </w:p>
        </w:tc>
        <w:tc>
          <w:tcPr>
            <w:tcW w:w="1478" w:type="dxa"/>
            <w:tcBorders>
              <w:top w:val="single" w:sz="4" w:space="0" w:color="auto"/>
              <w:left w:val="single" w:sz="4" w:space="0" w:color="auto"/>
              <w:bottom w:val="single" w:sz="4" w:space="0" w:color="auto"/>
            </w:tcBorders>
          </w:tcPr>
          <w:p w:rsidR="00D26852" w:rsidRPr="00540BD4" w:rsidRDefault="00D26852">
            <w:pPr>
              <w:pStyle w:val="a5"/>
              <w:jc w:val="center"/>
              <w:rPr>
                <w:sz w:val="22"/>
                <w:szCs w:val="22"/>
              </w:rPr>
            </w:pPr>
            <w:r w:rsidRPr="00540BD4">
              <w:rPr>
                <w:sz w:val="22"/>
                <w:szCs w:val="22"/>
              </w:rPr>
              <w:t>План на второй год планового периода</w:t>
            </w: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1</w:t>
            </w: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sidRPr="00540BD4">
              <w:rPr>
                <w:sz w:val="22"/>
                <w:szCs w:val="22"/>
              </w:rPr>
              <w:t>5</w:t>
            </w: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rsidP="00D26852">
            <w:pPr>
              <w:pStyle w:val="a5"/>
              <w:jc w:val="center"/>
              <w:rPr>
                <w:sz w:val="22"/>
                <w:szCs w:val="22"/>
              </w:rPr>
            </w:pPr>
            <w:r>
              <w:rPr>
                <w:sz w:val="22"/>
                <w:szCs w:val="22"/>
              </w:rPr>
              <w:t>6</w:t>
            </w: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jc w:val="center"/>
              <w:rPr>
                <w:sz w:val="22"/>
                <w:szCs w:val="22"/>
              </w:rPr>
            </w:pPr>
            <w:r>
              <w:rPr>
                <w:sz w:val="22"/>
                <w:szCs w:val="22"/>
              </w:rPr>
              <w:t>7</w:t>
            </w:r>
          </w:p>
        </w:tc>
        <w:tc>
          <w:tcPr>
            <w:tcW w:w="1478" w:type="dxa"/>
            <w:tcBorders>
              <w:top w:val="single" w:sz="4" w:space="0" w:color="auto"/>
              <w:left w:val="single" w:sz="4" w:space="0" w:color="auto"/>
              <w:bottom w:val="single" w:sz="4" w:space="0" w:color="auto"/>
            </w:tcBorders>
          </w:tcPr>
          <w:p w:rsidR="00D26852" w:rsidRPr="00540BD4" w:rsidRDefault="00D26852">
            <w:pPr>
              <w:pStyle w:val="a5"/>
              <w:jc w:val="center"/>
              <w:rPr>
                <w:sz w:val="22"/>
                <w:szCs w:val="22"/>
              </w:rPr>
            </w:pPr>
            <w:r>
              <w:rPr>
                <w:sz w:val="22"/>
                <w:szCs w:val="22"/>
              </w:rPr>
              <w:t>8</w:t>
            </w: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r w:rsidR="00D26852" w:rsidRPr="00540BD4" w:rsidTr="00D26852">
        <w:tc>
          <w:tcPr>
            <w:tcW w:w="2268" w:type="dxa"/>
            <w:tcBorders>
              <w:top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965"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60" w:type="dxa"/>
            <w:tcBorders>
              <w:top w:val="single" w:sz="4" w:space="0" w:color="auto"/>
              <w:left w:val="single" w:sz="4" w:space="0" w:color="auto"/>
              <w:bottom w:val="single" w:sz="4" w:space="0" w:color="auto"/>
              <w:right w:val="single" w:sz="4" w:space="0" w:color="auto"/>
            </w:tcBorders>
          </w:tcPr>
          <w:p w:rsidR="00D26852" w:rsidRPr="00540BD4" w:rsidRDefault="00D26852">
            <w:pPr>
              <w:pStyle w:val="a5"/>
              <w:rPr>
                <w:sz w:val="22"/>
                <w:szCs w:val="22"/>
              </w:rPr>
            </w:pPr>
          </w:p>
        </w:tc>
        <w:tc>
          <w:tcPr>
            <w:tcW w:w="1478" w:type="dxa"/>
            <w:tcBorders>
              <w:top w:val="single" w:sz="4" w:space="0" w:color="auto"/>
              <w:left w:val="single" w:sz="4" w:space="0" w:color="auto"/>
              <w:bottom w:val="single" w:sz="4" w:space="0" w:color="auto"/>
            </w:tcBorders>
          </w:tcPr>
          <w:p w:rsidR="00D26852" w:rsidRPr="00540BD4" w:rsidRDefault="00D26852">
            <w:pPr>
              <w:pStyle w:val="a5"/>
              <w:rPr>
                <w:sz w:val="22"/>
                <w:szCs w:val="22"/>
              </w:rPr>
            </w:pPr>
          </w:p>
        </w:tc>
      </w:tr>
    </w:tbl>
    <w:p w:rsidR="007912B9" w:rsidRPr="00540BD4" w:rsidRDefault="007912B9"/>
    <w:p w:rsidR="007912B9" w:rsidRPr="00540BD4" w:rsidRDefault="007912B9">
      <w:pPr>
        <w:ind w:firstLine="0"/>
        <w:jc w:val="left"/>
        <w:sectPr w:rsidR="007912B9" w:rsidRPr="00540BD4">
          <w:headerReference w:type="default" r:id="rId92"/>
          <w:footerReference w:type="default" r:id="rId93"/>
          <w:pgSz w:w="11905" w:h="16837"/>
          <w:pgMar w:top="1440" w:right="800" w:bottom="1440" w:left="800" w:header="720" w:footer="720" w:gutter="0"/>
          <w:cols w:space="720"/>
          <w:noEndnote/>
        </w:sectPr>
      </w:pPr>
    </w:p>
    <w:p w:rsidR="007912B9" w:rsidRPr="00BC6BEE" w:rsidRDefault="00BC6BEE" w:rsidP="00BC6BEE">
      <w:pPr>
        <w:ind w:left="10915" w:firstLine="0"/>
        <w:jc w:val="center"/>
        <w:rPr>
          <w:b/>
        </w:rPr>
      </w:pPr>
      <w:bookmarkStart w:id="101" w:name="sub_1004"/>
      <w:r>
        <w:rPr>
          <w:rStyle w:val="a3"/>
          <w:b w:val="0"/>
          <w:bCs/>
          <w:color w:val="auto"/>
        </w:rPr>
        <w:lastRenderedPageBreak/>
        <w:t>Приложение №</w:t>
      </w:r>
      <w:r w:rsidR="007912B9" w:rsidRPr="00BC6BEE">
        <w:rPr>
          <w:rStyle w:val="a3"/>
          <w:b w:val="0"/>
          <w:bCs/>
          <w:color w:val="auto"/>
        </w:rPr>
        <w:t> 4</w:t>
      </w:r>
    </w:p>
    <w:bookmarkEnd w:id="101"/>
    <w:p w:rsidR="007912B9" w:rsidRPr="00BC6BEE" w:rsidRDefault="007912B9" w:rsidP="00BC6BEE">
      <w:pPr>
        <w:ind w:left="10915" w:firstLine="0"/>
        <w:jc w:val="center"/>
        <w:rPr>
          <w:b/>
        </w:rPr>
      </w:pPr>
      <w:r w:rsidRPr="00BC6BEE">
        <w:rPr>
          <w:rStyle w:val="a3"/>
          <w:b w:val="0"/>
          <w:bCs/>
          <w:color w:val="auto"/>
        </w:rPr>
        <w:t xml:space="preserve">к </w:t>
      </w:r>
      <w:hyperlink w:anchor="sub_1000" w:history="1">
        <w:r w:rsidRPr="00BC6BEE">
          <w:rPr>
            <w:rStyle w:val="a4"/>
            <w:rFonts w:cs="Times New Roman CYR"/>
            <w:color w:val="auto"/>
          </w:rPr>
          <w:t>Порядку</w:t>
        </w:r>
      </w:hyperlink>
      <w:r w:rsidRPr="00BC6BEE">
        <w:rPr>
          <w:rStyle w:val="a3"/>
          <w:b w:val="0"/>
          <w:bCs/>
          <w:color w:val="auto"/>
        </w:rPr>
        <w:t xml:space="preserve"> планирования бюджетных</w:t>
      </w:r>
    </w:p>
    <w:p w:rsidR="007912B9" w:rsidRPr="00BC6BEE" w:rsidRDefault="007912B9" w:rsidP="00BC6BEE">
      <w:pPr>
        <w:ind w:left="10915" w:firstLine="0"/>
        <w:jc w:val="center"/>
        <w:rPr>
          <w:b/>
        </w:rPr>
      </w:pPr>
      <w:r w:rsidRPr="00BC6BEE">
        <w:rPr>
          <w:rStyle w:val="a3"/>
          <w:b w:val="0"/>
          <w:bCs/>
          <w:color w:val="auto"/>
        </w:rPr>
        <w:t>ассигнований бюджета</w:t>
      </w:r>
      <w:r w:rsidR="009C2C16" w:rsidRPr="009C2C16">
        <w:t xml:space="preserve"> </w:t>
      </w:r>
      <w:r w:rsidR="009C2C16" w:rsidRPr="009C2C16">
        <w:rPr>
          <w:bCs/>
        </w:rPr>
        <w:t>Цивильского</w:t>
      </w:r>
      <w:r w:rsidRPr="00BC6BEE">
        <w:rPr>
          <w:rStyle w:val="a3"/>
          <w:b w:val="0"/>
          <w:bCs/>
          <w:color w:val="auto"/>
        </w:rPr>
        <w:t xml:space="preserve"> муниципального округа Чувашской Республики</w:t>
      </w:r>
      <w:r w:rsidR="00BC6BEE">
        <w:rPr>
          <w:rStyle w:val="a3"/>
          <w:b w:val="0"/>
          <w:bCs/>
          <w:color w:val="auto"/>
        </w:rPr>
        <w:t xml:space="preserve"> </w:t>
      </w:r>
      <w:r w:rsidRPr="00BC6BEE">
        <w:rPr>
          <w:rStyle w:val="a3"/>
          <w:b w:val="0"/>
          <w:bCs/>
          <w:color w:val="auto"/>
        </w:rPr>
        <w:t>на очередной финансовый год</w:t>
      </w:r>
      <w:r w:rsidR="00BC6BEE">
        <w:rPr>
          <w:rStyle w:val="a3"/>
          <w:b w:val="0"/>
          <w:bCs/>
          <w:color w:val="auto"/>
        </w:rPr>
        <w:t xml:space="preserve"> </w:t>
      </w:r>
      <w:r w:rsidRPr="00BC6BEE">
        <w:rPr>
          <w:rStyle w:val="a3"/>
          <w:b w:val="0"/>
          <w:bCs/>
          <w:color w:val="auto"/>
        </w:rPr>
        <w:t>и плановый период</w:t>
      </w:r>
    </w:p>
    <w:p w:rsidR="007912B9" w:rsidRPr="00540BD4" w:rsidRDefault="007912B9"/>
    <w:p w:rsidR="007912B9" w:rsidRPr="00BC6BEE" w:rsidRDefault="007912B9" w:rsidP="00BC6BEE">
      <w:pPr>
        <w:pStyle w:val="a6"/>
        <w:jc w:val="center"/>
        <w:rPr>
          <w:rFonts w:ascii="Times New Roman" w:hAnsi="Times New Roman" w:cs="Times New Roman"/>
        </w:rPr>
      </w:pPr>
      <w:r w:rsidRPr="00BC6BEE">
        <w:rPr>
          <w:rStyle w:val="a3"/>
          <w:rFonts w:ascii="Times New Roman" w:hAnsi="Times New Roman" w:cs="Times New Roman"/>
          <w:bCs/>
          <w:color w:val="auto"/>
        </w:rPr>
        <w:t>ПРОЕКТИРОВКИ</w:t>
      </w:r>
    </w:p>
    <w:p w:rsidR="007912B9" w:rsidRPr="00BC6BEE" w:rsidRDefault="007912B9" w:rsidP="00BC6BEE">
      <w:pPr>
        <w:pStyle w:val="a6"/>
        <w:jc w:val="center"/>
        <w:rPr>
          <w:rFonts w:ascii="Times New Roman" w:hAnsi="Times New Roman" w:cs="Times New Roman"/>
        </w:rPr>
      </w:pPr>
      <w:r w:rsidRPr="00BC6BEE">
        <w:rPr>
          <w:rStyle w:val="a3"/>
          <w:rFonts w:ascii="Times New Roman" w:hAnsi="Times New Roman" w:cs="Times New Roman"/>
          <w:bCs/>
          <w:color w:val="auto"/>
        </w:rPr>
        <w:t>распределения предельных объемов бюджетных ассигнований бюджета</w:t>
      </w:r>
    </w:p>
    <w:p w:rsidR="007912B9" w:rsidRPr="00BC6BEE" w:rsidRDefault="009C2C16" w:rsidP="00BC6BEE">
      <w:pPr>
        <w:pStyle w:val="a6"/>
        <w:jc w:val="center"/>
        <w:rPr>
          <w:rFonts w:ascii="Times New Roman" w:hAnsi="Times New Roman" w:cs="Times New Roman"/>
        </w:rPr>
      </w:pPr>
      <w:r w:rsidRPr="009C2C16">
        <w:rPr>
          <w:rFonts w:ascii="Times New Roman" w:hAnsi="Times New Roman" w:cs="Times New Roman"/>
          <w:b/>
          <w:bCs/>
        </w:rPr>
        <w:t xml:space="preserve">Цивильского </w:t>
      </w:r>
      <w:r w:rsidR="007912B9" w:rsidRPr="00BC6BEE">
        <w:rPr>
          <w:rStyle w:val="a3"/>
          <w:rFonts w:ascii="Times New Roman" w:hAnsi="Times New Roman" w:cs="Times New Roman"/>
          <w:bCs/>
          <w:color w:val="auto"/>
        </w:rPr>
        <w:t>муниципального округа Чувашской Республики на исполнение принимаемых расходных обязательств</w:t>
      </w:r>
    </w:p>
    <w:p w:rsidR="007912B9" w:rsidRPr="00BC6BEE" w:rsidRDefault="009C2C16" w:rsidP="00BC6BEE">
      <w:pPr>
        <w:pStyle w:val="a6"/>
        <w:jc w:val="center"/>
        <w:rPr>
          <w:rFonts w:ascii="Times New Roman" w:hAnsi="Times New Roman" w:cs="Times New Roman"/>
        </w:rPr>
      </w:pPr>
      <w:r w:rsidRPr="009C2C16">
        <w:rPr>
          <w:rFonts w:ascii="Times New Roman" w:hAnsi="Times New Roman" w:cs="Times New Roman"/>
          <w:b/>
          <w:bCs/>
        </w:rPr>
        <w:t xml:space="preserve">Цивильского </w:t>
      </w:r>
      <w:r w:rsidR="007912B9" w:rsidRPr="00BC6BEE">
        <w:rPr>
          <w:rStyle w:val="a3"/>
          <w:rFonts w:ascii="Times New Roman" w:hAnsi="Times New Roman" w:cs="Times New Roman"/>
          <w:bCs/>
          <w:color w:val="auto"/>
        </w:rPr>
        <w:t>муниципального округа Чувашской Республики на</w:t>
      </w:r>
    </w:p>
    <w:p w:rsidR="007912B9" w:rsidRPr="00BC6BEE" w:rsidRDefault="007912B9" w:rsidP="00BC6BEE">
      <w:pPr>
        <w:pStyle w:val="a6"/>
        <w:jc w:val="center"/>
        <w:rPr>
          <w:rFonts w:ascii="Times New Roman" w:hAnsi="Times New Roman" w:cs="Times New Roman"/>
        </w:rPr>
      </w:pPr>
      <w:r w:rsidRPr="00BC6BEE">
        <w:rPr>
          <w:rStyle w:val="a3"/>
          <w:rFonts w:ascii="Times New Roman" w:hAnsi="Times New Roman" w:cs="Times New Roman"/>
          <w:bCs/>
          <w:color w:val="auto"/>
        </w:rPr>
        <w:t>очередной финансовый год и плановый период</w:t>
      </w:r>
    </w:p>
    <w:p w:rsidR="007912B9" w:rsidRPr="00BC6BEE" w:rsidRDefault="007912B9" w:rsidP="00BC6BEE">
      <w:pPr>
        <w:pStyle w:val="a6"/>
        <w:jc w:val="center"/>
        <w:rPr>
          <w:rFonts w:ascii="Times New Roman" w:hAnsi="Times New Roman" w:cs="Times New Roman"/>
        </w:rPr>
      </w:pPr>
      <w:r w:rsidRPr="00BC6BEE">
        <w:rPr>
          <w:rFonts w:ascii="Times New Roman" w:hAnsi="Times New Roman" w:cs="Times New Roman"/>
        </w:rPr>
        <w:t>по ____________________________________________________________________</w:t>
      </w:r>
    </w:p>
    <w:p w:rsidR="007912B9" w:rsidRPr="00BC6BEE" w:rsidRDefault="007912B9" w:rsidP="00BC6BEE">
      <w:pPr>
        <w:pStyle w:val="a6"/>
        <w:jc w:val="center"/>
        <w:rPr>
          <w:rFonts w:ascii="Times New Roman" w:hAnsi="Times New Roman" w:cs="Times New Roman"/>
        </w:rPr>
      </w:pPr>
      <w:r w:rsidRPr="00BC6BEE">
        <w:rPr>
          <w:rFonts w:ascii="Times New Roman" w:hAnsi="Times New Roman" w:cs="Times New Roman"/>
        </w:rPr>
        <w:t>(наименование главного распорядителя средств</w:t>
      </w:r>
      <w:r w:rsidR="00BC6BEE" w:rsidRPr="00BC6BEE">
        <w:rPr>
          <w:rFonts w:ascii="Times New Roman" w:hAnsi="Times New Roman" w:cs="Times New Roman"/>
        </w:rPr>
        <w:t xml:space="preserve"> </w:t>
      </w:r>
      <w:r w:rsidR="009C2C16" w:rsidRPr="009C2C16">
        <w:rPr>
          <w:rFonts w:ascii="Times New Roman" w:hAnsi="Times New Roman" w:cs="Times New Roman"/>
        </w:rPr>
        <w:t xml:space="preserve">Цивильского </w:t>
      </w:r>
      <w:r w:rsidR="00BC6BEE" w:rsidRPr="00BC6BEE">
        <w:rPr>
          <w:rFonts w:ascii="Times New Roman" w:hAnsi="Times New Roman" w:cs="Times New Roman"/>
        </w:rPr>
        <w:t>муниципального округа Чувашской Республики</w:t>
      </w:r>
      <w:r w:rsidRPr="00BC6BEE">
        <w:rPr>
          <w:rFonts w:ascii="Times New Roman" w:hAnsi="Times New Roman" w:cs="Times New Roman"/>
        </w:rPr>
        <w:t>)</w:t>
      </w:r>
    </w:p>
    <w:p w:rsidR="007912B9" w:rsidRPr="00540BD4" w:rsidRDefault="007912B9"/>
    <w:p w:rsidR="007912B9" w:rsidRPr="00540BD4" w:rsidRDefault="007912B9">
      <w:pPr>
        <w:ind w:firstLine="0"/>
        <w:jc w:val="right"/>
      </w:pPr>
      <w:r w:rsidRPr="00540BD4">
        <w:t>(тыс. рублей)</w:t>
      </w:r>
    </w:p>
    <w:tbl>
      <w:tblPr>
        <w:tblW w:w="14598" w:type="dxa"/>
        <w:tblInd w:w="103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7"/>
        <w:gridCol w:w="851"/>
        <w:gridCol w:w="992"/>
        <w:gridCol w:w="992"/>
        <w:gridCol w:w="1119"/>
        <w:gridCol w:w="1149"/>
        <w:gridCol w:w="1637"/>
        <w:gridCol w:w="1842"/>
        <w:gridCol w:w="1843"/>
        <w:gridCol w:w="2126"/>
      </w:tblGrid>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jc w:val="center"/>
            </w:pPr>
            <w:r w:rsidRPr="00540BD4">
              <w:t>Содержание вида бюджетного ассигнования</w:t>
            </w: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proofErr w:type="spellStart"/>
            <w:r w:rsidRPr="00540BD4">
              <w:t>Рз</w:t>
            </w:r>
            <w:proofErr w:type="spellEnd"/>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proofErr w:type="spellStart"/>
            <w:r w:rsidRPr="00540BD4">
              <w:t>Пр</w:t>
            </w:r>
            <w:proofErr w:type="spellEnd"/>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ЦСР</w:t>
            </w: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BP</w:t>
            </w: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rsidP="00A73A81">
            <w:pPr>
              <w:pStyle w:val="a5"/>
              <w:jc w:val="center"/>
            </w:pPr>
            <w:r>
              <w:t xml:space="preserve">КОСГУ </w:t>
            </w: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Уточненная база текущего финансового года</w:t>
            </w: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Принимаемые расходные обязательства в очередном финансовом году</w:t>
            </w: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Принимаемые расходные обязательства в первом году планового периода</w:t>
            </w:r>
          </w:p>
        </w:tc>
        <w:tc>
          <w:tcPr>
            <w:tcW w:w="2126" w:type="dxa"/>
            <w:tcBorders>
              <w:top w:val="single" w:sz="4" w:space="0" w:color="auto"/>
              <w:left w:val="single" w:sz="4" w:space="0" w:color="auto"/>
              <w:bottom w:val="single" w:sz="4" w:space="0" w:color="auto"/>
            </w:tcBorders>
          </w:tcPr>
          <w:p w:rsidR="00A73A81" w:rsidRPr="00540BD4" w:rsidRDefault="00A73A81">
            <w:pPr>
              <w:pStyle w:val="a5"/>
              <w:jc w:val="center"/>
            </w:pPr>
            <w:r w:rsidRPr="00540BD4">
              <w:t>Принимаемые расходные обязательства во втором году планового периода</w:t>
            </w: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jc w:val="center"/>
            </w:pPr>
            <w:r w:rsidRPr="00540BD4">
              <w:t>1</w:t>
            </w: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2</w:t>
            </w: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3</w:t>
            </w: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4</w:t>
            </w: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5</w:t>
            </w: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rsidP="00A73A81">
            <w:pPr>
              <w:pStyle w:val="a5"/>
              <w:jc w:val="center"/>
            </w:pPr>
            <w:r>
              <w:t>6</w:t>
            </w: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7</w:t>
            </w: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8</w:t>
            </w: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9</w:t>
            </w:r>
          </w:p>
        </w:tc>
        <w:tc>
          <w:tcPr>
            <w:tcW w:w="2126" w:type="dxa"/>
            <w:tcBorders>
              <w:top w:val="single" w:sz="4" w:space="0" w:color="auto"/>
              <w:left w:val="single" w:sz="4" w:space="0" w:color="auto"/>
              <w:bottom w:val="single" w:sz="4" w:space="0" w:color="auto"/>
            </w:tcBorders>
          </w:tcPr>
          <w:p w:rsidR="00A73A81" w:rsidRPr="00540BD4" w:rsidRDefault="00A73A81">
            <w:pPr>
              <w:pStyle w:val="a5"/>
              <w:jc w:val="center"/>
            </w:pPr>
            <w:r>
              <w:t>10</w:t>
            </w: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2047" w:type="dxa"/>
            <w:tcBorders>
              <w:top w:val="single" w:sz="4" w:space="0" w:color="auto"/>
              <w:bottom w:val="single" w:sz="4" w:space="0" w:color="auto"/>
              <w:right w:val="single" w:sz="4" w:space="0" w:color="auto"/>
            </w:tcBorders>
          </w:tcPr>
          <w:p w:rsidR="00A73A81" w:rsidRPr="00540BD4" w:rsidRDefault="00A73A81">
            <w:pPr>
              <w:pStyle w:val="a5"/>
            </w:pPr>
          </w:p>
        </w:tc>
        <w:tc>
          <w:tcPr>
            <w:tcW w:w="85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1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4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637"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2"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2126" w:type="dxa"/>
            <w:tcBorders>
              <w:top w:val="single" w:sz="4" w:space="0" w:color="auto"/>
              <w:left w:val="single" w:sz="4" w:space="0" w:color="auto"/>
              <w:bottom w:val="single" w:sz="4" w:space="0" w:color="auto"/>
            </w:tcBorders>
          </w:tcPr>
          <w:p w:rsidR="00A73A81" w:rsidRPr="00540BD4" w:rsidRDefault="00A73A81">
            <w:pPr>
              <w:pStyle w:val="a5"/>
            </w:pPr>
          </w:p>
        </w:tc>
      </w:tr>
    </w:tbl>
    <w:p w:rsidR="007912B9" w:rsidRPr="00540BD4" w:rsidRDefault="007912B9"/>
    <w:p w:rsidR="007912B9" w:rsidRPr="00540BD4" w:rsidRDefault="007912B9">
      <w:pPr>
        <w:ind w:firstLine="0"/>
        <w:jc w:val="left"/>
        <w:sectPr w:rsidR="007912B9" w:rsidRPr="00540BD4">
          <w:headerReference w:type="default" r:id="rId94"/>
          <w:footerReference w:type="default" r:id="rId95"/>
          <w:pgSz w:w="16837" w:h="11905" w:orient="landscape"/>
          <w:pgMar w:top="1440" w:right="800" w:bottom="1440" w:left="800" w:header="720" w:footer="720" w:gutter="0"/>
          <w:cols w:space="720"/>
          <w:noEndnote/>
        </w:sectPr>
      </w:pPr>
    </w:p>
    <w:p w:rsidR="007912B9" w:rsidRPr="00775698" w:rsidRDefault="00775698" w:rsidP="00775698">
      <w:pPr>
        <w:ind w:left="10773" w:firstLine="0"/>
        <w:jc w:val="center"/>
      </w:pPr>
      <w:bookmarkStart w:id="102" w:name="sub_1005"/>
      <w:r>
        <w:rPr>
          <w:rStyle w:val="a3"/>
          <w:b w:val="0"/>
          <w:bCs/>
          <w:color w:val="auto"/>
        </w:rPr>
        <w:lastRenderedPageBreak/>
        <w:t>Приложение №</w:t>
      </w:r>
      <w:r w:rsidR="007912B9" w:rsidRPr="00775698">
        <w:rPr>
          <w:rStyle w:val="a3"/>
          <w:b w:val="0"/>
          <w:bCs/>
          <w:color w:val="auto"/>
        </w:rPr>
        <w:t> 5</w:t>
      </w:r>
    </w:p>
    <w:bookmarkEnd w:id="102"/>
    <w:p w:rsidR="007912B9" w:rsidRPr="00775698" w:rsidRDefault="007912B9" w:rsidP="00775698">
      <w:pPr>
        <w:ind w:left="10773" w:firstLine="0"/>
        <w:jc w:val="center"/>
      </w:pPr>
      <w:r w:rsidRPr="00775698">
        <w:rPr>
          <w:rStyle w:val="a3"/>
          <w:b w:val="0"/>
          <w:bCs/>
          <w:color w:val="auto"/>
        </w:rPr>
        <w:t xml:space="preserve">к </w:t>
      </w:r>
      <w:hyperlink w:anchor="sub_1000" w:history="1">
        <w:r w:rsidRPr="00775698">
          <w:rPr>
            <w:rStyle w:val="a4"/>
            <w:rFonts w:cs="Times New Roman CYR"/>
            <w:color w:val="auto"/>
          </w:rPr>
          <w:t>Порядку</w:t>
        </w:r>
      </w:hyperlink>
      <w:r w:rsidRPr="00775698">
        <w:rPr>
          <w:rStyle w:val="a3"/>
          <w:b w:val="0"/>
          <w:bCs/>
          <w:color w:val="auto"/>
        </w:rPr>
        <w:t xml:space="preserve"> планирования бюджетных</w:t>
      </w:r>
    </w:p>
    <w:p w:rsidR="007912B9" w:rsidRPr="00775698" w:rsidRDefault="007912B9" w:rsidP="00775698">
      <w:pPr>
        <w:ind w:left="10773" w:firstLine="0"/>
        <w:jc w:val="center"/>
      </w:pPr>
      <w:r w:rsidRPr="00775698">
        <w:rPr>
          <w:rStyle w:val="a3"/>
          <w:b w:val="0"/>
          <w:bCs/>
          <w:color w:val="auto"/>
        </w:rPr>
        <w:t xml:space="preserve">ассигнований бюджета </w:t>
      </w:r>
      <w:r w:rsidR="00F1390F" w:rsidRPr="00F1390F">
        <w:rPr>
          <w:bCs/>
        </w:rPr>
        <w:t xml:space="preserve">Цивильского </w:t>
      </w:r>
      <w:r w:rsidRPr="00775698">
        <w:rPr>
          <w:rStyle w:val="a3"/>
          <w:b w:val="0"/>
          <w:bCs/>
          <w:color w:val="auto"/>
        </w:rPr>
        <w:t>муниципального округа Чувашской Республики</w:t>
      </w:r>
      <w:r w:rsidR="00775698">
        <w:rPr>
          <w:rStyle w:val="a3"/>
          <w:b w:val="0"/>
          <w:bCs/>
          <w:color w:val="auto"/>
        </w:rPr>
        <w:t xml:space="preserve"> </w:t>
      </w:r>
      <w:r w:rsidRPr="00775698">
        <w:rPr>
          <w:rStyle w:val="a3"/>
          <w:b w:val="0"/>
          <w:bCs/>
          <w:color w:val="auto"/>
        </w:rPr>
        <w:t>на очередной финансовый</w:t>
      </w:r>
    </w:p>
    <w:p w:rsidR="007912B9" w:rsidRPr="00775698" w:rsidRDefault="007912B9" w:rsidP="00775698">
      <w:pPr>
        <w:ind w:left="10773" w:firstLine="0"/>
        <w:jc w:val="center"/>
      </w:pPr>
      <w:r w:rsidRPr="00775698">
        <w:rPr>
          <w:rStyle w:val="a3"/>
          <w:b w:val="0"/>
          <w:bCs/>
          <w:color w:val="auto"/>
        </w:rPr>
        <w:t>год и плановый период</w:t>
      </w:r>
    </w:p>
    <w:p w:rsidR="007912B9" w:rsidRPr="00775698" w:rsidRDefault="007912B9" w:rsidP="00775698">
      <w:pPr>
        <w:ind w:left="10773"/>
        <w:jc w:val="center"/>
      </w:pPr>
    </w:p>
    <w:p w:rsidR="007912B9" w:rsidRPr="00775698" w:rsidRDefault="007912B9" w:rsidP="00775698">
      <w:pPr>
        <w:pStyle w:val="a6"/>
        <w:jc w:val="center"/>
        <w:rPr>
          <w:rFonts w:ascii="Times New Roman" w:hAnsi="Times New Roman" w:cs="Times New Roman"/>
          <w:b/>
        </w:rPr>
      </w:pPr>
      <w:r w:rsidRPr="00775698">
        <w:rPr>
          <w:rStyle w:val="a3"/>
          <w:rFonts w:ascii="Times New Roman" w:hAnsi="Times New Roman" w:cs="Times New Roman"/>
          <w:bCs/>
          <w:color w:val="auto"/>
        </w:rPr>
        <w:t>ПРОЕКТИРОВКИ</w:t>
      </w:r>
    </w:p>
    <w:p w:rsidR="007912B9" w:rsidRPr="00775698" w:rsidRDefault="007912B9" w:rsidP="00775698">
      <w:pPr>
        <w:pStyle w:val="a6"/>
        <w:jc w:val="center"/>
        <w:rPr>
          <w:rFonts w:ascii="Times New Roman" w:hAnsi="Times New Roman" w:cs="Times New Roman"/>
          <w:b/>
        </w:rPr>
      </w:pPr>
      <w:r w:rsidRPr="00775698">
        <w:rPr>
          <w:rStyle w:val="a3"/>
          <w:rFonts w:ascii="Times New Roman" w:hAnsi="Times New Roman" w:cs="Times New Roman"/>
          <w:bCs/>
          <w:color w:val="auto"/>
        </w:rPr>
        <w:t xml:space="preserve">изменений предельных объемов бюджетных ассигнований бюджета </w:t>
      </w:r>
      <w:r w:rsidR="00F1390F" w:rsidRPr="00F1390F">
        <w:rPr>
          <w:rFonts w:ascii="Times New Roman" w:hAnsi="Times New Roman" w:cs="Times New Roman"/>
          <w:b/>
          <w:bCs/>
        </w:rPr>
        <w:t xml:space="preserve">Цивильского </w:t>
      </w:r>
      <w:r w:rsidR="00775698" w:rsidRPr="00775698">
        <w:rPr>
          <w:rFonts w:ascii="Times New Roman" w:hAnsi="Times New Roman" w:cs="Times New Roman"/>
          <w:b/>
        </w:rPr>
        <w:t>муниципального округа Чувашской Республики</w:t>
      </w:r>
      <w:r w:rsidRPr="00775698">
        <w:rPr>
          <w:rStyle w:val="a3"/>
          <w:rFonts w:ascii="Times New Roman" w:hAnsi="Times New Roman" w:cs="Times New Roman"/>
          <w:bCs/>
          <w:color w:val="auto"/>
        </w:rPr>
        <w:t xml:space="preserve"> на исполнение действующих расходных обязательств на очередной</w:t>
      </w:r>
      <w:r w:rsidR="00775698">
        <w:rPr>
          <w:rStyle w:val="a3"/>
          <w:rFonts w:ascii="Times New Roman" w:hAnsi="Times New Roman" w:cs="Times New Roman"/>
          <w:bCs/>
          <w:color w:val="auto"/>
        </w:rPr>
        <w:t xml:space="preserve"> </w:t>
      </w:r>
      <w:r w:rsidRPr="00775698">
        <w:rPr>
          <w:rStyle w:val="a3"/>
          <w:rFonts w:ascii="Times New Roman" w:hAnsi="Times New Roman" w:cs="Times New Roman"/>
          <w:bCs/>
          <w:color w:val="auto"/>
        </w:rPr>
        <w:t>финансовый год и первый год планового периода по сравнению с объемами,</w:t>
      </w:r>
      <w:r w:rsidR="00775698">
        <w:rPr>
          <w:rStyle w:val="a3"/>
          <w:rFonts w:ascii="Times New Roman" w:hAnsi="Times New Roman" w:cs="Times New Roman"/>
          <w:bCs/>
          <w:color w:val="auto"/>
        </w:rPr>
        <w:t xml:space="preserve"> </w:t>
      </w:r>
      <w:r w:rsidRPr="00775698">
        <w:rPr>
          <w:rStyle w:val="a3"/>
          <w:rFonts w:ascii="Times New Roman" w:hAnsi="Times New Roman" w:cs="Times New Roman"/>
          <w:bCs/>
          <w:color w:val="auto"/>
        </w:rPr>
        <w:t>утвержденными решением Собрания депутатов</w:t>
      </w:r>
      <w:r w:rsidR="00775698">
        <w:rPr>
          <w:rStyle w:val="a3"/>
          <w:rFonts w:ascii="Times New Roman" w:hAnsi="Times New Roman" w:cs="Times New Roman"/>
          <w:bCs/>
          <w:color w:val="auto"/>
        </w:rPr>
        <w:t xml:space="preserve"> </w:t>
      </w:r>
      <w:r w:rsidR="00F1390F" w:rsidRPr="00F1390F">
        <w:rPr>
          <w:rFonts w:ascii="Times New Roman" w:hAnsi="Times New Roman" w:cs="Times New Roman"/>
          <w:b/>
          <w:bCs/>
        </w:rPr>
        <w:t xml:space="preserve">Цивильского </w:t>
      </w:r>
      <w:r w:rsidR="00775698" w:rsidRPr="00775698">
        <w:rPr>
          <w:rFonts w:ascii="Times New Roman" w:hAnsi="Times New Roman" w:cs="Times New Roman"/>
          <w:b/>
        </w:rPr>
        <w:t>муниципального округа Чувашской Республики</w:t>
      </w:r>
    </w:p>
    <w:p w:rsidR="00775698" w:rsidRPr="00775698" w:rsidRDefault="007912B9" w:rsidP="00775698">
      <w:pPr>
        <w:pStyle w:val="a6"/>
        <w:jc w:val="center"/>
        <w:rPr>
          <w:rStyle w:val="a3"/>
          <w:rFonts w:ascii="Times New Roman" w:hAnsi="Times New Roman" w:cs="Times New Roman"/>
          <w:bCs/>
          <w:color w:val="auto"/>
        </w:rPr>
      </w:pPr>
      <w:r w:rsidRPr="00775698">
        <w:rPr>
          <w:rStyle w:val="a3"/>
          <w:rFonts w:ascii="Times New Roman" w:hAnsi="Times New Roman" w:cs="Times New Roman"/>
          <w:bCs/>
          <w:color w:val="auto"/>
        </w:rPr>
        <w:t>о бюджете</w:t>
      </w:r>
      <w:r w:rsidR="00F1390F" w:rsidRPr="00F1390F">
        <w:rPr>
          <w:rFonts w:ascii="Times New Roman CYR" w:hAnsi="Times New Roman CYR" w:cs="Times New Roman CYR"/>
        </w:rPr>
        <w:t xml:space="preserve"> </w:t>
      </w:r>
      <w:r w:rsidR="00F1390F" w:rsidRPr="00F1390F">
        <w:rPr>
          <w:rFonts w:ascii="Times New Roman" w:hAnsi="Times New Roman" w:cs="Times New Roman"/>
          <w:b/>
          <w:bCs/>
        </w:rPr>
        <w:t>Цивильского</w:t>
      </w:r>
      <w:r w:rsidRPr="00775698">
        <w:rPr>
          <w:rStyle w:val="a3"/>
          <w:rFonts w:ascii="Times New Roman" w:hAnsi="Times New Roman" w:cs="Times New Roman"/>
          <w:bCs/>
          <w:color w:val="auto"/>
        </w:rPr>
        <w:t xml:space="preserve"> муниципального округа Чувашской Республики  </w:t>
      </w:r>
    </w:p>
    <w:p w:rsidR="007912B9" w:rsidRPr="00775698" w:rsidRDefault="007912B9" w:rsidP="00775698">
      <w:pPr>
        <w:pStyle w:val="a6"/>
        <w:jc w:val="center"/>
        <w:rPr>
          <w:rFonts w:ascii="Times New Roman" w:hAnsi="Times New Roman" w:cs="Times New Roman"/>
          <w:b/>
        </w:rPr>
      </w:pPr>
      <w:r w:rsidRPr="00775698">
        <w:rPr>
          <w:rStyle w:val="a3"/>
          <w:rFonts w:ascii="Times New Roman" w:hAnsi="Times New Roman" w:cs="Times New Roman"/>
          <w:bCs/>
          <w:color w:val="auto"/>
        </w:rPr>
        <w:t>на очередной финансовый год и плановый период</w:t>
      </w:r>
    </w:p>
    <w:p w:rsidR="007912B9" w:rsidRPr="00775698" w:rsidRDefault="007912B9" w:rsidP="00775698">
      <w:pPr>
        <w:pStyle w:val="a6"/>
        <w:jc w:val="center"/>
        <w:rPr>
          <w:rFonts w:ascii="Times New Roman" w:hAnsi="Times New Roman" w:cs="Times New Roman"/>
          <w:b/>
        </w:rPr>
      </w:pPr>
      <w:r w:rsidRPr="00775698">
        <w:rPr>
          <w:rFonts w:ascii="Times New Roman" w:hAnsi="Times New Roman" w:cs="Times New Roman"/>
          <w:b/>
        </w:rPr>
        <w:t>по ________________________________________________________________</w:t>
      </w:r>
    </w:p>
    <w:p w:rsidR="007912B9" w:rsidRDefault="00775698" w:rsidP="00775698">
      <w:pPr>
        <w:pStyle w:val="a6"/>
        <w:jc w:val="center"/>
        <w:rPr>
          <w:rFonts w:ascii="Times New Roman" w:hAnsi="Times New Roman" w:cs="Times New Roman"/>
        </w:rPr>
      </w:pPr>
      <w:r w:rsidRPr="00775698">
        <w:rPr>
          <w:rFonts w:ascii="Times New Roman" w:hAnsi="Times New Roman" w:cs="Times New Roman"/>
        </w:rPr>
        <w:t>(наименование главного</w:t>
      </w:r>
      <w:r w:rsidR="007912B9" w:rsidRPr="00775698">
        <w:rPr>
          <w:rFonts w:ascii="Times New Roman" w:hAnsi="Times New Roman" w:cs="Times New Roman"/>
        </w:rPr>
        <w:t xml:space="preserve"> распорядителя средств бюджета </w:t>
      </w:r>
      <w:r w:rsidR="00F1390F" w:rsidRPr="00F1390F">
        <w:rPr>
          <w:rFonts w:ascii="Times New Roman" w:hAnsi="Times New Roman" w:cs="Times New Roman"/>
        </w:rPr>
        <w:t xml:space="preserve">Цивильского </w:t>
      </w:r>
      <w:r w:rsidR="007912B9" w:rsidRPr="00775698">
        <w:rPr>
          <w:rFonts w:ascii="Times New Roman" w:hAnsi="Times New Roman" w:cs="Times New Roman"/>
        </w:rPr>
        <w:t>муниципального округа Чувашской Республики)</w:t>
      </w:r>
    </w:p>
    <w:p w:rsidR="007912B9" w:rsidRPr="00540BD4" w:rsidRDefault="007912B9">
      <w:pPr>
        <w:ind w:firstLine="0"/>
        <w:jc w:val="right"/>
      </w:pPr>
      <w:r w:rsidRPr="00540BD4">
        <w:t>(тыс. рублей)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709"/>
        <w:gridCol w:w="709"/>
        <w:gridCol w:w="709"/>
        <w:gridCol w:w="709"/>
        <w:gridCol w:w="1134"/>
        <w:gridCol w:w="1559"/>
        <w:gridCol w:w="1843"/>
        <w:gridCol w:w="1701"/>
        <w:gridCol w:w="1121"/>
        <w:gridCol w:w="1855"/>
        <w:gridCol w:w="1560"/>
        <w:gridCol w:w="992"/>
      </w:tblGrid>
      <w:tr w:rsidR="00A73A81" w:rsidRPr="00540BD4" w:rsidTr="00A73A81">
        <w:tc>
          <w:tcPr>
            <w:tcW w:w="1134" w:type="dxa"/>
            <w:vMerge w:val="restart"/>
            <w:tcBorders>
              <w:top w:val="single" w:sz="4" w:space="0" w:color="auto"/>
              <w:bottom w:val="nil"/>
              <w:right w:val="single" w:sz="4" w:space="0" w:color="auto"/>
            </w:tcBorders>
          </w:tcPr>
          <w:p w:rsidR="00A73A81" w:rsidRPr="00540BD4" w:rsidRDefault="00A73A81">
            <w:pPr>
              <w:pStyle w:val="a5"/>
              <w:jc w:val="center"/>
            </w:pPr>
            <w:r w:rsidRPr="00540BD4">
              <w:t>Содержание вида бюджетного ассигнования</w:t>
            </w:r>
          </w:p>
        </w:tc>
        <w:tc>
          <w:tcPr>
            <w:tcW w:w="709" w:type="dxa"/>
            <w:vMerge w:val="restart"/>
            <w:tcBorders>
              <w:top w:val="single" w:sz="4" w:space="0" w:color="auto"/>
              <w:left w:val="single" w:sz="4" w:space="0" w:color="auto"/>
              <w:bottom w:val="nil"/>
              <w:right w:val="single" w:sz="4" w:space="0" w:color="auto"/>
            </w:tcBorders>
          </w:tcPr>
          <w:p w:rsidR="00A73A81" w:rsidRPr="00540BD4" w:rsidRDefault="00A73A81">
            <w:pPr>
              <w:pStyle w:val="a5"/>
              <w:jc w:val="center"/>
            </w:pPr>
            <w:proofErr w:type="spellStart"/>
            <w:r w:rsidRPr="00540BD4">
              <w:t>Рз</w:t>
            </w:r>
            <w:proofErr w:type="spellEnd"/>
          </w:p>
        </w:tc>
        <w:tc>
          <w:tcPr>
            <w:tcW w:w="709" w:type="dxa"/>
            <w:vMerge w:val="restart"/>
            <w:tcBorders>
              <w:top w:val="single" w:sz="4" w:space="0" w:color="auto"/>
              <w:left w:val="single" w:sz="4" w:space="0" w:color="auto"/>
              <w:bottom w:val="nil"/>
              <w:right w:val="single" w:sz="4" w:space="0" w:color="auto"/>
            </w:tcBorders>
          </w:tcPr>
          <w:p w:rsidR="00A73A81" w:rsidRPr="00540BD4" w:rsidRDefault="00A73A81">
            <w:pPr>
              <w:pStyle w:val="a5"/>
              <w:jc w:val="center"/>
            </w:pPr>
            <w:proofErr w:type="spellStart"/>
            <w:r w:rsidRPr="00540BD4">
              <w:t>Пр</w:t>
            </w:r>
            <w:proofErr w:type="spellEnd"/>
          </w:p>
        </w:tc>
        <w:tc>
          <w:tcPr>
            <w:tcW w:w="709" w:type="dxa"/>
            <w:vMerge w:val="restart"/>
            <w:tcBorders>
              <w:top w:val="single" w:sz="4" w:space="0" w:color="auto"/>
              <w:left w:val="single" w:sz="4" w:space="0" w:color="auto"/>
              <w:bottom w:val="nil"/>
              <w:right w:val="single" w:sz="4" w:space="0" w:color="auto"/>
            </w:tcBorders>
          </w:tcPr>
          <w:p w:rsidR="00A73A81" w:rsidRPr="00540BD4" w:rsidRDefault="00A73A81">
            <w:pPr>
              <w:pStyle w:val="a5"/>
              <w:jc w:val="center"/>
            </w:pPr>
            <w:r w:rsidRPr="00540BD4">
              <w:t>ЦСР</w:t>
            </w:r>
          </w:p>
        </w:tc>
        <w:tc>
          <w:tcPr>
            <w:tcW w:w="709" w:type="dxa"/>
            <w:vMerge w:val="restart"/>
            <w:tcBorders>
              <w:top w:val="single" w:sz="4" w:space="0" w:color="auto"/>
              <w:left w:val="single" w:sz="4" w:space="0" w:color="auto"/>
              <w:bottom w:val="nil"/>
              <w:right w:val="single" w:sz="4" w:space="0" w:color="auto"/>
            </w:tcBorders>
          </w:tcPr>
          <w:p w:rsidR="00A73A81" w:rsidRPr="00540BD4" w:rsidRDefault="00A73A81">
            <w:pPr>
              <w:pStyle w:val="a5"/>
              <w:jc w:val="center"/>
            </w:pPr>
            <w:r w:rsidRPr="00540BD4">
              <w:t>BP</w:t>
            </w:r>
          </w:p>
        </w:tc>
        <w:tc>
          <w:tcPr>
            <w:tcW w:w="1134" w:type="dxa"/>
            <w:vMerge w:val="restart"/>
            <w:tcBorders>
              <w:top w:val="single" w:sz="4" w:space="0" w:color="auto"/>
              <w:left w:val="single" w:sz="4" w:space="0" w:color="auto"/>
              <w:bottom w:val="nil"/>
              <w:right w:val="single" w:sz="4" w:space="0" w:color="auto"/>
            </w:tcBorders>
          </w:tcPr>
          <w:p w:rsidR="00A73A81" w:rsidRPr="00540BD4" w:rsidRDefault="00A73A81" w:rsidP="00A73A81">
            <w:pPr>
              <w:pStyle w:val="a5"/>
              <w:jc w:val="center"/>
            </w:pPr>
            <w:r>
              <w:t>КОСГУ</w:t>
            </w:r>
          </w:p>
        </w:tc>
        <w:tc>
          <w:tcPr>
            <w:tcW w:w="1559" w:type="dxa"/>
            <w:vMerge w:val="restart"/>
            <w:tcBorders>
              <w:top w:val="single" w:sz="4" w:space="0" w:color="auto"/>
              <w:left w:val="single" w:sz="4" w:space="0" w:color="auto"/>
              <w:bottom w:val="nil"/>
              <w:right w:val="single" w:sz="4" w:space="0" w:color="auto"/>
            </w:tcBorders>
          </w:tcPr>
          <w:p w:rsidR="00A73A81" w:rsidRPr="00540BD4" w:rsidRDefault="00A73A81">
            <w:pPr>
              <w:pStyle w:val="a5"/>
              <w:jc w:val="center"/>
            </w:pPr>
            <w:r w:rsidRPr="00540BD4">
              <w:t>Уточненная база текущего финансового года</w:t>
            </w:r>
          </w:p>
        </w:tc>
        <w:tc>
          <w:tcPr>
            <w:tcW w:w="4665" w:type="dxa"/>
            <w:gridSpan w:val="3"/>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Очередной финансовый год</w:t>
            </w:r>
          </w:p>
        </w:tc>
        <w:tc>
          <w:tcPr>
            <w:tcW w:w="4407" w:type="dxa"/>
            <w:gridSpan w:val="3"/>
            <w:tcBorders>
              <w:top w:val="single" w:sz="4" w:space="0" w:color="auto"/>
              <w:left w:val="single" w:sz="4" w:space="0" w:color="auto"/>
              <w:bottom w:val="single" w:sz="4" w:space="0" w:color="auto"/>
            </w:tcBorders>
          </w:tcPr>
          <w:p w:rsidR="00A73A81" w:rsidRPr="00540BD4" w:rsidRDefault="00A73A81">
            <w:pPr>
              <w:pStyle w:val="a5"/>
              <w:jc w:val="center"/>
            </w:pPr>
            <w:r w:rsidRPr="00540BD4">
              <w:t>Первый год планового периода</w:t>
            </w:r>
          </w:p>
        </w:tc>
      </w:tr>
      <w:tr w:rsidR="00A73A81" w:rsidRPr="00540BD4" w:rsidTr="00A73A81">
        <w:tc>
          <w:tcPr>
            <w:tcW w:w="1134" w:type="dxa"/>
            <w:vMerge/>
            <w:tcBorders>
              <w:top w:val="nil"/>
              <w:bottom w:val="single" w:sz="4" w:space="0" w:color="auto"/>
              <w:right w:val="single" w:sz="4" w:space="0" w:color="auto"/>
            </w:tcBorders>
          </w:tcPr>
          <w:p w:rsidR="00A73A81" w:rsidRPr="00540BD4" w:rsidRDefault="00A73A81">
            <w:pPr>
              <w:pStyle w:val="a5"/>
            </w:pPr>
          </w:p>
        </w:tc>
        <w:tc>
          <w:tcPr>
            <w:tcW w:w="709" w:type="dxa"/>
            <w:vMerge/>
            <w:tcBorders>
              <w:top w:val="nil"/>
              <w:left w:val="single" w:sz="4" w:space="0" w:color="auto"/>
              <w:bottom w:val="single" w:sz="4" w:space="0" w:color="auto"/>
              <w:right w:val="single" w:sz="4" w:space="0" w:color="auto"/>
            </w:tcBorders>
          </w:tcPr>
          <w:p w:rsidR="00A73A81" w:rsidRPr="00540BD4" w:rsidRDefault="00A73A81">
            <w:pPr>
              <w:pStyle w:val="a5"/>
            </w:pPr>
          </w:p>
        </w:tc>
        <w:tc>
          <w:tcPr>
            <w:tcW w:w="709" w:type="dxa"/>
            <w:vMerge/>
            <w:tcBorders>
              <w:top w:val="nil"/>
              <w:left w:val="single" w:sz="4" w:space="0" w:color="auto"/>
              <w:bottom w:val="single" w:sz="4" w:space="0" w:color="auto"/>
              <w:right w:val="single" w:sz="4" w:space="0" w:color="auto"/>
            </w:tcBorders>
          </w:tcPr>
          <w:p w:rsidR="00A73A81" w:rsidRPr="00540BD4" w:rsidRDefault="00A73A81">
            <w:pPr>
              <w:pStyle w:val="a5"/>
            </w:pPr>
          </w:p>
        </w:tc>
        <w:tc>
          <w:tcPr>
            <w:tcW w:w="709" w:type="dxa"/>
            <w:vMerge/>
            <w:tcBorders>
              <w:top w:val="nil"/>
              <w:left w:val="single" w:sz="4" w:space="0" w:color="auto"/>
              <w:bottom w:val="single" w:sz="4" w:space="0" w:color="auto"/>
              <w:right w:val="single" w:sz="4" w:space="0" w:color="auto"/>
            </w:tcBorders>
          </w:tcPr>
          <w:p w:rsidR="00A73A81" w:rsidRPr="00540BD4" w:rsidRDefault="00A73A81">
            <w:pPr>
              <w:pStyle w:val="a5"/>
            </w:pPr>
          </w:p>
        </w:tc>
        <w:tc>
          <w:tcPr>
            <w:tcW w:w="709" w:type="dxa"/>
            <w:vMerge/>
            <w:tcBorders>
              <w:top w:val="nil"/>
              <w:left w:val="single" w:sz="4" w:space="0" w:color="auto"/>
              <w:bottom w:val="single" w:sz="4" w:space="0" w:color="auto"/>
              <w:right w:val="single" w:sz="4" w:space="0" w:color="auto"/>
            </w:tcBorders>
          </w:tcPr>
          <w:p w:rsidR="00A73A81" w:rsidRPr="00540BD4" w:rsidRDefault="00A73A81">
            <w:pPr>
              <w:pStyle w:val="a5"/>
            </w:pPr>
          </w:p>
        </w:tc>
        <w:tc>
          <w:tcPr>
            <w:tcW w:w="1134" w:type="dxa"/>
            <w:vMerge/>
            <w:tcBorders>
              <w:top w:val="nil"/>
              <w:left w:val="single" w:sz="4" w:space="0" w:color="auto"/>
              <w:bottom w:val="single" w:sz="4" w:space="0" w:color="auto"/>
              <w:right w:val="single" w:sz="4" w:space="0" w:color="auto"/>
            </w:tcBorders>
          </w:tcPr>
          <w:p w:rsidR="00A73A81" w:rsidRPr="00540BD4" w:rsidRDefault="00A73A81">
            <w:pPr>
              <w:pStyle w:val="a5"/>
            </w:pPr>
          </w:p>
        </w:tc>
        <w:tc>
          <w:tcPr>
            <w:tcW w:w="1559" w:type="dxa"/>
            <w:vMerge/>
            <w:tcBorders>
              <w:top w:val="nil"/>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rsidP="0047582B">
            <w:pPr>
              <w:pStyle w:val="a5"/>
              <w:ind w:left="-108" w:right="-108"/>
              <w:jc w:val="center"/>
            </w:pPr>
            <w:r w:rsidRPr="00540BD4">
              <w:t xml:space="preserve">доведено </w:t>
            </w:r>
            <w:r>
              <w:t>ф</w:t>
            </w:r>
            <w:r w:rsidRPr="00540BD4">
              <w:t xml:space="preserve">инансовым </w:t>
            </w:r>
            <w:r>
              <w:t xml:space="preserve">отделом </w:t>
            </w:r>
            <w:r w:rsidRPr="00540BD4">
              <w:t xml:space="preserve">администрации </w:t>
            </w:r>
            <w:r w:rsidR="0047582B" w:rsidRPr="0047582B">
              <w:t xml:space="preserve">Цивильского </w:t>
            </w:r>
            <w:r w:rsidRPr="00540BD4">
              <w:t xml:space="preserve">муниципального округа Чувашской Республики </w:t>
            </w:r>
          </w:p>
        </w:tc>
        <w:tc>
          <w:tcPr>
            <w:tcW w:w="170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предложения субъекта бюджетного планирования</w:t>
            </w:r>
          </w:p>
        </w:tc>
        <w:tc>
          <w:tcPr>
            <w:tcW w:w="112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отклонения</w:t>
            </w:r>
            <w:hyperlink w:anchor="sub_10051" w:history="1">
              <w:r w:rsidRPr="00540BD4">
                <w:rPr>
                  <w:rStyle w:val="a4"/>
                  <w:rFonts w:cs="Times New Roman CYR"/>
                  <w:color w:val="auto"/>
                </w:rPr>
                <w:t>*</w:t>
              </w:r>
            </w:hyperlink>
          </w:p>
        </w:tc>
        <w:tc>
          <w:tcPr>
            <w:tcW w:w="1855" w:type="dxa"/>
            <w:tcBorders>
              <w:top w:val="single" w:sz="4" w:space="0" w:color="auto"/>
              <w:left w:val="single" w:sz="4" w:space="0" w:color="auto"/>
              <w:bottom w:val="single" w:sz="4" w:space="0" w:color="auto"/>
              <w:right w:val="single" w:sz="4" w:space="0" w:color="auto"/>
            </w:tcBorders>
          </w:tcPr>
          <w:p w:rsidR="00A73A81" w:rsidRPr="00540BD4" w:rsidRDefault="00A73A81" w:rsidP="0047582B">
            <w:pPr>
              <w:pStyle w:val="a5"/>
              <w:ind w:left="-95" w:right="-108"/>
              <w:jc w:val="center"/>
            </w:pPr>
            <w:r w:rsidRPr="00540BD4">
              <w:t xml:space="preserve">доведено </w:t>
            </w:r>
            <w:r>
              <w:t>ф</w:t>
            </w:r>
            <w:r w:rsidRPr="00540BD4">
              <w:t xml:space="preserve">инансовым </w:t>
            </w:r>
            <w:r>
              <w:t xml:space="preserve">отделом </w:t>
            </w:r>
            <w:r w:rsidRPr="00540BD4">
              <w:t xml:space="preserve">администрации </w:t>
            </w:r>
            <w:r w:rsidR="0047582B" w:rsidRPr="0047582B">
              <w:t xml:space="preserve">Цивильского </w:t>
            </w:r>
            <w:r w:rsidRPr="00540BD4">
              <w:t xml:space="preserve">муниципального округа Чувашской Республики </w:t>
            </w:r>
          </w:p>
        </w:tc>
        <w:tc>
          <w:tcPr>
            <w:tcW w:w="1560" w:type="dxa"/>
            <w:tcBorders>
              <w:top w:val="single" w:sz="4" w:space="0" w:color="auto"/>
              <w:left w:val="single" w:sz="4" w:space="0" w:color="auto"/>
              <w:bottom w:val="single" w:sz="4" w:space="0" w:color="auto"/>
              <w:right w:val="single" w:sz="4" w:space="0" w:color="auto"/>
            </w:tcBorders>
          </w:tcPr>
          <w:p w:rsidR="00A73A81" w:rsidRPr="00540BD4" w:rsidRDefault="00A73A81" w:rsidP="00775698">
            <w:pPr>
              <w:pStyle w:val="a5"/>
              <w:ind w:left="-108" w:right="-108" w:firstLine="108"/>
              <w:jc w:val="center"/>
            </w:pPr>
            <w:r w:rsidRPr="00540BD4">
              <w:t>предложения субъекта бюджетного планирования</w:t>
            </w:r>
          </w:p>
        </w:tc>
        <w:tc>
          <w:tcPr>
            <w:tcW w:w="992" w:type="dxa"/>
            <w:tcBorders>
              <w:top w:val="single" w:sz="4" w:space="0" w:color="auto"/>
              <w:left w:val="single" w:sz="4" w:space="0" w:color="auto"/>
              <w:bottom w:val="single" w:sz="4" w:space="0" w:color="auto"/>
            </w:tcBorders>
          </w:tcPr>
          <w:p w:rsidR="00A73A81" w:rsidRPr="00540BD4" w:rsidRDefault="00A73A81">
            <w:pPr>
              <w:pStyle w:val="a5"/>
              <w:jc w:val="center"/>
            </w:pPr>
            <w:r w:rsidRPr="00540BD4">
              <w:t>отклонения</w:t>
            </w:r>
            <w:hyperlink w:anchor="sub_10051" w:history="1">
              <w:r w:rsidRPr="00540BD4">
                <w:rPr>
                  <w:rStyle w:val="a4"/>
                  <w:rFonts w:cs="Times New Roman CYR"/>
                  <w:color w:val="auto"/>
                </w:rPr>
                <w:t>*</w:t>
              </w:r>
            </w:hyperlink>
          </w:p>
        </w:tc>
      </w:tr>
      <w:tr w:rsidR="00A73A81" w:rsidRPr="00540BD4" w:rsidTr="00A73A81">
        <w:tc>
          <w:tcPr>
            <w:tcW w:w="1134" w:type="dxa"/>
            <w:tcBorders>
              <w:top w:val="single" w:sz="4" w:space="0" w:color="auto"/>
              <w:bottom w:val="single" w:sz="4" w:space="0" w:color="auto"/>
              <w:right w:val="single" w:sz="4" w:space="0" w:color="auto"/>
            </w:tcBorders>
          </w:tcPr>
          <w:p w:rsidR="00A73A81" w:rsidRPr="00540BD4" w:rsidRDefault="00A73A81">
            <w:pPr>
              <w:pStyle w:val="a5"/>
              <w:jc w:val="center"/>
            </w:pPr>
            <w:r w:rsidRPr="00540BD4">
              <w:t>1</w:t>
            </w: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2</w:t>
            </w: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3</w:t>
            </w: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4</w:t>
            </w: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rsidRPr="00540BD4">
              <w:t>5</w:t>
            </w:r>
          </w:p>
        </w:tc>
        <w:tc>
          <w:tcPr>
            <w:tcW w:w="1134" w:type="dxa"/>
            <w:tcBorders>
              <w:top w:val="single" w:sz="4" w:space="0" w:color="auto"/>
              <w:left w:val="single" w:sz="4" w:space="0" w:color="auto"/>
              <w:bottom w:val="single" w:sz="4" w:space="0" w:color="auto"/>
              <w:right w:val="single" w:sz="4" w:space="0" w:color="auto"/>
            </w:tcBorders>
          </w:tcPr>
          <w:p w:rsidR="00A73A81" w:rsidRPr="00540BD4" w:rsidRDefault="00A73A81" w:rsidP="00A73A81">
            <w:pPr>
              <w:pStyle w:val="a5"/>
              <w:jc w:val="center"/>
            </w:pPr>
            <w:r>
              <w:t>6</w:t>
            </w:r>
          </w:p>
        </w:tc>
        <w:tc>
          <w:tcPr>
            <w:tcW w:w="155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7</w:t>
            </w: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8</w:t>
            </w:r>
          </w:p>
        </w:tc>
        <w:tc>
          <w:tcPr>
            <w:tcW w:w="170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9</w:t>
            </w:r>
          </w:p>
        </w:tc>
        <w:tc>
          <w:tcPr>
            <w:tcW w:w="112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10</w:t>
            </w:r>
          </w:p>
        </w:tc>
        <w:tc>
          <w:tcPr>
            <w:tcW w:w="1855"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11</w:t>
            </w:r>
          </w:p>
        </w:tc>
        <w:tc>
          <w:tcPr>
            <w:tcW w:w="1560"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jc w:val="center"/>
            </w:pPr>
            <w:r>
              <w:t>12</w:t>
            </w:r>
          </w:p>
        </w:tc>
        <w:tc>
          <w:tcPr>
            <w:tcW w:w="992" w:type="dxa"/>
            <w:tcBorders>
              <w:top w:val="single" w:sz="4" w:space="0" w:color="auto"/>
              <w:left w:val="single" w:sz="4" w:space="0" w:color="auto"/>
              <w:bottom w:val="single" w:sz="4" w:space="0" w:color="auto"/>
            </w:tcBorders>
          </w:tcPr>
          <w:p w:rsidR="00A73A81" w:rsidRPr="00540BD4" w:rsidRDefault="00A73A81">
            <w:pPr>
              <w:pStyle w:val="a5"/>
              <w:jc w:val="center"/>
            </w:pPr>
            <w:r>
              <w:t>13</w:t>
            </w:r>
          </w:p>
        </w:tc>
      </w:tr>
      <w:tr w:rsidR="00A73A81" w:rsidRPr="00540BD4" w:rsidTr="00A73A81">
        <w:tc>
          <w:tcPr>
            <w:tcW w:w="1134" w:type="dxa"/>
            <w:tcBorders>
              <w:top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34"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55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70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2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55"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560"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tcBorders>
          </w:tcPr>
          <w:p w:rsidR="00A73A81" w:rsidRPr="00540BD4" w:rsidRDefault="00A73A81">
            <w:pPr>
              <w:pStyle w:val="a5"/>
            </w:pPr>
          </w:p>
        </w:tc>
      </w:tr>
      <w:tr w:rsidR="00A73A81" w:rsidRPr="00540BD4" w:rsidTr="00A73A81">
        <w:tc>
          <w:tcPr>
            <w:tcW w:w="1134" w:type="dxa"/>
            <w:tcBorders>
              <w:top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70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34"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559"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43"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70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121"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855"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1560" w:type="dxa"/>
            <w:tcBorders>
              <w:top w:val="single" w:sz="4" w:space="0" w:color="auto"/>
              <w:left w:val="single" w:sz="4" w:space="0" w:color="auto"/>
              <w:bottom w:val="single" w:sz="4" w:space="0" w:color="auto"/>
              <w:right w:val="single" w:sz="4" w:space="0" w:color="auto"/>
            </w:tcBorders>
          </w:tcPr>
          <w:p w:rsidR="00A73A81" w:rsidRPr="00540BD4" w:rsidRDefault="00A73A81">
            <w:pPr>
              <w:pStyle w:val="a5"/>
            </w:pPr>
          </w:p>
        </w:tc>
        <w:tc>
          <w:tcPr>
            <w:tcW w:w="992" w:type="dxa"/>
            <w:tcBorders>
              <w:top w:val="single" w:sz="4" w:space="0" w:color="auto"/>
              <w:left w:val="single" w:sz="4" w:space="0" w:color="auto"/>
              <w:bottom w:val="single" w:sz="4" w:space="0" w:color="auto"/>
            </w:tcBorders>
          </w:tcPr>
          <w:p w:rsidR="00A73A81" w:rsidRPr="00540BD4" w:rsidRDefault="00A73A81">
            <w:pPr>
              <w:pStyle w:val="a5"/>
            </w:pPr>
          </w:p>
        </w:tc>
      </w:tr>
    </w:tbl>
    <w:p w:rsidR="007912B9" w:rsidRPr="00775698" w:rsidRDefault="007912B9">
      <w:pPr>
        <w:pStyle w:val="a6"/>
        <w:rPr>
          <w:rFonts w:ascii="Times New Roman" w:hAnsi="Times New Roman" w:cs="Times New Roman"/>
        </w:rPr>
      </w:pPr>
      <w:bookmarkStart w:id="103" w:name="sub_10051"/>
      <w:r w:rsidRPr="00775698">
        <w:rPr>
          <w:rFonts w:ascii="Times New Roman" w:hAnsi="Times New Roman" w:cs="Times New Roman"/>
        </w:rPr>
        <w:t xml:space="preserve">* Обосновываются расчетами в соответствии с </w:t>
      </w:r>
      <w:hyperlink w:anchor="sub_300" w:history="1">
        <w:r w:rsidRPr="00775698">
          <w:rPr>
            <w:rStyle w:val="a4"/>
            <w:rFonts w:ascii="Times New Roman" w:hAnsi="Times New Roman"/>
            <w:color w:val="auto"/>
          </w:rPr>
          <w:t>разделом III</w:t>
        </w:r>
      </w:hyperlink>
      <w:r w:rsidRPr="00775698">
        <w:rPr>
          <w:rFonts w:ascii="Times New Roman" w:hAnsi="Times New Roman" w:cs="Times New Roman"/>
        </w:rPr>
        <w:t xml:space="preserve"> Порядка</w:t>
      </w:r>
    </w:p>
    <w:bookmarkEnd w:id="103"/>
    <w:p w:rsidR="007912B9" w:rsidRPr="00775698" w:rsidRDefault="007912B9">
      <w:pPr>
        <w:pStyle w:val="a6"/>
        <w:rPr>
          <w:rFonts w:ascii="Times New Roman" w:hAnsi="Times New Roman" w:cs="Times New Roman"/>
        </w:rPr>
      </w:pPr>
      <w:r w:rsidRPr="00775698">
        <w:rPr>
          <w:rFonts w:ascii="Times New Roman" w:hAnsi="Times New Roman" w:cs="Times New Roman"/>
        </w:rPr>
        <w:t xml:space="preserve">Руководитель субъекта бюджетного планирования  </w:t>
      </w:r>
      <w:r w:rsidR="00775698">
        <w:rPr>
          <w:rFonts w:ascii="Times New Roman" w:hAnsi="Times New Roman" w:cs="Times New Roman"/>
        </w:rPr>
        <w:t xml:space="preserve"> </w:t>
      </w:r>
      <w:r w:rsidRPr="00775698">
        <w:rPr>
          <w:rFonts w:ascii="Times New Roman" w:hAnsi="Times New Roman" w:cs="Times New Roman"/>
        </w:rPr>
        <w:t xml:space="preserve">       _________</w:t>
      </w:r>
    </w:p>
    <w:p w:rsidR="007912B9" w:rsidRPr="00540BD4" w:rsidRDefault="007912B9" w:rsidP="00775698">
      <w:pPr>
        <w:pStyle w:val="a6"/>
      </w:pPr>
      <w:r w:rsidRPr="00775698">
        <w:rPr>
          <w:rFonts w:ascii="Times New Roman" w:hAnsi="Times New Roman" w:cs="Times New Roman"/>
        </w:rPr>
        <w:t xml:space="preserve">                                                                (подпись)</w:t>
      </w:r>
    </w:p>
    <w:p w:rsidR="007912B9" w:rsidRPr="00540BD4" w:rsidRDefault="007912B9">
      <w:pPr>
        <w:ind w:firstLine="0"/>
        <w:jc w:val="left"/>
        <w:sectPr w:rsidR="007912B9" w:rsidRPr="00540BD4">
          <w:headerReference w:type="default" r:id="rId96"/>
          <w:footerReference w:type="default" r:id="rId97"/>
          <w:pgSz w:w="16837" w:h="11905" w:orient="landscape"/>
          <w:pgMar w:top="1440" w:right="800" w:bottom="1440" w:left="800" w:header="720" w:footer="720" w:gutter="0"/>
          <w:cols w:space="720"/>
          <w:noEndnote/>
        </w:sectPr>
      </w:pPr>
    </w:p>
    <w:p w:rsidR="007912B9" w:rsidRPr="00775698" w:rsidRDefault="007912B9" w:rsidP="00775698">
      <w:pPr>
        <w:ind w:left="10632" w:firstLine="0"/>
        <w:jc w:val="center"/>
        <w:rPr>
          <w:b/>
        </w:rPr>
      </w:pPr>
      <w:bookmarkStart w:id="104" w:name="sub_1006"/>
      <w:r w:rsidRPr="00775698">
        <w:rPr>
          <w:rStyle w:val="a3"/>
          <w:b w:val="0"/>
          <w:bCs/>
          <w:color w:val="auto"/>
        </w:rPr>
        <w:lastRenderedPageBreak/>
        <w:t xml:space="preserve">Приложение </w:t>
      </w:r>
      <w:r w:rsidR="00775698">
        <w:rPr>
          <w:rStyle w:val="a3"/>
          <w:b w:val="0"/>
          <w:bCs/>
          <w:color w:val="auto"/>
        </w:rPr>
        <w:t>№</w:t>
      </w:r>
      <w:r w:rsidRPr="00775698">
        <w:rPr>
          <w:rStyle w:val="a3"/>
          <w:b w:val="0"/>
          <w:bCs/>
          <w:color w:val="auto"/>
        </w:rPr>
        <w:t> 6</w:t>
      </w:r>
    </w:p>
    <w:bookmarkEnd w:id="104"/>
    <w:p w:rsidR="007912B9" w:rsidRPr="00775698" w:rsidRDefault="007912B9" w:rsidP="00775698">
      <w:pPr>
        <w:ind w:left="10632" w:firstLine="0"/>
        <w:jc w:val="center"/>
        <w:rPr>
          <w:b/>
        </w:rPr>
      </w:pPr>
      <w:r w:rsidRPr="00775698">
        <w:rPr>
          <w:rStyle w:val="a3"/>
          <w:b w:val="0"/>
          <w:bCs/>
          <w:color w:val="auto"/>
        </w:rPr>
        <w:t xml:space="preserve">к </w:t>
      </w:r>
      <w:hyperlink w:anchor="sub_1000" w:history="1">
        <w:r w:rsidRPr="00775698">
          <w:rPr>
            <w:rStyle w:val="a4"/>
            <w:rFonts w:cs="Times New Roman CYR"/>
            <w:color w:val="auto"/>
          </w:rPr>
          <w:t>Порядку</w:t>
        </w:r>
      </w:hyperlink>
      <w:r w:rsidRPr="00775698">
        <w:rPr>
          <w:rStyle w:val="a3"/>
          <w:b w:val="0"/>
          <w:bCs/>
          <w:color w:val="auto"/>
        </w:rPr>
        <w:t xml:space="preserve"> планирования бюджетных</w:t>
      </w:r>
    </w:p>
    <w:p w:rsidR="007912B9" w:rsidRPr="00775698" w:rsidRDefault="007912B9" w:rsidP="00775698">
      <w:pPr>
        <w:ind w:left="10632" w:firstLine="0"/>
        <w:jc w:val="center"/>
        <w:rPr>
          <w:b/>
        </w:rPr>
      </w:pPr>
      <w:r w:rsidRPr="00775698">
        <w:rPr>
          <w:rStyle w:val="a3"/>
          <w:b w:val="0"/>
          <w:bCs/>
          <w:color w:val="auto"/>
        </w:rPr>
        <w:t xml:space="preserve">ассигнований бюджета </w:t>
      </w:r>
      <w:r w:rsidR="00FD521D" w:rsidRPr="00FD521D">
        <w:rPr>
          <w:bCs/>
        </w:rPr>
        <w:t xml:space="preserve">Цивильского </w:t>
      </w:r>
      <w:r w:rsidRPr="00775698">
        <w:rPr>
          <w:rStyle w:val="a3"/>
          <w:b w:val="0"/>
          <w:bCs/>
          <w:color w:val="auto"/>
        </w:rPr>
        <w:t>муниципального округа Чувашской Республики</w:t>
      </w:r>
      <w:r w:rsidR="00775698">
        <w:rPr>
          <w:rStyle w:val="a3"/>
          <w:b w:val="0"/>
          <w:bCs/>
          <w:color w:val="auto"/>
        </w:rPr>
        <w:t xml:space="preserve"> </w:t>
      </w:r>
      <w:r w:rsidRPr="00775698">
        <w:rPr>
          <w:rStyle w:val="a3"/>
          <w:b w:val="0"/>
          <w:bCs/>
          <w:color w:val="auto"/>
        </w:rPr>
        <w:t>на очередной финансовый</w:t>
      </w:r>
    </w:p>
    <w:p w:rsidR="007912B9" w:rsidRPr="00775698" w:rsidRDefault="007912B9" w:rsidP="00775698">
      <w:pPr>
        <w:ind w:left="10632" w:firstLine="0"/>
        <w:jc w:val="center"/>
        <w:rPr>
          <w:b/>
        </w:rPr>
      </w:pPr>
      <w:r w:rsidRPr="00775698">
        <w:rPr>
          <w:rStyle w:val="a3"/>
          <w:b w:val="0"/>
          <w:bCs/>
          <w:color w:val="auto"/>
        </w:rPr>
        <w:t>год и плановый период</w:t>
      </w:r>
    </w:p>
    <w:p w:rsidR="007912B9" w:rsidRPr="00540BD4" w:rsidRDefault="007912B9"/>
    <w:p w:rsidR="007912B9" w:rsidRPr="00775698" w:rsidRDefault="007912B9" w:rsidP="00775698">
      <w:pPr>
        <w:pStyle w:val="a6"/>
        <w:jc w:val="center"/>
        <w:rPr>
          <w:rFonts w:ascii="Times New Roman" w:hAnsi="Times New Roman" w:cs="Times New Roman"/>
        </w:rPr>
      </w:pPr>
      <w:r w:rsidRPr="00775698">
        <w:rPr>
          <w:rStyle w:val="a3"/>
          <w:rFonts w:ascii="Times New Roman" w:hAnsi="Times New Roman" w:cs="Times New Roman"/>
          <w:bCs/>
          <w:color w:val="auto"/>
        </w:rPr>
        <w:t>ПРОЕКТИРОВКИ</w:t>
      </w:r>
    </w:p>
    <w:p w:rsidR="007912B9" w:rsidRPr="00775698" w:rsidRDefault="007912B9" w:rsidP="00775698">
      <w:pPr>
        <w:pStyle w:val="a6"/>
        <w:jc w:val="center"/>
        <w:rPr>
          <w:rFonts w:ascii="Times New Roman" w:hAnsi="Times New Roman" w:cs="Times New Roman"/>
        </w:rPr>
      </w:pPr>
      <w:r w:rsidRPr="00775698">
        <w:rPr>
          <w:rStyle w:val="a3"/>
          <w:rFonts w:ascii="Times New Roman" w:hAnsi="Times New Roman" w:cs="Times New Roman"/>
          <w:bCs/>
          <w:color w:val="auto"/>
        </w:rPr>
        <w:t xml:space="preserve">предельных объемов бюджетных ассигнований бюджета </w:t>
      </w:r>
      <w:r w:rsidR="00FD521D" w:rsidRPr="00FD521D">
        <w:rPr>
          <w:rFonts w:ascii="Times New Roman" w:hAnsi="Times New Roman" w:cs="Times New Roman"/>
          <w:b/>
          <w:bCs/>
        </w:rPr>
        <w:t xml:space="preserve">Цивильского </w:t>
      </w:r>
      <w:r w:rsidRPr="00775698">
        <w:rPr>
          <w:rStyle w:val="a3"/>
          <w:rFonts w:ascii="Times New Roman" w:hAnsi="Times New Roman" w:cs="Times New Roman"/>
          <w:bCs/>
          <w:color w:val="auto"/>
        </w:rPr>
        <w:t>муниципального округа Чувашской Республики</w:t>
      </w:r>
    </w:p>
    <w:p w:rsidR="007912B9" w:rsidRPr="00775698" w:rsidRDefault="007912B9" w:rsidP="00775698">
      <w:pPr>
        <w:pStyle w:val="a6"/>
        <w:jc w:val="center"/>
        <w:rPr>
          <w:rFonts w:ascii="Times New Roman" w:hAnsi="Times New Roman" w:cs="Times New Roman"/>
        </w:rPr>
      </w:pPr>
      <w:r w:rsidRPr="00775698">
        <w:rPr>
          <w:rStyle w:val="a3"/>
          <w:rFonts w:ascii="Times New Roman" w:hAnsi="Times New Roman" w:cs="Times New Roman"/>
          <w:bCs/>
          <w:color w:val="auto"/>
        </w:rPr>
        <w:t>на исполнение действующих расходных обязательств на второй</w:t>
      </w:r>
      <w:r w:rsidR="00791AAC">
        <w:rPr>
          <w:rStyle w:val="a3"/>
          <w:rFonts w:ascii="Times New Roman" w:hAnsi="Times New Roman" w:cs="Times New Roman"/>
          <w:bCs/>
          <w:color w:val="auto"/>
        </w:rPr>
        <w:t xml:space="preserve"> </w:t>
      </w:r>
      <w:r w:rsidRPr="00775698">
        <w:rPr>
          <w:rStyle w:val="a3"/>
          <w:rFonts w:ascii="Times New Roman" w:hAnsi="Times New Roman" w:cs="Times New Roman"/>
          <w:bCs/>
          <w:color w:val="auto"/>
        </w:rPr>
        <w:t>год планового периода</w:t>
      </w:r>
    </w:p>
    <w:p w:rsidR="007912B9" w:rsidRPr="00775698" w:rsidRDefault="007912B9" w:rsidP="00775698">
      <w:pPr>
        <w:pStyle w:val="a6"/>
        <w:jc w:val="center"/>
        <w:rPr>
          <w:rFonts w:ascii="Times New Roman" w:hAnsi="Times New Roman" w:cs="Times New Roman"/>
        </w:rPr>
      </w:pPr>
      <w:r w:rsidRPr="00775698">
        <w:rPr>
          <w:rFonts w:ascii="Times New Roman" w:hAnsi="Times New Roman" w:cs="Times New Roman"/>
        </w:rPr>
        <w:t>по ____________________________________________________________</w:t>
      </w:r>
    </w:p>
    <w:p w:rsidR="007912B9" w:rsidRPr="00775698" w:rsidRDefault="007912B9" w:rsidP="00775698">
      <w:pPr>
        <w:pStyle w:val="a6"/>
        <w:jc w:val="center"/>
        <w:rPr>
          <w:rFonts w:ascii="Times New Roman" w:hAnsi="Times New Roman" w:cs="Times New Roman"/>
        </w:rPr>
      </w:pPr>
      <w:r w:rsidRPr="00775698">
        <w:rPr>
          <w:rFonts w:ascii="Times New Roman" w:hAnsi="Times New Roman" w:cs="Times New Roman"/>
        </w:rPr>
        <w:t>(наименование главного распорядителя бюджета</w:t>
      </w:r>
      <w:r w:rsidR="00FD521D" w:rsidRPr="00FD521D">
        <w:rPr>
          <w:rFonts w:ascii="Times New Roman CYR" w:hAnsi="Times New Roman CYR" w:cs="Times New Roman CYR"/>
        </w:rPr>
        <w:t xml:space="preserve"> </w:t>
      </w:r>
      <w:r w:rsidR="00FD521D" w:rsidRPr="00FD521D">
        <w:rPr>
          <w:rFonts w:ascii="Times New Roman" w:hAnsi="Times New Roman" w:cs="Times New Roman"/>
        </w:rPr>
        <w:t>Цивильского</w:t>
      </w:r>
      <w:r w:rsidRPr="00775698">
        <w:rPr>
          <w:rFonts w:ascii="Times New Roman" w:hAnsi="Times New Roman" w:cs="Times New Roman"/>
        </w:rPr>
        <w:t xml:space="preserve"> муниципального округа Чувашской Республики)</w:t>
      </w:r>
    </w:p>
    <w:p w:rsidR="007912B9" w:rsidRPr="00775698" w:rsidRDefault="007912B9" w:rsidP="00775698">
      <w:pPr>
        <w:jc w:val="center"/>
        <w:rPr>
          <w:rFonts w:ascii="Times New Roman" w:hAnsi="Times New Roman" w:cs="Times New Roman"/>
        </w:rPr>
      </w:pPr>
    </w:p>
    <w:p w:rsidR="007912B9" w:rsidRPr="00540BD4" w:rsidRDefault="007912B9">
      <w:pPr>
        <w:ind w:firstLine="0"/>
        <w:jc w:val="right"/>
      </w:pPr>
      <w:r w:rsidRPr="00540BD4">
        <w:t>(тыс. рублей)</w:t>
      </w:r>
    </w:p>
    <w:tbl>
      <w:tblPr>
        <w:tblW w:w="0" w:type="auto"/>
        <w:tblInd w:w="4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54"/>
        <w:gridCol w:w="851"/>
        <w:gridCol w:w="850"/>
        <w:gridCol w:w="992"/>
        <w:gridCol w:w="1134"/>
        <w:gridCol w:w="1259"/>
        <w:gridCol w:w="1649"/>
        <w:gridCol w:w="1984"/>
        <w:gridCol w:w="1842"/>
        <w:gridCol w:w="1701"/>
      </w:tblGrid>
      <w:tr w:rsidR="002416C2" w:rsidRPr="00540BD4" w:rsidTr="002416C2">
        <w:tc>
          <w:tcPr>
            <w:tcW w:w="2054" w:type="dxa"/>
            <w:vMerge w:val="restart"/>
            <w:tcBorders>
              <w:top w:val="single" w:sz="4" w:space="0" w:color="auto"/>
              <w:bottom w:val="nil"/>
              <w:right w:val="single" w:sz="4" w:space="0" w:color="auto"/>
            </w:tcBorders>
          </w:tcPr>
          <w:p w:rsidR="002416C2" w:rsidRPr="00540BD4" w:rsidRDefault="002416C2">
            <w:pPr>
              <w:pStyle w:val="a5"/>
              <w:jc w:val="center"/>
            </w:pPr>
            <w:r w:rsidRPr="00540BD4">
              <w:t>Содержание вида бюджетного ассигнования</w:t>
            </w:r>
          </w:p>
        </w:tc>
        <w:tc>
          <w:tcPr>
            <w:tcW w:w="851" w:type="dxa"/>
            <w:vMerge w:val="restart"/>
            <w:tcBorders>
              <w:top w:val="single" w:sz="4" w:space="0" w:color="auto"/>
              <w:left w:val="single" w:sz="4" w:space="0" w:color="auto"/>
              <w:bottom w:val="nil"/>
              <w:right w:val="single" w:sz="4" w:space="0" w:color="auto"/>
            </w:tcBorders>
          </w:tcPr>
          <w:p w:rsidR="002416C2" w:rsidRPr="00540BD4" w:rsidRDefault="002416C2">
            <w:pPr>
              <w:pStyle w:val="a5"/>
              <w:jc w:val="center"/>
            </w:pPr>
            <w:proofErr w:type="spellStart"/>
            <w:r w:rsidRPr="00540BD4">
              <w:t>Рз</w:t>
            </w:r>
            <w:proofErr w:type="spellEnd"/>
          </w:p>
        </w:tc>
        <w:tc>
          <w:tcPr>
            <w:tcW w:w="850" w:type="dxa"/>
            <w:vMerge w:val="restart"/>
            <w:tcBorders>
              <w:top w:val="single" w:sz="4" w:space="0" w:color="auto"/>
              <w:left w:val="single" w:sz="4" w:space="0" w:color="auto"/>
              <w:bottom w:val="nil"/>
              <w:right w:val="single" w:sz="4" w:space="0" w:color="auto"/>
            </w:tcBorders>
          </w:tcPr>
          <w:p w:rsidR="002416C2" w:rsidRPr="00540BD4" w:rsidRDefault="002416C2">
            <w:pPr>
              <w:pStyle w:val="a5"/>
              <w:jc w:val="center"/>
            </w:pPr>
            <w:proofErr w:type="spellStart"/>
            <w:r w:rsidRPr="00540BD4">
              <w:t>Пр</w:t>
            </w:r>
            <w:proofErr w:type="spellEnd"/>
          </w:p>
        </w:tc>
        <w:tc>
          <w:tcPr>
            <w:tcW w:w="992" w:type="dxa"/>
            <w:vMerge w:val="restart"/>
            <w:tcBorders>
              <w:top w:val="single" w:sz="4" w:space="0" w:color="auto"/>
              <w:left w:val="single" w:sz="4" w:space="0" w:color="auto"/>
              <w:bottom w:val="nil"/>
              <w:right w:val="single" w:sz="4" w:space="0" w:color="auto"/>
            </w:tcBorders>
          </w:tcPr>
          <w:p w:rsidR="002416C2" w:rsidRPr="00540BD4" w:rsidRDefault="002416C2">
            <w:pPr>
              <w:pStyle w:val="a5"/>
              <w:jc w:val="center"/>
            </w:pPr>
            <w:r w:rsidRPr="00540BD4">
              <w:t>ЦСР</w:t>
            </w:r>
          </w:p>
        </w:tc>
        <w:tc>
          <w:tcPr>
            <w:tcW w:w="1134" w:type="dxa"/>
            <w:vMerge w:val="restart"/>
            <w:tcBorders>
              <w:top w:val="single" w:sz="4" w:space="0" w:color="auto"/>
              <w:left w:val="single" w:sz="4" w:space="0" w:color="auto"/>
              <w:bottom w:val="nil"/>
              <w:right w:val="single" w:sz="4" w:space="0" w:color="auto"/>
            </w:tcBorders>
          </w:tcPr>
          <w:p w:rsidR="002416C2" w:rsidRPr="00540BD4" w:rsidRDefault="002416C2">
            <w:pPr>
              <w:pStyle w:val="a5"/>
              <w:jc w:val="center"/>
            </w:pPr>
            <w:r w:rsidRPr="00540BD4">
              <w:t>BP</w:t>
            </w:r>
          </w:p>
        </w:tc>
        <w:tc>
          <w:tcPr>
            <w:tcW w:w="1259" w:type="dxa"/>
            <w:vMerge w:val="restart"/>
            <w:tcBorders>
              <w:top w:val="single" w:sz="4" w:space="0" w:color="auto"/>
              <w:left w:val="single" w:sz="4" w:space="0" w:color="auto"/>
              <w:bottom w:val="nil"/>
              <w:right w:val="single" w:sz="4" w:space="0" w:color="auto"/>
            </w:tcBorders>
          </w:tcPr>
          <w:p w:rsidR="002416C2" w:rsidRPr="00540BD4" w:rsidRDefault="002416C2" w:rsidP="002416C2">
            <w:pPr>
              <w:pStyle w:val="a5"/>
              <w:jc w:val="center"/>
            </w:pPr>
            <w:r>
              <w:t xml:space="preserve">КОСГУ </w:t>
            </w:r>
          </w:p>
        </w:tc>
        <w:tc>
          <w:tcPr>
            <w:tcW w:w="1649" w:type="dxa"/>
            <w:vMerge w:val="restart"/>
            <w:tcBorders>
              <w:top w:val="single" w:sz="4" w:space="0" w:color="auto"/>
              <w:left w:val="single" w:sz="4" w:space="0" w:color="auto"/>
              <w:bottom w:val="nil"/>
              <w:right w:val="single" w:sz="4" w:space="0" w:color="auto"/>
            </w:tcBorders>
          </w:tcPr>
          <w:p w:rsidR="002416C2" w:rsidRPr="00540BD4" w:rsidRDefault="002416C2">
            <w:pPr>
              <w:pStyle w:val="a5"/>
              <w:jc w:val="center"/>
            </w:pPr>
            <w:r w:rsidRPr="00540BD4">
              <w:t>Первый год планового периода с учетом изменений</w:t>
            </w:r>
          </w:p>
        </w:tc>
        <w:tc>
          <w:tcPr>
            <w:tcW w:w="5527" w:type="dxa"/>
            <w:gridSpan w:val="3"/>
            <w:tcBorders>
              <w:top w:val="single" w:sz="4" w:space="0" w:color="auto"/>
              <w:left w:val="single" w:sz="4" w:space="0" w:color="auto"/>
              <w:bottom w:val="single" w:sz="4" w:space="0" w:color="auto"/>
            </w:tcBorders>
          </w:tcPr>
          <w:p w:rsidR="002416C2" w:rsidRPr="00540BD4" w:rsidRDefault="002416C2">
            <w:pPr>
              <w:pStyle w:val="a5"/>
              <w:jc w:val="center"/>
            </w:pPr>
            <w:r w:rsidRPr="00540BD4">
              <w:t>Второй год планового периода</w:t>
            </w:r>
          </w:p>
        </w:tc>
      </w:tr>
      <w:tr w:rsidR="002416C2" w:rsidRPr="00540BD4" w:rsidTr="002416C2">
        <w:tc>
          <w:tcPr>
            <w:tcW w:w="2054" w:type="dxa"/>
            <w:vMerge/>
            <w:tcBorders>
              <w:top w:val="nil"/>
              <w:bottom w:val="single" w:sz="4" w:space="0" w:color="auto"/>
              <w:right w:val="single" w:sz="4" w:space="0" w:color="auto"/>
            </w:tcBorders>
          </w:tcPr>
          <w:p w:rsidR="002416C2" w:rsidRPr="00540BD4" w:rsidRDefault="002416C2">
            <w:pPr>
              <w:pStyle w:val="a5"/>
            </w:pPr>
          </w:p>
        </w:tc>
        <w:tc>
          <w:tcPr>
            <w:tcW w:w="851" w:type="dxa"/>
            <w:vMerge/>
            <w:tcBorders>
              <w:top w:val="nil"/>
              <w:left w:val="single" w:sz="4" w:space="0" w:color="auto"/>
              <w:bottom w:val="single" w:sz="4" w:space="0" w:color="auto"/>
              <w:right w:val="single" w:sz="4" w:space="0" w:color="auto"/>
            </w:tcBorders>
          </w:tcPr>
          <w:p w:rsidR="002416C2" w:rsidRPr="00540BD4" w:rsidRDefault="002416C2">
            <w:pPr>
              <w:pStyle w:val="a5"/>
            </w:pPr>
          </w:p>
        </w:tc>
        <w:tc>
          <w:tcPr>
            <w:tcW w:w="850" w:type="dxa"/>
            <w:vMerge/>
            <w:tcBorders>
              <w:top w:val="nil"/>
              <w:left w:val="single" w:sz="4" w:space="0" w:color="auto"/>
              <w:bottom w:val="single" w:sz="4" w:space="0" w:color="auto"/>
              <w:right w:val="single" w:sz="4" w:space="0" w:color="auto"/>
            </w:tcBorders>
          </w:tcPr>
          <w:p w:rsidR="002416C2" w:rsidRPr="00540BD4" w:rsidRDefault="002416C2">
            <w:pPr>
              <w:pStyle w:val="a5"/>
            </w:pPr>
          </w:p>
        </w:tc>
        <w:tc>
          <w:tcPr>
            <w:tcW w:w="992" w:type="dxa"/>
            <w:vMerge/>
            <w:tcBorders>
              <w:top w:val="nil"/>
              <w:left w:val="single" w:sz="4" w:space="0" w:color="auto"/>
              <w:bottom w:val="single" w:sz="4" w:space="0" w:color="auto"/>
              <w:right w:val="single" w:sz="4" w:space="0" w:color="auto"/>
            </w:tcBorders>
          </w:tcPr>
          <w:p w:rsidR="002416C2" w:rsidRPr="00540BD4" w:rsidRDefault="002416C2">
            <w:pPr>
              <w:pStyle w:val="a5"/>
            </w:pPr>
          </w:p>
        </w:tc>
        <w:tc>
          <w:tcPr>
            <w:tcW w:w="1134" w:type="dxa"/>
            <w:vMerge/>
            <w:tcBorders>
              <w:top w:val="nil"/>
              <w:left w:val="single" w:sz="4" w:space="0" w:color="auto"/>
              <w:bottom w:val="single" w:sz="4" w:space="0" w:color="auto"/>
              <w:right w:val="single" w:sz="4" w:space="0" w:color="auto"/>
            </w:tcBorders>
          </w:tcPr>
          <w:p w:rsidR="002416C2" w:rsidRPr="00540BD4" w:rsidRDefault="002416C2">
            <w:pPr>
              <w:pStyle w:val="a5"/>
            </w:pPr>
          </w:p>
        </w:tc>
        <w:tc>
          <w:tcPr>
            <w:tcW w:w="1259" w:type="dxa"/>
            <w:vMerge/>
            <w:tcBorders>
              <w:top w:val="nil"/>
              <w:left w:val="single" w:sz="4" w:space="0" w:color="auto"/>
              <w:bottom w:val="single" w:sz="4" w:space="0" w:color="auto"/>
              <w:right w:val="single" w:sz="4" w:space="0" w:color="auto"/>
            </w:tcBorders>
          </w:tcPr>
          <w:p w:rsidR="002416C2" w:rsidRPr="00540BD4" w:rsidRDefault="002416C2">
            <w:pPr>
              <w:pStyle w:val="a5"/>
            </w:pPr>
          </w:p>
        </w:tc>
        <w:tc>
          <w:tcPr>
            <w:tcW w:w="1649" w:type="dxa"/>
            <w:vMerge/>
            <w:tcBorders>
              <w:top w:val="nil"/>
              <w:left w:val="single" w:sz="4" w:space="0" w:color="auto"/>
              <w:bottom w:val="single" w:sz="4" w:space="0" w:color="auto"/>
              <w:right w:val="single" w:sz="4" w:space="0" w:color="auto"/>
            </w:tcBorders>
          </w:tcPr>
          <w:p w:rsidR="002416C2" w:rsidRPr="00540BD4" w:rsidRDefault="002416C2">
            <w:pPr>
              <w:pStyle w:val="a5"/>
            </w:pPr>
          </w:p>
        </w:tc>
        <w:tc>
          <w:tcPr>
            <w:tcW w:w="1984" w:type="dxa"/>
            <w:tcBorders>
              <w:top w:val="single" w:sz="4" w:space="0" w:color="auto"/>
              <w:left w:val="single" w:sz="4" w:space="0" w:color="auto"/>
              <w:bottom w:val="single" w:sz="4" w:space="0" w:color="auto"/>
              <w:right w:val="single" w:sz="4" w:space="0" w:color="auto"/>
            </w:tcBorders>
          </w:tcPr>
          <w:p w:rsidR="002416C2" w:rsidRPr="00540BD4" w:rsidRDefault="002416C2" w:rsidP="00CE1F15">
            <w:pPr>
              <w:pStyle w:val="a5"/>
              <w:jc w:val="center"/>
            </w:pPr>
            <w:r>
              <w:t>доведено ф</w:t>
            </w:r>
            <w:r w:rsidRPr="00540BD4">
              <w:t xml:space="preserve">инансовым </w:t>
            </w:r>
            <w:r>
              <w:t xml:space="preserve">отделом </w:t>
            </w:r>
            <w:r w:rsidRPr="00540BD4">
              <w:t xml:space="preserve">администрации </w:t>
            </w:r>
            <w:r w:rsidR="00CE1F15" w:rsidRPr="00CE1F15">
              <w:t xml:space="preserve">Цивильского </w:t>
            </w:r>
            <w:r w:rsidRPr="00540BD4">
              <w:t xml:space="preserve">муниципального округа Чувашской Республики </w:t>
            </w:r>
          </w:p>
        </w:tc>
        <w:tc>
          <w:tcPr>
            <w:tcW w:w="184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rsidRPr="00540BD4">
              <w:t>предложения субъекта бюджетного планирования</w:t>
            </w:r>
          </w:p>
        </w:tc>
        <w:tc>
          <w:tcPr>
            <w:tcW w:w="1701" w:type="dxa"/>
            <w:tcBorders>
              <w:top w:val="single" w:sz="4" w:space="0" w:color="auto"/>
              <w:left w:val="single" w:sz="4" w:space="0" w:color="auto"/>
              <w:bottom w:val="single" w:sz="4" w:space="0" w:color="auto"/>
            </w:tcBorders>
          </w:tcPr>
          <w:p w:rsidR="002416C2" w:rsidRPr="00540BD4" w:rsidRDefault="002416C2">
            <w:pPr>
              <w:pStyle w:val="a5"/>
              <w:jc w:val="center"/>
            </w:pPr>
            <w:r w:rsidRPr="00540BD4">
              <w:t>отклонения</w:t>
            </w:r>
            <w:hyperlink w:anchor="sub_10061" w:history="1">
              <w:r w:rsidRPr="00540BD4">
                <w:rPr>
                  <w:rStyle w:val="a4"/>
                  <w:rFonts w:cs="Times New Roman CYR"/>
                  <w:color w:val="auto"/>
                </w:rPr>
                <w:t>*</w:t>
              </w:r>
            </w:hyperlink>
          </w:p>
        </w:tc>
      </w:tr>
      <w:tr w:rsidR="002416C2" w:rsidRPr="00540BD4" w:rsidTr="002416C2">
        <w:tc>
          <w:tcPr>
            <w:tcW w:w="2054" w:type="dxa"/>
            <w:tcBorders>
              <w:top w:val="single" w:sz="4" w:space="0" w:color="auto"/>
              <w:bottom w:val="single" w:sz="4" w:space="0" w:color="auto"/>
              <w:right w:val="single" w:sz="4" w:space="0" w:color="auto"/>
            </w:tcBorders>
          </w:tcPr>
          <w:p w:rsidR="002416C2" w:rsidRPr="00540BD4" w:rsidRDefault="002416C2">
            <w:pPr>
              <w:pStyle w:val="a5"/>
              <w:jc w:val="center"/>
            </w:pPr>
            <w:r w:rsidRPr="00540BD4">
              <w:t>1</w:t>
            </w:r>
          </w:p>
        </w:tc>
        <w:tc>
          <w:tcPr>
            <w:tcW w:w="851"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rsidRPr="00540BD4">
              <w:t>2</w:t>
            </w:r>
          </w:p>
        </w:tc>
        <w:tc>
          <w:tcPr>
            <w:tcW w:w="850"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rsidRPr="00540BD4">
              <w:t>3</w:t>
            </w:r>
          </w:p>
        </w:tc>
        <w:tc>
          <w:tcPr>
            <w:tcW w:w="99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rsidRPr="00540BD4">
              <w:t>4</w:t>
            </w:r>
          </w:p>
        </w:tc>
        <w:tc>
          <w:tcPr>
            <w:tcW w:w="1134"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rsidRPr="00540BD4">
              <w:t>5</w:t>
            </w:r>
          </w:p>
        </w:tc>
        <w:tc>
          <w:tcPr>
            <w:tcW w:w="1259" w:type="dxa"/>
            <w:tcBorders>
              <w:top w:val="single" w:sz="4" w:space="0" w:color="auto"/>
              <w:left w:val="single" w:sz="4" w:space="0" w:color="auto"/>
              <w:bottom w:val="single" w:sz="4" w:space="0" w:color="auto"/>
              <w:right w:val="single" w:sz="4" w:space="0" w:color="auto"/>
            </w:tcBorders>
          </w:tcPr>
          <w:p w:rsidR="002416C2" w:rsidRPr="00540BD4" w:rsidRDefault="002416C2" w:rsidP="002416C2">
            <w:pPr>
              <w:pStyle w:val="a5"/>
              <w:jc w:val="center"/>
            </w:pPr>
            <w:r>
              <w:t>6</w:t>
            </w:r>
          </w:p>
        </w:tc>
        <w:tc>
          <w:tcPr>
            <w:tcW w:w="1649"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t>7</w:t>
            </w:r>
          </w:p>
        </w:tc>
        <w:tc>
          <w:tcPr>
            <w:tcW w:w="1984"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t>8</w:t>
            </w:r>
          </w:p>
        </w:tc>
        <w:tc>
          <w:tcPr>
            <w:tcW w:w="184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jc w:val="center"/>
            </w:pPr>
            <w:r>
              <w:t>9</w:t>
            </w:r>
          </w:p>
        </w:tc>
        <w:tc>
          <w:tcPr>
            <w:tcW w:w="1701" w:type="dxa"/>
            <w:tcBorders>
              <w:top w:val="single" w:sz="4" w:space="0" w:color="auto"/>
              <w:left w:val="single" w:sz="4" w:space="0" w:color="auto"/>
              <w:bottom w:val="single" w:sz="4" w:space="0" w:color="auto"/>
            </w:tcBorders>
          </w:tcPr>
          <w:p w:rsidR="002416C2" w:rsidRPr="00540BD4" w:rsidRDefault="002416C2">
            <w:pPr>
              <w:pStyle w:val="a5"/>
              <w:jc w:val="center"/>
            </w:pPr>
            <w:r>
              <w:t>10</w:t>
            </w:r>
          </w:p>
        </w:tc>
      </w:tr>
      <w:tr w:rsidR="002416C2" w:rsidRPr="00540BD4" w:rsidTr="002416C2">
        <w:tc>
          <w:tcPr>
            <w:tcW w:w="2054" w:type="dxa"/>
            <w:tcBorders>
              <w:top w:val="single" w:sz="4" w:space="0" w:color="auto"/>
              <w:bottom w:val="single" w:sz="4" w:space="0" w:color="auto"/>
              <w:right w:val="single" w:sz="4" w:space="0" w:color="auto"/>
            </w:tcBorders>
          </w:tcPr>
          <w:p w:rsidR="002416C2" w:rsidRPr="00540BD4" w:rsidRDefault="002416C2">
            <w:pPr>
              <w:pStyle w:val="a5"/>
            </w:pPr>
          </w:p>
        </w:tc>
        <w:tc>
          <w:tcPr>
            <w:tcW w:w="851"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850"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99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134"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259"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649"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984"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84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701" w:type="dxa"/>
            <w:tcBorders>
              <w:top w:val="single" w:sz="4" w:space="0" w:color="auto"/>
              <w:left w:val="single" w:sz="4" w:space="0" w:color="auto"/>
              <w:bottom w:val="single" w:sz="4" w:space="0" w:color="auto"/>
            </w:tcBorders>
          </w:tcPr>
          <w:p w:rsidR="002416C2" w:rsidRPr="00540BD4" w:rsidRDefault="002416C2">
            <w:pPr>
              <w:pStyle w:val="a5"/>
            </w:pPr>
          </w:p>
        </w:tc>
      </w:tr>
      <w:tr w:rsidR="002416C2" w:rsidRPr="00540BD4" w:rsidTr="002416C2">
        <w:tc>
          <w:tcPr>
            <w:tcW w:w="2054" w:type="dxa"/>
            <w:tcBorders>
              <w:top w:val="single" w:sz="4" w:space="0" w:color="auto"/>
              <w:bottom w:val="single" w:sz="4" w:space="0" w:color="auto"/>
              <w:right w:val="single" w:sz="4" w:space="0" w:color="auto"/>
            </w:tcBorders>
          </w:tcPr>
          <w:p w:rsidR="002416C2" w:rsidRPr="00540BD4" w:rsidRDefault="002416C2">
            <w:pPr>
              <w:pStyle w:val="a5"/>
            </w:pPr>
          </w:p>
        </w:tc>
        <w:tc>
          <w:tcPr>
            <w:tcW w:w="851"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850"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99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134"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259"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649"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984"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842" w:type="dxa"/>
            <w:tcBorders>
              <w:top w:val="single" w:sz="4" w:space="0" w:color="auto"/>
              <w:left w:val="single" w:sz="4" w:space="0" w:color="auto"/>
              <w:bottom w:val="single" w:sz="4" w:space="0" w:color="auto"/>
              <w:right w:val="single" w:sz="4" w:space="0" w:color="auto"/>
            </w:tcBorders>
          </w:tcPr>
          <w:p w:rsidR="002416C2" w:rsidRPr="00540BD4" w:rsidRDefault="002416C2">
            <w:pPr>
              <w:pStyle w:val="a5"/>
            </w:pPr>
          </w:p>
        </w:tc>
        <w:tc>
          <w:tcPr>
            <w:tcW w:w="1701" w:type="dxa"/>
            <w:tcBorders>
              <w:top w:val="single" w:sz="4" w:space="0" w:color="auto"/>
              <w:left w:val="single" w:sz="4" w:space="0" w:color="auto"/>
              <w:bottom w:val="single" w:sz="4" w:space="0" w:color="auto"/>
            </w:tcBorders>
          </w:tcPr>
          <w:p w:rsidR="002416C2" w:rsidRPr="00540BD4" w:rsidRDefault="002416C2">
            <w:pPr>
              <w:pStyle w:val="a5"/>
            </w:pPr>
          </w:p>
        </w:tc>
      </w:tr>
      <w:tr w:rsidR="007912B9" w:rsidRPr="00540BD4" w:rsidTr="002416C2">
        <w:tc>
          <w:tcPr>
            <w:tcW w:w="2054" w:type="dxa"/>
            <w:tcBorders>
              <w:top w:val="single" w:sz="4" w:space="0" w:color="auto"/>
              <w:bottom w:val="single" w:sz="4" w:space="0" w:color="auto"/>
              <w:right w:val="single" w:sz="4" w:space="0" w:color="auto"/>
            </w:tcBorders>
          </w:tcPr>
          <w:p w:rsidR="007912B9" w:rsidRPr="00540BD4" w:rsidRDefault="007912B9">
            <w:pPr>
              <w:pStyle w:val="a5"/>
            </w:pPr>
          </w:p>
        </w:tc>
        <w:tc>
          <w:tcPr>
            <w:tcW w:w="851"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850"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992"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2393" w:type="dxa"/>
            <w:gridSpan w:val="2"/>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1649"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1984"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1842" w:type="dxa"/>
            <w:tcBorders>
              <w:top w:val="single" w:sz="4" w:space="0" w:color="auto"/>
              <w:left w:val="single" w:sz="4" w:space="0" w:color="auto"/>
              <w:bottom w:val="single" w:sz="4" w:space="0" w:color="auto"/>
              <w:right w:val="single" w:sz="4" w:space="0" w:color="auto"/>
            </w:tcBorders>
          </w:tcPr>
          <w:p w:rsidR="007912B9" w:rsidRPr="00540BD4" w:rsidRDefault="007912B9">
            <w:pPr>
              <w:pStyle w:val="a5"/>
            </w:pPr>
          </w:p>
        </w:tc>
        <w:tc>
          <w:tcPr>
            <w:tcW w:w="1701" w:type="dxa"/>
            <w:tcBorders>
              <w:top w:val="single" w:sz="4" w:space="0" w:color="auto"/>
              <w:left w:val="single" w:sz="4" w:space="0" w:color="auto"/>
              <w:bottom w:val="single" w:sz="4" w:space="0" w:color="auto"/>
            </w:tcBorders>
          </w:tcPr>
          <w:p w:rsidR="007912B9" w:rsidRPr="00540BD4" w:rsidRDefault="007912B9">
            <w:pPr>
              <w:pStyle w:val="a5"/>
            </w:pPr>
          </w:p>
        </w:tc>
      </w:tr>
    </w:tbl>
    <w:p w:rsidR="007912B9" w:rsidRPr="00540BD4" w:rsidRDefault="007912B9"/>
    <w:p w:rsidR="007912B9" w:rsidRPr="00791AAC" w:rsidRDefault="007912B9" w:rsidP="00791AAC">
      <w:pPr>
        <w:pStyle w:val="a6"/>
        <w:ind w:left="284"/>
        <w:rPr>
          <w:rFonts w:ascii="Times New Roman" w:hAnsi="Times New Roman" w:cs="Times New Roman"/>
          <w:sz w:val="22"/>
          <w:szCs w:val="22"/>
        </w:rPr>
      </w:pPr>
      <w:bookmarkStart w:id="105" w:name="sub_10061"/>
      <w:r w:rsidRPr="00791AAC">
        <w:rPr>
          <w:rFonts w:ascii="Times New Roman" w:hAnsi="Times New Roman" w:cs="Times New Roman"/>
          <w:sz w:val="22"/>
          <w:szCs w:val="22"/>
        </w:rPr>
        <w:t xml:space="preserve">* Обосновываются расчетами в соответствии с </w:t>
      </w:r>
      <w:hyperlink w:anchor="sub_400" w:history="1">
        <w:r w:rsidRPr="00791AAC">
          <w:rPr>
            <w:rStyle w:val="a4"/>
            <w:rFonts w:ascii="Times New Roman" w:hAnsi="Times New Roman"/>
            <w:color w:val="auto"/>
            <w:sz w:val="22"/>
            <w:szCs w:val="22"/>
          </w:rPr>
          <w:t>разделом IV</w:t>
        </w:r>
      </w:hyperlink>
      <w:r w:rsidRPr="00791AAC">
        <w:rPr>
          <w:rFonts w:ascii="Times New Roman" w:hAnsi="Times New Roman" w:cs="Times New Roman"/>
          <w:sz w:val="22"/>
          <w:szCs w:val="22"/>
        </w:rPr>
        <w:t xml:space="preserve"> Порядка</w:t>
      </w:r>
    </w:p>
    <w:bookmarkEnd w:id="105"/>
    <w:p w:rsidR="007912B9" w:rsidRPr="00791AAC" w:rsidRDefault="007912B9" w:rsidP="00791AAC">
      <w:pPr>
        <w:pStyle w:val="a6"/>
        <w:ind w:left="284"/>
        <w:rPr>
          <w:rFonts w:ascii="Times New Roman" w:hAnsi="Times New Roman" w:cs="Times New Roman"/>
          <w:sz w:val="22"/>
          <w:szCs w:val="22"/>
        </w:rPr>
      </w:pPr>
      <w:r w:rsidRPr="00791AAC">
        <w:rPr>
          <w:rFonts w:ascii="Times New Roman" w:hAnsi="Times New Roman" w:cs="Times New Roman"/>
          <w:sz w:val="22"/>
          <w:szCs w:val="22"/>
        </w:rPr>
        <w:t>Руководитель субъекта бюджетного планирования         _________</w:t>
      </w:r>
    </w:p>
    <w:p w:rsidR="007912B9" w:rsidRPr="00791AAC" w:rsidRDefault="007912B9">
      <w:pPr>
        <w:pStyle w:val="a6"/>
        <w:rPr>
          <w:rFonts w:ascii="Times New Roman" w:hAnsi="Times New Roman" w:cs="Times New Roman"/>
          <w:sz w:val="22"/>
          <w:szCs w:val="22"/>
        </w:rPr>
      </w:pPr>
      <w:r w:rsidRPr="00791AAC">
        <w:rPr>
          <w:rFonts w:ascii="Times New Roman" w:hAnsi="Times New Roman" w:cs="Times New Roman"/>
          <w:sz w:val="22"/>
          <w:szCs w:val="22"/>
        </w:rPr>
        <w:t xml:space="preserve">                                                                (подпись)</w:t>
      </w:r>
    </w:p>
    <w:p w:rsidR="007912B9" w:rsidRPr="00540BD4" w:rsidRDefault="007912B9"/>
    <w:p w:rsidR="007912B9" w:rsidRPr="00791AAC" w:rsidRDefault="00791AAC" w:rsidP="00791AAC">
      <w:pPr>
        <w:ind w:left="10632" w:firstLine="0"/>
        <w:jc w:val="center"/>
      </w:pPr>
      <w:bookmarkStart w:id="106" w:name="sub_1007"/>
      <w:r>
        <w:rPr>
          <w:rStyle w:val="a3"/>
          <w:b w:val="0"/>
          <w:bCs/>
          <w:color w:val="auto"/>
        </w:rPr>
        <w:t>Приложение №</w:t>
      </w:r>
      <w:r w:rsidR="007912B9" w:rsidRPr="00791AAC">
        <w:rPr>
          <w:rStyle w:val="a3"/>
          <w:b w:val="0"/>
          <w:bCs/>
          <w:color w:val="auto"/>
        </w:rPr>
        <w:t> 7</w:t>
      </w:r>
    </w:p>
    <w:bookmarkEnd w:id="106"/>
    <w:p w:rsidR="007912B9" w:rsidRPr="00791AAC" w:rsidRDefault="007912B9" w:rsidP="00791AAC">
      <w:pPr>
        <w:ind w:left="10632" w:firstLine="0"/>
        <w:jc w:val="center"/>
      </w:pPr>
      <w:r w:rsidRPr="00791AAC">
        <w:rPr>
          <w:rStyle w:val="a3"/>
          <w:b w:val="0"/>
          <w:bCs/>
          <w:color w:val="auto"/>
        </w:rPr>
        <w:t xml:space="preserve">к </w:t>
      </w:r>
      <w:hyperlink w:anchor="sub_1000" w:history="1">
        <w:r w:rsidRPr="00791AAC">
          <w:rPr>
            <w:rStyle w:val="a4"/>
            <w:rFonts w:cs="Times New Roman CYR"/>
            <w:color w:val="auto"/>
          </w:rPr>
          <w:t>Порядку</w:t>
        </w:r>
      </w:hyperlink>
      <w:r w:rsidRPr="00791AAC">
        <w:rPr>
          <w:rStyle w:val="a3"/>
          <w:b w:val="0"/>
          <w:bCs/>
          <w:color w:val="auto"/>
        </w:rPr>
        <w:t xml:space="preserve"> планирования бюджетных</w:t>
      </w:r>
    </w:p>
    <w:p w:rsidR="007912B9" w:rsidRPr="00791AAC" w:rsidRDefault="007912B9" w:rsidP="00791AAC">
      <w:pPr>
        <w:ind w:left="10632" w:firstLine="0"/>
        <w:jc w:val="center"/>
      </w:pPr>
      <w:r w:rsidRPr="00791AAC">
        <w:rPr>
          <w:rStyle w:val="a3"/>
          <w:b w:val="0"/>
          <w:bCs/>
          <w:color w:val="auto"/>
        </w:rPr>
        <w:t xml:space="preserve">ассигнований бюджета </w:t>
      </w:r>
      <w:r w:rsidR="00CE1F15" w:rsidRPr="00CE1F15">
        <w:rPr>
          <w:bCs/>
        </w:rPr>
        <w:t xml:space="preserve">Цивильского </w:t>
      </w:r>
      <w:r w:rsidRPr="00791AAC">
        <w:rPr>
          <w:rStyle w:val="a3"/>
          <w:b w:val="0"/>
          <w:bCs/>
          <w:color w:val="auto"/>
        </w:rPr>
        <w:t>муниципального округа Чувашской Республики</w:t>
      </w:r>
      <w:r w:rsidR="00791AAC">
        <w:rPr>
          <w:rStyle w:val="a3"/>
          <w:b w:val="0"/>
          <w:bCs/>
          <w:color w:val="auto"/>
        </w:rPr>
        <w:t xml:space="preserve"> </w:t>
      </w:r>
      <w:r w:rsidRPr="00791AAC">
        <w:rPr>
          <w:rStyle w:val="a3"/>
          <w:b w:val="0"/>
          <w:bCs/>
          <w:color w:val="auto"/>
        </w:rPr>
        <w:t>на очередной финансовый</w:t>
      </w:r>
    </w:p>
    <w:p w:rsidR="007912B9" w:rsidRPr="00791AAC" w:rsidRDefault="007912B9" w:rsidP="00791AAC">
      <w:pPr>
        <w:ind w:left="10632" w:firstLine="0"/>
        <w:jc w:val="center"/>
      </w:pPr>
      <w:r w:rsidRPr="00791AAC">
        <w:rPr>
          <w:rStyle w:val="a3"/>
          <w:b w:val="0"/>
          <w:bCs/>
          <w:color w:val="auto"/>
        </w:rPr>
        <w:t>год и плановый период</w:t>
      </w:r>
    </w:p>
    <w:p w:rsidR="007912B9" w:rsidRPr="00791AAC" w:rsidRDefault="007912B9" w:rsidP="00791AAC">
      <w:pPr>
        <w:ind w:left="10632"/>
        <w:jc w:val="center"/>
      </w:pPr>
    </w:p>
    <w:p w:rsidR="007912B9" w:rsidRPr="00791AAC" w:rsidRDefault="007912B9" w:rsidP="00791AAC">
      <w:pPr>
        <w:pStyle w:val="a6"/>
        <w:jc w:val="center"/>
        <w:rPr>
          <w:rFonts w:ascii="Times New Roman" w:hAnsi="Times New Roman" w:cs="Times New Roman"/>
        </w:rPr>
      </w:pPr>
      <w:r w:rsidRPr="00791AAC">
        <w:rPr>
          <w:rStyle w:val="a3"/>
          <w:rFonts w:ascii="Times New Roman" w:hAnsi="Times New Roman" w:cs="Times New Roman"/>
          <w:bCs/>
          <w:color w:val="auto"/>
        </w:rPr>
        <w:t>ПРОЕКТИРОВКИ</w:t>
      </w:r>
    </w:p>
    <w:p w:rsidR="007912B9" w:rsidRPr="00791AAC" w:rsidRDefault="007912B9" w:rsidP="00791AAC">
      <w:pPr>
        <w:pStyle w:val="a6"/>
        <w:jc w:val="center"/>
        <w:rPr>
          <w:rFonts w:ascii="Times New Roman" w:hAnsi="Times New Roman" w:cs="Times New Roman"/>
        </w:rPr>
      </w:pPr>
      <w:r w:rsidRPr="00791AAC">
        <w:rPr>
          <w:rStyle w:val="a3"/>
          <w:rFonts w:ascii="Times New Roman" w:hAnsi="Times New Roman" w:cs="Times New Roman"/>
          <w:bCs/>
          <w:color w:val="auto"/>
        </w:rPr>
        <w:t xml:space="preserve">распределения предельных объемов бюджетных ассигнований бюджета </w:t>
      </w:r>
      <w:r w:rsidR="00CE1F15" w:rsidRPr="00CE1F15">
        <w:rPr>
          <w:rFonts w:ascii="Times New Roman" w:hAnsi="Times New Roman" w:cs="Times New Roman"/>
          <w:b/>
          <w:bCs/>
        </w:rPr>
        <w:t xml:space="preserve">Цивильского </w:t>
      </w:r>
      <w:r w:rsidR="00791AAC" w:rsidRPr="00791AAC">
        <w:rPr>
          <w:rFonts w:ascii="Times New Roman" w:hAnsi="Times New Roman" w:cs="Times New Roman"/>
          <w:b/>
        </w:rPr>
        <w:t xml:space="preserve">муниципального округа Чувашской Республики </w:t>
      </w:r>
      <w:r w:rsidRPr="00791AAC">
        <w:rPr>
          <w:rStyle w:val="a3"/>
          <w:rFonts w:ascii="Times New Roman" w:hAnsi="Times New Roman" w:cs="Times New Roman"/>
          <w:bCs/>
          <w:color w:val="auto"/>
        </w:rPr>
        <w:t>на исполнение принимаемых расходных обязательств на очередной</w:t>
      </w:r>
      <w:r w:rsidR="00791AAC">
        <w:rPr>
          <w:rStyle w:val="a3"/>
          <w:rFonts w:ascii="Times New Roman" w:hAnsi="Times New Roman" w:cs="Times New Roman"/>
          <w:bCs/>
          <w:color w:val="auto"/>
        </w:rPr>
        <w:t xml:space="preserve"> </w:t>
      </w:r>
      <w:r w:rsidRPr="00791AAC">
        <w:rPr>
          <w:rStyle w:val="a3"/>
          <w:rFonts w:ascii="Times New Roman" w:hAnsi="Times New Roman" w:cs="Times New Roman"/>
          <w:bCs/>
          <w:color w:val="auto"/>
        </w:rPr>
        <w:t>финансовый год и плановый период</w:t>
      </w:r>
    </w:p>
    <w:p w:rsidR="007912B9" w:rsidRPr="00791AAC" w:rsidRDefault="007912B9" w:rsidP="00791AAC">
      <w:pPr>
        <w:pStyle w:val="a6"/>
        <w:jc w:val="center"/>
        <w:rPr>
          <w:rFonts w:ascii="Times New Roman" w:hAnsi="Times New Roman" w:cs="Times New Roman"/>
        </w:rPr>
      </w:pPr>
      <w:r w:rsidRPr="00791AAC">
        <w:rPr>
          <w:rStyle w:val="a3"/>
          <w:rFonts w:ascii="Times New Roman" w:hAnsi="Times New Roman" w:cs="Times New Roman"/>
          <w:bCs/>
          <w:color w:val="auto"/>
        </w:rPr>
        <w:t>по _______________________________________________________________</w:t>
      </w:r>
    </w:p>
    <w:p w:rsidR="007912B9" w:rsidRPr="00791AAC" w:rsidRDefault="007912B9" w:rsidP="00791AAC">
      <w:pPr>
        <w:pStyle w:val="a6"/>
        <w:jc w:val="center"/>
        <w:rPr>
          <w:rFonts w:ascii="Times New Roman" w:hAnsi="Times New Roman" w:cs="Times New Roman"/>
        </w:rPr>
      </w:pPr>
      <w:r w:rsidRPr="00791AAC">
        <w:rPr>
          <w:rFonts w:ascii="Times New Roman" w:hAnsi="Times New Roman" w:cs="Times New Roman"/>
        </w:rPr>
        <w:t xml:space="preserve">(наименование главного распорядителя бюджета </w:t>
      </w:r>
      <w:r w:rsidR="00CE1F15" w:rsidRPr="00CE1F15">
        <w:rPr>
          <w:rFonts w:ascii="Times New Roman" w:hAnsi="Times New Roman" w:cs="Times New Roman"/>
        </w:rPr>
        <w:t xml:space="preserve">Цивильского </w:t>
      </w:r>
      <w:r w:rsidRPr="00791AAC">
        <w:rPr>
          <w:rFonts w:ascii="Times New Roman" w:hAnsi="Times New Roman" w:cs="Times New Roman"/>
        </w:rPr>
        <w:t>муниципальн</w:t>
      </w:r>
      <w:r w:rsidR="00404CF0">
        <w:rPr>
          <w:rFonts w:ascii="Times New Roman" w:hAnsi="Times New Roman" w:cs="Times New Roman"/>
        </w:rPr>
        <w:t>ого округа Чувашской Республики</w:t>
      </w:r>
      <w:r w:rsidRPr="00791AAC">
        <w:rPr>
          <w:rFonts w:ascii="Times New Roman" w:hAnsi="Times New Roman" w:cs="Times New Roman"/>
        </w:rPr>
        <w:t>)</w:t>
      </w:r>
    </w:p>
    <w:p w:rsidR="007912B9" w:rsidRPr="00791AAC" w:rsidRDefault="007912B9" w:rsidP="00791AAC">
      <w:pPr>
        <w:jc w:val="center"/>
        <w:rPr>
          <w:rFonts w:ascii="Times New Roman" w:hAnsi="Times New Roman" w:cs="Times New Roman"/>
        </w:rPr>
      </w:pPr>
    </w:p>
    <w:p w:rsidR="007912B9" w:rsidRPr="00540BD4" w:rsidRDefault="007912B9">
      <w:pPr>
        <w:ind w:firstLine="0"/>
        <w:jc w:val="right"/>
      </w:pPr>
      <w:r w:rsidRPr="00540BD4">
        <w:t>(тыс. рублей)</w:t>
      </w:r>
    </w:p>
    <w:tbl>
      <w:tblPr>
        <w:tblW w:w="1559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25"/>
        <w:gridCol w:w="425"/>
        <w:gridCol w:w="567"/>
        <w:gridCol w:w="567"/>
        <w:gridCol w:w="851"/>
        <w:gridCol w:w="1134"/>
        <w:gridCol w:w="1559"/>
        <w:gridCol w:w="1276"/>
        <w:gridCol w:w="906"/>
        <w:gridCol w:w="1504"/>
        <w:gridCol w:w="1275"/>
        <w:gridCol w:w="877"/>
        <w:gridCol w:w="1533"/>
        <w:gridCol w:w="897"/>
        <w:gridCol w:w="945"/>
      </w:tblGrid>
      <w:tr w:rsidR="003126AE" w:rsidRPr="00540BD4" w:rsidTr="00BA17BD">
        <w:tc>
          <w:tcPr>
            <w:tcW w:w="851" w:type="dxa"/>
            <w:vMerge w:val="restart"/>
            <w:tcBorders>
              <w:top w:val="single" w:sz="4" w:space="0" w:color="auto"/>
              <w:bottom w:val="nil"/>
              <w:right w:val="single" w:sz="4" w:space="0" w:color="auto"/>
            </w:tcBorders>
          </w:tcPr>
          <w:p w:rsidR="003126AE" w:rsidRPr="00540BD4" w:rsidRDefault="003126AE" w:rsidP="00791AAC">
            <w:pPr>
              <w:pStyle w:val="a5"/>
              <w:ind w:left="-108" w:right="-62"/>
              <w:jc w:val="center"/>
              <w:rPr>
                <w:sz w:val="21"/>
                <w:szCs w:val="21"/>
              </w:rPr>
            </w:pPr>
            <w:r w:rsidRPr="00540BD4">
              <w:rPr>
                <w:sz w:val="21"/>
                <w:szCs w:val="21"/>
              </w:rPr>
              <w:t>Содержание вида бюджетного ассигнования</w:t>
            </w:r>
          </w:p>
        </w:tc>
        <w:tc>
          <w:tcPr>
            <w:tcW w:w="425" w:type="dxa"/>
            <w:vMerge w:val="restart"/>
            <w:tcBorders>
              <w:top w:val="single" w:sz="4" w:space="0" w:color="auto"/>
              <w:left w:val="single" w:sz="4" w:space="0" w:color="auto"/>
              <w:bottom w:val="nil"/>
              <w:right w:val="single" w:sz="4" w:space="0" w:color="auto"/>
            </w:tcBorders>
          </w:tcPr>
          <w:p w:rsidR="003126AE" w:rsidRPr="00540BD4" w:rsidRDefault="003126AE">
            <w:pPr>
              <w:pStyle w:val="a5"/>
              <w:jc w:val="center"/>
              <w:rPr>
                <w:sz w:val="21"/>
                <w:szCs w:val="21"/>
              </w:rPr>
            </w:pPr>
            <w:proofErr w:type="spellStart"/>
            <w:r w:rsidRPr="00540BD4">
              <w:rPr>
                <w:sz w:val="21"/>
                <w:szCs w:val="21"/>
              </w:rPr>
              <w:t>Рз</w:t>
            </w:r>
            <w:proofErr w:type="spellEnd"/>
          </w:p>
        </w:tc>
        <w:tc>
          <w:tcPr>
            <w:tcW w:w="425" w:type="dxa"/>
            <w:vMerge w:val="restart"/>
            <w:tcBorders>
              <w:top w:val="single" w:sz="4" w:space="0" w:color="auto"/>
              <w:left w:val="single" w:sz="4" w:space="0" w:color="auto"/>
              <w:bottom w:val="nil"/>
              <w:right w:val="single" w:sz="4" w:space="0" w:color="auto"/>
            </w:tcBorders>
          </w:tcPr>
          <w:p w:rsidR="003126AE" w:rsidRPr="00540BD4" w:rsidRDefault="003126AE" w:rsidP="001A2C83">
            <w:pPr>
              <w:pStyle w:val="a5"/>
              <w:ind w:left="-108" w:right="-108"/>
              <w:jc w:val="center"/>
              <w:rPr>
                <w:sz w:val="21"/>
                <w:szCs w:val="21"/>
              </w:rPr>
            </w:pPr>
            <w:proofErr w:type="spellStart"/>
            <w:r w:rsidRPr="00540BD4">
              <w:rPr>
                <w:sz w:val="21"/>
                <w:szCs w:val="21"/>
              </w:rPr>
              <w:t>Пр</w:t>
            </w:r>
            <w:proofErr w:type="spellEnd"/>
          </w:p>
        </w:tc>
        <w:tc>
          <w:tcPr>
            <w:tcW w:w="567" w:type="dxa"/>
            <w:vMerge w:val="restart"/>
            <w:tcBorders>
              <w:top w:val="single" w:sz="4" w:space="0" w:color="auto"/>
              <w:left w:val="single" w:sz="4" w:space="0" w:color="auto"/>
              <w:bottom w:val="nil"/>
              <w:right w:val="single" w:sz="4" w:space="0" w:color="auto"/>
            </w:tcBorders>
          </w:tcPr>
          <w:p w:rsidR="003126AE" w:rsidRPr="00540BD4" w:rsidRDefault="003126AE" w:rsidP="001A2C83">
            <w:pPr>
              <w:pStyle w:val="a5"/>
              <w:ind w:left="-108" w:right="-108"/>
              <w:jc w:val="center"/>
              <w:rPr>
                <w:sz w:val="21"/>
                <w:szCs w:val="21"/>
              </w:rPr>
            </w:pPr>
            <w:r w:rsidRPr="00540BD4">
              <w:rPr>
                <w:sz w:val="21"/>
                <w:szCs w:val="21"/>
              </w:rPr>
              <w:t>ЦСР</w:t>
            </w:r>
          </w:p>
        </w:tc>
        <w:tc>
          <w:tcPr>
            <w:tcW w:w="567" w:type="dxa"/>
            <w:vMerge w:val="restart"/>
            <w:tcBorders>
              <w:top w:val="single" w:sz="4" w:space="0" w:color="auto"/>
              <w:left w:val="single" w:sz="4" w:space="0" w:color="auto"/>
              <w:bottom w:val="nil"/>
              <w:right w:val="single" w:sz="4" w:space="0" w:color="auto"/>
            </w:tcBorders>
          </w:tcPr>
          <w:p w:rsidR="003126AE" w:rsidRPr="00540BD4" w:rsidRDefault="003126AE">
            <w:pPr>
              <w:pStyle w:val="a5"/>
              <w:jc w:val="center"/>
              <w:rPr>
                <w:sz w:val="21"/>
                <w:szCs w:val="21"/>
              </w:rPr>
            </w:pPr>
            <w:r w:rsidRPr="00540BD4">
              <w:rPr>
                <w:sz w:val="21"/>
                <w:szCs w:val="21"/>
              </w:rPr>
              <w:t>BP</w:t>
            </w:r>
          </w:p>
        </w:tc>
        <w:tc>
          <w:tcPr>
            <w:tcW w:w="851" w:type="dxa"/>
            <w:vMerge w:val="restart"/>
            <w:tcBorders>
              <w:top w:val="single" w:sz="4" w:space="0" w:color="auto"/>
              <w:left w:val="single" w:sz="4" w:space="0" w:color="auto"/>
              <w:bottom w:val="nil"/>
              <w:right w:val="single" w:sz="4" w:space="0" w:color="auto"/>
            </w:tcBorders>
          </w:tcPr>
          <w:p w:rsidR="003126AE" w:rsidRPr="00540BD4" w:rsidRDefault="003126AE" w:rsidP="00BA17BD">
            <w:pPr>
              <w:pStyle w:val="a5"/>
              <w:ind w:left="-108" w:right="-108"/>
              <w:jc w:val="center"/>
              <w:rPr>
                <w:sz w:val="21"/>
                <w:szCs w:val="21"/>
              </w:rPr>
            </w:pPr>
            <w:r>
              <w:rPr>
                <w:sz w:val="21"/>
                <w:szCs w:val="21"/>
              </w:rPr>
              <w:t xml:space="preserve">КОСГУ </w:t>
            </w:r>
          </w:p>
        </w:tc>
        <w:tc>
          <w:tcPr>
            <w:tcW w:w="1134" w:type="dxa"/>
            <w:vMerge w:val="restart"/>
            <w:tcBorders>
              <w:top w:val="single" w:sz="4" w:space="0" w:color="auto"/>
              <w:left w:val="single" w:sz="4" w:space="0" w:color="auto"/>
              <w:bottom w:val="nil"/>
              <w:right w:val="single" w:sz="4" w:space="0" w:color="auto"/>
            </w:tcBorders>
          </w:tcPr>
          <w:p w:rsidR="003126AE" w:rsidRPr="00540BD4" w:rsidRDefault="003126AE" w:rsidP="00791AAC">
            <w:pPr>
              <w:pStyle w:val="a5"/>
              <w:ind w:left="-108" w:right="-108"/>
              <w:jc w:val="center"/>
              <w:rPr>
                <w:sz w:val="21"/>
                <w:szCs w:val="21"/>
              </w:rPr>
            </w:pPr>
            <w:r w:rsidRPr="00540BD4">
              <w:rPr>
                <w:sz w:val="21"/>
                <w:szCs w:val="21"/>
              </w:rPr>
              <w:t>Уточненная база текущего финансового года</w:t>
            </w:r>
          </w:p>
        </w:tc>
        <w:tc>
          <w:tcPr>
            <w:tcW w:w="3741" w:type="dxa"/>
            <w:gridSpan w:val="3"/>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Очередной финансовый год</w:t>
            </w:r>
          </w:p>
        </w:tc>
        <w:tc>
          <w:tcPr>
            <w:tcW w:w="3656" w:type="dxa"/>
            <w:gridSpan w:val="3"/>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Первый год планового периода</w:t>
            </w:r>
          </w:p>
        </w:tc>
        <w:tc>
          <w:tcPr>
            <w:tcW w:w="3375" w:type="dxa"/>
            <w:gridSpan w:val="3"/>
            <w:tcBorders>
              <w:top w:val="single" w:sz="4" w:space="0" w:color="auto"/>
              <w:left w:val="single" w:sz="4" w:space="0" w:color="auto"/>
              <w:bottom w:val="single" w:sz="4" w:space="0" w:color="auto"/>
            </w:tcBorders>
          </w:tcPr>
          <w:p w:rsidR="003126AE" w:rsidRPr="00540BD4" w:rsidRDefault="003126AE">
            <w:pPr>
              <w:pStyle w:val="a5"/>
              <w:jc w:val="center"/>
              <w:rPr>
                <w:sz w:val="21"/>
                <w:szCs w:val="21"/>
              </w:rPr>
            </w:pPr>
            <w:r w:rsidRPr="00540BD4">
              <w:rPr>
                <w:sz w:val="21"/>
                <w:szCs w:val="21"/>
              </w:rPr>
              <w:t>Второй год планового периода</w:t>
            </w:r>
          </w:p>
        </w:tc>
      </w:tr>
      <w:tr w:rsidR="003126AE" w:rsidRPr="00540BD4" w:rsidTr="00BA17BD">
        <w:tc>
          <w:tcPr>
            <w:tcW w:w="851" w:type="dxa"/>
            <w:vMerge/>
            <w:tcBorders>
              <w:top w:val="nil"/>
              <w:bottom w:val="single" w:sz="4" w:space="0" w:color="auto"/>
              <w:right w:val="single" w:sz="4" w:space="0" w:color="auto"/>
            </w:tcBorders>
          </w:tcPr>
          <w:p w:rsidR="003126AE" w:rsidRPr="00540BD4" w:rsidRDefault="003126AE">
            <w:pPr>
              <w:pStyle w:val="a5"/>
              <w:rPr>
                <w:sz w:val="21"/>
                <w:szCs w:val="21"/>
              </w:rPr>
            </w:pPr>
          </w:p>
        </w:tc>
        <w:tc>
          <w:tcPr>
            <w:tcW w:w="425" w:type="dxa"/>
            <w:vMerge/>
            <w:tcBorders>
              <w:top w:val="nil"/>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vMerge/>
            <w:tcBorders>
              <w:top w:val="nil"/>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vMerge/>
            <w:tcBorders>
              <w:top w:val="nil"/>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vMerge/>
            <w:tcBorders>
              <w:top w:val="nil"/>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51" w:type="dxa"/>
            <w:vMerge/>
            <w:tcBorders>
              <w:top w:val="nil"/>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134" w:type="dxa"/>
            <w:vMerge/>
            <w:tcBorders>
              <w:top w:val="nil"/>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59" w:type="dxa"/>
            <w:tcBorders>
              <w:top w:val="single" w:sz="4" w:space="0" w:color="auto"/>
              <w:left w:val="single" w:sz="4" w:space="0" w:color="auto"/>
              <w:bottom w:val="single" w:sz="4" w:space="0" w:color="auto"/>
              <w:right w:val="single" w:sz="4" w:space="0" w:color="auto"/>
            </w:tcBorders>
          </w:tcPr>
          <w:p w:rsidR="003126AE" w:rsidRPr="00540BD4" w:rsidRDefault="003126AE" w:rsidP="00CE1F15">
            <w:pPr>
              <w:pStyle w:val="a5"/>
              <w:ind w:left="-108" w:right="-108"/>
              <w:jc w:val="center"/>
              <w:rPr>
                <w:sz w:val="21"/>
                <w:szCs w:val="21"/>
              </w:rPr>
            </w:pPr>
            <w:r w:rsidRPr="00540BD4">
              <w:rPr>
                <w:sz w:val="21"/>
                <w:szCs w:val="21"/>
              </w:rPr>
              <w:t xml:space="preserve">доведено </w:t>
            </w:r>
            <w:r>
              <w:rPr>
                <w:sz w:val="21"/>
                <w:szCs w:val="21"/>
              </w:rPr>
              <w:t>ф</w:t>
            </w:r>
            <w:r w:rsidRPr="00540BD4">
              <w:rPr>
                <w:sz w:val="21"/>
                <w:szCs w:val="21"/>
              </w:rPr>
              <w:t xml:space="preserve">инансовым </w:t>
            </w:r>
            <w:r>
              <w:rPr>
                <w:sz w:val="21"/>
                <w:szCs w:val="21"/>
              </w:rPr>
              <w:t xml:space="preserve">отделом </w:t>
            </w:r>
            <w:r w:rsidRPr="00540BD4">
              <w:rPr>
                <w:sz w:val="21"/>
                <w:szCs w:val="21"/>
              </w:rPr>
              <w:t xml:space="preserve">администрации </w:t>
            </w:r>
            <w:r w:rsidR="00CE1F15" w:rsidRPr="00CE1F15">
              <w:rPr>
                <w:sz w:val="21"/>
                <w:szCs w:val="21"/>
              </w:rPr>
              <w:t xml:space="preserve">Цивильского </w:t>
            </w:r>
            <w:r w:rsidRPr="00540BD4">
              <w:rPr>
                <w:sz w:val="21"/>
                <w:szCs w:val="21"/>
              </w:rPr>
              <w:t xml:space="preserve">муниципального округа Чувашской Республики </w:t>
            </w:r>
          </w:p>
        </w:tc>
        <w:tc>
          <w:tcPr>
            <w:tcW w:w="1276" w:type="dxa"/>
            <w:tcBorders>
              <w:top w:val="single" w:sz="4" w:space="0" w:color="auto"/>
              <w:left w:val="single" w:sz="4" w:space="0" w:color="auto"/>
              <w:bottom w:val="single" w:sz="4" w:space="0" w:color="auto"/>
              <w:right w:val="single" w:sz="4" w:space="0" w:color="auto"/>
            </w:tcBorders>
          </w:tcPr>
          <w:p w:rsidR="003126AE" w:rsidRPr="00540BD4" w:rsidRDefault="003126AE" w:rsidP="00791AAC">
            <w:pPr>
              <w:pStyle w:val="a5"/>
              <w:ind w:left="-108" w:right="-144"/>
              <w:jc w:val="center"/>
              <w:rPr>
                <w:sz w:val="21"/>
                <w:szCs w:val="21"/>
              </w:rPr>
            </w:pPr>
            <w:r w:rsidRPr="00540BD4">
              <w:rPr>
                <w:sz w:val="21"/>
                <w:szCs w:val="21"/>
              </w:rPr>
              <w:t>предложения субъекта бюджетного планирования</w:t>
            </w:r>
          </w:p>
        </w:tc>
        <w:tc>
          <w:tcPr>
            <w:tcW w:w="90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отклонения</w:t>
            </w:r>
            <w:hyperlink w:anchor="sub_10071" w:history="1">
              <w:r w:rsidRPr="00540BD4">
                <w:rPr>
                  <w:rStyle w:val="a4"/>
                  <w:rFonts w:cs="Times New Roman CYR"/>
                  <w:color w:val="auto"/>
                  <w:sz w:val="21"/>
                  <w:szCs w:val="21"/>
                </w:rPr>
                <w:t>*</w:t>
              </w:r>
            </w:hyperlink>
          </w:p>
        </w:tc>
        <w:tc>
          <w:tcPr>
            <w:tcW w:w="1504" w:type="dxa"/>
            <w:tcBorders>
              <w:top w:val="single" w:sz="4" w:space="0" w:color="auto"/>
              <w:left w:val="single" w:sz="4" w:space="0" w:color="auto"/>
              <w:bottom w:val="single" w:sz="4" w:space="0" w:color="auto"/>
              <w:right w:val="single" w:sz="4" w:space="0" w:color="auto"/>
            </w:tcBorders>
          </w:tcPr>
          <w:p w:rsidR="003126AE" w:rsidRPr="00540BD4" w:rsidRDefault="003126AE" w:rsidP="00CE1F15">
            <w:pPr>
              <w:pStyle w:val="a5"/>
              <w:ind w:left="-164" w:right="-108"/>
              <w:jc w:val="center"/>
              <w:rPr>
                <w:sz w:val="21"/>
                <w:szCs w:val="21"/>
              </w:rPr>
            </w:pPr>
            <w:r w:rsidRPr="00540BD4">
              <w:rPr>
                <w:sz w:val="21"/>
                <w:szCs w:val="21"/>
              </w:rPr>
              <w:t xml:space="preserve">доведено </w:t>
            </w:r>
            <w:r>
              <w:rPr>
                <w:sz w:val="21"/>
                <w:szCs w:val="21"/>
              </w:rPr>
              <w:t>ф</w:t>
            </w:r>
            <w:r w:rsidRPr="00540BD4">
              <w:rPr>
                <w:sz w:val="21"/>
                <w:szCs w:val="21"/>
              </w:rPr>
              <w:t xml:space="preserve">инансовым </w:t>
            </w:r>
            <w:r>
              <w:rPr>
                <w:sz w:val="21"/>
                <w:szCs w:val="21"/>
              </w:rPr>
              <w:t xml:space="preserve">отделом </w:t>
            </w:r>
            <w:r w:rsidRPr="00540BD4">
              <w:rPr>
                <w:sz w:val="21"/>
                <w:szCs w:val="21"/>
              </w:rPr>
              <w:t xml:space="preserve">администрации </w:t>
            </w:r>
            <w:r w:rsidR="00CE1F15" w:rsidRPr="00CE1F15">
              <w:rPr>
                <w:sz w:val="21"/>
                <w:szCs w:val="21"/>
              </w:rPr>
              <w:t xml:space="preserve">Цивильского </w:t>
            </w:r>
            <w:r w:rsidRPr="00540BD4">
              <w:rPr>
                <w:sz w:val="21"/>
                <w:szCs w:val="21"/>
              </w:rPr>
              <w:t xml:space="preserve">муниципального округа Чувашской Республики </w:t>
            </w:r>
          </w:p>
        </w:tc>
        <w:tc>
          <w:tcPr>
            <w:tcW w:w="1275" w:type="dxa"/>
            <w:tcBorders>
              <w:top w:val="single" w:sz="4" w:space="0" w:color="auto"/>
              <w:left w:val="single" w:sz="4" w:space="0" w:color="auto"/>
              <w:bottom w:val="single" w:sz="4" w:space="0" w:color="auto"/>
              <w:right w:val="single" w:sz="4" w:space="0" w:color="auto"/>
            </w:tcBorders>
          </w:tcPr>
          <w:p w:rsidR="003126AE" w:rsidRPr="00540BD4" w:rsidRDefault="003126AE" w:rsidP="00791AAC">
            <w:pPr>
              <w:pStyle w:val="a5"/>
              <w:ind w:left="-109" w:right="-107"/>
              <w:jc w:val="center"/>
              <w:rPr>
                <w:sz w:val="21"/>
                <w:szCs w:val="21"/>
              </w:rPr>
            </w:pPr>
            <w:r w:rsidRPr="00540BD4">
              <w:rPr>
                <w:sz w:val="21"/>
                <w:szCs w:val="21"/>
              </w:rPr>
              <w:t>предложения субъекта бюджетного планирования</w:t>
            </w:r>
          </w:p>
        </w:tc>
        <w:tc>
          <w:tcPr>
            <w:tcW w:w="877" w:type="dxa"/>
            <w:tcBorders>
              <w:top w:val="single" w:sz="4" w:space="0" w:color="auto"/>
              <w:left w:val="single" w:sz="4" w:space="0" w:color="auto"/>
              <w:bottom w:val="single" w:sz="4" w:space="0" w:color="auto"/>
              <w:right w:val="single" w:sz="4" w:space="0" w:color="auto"/>
            </w:tcBorders>
          </w:tcPr>
          <w:p w:rsidR="003126AE" w:rsidRPr="00540BD4" w:rsidRDefault="003126AE" w:rsidP="00791AAC">
            <w:pPr>
              <w:pStyle w:val="a5"/>
              <w:ind w:left="-109" w:right="-81"/>
              <w:jc w:val="center"/>
              <w:rPr>
                <w:sz w:val="21"/>
                <w:szCs w:val="21"/>
              </w:rPr>
            </w:pPr>
            <w:r w:rsidRPr="00540BD4">
              <w:rPr>
                <w:sz w:val="21"/>
                <w:szCs w:val="21"/>
              </w:rPr>
              <w:t>отклонения</w:t>
            </w:r>
            <w:hyperlink w:anchor="sub_10071" w:history="1">
              <w:r w:rsidRPr="00540BD4">
                <w:rPr>
                  <w:rStyle w:val="a4"/>
                  <w:rFonts w:cs="Times New Roman CYR"/>
                  <w:color w:val="auto"/>
                  <w:sz w:val="21"/>
                  <w:szCs w:val="21"/>
                </w:rPr>
                <w:t>*</w:t>
              </w:r>
            </w:hyperlink>
          </w:p>
        </w:tc>
        <w:tc>
          <w:tcPr>
            <w:tcW w:w="1533" w:type="dxa"/>
            <w:tcBorders>
              <w:top w:val="single" w:sz="4" w:space="0" w:color="auto"/>
              <w:left w:val="single" w:sz="4" w:space="0" w:color="auto"/>
              <w:bottom w:val="single" w:sz="4" w:space="0" w:color="auto"/>
              <w:right w:val="single" w:sz="4" w:space="0" w:color="auto"/>
            </w:tcBorders>
          </w:tcPr>
          <w:p w:rsidR="003126AE" w:rsidRPr="00540BD4" w:rsidRDefault="003126AE" w:rsidP="00CE1F15">
            <w:pPr>
              <w:pStyle w:val="a5"/>
              <w:ind w:left="-135" w:right="-108"/>
              <w:jc w:val="center"/>
              <w:rPr>
                <w:sz w:val="21"/>
                <w:szCs w:val="21"/>
              </w:rPr>
            </w:pPr>
            <w:r w:rsidRPr="00540BD4">
              <w:rPr>
                <w:sz w:val="21"/>
                <w:szCs w:val="21"/>
              </w:rPr>
              <w:t xml:space="preserve">доведено </w:t>
            </w:r>
            <w:r>
              <w:rPr>
                <w:sz w:val="21"/>
                <w:szCs w:val="21"/>
              </w:rPr>
              <w:t>финансовым отделом</w:t>
            </w:r>
            <w:r w:rsidRPr="00540BD4">
              <w:rPr>
                <w:sz w:val="21"/>
                <w:szCs w:val="21"/>
              </w:rPr>
              <w:t xml:space="preserve"> администрации </w:t>
            </w:r>
            <w:r w:rsidR="00CE1F15" w:rsidRPr="00CE1F15">
              <w:rPr>
                <w:sz w:val="21"/>
                <w:szCs w:val="21"/>
              </w:rPr>
              <w:t xml:space="preserve">Цивильского </w:t>
            </w:r>
            <w:r w:rsidRPr="00540BD4">
              <w:rPr>
                <w:sz w:val="21"/>
                <w:szCs w:val="21"/>
              </w:rPr>
              <w:t xml:space="preserve">муниципального округа Чувашской Республики </w:t>
            </w:r>
          </w:p>
        </w:tc>
        <w:tc>
          <w:tcPr>
            <w:tcW w:w="89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предложения субъекта бюджетного планирования</w:t>
            </w:r>
          </w:p>
        </w:tc>
        <w:tc>
          <w:tcPr>
            <w:tcW w:w="945" w:type="dxa"/>
            <w:tcBorders>
              <w:top w:val="single" w:sz="4" w:space="0" w:color="auto"/>
              <w:left w:val="single" w:sz="4" w:space="0" w:color="auto"/>
              <w:bottom w:val="single" w:sz="4" w:space="0" w:color="auto"/>
            </w:tcBorders>
          </w:tcPr>
          <w:p w:rsidR="003126AE" w:rsidRPr="00540BD4" w:rsidRDefault="003126AE">
            <w:pPr>
              <w:pStyle w:val="a5"/>
              <w:jc w:val="center"/>
              <w:rPr>
                <w:sz w:val="21"/>
                <w:szCs w:val="21"/>
              </w:rPr>
            </w:pPr>
            <w:r w:rsidRPr="00540BD4">
              <w:rPr>
                <w:sz w:val="21"/>
                <w:szCs w:val="21"/>
              </w:rPr>
              <w:t>Отклонения</w:t>
            </w:r>
            <w:hyperlink w:anchor="sub_10071" w:history="1">
              <w:r w:rsidRPr="00540BD4">
                <w:rPr>
                  <w:rStyle w:val="a4"/>
                  <w:rFonts w:cs="Times New Roman CYR"/>
                  <w:color w:val="auto"/>
                  <w:sz w:val="21"/>
                  <w:szCs w:val="21"/>
                </w:rPr>
                <w:t>*</w:t>
              </w:r>
            </w:hyperlink>
          </w:p>
        </w:tc>
      </w:tr>
      <w:tr w:rsidR="003126AE" w:rsidRPr="00540BD4" w:rsidTr="00BA17BD">
        <w:tc>
          <w:tcPr>
            <w:tcW w:w="851" w:type="dxa"/>
            <w:tcBorders>
              <w:top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1</w:t>
            </w: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2</w:t>
            </w: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3</w:t>
            </w: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4</w:t>
            </w: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jc w:val="center"/>
              <w:rPr>
                <w:sz w:val="21"/>
                <w:szCs w:val="21"/>
              </w:rPr>
            </w:pPr>
            <w:r w:rsidRPr="00540BD4">
              <w:rPr>
                <w:sz w:val="21"/>
                <w:szCs w:val="21"/>
              </w:rPr>
              <w:t>5</w:t>
            </w:r>
          </w:p>
        </w:tc>
        <w:tc>
          <w:tcPr>
            <w:tcW w:w="851" w:type="dxa"/>
            <w:tcBorders>
              <w:top w:val="single" w:sz="4" w:space="0" w:color="auto"/>
              <w:left w:val="single" w:sz="4" w:space="0" w:color="auto"/>
              <w:bottom w:val="single" w:sz="4" w:space="0" w:color="auto"/>
              <w:right w:val="single" w:sz="4" w:space="0" w:color="auto"/>
            </w:tcBorders>
          </w:tcPr>
          <w:p w:rsidR="003126AE" w:rsidRPr="00540BD4" w:rsidRDefault="00BA17BD" w:rsidP="003126AE">
            <w:pPr>
              <w:pStyle w:val="a5"/>
              <w:jc w:val="center"/>
              <w:rPr>
                <w:sz w:val="21"/>
                <w:szCs w:val="21"/>
              </w:rPr>
            </w:pPr>
            <w:r>
              <w:rPr>
                <w:sz w:val="21"/>
                <w:szCs w:val="21"/>
              </w:rPr>
              <w:t>6</w:t>
            </w:r>
          </w:p>
        </w:tc>
        <w:tc>
          <w:tcPr>
            <w:tcW w:w="1134" w:type="dxa"/>
            <w:tcBorders>
              <w:top w:val="single" w:sz="4" w:space="0" w:color="auto"/>
              <w:left w:val="single" w:sz="4" w:space="0" w:color="auto"/>
              <w:bottom w:val="single" w:sz="4" w:space="0" w:color="auto"/>
              <w:right w:val="single" w:sz="4" w:space="0" w:color="auto"/>
            </w:tcBorders>
          </w:tcPr>
          <w:p w:rsidR="003126AE" w:rsidRPr="00540BD4" w:rsidRDefault="00BA17BD" w:rsidP="00BA17BD">
            <w:pPr>
              <w:pStyle w:val="a5"/>
              <w:jc w:val="center"/>
              <w:rPr>
                <w:sz w:val="21"/>
                <w:szCs w:val="21"/>
              </w:rPr>
            </w:pPr>
            <w:r>
              <w:rPr>
                <w:sz w:val="21"/>
                <w:szCs w:val="21"/>
              </w:rPr>
              <w:t>7</w:t>
            </w:r>
          </w:p>
        </w:tc>
        <w:tc>
          <w:tcPr>
            <w:tcW w:w="1559"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8</w:t>
            </w:r>
          </w:p>
        </w:tc>
        <w:tc>
          <w:tcPr>
            <w:tcW w:w="1276"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9</w:t>
            </w:r>
          </w:p>
        </w:tc>
        <w:tc>
          <w:tcPr>
            <w:tcW w:w="906"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10</w:t>
            </w:r>
          </w:p>
        </w:tc>
        <w:tc>
          <w:tcPr>
            <w:tcW w:w="1504"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11</w:t>
            </w:r>
          </w:p>
        </w:tc>
        <w:tc>
          <w:tcPr>
            <w:tcW w:w="1275"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12</w:t>
            </w:r>
          </w:p>
        </w:tc>
        <w:tc>
          <w:tcPr>
            <w:tcW w:w="877"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13</w:t>
            </w:r>
          </w:p>
        </w:tc>
        <w:tc>
          <w:tcPr>
            <w:tcW w:w="1533"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14</w:t>
            </w:r>
          </w:p>
        </w:tc>
        <w:tc>
          <w:tcPr>
            <w:tcW w:w="897" w:type="dxa"/>
            <w:tcBorders>
              <w:top w:val="single" w:sz="4" w:space="0" w:color="auto"/>
              <w:left w:val="single" w:sz="4" w:space="0" w:color="auto"/>
              <w:bottom w:val="single" w:sz="4" w:space="0" w:color="auto"/>
              <w:right w:val="single" w:sz="4" w:space="0" w:color="auto"/>
            </w:tcBorders>
          </w:tcPr>
          <w:p w:rsidR="003126AE" w:rsidRPr="00540BD4" w:rsidRDefault="00BA17BD">
            <w:pPr>
              <w:pStyle w:val="a5"/>
              <w:jc w:val="center"/>
              <w:rPr>
                <w:sz w:val="21"/>
                <w:szCs w:val="21"/>
              </w:rPr>
            </w:pPr>
            <w:r>
              <w:rPr>
                <w:sz w:val="21"/>
                <w:szCs w:val="21"/>
              </w:rPr>
              <w:t>15</w:t>
            </w:r>
          </w:p>
        </w:tc>
        <w:tc>
          <w:tcPr>
            <w:tcW w:w="945" w:type="dxa"/>
            <w:tcBorders>
              <w:top w:val="single" w:sz="4" w:space="0" w:color="auto"/>
              <w:left w:val="single" w:sz="4" w:space="0" w:color="auto"/>
              <w:bottom w:val="single" w:sz="4" w:space="0" w:color="auto"/>
            </w:tcBorders>
          </w:tcPr>
          <w:p w:rsidR="003126AE" w:rsidRPr="00540BD4" w:rsidRDefault="00BA17BD">
            <w:pPr>
              <w:pStyle w:val="a5"/>
              <w:jc w:val="center"/>
              <w:rPr>
                <w:sz w:val="21"/>
                <w:szCs w:val="21"/>
              </w:rPr>
            </w:pPr>
            <w:r>
              <w:rPr>
                <w:sz w:val="21"/>
                <w:szCs w:val="21"/>
              </w:rPr>
              <w:t>16</w:t>
            </w:r>
          </w:p>
        </w:tc>
      </w:tr>
      <w:tr w:rsidR="003126AE" w:rsidRPr="00540BD4" w:rsidTr="00BA17BD">
        <w:tc>
          <w:tcPr>
            <w:tcW w:w="851" w:type="dxa"/>
            <w:tcBorders>
              <w:top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134"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59"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90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04"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27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7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33"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9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945" w:type="dxa"/>
            <w:tcBorders>
              <w:top w:val="single" w:sz="4" w:space="0" w:color="auto"/>
              <w:left w:val="single" w:sz="4" w:space="0" w:color="auto"/>
              <w:bottom w:val="single" w:sz="4" w:space="0" w:color="auto"/>
            </w:tcBorders>
          </w:tcPr>
          <w:p w:rsidR="003126AE" w:rsidRPr="00540BD4" w:rsidRDefault="003126AE">
            <w:pPr>
              <w:pStyle w:val="a5"/>
              <w:rPr>
                <w:sz w:val="21"/>
                <w:szCs w:val="21"/>
              </w:rPr>
            </w:pPr>
          </w:p>
        </w:tc>
      </w:tr>
      <w:tr w:rsidR="003126AE" w:rsidRPr="00540BD4" w:rsidTr="00BA17BD">
        <w:tc>
          <w:tcPr>
            <w:tcW w:w="851" w:type="dxa"/>
            <w:tcBorders>
              <w:top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134"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59"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90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04"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27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7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33"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9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945" w:type="dxa"/>
            <w:tcBorders>
              <w:top w:val="single" w:sz="4" w:space="0" w:color="auto"/>
              <w:left w:val="single" w:sz="4" w:space="0" w:color="auto"/>
              <w:bottom w:val="single" w:sz="4" w:space="0" w:color="auto"/>
            </w:tcBorders>
          </w:tcPr>
          <w:p w:rsidR="003126AE" w:rsidRPr="00540BD4" w:rsidRDefault="003126AE">
            <w:pPr>
              <w:pStyle w:val="a5"/>
              <w:rPr>
                <w:sz w:val="21"/>
                <w:szCs w:val="21"/>
              </w:rPr>
            </w:pPr>
          </w:p>
        </w:tc>
      </w:tr>
      <w:tr w:rsidR="003126AE" w:rsidRPr="00540BD4" w:rsidTr="00BA17BD">
        <w:tc>
          <w:tcPr>
            <w:tcW w:w="851" w:type="dxa"/>
            <w:tcBorders>
              <w:top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42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56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51"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134"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59"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27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906"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04"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275"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7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1533"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897" w:type="dxa"/>
            <w:tcBorders>
              <w:top w:val="single" w:sz="4" w:space="0" w:color="auto"/>
              <w:left w:val="single" w:sz="4" w:space="0" w:color="auto"/>
              <w:bottom w:val="single" w:sz="4" w:space="0" w:color="auto"/>
              <w:right w:val="single" w:sz="4" w:space="0" w:color="auto"/>
            </w:tcBorders>
          </w:tcPr>
          <w:p w:rsidR="003126AE" w:rsidRPr="00540BD4" w:rsidRDefault="003126AE">
            <w:pPr>
              <w:pStyle w:val="a5"/>
              <w:rPr>
                <w:sz w:val="21"/>
                <w:szCs w:val="21"/>
              </w:rPr>
            </w:pPr>
          </w:p>
        </w:tc>
        <w:tc>
          <w:tcPr>
            <w:tcW w:w="945" w:type="dxa"/>
            <w:tcBorders>
              <w:top w:val="single" w:sz="4" w:space="0" w:color="auto"/>
              <w:left w:val="single" w:sz="4" w:space="0" w:color="auto"/>
              <w:bottom w:val="single" w:sz="4" w:space="0" w:color="auto"/>
            </w:tcBorders>
          </w:tcPr>
          <w:p w:rsidR="003126AE" w:rsidRPr="00540BD4" w:rsidRDefault="003126AE">
            <w:pPr>
              <w:pStyle w:val="a5"/>
              <w:rPr>
                <w:sz w:val="21"/>
                <w:szCs w:val="21"/>
              </w:rPr>
            </w:pPr>
          </w:p>
        </w:tc>
      </w:tr>
    </w:tbl>
    <w:p w:rsidR="007912B9" w:rsidRPr="00540BD4" w:rsidRDefault="007912B9"/>
    <w:p w:rsidR="007912B9" w:rsidRPr="00791AAC" w:rsidRDefault="007912B9">
      <w:pPr>
        <w:pStyle w:val="a6"/>
        <w:rPr>
          <w:rFonts w:ascii="Times New Roman" w:hAnsi="Times New Roman" w:cs="Times New Roman"/>
        </w:rPr>
      </w:pPr>
      <w:bookmarkStart w:id="107" w:name="sub_10071"/>
      <w:r w:rsidRPr="00791AAC">
        <w:rPr>
          <w:rFonts w:ascii="Times New Roman" w:hAnsi="Times New Roman" w:cs="Times New Roman"/>
        </w:rPr>
        <w:t xml:space="preserve">* Обосновываются расчетами в соответствии с </w:t>
      </w:r>
      <w:hyperlink w:anchor="sub_500" w:history="1">
        <w:r w:rsidRPr="00791AAC">
          <w:rPr>
            <w:rStyle w:val="a4"/>
            <w:rFonts w:ascii="Times New Roman" w:hAnsi="Times New Roman"/>
            <w:color w:val="auto"/>
          </w:rPr>
          <w:t>разделом V</w:t>
        </w:r>
      </w:hyperlink>
      <w:r w:rsidRPr="00791AAC">
        <w:rPr>
          <w:rFonts w:ascii="Times New Roman" w:hAnsi="Times New Roman" w:cs="Times New Roman"/>
        </w:rPr>
        <w:t xml:space="preserve"> Порядка</w:t>
      </w:r>
    </w:p>
    <w:bookmarkEnd w:id="107"/>
    <w:p w:rsidR="007912B9" w:rsidRPr="00791AAC" w:rsidRDefault="007912B9">
      <w:pPr>
        <w:pStyle w:val="a6"/>
        <w:rPr>
          <w:rFonts w:ascii="Times New Roman" w:hAnsi="Times New Roman" w:cs="Times New Roman"/>
        </w:rPr>
      </w:pPr>
      <w:r w:rsidRPr="00791AAC">
        <w:rPr>
          <w:rFonts w:ascii="Times New Roman" w:hAnsi="Times New Roman" w:cs="Times New Roman"/>
        </w:rPr>
        <w:t>Руководитель субъекта бюджетного планирования         _________</w:t>
      </w:r>
    </w:p>
    <w:p w:rsidR="007912B9" w:rsidRPr="00404CF0" w:rsidRDefault="007912B9" w:rsidP="00404CF0">
      <w:pPr>
        <w:pStyle w:val="a6"/>
        <w:rPr>
          <w:rFonts w:ascii="Times New Roman" w:hAnsi="Times New Roman" w:cs="Times New Roman"/>
        </w:rPr>
        <w:sectPr w:rsidR="007912B9" w:rsidRPr="00404CF0">
          <w:headerReference w:type="default" r:id="rId98"/>
          <w:footerReference w:type="default" r:id="rId99"/>
          <w:pgSz w:w="16837" w:h="11905" w:orient="landscape"/>
          <w:pgMar w:top="1440" w:right="800" w:bottom="1440" w:left="800" w:header="720" w:footer="720" w:gutter="0"/>
          <w:cols w:space="720"/>
          <w:noEndnote/>
        </w:sectPr>
      </w:pPr>
      <w:r w:rsidRPr="00791AAC">
        <w:rPr>
          <w:rFonts w:ascii="Times New Roman" w:hAnsi="Times New Roman" w:cs="Times New Roman"/>
        </w:rPr>
        <w:t xml:space="preserve">                                                                (подпись)</w:t>
      </w:r>
    </w:p>
    <w:p w:rsidR="007912B9" w:rsidRPr="00540BD4" w:rsidRDefault="007912B9" w:rsidP="00404CF0">
      <w:pPr>
        <w:ind w:firstLine="0"/>
      </w:pPr>
    </w:p>
    <w:sectPr w:rsidR="007912B9" w:rsidRPr="00540BD4">
      <w:headerReference w:type="default" r:id="rId100"/>
      <w:footerReference w:type="default" r:id="rId101"/>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92C" w:rsidRDefault="0094492C">
      <w:r>
        <w:separator/>
      </w:r>
    </w:p>
  </w:endnote>
  <w:endnote w:type="continuationSeparator" w:id="0">
    <w:p w:rsidR="0094492C" w:rsidRDefault="00944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ltica Chv">
    <w:panose1 w:val="00000000000000000000"/>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516"/>
      <w:gridCol w:w="3512"/>
      <w:gridCol w:w="3512"/>
    </w:tblGrid>
    <w:tr w:rsidR="009931C0">
      <w:tc>
        <w:tcPr>
          <w:tcW w:w="3433" w:type="dxa"/>
          <w:tcBorders>
            <w:top w:val="nil"/>
            <w:left w:val="nil"/>
            <w:bottom w:val="nil"/>
            <w:right w:val="nil"/>
          </w:tcBorders>
        </w:tcPr>
        <w:p w:rsidR="009931C0" w:rsidRDefault="009931C0">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right"/>
            <w:rPr>
              <w:rFonts w:ascii="Times New Roman" w:hAnsi="Times New Roman" w:cs="Times New Roman"/>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9931C0">
      <w:tc>
        <w:tcPr>
          <w:tcW w:w="5079" w:type="dxa"/>
          <w:tcBorders>
            <w:top w:val="nil"/>
            <w:left w:val="nil"/>
            <w:bottom w:val="nil"/>
            <w:right w:val="nil"/>
          </w:tcBorders>
        </w:tcPr>
        <w:p w:rsidR="009931C0" w:rsidRDefault="009931C0">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9931C0">
      <w:tc>
        <w:tcPr>
          <w:tcW w:w="3008" w:type="dxa"/>
          <w:tcBorders>
            <w:top w:val="nil"/>
            <w:left w:val="nil"/>
            <w:bottom w:val="nil"/>
            <w:right w:val="nil"/>
          </w:tcBorders>
        </w:tcPr>
        <w:p w:rsidR="009931C0" w:rsidRDefault="009931C0">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right"/>
            <w:rPr>
              <w:rFonts w:ascii="Times New Roman" w:hAnsi="Times New Roman" w:cs="Times New Roman"/>
              <w:sz w:val="20"/>
              <w:szCs w:val="20"/>
            </w:rPr>
          </w:pP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Default="009931C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Default="009931C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9931C0">
      <w:tc>
        <w:tcPr>
          <w:tcW w:w="5079" w:type="dxa"/>
          <w:tcBorders>
            <w:top w:val="nil"/>
            <w:left w:val="nil"/>
            <w:bottom w:val="nil"/>
            <w:right w:val="nil"/>
          </w:tcBorders>
        </w:tcPr>
        <w:p w:rsidR="009931C0" w:rsidRDefault="009931C0">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right"/>
            <w:rPr>
              <w:rFonts w:ascii="Times New Roman" w:hAnsi="Times New Roman" w:cs="Times New Roman"/>
              <w:sz w:val="20"/>
              <w:szCs w:val="20"/>
            </w:rPr>
          </w:pP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9931C0">
      <w:tc>
        <w:tcPr>
          <w:tcW w:w="3008" w:type="dxa"/>
          <w:tcBorders>
            <w:top w:val="nil"/>
            <w:left w:val="nil"/>
            <w:bottom w:val="nil"/>
            <w:right w:val="nil"/>
          </w:tcBorders>
        </w:tcPr>
        <w:p w:rsidR="009931C0" w:rsidRDefault="009931C0">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9931C0" w:rsidRDefault="009931C0">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92C" w:rsidRDefault="0094492C">
      <w:r>
        <w:separator/>
      </w:r>
    </w:p>
  </w:footnote>
  <w:footnote w:type="continuationSeparator" w:id="0">
    <w:p w:rsidR="0094492C" w:rsidRDefault="009449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Pr="00753895" w:rsidRDefault="009931C0" w:rsidP="0075389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Pr="00753895" w:rsidRDefault="009931C0" w:rsidP="0075389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Pr="00BC6BEE" w:rsidRDefault="009931C0" w:rsidP="00BC6BEE">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Pr="00775698" w:rsidRDefault="009931C0" w:rsidP="00775698">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Pr="00791AAC" w:rsidRDefault="009931C0" w:rsidP="00791AAC">
    <w:pPr>
      <w:pStyle w:val="a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C0" w:rsidRPr="00791AAC" w:rsidRDefault="009931C0" w:rsidP="00791AA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7D4877CC"/>
    <w:multiLevelType w:val="hybridMultilevel"/>
    <w:tmpl w:val="66A064CE"/>
    <w:lvl w:ilvl="0" w:tplc="C4046B0C">
      <w:start w:val="1"/>
      <w:numFmt w:val="decimal"/>
      <w:lvlText w:val="%1."/>
      <w:lvlJc w:val="left"/>
      <w:pPr>
        <w:ind w:left="9008" w:hanging="360"/>
      </w:pPr>
      <w:rPr>
        <w:rFonts w:ascii="Times New Roman" w:eastAsia="Times New Roman" w:hAnsi="Times New Roman" w:cs="Times New Roman"/>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555"/>
    <w:rsid w:val="00020B10"/>
    <w:rsid w:val="00050C1C"/>
    <w:rsid w:val="00051719"/>
    <w:rsid w:val="00067818"/>
    <w:rsid w:val="00096963"/>
    <w:rsid w:val="000C4F69"/>
    <w:rsid w:val="000D20CA"/>
    <w:rsid w:val="000F4D76"/>
    <w:rsid w:val="0016370B"/>
    <w:rsid w:val="00167794"/>
    <w:rsid w:val="0018517D"/>
    <w:rsid w:val="00195B46"/>
    <w:rsid w:val="001A2C83"/>
    <w:rsid w:val="001F03BE"/>
    <w:rsid w:val="00207EC5"/>
    <w:rsid w:val="00213CC6"/>
    <w:rsid w:val="00231924"/>
    <w:rsid w:val="002416C2"/>
    <w:rsid w:val="00246555"/>
    <w:rsid w:val="00296166"/>
    <w:rsid w:val="002C40A7"/>
    <w:rsid w:val="002F20E6"/>
    <w:rsid w:val="003126AE"/>
    <w:rsid w:val="003250BC"/>
    <w:rsid w:val="0032568D"/>
    <w:rsid w:val="00330484"/>
    <w:rsid w:val="00367405"/>
    <w:rsid w:val="0039581D"/>
    <w:rsid w:val="00404CF0"/>
    <w:rsid w:val="00436DDA"/>
    <w:rsid w:val="004709CD"/>
    <w:rsid w:val="00472F8C"/>
    <w:rsid w:val="0047582B"/>
    <w:rsid w:val="004B4D60"/>
    <w:rsid w:val="004C1314"/>
    <w:rsid w:val="004E0D02"/>
    <w:rsid w:val="004E4510"/>
    <w:rsid w:val="004F53C6"/>
    <w:rsid w:val="005266FC"/>
    <w:rsid w:val="00540BD4"/>
    <w:rsid w:val="0056590A"/>
    <w:rsid w:val="005B7CB6"/>
    <w:rsid w:val="005D5AA0"/>
    <w:rsid w:val="005E614F"/>
    <w:rsid w:val="00615147"/>
    <w:rsid w:val="006258EB"/>
    <w:rsid w:val="00663120"/>
    <w:rsid w:val="006B0CFA"/>
    <w:rsid w:val="006B287E"/>
    <w:rsid w:val="006B382C"/>
    <w:rsid w:val="006C17F2"/>
    <w:rsid w:val="006C2424"/>
    <w:rsid w:val="006E6A22"/>
    <w:rsid w:val="007410EE"/>
    <w:rsid w:val="00753895"/>
    <w:rsid w:val="00775698"/>
    <w:rsid w:val="007912B9"/>
    <w:rsid w:val="00791AAC"/>
    <w:rsid w:val="007A3469"/>
    <w:rsid w:val="007A4140"/>
    <w:rsid w:val="007B5BD8"/>
    <w:rsid w:val="0082260D"/>
    <w:rsid w:val="008C53B8"/>
    <w:rsid w:val="008D6C7A"/>
    <w:rsid w:val="008E4876"/>
    <w:rsid w:val="009253F5"/>
    <w:rsid w:val="0094492C"/>
    <w:rsid w:val="00986465"/>
    <w:rsid w:val="009931C0"/>
    <w:rsid w:val="009C2C16"/>
    <w:rsid w:val="00A212C4"/>
    <w:rsid w:val="00A3138E"/>
    <w:rsid w:val="00A6545F"/>
    <w:rsid w:val="00A65C5A"/>
    <w:rsid w:val="00A73A81"/>
    <w:rsid w:val="00A77B0B"/>
    <w:rsid w:val="00A80904"/>
    <w:rsid w:val="00A86296"/>
    <w:rsid w:val="00AB3CD6"/>
    <w:rsid w:val="00AE60D1"/>
    <w:rsid w:val="00B250BF"/>
    <w:rsid w:val="00B43A8C"/>
    <w:rsid w:val="00B4748F"/>
    <w:rsid w:val="00B95323"/>
    <w:rsid w:val="00BA17BD"/>
    <w:rsid w:val="00BA5F39"/>
    <w:rsid w:val="00BC6BEE"/>
    <w:rsid w:val="00C31CF6"/>
    <w:rsid w:val="00CC03A9"/>
    <w:rsid w:val="00CC1148"/>
    <w:rsid w:val="00CC1B12"/>
    <w:rsid w:val="00CD61A2"/>
    <w:rsid w:val="00CE1F15"/>
    <w:rsid w:val="00D01668"/>
    <w:rsid w:val="00D04195"/>
    <w:rsid w:val="00D25EF1"/>
    <w:rsid w:val="00D26852"/>
    <w:rsid w:val="00D5007B"/>
    <w:rsid w:val="00D73CF6"/>
    <w:rsid w:val="00D90C5C"/>
    <w:rsid w:val="00DE01A7"/>
    <w:rsid w:val="00DE5DA5"/>
    <w:rsid w:val="00E32718"/>
    <w:rsid w:val="00E3630B"/>
    <w:rsid w:val="00E40D5B"/>
    <w:rsid w:val="00E706F5"/>
    <w:rsid w:val="00EE2071"/>
    <w:rsid w:val="00F0535D"/>
    <w:rsid w:val="00F1390F"/>
    <w:rsid w:val="00F2666E"/>
    <w:rsid w:val="00F52C3C"/>
    <w:rsid w:val="00F53212"/>
    <w:rsid w:val="00FD521D"/>
    <w:rsid w:val="00FF798E"/>
    <w:rsid w:val="00FF7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rPr>
      <w:rFonts w:ascii="Times New Roman CYR" w:hAnsi="Times New Roman CYR"/>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locked/>
    <w:rPr>
      <w:rFonts w:ascii="Times New Roman CYR" w:hAnsi="Times New Roman CYR" w:cs="Times New Roman CYR"/>
      <w:sz w:val="24"/>
      <w:szCs w:val="24"/>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basedOn w:val="a0"/>
    <w:link w:val="ab"/>
    <w:uiPriority w:val="99"/>
    <w:locked/>
    <w:rPr>
      <w:rFonts w:ascii="Times New Roman CYR" w:hAnsi="Times New Roman CYR" w:cs="Times New Roman CYR"/>
      <w:sz w:val="24"/>
      <w:szCs w:val="24"/>
    </w:rPr>
  </w:style>
  <w:style w:type="paragraph" w:styleId="ad">
    <w:name w:val="Balloon Text"/>
    <w:basedOn w:val="a"/>
    <w:link w:val="ae"/>
    <w:uiPriority w:val="99"/>
    <w:semiHidden/>
    <w:unhideWhenUsed/>
    <w:rsid w:val="00D04195"/>
    <w:rPr>
      <w:rFonts w:ascii="Tahoma" w:hAnsi="Tahoma" w:cs="Tahoma"/>
      <w:sz w:val="16"/>
      <w:szCs w:val="16"/>
    </w:rPr>
  </w:style>
  <w:style w:type="character" w:customStyle="1" w:styleId="ae">
    <w:name w:val="Текст выноски Знак"/>
    <w:basedOn w:val="a0"/>
    <w:link w:val="ad"/>
    <w:uiPriority w:val="99"/>
    <w:semiHidden/>
    <w:rsid w:val="00D041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rPr>
      <w:rFonts w:ascii="Times New Roman CYR" w:hAnsi="Times New Roman CYR"/>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locked/>
    <w:rPr>
      <w:rFonts w:ascii="Times New Roman CYR" w:hAnsi="Times New Roman CYR" w:cs="Times New Roman CYR"/>
      <w:sz w:val="24"/>
      <w:szCs w:val="24"/>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basedOn w:val="a0"/>
    <w:link w:val="ab"/>
    <w:uiPriority w:val="99"/>
    <w:locked/>
    <w:rPr>
      <w:rFonts w:ascii="Times New Roman CYR" w:hAnsi="Times New Roman CYR" w:cs="Times New Roman CYR"/>
      <w:sz w:val="24"/>
      <w:szCs w:val="24"/>
    </w:rPr>
  </w:style>
  <w:style w:type="paragraph" w:styleId="ad">
    <w:name w:val="Balloon Text"/>
    <w:basedOn w:val="a"/>
    <w:link w:val="ae"/>
    <w:uiPriority w:val="99"/>
    <w:semiHidden/>
    <w:unhideWhenUsed/>
    <w:rsid w:val="00D04195"/>
    <w:rPr>
      <w:rFonts w:ascii="Tahoma" w:hAnsi="Tahoma" w:cs="Tahoma"/>
      <w:sz w:val="16"/>
      <w:szCs w:val="16"/>
    </w:rPr>
  </w:style>
  <w:style w:type="character" w:customStyle="1" w:styleId="ae">
    <w:name w:val="Текст выноски Знак"/>
    <w:basedOn w:val="a0"/>
    <w:link w:val="ad"/>
    <w:uiPriority w:val="99"/>
    <w:semiHidden/>
    <w:rsid w:val="00D041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29667">
      <w:bodyDiv w:val="1"/>
      <w:marLeft w:val="0"/>
      <w:marRight w:val="0"/>
      <w:marTop w:val="0"/>
      <w:marBottom w:val="0"/>
      <w:divBdr>
        <w:top w:val="none" w:sz="0" w:space="0" w:color="auto"/>
        <w:left w:val="none" w:sz="0" w:space="0" w:color="auto"/>
        <w:bottom w:val="none" w:sz="0" w:space="0" w:color="auto"/>
        <w:right w:val="none" w:sz="0" w:space="0" w:color="auto"/>
      </w:divBdr>
    </w:div>
    <w:div w:id="45117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71109/24" TargetMode="External"/><Relationship Id="rId21" Type="http://schemas.openxmlformats.org/officeDocument/2006/relationships/hyperlink" Target="http://internet.garant.ru/document/redirect/12112604/86" TargetMode="External"/><Relationship Id="rId42" Type="http://schemas.openxmlformats.org/officeDocument/2006/relationships/image" Target="media/image10.emf"/><Relationship Id="rId47" Type="http://schemas.openxmlformats.org/officeDocument/2006/relationships/image" Target="media/image11.emf"/><Relationship Id="rId63" Type="http://schemas.openxmlformats.org/officeDocument/2006/relationships/hyperlink" Target="http://internet.garant.ru/document/redirect/12112604/691" TargetMode="External"/><Relationship Id="rId68" Type="http://schemas.openxmlformats.org/officeDocument/2006/relationships/hyperlink" Target="http://internet.garant.ru/document/redirect/12112604/78" TargetMode="External"/><Relationship Id="rId84" Type="http://schemas.openxmlformats.org/officeDocument/2006/relationships/hyperlink" Target="http://internet.garant.ru/document/redirect/12112604/78"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internet.garant.ru/document/redirect/12112604/79" TargetMode="External"/><Relationship Id="rId92"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internet.garant.ru/document/redirect/12112604/78" TargetMode="External"/><Relationship Id="rId29" Type="http://schemas.openxmlformats.org/officeDocument/2006/relationships/image" Target="media/image2.emf"/><Relationship Id="rId11" Type="http://schemas.openxmlformats.org/officeDocument/2006/relationships/hyperlink" Target="http://internet.garant.ru/document/redirect/26689430/0" TargetMode="External"/><Relationship Id="rId24" Type="http://schemas.openxmlformats.org/officeDocument/2006/relationships/hyperlink" Target="http://internet.garant.ru/document/redirect/70109900/12000" TargetMode="External"/><Relationship Id="rId32" Type="http://schemas.openxmlformats.org/officeDocument/2006/relationships/image" Target="media/image3.emf"/><Relationship Id="rId37" Type="http://schemas.openxmlformats.org/officeDocument/2006/relationships/image" Target="media/image7.emf"/><Relationship Id="rId40" Type="http://schemas.openxmlformats.org/officeDocument/2006/relationships/image" Target="media/image8.emf"/><Relationship Id="rId45" Type="http://schemas.openxmlformats.org/officeDocument/2006/relationships/hyperlink" Target="http://internet.garant.ru/document/redirect/12112604/1793" TargetMode="External"/><Relationship Id="rId53" Type="http://schemas.openxmlformats.org/officeDocument/2006/relationships/hyperlink" Target="http://internet.garant.ru/document/redirect/12112604/80" TargetMode="External"/><Relationship Id="rId58" Type="http://schemas.openxmlformats.org/officeDocument/2006/relationships/hyperlink" Target="http://internet.garant.ru/document/redirect/12112604/691" TargetMode="External"/><Relationship Id="rId66" Type="http://schemas.openxmlformats.org/officeDocument/2006/relationships/hyperlink" Target="http://internet.garant.ru/document/redirect/12112604/741" TargetMode="External"/><Relationship Id="rId74" Type="http://schemas.openxmlformats.org/officeDocument/2006/relationships/hyperlink" Target="http://internet.garant.ru/document/redirect/12112604/70" TargetMode="External"/><Relationship Id="rId79" Type="http://schemas.openxmlformats.org/officeDocument/2006/relationships/image" Target="media/image21.emf"/><Relationship Id="rId87" Type="http://schemas.openxmlformats.org/officeDocument/2006/relationships/hyperlink" Target="http://internet.garant.ru/document/redirect/12112604/80"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internet.garant.ru/document/redirect/12112604/70" TargetMode="External"/><Relationship Id="rId82" Type="http://schemas.openxmlformats.org/officeDocument/2006/relationships/hyperlink" Target="http://internet.garant.ru/document/redirect/12112604/691" TargetMode="External"/><Relationship Id="rId90" Type="http://schemas.openxmlformats.org/officeDocument/2006/relationships/header" Target="header1.xml"/><Relationship Id="rId95" Type="http://schemas.openxmlformats.org/officeDocument/2006/relationships/footer" Target="footer4.xml"/><Relationship Id="rId19" Type="http://schemas.openxmlformats.org/officeDocument/2006/relationships/hyperlink" Target="http://internet.garant.ru/document/redirect/12112604/79" TargetMode="External"/><Relationship Id="rId14" Type="http://schemas.openxmlformats.org/officeDocument/2006/relationships/hyperlink" Target="http://internet.garant.ru/document/redirect/12112604/70" TargetMode="External"/><Relationship Id="rId22" Type="http://schemas.openxmlformats.org/officeDocument/2006/relationships/hyperlink" Target="http://internet.garant.ru/document/redirect/12112604/86" TargetMode="External"/><Relationship Id="rId27" Type="http://schemas.openxmlformats.org/officeDocument/2006/relationships/hyperlink" Target="http://internet.garant.ru/document/redirect/73408703/0" TargetMode="External"/><Relationship Id="rId30" Type="http://schemas.openxmlformats.org/officeDocument/2006/relationships/hyperlink" Target="http://internet.garant.ru/document/redirect/12112604/70" TargetMode="External"/><Relationship Id="rId35" Type="http://schemas.openxmlformats.org/officeDocument/2006/relationships/image" Target="media/image6.emf"/><Relationship Id="rId43" Type="http://schemas.openxmlformats.org/officeDocument/2006/relationships/hyperlink" Target="http://internet.garant.ru/document/redirect/12112604/79" TargetMode="External"/><Relationship Id="rId48" Type="http://schemas.openxmlformats.org/officeDocument/2006/relationships/hyperlink" Target="http://internet.garant.ru/document/redirect/12112604/741" TargetMode="External"/><Relationship Id="rId56" Type="http://schemas.openxmlformats.org/officeDocument/2006/relationships/image" Target="media/image13.emf"/><Relationship Id="rId64" Type="http://schemas.openxmlformats.org/officeDocument/2006/relationships/image" Target="media/image17.emf"/><Relationship Id="rId69" Type="http://schemas.openxmlformats.org/officeDocument/2006/relationships/hyperlink" Target="http://internet.garant.ru/document/redirect/12112604/781" TargetMode="External"/><Relationship Id="rId77" Type="http://schemas.openxmlformats.org/officeDocument/2006/relationships/hyperlink" Target="http://internet.garant.ru/document/redirect/12112604/691" TargetMode="External"/><Relationship Id="rId100" Type="http://schemas.openxmlformats.org/officeDocument/2006/relationships/header" Target="header6.xml"/><Relationship Id="rId8" Type="http://schemas.openxmlformats.org/officeDocument/2006/relationships/image" Target="media/image1.png"/><Relationship Id="rId51" Type="http://schemas.openxmlformats.org/officeDocument/2006/relationships/hyperlink" Target="http://internet.garant.ru/document/redirect/12112604/781" TargetMode="External"/><Relationship Id="rId72" Type="http://schemas.openxmlformats.org/officeDocument/2006/relationships/hyperlink" Target="http://internet.garant.ru/document/redirect/12112604/80" TargetMode="External"/><Relationship Id="rId80" Type="http://schemas.openxmlformats.org/officeDocument/2006/relationships/hyperlink" Target="http://internet.garant.ru/document/redirect/12112604/691" TargetMode="External"/><Relationship Id="rId85" Type="http://schemas.openxmlformats.org/officeDocument/2006/relationships/hyperlink" Target="http://internet.garant.ru/document/redirect/12112604/781" TargetMode="External"/><Relationship Id="rId93" Type="http://schemas.openxmlformats.org/officeDocument/2006/relationships/footer" Target="footer3.xml"/><Relationship Id="rId98" Type="http://schemas.openxmlformats.org/officeDocument/2006/relationships/header" Target="header5.xml"/><Relationship Id="rId3" Type="http://schemas.microsoft.com/office/2007/relationships/stylesWithEffects" Target="stylesWithEffects.xml"/><Relationship Id="rId12" Type="http://schemas.openxmlformats.org/officeDocument/2006/relationships/hyperlink" Target="http://internet.garant.ru/document/redirect/12112604/69" TargetMode="External"/><Relationship Id="rId17" Type="http://schemas.openxmlformats.org/officeDocument/2006/relationships/hyperlink" Target="http://internet.garant.ru/document/redirect/12112604/781" TargetMode="External"/><Relationship Id="rId25" Type="http://schemas.openxmlformats.org/officeDocument/2006/relationships/hyperlink" Target="http://internet.garant.ru/document/redirect/70109900/12000" TargetMode="External"/><Relationship Id="rId33" Type="http://schemas.openxmlformats.org/officeDocument/2006/relationships/image" Target="media/image4.emf"/><Relationship Id="rId38" Type="http://schemas.openxmlformats.org/officeDocument/2006/relationships/hyperlink" Target="http://internet.garant.ru/document/redirect/12112604/691" TargetMode="External"/><Relationship Id="rId46" Type="http://schemas.openxmlformats.org/officeDocument/2006/relationships/hyperlink" Target="http://internet.garant.ru/document/redirect/12112604/741" TargetMode="External"/><Relationship Id="rId59" Type="http://schemas.openxmlformats.org/officeDocument/2006/relationships/image" Target="media/image14.emf"/><Relationship Id="rId67" Type="http://schemas.openxmlformats.org/officeDocument/2006/relationships/image" Target="media/image18.emf"/><Relationship Id="rId103" Type="http://schemas.openxmlformats.org/officeDocument/2006/relationships/theme" Target="theme/theme1.xml"/><Relationship Id="rId20" Type="http://schemas.openxmlformats.org/officeDocument/2006/relationships/hyperlink" Target="http://internet.garant.ru/document/redirect/12112604/80" TargetMode="External"/><Relationship Id="rId41" Type="http://schemas.openxmlformats.org/officeDocument/2006/relationships/image" Target="media/image9.emf"/><Relationship Id="rId54" Type="http://schemas.openxmlformats.org/officeDocument/2006/relationships/hyperlink" Target="http://internet.garant.ru/document/redirect/12112604/69" TargetMode="External"/><Relationship Id="rId62" Type="http://schemas.openxmlformats.org/officeDocument/2006/relationships/image" Target="media/image16.emf"/><Relationship Id="rId70" Type="http://schemas.openxmlformats.org/officeDocument/2006/relationships/image" Target="media/image19.emf"/><Relationship Id="rId75" Type="http://schemas.openxmlformats.org/officeDocument/2006/relationships/image" Target="media/image20.emf"/><Relationship Id="rId83" Type="http://schemas.openxmlformats.org/officeDocument/2006/relationships/hyperlink" Target="http://internet.garant.ru/document/redirect/12112604/741" TargetMode="External"/><Relationship Id="rId88" Type="http://schemas.openxmlformats.org/officeDocument/2006/relationships/hyperlink" Target="http://internet.garant.ru/document/redirect/12112604/69" TargetMode="External"/><Relationship Id="rId91" Type="http://schemas.openxmlformats.org/officeDocument/2006/relationships/footer" Target="footer2.xml"/><Relationship Id="rId9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internet.garant.ru/document/redirect/12112604/741" TargetMode="External"/><Relationship Id="rId23" Type="http://schemas.openxmlformats.org/officeDocument/2006/relationships/hyperlink" Target="http://internet.garant.ru/document/redirect/12112604/86" TargetMode="External"/><Relationship Id="rId28" Type="http://schemas.openxmlformats.org/officeDocument/2006/relationships/hyperlink" Target="http://internet.garant.ru/document/redirect/12112604/70" TargetMode="External"/><Relationship Id="rId36" Type="http://schemas.openxmlformats.org/officeDocument/2006/relationships/hyperlink" Target="http://internet.garant.ru/document/redirect/12112604/70" TargetMode="External"/><Relationship Id="rId49" Type="http://schemas.openxmlformats.org/officeDocument/2006/relationships/image" Target="media/image12.emf"/><Relationship Id="rId57" Type="http://schemas.openxmlformats.org/officeDocument/2006/relationships/hyperlink" Target="http://internet.garant.ru/document/redirect/12112604/70" TargetMode="External"/><Relationship Id="rId10" Type="http://schemas.openxmlformats.org/officeDocument/2006/relationships/hyperlink" Target="http://internet.garant.ru/document/redirect/12112604/1742" TargetMode="External"/><Relationship Id="rId31" Type="http://schemas.openxmlformats.org/officeDocument/2006/relationships/hyperlink" Target="http://internet.garant.ru/document/redirect/12112604/691" TargetMode="External"/><Relationship Id="rId44" Type="http://schemas.openxmlformats.org/officeDocument/2006/relationships/hyperlink" Target="http://internet.garant.ru/document/redirect/12112604/179" TargetMode="External"/><Relationship Id="rId52" Type="http://schemas.openxmlformats.org/officeDocument/2006/relationships/hyperlink" Target="http://internet.garant.ru/document/redirect/12112604/79" TargetMode="External"/><Relationship Id="rId60" Type="http://schemas.openxmlformats.org/officeDocument/2006/relationships/image" Target="media/image15.emf"/><Relationship Id="rId65" Type="http://schemas.openxmlformats.org/officeDocument/2006/relationships/hyperlink" Target="http://internet.garant.ru/document/redirect/12112604/741" TargetMode="External"/><Relationship Id="rId73" Type="http://schemas.openxmlformats.org/officeDocument/2006/relationships/hyperlink" Target="http://internet.garant.ru/document/redirect/12112604/69" TargetMode="External"/><Relationship Id="rId78" Type="http://schemas.openxmlformats.org/officeDocument/2006/relationships/hyperlink" Target="http://internet.garant.ru/document/redirect/12112604/70" TargetMode="External"/><Relationship Id="rId81" Type="http://schemas.openxmlformats.org/officeDocument/2006/relationships/image" Target="media/image22.emf"/><Relationship Id="rId86" Type="http://schemas.openxmlformats.org/officeDocument/2006/relationships/hyperlink" Target="http://internet.garant.ru/document/redirect/12112604/79" TargetMode="External"/><Relationship Id="rId94" Type="http://schemas.openxmlformats.org/officeDocument/2006/relationships/header" Target="header3.xml"/><Relationship Id="rId99" Type="http://schemas.openxmlformats.org/officeDocument/2006/relationships/footer" Target="footer6.xml"/><Relationship Id="rId10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internet.garant.ru/document/redirect/12112604/1742" TargetMode="External"/><Relationship Id="rId13" Type="http://schemas.openxmlformats.org/officeDocument/2006/relationships/hyperlink" Target="http://internet.garant.ru/document/redirect/12112604/691" TargetMode="External"/><Relationship Id="rId18" Type="http://schemas.openxmlformats.org/officeDocument/2006/relationships/hyperlink" Target="http://internet.garant.ru/document/redirect/12112604/7802" TargetMode="External"/><Relationship Id="rId39" Type="http://schemas.openxmlformats.org/officeDocument/2006/relationships/hyperlink" Target="http://internet.garant.ru/document/redirect/12112604/691" TargetMode="External"/><Relationship Id="rId34" Type="http://schemas.openxmlformats.org/officeDocument/2006/relationships/image" Target="media/image5.emf"/><Relationship Id="rId50" Type="http://schemas.openxmlformats.org/officeDocument/2006/relationships/hyperlink" Target="http://internet.garant.ru/document/redirect/12112604/78" TargetMode="External"/><Relationship Id="rId55" Type="http://schemas.openxmlformats.org/officeDocument/2006/relationships/hyperlink" Target="http://internet.garant.ru/document/redirect/12112604/70" TargetMode="External"/><Relationship Id="rId76" Type="http://schemas.openxmlformats.org/officeDocument/2006/relationships/hyperlink" Target="http://internet.garant.ru/document/redirect/12112604/70" TargetMode="External"/><Relationship Id="rId97"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28</Pages>
  <Words>11820</Words>
  <Characters>67375</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58</cp:revision>
  <cp:lastPrinted>2025-10-31T10:31:00Z</cp:lastPrinted>
  <dcterms:created xsi:type="dcterms:W3CDTF">2023-04-25T06:35:00Z</dcterms:created>
  <dcterms:modified xsi:type="dcterms:W3CDTF">2025-10-31T10:46:00Z</dcterms:modified>
</cp:coreProperties>
</file>