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2" w:type="dxa"/>
        <w:tblInd w:w="-318" w:type="dxa"/>
        <w:tblLook w:val="01E0" w:firstRow="1" w:lastRow="1" w:firstColumn="1" w:lastColumn="1" w:noHBand="0" w:noVBand="0"/>
      </w:tblPr>
      <w:tblGrid>
        <w:gridCol w:w="10848"/>
        <w:gridCol w:w="222"/>
        <w:gridCol w:w="222"/>
      </w:tblGrid>
      <w:tr w:rsidR="00CA055B" w:rsidRPr="00CA055B" w:rsidTr="006461D3">
        <w:tc>
          <w:tcPr>
            <w:tcW w:w="10848" w:type="dxa"/>
          </w:tcPr>
          <w:tbl>
            <w:tblPr>
              <w:tblW w:w="10632" w:type="dxa"/>
              <w:tblLook w:val="01E0" w:firstRow="1" w:lastRow="1" w:firstColumn="1" w:lastColumn="1" w:noHBand="0" w:noVBand="0"/>
            </w:tblPr>
            <w:tblGrid>
              <w:gridCol w:w="4679"/>
              <w:gridCol w:w="1418"/>
              <w:gridCol w:w="4535"/>
            </w:tblGrid>
            <w:tr w:rsidR="00CA055B" w:rsidRPr="00CA055B" w:rsidTr="00A64FC7">
              <w:tc>
                <w:tcPr>
                  <w:tcW w:w="4679" w:type="dxa"/>
                </w:tcPr>
                <w:p w:rsidR="00CA055B" w:rsidRPr="00CA055B" w:rsidRDefault="00CA055B" w:rsidP="00CA055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bookmarkStart w:id="0" w:name="_GoBack"/>
                  <w:bookmarkEnd w:id="0"/>
                  <w:proofErr w:type="spellStart"/>
                  <w:r w:rsidRPr="00CA055B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Чă</w:t>
                  </w:r>
                  <w:proofErr w:type="gramStart"/>
                  <w:r w:rsidRPr="00CA055B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ваш</w:t>
                  </w:r>
                  <w:proofErr w:type="spellEnd"/>
                  <w:proofErr w:type="gramEnd"/>
                  <w:r w:rsidRPr="00CA055B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 xml:space="preserve"> Республики</w:t>
                  </w:r>
                </w:p>
                <w:p w:rsidR="00CA055B" w:rsidRPr="00CA055B" w:rsidRDefault="00CA055B" w:rsidP="00CA055B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</w:t>
                  </w:r>
                  <w:proofErr w:type="spellEnd"/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муниципаллă</w:t>
                  </w:r>
                  <w:proofErr w:type="spellEnd"/>
                </w:p>
                <w:p w:rsidR="00CA055B" w:rsidRPr="00CA055B" w:rsidRDefault="00CA055B" w:rsidP="00CA055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</w:t>
                  </w:r>
                  <w:proofErr w:type="spellEnd"/>
                </w:p>
                <w:p w:rsidR="00CA055B" w:rsidRPr="00CA055B" w:rsidRDefault="00CA055B" w:rsidP="00CA055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</w:p>
                <w:p w:rsidR="00CA055B" w:rsidRPr="00CA055B" w:rsidRDefault="00CA055B" w:rsidP="00CA055B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</w:t>
                  </w:r>
                  <w:proofErr w:type="spellEnd"/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муниципаллă</w:t>
                  </w:r>
                  <w:proofErr w:type="spellEnd"/>
                </w:p>
                <w:p w:rsidR="00CA055B" w:rsidRPr="00CA055B" w:rsidRDefault="00CA055B" w:rsidP="00CA055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округĕн</w:t>
                  </w:r>
                  <w:proofErr w:type="spellEnd"/>
                </w:p>
                <w:p w:rsidR="00CA055B" w:rsidRPr="00CA055B" w:rsidRDefault="00CA055B" w:rsidP="00CA055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администрацийĕ</w:t>
                  </w:r>
                  <w:proofErr w:type="spellEnd"/>
                </w:p>
                <w:p w:rsidR="00CA055B" w:rsidRPr="00CA055B" w:rsidRDefault="00CA055B" w:rsidP="00CA055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CA055B">
                    <w:rPr>
                      <w:rFonts w:ascii="Arial" w:hAnsi="Arial" w:cs="Arial"/>
                      <w:b/>
                      <w:sz w:val="26"/>
                      <w:szCs w:val="26"/>
                    </w:rPr>
                    <w:t>ЙЫШĂНУ</w:t>
                  </w:r>
                </w:p>
                <w:p w:rsidR="00CA055B" w:rsidRPr="00CA055B" w:rsidRDefault="00CA055B" w:rsidP="00CA055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CA055B" w:rsidRPr="00CA055B" w:rsidRDefault="00CA055B" w:rsidP="00CA055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CA055B">
                    <w:rPr>
                      <w:rFonts w:ascii="Arial" w:hAnsi="Arial" w:cs="Arial"/>
                      <w:sz w:val="26"/>
                      <w:szCs w:val="26"/>
                    </w:rPr>
                    <w:t xml:space="preserve"> 2025 </w:t>
                  </w:r>
                  <w:r w:rsidRPr="00CA055B">
                    <w:rPr>
                      <w:rFonts w:ascii="Arial Cyr Chuv" w:hAnsi="Arial Cyr Chuv"/>
                      <w:sz w:val="26"/>
                      <w:szCs w:val="26"/>
                    </w:rPr>
                    <w:t>=?</w:t>
                  </w:r>
                  <w:r w:rsidRPr="00CA055B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055B">
                    <w:rPr>
                      <w:rFonts w:ascii="Arial" w:hAnsi="Arial" w:cs="Arial"/>
                      <w:sz w:val="26"/>
                      <w:szCs w:val="26"/>
                    </w:rPr>
                    <w:t>февралĕн</w:t>
                  </w:r>
                  <w:proofErr w:type="spellEnd"/>
                  <w:r w:rsidRPr="00CA055B">
                    <w:rPr>
                      <w:rFonts w:ascii="Arial" w:hAnsi="Arial" w:cs="Arial"/>
                      <w:sz w:val="26"/>
                      <w:szCs w:val="26"/>
                    </w:rPr>
                    <w:t xml:space="preserve"> 12 – </w:t>
                  </w:r>
                  <w:proofErr w:type="spellStart"/>
                  <w:r w:rsidRPr="00CA055B">
                    <w:rPr>
                      <w:rFonts w:ascii="Arial" w:hAnsi="Arial" w:cs="Arial"/>
                      <w:sz w:val="26"/>
                      <w:szCs w:val="26"/>
                    </w:rPr>
                    <w:t>мĕшĕ</w:t>
                  </w:r>
                  <w:proofErr w:type="spellEnd"/>
                  <w:r w:rsidRPr="00CA055B">
                    <w:rPr>
                      <w:rFonts w:ascii="Arial" w:hAnsi="Arial" w:cs="Arial"/>
                      <w:sz w:val="26"/>
                      <w:szCs w:val="26"/>
                    </w:rPr>
                    <w:t xml:space="preserve"> № 101</w:t>
                  </w:r>
                </w:p>
                <w:p w:rsidR="00CA055B" w:rsidRPr="00CA055B" w:rsidRDefault="00CA055B" w:rsidP="00CA055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CA055B" w:rsidRPr="00CA055B" w:rsidRDefault="00CA055B" w:rsidP="00CA055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CA055B">
                    <w:rPr>
                      <w:rFonts w:ascii="Arial" w:hAnsi="Arial" w:cs="Arial"/>
                      <w:sz w:val="18"/>
                    </w:rPr>
                    <w:t>Елчĕк</w:t>
                  </w:r>
                  <w:proofErr w:type="spellEnd"/>
                  <w:r w:rsidRPr="00CA055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CA055B">
                    <w:rPr>
                      <w:rFonts w:ascii="Arial" w:hAnsi="Arial" w:cs="Arial"/>
                      <w:sz w:val="18"/>
                    </w:rPr>
                    <w:t>ялĕ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CA055B" w:rsidRPr="00CA055B" w:rsidRDefault="00CA055B" w:rsidP="00CA055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CA055B">
                    <w:rPr>
                      <w:rFonts w:ascii="Arial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702D63FC" wp14:editId="1861BBF3">
                        <wp:extent cx="716280" cy="923290"/>
                        <wp:effectExtent l="0" t="0" r="7620" b="0"/>
                        <wp:docPr id="2" name="Рисунок 2" descr="Описание: flag y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flag y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23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5" w:type="dxa"/>
                </w:tcPr>
                <w:p w:rsidR="00CA055B" w:rsidRPr="00CA055B" w:rsidRDefault="00CA055B" w:rsidP="00CA055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r w:rsidRPr="00CA055B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Чувашская  Республика</w:t>
                  </w:r>
                </w:p>
                <w:p w:rsidR="00CA055B" w:rsidRPr="00CA055B" w:rsidRDefault="00CA055B" w:rsidP="00CA055B">
                  <w:pPr>
                    <w:tabs>
                      <w:tab w:val="left" w:pos="317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Яльчикский                                                                         муниципальный округ</w:t>
                  </w:r>
                </w:p>
                <w:p w:rsidR="00CA055B" w:rsidRPr="00CA055B" w:rsidRDefault="00CA055B" w:rsidP="00CA055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  <w:p w:rsidR="00CA055B" w:rsidRPr="00CA055B" w:rsidRDefault="00CA055B" w:rsidP="00CA055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Администрация</w:t>
                  </w:r>
                </w:p>
                <w:p w:rsidR="00CA055B" w:rsidRPr="00CA055B" w:rsidRDefault="00CA055B" w:rsidP="00CA055B">
                  <w:pPr>
                    <w:tabs>
                      <w:tab w:val="left" w:pos="175"/>
                      <w:tab w:val="left" w:pos="241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CA055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Яльчикского муниципального округа</w:t>
                  </w:r>
                </w:p>
                <w:p w:rsidR="00CA055B" w:rsidRPr="00CA055B" w:rsidRDefault="00CA055B" w:rsidP="00CA055B">
                  <w:pPr>
                    <w:keepNext/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outlineLvl w:val="0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CA055B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ПОСТАНОВЛЕНИЕ  </w:t>
                  </w:r>
                </w:p>
                <w:p w:rsidR="00CA055B" w:rsidRPr="00CA055B" w:rsidRDefault="00CA055B" w:rsidP="00CA055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CA055B" w:rsidRPr="00CA055B" w:rsidRDefault="00CA055B" w:rsidP="00CA055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CA055B">
                    <w:rPr>
                      <w:rFonts w:ascii="Arial" w:hAnsi="Arial" w:cs="Arial"/>
                      <w:sz w:val="26"/>
                      <w:szCs w:val="26"/>
                    </w:rPr>
                    <w:t xml:space="preserve">     «12» февраля 2025 г. № 101 </w:t>
                  </w:r>
                </w:p>
                <w:p w:rsidR="00CA055B" w:rsidRPr="00CA055B" w:rsidRDefault="00CA055B" w:rsidP="00CA055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CA055B" w:rsidRPr="00CA055B" w:rsidRDefault="00CA055B" w:rsidP="00CA055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CA055B">
                    <w:rPr>
                      <w:rFonts w:ascii="Arial" w:hAnsi="Arial" w:cs="Arial"/>
                      <w:sz w:val="18"/>
                    </w:rPr>
                    <w:t>село Яльчики</w:t>
                  </w:r>
                </w:p>
              </w:tc>
            </w:tr>
          </w:tbl>
          <w:p w:rsidR="00CA055B" w:rsidRPr="00CA055B" w:rsidRDefault="00CA055B" w:rsidP="00CA055B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</w:tcPr>
          <w:p w:rsidR="00CA055B" w:rsidRPr="00CA055B" w:rsidRDefault="00CA055B" w:rsidP="00CA055B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</w:tcPr>
          <w:p w:rsidR="00CA055B" w:rsidRPr="00CA055B" w:rsidRDefault="00CA055B" w:rsidP="00CA055B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055B" w:rsidRPr="00CA055B" w:rsidRDefault="00CA055B" w:rsidP="00CA055B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CA055B" w:rsidRPr="00CA055B" w:rsidRDefault="00CA055B" w:rsidP="00CA055B">
      <w:pPr>
        <w:spacing w:before="120" w:after="120" w:line="240" w:lineRule="auto"/>
        <w:ind w:right="4252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5B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муниципальную программу Яльчикского муниципального округа Чувашской Республики «Повышение безопасности жизнедеятельности населения и территорий»</w:t>
      </w:r>
    </w:p>
    <w:p w:rsidR="00CA055B" w:rsidRDefault="00CA055B" w:rsidP="00036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F7ACF" w:rsidRPr="00771346" w:rsidRDefault="00CF7ACF" w:rsidP="00036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t xml:space="preserve">Руководствуясь Бюджетным кодексом Российской Федерации, Уставом Яльчикского муниципального округа Чувашской Республики, администрация Яльчикского муниципального округа Чувашской Республики </w:t>
      </w:r>
      <w:proofErr w:type="gramStart"/>
      <w:r w:rsidRPr="00771346">
        <w:rPr>
          <w:rFonts w:ascii="Times New Roman" w:hAnsi="Times New Roman"/>
          <w:sz w:val="26"/>
          <w:szCs w:val="26"/>
        </w:rPr>
        <w:t>п</w:t>
      </w:r>
      <w:proofErr w:type="gramEnd"/>
      <w:r w:rsidRPr="00771346">
        <w:rPr>
          <w:rFonts w:ascii="Times New Roman" w:hAnsi="Times New Roman"/>
          <w:sz w:val="26"/>
          <w:szCs w:val="26"/>
        </w:rPr>
        <w:t xml:space="preserve"> о с т а н о в л я е т : </w:t>
      </w:r>
    </w:p>
    <w:p w:rsidR="00036DBA" w:rsidRPr="00771346" w:rsidRDefault="00CF7ACF" w:rsidP="00036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t xml:space="preserve">1. Утвердить прилагаемые изменения, которые вносятся в муниципальную программу Яльчикского муниципального округа Чувашской Республики </w:t>
      </w:r>
      <w:r w:rsidR="00C04BB4" w:rsidRPr="00771346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территорий»</w:t>
      </w:r>
      <w:r w:rsidRPr="00771346">
        <w:rPr>
          <w:rFonts w:ascii="Times New Roman" w:hAnsi="Times New Roman"/>
          <w:sz w:val="26"/>
          <w:szCs w:val="26"/>
        </w:rPr>
        <w:t>, утвержденную постановлением администрации Яльчикского муниципального округа Чувашской Респу</w:t>
      </w:r>
      <w:r w:rsidR="0085589B" w:rsidRPr="00771346">
        <w:rPr>
          <w:rFonts w:ascii="Times New Roman" w:hAnsi="Times New Roman"/>
          <w:sz w:val="26"/>
          <w:szCs w:val="26"/>
        </w:rPr>
        <w:t>блики</w:t>
      </w:r>
      <w:r w:rsidR="00953B48" w:rsidRPr="00771346">
        <w:rPr>
          <w:rFonts w:ascii="Times New Roman" w:hAnsi="Times New Roman"/>
          <w:sz w:val="26"/>
          <w:szCs w:val="26"/>
        </w:rPr>
        <w:t xml:space="preserve"> от 20</w:t>
      </w:r>
      <w:r w:rsidRPr="00771346">
        <w:rPr>
          <w:rFonts w:ascii="Times New Roman" w:hAnsi="Times New Roman"/>
          <w:sz w:val="26"/>
          <w:szCs w:val="26"/>
        </w:rPr>
        <w:t xml:space="preserve"> </w:t>
      </w:r>
      <w:r w:rsidR="00C04BB4" w:rsidRPr="00771346">
        <w:rPr>
          <w:rFonts w:ascii="Times New Roman" w:hAnsi="Times New Roman"/>
          <w:sz w:val="26"/>
          <w:szCs w:val="26"/>
        </w:rPr>
        <w:t>апреля 2023 г. № 313</w:t>
      </w:r>
      <w:r w:rsidR="00144AC9">
        <w:rPr>
          <w:rFonts w:ascii="Times New Roman" w:hAnsi="Times New Roman"/>
          <w:sz w:val="26"/>
          <w:szCs w:val="26"/>
        </w:rPr>
        <w:t>.</w:t>
      </w:r>
    </w:p>
    <w:p w:rsidR="00B37F1F" w:rsidRPr="00771346" w:rsidRDefault="00CF7ACF" w:rsidP="00B37F1F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71346">
        <w:rPr>
          <w:sz w:val="26"/>
          <w:szCs w:val="26"/>
        </w:rPr>
        <w:t xml:space="preserve">2. </w:t>
      </w:r>
      <w:r w:rsidR="00B37F1F" w:rsidRPr="00771346">
        <w:rPr>
          <w:sz w:val="26"/>
          <w:szCs w:val="26"/>
        </w:rPr>
        <w:t>Настоящее постановление вступает в силу после его официальн</w:t>
      </w:r>
      <w:r w:rsidR="00953B48" w:rsidRPr="00771346">
        <w:rPr>
          <w:sz w:val="26"/>
          <w:szCs w:val="26"/>
        </w:rPr>
        <w:t>ого опубликования.</w:t>
      </w:r>
    </w:p>
    <w:p w:rsidR="00036DBA" w:rsidRPr="00771346" w:rsidRDefault="00036DBA" w:rsidP="00036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36DBA" w:rsidRPr="00771346" w:rsidRDefault="00036DBA" w:rsidP="00036D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6DBA" w:rsidRPr="00771346" w:rsidRDefault="00036DBA" w:rsidP="00036D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t>Глава Яльчикского</w:t>
      </w:r>
    </w:p>
    <w:p w:rsidR="00036DBA" w:rsidRPr="00771346" w:rsidRDefault="00036DBA" w:rsidP="00036D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t>муниципального округа</w:t>
      </w:r>
      <w:r w:rsidRPr="00771346">
        <w:rPr>
          <w:rFonts w:ascii="Times New Roman" w:hAnsi="Times New Roman"/>
          <w:sz w:val="26"/>
          <w:szCs w:val="26"/>
        </w:rPr>
        <w:tab/>
        <w:t xml:space="preserve"> </w:t>
      </w:r>
    </w:p>
    <w:p w:rsidR="00036DBA" w:rsidRPr="00771346" w:rsidRDefault="00036DBA" w:rsidP="00036D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771346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</w:t>
      </w:r>
      <w:r w:rsidRPr="00771346">
        <w:rPr>
          <w:rFonts w:ascii="Times New Roman" w:hAnsi="Times New Roman"/>
          <w:sz w:val="26"/>
          <w:szCs w:val="26"/>
        </w:rPr>
        <w:tab/>
        <w:t xml:space="preserve">            Л.В. Левый</w:t>
      </w:r>
    </w:p>
    <w:p w:rsidR="00CF7ACF" w:rsidRPr="00771346" w:rsidRDefault="00CF7AC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77134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4EF" w:rsidRPr="0077134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4EF" w:rsidRPr="0077134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4EF" w:rsidRPr="0077134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4EF" w:rsidRPr="0077134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4EF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44AC9" w:rsidRDefault="00144AC9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44AC9" w:rsidRDefault="00144AC9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44AC9" w:rsidRDefault="00144AC9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44AC9" w:rsidRPr="00771346" w:rsidRDefault="00144AC9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4EF" w:rsidRPr="0077134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4EF" w:rsidRPr="0077134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36DBA" w:rsidRPr="00771346" w:rsidRDefault="00036DBA" w:rsidP="001D4F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771346">
        <w:rPr>
          <w:rFonts w:ascii="Times New Roman" w:eastAsiaTheme="minorHAnsi" w:hAnsi="Times New Roman"/>
          <w:sz w:val="26"/>
          <w:szCs w:val="26"/>
        </w:rPr>
        <w:t>Утверждены</w:t>
      </w:r>
    </w:p>
    <w:p w:rsidR="00036DBA" w:rsidRPr="00771346" w:rsidRDefault="00036DBA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036DBA" w:rsidRPr="00771346" w:rsidRDefault="00036DBA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lastRenderedPageBreak/>
        <w:t xml:space="preserve">Яльчикского муниципального округа </w:t>
      </w:r>
    </w:p>
    <w:p w:rsidR="00036DBA" w:rsidRPr="00771346" w:rsidRDefault="00036DBA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t>Чувашской Республики</w:t>
      </w:r>
    </w:p>
    <w:p w:rsidR="00036DBA" w:rsidRPr="00771346" w:rsidRDefault="00036DBA" w:rsidP="001D4FA0">
      <w:pPr>
        <w:pStyle w:val="ConsPlusNormal"/>
        <w:widowControl/>
        <w:jc w:val="right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t xml:space="preserve">от </w:t>
      </w:r>
      <w:r w:rsidR="00144AC9">
        <w:rPr>
          <w:rFonts w:ascii="Times New Roman" w:hAnsi="Times New Roman"/>
          <w:sz w:val="26"/>
          <w:szCs w:val="26"/>
        </w:rPr>
        <w:t>12.02.2025</w:t>
      </w:r>
      <w:r w:rsidRPr="00771346">
        <w:rPr>
          <w:rFonts w:ascii="Times New Roman" w:hAnsi="Times New Roman"/>
          <w:sz w:val="26"/>
          <w:szCs w:val="26"/>
        </w:rPr>
        <w:t xml:space="preserve"> №</w:t>
      </w:r>
      <w:r w:rsidR="00144AC9">
        <w:rPr>
          <w:rFonts w:ascii="Times New Roman" w:hAnsi="Times New Roman"/>
          <w:sz w:val="26"/>
          <w:szCs w:val="26"/>
        </w:rPr>
        <w:t xml:space="preserve"> 101</w:t>
      </w:r>
    </w:p>
    <w:p w:rsidR="000434EF" w:rsidRPr="00771346" w:rsidRDefault="000434EF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771346" w:rsidRDefault="000434EF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771346" w:rsidRDefault="000434EF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36DBA" w:rsidRPr="00771346" w:rsidRDefault="00C04BB4" w:rsidP="001D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71346">
        <w:rPr>
          <w:rFonts w:ascii="Times New Roman" w:eastAsiaTheme="minorHAnsi" w:hAnsi="Times New Roman"/>
          <w:b/>
          <w:bCs/>
          <w:sz w:val="26"/>
          <w:szCs w:val="26"/>
        </w:rPr>
        <w:t>ИЗМЕНЕНИЯ,</w:t>
      </w:r>
    </w:p>
    <w:p w:rsidR="00036DBA" w:rsidRPr="00771346" w:rsidRDefault="00C04BB4" w:rsidP="001D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71346">
        <w:rPr>
          <w:rFonts w:ascii="Times New Roman" w:eastAsiaTheme="minorHAnsi" w:hAnsi="Times New Roman"/>
          <w:b/>
          <w:bCs/>
          <w:sz w:val="26"/>
          <w:szCs w:val="26"/>
        </w:rPr>
        <w:t>КОТОРЫЕ ВНОСЯТСЯ В МУНИЦИПАЛЬНУЮ ПРОГРАММУ</w:t>
      </w:r>
    </w:p>
    <w:p w:rsidR="00036DBA" w:rsidRPr="00771346" w:rsidRDefault="00C04BB4" w:rsidP="001D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71346">
        <w:rPr>
          <w:rFonts w:ascii="Times New Roman" w:eastAsiaTheme="minorHAnsi" w:hAnsi="Times New Roman"/>
          <w:b/>
          <w:bCs/>
          <w:sz w:val="26"/>
          <w:szCs w:val="26"/>
        </w:rPr>
        <w:t>ЯЛЬЧИКСКОГО МУНИЦИПАЛЬНОГО ОКРУГА</w:t>
      </w:r>
    </w:p>
    <w:p w:rsidR="00036DBA" w:rsidRPr="00771346" w:rsidRDefault="00C04BB4" w:rsidP="001D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71346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  <w:r w:rsidRPr="00771346">
        <w:rPr>
          <w:rFonts w:ascii="Times New Roman" w:hAnsi="Times New Roman"/>
          <w:b/>
          <w:sz w:val="26"/>
          <w:szCs w:val="26"/>
        </w:rPr>
        <w:t>«ПОВЫШЕНИЕ БЕЗОПАСНОСТИ ЖИЗНЕДЕЯТЕЛЬНОСТИ НАСЕЛЕНИЯ И ТЕРРИТОРИЙ»</w:t>
      </w:r>
    </w:p>
    <w:p w:rsidR="00036DBA" w:rsidRPr="00771346" w:rsidRDefault="00036DBA" w:rsidP="001D4F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036DBA" w:rsidRPr="00771346" w:rsidRDefault="00036DBA" w:rsidP="001D4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71346">
        <w:rPr>
          <w:rFonts w:ascii="Times New Roman" w:eastAsiaTheme="minorHAnsi" w:hAnsi="Times New Roman"/>
          <w:sz w:val="26"/>
          <w:szCs w:val="26"/>
        </w:rPr>
        <w:t xml:space="preserve">Изложить </w:t>
      </w:r>
      <w:r w:rsidRPr="00771346">
        <w:rPr>
          <w:rFonts w:ascii="Times New Roman" w:hAnsi="Times New Roman"/>
          <w:sz w:val="26"/>
          <w:szCs w:val="26"/>
        </w:rPr>
        <w:t xml:space="preserve">муниципальную программу Яльчикского муниципального округа Чувашской Республики </w:t>
      </w:r>
      <w:r w:rsidR="00AB3DB8" w:rsidRPr="00771346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территорий»</w:t>
      </w:r>
      <w:r w:rsidRPr="00771346">
        <w:rPr>
          <w:rFonts w:ascii="Times New Roman" w:hAnsi="Times New Roman"/>
          <w:sz w:val="26"/>
          <w:szCs w:val="26"/>
        </w:rPr>
        <w:t xml:space="preserve"> </w:t>
      </w:r>
      <w:r w:rsidRPr="00771346">
        <w:rPr>
          <w:rFonts w:ascii="Times New Roman" w:eastAsiaTheme="minorHAnsi" w:hAnsi="Times New Roman"/>
          <w:sz w:val="26"/>
          <w:szCs w:val="26"/>
        </w:rPr>
        <w:t>в следующей редакции:</w:t>
      </w:r>
    </w:p>
    <w:p w:rsidR="00036DBA" w:rsidRPr="00771346" w:rsidRDefault="00036DBA" w:rsidP="001D4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771346">
        <w:rPr>
          <w:rFonts w:ascii="Times New Roman" w:eastAsiaTheme="minorHAnsi" w:hAnsi="Times New Roman"/>
          <w:sz w:val="26"/>
          <w:szCs w:val="26"/>
        </w:rPr>
        <w:t>«Утверждена</w:t>
      </w:r>
    </w:p>
    <w:p w:rsidR="00036DBA" w:rsidRPr="00771346" w:rsidRDefault="00036DBA" w:rsidP="001D4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771346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036DBA" w:rsidRPr="00771346" w:rsidRDefault="00036DBA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036DBA" w:rsidRPr="00771346" w:rsidRDefault="00036DBA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t>Чувашской Республики</w:t>
      </w:r>
    </w:p>
    <w:p w:rsidR="00036DBA" w:rsidRPr="00771346" w:rsidRDefault="00036DBA" w:rsidP="001D4FA0">
      <w:pPr>
        <w:pStyle w:val="ConsPlusNormal"/>
        <w:widowControl/>
        <w:jc w:val="right"/>
        <w:rPr>
          <w:rFonts w:ascii="Times New Roman" w:hAnsi="Times New Roman"/>
          <w:sz w:val="26"/>
          <w:szCs w:val="26"/>
        </w:rPr>
      </w:pPr>
      <w:r w:rsidRPr="00771346">
        <w:rPr>
          <w:rFonts w:ascii="Times New Roman" w:hAnsi="Times New Roman"/>
          <w:sz w:val="26"/>
          <w:szCs w:val="26"/>
        </w:rPr>
        <w:t xml:space="preserve">от </w:t>
      </w:r>
      <w:r w:rsidR="00AB3DB8" w:rsidRPr="00771346">
        <w:rPr>
          <w:rFonts w:ascii="Times New Roman" w:hAnsi="Times New Roman"/>
          <w:sz w:val="26"/>
          <w:szCs w:val="26"/>
        </w:rPr>
        <w:t>20.04.2023 № 313</w:t>
      </w:r>
    </w:p>
    <w:p w:rsidR="00836348" w:rsidRPr="00771346" w:rsidRDefault="00836348" w:rsidP="001D4FA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36348" w:rsidRPr="00771346" w:rsidRDefault="00836348" w:rsidP="001D4FA0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71346">
        <w:rPr>
          <w:rFonts w:ascii="Times New Roman" w:hAnsi="Times New Roman"/>
          <w:b/>
          <w:sz w:val="26"/>
          <w:szCs w:val="26"/>
        </w:rPr>
        <w:t>МУНИЦИПАЛЬНАЯ ПРОГРАММА</w:t>
      </w:r>
    </w:p>
    <w:p w:rsidR="00836348" w:rsidRPr="00771346" w:rsidRDefault="00836348" w:rsidP="001D4FA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71346">
        <w:rPr>
          <w:rFonts w:ascii="Times New Roman" w:hAnsi="Times New Roman"/>
          <w:b/>
          <w:sz w:val="26"/>
          <w:szCs w:val="26"/>
        </w:rPr>
        <w:t xml:space="preserve">ЯЛЬЧИКСКОГО МУНИЦИПАЛЬНОГО ОКРУГА </w:t>
      </w:r>
    </w:p>
    <w:p w:rsidR="00836348" w:rsidRPr="00771346" w:rsidRDefault="00836348" w:rsidP="001D4FA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71346">
        <w:rPr>
          <w:rFonts w:ascii="Times New Roman" w:hAnsi="Times New Roman"/>
          <w:b/>
          <w:sz w:val="26"/>
          <w:szCs w:val="26"/>
        </w:rPr>
        <w:t xml:space="preserve">ЧУВАШСКОЙ РЕСПУБЛИКИ </w:t>
      </w:r>
    </w:p>
    <w:p w:rsidR="00953B48" w:rsidRPr="00771346" w:rsidRDefault="00AB3DB8" w:rsidP="001D4FA0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71346">
        <w:rPr>
          <w:rFonts w:ascii="Times New Roman" w:hAnsi="Times New Roman"/>
          <w:b/>
          <w:sz w:val="26"/>
          <w:szCs w:val="26"/>
        </w:rPr>
        <w:t>«ПОВЫШЕНИЕ БЕЗОПАСНОСТИ ЖИЗНЕДЕЯТЕЛЬНОСТИ НАСЕЛЕНИЯ И ТЕРРИТОРИЙ»</w:t>
      </w:r>
    </w:p>
    <w:p w:rsidR="00953B48" w:rsidRPr="00771346" w:rsidRDefault="00953B48" w:rsidP="001D4FA0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2" w:type="dxa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5245"/>
      </w:tblGrid>
      <w:tr w:rsidR="00E04D6E" w:rsidRPr="00771346" w:rsidTr="00E6050A">
        <w:tc>
          <w:tcPr>
            <w:tcW w:w="4537" w:type="dxa"/>
          </w:tcPr>
          <w:p w:rsidR="00836348" w:rsidRPr="0077134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346">
              <w:rPr>
                <w:rFonts w:ascii="Times New Roman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245" w:type="dxa"/>
          </w:tcPr>
          <w:p w:rsidR="00836348" w:rsidRPr="0077134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346">
              <w:rPr>
                <w:rFonts w:ascii="Times New Roman" w:hAnsi="Times New Roman"/>
                <w:sz w:val="26"/>
                <w:szCs w:val="26"/>
              </w:rPr>
              <w:t>Администрация Яльчикского муниципального округа Чувашской Республики</w:t>
            </w:r>
          </w:p>
        </w:tc>
      </w:tr>
      <w:tr w:rsidR="00E04D6E" w:rsidRPr="00771346" w:rsidTr="00E6050A">
        <w:tc>
          <w:tcPr>
            <w:tcW w:w="4537" w:type="dxa"/>
          </w:tcPr>
          <w:p w:rsidR="00836348" w:rsidRPr="0077134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346">
              <w:rPr>
                <w:rFonts w:ascii="Times New Roman" w:hAnsi="Times New Roman"/>
                <w:sz w:val="26"/>
                <w:szCs w:val="26"/>
              </w:rPr>
              <w:t>Дата составления проекта Муниципальной  программы:</w:t>
            </w:r>
          </w:p>
        </w:tc>
        <w:tc>
          <w:tcPr>
            <w:tcW w:w="5245" w:type="dxa"/>
          </w:tcPr>
          <w:p w:rsidR="00836348" w:rsidRPr="0077134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346">
              <w:rPr>
                <w:rFonts w:ascii="Times New Roman" w:hAnsi="Times New Roman"/>
                <w:sz w:val="26"/>
                <w:szCs w:val="26"/>
              </w:rPr>
              <w:t>февраль 2023 года</w:t>
            </w:r>
          </w:p>
        </w:tc>
      </w:tr>
      <w:tr w:rsidR="00E04D6E" w:rsidRPr="006461D3" w:rsidTr="00E6050A">
        <w:tc>
          <w:tcPr>
            <w:tcW w:w="4537" w:type="dxa"/>
          </w:tcPr>
          <w:p w:rsidR="00836348" w:rsidRPr="0077134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346">
              <w:rPr>
                <w:rFonts w:ascii="Times New Roman" w:hAnsi="Times New Roman"/>
                <w:sz w:val="26"/>
                <w:szCs w:val="26"/>
              </w:rPr>
              <w:t>Непосредственный исполнитель Муниципальной  программы:</w:t>
            </w:r>
          </w:p>
        </w:tc>
        <w:tc>
          <w:tcPr>
            <w:tcW w:w="5245" w:type="dxa"/>
          </w:tcPr>
          <w:p w:rsidR="009D2754" w:rsidRPr="00771346" w:rsidRDefault="009D2754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346">
              <w:rPr>
                <w:rFonts w:ascii="Times New Roman" w:hAnsi="Times New Roman"/>
                <w:sz w:val="26"/>
                <w:szCs w:val="26"/>
              </w:rPr>
              <w:t xml:space="preserve">И.о. начальника отдела гражданской обороны и чрезвычайных ситуаций администрации Яльчикского муниципального округа Чувашской Республики Рыжов А.А. </w:t>
            </w:r>
          </w:p>
          <w:p w:rsidR="00836348" w:rsidRPr="00771346" w:rsidRDefault="00836348" w:rsidP="009D2754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1346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771346">
              <w:rPr>
                <w:rFonts w:ascii="Times New Roman" w:hAnsi="Times New Roman"/>
                <w:sz w:val="26"/>
                <w:szCs w:val="26"/>
              </w:rPr>
              <w:t>т</w:t>
            </w:r>
            <w:r w:rsidR="009D2754" w:rsidRPr="00771346">
              <w:rPr>
                <w:rFonts w:ascii="Times New Roman" w:hAnsi="Times New Roman"/>
                <w:sz w:val="26"/>
                <w:szCs w:val="26"/>
                <w:lang w:val="en-US"/>
              </w:rPr>
              <w:t>. 2-51-89</w:t>
            </w:r>
            <w:r w:rsidRPr="00771346">
              <w:rPr>
                <w:rFonts w:ascii="Times New Roman" w:hAnsi="Times New Roman"/>
                <w:sz w:val="26"/>
                <w:szCs w:val="26"/>
                <w:lang w:val="en-US"/>
              </w:rPr>
              <w:t>, e-mail</w:t>
            </w:r>
            <w:r w:rsidR="009D2754" w:rsidRPr="0077134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yaltch_mchs@cap.ru </w:t>
            </w:r>
            <w:hyperlink r:id="rId8" w:history="1"/>
            <w:r w:rsidRPr="00771346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</w:tr>
      <w:tr w:rsidR="00E04D6E" w:rsidRPr="00771346" w:rsidTr="00E6050A">
        <w:tc>
          <w:tcPr>
            <w:tcW w:w="4537" w:type="dxa"/>
          </w:tcPr>
          <w:p w:rsidR="00836348" w:rsidRPr="0077134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36348" w:rsidRPr="00771346" w:rsidRDefault="00836348" w:rsidP="001D4FA0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771346">
              <w:rPr>
                <w:rFonts w:ascii="Times New Roman" w:hAnsi="Times New Roman"/>
                <w:sz w:val="26"/>
                <w:szCs w:val="26"/>
              </w:rPr>
              <w:t xml:space="preserve">Глава Яльчикского </w:t>
            </w:r>
          </w:p>
          <w:p w:rsidR="00836348" w:rsidRPr="00771346" w:rsidRDefault="00836348" w:rsidP="001D4FA0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771346"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</w:t>
            </w:r>
          </w:p>
          <w:p w:rsidR="00836348" w:rsidRPr="00771346" w:rsidRDefault="00836348" w:rsidP="001D4FA0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771346">
              <w:rPr>
                <w:rFonts w:ascii="Times New Roman" w:hAnsi="Times New Roman"/>
                <w:sz w:val="26"/>
                <w:szCs w:val="26"/>
              </w:rPr>
              <w:t xml:space="preserve">Чувашской Республики                                                             </w:t>
            </w:r>
          </w:p>
        </w:tc>
        <w:tc>
          <w:tcPr>
            <w:tcW w:w="5245" w:type="dxa"/>
          </w:tcPr>
          <w:p w:rsidR="00836348" w:rsidRPr="00771346" w:rsidRDefault="00836348" w:rsidP="001D4FA0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36348" w:rsidRPr="00771346" w:rsidRDefault="00836348" w:rsidP="001D4FA0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36348" w:rsidRPr="00771346" w:rsidRDefault="00836348" w:rsidP="001D4FA0">
            <w:pPr>
              <w:pStyle w:val="ConsPlusNormal"/>
              <w:widowControl/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36348" w:rsidRPr="00771346" w:rsidRDefault="00836348" w:rsidP="001D4FA0">
            <w:pPr>
              <w:pStyle w:val="ConsPlusNormal"/>
              <w:widowControl/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771346">
              <w:rPr>
                <w:rFonts w:ascii="Times New Roman" w:hAnsi="Times New Roman"/>
                <w:sz w:val="26"/>
                <w:szCs w:val="26"/>
              </w:rPr>
              <w:t>Л.В. Левый</w:t>
            </w:r>
          </w:p>
        </w:tc>
      </w:tr>
    </w:tbl>
    <w:p w:rsidR="001D4FA0" w:rsidRPr="00771346" w:rsidRDefault="001D4F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D4FA0" w:rsidRPr="00771346" w:rsidRDefault="001D4F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4FA0" w:rsidRPr="00771346" w:rsidRDefault="001D4F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36348" w:rsidRPr="00771346" w:rsidRDefault="00836348" w:rsidP="00E9024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1346">
        <w:rPr>
          <w:rFonts w:ascii="Times New Roman" w:hAnsi="Times New Roman" w:cs="Times New Roman"/>
          <w:sz w:val="24"/>
          <w:szCs w:val="24"/>
        </w:rPr>
        <w:t>Стратегические приоритеты в сфере реализации</w:t>
      </w:r>
    </w:p>
    <w:p w:rsidR="00836348" w:rsidRPr="00771346" w:rsidRDefault="00836348" w:rsidP="0077134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1346">
        <w:rPr>
          <w:rFonts w:ascii="Times New Roman" w:hAnsi="Times New Roman" w:cs="Times New Roman"/>
          <w:sz w:val="24"/>
          <w:szCs w:val="24"/>
        </w:rPr>
        <w:t xml:space="preserve">муниципальной программы Яльчикского муниципального округа Чувашской </w:t>
      </w:r>
      <w:r w:rsidRPr="00771346">
        <w:rPr>
          <w:rFonts w:ascii="Times New Roman" w:hAnsi="Times New Roman" w:cs="Times New Roman"/>
          <w:sz w:val="24"/>
          <w:szCs w:val="24"/>
        </w:rPr>
        <w:lastRenderedPageBreak/>
        <w:t>Республики</w:t>
      </w:r>
      <w:r w:rsidR="00036DBA" w:rsidRPr="00771346">
        <w:rPr>
          <w:rFonts w:ascii="Times New Roman" w:hAnsi="Times New Roman" w:cs="Times New Roman"/>
          <w:sz w:val="24"/>
          <w:szCs w:val="24"/>
        </w:rPr>
        <w:t xml:space="preserve"> </w:t>
      </w:r>
      <w:r w:rsidR="00AB3DB8" w:rsidRPr="00771346">
        <w:rPr>
          <w:rFonts w:ascii="Times New Roman" w:hAnsi="Times New Roman" w:cs="Times New Roman"/>
          <w:sz w:val="24"/>
          <w:szCs w:val="24"/>
        </w:rPr>
        <w:t>«Повышение безопасности жизнедеятельности населения и территорий»</w:t>
      </w:r>
      <w:r w:rsidR="00367B20" w:rsidRPr="00771346">
        <w:rPr>
          <w:rFonts w:ascii="Times New Roman" w:hAnsi="Times New Roman" w:cs="Times New Roman"/>
          <w:sz w:val="24"/>
          <w:szCs w:val="24"/>
        </w:rPr>
        <w:t xml:space="preserve"> </w:t>
      </w:r>
      <w:r w:rsidRPr="00771346">
        <w:rPr>
          <w:rFonts w:ascii="Times New Roman" w:hAnsi="Times New Roman" w:cs="Times New Roman"/>
          <w:sz w:val="24"/>
          <w:szCs w:val="24"/>
        </w:rPr>
        <w:t>(далее также -</w:t>
      </w:r>
      <w:r w:rsidR="00036DBA" w:rsidRPr="00771346">
        <w:rPr>
          <w:rFonts w:ascii="Times New Roman" w:hAnsi="Times New Roman" w:cs="Times New Roman"/>
          <w:sz w:val="24"/>
          <w:szCs w:val="24"/>
        </w:rPr>
        <w:t xml:space="preserve"> </w:t>
      </w:r>
      <w:r w:rsidRPr="00771346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p w:rsidR="00836348" w:rsidRPr="00771346" w:rsidRDefault="00836348" w:rsidP="0077134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6348" w:rsidRPr="00771346" w:rsidRDefault="00CF7ACF" w:rsidP="0077134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1346">
        <w:rPr>
          <w:rFonts w:ascii="Times New Roman" w:hAnsi="Times New Roman" w:cs="Times New Roman"/>
          <w:sz w:val="24"/>
          <w:szCs w:val="24"/>
        </w:rPr>
        <w:t>1</w:t>
      </w:r>
      <w:r w:rsidR="00836348" w:rsidRPr="00771346">
        <w:rPr>
          <w:rFonts w:ascii="Times New Roman" w:hAnsi="Times New Roman" w:cs="Times New Roman"/>
          <w:sz w:val="24"/>
          <w:szCs w:val="24"/>
        </w:rPr>
        <w:t>. Оценка текущего состояния сферы реализации</w:t>
      </w:r>
    </w:p>
    <w:p w:rsidR="00836348" w:rsidRPr="00771346" w:rsidRDefault="00CF4F3D" w:rsidP="0077134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1346">
        <w:rPr>
          <w:rFonts w:ascii="Times New Roman" w:hAnsi="Times New Roman" w:cs="Times New Roman"/>
          <w:sz w:val="24"/>
          <w:szCs w:val="24"/>
        </w:rPr>
        <w:t>Муниципальной</w:t>
      </w:r>
      <w:r w:rsidR="00836348" w:rsidRPr="0077134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E04D6E" w:rsidRPr="00771346" w:rsidRDefault="00E04D6E" w:rsidP="0077134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7CEA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На территории Яльчикского муниципального округа Чувашской Республики в течение 2024 года  чрезвычайные ситуации не зарегистрированы (в 2023 году </w:t>
      </w:r>
      <w:r w:rsidR="00771346" w:rsidRPr="00771346">
        <w:rPr>
          <w:rFonts w:ascii="Times New Roman" w:hAnsi="Times New Roman"/>
          <w:sz w:val="24"/>
          <w:szCs w:val="24"/>
        </w:rPr>
        <w:t>–</w:t>
      </w:r>
      <w:r w:rsidRPr="00771346">
        <w:rPr>
          <w:rFonts w:ascii="Times New Roman" w:hAnsi="Times New Roman"/>
          <w:sz w:val="24"/>
          <w:szCs w:val="24"/>
        </w:rPr>
        <w:t xml:space="preserve"> 2).</w:t>
      </w:r>
    </w:p>
    <w:p w:rsidR="004C7CEA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 За 2024 год на территории Яльчикского муниципального округа Чувашской Республики зарегистрировано 19 пожаров (</w:t>
      </w:r>
      <w:r w:rsidR="00131702" w:rsidRPr="00771346">
        <w:rPr>
          <w:rFonts w:ascii="Times New Roman" w:hAnsi="Times New Roman"/>
          <w:sz w:val="24"/>
          <w:szCs w:val="24"/>
        </w:rPr>
        <w:t xml:space="preserve">в 2023 году </w:t>
      </w:r>
      <w:r w:rsidRPr="00771346">
        <w:rPr>
          <w:rFonts w:ascii="Times New Roman" w:hAnsi="Times New Roman"/>
          <w:sz w:val="24"/>
          <w:szCs w:val="24"/>
        </w:rPr>
        <w:t>– 19). Ущерб от пожаров составил 4703,9 тыс. ру</w:t>
      </w:r>
      <w:r w:rsidR="00771346" w:rsidRPr="00771346">
        <w:rPr>
          <w:rFonts w:ascii="Times New Roman" w:hAnsi="Times New Roman"/>
          <w:sz w:val="24"/>
          <w:szCs w:val="24"/>
        </w:rPr>
        <w:t>блей</w:t>
      </w:r>
      <w:r w:rsidR="00131702">
        <w:rPr>
          <w:rFonts w:ascii="Times New Roman" w:hAnsi="Times New Roman"/>
          <w:sz w:val="24"/>
          <w:szCs w:val="24"/>
        </w:rPr>
        <w:t xml:space="preserve">  (</w:t>
      </w:r>
      <w:r w:rsidR="00131702" w:rsidRPr="00771346">
        <w:rPr>
          <w:rFonts w:ascii="Times New Roman" w:hAnsi="Times New Roman"/>
          <w:sz w:val="24"/>
          <w:szCs w:val="24"/>
        </w:rPr>
        <w:t xml:space="preserve">в 2023 году </w:t>
      </w:r>
      <w:r w:rsidRPr="00771346">
        <w:rPr>
          <w:rFonts w:ascii="Times New Roman" w:hAnsi="Times New Roman"/>
          <w:sz w:val="24"/>
          <w:szCs w:val="24"/>
        </w:rPr>
        <w:t>– 3131,7 тыс. руб.). На пожарах погиб</w:t>
      </w:r>
      <w:r w:rsidR="00771346" w:rsidRPr="00771346">
        <w:rPr>
          <w:rFonts w:ascii="Times New Roman" w:hAnsi="Times New Roman"/>
          <w:sz w:val="24"/>
          <w:szCs w:val="24"/>
        </w:rPr>
        <w:t>ли</w:t>
      </w:r>
      <w:r w:rsidRPr="00771346">
        <w:rPr>
          <w:rFonts w:ascii="Times New Roman" w:hAnsi="Times New Roman"/>
          <w:sz w:val="24"/>
          <w:szCs w:val="24"/>
        </w:rPr>
        <w:t xml:space="preserve"> 3 человек</w:t>
      </w:r>
      <w:r w:rsidR="00771346" w:rsidRPr="00771346">
        <w:rPr>
          <w:rFonts w:ascii="Times New Roman" w:hAnsi="Times New Roman"/>
          <w:sz w:val="24"/>
          <w:szCs w:val="24"/>
        </w:rPr>
        <w:t>а</w:t>
      </w:r>
      <w:r w:rsidRPr="00771346">
        <w:rPr>
          <w:rFonts w:ascii="Times New Roman" w:hAnsi="Times New Roman"/>
          <w:sz w:val="24"/>
          <w:szCs w:val="24"/>
        </w:rPr>
        <w:t xml:space="preserve">, травмированных </w:t>
      </w:r>
      <w:r w:rsidR="00771346" w:rsidRPr="00771346">
        <w:rPr>
          <w:rFonts w:ascii="Times New Roman" w:hAnsi="Times New Roman"/>
          <w:sz w:val="24"/>
          <w:szCs w:val="24"/>
        </w:rPr>
        <w:t>–</w:t>
      </w:r>
      <w:r w:rsidR="00131702">
        <w:rPr>
          <w:rFonts w:ascii="Times New Roman" w:hAnsi="Times New Roman"/>
          <w:sz w:val="24"/>
          <w:szCs w:val="24"/>
        </w:rPr>
        <w:t xml:space="preserve"> 0 (</w:t>
      </w:r>
      <w:r w:rsidR="00131702" w:rsidRPr="00771346">
        <w:rPr>
          <w:rFonts w:ascii="Times New Roman" w:hAnsi="Times New Roman"/>
          <w:sz w:val="24"/>
          <w:szCs w:val="24"/>
        </w:rPr>
        <w:t xml:space="preserve">в 2023 году года </w:t>
      </w:r>
      <w:r w:rsidR="00131702">
        <w:rPr>
          <w:rFonts w:ascii="Times New Roman" w:hAnsi="Times New Roman"/>
          <w:sz w:val="24"/>
          <w:szCs w:val="24"/>
        </w:rPr>
        <w:t>–</w:t>
      </w:r>
      <w:r w:rsidRPr="00771346">
        <w:rPr>
          <w:rFonts w:ascii="Times New Roman" w:hAnsi="Times New Roman"/>
          <w:sz w:val="24"/>
          <w:szCs w:val="24"/>
        </w:rPr>
        <w:t xml:space="preserve"> 3 / 0). </w:t>
      </w:r>
    </w:p>
    <w:p w:rsidR="004C7CEA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Причинами возникновения пожаров явились: </w:t>
      </w:r>
    </w:p>
    <w:p w:rsidR="004C7CEA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- нарушение правил монтажа и эксплуатации элект</w:t>
      </w:r>
      <w:r w:rsidR="00131702">
        <w:rPr>
          <w:rFonts w:ascii="Times New Roman" w:hAnsi="Times New Roman"/>
          <w:sz w:val="24"/>
          <w:szCs w:val="24"/>
        </w:rPr>
        <w:t>рооборудования – 10 случая (</w:t>
      </w:r>
      <w:r w:rsidR="00131702" w:rsidRPr="00771346">
        <w:rPr>
          <w:rFonts w:ascii="Times New Roman" w:hAnsi="Times New Roman"/>
          <w:sz w:val="24"/>
          <w:szCs w:val="24"/>
        </w:rPr>
        <w:t>в 2023 году</w:t>
      </w:r>
      <w:r w:rsidRPr="00771346">
        <w:rPr>
          <w:rFonts w:ascii="Times New Roman" w:hAnsi="Times New Roman"/>
          <w:sz w:val="24"/>
          <w:szCs w:val="24"/>
        </w:rPr>
        <w:t xml:space="preserve"> – 5);</w:t>
      </w:r>
    </w:p>
    <w:p w:rsidR="004C7CEA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- неосторожное обращение с огнем (в том числе при сжигании сухой растительности, мусора) – </w:t>
      </w:r>
      <w:r w:rsidR="00131702">
        <w:rPr>
          <w:rFonts w:ascii="Times New Roman" w:hAnsi="Times New Roman"/>
          <w:sz w:val="24"/>
          <w:szCs w:val="24"/>
        </w:rPr>
        <w:t>5 случаев (</w:t>
      </w:r>
      <w:r w:rsidR="00131702" w:rsidRPr="00771346">
        <w:rPr>
          <w:rFonts w:ascii="Times New Roman" w:hAnsi="Times New Roman"/>
          <w:sz w:val="24"/>
          <w:szCs w:val="24"/>
        </w:rPr>
        <w:t xml:space="preserve">в 2023 году </w:t>
      </w:r>
      <w:r w:rsidRPr="00771346">
        <w:rPr>
          <w:rFonts w:ascii="Times New Roman" w:hAnsi="Times New Roman"/>
          <w:sz w:val="24"/>
          <w:szCs w:val="24"/>
        </w:rPr>
        <w:t>– 13);</w:t>
      </w:r>
    </w:p>
    <w:p w:rsidR="004C7CEA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- нарушение правил устройства и эксплуатации печей – 2 случая (</w:t>
      </w:r>
      <w:r w:rsidR="00131702" w:rsidRPr="00771346">
        <w:rPr>
          <w:rFonts w:ascii="Times New Roman" w:hAnsi="Times New Roman"/>
          <w:sz w:val="24"/>
          <w:szCs w:val="24"/>
        </w:rPr>
        <w:t>в 2023 году</w:t>
      </w:r>
      <w:r w:rsidRPr="00771346">
        <w:rPr>
          <w:rFonts w:ascii="Times New Roman" w:hAnsi="Times New Roman"/>
          <w:sz w:val="24"/>
          <w:szCs w:val="24"/>
        </w:rPr>
        <w:t xml:space="preserve"> – 4);</w:t>
      </w:r>
    </w:p>
    <w:p w:rsidR="004C7CEA" w:rsidRPr="00771346" w:rsidRDefault="00131702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прочие причины – 2 (</w:t>
      </w:r>
      <w:r w:rsidRPr="00771346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C7CEA" w:rsidRPr="00771346">
        <w:rPr>
          <w:rFonts w:ascii="Times New Roman" w:hAnsi="Times New Roman"/>
          <w:sz w:val="24"/>
          <w:szCs w:val="24"/>
        </w:rPr>
        <w:t>1);</w:t>
      </w:r>
    </w:p>
    <w:p w:rsidR="004C7CEA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Основным местом возникновения пожаров явились:</w:t>
      </w:r>
    </w:p>
    <w:p w:rsidR="004C7CEA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- жилой сектор – 17 пожаров, что составляет 89% о</w:t>
      </w:r>
      <w:r w:rsidR="00131702">
        <w:rPr>
          <w:rFonts w:ascii="Times New Roman" w:hAnsi="Times New Roman"/>
          <w:sz w:val="24"/>
          <w:szCs w:val="24"/>
        </w:rPr>
        <w:t>т общего количества пожаров (</w:t>
      </w:r>
      <w:r w:rsidR="00131702" w:rsidRPr="00771346">
        <w:rPr>
          <w:rFonts w:ascii="Times New Roman" w:hAnsi="Times New Roman"/>
          <w:sz w:val="24"/>
          <w:szCs w:val="24"/>
        </w:rPr>
        <w:t xml:space="preserve">в 2023 году </w:t>
      </w:r>
      <w:r w:rsidR="00131702">
        <w:rPr>
          <w:rFonts w:ascii="Times New Roman" w:hAnsi="Times New Roman"/>
          <w:sz w:val="24"/>
          <w:szCs w:val="24"/>
        </w:rPr>
        <w:t>–</w:t>
      </w:r>
      <w:r w:rsidRPr="00771346">
        <w:rPr>
          <w:rFonts w:ascii="Times New Roman" w:hAnsi="Times New Roman"/>
          <w:sz w:val="24"/>
          <w:szCs w:val="24"/>
        </w:rPr>
        <w:t xml:space="preserve"> 16);</w:t>
      </w:r>
    </w:p>
    <w:p w:rsidR="004C7CEA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- открытые территории (сухая трава, мусор) – 1 пожар, что составляет 5,8% от</w:t>
      </w:r>
      <w:r w:rsidR="00131702">
        <w:rPr>
          <w:rFonts w:ascii="Times New Roman" w:hAnsi="Times New Roman"/>
          <w:sz w:val="24"/>
          <w:szCs w:val="24"/>
        </w:rPr>
        <w:t xml:space="preserve"> общего количества пожаров (</w:t>
      </w:r>
      <w:r w:rsidR="00131702" w:rsidRPr="00771346">
        <w:rPr>
          <w:rFonts w:ascii="Times New Roman" w:hAnsi="Times New Roman"/>
          <w:sz w:val="24"/>
          <w:szCs w:val="24"/>
        </w:rPr>
        <w:t xml:space="preserve">в 2023 году </w:t>
      </w:r>
      <w:r w:rsidR="00131702">
        <w:rPr>
          <w:rFonts w:ascii="Times New Roman" w:hAnsi="Times New Roman"/>
          <w:sz w:val="24"/>
          <w:szCs w:val="24"/>
        </w:rPr>
        <w:t>–</w:t>
      </w:r>
      <w:r w:rsidRPr="00771346">
        <w:rPr>
          <w:rFonts w:ascii="Times New Roman" w:hAnsi="Times New Roman"/>
          <w:sz w:val="24"/>
          <w:szCs w:val="24"/>
        </w:rPr>
        <w:t xml:space="preserve"> 4);</w:t>
      </w:r>
    </w:p>
    <w:p w:rsidR="004C7CEA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- о</w:t>
      </w:r>
      <w:r w:rsidR="00131702">
        <w:rPr>
          <w:rFonts w:ascii="Times New Roman" w:hAnsi="Times New Roman"/>
          <w:sz w:val="24"/>
          <w:szCs w:val="24"/>
        </w:rPr>
        <w:t>бъекты торговли – 1 пожар (</w:t>
      </w:r>
      <w:r w:rsidR="00131702" w:rsidRPr="00771346">
        <w:rPr>
          <w:rFonts w:ascii="Times New Roman" w:hAnsi="Times New Roman"/>
          <w:sz w:val="24"/>
          <w:szCs w:val="24"/>
        </w:rPr>
        <w:t xml:space="preserve">в 2023 году </w:t>
      </w:r>
      <w:r w:rsidR="00131702">
        <w:rPr>
          <w:rFonts w:ascii="Times New Roman" w:hAnsi="Times New Roman"/>
          <w:sz w:val="24"/>
          <w:szCs w:val="24"/>
        </w:rPr>
        <w:t>–</w:t>
      </w:r>
      <w:r w:rsidRPr="00771346">
        <w:rPr>
          <w:rFonts w:ascii="Times New Roman" w:hAnsi="Times New Roman"/>
          <w:sz w:val="24"/>
          <w:szCs w:val="24"/>
        </w:rPr>
        <w:t xml:space="preserve"> 0).</w:t>
      </w:r>
    </w:p>
    <w:p w:rsidR="004C7CEA" w:rsidRPr="00771346" w:rsidRDefault="00131702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 деятельности ра</w:t>
      </w:r>
      <w:r w:rsidR="004C7CEA" w:rsidRPr="00771346">
        <w:rPr>
          <w:rFonts w:ascii="Times New Roman" w:hAnsi="Times New Roman"/>
          <w:sz w:val="24"/>
          <w:szCs w:val="24"/>
        </w:rPr>
        <w:t>йонного звена ТП РСЧС Чувашской Республики, планирование и проведение практических мероприятий осуществлялись во взаимодействии с территориальными органами федеральных органов исполнительной власти, органами исполнительной власти Чувашской Республики, территориальными отделами и организациями, расположенными на территории округа.</w:t>
      </w:r>
      <w:r w:rsidR="004C7CEA" w:rsidRPr="00771346">
        <w:rPr>
          <w:rFonts w:ascii="Times New Roman" w:hAnsi="Times New Roman"/>
          <w:sz w:val="24"/>
          <w:szCs w:val="24"/>
        </w:rPr>
        <w:tab/>
      </w:r>
      <w:r w:rsidR="004C7CEA" w:rsidRPr="00771346">
        <w:rPr>
          <w:rFonts w:ascii="Times New Roman" w:hAnsi="Times New Roman"/>
          <w:sz w:val="24"/>
          <w:szCs w:val="24"/>
        </w:rPr>
        <w:tab/>
      </w:r>
    </w:p>
    <w:p w:rsidR="00771346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Все мероприятия проводились согласно Плана основных мероприятий Яльчикского муниципального округа Чувашской Республики в области гражданской обороны, предупреждения и ликвидации чрезвычайных ситуаций и обеспечению пожарной безопасности и безопасности людей на водных объектах на 2024 год.</w:t>
      </w:r>
    </w:p>
    <w:p w:rsidR="00771346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В 2024 году комиссией по предупреждению и ликвидации чрезвычайных ситуаций и обеспечению пожарной безопасности Яльчикского муниципального округа Чувашской Республики проведено 4 заседания, на которых рассмотрено 12 вопросов.</w:t>
      </w:r>
    </w:p>
    <w:p w:rsidR="00771346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Особое внимание уделялось вопросам:</w:t>
      </w:r>
    </w:p>
    <w:p w:rsidR="00771346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подготовки учреждений образования округа к новому учебному году;</w:t>
      </w:r>
      <w:r w:rsidRPr="00771346">
        <w:rPr>
          <w:rFonts w:ascii="Times New Roman" w:hAnsi="Times New Roman"/>
          <w:sz w:val="24"/>
          <w:szCs w:val="24"/>
        </w:rPr>
        <w:br/>
        <w:t>обеспечения бесперебой</w:t>
      </w:r>
      <w:r w:rsidR="00771346" w:rsidRPr="00771346">
        <w:rPr>
          <w:rFonts w:ascii="Times New Roman" w:hAnsi="Times New Roman"/>
          <w:sz w:val="24"/>
          <w:szCs w:val="24"/>
        </w:rPr>
        <w:t xml:space="preserve">ной работы объектов ЖКХ </w:t>
      </w:r>
      <w:r w:rsidRPr="00771346">
        <w:rPr>
          <w:rFonts w:ascii="Times New Roman" w:hAnsi="Times New Roman"/>
          <w:sz w:val="24"/>
          <w:szCs w:val="24"/>
        </w:rPr>
        <w:t>в отопительный</w:t>
      </w:r>
      <w:r w:rsidRPr="00771346">
        <w:rPr>
          <w:rFonts w:ascii="Times New Roman" w:hAnsi="Times New Roman"/>
          <w:sz w:val="24"/>
          <w:szCs w:val="24"/>
        </w:rPr>
        <w:br/>
        <w:t>сезон;</w:t>
      </w:r>
    </w:p>
    <w:p w:rsidR="00771346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укрепления противопожарной защиты объектов с массовым пребыванием</w:t>
      </w:r>
      <w:r w:rsidRPr="00771346">
        <w:rPr>
          <w:rFonts w:ascii="Times New Roman" w:hAnsi="Times New Roman"/>
          <w:sz w:val="24"/>
          <w:szCs w:val="24"/>
        </w:rPr>
        <w:br/>
        <w:t>людей;</w:t>
      </w:r>
    </w:p>
    <w:p w:rsidR="00771346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обеспечения безаварийного пропуска паводковых вод;</w:t>
      </w:r>
      <w:r w:rsidRPr="00771346">
        <w:rPr>
          <w:rFonts w:ascii="Times New Roman" w:hAnsi="Times New Roman"/>
          <w:sz w:val="24"/>
          <w:szCs w:val="24"/>
        </w:rPr>
        <w:br/>
        <w:t>обеспечения пожарной безопасности в летний пожароопасный и зимний</w:t>
      </w:r>
      <w:r w:rsidRPr="00771346">
        <w:rPr>
          <w:rFonts w:ascii="Times New Roman" w:hAnsi="Times New Roman"/>
          <w:sz w:val="24"/>
          <w:szCs w:val="24"/>
        </w:rPr>
        <w:br/>
        <w:t>периоды;</w:t>
      </w:r>
    </w:p>
    <w:p w:rsidR="00771346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обеспечения безопасности людей на водных объектах в период купального</w:t>
      </w:r>
      <w:r w:rsidRPr="00771346">
        <w:rPr>
          <w:rFonts w:ascii="Times New Roman" w:hAnsi="Times New Roman"/>
          <w:sz w:val="24"/>
          <w:szCs w:val="24"/>
        </w:rPr>
        <w:br/>
        <w:t>сезона и осенне-зимний период;</w:t>
      </w:r>
    </w:p>
    <w:p w:rsidR="00771346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подготовки и проведения новогодних и Рождественских праздничных</w:t>
      </w:r>
      <w:r w:rsidRPr="00771346">
        <w:rPr>
          <w:rFonts w:ascii="Times New Roman" w:hAnsi="Times New Roman"/>
          <w:sz w:val="24"/>
          <w:szCs w:val="24"/>
        </w:rPr>
        <w:br/>
        <w:t>мероприятий.</w:t>
      </w:r>
    </w:p>
    <w:p w:rsidR="00771346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1346">
        <w:rPr>
          <w:rFonts w:ascii="Times New Roman" w:hAnsi="Times New Roman"/>
          <w:sz w:val="24"/>
          <w:szCs w:val="24"/>
        </w:rPr>
        <w:t xml:space="preserve">В 2024 году была продолжена работа по развитию сил и средств районного звена ТП РСЧС Чувашской Республики, повышению оперативности реагирования на </w:t>
      </w:r>
      <w:r w:rsidRPr="00771346">
        <w:rPr>
          <w:rFonts w:ascii="Times New Roman" w:hAnsi="Times New Roman"/>
          <w:sz w:val="24"/>
          <w:szCs w:val="24"/>
        </w:rPr>
        <w:lastRenderedPageBreak/>
        <w:t xml:space="preserve">различного рода происшествия, слаженности и универсальности их действий в целях предупреждения и ликвидации ЧС природного и техногенного характера. </w:t>
      </w:r>
      <w:proofErr w:type="gramEnd"/>
    </w:p>
    <w:p w:rsidR="00771346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В настоящее время районное звено ТП РСЧС Чувашской Республики состоит из 5 территориальных НФГО, создаваемых организациями </w:t>
      </w:r>
      <w:r w:rsidR="00771346" w:rsidRPr="00771346">
        <w:rPr>
          <w:rFonts w:ascii="Times New Roman" w:hAnsi="Times New Roman"/>
          <w:sz w:val="24"/>
          <w:szCs w:val="24"/>
        </w:rPr>
        <w:t>Яльчикского муниципального округа Чувашской Республики</w:t>
      </w:r>
      <w:r w:rsidRPr="00771346">
        <w:rPr>
          <w:rFonts w:ascii="Times New Roman" w:hAnsi="Times New Roman"/>
          <w:sz w:val="24"/>
          <w:szCs w:val="24"/>
        </w:rPr>
        <w:t>, 6 объектовых звеньев функциональных подсистем ТП РСЧС, создаваемых территориальными органами.</w:t>
      </w:r>
    </w:p>
    <w:p w:rsidR="00771346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Для получения практических навыков по вопросам ГО и ЧС проведены командно-штабные учения и тренировки на базе на социально-значимых объектах района. Проводились также штабные тренировки, тренировки по эвакуации учащихся школ и другие тренировки местного значения согласно планам учреждений. </w:t>
      </w:r>
    </w:p>
    <w:p w:rsidR="004C7CEA" w:rsidRPr="00771346" w:rsidRDefault="004C7CEA" w:rsidP="00771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В целом готовность сил и средств гражданской обороны и районного звена территориальной подсистемы РСЧС Чувашской Республики оценивается, как «готовы к выполнению задач по предназначению».</w:t>
      </w:r>
    </w:p>
    <w:p w:rsidR="001D4FA0" w:rsidRPr="00771346" w:rsidRDefault="001D4FA0" w:rsidP="0077134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6348" w:rsidRPr="00771346" w:rsidRDefault="00CF7ACF" w:rsidP="0077134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1346">
        <w:rPr>
          <w:rFonts w:ascii="Times New Roman" w:hAnsi="Times New Roman" w:cs="Times New Roman"/>
          <w:sz w:val="24"/>
          <w:szCs w:val="24"/>
        </w:rPr>
        <w:t>2</w:t>
      </w:r>
      <w:r w:rsidR="00836348" w:rsidRPr="00771346">
        <w:rPr>
          <w:rFonts w:ascii="Times New Roman" w:hAnsi="Times New Roman" w:cs="Times New Roman"/>
          <w:sz w:val="24"/>
          <w:szCs w:val="24"/>
        </w:rPr>
        <w:t>. Стратегические приоритеты и цели</w:t>
      </w:r>
    </w:p>
    <w:p w:rsidR="00836348" w:rsidRPr="00771346" w:rsidRDefault="00836348" w:rsidP="0077134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1346">
        <w:rPr>
          <w:rFonts w:ascii="Times New Roman" w:hAnsi="Times New Roman" w:cs="Times New Roman"/>
          <w:sz w:val="24"/>
          <w:szCs w:val="24"/>
        </w:rPr>
        <w:t>социально-экономического развития Яльчикского муниципального округа Чувашской Республики</w:t>
      </w:r>
    </w:p>
    <w:p w:rsidR="00836348" w:rsidRPr="00771346" w:rsidRDefault="00836348" w:rsidP="00771346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AB3DB8" w:rsidRPr="00771346" w:rsidRDefault="00AB3DB8" w:rsidP="00771346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Приоритеты муниципальной политики в сфере повышения безопасности жизнедеятельности населения и территорий Чувашской Республики определены </w:t>
      </w:r>
      <w:hyperlink r:id="rId9">
        <w:r w:rsidRPr="00771346">
          <w:rPr>
            <w:rFonts w:ascii="Times New Roman" w:hAnsi="Times New Roman"/>
            <w:sz w:val="24"/>
            <w:szCs w:val="24"/>
          </w:rPr>
          <w:t>Основами</w:t>
        </w:r>
      </w:hyperlink>
      <w:r w:rsidRPr="00771346">
        <w:rPr>
          <w:rFonts w:ascii="Times New Roman" w:hAnsi="Times New Roman"/>
          <w:sz w:val="24"/>
          <w:szCs w:val="24"/>
        </w:rPr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года, утвержденными Указом Президента Российской Федерации от 11 января 2018 г. № 12, </w:t>
      </w:r>
      <w:hyperlink r:id="rId10">
        <w:r w:rsidRPr="00771346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771346">
        <w:rPr>
          <w:rFonts w:ascii="Times New Roman" w:hAnsi="Times New Roman"/>
          <w:sz w:val="24"/>
          <w:szCs w:val="24"/>
        </w:rPr>
        <w:t xml:space="preserve"> построения и развития аппаратно-программного комплекса «Безопасный город», утвержденной распоряжением Правительства Российской Федерации от 3 декабря 2014 г. № 2446-р, </w:t>
      </w:r>
      <w:hyperlink r:id="rId11">
        <w:r w:rsidRPr="00771346">
          <w:rPr>
            <w:rFonts w:ascii="Times New Roman" w:hAnsi="Times New Roman"/>
            <w:sz w:val="24"/>
            <w:szCs w:val="24"/>
          </w:rPr>
          <w:t>Законом</w:t>
        </w:r>
      </w:hyperlink>
      <w:r w:rsidRPr="00771346">
        <w:rPr>
          <w:rFonts w:ascii="Times New Roman" w:hAnsi="Times New Roman"/>
          <w:sz w:val="24"/>
          <w:szCs w:val="24"/>
        </w:rPr>
        <w:t xml:space="preserve"> Чувашской Республики «О Стратегии социально-экономического развития Чувашской Республики до 2035 года», в ежегодных </w:t>
      </w:r>
      <w:hyperlink r:id="rId12">
        <w:r w:rsidRPr="00771346">
          <w:rPr>
            <w:rFonts w:ascii="Times New Roman" w:hAnsi="Times New Roman"/>
            <w:sz w:val="24"/>
            <w:szCs w:val="24"/>
          </w:rPr>
          <w:t>посланиях</w:t>
        </w:r>
      </w:hyperlink>
      <w:r w:rsidRPr="00771346">
        <w:rPr>
          <w:rFonts w:ascii="Times New Roman" w:hAnsi="Times New Roman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Приоритетными направлениями муниципальной политики в сфере реализации Муниципальной программы являются: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1) обеспечение гарантированного и своевременного информирования населения об угрозе и о возникновении кризисных ситуаций;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2) обеспечение устойчивого функционирования системы мониторинга и лабораторного контроля в очагах поражения и районах чрезвычайных ситуаций природного и техногенного характера;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3) доведение до требуемого уровня объемов запасов средств индивидуальной и коллективной защиты, обеспечение своевременного их освежения, сохранности и выдачи населению в угрожаемый период;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4) развитие теоретических и практических навыков действий населения в условиях чрезвычайных ситуаций природного и техногенного характера;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5) снижение количества преступлений на улице и в других общественных местах;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6) обеспечение работы экстренных оперативных служб в режиме «одного окна» и снижение экономических затрат на осуществление их взаимодействия.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цель 1 </w:t>
      </w:r>
      <w:r w:rsidR="008045B7" w:rsidRPr="00771346">
        <w:rPr>
          <w:rFonts w:ascii="Times New Roman" w:hAnsi="Times New Roman"/>
          <w:sz w:val="24"/>
          <w:szCs w:val="24"/>
        </w:rPr>
        <w:t>–</w:t>
      </w:r>
      <w:r w:rsidRPr="00771346">
        <w:rPr>
          <w:rFonts w:ascii="Times New Roman" w:hAnsi="Times New Roman"/>
          <w:sz w:val="24"/>
          <w:szCs w:val="24"/>
        </w:rPr>
        <w:t xml:space="preserve"> повышение безопасности жизнедеятельности населения Яльчикского муниципального округа Чувашской Республики и снижение социально-экономического ущерба от чрезвычайных ситуаций природного и техногенного характера и происшествий;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цель 2 </w:t>
      </w:r>
      <w:r w:rsidR="008045B7" w:rsidRPr="00771346">
        <w:rPr>
          <w:rFonts w:ascii="Times New Roman" w:hAnsi="Times New Roman"/>
          <w:sz w:val="24"/>
          <w:szCs w:val="24"/>
        </w:rPr>
        <w:t>–</w:t>
      </w:r>
      <w:r w:rsidRPr="00771346">
        <w:rPr>
          <w:rFonts w:ascii="Times New Roman" w:hAnsi="Times New Roman"/>
          <w:sz w:val="24"/>
          <w:szCs w:val="24"/>
        </w:rPr>
        <w:t xml:space="preserve">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цель 3 </w:t>
      </w:r>
      <w:r w:rsidR="008045B7" w:rsidRPr="00771346">
        <w:rPr>
          <w:rFonts w:ascii="Times New Roman" w:hAnsi="Times New Roman"/>
          <w:sz w:val="24"/>
          <w:szCs w:val="24"/>
        </w:rPr>
        <w:t>–</w:t>
      </w:r>
      <w:r w:rsidRPr="00771346">
        <w:rPr>
          <w:rFonts w:ascii="Times New Roman" w:hAnsi="Times New Roman"/>
          <w:sz w:val="24"/>
          <w:szCs w:val="24"/>
        </w:rPr>
        <w:t xml:space="preserve"> создание и развитие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</w: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lastRenderedPageBreak/>
        <w:t xml:space="preserve">цель 4 </w:t>
      </w:r>
      <w:r w:rsidR="008045B7" w:rsidRPr="00771346">
        <w:rPr>
          <w:rFonts w:ascii="Times New Roman" w:hAnsi="Times New Roman"/>
          <w:sz w:val="24"/>
          <w:szCs w:val="24"/>
        </w:rPr>
        <w:t>–</w:t>
      </w:r>
      <w:r w:rsidRPr="00771346">
        <w:rPr>
          <w:rFonts w:ascii="Times New Roman" w:hAnsi="Times New Roman"/>
          <w:sz w:val="24"/>
          <w:szCs w:val="24"/>
        </w:rPr>
        <w:t xml:space="preserve"> повышение уровня защищенности населения и территорий от угрозы воздействия чрезвычайных ситуаций природного и техногенного характера;</w:t>
      </w:r>
    </w:p>
    <w:p w:rsidR="00B40F0E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цель 5 </w:t>
      </w:r>
      <w:r w:rsidR="008045B7" w:rsidRPr="00771346">
        <w:rPr>
          <w:rFonts w:ascii="Times New Roman" w:hAnsi="Times New Roman"/>
          <w:sz w:val="24"/>
          <w:szCs w:val="24"/>
        </w:rPr>
        <w:t>–</w:t>
      </w:r>
      <w:r w:rsidRPr="00771346">
        <w:rPr>
          <w:rFonts w:ascii="Times New Roman" w:hAnsi="Times New Roman"/>
          <w:sz w:val="24"/>
          <w:szCs w:val="24"/>
        </w:rPr>
        <w:t xml:space="preserve">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</w:t>
      </w:r>
      <w:r w:rsidR="006D67CE" w:rsidRPr="00771346">
        <w:rPr>
          <w:rFonts w:ascii="Times New Roman" w:hAnsi="Times New Roman"/>
          <w:sz w:val="24"/>
          <w:szCs w:val="24"/>
        </w:rPr>
        <w:t>.</w:t>
      </w:r>
    </w:p>
    <w:p w:rsidR="00E6050A" w:rsidRPr="00771346" w:rsidRDefault="00CF7ACF" w:rsidP="00E90249">
      <w:pPr>
        <w:pStyle w:val="ConsPlusNormal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1346">
        <w:rPr>
          <w:rFonts w:ascii="Times New Roman" w:hAnsi="Times New Roman"/>
          <w:b/>
          <w:sz w:val="24"/>
          <w:szCs w:val="24"/>
        </w:rPr>
        <w:t>3</w:t>
      </w:r>
      <w:r w:rsidR="000434EF" w:rsidRPr="00771346">
        <w:rPr>
          <w:rFonts w:ascii="Times New Roman" w:hAnsi="Times New Roman"/>
          <w:b/>
          <w:sz w:val="24"/>
          <w:szCs w:val="24"/>
        </w:rPr>
        <w:t xml:space="preserve">. </w:t>
      </w:r>
      <w:r w:rsidR="00E6050A" w:rsidRPr="00771346">
        <w:rPr>
          <w:rFonts w:ascii="Times New Roman" w:hAnsi="Times New Roman"/>
          <w:b/>
          <w:sz w:val="24"/>
          <w:szCs w:val="24"/>
        </w:rPr>
        <w:t>Связь с национальными целями</w:t>
      </w:r>
    </w:p>
    <w:p w:rsidR="00836348" w:rsidRPr="00771346" w:rsidRDefault="00836348" w:rsidP="00E90249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6D67CE" w:rsidRPr="00771346" w:rsidRDefault="006D67CE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Муниципальная программа направлена на достижение следующих стратегических приоритетов и целей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объектах»:</w:t>
      </w:r>
    </w:p>
    <w:p w:rsidR="006D67CE" w:rsidRPr="00771346" w:rsidRDefault="006D67CE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1) развитие системы государственного управления и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Российской Федерации и в мире;</w:t>
      </w:r>
    </w:p>
    <w:p w:rsidR="006D67CE" w:rsidRPr="00771346" w:rsidRDefault="006D67CE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2) развитие системы обеспечения пожарной безопасности в целях профилактики пожаров, их тушения и проведения аварийно-спасательных работ.</w:t>
      </w:r>
    </w:p>
    <w:p w:rsidR="006D67CE" w:rsidRPr="00771346" w:rsidRDefault="006D67CE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Для достижения указанных приоритетов и целей установлены значения показателя «Снижение количества населения, погибшего при чрезвычайных ситуациях природного и техногенного характера, пожарах, происшествиях на водных объектах» </w:t>
      </w:r>
      <w:r w:rsidR="00771346" w:rsidRPr="00771346">
        <w:rPr>
          <w:rFonts w:ascii="Times New Roman" w:hAnsi="Times New Roman"/>
          <w:sz w:val="24"/>
          <w:szCs w:val="24"/>
        </w:rPr>
        <w:t xml:space="preserve">(на 2023 год – 3 </w:t>
      </w:r>
      <w:r w:rsidRPr="00771346">
        <w:rPr>
          <w:rFonts w:ascii="Times New Roman" w:hAnsi="Times New Roman"/>
          <w:sz w:val="24"/>
          <w:szCs w:val="24"/>
        </w:rPr>
        <w:t>человек</w:t>
      </w:r>
      <w:r w:rsidR="00771346" w:rsidRPr="00771346">
        <w:rPr>
          <w:rFonts w:ascii="Times New Roman" w:hAnsi="Times New Roman"/>
          <w:sz w:val="24"/>
          <w:szCs w:val="24"/>
        </w:rPr>
        <w:t>а, на 2024 год – 3</w:t>
      </w:r>
      <w:r w:rsidRPr="00771346">
        <w:rPr>
          <w:rFonts w:ascii="Times New Roman" w:hAnsi="Times New Roman"/>
          <w:sz w:val="24"/>
          <w:szCs w:val="24"/>
        </w:rPr>
        <w:t xml:space="preserve"> человек</w:t>
      </w:r>
      <w:r w:rsidR="00771346" w:rsidRPr="00771346">
        <w:rPr>
          <w:rFonts w:ascii="Times New Roman" w:hAnsi="Times New Roman"/>
          <w:sz w:val="24"/>
          <w:szCs w:val="24"/>
        </w:rPr>
        <w:t xml:space="preserve">а, на 2025 год – 0 </w:t>
      </w:r>
      <w:r w:rsidRPr="00771346">
        <w:rPr>
          <w:rFonts w:ascii="Times New Roman" w:hAnsi="Times New Roman"/>
          <w:sz w:val="24"/>
          <w:szCs w:val="24"/>
        </w:rPr>
        <w:t>человек).</w:t>
      </w:r>
    </w:p>
    <w:p w:rsidR="00836348" w:rsidRPr="00771346" w:rsidRDefault="00836348" w:rsidP="00E90249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836348" w:rsidRPr="00771346" w:rsidRDefault="00CF7ACF" w:rsidP="00E9024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1346">
        <w:rPr>
          <w:rFonts w:ascii="Times New Roman" w:hAnsi="Times New Roman" w:cs="Times New Roman"/>
          <w:sz w:val="24"/>
          <w:szCs w:val="24"/>
        </w:rPr>
        <w:t>4</w:t>
      </w:r>
      <w:r w:rsidR="00836348" w:rsidRPr="00771346">
        <w:rPr>
          <w:rFonts w:ascii="Times New Roman" w:hAnsi="Times New Roman" w:cs="Times New Roman"/>
          <w:sz w:val="24"/>
          <w:szCs w:val="24"/>
        </w:rPr>
        <w:t xml:space="preserve">. Задачи </w:t>
      </w:r>
      <w:r w:rsidR="00E6050A" w:rsidRPr="00771346">
        <w:rPr>
          <w:rFonts w:ascii="Times New Roman" w:hAnsi="Times New Roman" w:cs="Times New Roman"/>
          <w:sz w:val="24"/>
          <w:szCs w:val="24"/>
        </w:rPr>
        <w:t>муниципального</w:t>
      </w:r>
      <w:r w:rsidR="00836348" w:rsidRPr="00771346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836348" w:rsidRPr="00771346" w:rsidRDefault="00836348" w:rsidP="00E9024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1346">
        <w:rPr>
          <w:rFonts w:ascii="Times New Roman" w:hAnsi="Times New Roman" w:cs="Times New Roman"/>
          <w:sz w:val="24"/>
          <w:szCs w:val="24"/>
        </w:rPr>
        <w:t>и способы их эффективного решения</w:t>
      </w:r>
    </w:p>
    <w:p w:rsidR="00836348" w:rsidRPr="00771346" w:rsidRDefault="00836348" w:rsidP="00E90249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AB3DB8" w:rsidRPr="00771346" w:rsidRDefault="00AB3DB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Для достижения целей </w:t>
      </w:r>
      <w:r w:rsidR="0003568B" w:rsidRPr="00771346">
        <w:rPr>
          <w:rFonts w:ascii="Times New Roman" w:hAnsi="Times New Roman"/>
          <w:sz w:val="24"/>
          <w:szCs w:val="24"/>
        </w:rPr>
        <w:t>Муниципальной</w:t>
      </w:r>
      <w:r w:rsidRPr="00771346">
        <w:rPr>
          <w:rFonts w:ascii="Times New Roman" w:hAnsi="Times New Roman"/>
          <w:sz w:val="24"/>
          <w:szCs w:val="24"/>
        </w:rPr>
        <w:t xml:space="preserve"> программы предусматривается реализация следующих задач:</w:t>
      </w:r>
    </w:p>
    <w:p w:rsidR="002874E8" w:rsidRPr="00771346" w:rsidRDefault="002874E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1) организация, функционирование и развитие информационной инфраструктуры и «Системы-112»;</w:t>
      </w:r>
    </w:p>
    <w:p w:rsidR="002874E8" w:rsidRPr="00771346" w:rsidRDefault="002874E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2) совершенствование системы оповещения населения об опасностях, возникающих при чрезвычайных ситуациях природного и техногенного характера;</w:t>
      </w:r>
    </w:p>
    <w:p w:rsidR="002874E8" w:rsidRPr="00771346" w:rsidRDefault="002874E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3) 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характера;</w:t>
      </w:r>
    </w:p>
    <w:p w:rsidR="00B010AE" w:rsidRPr="00771346" w:rsidRDefault="002874E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4) совершенствование мер, направленных на профилактику терроризма и экстремистской деятельности.</w:t>
      </w:r>
    </w:p>
    <w:p w:rsidR="002874E8" w:rsidRPr="00771346" w:rsidRDefault="002874E8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Организаци</w:t>
      </w:r>
      <w:r w:rsidR="00E2569B" w:rsidRPr="00771346">
        <w:rPr>
          <w:rFonts w:ascii="Times New Roman" w:hAnsi="Times New Roman"/>
          <w:sz w:val="24"/>
          <w:szCs w:val="24"/>
        </w:rPr>
        <w:t>ю</w:t>
      </w:r>
      <w:r w:rsidRPr="00771346">
        <w:rPr>
          <w:rFonts w:ascii="Times New Roman" w:hAnsi="Times New Roman"/>
          <w:sz w:val="24"/>
          <w:szCs w:val="24"/>
        </w:rPr>
        <w:t xml:space="preserve">, функционирование и развитие информационной инфраструктуры и «Системы-112» планируется </w:t>
      </w:r>
      <w:r w:rsidR="00E2569B" w:rsidRPr="00771346">
        <w:rPr>
          <w:rFonts w:ascii="Times New Roman" w:hAnsi="Times New Roman"/>
          <w:sz w:val="24"/>
          <w:szCs w:val="24"/>
        </w:rPr>
        <w:t>осуществить путем:</w:t>
      </w:r>
    </w:p>
    <w:p w:rsidR="00E2569B" w:rsidRPr="00771346" w:rsidRDefault="00E2569B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развития системы обеспечения вызова экстренных оперативных служб по единому номеру «112»;</w:t>
      </w:r>
    </w:p>
    <w:p w:rsidR="00E2569B" w:rsidRPr="00771346" w:rsidRDefault="00E2569B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создания государственной информационной системы «Региональная интеграционная платформа «АПК «Безопасный город»;</w:t>
      </w:r>
    </w:p>
    <w:p w:rsidR="00E2569B" w:rsidRPr="00771346" w:rsidRDefault="00E2569B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модернизации и </w:t>
      </w:r>
      <w:proofErr w:type="gramStart"/>
      <w:r w:rsidRPr="00771346">
        <w:rPr>
          <w:rFonts w:ascii="Times New Roman" w:hAnsi="Times New Roman"/>
          <w:sz w:val="24"/>
          <w:szCs w:val="24"/>
        </w:rPr>
        <w:t>обслуживания</w:t>
      </w:r>
      <w:proofErr w:type="gramEnd"/>
      <w:r w:rsidRPr="00771346">
        <w:rPr>
          <w:rFonts w:ascii="Times New Roman" w:hAnsi="Times New Roman"/>
          <w:sz w:val="24"/>
          <w:szCs w:val="24"/>
        </w:rPr>
        <w:t xml:space="preserve">  ранее  установленных сегментов аппаратно-программного комплекса «Безопасное муниципальное образование», в </w:t>
      </w:r>
      <w:proofErr w:type="spellStart"/>
      <w:r w:rsidRPr="00771346">
        <w:rPr>
          <w:rFonts w:ascii="Times New Roman" w:hAnsi="Times New Roman"/>
          <w:sz w:val="24"/>
          <w:szCs w:val="24"/>
        </w:rPr>
        <w:t>т.ч</w:t>
      </w:r>
      <w:proofErr w:type="spellEnd"/>
      <w:r w:rsidRPr="00771346">
        <w:rPr>
          <w:rFonts w:ascii="Times New Roman" w:hAnsi="Times New Roman"/>
          <w:sz w:val="24"/>
          <w:szCs w:val="24"/>
        </w:rPr>
        <w:t xml:space="preserve">. систем видеонаблюдения и </w:t>
      </w:r>
      <w:proofErr w:type="spellStart"/>
      <w:r w:rsidRPr="00771346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771346">
        <w:rPr>
          <w:rFonts w:ascii="Times New Roman" w:hAnsi="Times New Roman"/>
          <w:sz w:val="24"/>
          <w:szCs w:val="24"/>
        </w:rPr>
        <w:t xml:space="preserve"> преступлений и административных правонарушений;</w:t>
      </w:r>
    </w:p>
    <w:p w:rsidR="00E2569B" w:rsidRPr="00771346" w:rsidRDefault="00E2569B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реализации мероприятий по функционированию и развитию сегментов региональной интеграционной  системы уличного видеонаблюдения, </w:t>
      </w:r>
      <w:proofErr w:type="spellStart"/>
      <w:r w:rsidRPr="00771346">
        <w:rPr>
          <w:rFonts w:ascii="Times New Roman" w:hAnsi="Times New Roman"/>
          <w:sz w:val="24"/>
          <w:szCs w:val="24"/>
        </w:rPr>
        <w:t>видеоаналитики</w:t>
      </w:r>
      <w:proofErr w:type="spellEnd"/>
      <w:r w:rsidRPr="00771346">
        <w:rPr>
          <w:rFonts w:ascii="Times New Roman" w:hAnsi="Times New Roman"/>
          <w:sz w:val="24"/>
          <w:szCs w:val="24"/>
        </w:rPr>
        <w:t>.</w:t>
      </w:r>
    </w:p>
    <w:p w:rsidR="00E2569B" w:rsidRPr="00771346" w:rsidRDefault="00E2569B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Совершенствование системы оповещения населения об опасностях, возникающих при чрезвычайных ситуациях природного и техногенного характера, планируется осуществить путем:</w:t>
      </w:r>
    </w:p>
    <w:p w:rsidR="00E2569B" w:rsidRPr="00771346" w:rsidRDefault="00E2569B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 xml:space="preserve">совершенствования региональной автоматизированной системы централизованного </w:t>
      </w:r>
      <w:r w:rsidRPr="00771346">
        <w:rPr>
          <w:rFonts w:ascii="Times New Roman" w:hAnsi="Times New Roman"/>
          <w:sz w:val="24"/>
          <w:szCs w:val="24"/>
        </w:rPr>
        <w:lastRenderedPageBreak/>
        <w:t>оповещения органов управления и населения;</w:t>
      </w:r>
    </w:p>
    <w:p w:rsidR="00E2569B" w:rsidRPr="00771346" w:rsidRDefault="00E2569B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установления автономных дымовых пожарных извещателей в местах проживания отдельных категорий граждан.</w:t>
      </w:r>
    </w:p>
    <w:p w:rsidR="00E2569B" w:rsidRPr="00733B65" w:rsidRDefault="00E2569B" w:rsidP="00E90249">
      <w:pPr>
        <w:pStyle w:val="ConsPlusNormal"/>
        <w:ind w:firstLine="54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33B65">
        <w:rPr>
          <w:rFonts w:ascii="Times New Roman" w:hAnsi="Times New Roman"/>
          <w:color w:val="FF0000"/>
          <w:sz w:val="24"/>
          <w:szCs w:val="24"/>
        </w:rPr>
        <w:t>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 планируется осуществить путем:</w:t>
      </w:r>
    </w:p>
    <w:p w:rsidR="00E2569B" w:rsidRPr="00771346" w:rsidRDefault="00E2569B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осуществления мероприятий по обеспечению пожарной безопасности муниципальных объектов;</w:t>
      </w:r>
    </w:p>
    <w:p w:rsidR="00E2569B" w:rsidRPr="00733B65" w:rsidRDefault="00E2569B" w:rsidP="00E90249">
      <w:pPr>
        <w:pStyle w:val="ConsPlusNormal"/>
        <w:ind w:firstLine="54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33B65">
        <w:rPr>
          <w:rFonts w:ascii="Times New Roman" w:hAnsi="Times New Roman"/>
          <w:color w:val="FF0000"/>
          <w:sz w:val="24"/>
          <w:szCs w:val="24"/>
        </w:rPr>
        <w:t>предупреждении и ликвидации чрезвычайных ситуаций и последствий стихийных бедствий;</w:t>
      </w:r>
    </w:p>
    <w:p w:rsidR="00E2569B" w:rsidRPr="00771346" w:rsidRDefault="00B010AE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с</w:t>
      </w:r>
      <w:r w:rsidR="00E2569B" w:rsidRPr="00771346">
        <w:rPr>
          <w:rFonts w:ascii="Times New Roman" w:hAnsi="Times New Roman"/>
          <w:sz w:val="24"/>
          <w:szCs w:val="24"/>
        </w:rPr>
        <w:t>одержани</w:t>
      </w:r>
      <w:r w:rsidRPr="00771346">
        <w:rPr>
          <w:rFonts w:ascii="Times New Roman" w:hAnsi="Times New Roman"/>
          <w:sz w:val="24"/>
          <w:szCs w:val="24"/>
        </w:rPr>
        <w:t>я</w:t>
      </w:r>
      <w:r w:rsidR="00E2569B" w:rsidRPr="00771346">
        <w:rPr>
          <w:rFonts w:ascii="Times New Roman" w:hAnsi="Times New Roman"/>
          <w:sz w:val="24"/>
          <w:szCs w:val="24"/>
        </w:rPr>
        <w:t xml:space="preserve"> и развити</w:t>
      </w:r>
      <w:r w:rsidRPr="00771346">
        <w:rPr>
          <w:rFonts w:ascii="Times New Roman" w:hAnsi="Times New Roman"/>
          <w:sz w:val="24"/>
          <w:szCs w:val="24"/>
        </w:rPr>
        <w:t>я</w:t>
      </w:r>
      <w:r w:rsidR="00E2569B" w:rsidRPr="00771346">
        <w:rPr>
          <w:rFonts w:ascii="Times New Roman" w:hAnsi="Times New Roman"/>
          <w:sz w:val="24"/>
          <w:szCs w:val="24"/>
        </w:rPr>
        <w:t xml:space="preserve"> единой дежурно-диспетчерской службы (ЕДДС)</w:t>
      </w:r>
      <w:r w:rsidRPr="00771346">
        <w:rPr>
          <w:rFonts w:ascii="Times New Roman" w:hAnsi="Times New Roman"/>
          <w:sz w:val="24"/>
          <w:szCs w:val="24"/>
        </w:rPr>
        <w:t>.</w:t>
      </w:r>
    </w:p>
    <w:p w:rsidR="00B010AE" w:rsidRPr="00771346" w:rsidRDefault="00B010AE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Совершенствование мер, направленных на профилактику терроризма и экстремистской деятельности, планируется осуществить путем:</w:t>
      </w:r>
    </w:p>
    <w:p w:rsidR="00B010AE" w:rsidRPr="00771346" w:rsidRDefault="00B010AE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4372">
        <w:rPr>
          <w:rFonts w:ascii="Times New Roman" w:hAnsi="Times New Roman"/>
          <w:sz w:val="24"/>
          <w:szCs w:val="24"/>
          <w:highlight w:val="yellow"/>
        </w:rPr>
        <w:t>организации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населения;</w:t>
      </w:r>
    </w:p>
    <w:p w:rsidR="00B010AE" w:rsidRPr="00771346" w:rsidRDefault="00B010AE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осуществления мер по противодействию терроризму в муниципальном образовании;</w:t>
      </w:r>
    </w:p>
    <w:p w:rsidR="00B010AE" w:rsidRPr="00771346" w:rsidRDefault="00B010AE" w:rsidP="00E9024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71346">
        <w:rPr>
          <w:rFonts w:ascii="Times New Roman" w:hAnsi="Times New Roman"/>
          <w:sz w:val="24"/>
          <w:szCs w:val="24"/>
        </w:rPr>
        <w:t>модернизации, установки и обслуживания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устройство (типа «гражданин полиция»).</w:t>
      </w:r>
    </w:p>
    <w:p w:rsidR="00E2569B" w:rsidRPr="00771346" w:rsidRDefault="00E2569B" w:rsidP="00AB3DB8">
      <w:pPr>
        <w:pStyle w:val="ConsPlusNormal"/>
        <w:ind w:firstLine="540"/>
        <w:jc w:val="both"/>
        <w:rPr>
          <w:rFonts w:ascii="Times New Roman" w:hAnsi="Times New Roman"/>
        </w:rPr>
      </w:pPr>
    </w:p>
    <w:p w:rsidR="002874E8" w:rsidRPr="00771346" w:rsidRDefault="002874E8" w:rsidP="00AB3DB8">
      <w:pPr>
        <w:pStyle w:val="ConsPlusNormal"/>
        <w:ind w:firstLine="540"/>
        <w:jc w:val="both"/>
      </w:pPr>
    </w:p>
    <w:p w:rsidR="002874E8" w:rsidRPr="00771346" w:rsidRDefault="002874E8" w:rsidP="00AB3DB8">
      <w:pPr>
        <w:pStyle w:val="ConsPlusNormal"/>
        <w:ind w:firstLine="540"/>
        <w:jc w:val="both"/>
      </w:pPr>
    </w:p>
    <w:p w:rsidR="002874E8" w:rsidRPr="00771346" w:rsidRDefault="002874E8" w:rsidP="00AB3DB8">
      <w:pPr>
        <w:pStyle w:val="ConsPlusNormal"/>
        <w:ind w:firstLine="540"/>
        <w:jc w:val="both"/>
      </w:pPr>
    </w:p>
    <w:p w:rsidR="00C223AA" w:rsidRPr="00771346" w:rsidRDefault="00C223AA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</w:pPr>
    </w:p>
    <w:p w:rsidR="00E90249" w:rsidRPr="00771346" w:rsidRDefault="00E90249" w:rsidP="00C223AA">
      <w:pPr>
        <w:pStyle w:val="ConsPlusNormal"/>
        <w:ind w:firstLine="540"/>
        <w:jc w:val="both"/>
        <w:sectPr w:rsidR="00E90249" w:rsidRPr="007713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5B7" w:rsidRPr="00771346" w:rsidRDefault="008045B7" w:rsidP="008045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71346">
        <w:rPr>
          <w:rFonts w:ascii="Times New Roman" w:hAnsi="Times New Roman"/>
          <w:b/>
          <w:bCs/>
        </w:rPr>
        <w:lastRenderedPageBreak/>
        <w:t>П А С П О Р Т</w:t>
      </w:r>
      <w:r w:rsidRPr="00771346">
        <w:rPr>
          <w:rFonts w:ascii="Times New Roman" w:hAnsi="Times New Roman"/>
          <w:b/>
          <w:bCs/>
          <w:vertAlign w:val="superscript"/>
        </w:rPr>
        <w:t> </w:t>
      </w:r>
      <w:r w:rsidRPr="00771346">
        <w:rPr>
          <w:rFonts w:ascii="Times New Roman" w:hAnsi="Times New Roman"/>
          <w:b/>
          <w:bCs/>
        </w:rPr>
        <w:br/>
        <w:t xml:space="preserve">муниципальной программы Яльчикского муниципального округа Чувашской Республики </w:t>
      </w:r>
    </w:p>
    <w:p w:rsidR="008045B7" w:rsidRPr="00771346" w:rsidRDefault="008045B7" w:rsidP="00804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1346">
        <w:rPr>
          <w:rFonts w:ascii="Times New Roman" w:eastAsia="Times New Roman" w:hAnsi="Times New Roman"/>
          <w:b/>
          <w:lang w:eastAsia="ru-RU"/>
        </w:rPr>
        <w:t>«Повышение безопасности жизнедеятельности населения и территорий»</w:t>
      </w:r>
    </w:p>
    <w:p w:rsidR="008045B7" w:rsidRPr="00771346" w:rsidRDefault="008045B7" w:rsidP="008045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</w:p>
    <w:p w:rsidR="008045B7" w:rsidRPr="00771346" w:rsidRDefault="008045B7" w:rsidP="008045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71346">
        <w:rPr>
          <w:rFonts w:ascii="Times New Roman" w:hAnsi="Times New Roman"/>
          <w:b/>
          <w:bCs/>
        </w:rPr>
        <w:t>1. Основные положения</w:t>
      </w:r>
    </w:p>
    <w:p w:rsidR="008045B7" w:rsidRPr="00771346" w:rsidRDefault="008045B7" w:rsidP="008045B7">
      <w:pPr>
        <w:pStyle w:val="a6"/>
        <w:rPr>
          <w:b/>
          <w:bCs/>
          <w:sz w:val="22"/>
          <w:szCs w:val="22"/>
        </w:rPr>
      </w:pPr>
    </w:p>
    <w:tbl>
      <w:tblPr>
        <w:tblW w:w="150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9"/>
        <w:gridCol w:w="8222"/>
      </w:tblGrid>
      <w:tr w:rsidR="008045B7" w:rsidRPr="00771346" w:rsidTr="008045B7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pStyle w:val="2"/>
              <w:spacing w:before="0" w:line="240" w:lineRule="auto"/>
              <w:ind w:left="14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7134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Левый Леонард Васильевич – глава Яльчикского муниципального округа Чувашской Республики </w:t>
            </w:r>
          </w:p>
        </w:tc>
      </w:tr>
      <w:tr w:rsidR="008045B7" w:rsidRPr="00771346" w:rsidTr="008045B7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Рыжов Артем Алексеевич – и.о. начальника отдела гражданской обороны и чрезвычайных ситуаций администрации Яльчикского муниципального округа Чувашской Республики</w:t>
            </w:r>
          </w:p>
        </w:tc>
      </w:tr>
      <w:tr w:rsidR="008045B7" w:rsidRPr="00771346" w:rsidTr="008045B7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5B7" w:rsidRPr="00771346" w:rsidRDefault="008045B7" w:rsidP="008045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Период реализации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5B7" w:rsidRPr="00771346" w:rsidRDefault="008045B7" w:rsidP="008045B7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2023–2035 годы:</w:t>
            </w:r>
          </w:p>
          <w:p w:rsidR="008045B7" w:rsidRPr="00771346" w:rsidRDefault="008045B7" w:rsidP="008045B7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 этап – 2023–2024 годы;</w:t>
            </w:r>
          </w:p>
          <w:p w:rsidR="008045B7" w:rsidRPr="00771346" w:rsidRDefault="008045B7" w:rsidP="008045B7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 этап – 2025–2030 годы;</w:t>
            </w:r>
          </w:p>
          <w:p w:rsidR="008045B7" w:rsidRPr="00771346" w:rsidRDefault="008045B7" w:rsidP="008045B7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 этап – 2031–2035 годы</w:t>
            </w:r>
          </w:p>
        </w:tc>
      </w:tr>
      <w:tr w:rsidR="008045B7" w:rsidRPr="00771346" w:rsidTr="008045B7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5B7" w:rsidRPr="00771346" w:rsidRDefault="008045B7" w:rsidP="008045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цель 1 – повышение безопасности жизнедеятельности населения и снижение социально-экономического ущерба от чрезвычайных ситуаций природного и техногенного характера и происшествий;</w:t>
            </w:r>
          </w:p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характера;</w:t>
            </w:r>
          </w:p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цель 3 – создание и развитие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      </w:r>
          </w:p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цель 4 – повышение уровня защищенности населения и территорий от угрозы воздействия чрезвычайных ситуаций природного и техногенного характера;</w:t>
            </w:r>
          </w:p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</w:t>
            </w:r>
          </w:p>
        </w:tc>
      </w:tr>
      <w:tr w:rsidR="008045B7" w:rsidRPr="00771346" w:rsidTr="008045B7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Направления (подпрограммы)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 xml:space="preserve">отсутствуют </w:t>
            </w:r>
          </w:p>
        </w:tc>
      </w:tr>
      <w:tr w:rsidR="008045B7" w:rsidRPr="00771346" w:rsidTr="008045B7"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ind w:right="141" w:hanging="15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 xml:space="preserve">Объемы финансового обеспечения за весь период реализации и с разбивкой по годам реализации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прогнозируемые объемы финансирования муниципальной программы в 2023–2035 годах составляют 80752,5 тыс. рублей, в том числе:</w:t>
            </w:r>
          </w:p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 2023–2024 годах – 13909,1 тыс. рублей</w:t>
            </w:r>
          </w:p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 2025 году – 7846,4  тыс. рублей;</w:t>
            </w:r>
          </w:p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 2026 году – 5899,7 тыс. рублей;</w:t>
            </w:r>
          </w:p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 2027 году – 5899,7  тыс. рублей;</w:t>
            </w:r>
          </w:p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lastRenderedPageBreak/>
              <w:t>в 2028–2030 годах – 17699,1 тыс. рублей;</w:t>
            </w:r>
          </w:p>
          <w:p w:rsidR="008045B7" w:rsidRPr="00771346" w:rsidRDefault="008045B7" w:rsidP="008045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 2031–2035 годах – 29498,5 тыс. рублей</w:t>
            </w:r>
          </w:p>
        </w:tc>
      </w:tr>
      <w:tr w:rsidR="008045B7" w:rsidRPr="00771346" w:rsidTr="008045B7"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pStyle w:val="a4"/>
              <w:ind w:right="126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lastRenderedPageBreak/>
              <w:t>Связь с национальными целями развития Российской Федерации / государственной программой Чувашской Республики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8045B7" w:rsidRPr="00771346" w:rsidRDefault="006461D3" w:rsidP="008045B7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3" w:anchor="/document/70644060/entry/1000" w:history="1">
              <w:r w:rsidR="008045B7" w:rsidRPr="00771346">
                <w:rPr>
                  <w:rFonts w:ascii="Times New Roman" w:eastAsia="Times New Roman" w:hAnsi="Times New Roman"/>
                  <w:lang w:eastAsia="ru-RU"/>
                </w:rPr>
                <w:t>государственная программа</w:t>
              </w:r>
            </w:hyperlink>
            <w:r w:rsidR="008045B7" w:rsidRPr="00771346">
              <w:rPr>
                <w:rFonts w:ascii="Times New Roman" w:eastAsia="Times New Roman" w:hAnsi="Times New Roman"/>
                <w:lang w:eastAsia="ru-RU"/>
              </w:rPr>
              <w:t> Чувашской Республики «Повышение безопасности жизнедеятельности населения и территорий Чувашской Республики»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045B7" w:rsidRPr="00771346" w:rsidRDefault="008045B7" w:rsidP="008045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8045B7" w:rsidRPr="00771346" w:rsidRDefault="008045B7" w:rsidP="008045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045B7" w:rsidRPr="00771346" w:rsidRDefault="008045B7" w:rsidP="00804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1346">
        <w:rPr>
          <w:rFonts w:ascii="Times New Roman" w:eastAsia="Times New Roman" w:hAnsi="Times New Roman"/>
          <w:b/>
          <w:lang w:eastAsia="ru-RU"/>
        </w:rPr>
        <w:t xml:space="preserve">2. Показатели муниципальной программы </w:t>
      </w:r>
    </w:p>
    <w:p w:rsidR="008045B7" w:rsidRPr="00771346" w:rsidRDefault="008045B7" w:rsidP="00804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5596" w:type="pct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952"/>
        <w:gridCol w:w="702"/>
        <w:gridCol w:w="733"/>
        <w:gridCol w:w="802"/>
        <w:gridCol w:w="591"/>
        <w:gridCol w:w="507"/>
        <w:gridCol w:w="689"/>
        <w:gridCol w:w="708"/>
        <w:gridCol w:w="709"/>
        <w:gridCol w:w="629"/>
        <w:gridCol w:w="647"/>
        <w:gridCol w:w="709"/>
        <w:gridCol w:w="708"/>
        <w:gridCol w:w="709"/>
        <w:gridCol w:w="709"/>
        <w:gridCol w:w="833"/>
        <w:gridCol w:w="1011"/>
        <w:gridCol w:w="1684"/>
        <w:gridCol w:w="1009"/>
        <w:gridCol w:w="41"/>
      </w:tblGrid>
      <w:tr w:rsidR="008045B7" w:rsidRPr="00771346" w:rsidTr="008045B7">
        <w:trPr>
          <w:gridAfter w:val="1"/>
          <w:wAfter w:w="41" w:type="dxa"/>
        </w:trPr>
        <w:tc>
          <w:tcPr>
            <w:tcW w:w="466" w:type="dxa"/>
            <w:vMerge w:val="restart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№</w:t>
            </w:r>
          </w:p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пп</w:t>
            </w:r>
          </w:p>
        </w:tc>
        <w:tc>
          <w:tcPr>
            <w:tcW w:w="1952" w:type="dxa"/>
            <w:vMerge w:val="restart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2" w:type="dxa"/>
            <w:vMerge w:val="restart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vertAlign w:val="superscript"/>
              </w:rPr>
            </w:pPr>
            <w:r w:rsidRPr="00771346">
              <w:rPr>
                <w:rFonts w:ascii="Times New Roman" w:hAnsi="Times New Roman"/>
              </w:rPr>
              <w:t>Уровень показателя</w:t>
            </w:r>
            <w:r w:rsidRPr="00771346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733" w:type="dxa"/>
            <w:vMerge w:val="restart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802" w:type="dxa"/>
            <w:vMerge w:val="restart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vertAlign w:val="superscript"/>
              </w:rPr>
            </w:pPr>
            <w:r w:rsidRPr="00771346">
              <w:rPr>
                <w:rFonts w:ascii="Times New Roman" w:hAnsi="Times New Roman"/>
              </w:rPr>
              <w:t>Единица измерения (по ОКЕИ)</w:t>
            </w:r>
            <w:r w:rsidRPr="00771346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98" w:type="dxa"/>
            <w:gridSpan w:val="2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217" w:type="dxa"/>
            <w:gridSpan w:val="9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833" w:type="dxa"/>
            <w:vMerge w:val="restart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71346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011" w:type="dxa"/>
            <w:vMerge w:val="restart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Ответственный за достижение показателя</w:t>
            </w:r>
            <w:r w:rsidRPr="00771346">
              <w:rPr>
                <w:rFonts w:ascii="Times New Roman" w:hAnsi="Times New Roman"/>
                <w:vertAlign w:val="superscript"/>
              </w:rPr>
              <w:t> </w:t>
            </w:r>
          </w:p>
        </w:tc>
        <w:tc>
          <w:tcPr>
            <w:tcW w:w="1684" w:type="dxa"/>
            <w:vMerge w:val="restart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1009" w:type="dxa"/>
            <w:vMerge w:val="restart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/>
                <w:lang w:val="en-US"/>
              </w:rPr>
            </w:pPr>
            <w:r w:rsidRPr="00771346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8045B7" w:rsidRPr="00771346" w:rsidTr="008045B7">
        <w:trPr>
          <w:gridAfter w:val="1"/>
          <w:wAfter w:w="41" w:type="dxa"/>
        </w:trPr>
        <w:tc>
          <w:tcPr>
            <w:tcW w:w="466" w:type="dxa"/>
            <w:vMerge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2" w:type="dxa"/>
            <w:vMerge/>
            <w:vAlign w:val="center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" w:type="dxa"/>
            <w:vMerge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vMerge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  <w:vAlign w:val="center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:rsidR="008045B7" w:rsidRPr="00771346" w:rsidRDefault="008045B7" w:rsidP="008045B7">
            <w:pPr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07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год</w:t>
            </w:r>
          </w:p>
        </w:tc>
        <w:tc>
          <w:tcPr>
            <w:tcW w:w="68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2023</w:t>
            </w:r>
          </w:p>
        </w:tc>
        <w:tc>
          <w:tcPr>
            <w:tcW w:w="708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2024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2025</w:t>
            </w:r>
          </w:p>
        </w:tc>
        <w:tc>
          <w:tcPr>
            <w:tcW w:w="62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2026</w:t>
            </w:r>
          </w:p>
        </w:tc>
        <w:tc>
          <w:tcPr>
            <w:tcW w:w="647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2027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2028</w:t>
            </w:r>
          </w:p>
        </w:tc>
        <w:tc>
          <w:tcPr>
            <w:tcW w:w="708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2029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2030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2035</w:t>
            </w:r>
          </w:p>
        </w:tc>
        <w:tc>
          <w:tcPr>
            <w:tcW w:w="833" w:type="dxa"/>
            <w:vMerge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dxa"/>
            <w:vMerge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vMerge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5B7" w:rsidRPr="00771346" w:rsidTr="008045B7">
        <w:trPr>
          <w:gridAfter w:val="1"/>
          <w:wAfter w:w="41" w:type="dxa"/>
        </w:trPr>
        <w:tc>
          <w:tcPr>
            <w:tcW w:w="466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</w:t>
            </w:r>
          </w:p>
        </w:tc>
        <w:tc>
          <w:tcPr>
            <w:tcW w:w="195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</w:t>
            </w:r>
          </w:p>
        </w:tc>
        <w:tc>
          <w:tcPr>
            <w:tcW w:w="7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</w:t>
            </w:r>
          </w:p>
        </w:tc>
        <w:tc>
          <w:tcPr>
            <w:tcW w:w="7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</w:t>
            </w:r>
          </w:p>
        </w:tc>
        <w:tc>
          <w:tcPr>
            <w:tcW w:w="8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5</w:t>
            </w:r>
          </w:p>
        </w:tc>
        <w:tc>
          <w:tcPr>
            <w:tcW w:w="591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6</w:t>
            </w:r>
          </w:p>
        </w:tc>
        <w:tc>
          <w:tcPr>
            <w:tcW w:w="507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7</w:t>
            </w:r>
          </w:p>
        </w:tc>
        <w:tc>
          <w:tcPr>
            <w:tcW w:w="68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</w:t>
            </w:r>
          </w:p>
        </w:tc>
        <w:tc>
          <w:tcPr>
            <w:tcW w:w="62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11</w:t>
            </w:r>
          </w:p>
        </w:tc>
        <w:tc>
          <w:tcPr>
            <w:tcW w:w="647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16</w:t>
            </w:r>
          </w:p>
        </w:tc>
        <w:tc>
          <w:tcPr>
            <w:tcW w:w="8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17</w:t>
            </w:r>
          </w:p>
        </w:tc>
        <w:tc>
          <w:tcPr>
            <w:tcW w:w="1011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18</w:t>
            </w:r>
          </w:p>
        </w:tc>
        <w:tc>
          <w:tcPr>
            <w:tcW w:w="1684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19</w:t>
            </w:r>
          </w:p>
        </w:tc>
        <w:tc>
          <w:tcPr>
            <w:tcW w:w="10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</w:t>
            </w:r>
          </w:p>
        </w:tc>
      </w:tr>
      <w:tr w:rsidR="008045B7" w:rsidRPr="00771346" w:rsidTr="008045B7">
        <w:tc>
          <w:tcPr>
            <w:tcW w:w="16548" w:type="dxa"/>
            <w:gridSpan w:val="21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Цель 1 – повышение безопасности жизнедеятельности населения и снижение социально-экономического ущерба от чрезвычайных ситуаций природного и техногенного характера и происшествий</w:t>
            </w:r>
          </w:p>
        </w:tc>
      </w:tr>
      <w:tr w:rsidR="008045B7" w:rsidRPr="00771346" w:rsidTr="008045B7">
        <w:trPr>
          <w:gridAfter w:val="1"/>
          <w:wAfter w:w="41" w:type="dxa"/>
        </w:trPr>
        <w:tc>
          <w:tcPr>
            <w:tcW w:w="466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1.</w:t>
            </w:r>
          </w:p>
        </w:tc>
        <w:tc>
          <w:tcPr>
            <w:tcW w:w="195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Доля населения, проживающего на территории Яльчикского муниципального округа Чувашской Республики, в которых развернута «Система-112», в общей численности населения Яльчикского муниципального округа Чувашской Республики</w:t>
            </w:r>
          </w:p>
        </w:tc>
        <w:tc>
          <w:tcPr>
            <w:tcW w:w="7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МП</w:t>
            </w:r>
          </w:p>
        </w:tc>
        <w:tc>
          <w:tcPr>
            <w:tcW w:w="7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-</w:t>
            </w:r>
          </w:p>
        </w:tc>
        <w:tc>
          <w:tcPr>
            <w:tcW w:w="8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591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507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2022</w:t>
            </w:r>
          </w:p>
        </w:tc>
        <w:tc>
          <w:tcPr>
            <w:tcW w:w="68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2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47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Закон Чувашской Республики от 26.11.2020</w:t>
            </w:r>
          </w:p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№ 102</w:t>
            </w:r>
          </w:p>
        </w:tc>
        <w:tc>
          <w:tcPr>
            <w:tcW w:w="1011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3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Администрации Яльчикского муниципального округа Чувашской Республики</w:t>
            </w:r>
          </w:p>
        </w:tc>
        <w:tc>
          <w:tcPr>
            <w:tcW w:w="1684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8045B7" w:rsidRPr="00771346" w:rsidTr="008045B7">
        <w:trPr>
          <w:gridAfter w:val="1"/>
          <w:wAfter w:w="41" w:type="dxa"/>
        </w:trPr>
        <w:tc>
          <w:tcPr>
            <w:tcW w:w="15498" w:type="dxa"/>
            <w:gridSpan w:val="19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lastRenderedPageBreak/>
      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0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45B7" w:rsidRPr="00771346" w:rsidTr="008045B7">
        <w:trPr>
          <w:gridAfter w:val="1"/>
          <w:wAfter w:w="41" w:type="dxa"/>
        </w:trPr>
        <w:tc>
          <w:tcPr>
            <w:tcW w:w="466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2.</w:t>
            </w:r>
          </w:p>
        </w:tc>
        <w:tc>
          <w:tcPr>
            <w:tcW w:w="195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7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МП</w:t>
            </w:r>
          </w:p>
        </w:tc>
        <w:tc>
          <w:tcPr>
            <w:tcW w:w="7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8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единиц</w:t>
            </w:r>
          </w:p>
        </w:tc>
        <w:tc>
          <w:tcPr>
            <w:tcW w:w="591" w:type="dxa"/>
          </w:tcPr>
          <w:p w:rsidR="008045B7" w:rsidRPr="00771346" w:rsidRDefault="007B01BB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19</w:t>
            </w:r>
          </w:p>
        </w:tc>
        <w:tc>
          <w:tcPr>
            <w:tcW w:w="507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2022</w:t>
            </w:r>
          </w:p>
        </w:tc>
        <w:tc>
          <w:tcPr>
            <w:tcW w:w="68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18</w:t>
            </w:r>
          </w:p>
        </w:tc>
        <w:tc>
          <w:tcPr>
            <w:tcW w:w="62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18</w:t>
            </w:r>
          </w:p>
        </w:tc>
        <w:tc>
          <w:tcPr>
            <w:tcW w:w="647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8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Закон Чувашской Республики от 26.11.2020</w:t>
            </w:r>
          </w:p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№ 102</w:t>
            </w:r>
          </w:p>
        </w:tc>
        <w:tc>
          <w:tcPr>
            <w:tcW w:w="1011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3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Администрации Яльчикского муниципального округа Чувашской Республики</w:t>
            </w:r>
          </w:p>
        </w:tc>
        <w:tc>
          <w:tcPr>
            <w:tcW w:w="1684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обеспечение темпа снижения количества чрезвычайных ситуаций, пожаров, происшествий на водных объектах</w:t>
            </w:r>
          </w:p>
        </w:tc>
        <w:tc>
          <w:tcPr>
            <w:tcW w:w="10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8045B7" w:rsidRPr="00771346" w:rsidTr="008045B7">
        <w:trPr>
          <w:gridAfter w:val="1"/>
          <w:wAfter w:w="41" w:type="dxa"/>
        </w:trPr>
        <w:tc>
          <w:tcPr>
            <w:tcW w:w="16507" w:type="dxa"/>
            <w:gridSpan w:val="20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Цель 3 – создание и развитие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</w:t>
            </w:r>
          </w:p>
        </w:tc>
      </w:tr>
      <w:tr w:rsidR="008045B7" w:rsidRPr="00771346" w:rsidTr="008045B7">
        <w:trPr>
          <w:gridAfter w:val="1"/>
          <w:wAfter w:w="41" w:type="dxa"/>
        </w:trPr>
        <w:tc>
          <w:tcPr>
            <w:tcW w:w="466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3.</w:t>
            </w:r>
          </w:p>
        </w:tc>
        <w:tc>
          <w:tcPr>
            <w:tcW w:w="195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7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МП</w:t>
            </w:r>
          </w:p>
        </w:tc>
        <w:tc>
          <w:tcPr>
            <w:tcW w:w="7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8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591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507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2022</w:t>
            </w:r>
          </w:p>
        </w:tc>
        <w:tc>
          <w:tcPr>
            <w:tcW w:w="68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8045B7" w:rsidRPr="00771346" w:rsidRDefault="008045B7" w:rsidP="008045B7">
            <w:pPr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29" w:type="dxa"/>
          </w:tcPr>
          <w:p w:rsidR="008045B7" w:rsidRPr="00771346" w:rsidRDefault="008045B7" w:rsidP="008045B7">
            <w:pPr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47" w:type="dxa"/>
          </w:tcPr>
          <w:p w:rsidR="008045B7" w:rsidRPr="00771346" w:rsidRDefault="008045B7" w:rsidP="008045B7">
            <w:pPr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8045B7" w:rsidRPr="00771346" w:rsidRDefault="008045B7" w:rsidP="008045B7">
            <w:pPr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 xml:space="preserve">Закон Чувашской Республики от 26.11.2020 </w:t>
            </w:r>
            <w:r w:rsidRPr="00771346">
              <w:rPr>
                <w:rFonts w:ascii="Times New Roman" w:hAnsi="Times New Roman"/>
              </w:rPr>
              <w:br/>
              <w:t>№ 102</w:t>
            </w:r>
          </w:p>
        </w:tc>
        <w:tc>
          <w:tcPr>
            <w:tcW w:w="1011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3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Администрации Яльчикского муниципального округа Чувашской Республики</w:t>
            </w:r>
          </w:p>
        </w:tc>
        <w:tc>
          <w:tcPr>
            <w:tcW w:w="1684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 xml:space="preserve">доведение уровня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или при угрозе их возникновения, </w:t>
            </w:r>
            <w:r w:rsidRPr="00771346">
              <w:rPr>
                <w:rFonts w:ascii="Times New Roman" w:hAnsi="Times New Roman"/>
              </w:rPr>
              <w:lastRenderedPageBreak/>
              <w:t>до 100 процентов</w:t>
            </w:r>
          </w:p>
        </w:tc>
        <w:tc>
          <w:tcPr>
            <w:tcW w:w="10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lastRenderedPageBreak/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8045B7" w:rsidRPr="00771346" w:rsidTr="008045B7">
        <w:trPr>
          <w:gridAfter w:val="1"/>
          <w:wAfter w:w="41" w:type="dxa"/>
        </w:trPr>
        <w:tc>
          <w:tcPr>
            <w:tcW w:w="16507" w:type="dxa"/>
            <w:gridSpan w:val="20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lastRenderedPageBreak/>
              <w:t>Цель 4 – повышение уровня защищенности населения и территорий от угрозы воздействия чрезвычайных ситуаций природного и техногенного характера</w:t>
            </w:r>
          </w:p>
        </w:tc>
      </w:tr>
      <w:tr w:rsidR="008045B7" w:rsidRPr="00771346" w:rsidTr="008045B7">
        <w:trPr>
          <w:gridAfter w:val="1"/>
          <w:wAfter w:w="41" w:type="dxa"/>
        </w:trPr>
        <w:tc>
          <w:tcPr>
            <w:tcW w:w="466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4.</w:t>
            </w:r>
          </w:p>
        </w:tc>
        <w:tc>
          <w:tcPr>
            <w:tcW w:w="195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7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МП</w:t>
            </w:r>
          </w:p>
        </w:tc>
        <w:tc>
          <w:tcPr>
            <w:tcW w:w="7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8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человек</w:t>
            </w:r>
          </w:p>
        </w:tc>
        <w:tc>
          <w:tcPr>
            <w:tcW w:w="591" w:type="dxa"/>
          </w:tcPr>
          <w:p w:rsidR="008045B7" w:rsidRPr="00771346" w:rsidRDefault="007B01BB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2022</w:t>
            </w:r>
          </w:p>
        </w:tc>
        <w:tc>
          <w:tcPr>
            <w:tcW w:w="68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</w:t>
            </w:r>
          </w:p>
        </w:tc>
        <w:tc>
          <w:tcPr>
            <w:tcW w:w="62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8045B7" w:rsidRPr="00771346" w:rsidRDefault="007B01BB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</w:t>
            </w:r>
          </w:p>
        </w:tc>
        <w:tc>
          <w:tcPr>
            <w:tcW w:w="8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Закон Чувашской Республики от 26.11.2020</w:t>
            </w:r>
          </w:p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№ 102</w:t>
            </w:r>
          </w:p>
        </w:tc>
        <w:tc>
          <w:tcPr>
            <w:tcW w:w="1011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3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Администрации Яльчикского муниципального округа Чувашской Республики</w:t>
            </w:r>
          </w:p>
        </w:tc>
        <w:tc>
          <w:tcPr>
            <w:tcW w:w="1684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8045B7" w:rsidRPr="00771346" w:rsidTr="008045B7">
        <w:trPr>
          <w:gridAfter w:val="1"/>
          <w:wAfter w:w="41" w:type="dxa"/>
        </w:trPr>
        <w:tc>
          <w:tcPr>
            <w:tcW w:w="16507" w:type="dxa"/>
            <w:gridSpan w:val="20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</w:t>
            </w:r>
          </w:p>
        </w:tc>
      </w:tr>
      <w:tr w:rsidR="008045B7" w:rsidRPr="00771346" w:rsidTr="008045B7">
        <w:trPr>
          <w:gridAfter w:val="1"/>
          <w:wAfter w:w="41" w:type="dxa"/>
        </w:trPr>
        <w:tc>
          <w:tcPr>
            <w:tcW w:w="466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5.</w:t>
            </w:r>
          </w:p>
        </w:tc>
        <w:tc>
          <w:tcPr>
            <w:tcW w:w="195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Количество материалов антитеррористической и антиэкстремистской направленности, подготовленных средствами массовой информации</w:t>
            </w:r>
          </w:p>
        </w:tc>
        <w:tc>
          <w:tcPr>
            <w:tcW w:w="7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МП</w:t>
            </w:r>
          </w:p>
        </w:tc>
        <w:tc>
          <w:tcPr>
            <w:tcW w:w="7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802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единиц</w:t>
            </w:r>
          </w:p>
        </w:tc>
        <w:tc>
          <w:tcPr>
            <w:tcW w:w="591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14</w:t>
            </w:r>
          </w:p>
        </w:tc>
        <w:tc>
          <w:tcPr>
            <w:tcW w:w="507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</w:rPr>
            </w:pPr>
            <w:r w:rsidRPr="00771346">
              <w:rPr>
                <w:rFonts w:ascii="Times New Roman" w:hAnsi="Times New Roman"/>
                <w:spacing w:val="-20"/>
              </w:rPr>
              <w:t>2022</w:t>
            </w:r>
          </w:p>
        </w:tc>
        <w:tc>
          <w:tcPr>
            <w:tcW w:w="689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629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647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833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Закон Чувашской Республики от 26.11.2020</w:t>
            </w:r>
          </w:p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№ 102</w:t>
            </w:r>
          </w:p>
        </w:tc>
        <w:tc>
          <w:tcPr>
            <w:tcW w:w="1011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ind w:left="-3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Администрации Яльчикского муниципального округа Чувашской Республики</w:t>
            </w:r>
          </w:p>
        </w:tc>
        <w:tc>
          <w:tcPr>
            <w:tcW w:w="1684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</w:tcPr>
          <w:p w:rsidR="008045B7" w:rsidRPr="00771346" w:rsidRDefault="008045B7" w:rsidP="0080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8045B7" w:rsidRPr="00771346" w:rsidRDefault="008045B7" w:rsidP="008045B7">
      <w:pPr>
        <w:pStyle w:val="aff0"/>
        <w:rPr>
          <w:rFonts w:ascii="Times New Roman" w:hAnsi="Times New Roman" w:cs="Times New Roman"/>
          <w:sz w:val="22"/>
          <w:szCs w:val="22"/>
          <w:vertAlign w:val="superscript"/>
        </w:rPr>
      </w:pPr>
      <w:r w:rsidRPr="00771346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8045B7" w:rsidRPr="00771346" w:rsidRDefault="008045B7" w:rsidP="008045B7">
      <w:pPr>
        <w:rPr>
          <w:rFonts w:ascii="Times New Roman" w:hAnsi="Times New Roman"/>
        </w:rPr>
      </w:pPr>
      <w:bookmarkStart w:id="1" w:name="sub_1111"/>
      <w:r w:rsidRPr="00771346">
        <w:rPr>
          <w:rFonts w:ascii="Times New Roman" w:hAnsi="Times New Roman"/>
          <w:vertAlign w:val="superscript"/>
        </w:rPr>
        <w:t>1</w:t>
      </w:r>
      <w:r w:rsidRPr="00771346">
        <w:rPr>
          <w:rFonts w:ascii="Times New Roman" w:hAnsi="Times New Roman"/>
        </w:rPr>
        <w:t xml:space="preserve"> «МП» муниципальная программа Яльчикского муниципального округа Чувашской Республики.</w:t>
      </w:r>
    </w:p>
    <w:bookmarkEnd w:id="1"/>
    <w:p w:rsidR="008045B7" w:rsidRPr="00771346" w:rsidRDefault="008045B7" w:rsidP="00804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1346">
        <w:rPr>
          <w:rFonts w:ascii="Times New Roman" w:eastAsia="Times New Roman" w:hAnsi="Times New Roman"/>
          <w:b/>
          <w:lang w:eastAsia="ru-RU"/>
        </w:rPr>
        <w:lastRenderedPageBreak/>
        <w:t xml:space="preserve">3. Структура муниципальной программы </w:t>
      </w:r>
    </w:p>
    <w:p w:rsidR="008045B7" w:rsidRPr="00771346" w:rsidRDefault="008045B7" w:rsidP="00804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452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259"/>
        <w:gridCol w:w="3270"/>
        <w:gridCol w:w="3107"/>
        <w:gridCol w:w="5398"/>
      </w:tblGrid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№</w:t>
            </w:r>
          </w:p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пп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Показатели/задачи структурного элемента</w:t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771346">
              <w:rPr>
                <w:rFonts w:ascii="Times New Roman" w:hAnsi="Times New Roman" w:cs="Times New Roman"/>
                <w:b w:val="0"/>
              </w:rPr>
              <w:t>Муниципальный ведомственный проект «Построение (развитие) аппаратно-программного комплекса «Безопасный город»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 xml:space="preserve">Ответственный за реализацию: </w:t>
            </w:r>
            <w:r w:rsidRPr="00771346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Срок реализации: 2023 - 2035 годы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Организация, функционирование и развитие информационной инфраструктуры и «Системы-112»</w:t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сокращение среднего времени комплексного реагирования экстренных оперативных служб на обращения граждан по номеру «112»;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доля населения, проживающего на территории Яльчикского муниципального округа Чувашской Республики, в которых развернута «Система-112», в общей численности населения Яльчикского муниципального округа Чувашской Республики;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71346">
              <w:rPr>
                <w:rFonts w:ascii="Times New Roman" w:hAnsi="Times New Roman" w:cs="Times New Roman"/>
                <w:b w:val="0"/>
              </w:rPr>
              <w:t>Муниципальный ведомственный проект 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 xml:space="preserve">Ответственный за реализацию: </w:t>
            </w:r>
            <w:r w:rsidRPr="00771346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Срок реализации: 2023 - 2035 годы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Совершенствование системы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bCs/>
                <w:lang w:eastAsia="ru-RU"/>
              </w:rPr>
              <w:t>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 xml:space="preserve">Ответственный за реализацию: </w:t>
            </w:r>
            <w:r w:rsidRPr="00771346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Срок реализации: -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 xml:space="preserve">Обеспечение деятельности государственных учреждений, реализующих мероприятия в области гражданской обороны, </w:t>
            </w:r>
            <w:r w:rsidRPr="00771346">
              <w:rPr>
                <w:rFonts w:ascii="Times New Roman" w:eastAsia="Times New Roman" w:hAnsi="Times New Roman"/>
                <w:lang w:eastAsia="ru-RU"/>
              </w:rPr>
              <w:lastRenderedPageBreak/>
              <w:t>пожарной безопасности 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lastRenderedPageBreak/>
              <w:t>снижение влияния факторов, способствующих возникновению чрезвычайных ситуаций природного и техногенного характера;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снижение экономического ущерба от чрезвычайных ситуаций природного и техногенного характера;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lastRenderedPageBreak/>
      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снижение факторов, способствующих возникновению пожаров;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повышение уровня знаний и приобретение практических навыков руководителями, другими должностными лицами и специалистами исполнительных органов Чувашской Республики, органов местного самоуправления и организаций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lastRenderedPageBreak/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1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bCs/>
                <w:lang w:eastAsia="ru-RU"/>
              </w:rPr>
              <w:t>Комплекс процессных мероприятий «Профилактика терроризма и экстремистской деятельности»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 xml:space="preserve">Ответственный за реализацию: </w:t>
            </w:r>
            <w:r w:rsidRPr="00771346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Срок реализации: -</w:t>
            </w:r>
          </w:p>
        </w:tc>
      </w:tr>
      <w:tr w:rsidR="008045B7" w:rsidRPr="00771346" w:rsidTr="008045B7"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 xml:space="preserve">Совершенствование мер, направленных на профилактику терроризма и экстремистской деятельности </w:t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сохранение стабильности в обществе и правопорядка;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повышение безопасности жизнедеятельности населения и территории;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повышение доли жителей, негативно относящихся к экстремистским и террористическим проявлениям;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сужение социальной базы для экстремистских и террористических организаций;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недопущение террористических актов и экстремистских акций;</w:t>
            </w:r>
          </w:p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 xml:space="preserve">количество материалов антитеррористической и антиэкстремистской направленности, подготовленных средствами массовой информации </w:t>
            </w:r>
          </w:p>
        </w:tc>
      </w:tr>
    </w:tbl>
    <w:p w:rsidR="008045B7" w:rsidRPr="00771346" w:rsidRDefault="008045B7" w:rsidP="00804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71346">
        <w:rPr>
          <w:rFonts w:ascii="Times New Roman" w:eastAsia="Times New Roman" w:hAnsi="Times New Roman"/>
          <w:lang w:eastAsia="ru-RU"/>
        </w:rPr>
        <w:t> </w:t>
      </w:r>
    </w:p>
    <w:p w:rsidR="008045B7" w:rsidRPr="00771346" w:rsidRDefault="008045B7" w:rsidP="00804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1346">
        <w:rPr>
          <w:rFonts w:ascii="Times New Roman" w:eastAsia="Times New Roman" w:hAnsi="Times New Roman"/>
          <w:b/>
          <w:lang w:eastAsia="ru-RU"/>
        </w:rPr>
        <w:t>4. Финансовое обеспечение муниципальной программы</w:t>
      </w:r>
    </w:p>
    <w:p w:rsidR="008045B7" w:rsidRPr="00771346" w:rsidRDefault="008045B7" w:rsidP="00804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5446"/>
        <w:gridCol w:w="996"/>
        <w:gridCol w:w="965"/>
        <w:gridCol w:w="990"/>
        <w:gridCol w:w="982"/>
        <w:gridCol w:w="979"/>
        <w:gridCol w:w="990"/>
        <w:gridCol w:w="1057"/>
        <w:gridCol w:w="1048"/>
        <w:gridCol w:w="1333"/>
      </w:tblGrid>
      <w:tr w:rsidR="008045B7" w:rsidRPr="00771346" w:rsidTr="008045B7"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Наименование Муниципальной программы, структурного элемента/ источник финансового обеспечения</w:t>
            </w:r>
            <w:r w:rsidRPr="00771346">
              <w:rPr>
                <w:rFonts w:ascii="Times New Roman" w:hAnsi="Times New Roman"/>
                <w:vertAlign w:val="superscript"/>
              </w:rPr>
              <w:t> </w:t>
            </w:r>
          </w:p>
        </w:tc>
        <w:tc>
          <w:tcPr>
            <w:tcW w:w="9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8045B7" w:rsidRPr="00771346" w:rsidTr="008045B7"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2023–2024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2027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2029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2031–2035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 xml:space="preserve">Всего за 2024-2035 </w:t>
            </w:r>
          </w:p>
        </w:tc>
      </w:tr>
      <w:tr w:rsidR="008045B7" w:rsidRPr="00771346" w:rsidTr="008045B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</w:t>
            </w:r>
          </w:p>
        </w:tc>
      </w:tr>
      <w:tr w:rsidR="008045B7" w:rsidRPr="00771346" w:rsidTr="008045B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Яльчикского муниципального округа Чувашской Республики «Повышение безопасности жизнедеятельности </w:t>
            </w:r>
            <w:r w:rsidRPr="00771346">
              <w:rPr>
                <w:rFonts w:ascii="Times New Roman" w:hAnsi="Times New Roman"/>
                <w:b/>
                <w:bCs/>
                <w:iCs/>
              </w:rPr>
              <w:lastRenderedPageBreak/>
              <w:t xml:space="preserve">населения и территорий Чувашской Республики», всего </w:t>
            </w:r>
          </w:p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bCs/>
                <w:iCs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13909,1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lang w:eastAsia="zh-CN"/>
              </w:rPr>
              <w:t>7846,4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5899,7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5899,7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5899,7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5899,7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5899,7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29498,5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lang w:eastAsia="zh-CN"/>
              </w:rPr>
              <w:t>80752,5</w:t>
            </w:r>
          </w:p>
        </w:tc>
      </w:tr>
      <w:tr w:rsidR="008045B7" w:rsidRPr="00771346" w:rsidTr="008045B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iCs/>
              </w:rPr>
              <w:lastRenderedPageBreak/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045B7" w:rsidRPr="00771346" w:rsidTr="008045B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792,4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792,4</w:t>
            </w:r>
          </w:p>
        </w:tc>
      </w:tr>
      <w:tr w:rsidR="008045B7" w:rsidRPr="00771346" w:rsidTr="008045B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13909,1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7054,0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5899,7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5899,7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5899,7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5899,7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5899,7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29498,5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79960,1</w:t>
            </w:r>
          </w:p>
        </w:tc>
      </w:tr>
      <w:tr w:rsidR="008045B7" w:rsidRPr="00771346" w:rsidTr="008045B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045B7" w:rsidRPr="00771346" w:rsidTr="008045B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Муниципальный ведомственный проект «Построение (развитие) аппаратно-программного комплекса «Безопасный город»</w:t>
            </w:r>
          </w:p>
          <w:p w:rsidR="008045B7" w:rsidRPr="00771346" w:rsidRDefault="008045B7" w:rsidP="00804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  <w:b/>
                <w:bCs/>
              </w:rPr>
              <w:t xml:space="preserve">          </w:t>
            </w:r>
            <w:r w:rsidRPr="00771346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829,4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399,0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399,0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399,0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399,0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399,0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1995,0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</w:rPr>
              <w:t>4819,4</w:t>
            </w:r>
          </w:p>
        </w:tc>
      </w:tr>
      <w:tr w:rsidR="008045B7" w:rsidRPr="00771346" w:rsidTr="008045B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141,9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141,9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687,5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399,0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399,0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399,0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399,0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399,0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1995,0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</w:rPr>
              <w:t>4677,5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Муниципальный ведомственный проект 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      </w:r>
          </w:p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b/>
                <w:bCs/>
              </w:rPr>
              <w:t xml:space="preserve">          </w:t>
            </w:r>
            <w:r w:rsidRPr="00771346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1301,0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1301,0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650,5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650,5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650,5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650,5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b/>
                <w:bCs/>
              </w:rPr>
              <w:t xml:space="preserve">         </w:t>
            </w:r>
            <w:r w:rsidRPr="00771346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5131,2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4915,9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4915,9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4915,9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4915,9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4915,9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24579,5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346">
              <w:rPr>
                <w:rFonts w:ascii="Times New Roman" w:hAnsi="Times New Roman"/>
                <w:b/>
                <w:sz w:val="24"/>
                <w:szCs w:val="24"/>
              </w:rPr>
              <w:t>54290,2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5131,2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4915,9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4915,9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4915,9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4915,9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4915,9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24579,5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54290,2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Комплекс процессных мероприятий «Профилактика терроризма и экстремистской деятельности»</w:t>
            </w:r>
          </w:p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b/>
                <w:bCs/>
              </w:rPr>
              <w:t xml:space="preserve">         </w:t>
            </w:r>
            <w:r w:rsidRPr="00771346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584,8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584,8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584,8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584,8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584,8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584,8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2924,0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6432,8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584,8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584,8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584,8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584,8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584,8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584,8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2924,0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lang w:eastAsia="zh-CN"/>
              </w:rPr>
              <w:t>6432,8</w:t>
            </w:r>
          </w:p>
        </w:tc>
      </w:tr>
      <w:tr w:rsidR="008045B7" w:rsidRPr="00771346" w:rsidTr="008045B7"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eastAsia="Times New Roman" w:hAnsi="Times New Roman"/>
                <w:iCs/>
                <w:lang w:eastAsia="zh-CN"/>
              </w:rPr>
              <w:t>0,0</w:t>
            </w:r>
          </w:p>
        </w:tc>
      </w:tr>
    </w:tbl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792AA0">
      <w:pPr>
        <w:jc w:val="center"/>
        <w:rPr>
          <w:rFonts w:ascii="Times New Roman" w:hAnsi="Times New Roman"/>
        </w:rPr>
      </w:pPr>
      <w:r w:rsidRPr="00771346">
        <w:rPr>
          <w:rFonts w:ascii="Times New Roman" w:hAnsi="Times New Roman"/>
        </w:rPr>
        <w:t>________________________</w:t>
      </w: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5E95" w:rsidRPr="00771346" w:rsidRDefault="001D5E95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5E95" w:rsidRPr="00771346" w:rsidRDefault="001D5E95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5E95" w:rsidRPr="00771346" w:rsidRDefault="001D5E95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5E95" w:rsidRPr="00771346" w:rsidRDefault="001D5E95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5E95" w:rsidRPr="00771346" w:rsidRDefault="001D5E95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2AA0" w:rsidRPr="0077134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45B7" w:rsidRPr="00771346" w:rsidRDefault="008045B7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45B7" w:rsidRPr="00771346" w:rsidRDefault="008045B7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45B7" w:rsidRPr="00771346" w:rsidRDefault="008045B7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45B7" w:rsidRPr="00771346" w:rsidRDefault="008045B7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45B7" w:rsidRPr="00771346" w:rsidRDefault="008045B7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lastRenderedPageBreak/>
        <w:t>Паспорт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муниципального ведомственного проекта «Построение (развитие)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аппаратно-программного комплекса «Безопасный город»</w:t>
      </w:r>
    </w:p>
    <w:p w:rsidR="008045B7" w:rsidRPr="00771346" w:rsidRDefault="008045B7" w:rsidP="008045B7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1. Основные положения</w:t>
      </w:r>
    </w:p>
    <w:p w:rsidR="008045B7" w:rsidRPr="00771346" w:rsidRDefault="008045B7" w:rsidP="008045B7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tbl>
      <w:tblPr>
        <w:tblW w:w="14459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97"/>
        <w:gridCol w:w="2580"/>
        <w:gridCol w:w="1417"/>
        <w:gridCol w:w="2976"/>
        <w:gridCol w:w="3261"/>
      </w:tblGrid>
      <w:tr w:rsidR="008045B7" w:rsidRPr="00771346" w:rsidTr="008045B7">
        <w:tc>
          <w:tcPr>
            <w:tcW w:w="3828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Муниципальный ведомственный проект</w:t>
            </w:r>
          </w:p>
        </w:tc>
        <w:tc>
          <w:tcPr>
            <w:tcW w:w="2977" w:type="dxa"/>
            <w:gridSpan w:val="2"/>
          </w:tcPr>
          <w:p w:rsidR="008045B7" w:rsidRPr="00771346" w:rsidRDefault="008045B7" w:rsidP="008045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71346">
              <w:rPr>
                <w:rFonts w:ascii="Times New Roman" w:hAnsi="Times New Roman" w:cs="Times New Roman"/>
                <w:b w:val="0"/>
              </w:rPr>
              <w:t>«Построение (развитие)</w:t>
            </w:r>
          </w:p>
          <w:p w:rsidR="008045B7" w:rsidRPr="00771346" w:rsidRDefault="008045B7" w:rsidP="008045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71346">
              <w:rPr>
                <w:rFonts w:ascii="Times New Roman" w:hAnsi="Times New Roman" w:cs="Times New Roman"/>
                <w:b w:val="0"/>
              </w:rPr>
              <w:t>аппаратно-программного комплекса «Безопасный город»</w:t>
            </w:r>
          </w:p>
        </w:tc>
        <w:tc>
          <w:tcPr>
            <w:tcW w:w="1417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Срок реализации проекта</w:t>
            </w:r>
          </w:p>
        </w:tc>
        <w:tc>
          <w:tcPr>
            <w:tcW w:w="2976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01.01.2023</w:t>
            </w:r>
          </w:p>
        </w:tc>
        <w:tc>
          <w:tcPr>
            <w:tcW w:w="3261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31.12.2035</w:t>
            </w:r>
          </w:p>
        </w:tc>
      </w:tr>
      <w:tr w:rsidR="008045B7" w:rsidRPr="00771346" w:rsidTr="008045B7">
        <w:tc>
          <w:tcPr>
            <w:tcW w:w="3828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Куратор муниципального проекта</w:t>
            </w:r>
          </w:p>
        </w:tc>
        <w:tc>
          <w:tcPr>
            <w:tcW w:w="2977" w:type="dxa"/>
            <w:gridSpan w:val="2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Левый Л.В.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Глава Яльчикского муниципального округа Чувашской Республики </w:t>
            </w:r>
          </w:p>
        </w:tc>
      </w:tr>
      <w:tr w:rsidR="008045B7" w:rsidRPr="00771346" w:rsidTr="008045B7">
        <w:tc>
          <w:tcPr>
            <w:tcW w:w="3828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Руководитель муниципального проекта</w:t>
            </w:r>
          </w:p>
        </w:tc>
        <w:tc>
          <w:tcPr>
            <w:tcW w:w="2977" w:type="dxa"/>
            <w:gridSpan w:val="2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Рыжов А.А.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</w:rPr>
              <w:t>И.о. начальника отдела гражданской обороны и чрезвычайных ситуаций</w:t>
            </w:r>
          </w:p>
        </w:tc>
      </w:tr>
      <w:tr w:rsidR="008045B7" w:rsidRPr="00771346" w:rsidTr="008045B7">
        <w:tc>
          <w:tcPr>
            <w:tcW w:w="3828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Администратор</w:t>
            </w:r>
          </w:p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муниципального проекта</w:t>
            </w:r>
          </w:p>
        </w:tc>
        <w:tc>
          <w:tcPr>
            <w:tcW w:w="2977" w:type="dxa"/>
            <w:gridSpan w:val="2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Рыжов А.А.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</w:rPr>
              <w:t>И.о. начальника отдела гражданской обороны и чрезвычайных ситуаций</w:t>
            </w:r>
          </w:p>
        </w:tc>
      </w:tr>
      <w:tr w:rsidR="008045B7" w:rsidRPr="00771346" w:rsidTr="008045B7">
        <w:tc>
          <w:tcPr>
            <w:tcW w:w="3828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Республики, муниципальной программой Яльчикского муниципального округа Чувашской Республики</w:t>
            </w:r>
          </w:p>
        </w:tc>
        <w:tc>
          <w:tcPr>
            <w:tcW w:w="397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580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8045B7" w:rsidRPr="00771346" w:rsidTr="008045B7">
        <w:tc>
          <w:tcPr>
            <w:tcW w:w="3828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580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</w:rPr>
              <w:t>«Повышение безопасности жизнедеятельности населения и территорий Чувашской Республики»</w:t>
            </w:r>
          </w:p>
        </w:tc>
      </w:tr>
      <w:tr w:rsidR="008045B7" w:rsidRPr="00771346" w:rsidTr="008045B7">
        <w:tc>
          <w:tcPr>
            <w:tcW w:w="3828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580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муниципальная программа Яльчикского муниципального округа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</w:rPr>
              <w:t>«Повышение безопасности жизнедеятельности населения и территорий»</w:t>
            </w:r>
          </w:p>
        </w:tc>
      </w:tr>
    </w:tbl>
    <w:p w:rsidR="008045B7" w:rsidRPr="00771346" w:rsidRDefault="008045B7" w:rsidP="008045B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 xml:space="preserve">2. Показатели муниципального ведомственного проекта 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«Построение (развитие) аппаратно-программного комплекса «Безопасный город»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72"/>
        <w:gridCol w:w="992"/>
        <w:gridCol w:w="1021"/>
        <w:gridCol w:w="62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1103"/>
        <w:gridCol w:w="993"/>
        <w:gridCol w:w="1275"/>
      </w:tblGrid>
      <w:tr w:rsidR="008045B7" w:rsidRPr="00771346" w:rsidTr="008045B7">
        <w:tc>
          <w:tcPr>
            <w:tcW w:w="484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N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пп</w:t>
            </w:r>
          </w:p>
        </w:tc>
        <w:tc>
          <w:tcPr>
            <w:tcW w:w="2272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 xml:space="preserve">Показатели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муниципального ведомственного проекта</w:t>
            </w:r>
          </w:p>
        </w:tc>
        <w:tc>
          <w:tcPr>
            <w:tcW w:w="992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 xml:space="preserve">Уровень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показателя</w:t>
            </w:r>
          </w:p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&lt;2&gt;</w:t>
            </w:r>
          </w:p>
        </w:tc>
        <w:tc>
          <w:tcPr>
            <w:tcW w:w="1021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 xml:space="preserve">Единица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 xml:space="preserve">измерения (по </w:t>
            </w:r>
            <w:hyperlink r:id="rId14">
              <w:r w:rsidRPr="0077134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77134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228" w:type="dxa"/>
            <w:gridSpan w:val="2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 xml:space="preserve">Базовое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значение</w:t>
            </w:r>
          </w:p>
        </w:tc>
        <w:tc>
          <w:tcPr>
            <w:tcW w:w="5436" w:type="dxa"/>
            <w:gridSpan w:val="9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Период, год</w:t>
            </w:r>
          </w:p>
        </w:tc>
        <w:tc>
          <w:tcPr>
            <w:tcW w:w="1103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Признак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возрастания/убывания</w:t>
            </w:r>
          </w:p>
        </w:tc>
        <w:tc>
          <w:tcPr>
            <w:tcW w:w="993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Нараста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ющий итог</w:t>
            </w:r>
          </w:p>
        </w:tc>
        <w:tc>
          <w:tcPr>
            <w:tcW w:w="1275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Информаци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онная система (источник данных)</w:t>
            </w:r>
          </w:p>
        </w:tc>
      </w:tr>
      <w:tr w:rsidR="008045B7" w:rsidRPr="00771346" w:rsidTr="008045B7">
        <w:tc>
          <w:tcPr>
            <w:tcW w:w="484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2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1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103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72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2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99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27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18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320" w:type="dxa"/>
            <w:gridSpan w:val="17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«Организация, функционирование и развитие «Системы-112» и информационной инфраструктуры»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27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Доля населения, проживающего на территории Яльчикского муниципального округа Чувашской Республики, в которых развернута «Система-112», в общей численности населения Яльчикского муниципального округа Чувашской Республики</w:t>
            </w:r>
          </w:p>
        </w:tc>
        <w:tc>
          <w:tcPr>
            <w:tcW w:w="992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0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24" w:type="dxa"/>
          </w:tcPr>
          <w:p w:rsidR="008045B7" w:rsidRPr="00771346" w:rsidRDefault="008045B7" w:rsidP="007B01B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7B01B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7B0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7B0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7B0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7B0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7B0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27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227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992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0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624" w:type="dxa"/>
          </w:tcPr>
          <w:p w:rsidR="008045B7" w:rsidRPr="00771346" w:rsidRDefault="007B01BB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убывающий</w:t>
            </w:r>
          </w:p>
        </w:tc>
        <w:tc>
          <w:tcPr>
            <w:tcW w:w="99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27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нет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227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Доля населения Яльчикского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муниципального округа Чувашской Республики, в которых эксплуатируется государственная информационная система «Региональная интеграционная платформа «АПК «Безопасный город», в общем количестве населения  Яльчикского муниципального округа Чувашской Республики</w:t>
            </w:r>
          </w:p>
        </w:tc>
        <w:tc>
          <w:tcPr>
            <w:tcW w:w="992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МВП</w:t>
            </w:r>
          </w:p>
        </w:tc>
        <w:tc>
          <w:tcPr>
            <w:tcW w:w="10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24" w:type="dxa"/>
          </w:tcPr>
          <w:p w:rsidR="008045B7" w:rsidRPr="00771346" w:rsidRDefault="007B01BB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99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27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нет</w:t>
            </w:r>
          </w:p>
        </w:tc>
      </w:tr>
      <w:tr w:rsidR="007B01BB" w:rsidRPr="00771346" w:rsidTr="008045B7">
        <w:tc>
          <w:tcPr>
            <w:tcW w:w="484" w:type="dxa"/>
            <w:tcBorders>
              <w:left w:val="nil"/>
            </w:tcBorders>
          </w:tcPr>
          <w:p w:rsidR="007B01BB" w:rsidRPr="00771346" w:rsidRDefault="007B01BB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1.4.</w:t>
            </w:r>
          </w:p>
        </w:tc>
        <w:tc>
          <w:tcPr>
            <w:tcW w:w="2272" w:type="dxa"/>
          </w:tcPr>
          <w:p w:rsidR="007B01BB" w:rsidRPr="00771346" w:rsidRDefault="007B01BB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Доля населения, проживающего на территории Яльчикского муниципального округа Чувашской Республики, в котором эксплуатируются региональная интеграционная система уличного видеонаблюдения, </w:t>
            </w:r>
            <w:proofErr w:type="spellStart"/>
            <w:r w:rsidRPr="00771346">
              <w:rPr>
                <w:rFonts w:ascii="Times New Roman" w:hAnsi="Times New Roman"/>
                <w:szCs w:val="22"/>
              </w:rPr>
              <w:t>видеоаналитики</w:t>
            </w:r>
            <w:proofErr w:type="spellEnd"/>
            <w:r w:rsidRPr="00771346">
              <w:rPr>
                <w:rFonts w:ascii="Times New Roman" w:hAnsi="Times New Roman"/>
                <w:szCs w:val="22"/>
              </w:rPr>
              <w:t xml:space="preserve"> и ее сегменты, в общей численности населения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Яльчикского муниципального округа Чувашской Республики</w:t>
            </w:r>
          </w:p>
        </w:tc>
        <w:tc>
          <w:tcPr>
            <w:tcW w:w="992" w:type="dxa"/>
          </w:tcPr>
          <w:p w:rsidR="007B01BB" w:rsidRPr="00771346" w:rsidRDefault="007B01BB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МВП</w:t>
            </w:r>
          </w:p>
        </w:tc>
        <w:tc>
          <w:tcPr>
            <w:tcW w:w="1021" w:type="dxa"/>
          </w:tcPr>
          <w:p w:rsidR="007B01BB" w:rsidRPr="00771346" w:rsidRDefault="007B01BB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624" w:type="dxa"/>
          </w:tcPr>
          <w:p w:rsidR="007B01BB" w:rsidRPr="00771346" w:rsidRDefault="007B01BB" w:rsidP="007B01B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604" w:type="dxa"/>
          </w:tcPr>
          <w:p w:rsidR="007B01BB" w:rsidRPr="00771346" w:rsidRDefault="007B01BB" w:rsidP="007B01B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7B01BB" w:rsidRPr="00771346" w:rsidRDefault="007B01B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604" w:type="dxa"/>
          </w:tcPr>
          <w:p w:rsidR="007B01BB" w:rsidRPr="00771346" w:rsidRDefault="007B01B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604" w:type="dxa"/>
          </w:tcPr>
          <w:p w:rsidR="007B01BB" w:rsidRPr="00771346" w:rsidRDefault="007B01B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604" w:type="dxa"/>
          </w:tcPr>
          <w:p w:rsidR="007B01BB" w:rsidRPr="00771346" w:rsidRDefault="007B01B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604" w:type="dxa"/>
          </w:tcPr>
          <w:p w:rsidR="007B01BB" w:rsidRPr="00771346" w:rsidRDefault="007B01B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604" w:type="dxa"/>
          </w:tcPr>
          <w:p w:rsidR="007B01BB" w:rsidRPr="00771346" w:rsidRDefault="007B01B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604" w:type="dxa"/>
          </w:tcPr>
          <w:p w:rsidR="007B01BB" w:rsidRPr="00771346" w:rsidRDefault="007B01B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604" w:type="dxa"/>
          </w:tcPr>
          <w:p w:rsidR="007B01BB" w:rsidRPr="00771346" w:rsidRDefault="007B01B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604" w:type="dxa"/>
          </w:tcPr>
          <w:p w:rsidR="007B01BB" w:rsidRPr="00771346" w:rsidRDefault="007B01B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03" w:type="dxa"/>
          </w:tcPr>
          <w:p w:rsidR="007B01BB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убывающий</w:t>
            </w:r>
          </w:p>
        </w:tc>
        <w:tc>
          <w:tcPr>
            <w:tcW w:w="993" w:type="dxa"/>
          </w:tcPr>
          <w:p w:rsidR="007B01BB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нет</w:t>
            </w:r>
          </w:p>
        </w:tc>
        <w:tc>
          <w:tcPr>
            <w:tcW w:w="1275" w:type="dxa"/>
          </w:tcPr>
          <w:p w:rsidR="007B01BB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нет</w:t>
            </w:r>
          </w:p>
        </w:tc>
      </w:tr>
    </w:tbl>
    <w:p w:rsidR="008045B7" w:rsidRPr="00771346" w:rsidRDefault="008045B7" w:rsidP="008045B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</w:rPr>
      </w:pPr>
    </w:p>
    <w:p w:rsidR="008045B7" w:rsidRPr="00771346" w:rsidRDefault="008045B7" w:rsidP="008045B7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771346">
        <w:rPr>
          <w:rFonts w:ascii="Times New Roman" w:hAnsi="Times New Roman"/>
          <w:szCs w:val="22"/>
        </w:rPr>
        <w:t>--------------------------------</w:t>
      </w:r>
    </w:p>
    <w:p w:rsidR="008045B7" w:rsidRPr="00771346" w:rsidRDefault="008045B7" w:rsidP="008045B7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771346">
        <w:rPr>
          <w:rFonts w:ascii="Times New Roman" w:hAnsi="Times New Roman"/>
          <w:szCs w:val="22"/>
        </w:rPr>
        <w:t>&lt;2&gt; Указывается уровень показателя «МП» (муниципальной программы Яльчикского муниципального округа Чувашской Республики), «МВП» (муниципального ведомственного проекта).</w:t>
      </w:r>
    </w:p>
    <w:p w:rsidR="008045B7" w:rsidRPr="00771346" w:rsidRDefault="008045B7" w:rsidP="008045B7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3. Мероприятия (результаты) муниципального ведомственного проекта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«Построение (развитие) аппаратно-программного комплекса «Безопасный город»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505" w:tblpY="1"/>
        <w:tblOverlap w:val="never"/>
        <w:tblW w:w="542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175"/>
        <w:gridCol w:w="1200"/>
        <w:gridCol w:w="104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1874"/>
        <w:gridCol w:w="1416"/>
        <w:gridCol w:w="1702"/>
      </w:tblGrid>
      <w:tr w:rsidR="008045B7" w:rsidRPr="00771346" w:rsidTr="008045B7">
        <w:tc>
          <w:tcPr>
            <w:tcW w:w="486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N пп</w:t>
            </w:r>
          </w:p>
        </w:tc>
        <w:tc>
          <w:tcPr>
            <w:tcW w:w="2175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200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5">
              <w:r w:rsidRPr="0077134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77134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649" w:type="dxa"/>
            <w:gridSpan w:val="2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436" w:type="dxa"/>
            <w:gridSpan w:val="9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Период, год</w:t>
            </w:r>
          </w:p>
        </w:tc>
        <w:tc>
          <w:tcPr>
            <w:tcW w:w="1874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Характеристика мероприятия (результата)</w:t>
            </w:r>
          </w:p>
        </w:tc>
        <w:tc>
          <w:tcPr>
            <w:tcW w:w="1416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1702" w:type="dxa"/>
            <w:vMerge w:val="restart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Связь с показателями муниципального ведомственного проекта</w:t>
            </w:r>
          </w:p>
        </w:tc>
      </w:tr>
      <w:tr w:rsidR="008045B7" w:rsidRPr="00771346" w:rsidTr="008045B7">
        <w:tc>
          <w:tcPr>
            <w:tcW w:w="486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5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0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874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6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2" w:type="dxa"/>
            <w:vMerge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045B7" w:rsidRPr="00771346" w:rsidTr="008045B7">
        <w:tc>
          <w:tcPr>
            <w:tcW w:w="486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7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00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4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87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416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702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8045B7" w:rsidRPr="00771346" w:rsidTr="008045B7">
        <w:tc>
          <w:tcPr>
            <w:tcW w:w="486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452" w:type="dxa"/>
            <w:gridSpan w:val="16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«Организация, функционирование и развитие «Системы-112» и информационной инфраструктуры»</w:t>
            </w:r>
          </w:p>
        </w:tc>
      </w:tr>
      <w:tr w:rsidR="008045B7" w:rsidRPr="00771346" w:rsidTr="008045B7">
        <w:tc>
          <w:tcPr>
            <w:tcW w:w="486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175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1200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04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874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заключены договоры на оказание услуг связи и услуг по технической поддержке и развитию системы обеспечения вызова экстренных оперативных служб по единому номеру «112»,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развернутой на территории Чувашской Республики</w:t>
            </w:r>
          </w:p>
        </w:tc>
        <w:tc>
          <w:tcPr>
            <w:tcW w:w="141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1702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доля населения, проживающего на территории Яльчикского муниципального округа Чувашской Республики, в которых развернута «Система-112», в общей численности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населения Яльчикского муниципального округа Чувашской Республики;</w:t>
            </w:r>
          </w:p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8045B7" w:rsidRPr="00771346" w:rsidTr="008045B7">
        <w:tc>
          <w:tcPr>
            <w:tcW w:w="486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2175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Создание государственной информационной системы «Региональная интеграционная платформа «АПК «Безопасный город» </w:t>
            </w:r>
          </w:p>
        </w:tc>
        <w:tc>
          <w:tcPr>
            <w:tcW w:w="1200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045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874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ввод в эксплуатацию государственной информационной системы «Региональная интеграционная платформа «АПК «Безопасный город»</w:t>
            </w:r>
          </w:p>
        </w:tc>
        <w:tc>
          <w:tcPr>
            <w:tcW w:w="141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автоматизация деятельности участников эксплуатации государственной информационной системы «Региональная интеграционная платформа «АПК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«Безопасный город»</w:t>
            </w:r>
          </w:p>
        </w:tc>
        <w:tc>
          <w:tcPr>
            <w:tcW w:w="1702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 xml:space="preserve">снижение количества населения, погибшего при чрезвычайных ситуациях природного и техногенного характера, пожарах, происшествиях на водных объектах; доля населения Яльчикского муниципального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округа Чувашской Республики, в которых эксплуатируется государственная информационная система «Региональная интеграционная платформа «АПК «Безопасный город», в общем количестве населения  Яльчикского муниципального округа Чувашской Республики</w:t>
            </w:r>
          </w:p>
        </w:tc>
      </w:tr>
      <w:tr w:rsidR="008045B7" w:rsidRPr="00771346" w:rsidTr="008045B7">
        <w:tc>
          <w:tcPr>
            <w:tcW w:w="486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1.3.</w:t>
            </w:r>
          </w:p>
        </w:tc>
        <w:tc>
          <w:tcPr>
            <w:tcW w:w="2175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Модернизация и обслуживание  ранее  установленных сегментов аппаратно-программного комплекса «Безопасное муниципальное образование», в </w:t>
            </w:r>
            <w:proofErr w:type="spellStart"/>
            <w:r w:rsidRPr="00771346">
              <w:rPr>
                <w:rFonts w:ascii="Times New Roman" w:hAnsi="Times New Roman"/>
                <w:szCs w:val="22"/>
              </w:rPr>
              <w:t>т.ч</w:t>
            </w:r>
            <w:proofErr w:type="spellEnd"/>
            <w:r w:rsidRPr="00771346">
              <w:rPr>
                <w:rFonts w:ascii="Times New Roman" w:hAnsi="Times New Roman"/>
                <w:szCs w:val="22"/>
              </w:rPr>
              <w:t xml:space="preserve">. систем видеонаблюдения и </w:t>
            </w:r>
            <w:proofErr w:type="spellStart"/>
            <w:r w:rsidRPr="00771346">
              <w:rPr>
                <w:rFonts w:ascii="Times New Roman" w:hAnsi="Times New Roman"/>
                <w:szCs w:val="22"/>
              </w:rPr>
              <w:t>видеофиксации</w:t>
            </w:r>
            <w:proofErr w:type="spellEnd"/>
            <w:r w:rsidRPr="00771346">
              <w:rPr>
                <w:rFonts w:ascii="Times New Roman" w:hAnsi="Times New Roman"/>
                <w:szCs w:val="22"/>
              </w:rPr>
              <w:t xml:space="preserve"> преступлений и административных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правонарушений</w:t>
            </w:r>
          </w:p>
        </w:tc>
        <w:tc>
          <w:tcPr>
            <w:tcW w:w="1200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процентов</w:t>
            </w:r>
          </w:p>
        </w:tc>
        <w:tc>
          <w:tcPr>
            <w:tcW w:w="104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74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заключены договоры на модернизацию и обслуживание ранее установленных систем видеонаблюдения и </w:t>
            </w:r>
            <w:proofErr w:type="spellStart"/>
            <w:r w:rsidRPr="00771346">
              <w:rPr>
                <w:rFonts w:ascii="Times New Roman" w:hAnsi="Times New Roman"/>
                <w:szCs w:val="22"/>
              </w:rPr>
              <w:t>видеофиксации</w:t>
            </w:r>
            <w:proofErr w:type="spellEnd"/>
            <w:r w:rsidRPr="00771346">
              <w:rPr>
                <w:rFonts w:ascii="Times New Roman" w:hAnsi="Times New Roman"/>
                <w:szCs w:val="22"/>
              </w:rPr>
              <w:t xml:space="preserve"> преступлений и административных правонарушений</w:t>
            </w:r>
          </w:p>
        </w:tc>
        <w:tc>
          <w:tcPr>
            <w:tcW w:w="141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1702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8045B7" w:rsidRPr="00771346" w:rsidTr="008045B7">
        <w:tc>
          <w:tcPr>
            <w:tcW w:w="486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1.4.</w:t>
            </w:r>
          </w:p>
        </w:tc>
        <w:tc>
          <w:tcPr>
            <w:tcW w:w="2175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Реализация мероприятий по функционированию и развитию сегментов региональной интеграционной  системы уличного видеонаблюдения, </w:t>
            </w:r>
            <w:proofErr w:type="spellStart"/>
            <w:r w:rsidRPr="00771346">
              <w:rPr>
                <w:rFonts w:ascii="Times New Roman" w:hAnsi="Times New Roman"/>
                <w:szCs w:val="22"/>
              </w:rPr>
              <w:t>видеоаналитики</w:t>
            </w:r>
            <w:proofErr w:type="spellEnd"/>
            <w:r w:rsidRPr="0077134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200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04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874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заключены договоры на реализацию 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771346">
              <w:rPr>
                <w:rFonts w:ascii="Times New Roman" w:hAnsi="Times New Roman"/>
                <w:szCs w:val="22"/>
              </w:rPr>
              <w:t>видеоаналитики</w:t>
            </w:r>
            <w:proofErr w:type="spellEnd"/>
            <w:r w:rsidRPr="00771346">
              <w:rPr>
                <w:rFonts w:ascii="Times New Roman" w:hAnsi="Times New Roman"/>
                <w:szCs w:val="22"/>
              </w:rPr>
              <w:t xml:space="preserve"> в муниципальных образованиях Чувашской Республики</w:t>
            </w:r>
          </w:p>
        </w:tc>
        <w:tc>
          <w:tcPr>
            <w:tcW w:w="141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1702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объектах;</w:t>
            </w:r>
          </w:p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доля населения, проживающего на территории Яльчикского муниципального округа Чувашской Республики, в котором эксплуатируются региональная интеграционная система уличного видеонаблюдения, </w:t>
            </w:r>
            <w:proofErr w:type="spellStart"/>
            <w:r w:rsidRPr="00771346">
              <w:rPr>
                <w:rFonts w:ascii="Times New Roman" w:hAnsi="Times New Roman"/>
                <w:szCs w:val="22"/>
              </w:rPr>
              <w:t>видеоаналитики</w:t>
            </w:r>
            <w:proofErr w:type="spellEnd"/>
            <w:r w:rsidRPr="00771346">
              <w:rPr>
                <w:rFonts w:ascii="Times New Roman" w:hAnsi="Times New Roman"/>
                <w:szCs w:val="22"/>
              </w:rPr>
              <w:t xml:space="preserve"> и ее сегменты, в общей численности населения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Яльчикского муниципального округа Чувашской Республики</w:t>
            </w:r>
          </w:p>
        </w:tc>
      </w:tr>
    </w:tbl>
    <w:p w:rsidR="008045B7" w:rsidRPr="00771346" w:rsidRDefault="008045B7" w:rsidP="00131702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lastRenderedPageBreak/>
        <w:br w:type="textWrapping" w:clear="all"/>
        <w:t>4. Финансовое обеспечение</w:t>
      </w:r>
    </w:p>
    <w:p w:rsidR="008045B7" w:rsidRPr="00771346" w:rsidRDefault="008045B7" w:rsidP="008045B7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 xml:space="preserve">реализации муниципального ведомственного проекта 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«Построение (развитие) аппаратно-программного комплекса «Безопасный город»</w:t>
      </w:r>
    </w:p>
    <w:p w:rsidR="008045B7" w:rsidRPr="00771346" w:rsidRDefault="008045B7" w:rsidP="008045B7">
      <w:pPr>
        <w:pStyle w:val="ConsPlusNormal"/>
        <w:contextualSpacing/>
        <w:jc w:val="center"/>
        <w:rPr>
          <w:rFonts w:ascii="Times New Roman" w:hAnsi="Times New Roman"/>
          <w:b/>
          <w:szCs w:val="22"/>
        </w:rPr>
      </w:pPr>
    </w:p>
    <w:tbl>
      <w:tblPr>
        <w:tblW w:w="150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6382"/>
        <w:gridCol w:w="1399"/>
        <w:gridCol w:w="1144"/>
        <w:gridCol w:w="1024"/>
        <w:gridCol w:w="1024"/>
        <w:gridCol w:w="1144"/>
        <w:gridCol w:w="1144"/>
        <w:gridCol w:w="1279"/>
      </w:tblGrid>
      <w:tr w:rsidR="008045B7" w:rsidRPr="00771346" w:rsidTr="008045B7">
        <w:tc>
          <w:tcPr>
            <w:tcW w:w="484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№пп</w:t>
            </w:r>
          </w:p>
        </w:tc>
        <w:tc>
          <w:tcPr>
            <w:tcW w:w="6382" w:type="dxa"/>
            <w:vMerge w:val="restart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399" w:type="dxa"/>
            <w:vMerge w:val="restart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5480" w:type="dxa"/>
            <w:gridSpan w:val="5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9" w:type="dxa"/>
            <w:vMerge w:val="restart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Всего (тыс. рублей)</w:t>
            </w:r>
          </w:p>
        </w:tc>
      </w:tr>
      <w:tr w:rsidR="008045B7" w:rsidRPr="00771346" w:rsidTr="008045B7">
        <w:tc>
          <w:tcPr>
            <w:tcW w:w="484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vMerge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399" w:type="dxa"/>
            <w:vMerge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79" w:type="dxa"/>
            <w:vMerge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540" w:type="dxa"/>
            <w:gridSpan w:val="8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«Организация, функционирование и развитие «Системы-112» и информационной инфраструктуры»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Создание государственной информационной системы «Региональная интеграционная платформа «АПК «Безопасный город» 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Модернизация и обслуживание  ранее  установленных сегментов аппаратно-программного комплекса «Безопасное муниципальное образование», в </w:t>
            </w:r>
            <w:proofErr w:type="spellStart"/>
            <w:r w:rsidRPr="00771346">
              <w:rPr>
                <w:rFonts w:ascii="Times New Roman" w:hAnsi="Times New Roman"/>
                <w:szCs w:val="22"/>
              </w:rPr>
              <w:t>т.ч</w:t>
            </w:r>
            <w:proofErr w:type="spellEnd"/>
            <w:r w:rsidRPr="00771346">
              <w:rPr>
                <w:rFonts w:ascii="Times New Roman" w:hAnsi="Times New Roman"/>
                <w:szCs w:val="22"/>
              </w:rPr>
              <w:t xml:space="preserve">. систем видеонаблюдения и </w:t>
            </w:r>
            <w:proofErr w:type="spellStart"/>
            <w:r w:rsidRPr="00771346">
              <w:rPr>
                <w:rFonts w:ascii="Times New Roman" w:hAnsi="Times New Roman"/>
                <w:szCs w:val="22"/>
              </w:rPr>
              <w:t>видеофиксации</w:t>
            </w:r>
            <w:proofErr w:type="spellEnd"/>
            <w:r w:rsidRPr="00771346">
              <w:rPr>
                <w:rFonts w:ascii="Times New Roman" w:hAnsi="Times New Roman"/>
                <w:szCs w:val="22"/>
              </w:rPr>
              <w:t xml:space="preserve"> преступлений и административных правонарушений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680,0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399,0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399,0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1197,0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1995,0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4670,0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0314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Ц830176251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680,0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399,0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399,0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1197,0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1995,0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4670,0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1.4.</w:t>
            </w: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Реализация мероприятий по функционированию и развитию сегментов региональной интеграционной  системы уличного видеонаблюдения, </w:t>
            </w:r>
            <w:proofErr w:type="spellStart"/>
            <w:r w:rsidRPr="00771346">
              <w:rPr>
                <w:rFonts w:ascii="Times New Roman" w:hAnsi="Times New Roman"/>
                <w:szCs w:val="22"/>
              </w:rPr>
              <w:t>видеоаналитики</w:t>
            </w:r>
            <w:proofErr w:type="spellEnd"/>
            <w:r w:rsidRPr="0077134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149,4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149,4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0314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Ц8301</w:t>
            </w:r>
            <w:r w:rsidRPr="00771346"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771346">
              <w:rPr>
                <w:rFonts w:ascii="Times New Roman" w:hAnsi="Times New Roman"/>
                <w:szCs w:val="22"/>
              </w:rPr>
              <w:t>7140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141,9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141,9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бюджет Яльчикского муниципального округа Чувашской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0314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Ц8301</w:t>
            </w:r>
            <w:r w:rsidRPr="00771346"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771346">
              <w:rPr>
                <w:rFonts w:ascii="Times New Roman" w:hAnsi="Times New Roman"/>
                <w:szCs w:val="22"/>
              </w:rPr>
              <w:t>7140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7,5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7,5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6866" w:type="dxa"/>
            <w:gridSpan w:val="2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Итого по муниципальному ведомственному проекту: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829,4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399,0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399,0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1197,0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1995,0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4819,4</w:t>
            </w:r>
          </w:p>
        </w:tc>
      </w:tr>
      <w:tr w:rsidR="008045B7" w:rsidRPr="00771346" w:rsidTr="008045B7">
        <w:tc>
          <w:tcPr>
            <w:tcW w:w="6866" w:type="dxa"/>
            <w:gridSpan w:val="2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6866" w:type="dxa"/>
            <w:gridSpan w:val="2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141,9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141,9</w:t>
            </w:r>
          </w:p>
        </w:tc>
      </w:tr>
      <w:tr w:rsidR="008045B7" w:rsidRPr="00771346" w:rsidTr="008045B7">
        <w:tc>
          <w:tcPr>
            <w:tcW w:w="6866" w:type="dxa"/>
            <w:gridSpan w:val="2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687,5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399,0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399,0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1197,0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1995,0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4677,5</w:t>
            </w:r>
          </w:p>
        </w:tc>
      </w:tr>
      <w:tr w:rsidR="008045B7" w:rsidRPr="00771346" w:rsidTr="008045B7">
        <w:tc>
          <w:tcPr>
            <w:tcW w:w="6866" w:type="dxa"/>
            <w:gridSpan w:val="2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</w:tr>
    </w:tbl>
    <w:p w:rsidR="008045B7" w:rsidRPr="00771346" w:rsidRDefault="008045B7" w:rsidP="008045B7">
      <w:pPr>
        <w:spacing w:after="0" w:line="240" w:lineRule="auto"/>
        <w:rPr>
          <w:rFonts w:ascii="Times New Roman" w:hAnsi="Times New Roman"/>
        </w:rPr>
      </w:pPr>
    </w:p>
    <w:p w:rsidR="008045B7" w:rsidRPr="00771346" w:rsidRDefault="008045B7" w:rsidP="008045B7">
      <w:pPr>
        <w:spacing w:after="0" w:line="240" w:lineRule="auto"/>
        <w:rPr>
          <w:rFonts w:ascii="Times New Roman" w:hAnsi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lastRenderedPageBreak/>
        <w:t>Паспорт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муниципального ведомственного проекта «Совершенствование функционирования органов управления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территориальной подсистемы Чувашской Республики единой государственной системы предупреждения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и ликвидации чрезвычайных ситуаций, систем оповещения и информирования населения»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1. Основные положения</w:t>
      </w:r>
    </w:p>
    <w:p w:rsidR="008045B7" w:rsidRPr="00771346" w:rsidRDefault="008045B7" w:rsidP="008045B7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tbl>
      <w:tblPr>
        <w:tblW w:w="14459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97"/>
        <w:gridCol w:w="2580"/>
        <w:gridCol w:w="1417"/>
        <w:gridCol w:w="2976"/>
        <w:gridCol w:w="3261"/>
      </w:tblGrid>
      <w:tr w:rsidR="008045B7" w:rsidRPr="00771346" w:rsidTr="008045B7">
        <w:tc>
          <w:tcPr>
            <w:tcW w:w="3828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Муниципальный ведомственный проект</w:t>
            </w:r>
          </w:p>
        </w:tc>
        <w:tc>
          <w:tcPr>
            <w:tcW w:w="2977" w:type="dxa"/>
            <w:gridSpan w:val="2"/>
          </w:tcPr>
          <w:p w:rsidR="008045B7" w:rsidRPr="00771346" w:rsidRDefault="008045B7" w:rsidP="008045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771346">
              <w:rPr>
                <w:rFonts w:ascii="Times New Roman" w:hAnsi="Times New Roman" w:cs="Times New Roman"/>
                <w:b w:val="0"/>
              </w:rPr>
              <w:t>«Совершенствование функционирования органов управления</w:t>
            </w:r>
          </w:p>
          <w:p w:rsidR="008045B7" w:rsidRPr="00771346" w:rsidRDefault="008045B7" w:rsidP="008045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771346">
              <w:rPr>
                <w:rFonts w:ascii="Times New Roman" w:hAnsi="Times New Roman" w:cs="Times New Roman"/>
                <w:b w:val="0"/>
              </w:rPr>
              <w:t>территориальной подсистемы Чувашской Республики единой государственной системы предупреждения</w:t>
            </w:r>
          </w:p>
          <w:p w:rsidR="008045B7" w:rsidRPr="00771346" w:rsidRDefault="008045B7" w:rsidP="008045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771346">
              <w:rPr>
                <w:rFonts w:ascii="Times New Roman" w:hAnsi="Times New Roman" w:cs="Times New Roman"/>
                <w:b w:val="0"/>
              </w:rPr>
              <w:t>и ликвидации чрезвычайных ситуаций, систем оповещения и информирования населения»</w:t>
            </w:r>
          </w:p>
        </w:tc>
        <w:tc>
          <w:tcPr>
            <w:tcW w:w="1417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Срок реализации проекта</w:t>
            </w:r>
          </w:p>
        </w:tc>
        <w:tc>
          <w:tcPr>
            <w:tcW w:w="2976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01.01.2023</w:t>
            </w:r>
          </w:p>
        </w:tc>
        <w:tc>
          <w:tcPr>
            <w:tcW w:w="3261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31.12.2035</w:t>
            </w:r>
          </w:p>
        </w:tc>
      </w:tr>
      <w:tr w:rsidR="008045B7" w:rsidRPr="00771346" w:rsidTr="008045B7">
        <w:tc>
          <w:tcPr>
            <w:tcW w:w="3828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Куратор муниципального проекта</w:t>
            </w:r>
          </w:p>
        </w:tc>
        <w:tc>
          <w:tcPr>
            <w:tcW w:w="2977" w:type="dxa"/>
            <w:gridSpan w:val="2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Левый Л.В.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Глава Яльчикского муниципального округа Чувашской Республики </w:t>
            </w:r>
          </w:p>
        </w:tc>
      </w:tr>
      <w:tr w:rsidR="008045B7" w:rsidRPr="00771346" w:rsidTr="008045B7">
        <w:tc>
          <w:tcPr>
            <w:tcW w:w="3828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Руководитель муниципального проекта</w:t>
            </w:r>
          </w:p>
        </w:tc>
        <w:tc>
          <w:tcPr>
            <w:tcW w:w="2977" w:type="dxa"/>
            <w:gridSpan w:val="2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Рыжов А.А.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</w:rPr>
              <w:t>И.о. начальника отдела гражданской обороны и чрезвычайных ситуаций</w:t>
            </w:r>
          </w:p>
        </w:tc>
      </w:tr>
      <w:tr w:rsidR="008045B7" w:rsidRPr="00771346" w:rsidTr="008045B7">
        <w:tc>
          <w:tcPr>
            <w:tcW w:w="3828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Администратор</w:t>
            </w:r>
          </w:p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муниципального проекта</w:t>
            </w:r>
          </w:p>
        </w:tc>
        <w:tc>
          <w:tcPr>
            <w:tcW w:w="2977" w:type="dxa"/>
            <w:gridSpan w:val="2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Рыжов А.А.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</w:rPr>
              <w:t>И.о. начальника отдела гражданской обороны и чрезвычайных ситуаций</w:t>
            </w:r>
          </w:p>
        </w:tc>
      </w:tr>
      <w:tr w:rsidR="008045B7" w:rsidRPr="00771346" w:rsidTr="008045B7">
        <w:tc>
          <w:tcPr>
            <w:tcW w:w="3828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Республики, муниципальной программой Яльчикского муниципального округа Чувашской Республики</w:t>
            </w:r>
          </w:p>
        </w:tc>
        <w:tc>
          <w:tcPr>
            <w:tcW w:w="397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580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8045B7" w:rsidRPr="00771346" w:rsidTr="008045B7">
        <w:tc>
          <w:tcPr>
            <w:tcW w:w="3828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580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</w:rPr>
              <w:t>«Повышение безопасности жизнедеятельности населения и территорий Чувашской Республики»</w:t>
            </w:r>
          </w:p>
        </w:tc>
      </w:tr>
      <w:tr w:rsidR="008045B7" w:rsidRPr="00771346" w:rsidTr="008045B7">
        <w:tc>
          <w:tcPr>
            <w:tcW w:w="3828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580" w:type="dxa"/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Яльчикского </w:t>
            </w:r>
            <w:r w:rsidRPr="00771346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8045B7" w:rsidRPr="00771346" w:rsidRDefault="008045B7" w:rsidP="008045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</w:rPr>
              <w:lastRenderedPageBreak/>
              <w:t>«Повышение безопасности жизнедеятельности населения и территорий»</w:t>
            </w:r>
          </w:p>
        </w:tc>
      </w:tr>
    </w:tbl>
    <w:p w:rsidR="008045B7" w:rsidRPr="00771346" w:rsidRDefault="008045B7" w:rsidP="008045B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 xml:space="preserve">2. Показатели муниципального ведомственного проекта 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</w:r>
    </w:p>
    <w:p w:rsidR="000F77E6" w:rsidRPr="00771346" w:rsidRDefault="000F77E6" w:rsidP="008045B7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72"/>
        <w:gridCol w:w="992"/>
        <w:gridCol w:w="1021"/>
        <w:gridCol w:w="62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1103"/>
        <w:gridCol w:w="993"/>
        <w:gridCol w:w="1275"/>
      </w:tblGrid>
      <w:tr w:rsidR="008045B7" w:rsidRPr="00771346" w:rsidTr="008045B7">
        <w:tc>
          <w:tcPr>
            <w:tcW w:w="484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N пп</w:t>
            </w:r>
          </w:p>
        </w:tc>
        <w:tc>
          <w:tcPr>
            <w:tcW w:w="2272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Показатели муниципального ведомственного проекта</w:t>
            </w:r>
          </w:p>
        </w:tc>
        <w:tc>
          <w:tcPr>
            <w:tcW w:w="992" w:type="dxa"/>
            <w:vMerge w:val="restart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Уровень показателя &lt;2&gt;</w:t>
            </w:r>
          </w:p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1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6">
              <w:r w:rsidRPr="0077134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77134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228" w:type="dxa"/>
            <w:gridSpan w:val="2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436" w:type="dxa"/>
            <w:gridSpan w:val="9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Период, год</w:t>
            </w:r>
          </w:p>
        </w:tc>
        <w:tc>
          <w:tcPr>
            <w:tcW w:w="1103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Нарастающий итог</w:t>
            </w:r>
          </w:p>
        </w:tc>
        <w:tc>
          <w:tcPr>
            <w:tcW w:w="1275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Информационная система (источник данных)</w:t>
            </w:r>
          </w:p>
        </w:tc>
      </w:tr>
      <w:tr w:rsidR="008045B7" w:rsidRPr="00771346" w:rsidTr="008045B7">
        <w:tc>
          <w:tcPr>
            <w:tcW w:w="484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2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1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103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72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2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99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27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18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320" w:type="dxa"/>
            <w:gridSpan w:val="17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«Совершенствование системы оповещения населения об опасностях, возникающих при чрезвычайных ситуациях природного и техногенного характера»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27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992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0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227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Доля населения, имеющего возможность получения сигналов оповещения и экстренной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информации</w:t>
            </w:r>
          </w:p>
        </w:tc>
        <w:tc>
          <w:tcPr>
            <w:tcW w:w="992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МВП</w:t>
            </w:r>
          </w:p>
        </w:tc>
        <w:tc>
          <w:tcPr>
            <w:tcW w:w="10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spacing w:after="0" w:line="240" w:lineRule="auto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1.3.</w:t>
            </w:r>
          </w:p>
        </w:tc>
        <w:tc>
          <w:tcPr>
            <w:tcW w:w="227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Количество погибших на пожарах</w:t>
            </w:r>
          </w:p>
        </w:tc>
        <w:tc>
          <w:tcPr>
            <w:tcW w:w="992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МВП</w:t>
            </w:r>
          </w:p>
        </w:tc>
        <w:tc>
          <w:tcPr>
            <w:tcW w:w="10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624" w:type="dxa"/>
          </w:tcPr>
          <w:p w:rsidR="008045B7" w:rsidRPr="00771346" w:rsidRDefault="007B01BB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убывающий</w:t>
            </w:r>
          </w:p>
        </w:tc>
        <w:tc>
          <w:tcPr>
            <w:tcW w:w="993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1.4.</w:t>
            </w:r>
          </w:p>
        </w:tc>
        <w:tc>
          <w:tcPr>
            <w:tcW w:w="227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Количество травмированных на пожарах людей</w:t>
            </w:r>
          </w:p>
        </w:tc>
        <w:tc>
          <w:tcPr>
            <w:tcW w:w="992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МВП</w:t>
            </w:r>
          </w:p>
        </w:tc>
        <w:tc>
          <w:tcPr>
            <w:tcW w:w="10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624" w:type="dxa"/>
          </w:tcPr>
          <w:p w:rsidR="008045B7" w:rsidRPr="00771346" w:rsidRDefault="007B01BB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убывающий</w:t>
            </w:r>
          </w:p>
        </w:tc>
        <w:tc>
          <w:tcPr>
            <w:tcW w:w="993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</w:tbl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</w:p>
    <w:p w:rsidR="000F77E6" w:rsidRPr="00771346" w:rsidRDefault="000F77E6" w:rsidP="000F77E6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771346">
        <w:rPr>
          <w:rFonts w:ascii="Times New Roman" w:hAnsi="Times New Roman"/>
          <w:szCs w:val="22"/>
        </w:rPr>
        <w:t>--------------------------------</w:t>
      </w:r>
    </w:p>
    <w:p w:rsidR="000F77E6" w:rsidRPr="00771346" w:rsidRDefault="000F77E6" w:rsidP="000F77E6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771346">
        <w:rPr>
          <w:rFonts w:ascii="Times New Roman" w:hAnsi="Times New Roman"/>
          <w:szCs w:val="22"/>
        </w:rPr>
        <w:t>&lt;2&gt; Указывается уровень показателя «МП» (муниципальной программы Яльчикского муниципального округа Чувашской Республики), «МВП» (муниципального ведомственного проекта).</w:t>
      </w:r>
    </w:p>
    <w:p w:rsidR="008045B7" w:rsidRPr="00771346" w:rsidRDefault="008045B7" w:rsidP="008045B7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3. Мероприятия (результаты) муниципального ведомственного проекта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585" w:tblpY="1"/>
        <w:tblOverlap w:val="never"/>
        <w:tblW w:w="547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2249"/>
        <w:gridCol w:w="1200"/>
        <w:gridCol w:w="104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1802"/>
        <w:gridCol w:w="1276"/>
        <w:gridCol w:w="1848"/>
      </w:tblGrid>
      <w:tr w:rsidR="008045B7" w:rsidRPr="00771346" w:rsidTr="008045B7">
        <w:tc>
          <w:tcPr>
            <w:tcW w:w="629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№ пп</w:t>
            </w:r>
          </w:p>
        </w:tc>
        <w:tc>
          <w:tcPr>
            <w:tcW w:w="2249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200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7">
              <w:r w:rsidRPr="0077134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77134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649" w:type="dxa"/>
            <w:gridSpan w:val="2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436" w:type="dxa"/>
            <w:gridSpan w:val="9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Период, год</w:t>
            </w:r>
          </w:p>
        </w:tc>
        <w:tc>
          <w:tcPr>
            <w:tcW w:w="1802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Характеристика мероприятия (результата)</w:t>
            </w:r>
          </w:p>
        </w:tc>
        <w:tc>
          <w:tcPr>
            <w:tcW w:w="1276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1848" w:type="dxa"/>
            <w:vMerge w:val="restart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Связь с показателями муниципального ведомственного проекта</w:t>
            </w:r>
          </w:p>
        </w:tc>
      </w:tr>
      <w:tr w:rsidR="008045B7" w:rsidRPr="00771346" w:rsidTr="008045B7">
        <w:tc>
          <w:tcPr>
            <w:tcW w:w="629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0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802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8" w:type="dxa"/>
            <w:vMerge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045B7" w:rsidRPr="00771346" w:rsidTr="008045B7">
        <w:tc>
          <w:tcPr>
            <w:tcW w:w="629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49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00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4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802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76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84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8045B7" w:rsidRPr="00771346" w:rsidTr="008045B7">
        <w:tc>
          <w:tcPr>
            <w:tcW w:w="629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460" w:type="dxa"/>
            <w:gridSpan w:val="16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«Совершенствование системы оповещения населения об опасностях, возникающих при чрезвычайных ситуациях природного и техногенного характера»</w:t>
            </w:r>
          </w:p>
        </w:tc>
      </w:tr>
      <w:tr w:rsidR="008045B7" w:rsidRPr="00771346" w:rsidTr="008045B7">
        <w:tc>
          <w:tcPr>
            <w:tcW w:w="629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249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Совершенствование региональной автоматизированной системы централизованного оповещения органов управления и населения </w:t>
            </w:r>
          </w:p>
        </w:tc>
        <w:tc>
          <w:tcPr>
            <w:tcW w:w="1200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045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80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осуществлены модернизация и развитие региональной автоматизированной системы централизованного оповещения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органов управления и населения Чувашской Республики;</w:t>
            </w:r>
          </w:p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осуществлено оснащение пунктов управления современными средствами связи и программно-аналитическими комплексами оценки обстановки и поддержки принятых решений</w:t>
            </w:r>
          </w:p>
        </w:tc>
        <w:tc>
          <w:tcPr>
            <w:tcW w:w="127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184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готовность систем оповещения населения об опасностях, возникающих при чрезвычайных ситуациях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природного и техногенного характера;</w:t>
            </w:r>
          </w:p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доля населения, имеющего возможность получения сигналов оповещения и экстренной информации;</w:t>
            </w:r>
          </w:p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45B7" w:rsidRPr="00771346" w:rsidTr="008045B7">
        <w:tc>
          <w:tcPr>
            <w:tcW w:w="629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2249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Установление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1200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045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400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19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7B01BB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80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предоставление субсидий бюджетам муниципальных округов и бюджетам городских округов на установку автономных дымовых пожарных извещателей в местах проживания отдельных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категорий граждан</w:t>
            </w:r>
          </w:p>
        </w:tc>
        <w:tc>
          <w:tcPr>
            <w:tcW w:w="127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84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количество погибших на пожарах;</w:t>
            </w:r>
          </w:p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количество травмированных на пожарах людей</w:t>
            </w:r>
          </w:p>
        </w:tc>
      </w:tr>
    </w:tbl>
    <w:p w:rsidR="008045B7" w:rsidRPr="00771346" w:rsidRDefault="008045B7" w:rsidP="00131702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lastRenderedPageBreak/>
        <w:br w:type="textWrapping" w:clear="all"/>
        <w:t>4. Финансовое обеспечение</w:t>
      </w:r>
    </w:p>
    <w:p w:rsidR="008045B7" w:rsidRPr="00771346" w:rsidRDefault="008045B7" w:rsidP="008045B7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 xml:space="preserve">реализации муниципального ведомственного проекта 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</w:r>
    </w:p>
    <w:p w:rsidR="008045B7" w:rsidRPr="00771346" w:rsidRDefault="008045B7" w:rsidP="008045B7">
      <w:pPr>
        <w:pStyle w:val="ConsPlusNormal"/>
        <w:contextualSpacing/>
        <w:jc w:val="center"/>
        <w:rPr>
          <w:rFonts w:ascii="Times New Roman" w:hAnsi="Times New Roman"/>
          <w:b/>
          <w:szCs w:val="22"/>
        </w:rPr>
      </w:pPr>
    </w:p>
    <w:tbl>
      <w:tblPr>
        <w:tblW w:w="150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6382"/>
        <w:gridCol w:w="1399"/>
        <w:gridCol w:w="1144"/>
        <w:gridCol w:w="1024"/>
        <w:gridCol w:w="1024"/>
        <w:gridCol w:w="1144"/>
        <w:gridCol w:w="1144"/>
        <w:gridCol w:w="1279"/>
      </w:tblGrid>
      <w:tr w:rsidR="008045B7" w:rsidRPr="00771346" w:rsidTr="008045B7">
        <w:tc>
          <w:tcPr>
            <w:tcW w:w="484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№пп</w:t>
            </w:r>
          </w:p>
        </w:tc>
        <w:tc>
          <w:tcPr>
            <w:tcW w:w="6382" w:type="dxa"/>
            <w:vMerge w:val="restart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399" w:type="dxa"/>
            <w:vMerge w:val="restart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5480" w:type="dxa"/>
            <w:gridSpan w:val="5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9" w:type="dxa"/>
            <w:vMerge w:val="restart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Всего (тыс. рублей)</w:t>
            </w:r>
          </w:p>
        </w:tc>
      </w:tr>
      <w:tr w:rsidR="008045B7" w:rsidRPr="00771346" w:rsidTr="008045B7">
        <w:tc>
          <w:tcPr>
            <w:tcW w:w="484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vMerge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399" w:type="dxa"/>
            <w:vMerge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79" w:type="dxa"/>
            <w:vMerge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540" w:type="dxa"/>
            <w:gridSpan w:val="8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«Совершенствование системы оповещения населения об опасностях, возникающих при чрезвычайных ситуациях природного и техногенного характера»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1301,0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1301,0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0310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Ц830</w:t>
            </w:r>
            <w:r w:rsidR="002D673D">
              <w:rPr>
                <w:rFonts w:ascii="Times New Roman" w:hAnsi="Times New Roman"/>
                <w:szCs w:val="22"/>
              </w:rPr>
              <w:t>2</w:t>
            </w:r>
            <w:r w:rsidRPr="00771346"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771346">
              <w:rPr>
                <w:rFonts w:ascii="Times New Roman" w:hAnsi="Times New Roman"/>
                <w:szCs w:val="22"/>
              </w:rPr>
              <w:t>1130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650,5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650,5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0310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Ц830</w:t>
            </w:r>
            <w:r w:rsidR="002D673D">
              <w:rPr>
                <w:rFonts w:ascii="Times New Roman" w:hAnsi="Times New Roman"/>
                <w:szCs w:val="22"/>
              </w:rPr>
              <w:t>2</w:t>
            </w:r>
            <w:r w:rsidRPr="00771346"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771346">
              <w:rPr>
                <w:rFonts w:ascii="Times New Roman" w:hAnsi="Times New Roman"/>
                <w:szCs w:val="22"/>
              </w:rPr>
              <w:t>1130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650,5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650,5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Установление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6866" w:type="dxa"/>
            <w:gridSpan w:val="2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Итого по муниципальному ведомственному проекту: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1301,0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1301,0</w:t>
            </w:r>
          </w:p>
        </w:tc>
      </w:tr>
      <w:tr w:rsidR="008045B7" w:rsidRPr="00771346" w:rsidTr="008045B7">
        <w:tc>
          <w:tcPr>
            <w:tcW w:w="6866" w:type="dxa"/>
            <w:gridSpan w:val="2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</w:tr>
      <w:tr w:rsidR="008045B7" w:rsidRPr="00771346" w:rsidTr="008045B7">
        <w:tc>
          <w:tcPr>
            <w:tcW w:w="6866" w:type="dxa"/>
            <w:gridSpan w:val="2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650,5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650,5</w:t>
            </w:r>
          </w:p>
        </w:tc>
      </w:tr>
      <w:tr w:rsidR="008045B7" w:rsidRPr="00771346" w:rsidTr="008045B7">
        <w:tc>
          <w:tcPr>
            <w:tcW w:w="6866" w:type="dxa"/>
            <w:gridSpan w:val="2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650,5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650,5</w:t>
            </w:r>
          </w:p>
        </w:tc>
      </w:tr>
      <w:tr w:rsidR="008045B7" w:rsidRPr="00771346" w:rsidTr="008045B7">
        <w:tc>
          <w:tcPr>
            <w:tcW w:w="6866" w:type="dxa"/>
            <w:gridSpan w:val="2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399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44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</w:tr>
    </w:tbl>
    <w:p w:rsidR="008045B7" w:rsidRPr="00771346" w:rsidRDefault="008045B7" w:rsidP="008045B7">
      <w:pPr>
        <w:spacing w:after="0" w:line="240" w:lineRule="auto"/>
        <w:rPr>
          <w:rFonts w:ascii="Times New Roman" w:hAnsi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31702" w:rsidRDefault="00131702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31702" w:rsidRPr="00771346" w:rsidRDefault="00131702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lastRenderedPageBreak/>
        <w:t>Паспорт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комплекса процессных мероприятий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«Защита населения и территории от чрезвычайных ситуаций, обеспечение пожарной безопасности и безопасности людей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на водных объектах»</w:t>
      </w:r>
    </w:p>
    <w:p w:rsidR="008045B7" w:rsidRPr="00771346" w:rsidRDefault="008045B7" w:rsidP="008045B7">
      <w:pPr>
        <w:pStyle w:val="ConsPlusNormal"/>
        <w:jc w:val="both"/>
        <w:rPr>
          <w:rFonts w:ascii="Times New Roman" w:hAnsi="Times New Roman"/>
          <w:szCs w:val="22"/>
        </w:rPr>
      </w:pPr>
    </w:p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1. Общие положения</w:t>
      </w:r>
    </w:p>
    <w:p w:rsidR="008045B7" w:rsidRPr="00771346" w:rsidRDefault="008045B7" w:rsidP="008045B7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5026" w:type="dxa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9754"/>
      </w:tblGrid>
      <w:tr w:rsidR="008045B7" w:rsidRPr="00771346" w:rsidTr="000F77E6">
        <w:tc>
          <w:tcPr>
            <w:tcW w:w="527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975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Глава Яльчикского муниципального округа Чувашской Республики Левый Л.В.</w:t>
            </w:r>
          </w:p>
        </w:tc>
      </w:tr>
      <w:tr w:rsidR="008045B7" w:rsidRPr="00771346" w:rsidTr="000F77E6">
        <w:tc>
          <w:tcPr>
            <w:tcW w:w="527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9754" w:type="dxa"/>
            <w:tcBorders>
              <w:right w:val="nil"/>
            </w:tcBorders>
          </w:tcPr>
          <w:p w:rsidR="008045B7" w:rsidRPr="002D673D" w:rsidRDefault="008045B7" w:rsidP="002D6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Рыжов Артем Алексеевич – и.о. начальника отдела гражданской обороны и чрезвычайных ситуаций</w:t>
            </w:r>
            <w:r w:rsidR="002D673D" w:rsidRPr="002D673D">
              <w:rPr>
                <w:rFonts w:ascii="Times New Roman" w:hAnsi="Times New Roman"/>
              </w:rPr>
              <w:t xml:space="preserve"> </w:t>
            </w:r>
            <w:r w:rsidR="002D673D" w:rsidRPr="00771346">
              <w:rPr>
                <w:rFonts w:ascii="Times New Roman" w:hAnsi="Times New Roman"/>
              </w:rPr>
              <w:t>администрации Яльчикского муниципальн</w:t>
            </w:r>
            <w:r w:rsidR="002D673D">
              <w:rPr>
                <w:rFonts w:ascii="Times New Roman" w:hAnsi="Times New Roman"/>
              </w:rPr>
              <w:t>ого округа Чувашской Республики</w:t>
            </w:r>
          </w:p>
        </w:tc>
      </w:tr>
      <w:tr w:rsidR="008045B7" w:rsidRPr="00771346" w:rsidTr="000F77E6">
        <w:tc>
          <w:tcPr>
            <w:tcW w:w="527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975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771346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771346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771346">
              <w:rPr>
                <w:rFonts w:ascii="Times New Roman" w:eastAsiaTheme="majorEastAsia" w:hAnsi="Times New Roman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</w:tbl>
    <w:p w:rsidR="008045B7" w:rsidRPr="00771346" w:rsidRDefault="008045B7" w:rsidP="008045B7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5567" w:type="pct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088"/>
        <w:gridCol w:w="1554"/>
        <w:gridCol w:w="1172"/>
        <w:gridCol w:w="1161"/>
        <w:gridCol w:w="999"/>
        <w:gridCol w:w="778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1826"/>
        <w:gridCol w:w="1038"/>
      </w:tblGrid>
      <w:tr w:rsidR="008045B7" w:rsidRPr="00771346" w:rsidTr="008045B7">
        <w:tc>
          <w:tcPr>
            <w:tcW w:w="605" w:type="dxa"/>
            <w:vMerge w:val="restart"/>
            <w:tcBorders>
              <w:left w:val="nil"/>
            </w:tcBorders>
          </w:tcPr>
          <w:p w:rsidR="008045B7" w:rsidRPr="00771346" w:rsidRDefault="000F77E6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№</w:t>
            </w:r>
            <w:r w:rsidR="008045B7" w:rsidRPr="00771346">
              <w:rPr>
                <w:rFonts w:ascii="Times New Roman" w:hAnsi="Times New Roman"/>
                <w:szCs w:val="22"/>
              </w:rPr>
              <w:t xml:space="preserve"> пп</w:t>
            </w:r>
          </w:p>
        </w:tc>
        <w:tc>
          <w:tcPr>
            <w:tcW w:w="2088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1554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172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1161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8">
              <w:r w:rsidRPr="0077134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77134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77" w:type="dxa"/>
            <w:gridSpan w:val="2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139" w:type="dxa"/>
            <w:gridSpan w:val="9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826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Ответственный за достижение показателя</w:t>
            </w:r>
          </w:p>
        </w:tc>
        <w:tc>
          <w:tcPr>
            <w:tcW w:w="1038" w:type="dxa"/>
            <w:vMerge w:val="restart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8045B7" w:rsidRPr="00771346" w:rsidTr="008045B7">
        <w:tc>
          <w:tcPr>
            <w:tcW w:w="605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4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2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61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9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826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38" w:type="dxa"/>
            <w:vMerge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9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18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755" w:type="dxa"/>
            <w:gridSpan w:val="17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характера»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Снижение количества населения, погибшего при чрезвычайных ситуациях природного и техногенного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характера, пожарах, происшествиях на водных объектах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убывание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999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Количество зарегистрированных пожаров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999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bCs/>
                <w:szCs w:val="22"/>
              </w:rPr>
              <w:t>Пожарная часть № 44 по охране с. Яльчики КУ «ЧРПС» ГКЧС Чувашии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Количество погибших на пожарах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КПМ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999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bCs/>
                <w:szCs w:val="22"/>
              </w:rPr>
              <w:t>Пожарная часть № 44 по охране с. Яльчики КУ «ЧРПС» ГКЧС Чувашии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1.4.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Количество травмированных на пожарах людей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КПМ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999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bCs/>
                <w:szCs w:val="22"/>
              </w:rPr>
              <w:t>Пожарная часть № 44 по охране с. Яльчики КУ «ЧРПС» ГКЧС Чувашии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1.5.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Сокращение среднего времени прибытия 1-го пожарного подразделения к месту пожара (в сельской местности)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КПМ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минут</w:t>
            </w:r>
          </w:p>
        </w:tc>
        <w:tc>
          <w:tcPr>
            <w:tcW w:w="999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571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bCs/>
                <w:szCs w:val="22"/>
              </w:rPr>
              <w:t>Пожарная часть № 44 по охране с. Яльчики КУ «ЧРПС» ГКЧС Чувашии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1.6.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Сокращение среднего времени локализации пожара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КПМ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минут</w:t>
            </w:r>
          </w:p>
        </w:tc>
        <w:tc>
          <w:tcPr>
            <w:tcW w:w="999" w:type="dxa"/>
          </w:tcPr>
          <w:p w:rsidR="008045B7" w:rsidRPr="00771346" w:rsidRDefault="007B01B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bCs/>
                <w:szCs w:val="22"/>
              </w:rPr>
              <w:t>Пожарная часть № 44 по охране с. Яльчики КУ «ЧРПС» ГКЧС Чувашии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1.7.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Сокращение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среднего времени ликвидации открытого горения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убывание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КПМ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минут</w:t>
            </w:r>
          </w:p>
        </w:tc>
        <w:tc>
          <w:tcPr>
            <w:tcW w:w="999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bCs/>
                <w:szCs w:val="22"/>
              </w:rPr>
              <w:t xml:space="preserve">Пожарная часть </w:t>
            </w:r>
            <w:r w:rsidRPr="00771346">
              <w:rPr>
                <w:rFonts w:ascii="Times New Roman" w:hAnsi="Times New Roman"/>
                <w:bCs/>
                <w:szCs w:val="22"/>
              </w:rPr>
              <w:lastRenderedPageBreak/>
              <w:t>№ 44 по охране с. Яльчики КУ «ЧРПС» ГКЧС Чувашии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СЭД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1.8.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Сокращение среднего времени 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КПМ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минут</w:t>
            </w:r>
          </w:p>
        </w:tc>
        <w:tc>
          <w:tcPr>
            <w:tcW w:w="999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bCs/>
                <w:szCs w:val="22"/>
              </w:rPr>
              <w:t>Пожарная часть № 44 по охране с. Яльчики КУ «ЧРПС» ГКЧС Чувашии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1.9.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Сокращение среднего времени 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КПМ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минут</w:t>
            </w:r>
          </w:p>
        </w:tc>
        <w:tc>
          <w:tcPr>
            <w:tcW w:w="999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bCs/>
                <w:szCs w:val="22"/>
              </w:rPr>
              <w:t>Пожарная часть № 44 по охране с. Яльчики КУ «ЧРПС» ГКЧС Чувашии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1.10.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Сокращение среднего времени локализации чрезвычайной ситуации природного и техногенного характера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КПМ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минут</w:t>
            </w:r>
          </w:p>
        </w:tc>
        <w:tc>
          <w:tcPr>
            <w:tcW w:w="999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bCs/>
                <w:szCs w:val="22"/>
              </w:rPr>
              <w:t>Пожарная часть № 44 по охране с. Яльчики КУ «ЧРПС» ГКЧС Чувашии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1.11.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Сокращение среднего времени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ликвидации последствий чрезвычайной ситуации природного и техногенного характера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убывание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КПМ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минут</w:t>
            </w:r>
          </w:p>
        </w:tc>
        <w:tc>
          <w:tcPr>
            <w:tcW w:w="999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49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bCs/>
                <w:szCs w:val="22"/>
              </w:rPr>
              <w:t xml:space="preserve">Пожарная часть № 44 по охране с. </w:t>
            </w:r>
            <w:r w:rsidRPr="00771346">
              <w:rPr>
                <w:rFonts w:ascii="Times New Roman" w:hAnsi="Times New Roman"/>
                <w:bCs/>
                <w:szCs w:val="22"/>
              </w:rPr>
              <w:lastRenderedPageBreak/>
              <w:t>Яльчики КУ «ЧРПС» ГКЧС Чувашии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СЭД</w:t>
            </w:r>
          </w:p>
        </w:tc>
      </w:tr>
      <w:tr w:rsidR="008045B7" w:rsidRPr="00771346" w:rsidTr="008045B7">
        <w:tc>
          <w:tcPr>
            <w:tcW w:w="605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1.12.</w:t>
            </w:r>
          </w:p>
        </w:tc>
        <w:tc>
          <w:tcPr>
            <w:tcW w:w="2088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КПМ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999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778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85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85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571" w:type="dxa"/>
          </w:tcPr>
          <w:p w:rsidR="008045B7" w:rsidRPr="00771346" w:rsidRDefault="004C7CEA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СЭД</w:t>
            </w:r>
          </w:p>
        </w:tc>
      </w:tr>
    </w:tbl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 xml:space="preserve">процессных мероприятий 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59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97"/>
        <w:gridCol w:w="1843"/>
        <w:gridCol w:w="2764"/>
        <w:gridCol w:w="1143"/>
        <w:gridCol w:w="62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8045B7" w:rsidRPr="00771346" w:rsidTr="008045B7">
        <w:tc>
          <w:tcPr>
            <w:tcW w:w="484" w:type="dxa"/>
            <w:vMerge w:val="restart"/>
            <w:tcBorders>
              <w:left w:val="nil"/>
            </w:tcBorders>
          </w:tcPr>
          <w:p w:rsidR="008045B7" w:rsidRPr="00771346" w:rsidRDefault="000F77E6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№</w:t>
            </w:r>
            <w:r w:rsidR="008045B7" w:rsidRPr="00771346">
              <w:rPr>
                <w:rFonts w:ascii="Times New Roman" w:hAnsi="Times New Roman"/>
                <w:szCs w:val="22"/>
              </w:rPr>
              <w:t xml:space="preserve"> пп</w:t>
            </w:r>
          </w:p>
        </w:tc>
        <w:tc>
          <w:tcPr>
            <w:tcW w:w="2697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764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143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9">
              <w:r w:rsidRPr="0077134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77134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228" w:type="dxa"/>
            <w:gridSpan w:val="2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436" w:type="dxa"/>
            <w:gridSpan w:val="9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8045B7" w:rsidRPr="00771346" w:rsidTr="008045B7">
        <w:tc>
          <w:tcPr>
            <w:tcW w:w="484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7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64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60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97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76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4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60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</w:t>
            </w:r>
          </w:p>
        </w:tc>
        <w:tc>
          <w:tcPr>
            <w:tcW w:w="15111" w:type="dxa"/>
            <w:gridSpan w:val="15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характера»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697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764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Предоставление субсидий бюджетным организациям;</w:t>
            </w:r>
          </w:p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4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2697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764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Проведение мероприятий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14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2697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764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14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</w:tr>
    </w:tbl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8045B7" w:rsidRPr="00771346" w:rsidRDefault="008045B7" w:rsidP="008045B7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8045B7" w:rsidRPr="00771346" w:rsidTr="008045B7">
        <w:tc>
          <w:tcPr>
            <w:tcW w:w="5732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8045B7" w:rsidRPr="00771346" w:rsidTr="008045B7">
        <w:tc>
          <w:tcPr>
            <w:tcW w:w="5732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8045B7" w:rsidRPr="00771346" w:rsidTr="008045B7">
        <w:tc>
          <w:tcPr>
            <w:tcW w:w="14550" w:type="dxa"/>
            <w:gridSpan w:val="8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характера»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 Мероприятия по обеспечению пожарной безопасности муниципальных объектов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1374,3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1159,0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1159,0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3477,0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5795,0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12964,3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федеральный бюджет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0801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Ц840170280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270,0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270,0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270,0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810,0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1350,0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2970,0</w:t>
            </w:r>
          </w:p>
        </w:tc>
      </w:tr>
      <w:tr w:rsidR="008045B7" w:rsidRPr="00771346" w:rsidTr="008045B7">
        <w:tc>
          <w:tcPr>
            <w:tcW w:w="5732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0801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Ц840170280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36,0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36,0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36,0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108,0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180,0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396,0</w:t>
            </w:r>
          </w:p>
        </w:tc>
      </w:tr>
      <w:tr w:rsidR="008045B7" w:rsidRPr="00771346" w:rsidTr="008045B7">
        <w:tc>
          <w:tcPr>
            <w:tcW w:w="5732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974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0701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Ц840170280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172,9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126,7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126,7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380,1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633,5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1439,9</w:t>
            </w:r>
          </w:p>
        </w:tc>
      </w:tr>
      <w:tr w:rsidR="008045B7" w:rsidRPr="00771346" w:rsidTr="008045B7">
        <w:tc>
          <w:tcPr>
            <w:tcW w:w="5732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974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0702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Ц840170280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752,4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616,3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616,3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1848,9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3081,5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6915,4</w:t>
            </w:r>
          </w:p>
        </w:tc>
      </w:tr>
      <w:tr w:rsidR="008045B7" w:rsidRPr="00771346" w:rsidTr="008045B7">
        <w:tc>
          <w:tcPr>
            <w:tcW w:w="5732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974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0703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Ц840170280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43,0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90,0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343,0</w:t>
            </w:r>
          </w:p>
        </w:tc>
      </w:tr>
      <w:tr w:rsidR="008045B7" w:rsidRPr="00771346" w:rsidTr="008045B7">
        <w:tc>
          <w:tcPr>
            <w:tcW w:w="5732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974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1101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Ц840170280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80,0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80,0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240,0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400,0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900,0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1.2. Предупреждение и ликвидация чрезвычайных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14,4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14,4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14,4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43,2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72,0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158,4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федеральный бюджет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0310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Ц840175960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14,4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14,4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14,4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43,2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72,0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158,4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1.3.  Содержание и развитие единой дежурно-диспетчерской службы (ЕДДС)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3742,5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3742,5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3742,5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11227,5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18712,5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41167,5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0309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Ц840176320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3692,5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3692,5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3692,5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11077,5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18462,5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40617,5</w:t>
            </w:r>
          </w:p>
        </w:tc>
      </w:tr>
      <w:tr w:rsidR="008045B7" w:rsidRPr="00771346" w:rsidTr="008045B7">
        <w:tc>
          <w:tcPr>
            <w:tcW w:w="5732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0309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Ц840176320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50,0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50,0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150,0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250,0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550,0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5131,2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4915,9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4915,9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14747,7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24579,5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54290,2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lastRenderedPageBreak/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5131,2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4915,9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4915,9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14747,7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24579,5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54290,2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</w:tr>
    </w:tbl>
    <w:p w:rsidR="008045B7" w:rsidRPr="00771346" w:rsidRDefault="008045B7" w:rsidP="008045B7">
      <w:pPr>
        <w:spacing w:after="0" w:line="240" w:lineRule="auto"/>
        <w:rPr>
          <w:rFonts w:ascii="Times New Roman" w:hAnsi="Times New Roman"/>
        </w:rPr>
      </w:pPr>
    </w:p>
    <w:p w:rsidR="008045B7" w:rsidRPr="00771346" w:rsidRDefault="008045B7" w:rsidP="008045B7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771346">
        <w:rPr>
          <w:rFonts w:ascii="Times New Roman" w:hAnsi="Times New Roman"/>
          <w:szCs w:val="22"/>
        </w:rPr>
        <w:t>--------------------------------</w:t>
      </w:r>
    </w:p>
    <w:p w:rsidR="008045B7" w:rsidRPr="00771346" w:rsidRDefault="008045B7" w:rsidP="008045B7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bookmarkStart w:id="2" w:name="P1866"/>
      <w:bookmarkEnd w:id="2"/>
      <w:r w:rsidRPr="00771346">
        <w:rPr>
          <w:rFonts w:ascii="Times New Roman" w:hAnsi="Times New Roman"/>
          <w:szCs w:val="22"/>
        </w:rPr>
        <w:t>&lt;*&gt; По согласованию.</w:t>
      </w:r>
    </w:p>
    <w:p w:rsidR="008045B7" w:rsidRPr="00771346" w:rsidRDefault="008045B7" w:rsidP="008045B7">
      <w:pPr>
        <w:spacing w:after="0" w:line="240" w:lineRule="auto"/>
        <w:rPr>
          <w:rFonts w:ascii="Times New Roman" w:hAnsi="Times New Roman"/>
        </w:rPr>
      </w:pPr>
    </w:p>
    <w:p w:rsidR="008045B7" w:rsidRPr="00771346" w:rsidRDefault="008045B7" w:rsidP="008045B7">
      <w:pPr>
        <w:spacing w:after="0" w:line="240" w:lineRule="auto"/>
        <w:rPr>
          <w:rFonts w:ascii="Times New Roman" w:hAnsi="Times New Roman"/>
        </w:rPr>
      </w:pPr>
    </w:p>
    <w:p w:rsidR="008045B7" w:rsidRPr="00771346" w:rsidRDefault="008045B7" w:rsidP="008045B7">
      <w:pPr>
        <w:spacing w:after="0" w:line="240" w:lineRule="auto"/>
        <w:rPr>
          <w:rFonts w:ascii="Times New Roman" w:hAnsi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F77E6" w:rsidRPr="00771346" w:rsidRDefault="000F77E6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F77E6" w:rsidRPr="00771346" w:rsidRDefault="000F77E6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F77E6" w:rsidRPr="00771346" w:rsidRDefault="000F77E6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F77E6" w:rsidRPr="00771346" w:rsidRDefault="000F77E6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F77E6" w:rsidRPr="00771346" w:rsidRDefault="000F77E6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F77E6" w:rsidRPr="00771346" w:rsidRDefault="000F77E6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F77E6" w:rsidRPr="00771346" w:rsidRDefault="000F77E6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lastRenderedPageBreak/>
        <w:t>Паспорт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комплекса процессных мероприятий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«Профилактика терроризма и экстремисткой деятельности»</w:t>
      </w:r>
    </w:p>
    <w:p w:rsidR="008045B7" w:rsidRPr="00771346" w:rsidRDefault="008045B7" w:rsidP="008045B7">
      <w:pPr>
        <w:pStyle w:val="ConsPlusNormal"/>
        <w:jc w:val="both"/>
        <w:rPr>
          <w:rFonts w:ascii="Times New Roman" w:hAnsi="Times New Roman"/>
          <w:szCs w:val="22"/>
        </w:rPr>
      </w:pPr>
    </w:p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1. Общие положения</w:t>
      </w:r>
    </w:p>
    <w:p w:rsidR="008045B7" w:rsidRPr="00771346" w:rsidRDefault="008045B7" w:rsidP="008045B7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4743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9471"/>
      </w:tblGrid>
      <w:tr w:rsidR="008045B7" w:rsidRPr="00771346" w:rsidTr="000F77E6">
        <w:tc>
          <w:tcPr>
            <w:tcW w:w="527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9471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Глава Яльчикского муниципального округа Чувашской Республики Левый Л.В.</w:t>
            </w:r>
          </w:p>
        </w:tc>
      </w:tr>
      <w:tr w:rsidR="002D673D" w:rsidRPr="00771346" w:rsidTr="000F77E6">
        <w:tc>
          <w:tcPr>
            <w:tcW w:w="5272" w:type="dxa"/>
            <w:tcBorders>
              <w:left w:val="nil"/>
            </w:tcBorders>
          </w:tcPr>
          <w:p w:rsidR="002D673D" w:rsidRPr="00771346" w:rsidRDefault="002D673D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9471" w:type="dxa"/>
            <w:tcBorders>
              <w:right w:val="nil"/>
            </w:tcBorders>
          </w:tcPr>
          <w:p w:rsidR="002D673D" w:rsidRPr="002D673D" w:rsidRDefault="002D673D" w:rsidP="00131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Рыжов Артем Алексеевич – и.о. начальника отдела гражданской обороны и чрезвычайных ситуаций</w:t>
            </w:r>
            <w:r w:rsidRPr="002D673D">
              <w:rPr>
                <w:rFonts w:ascii="Times New Roman" w:hAnsi="Times New Roman"/>
              </w:rPr>
              <w:t xml:space="preserve"> </w:t>
            </w:r>
            <w:r w:rsidRPr="00771346">
              <w:rPr>
                <w:rFonts w:ascii="Times New Roman" w:hAnsi="Times New Roman"/>
              </w:rPr>
              <w:t>администрации Яльчикского муниципальн</w:t>
            </w:r>
            <w:r>
              <w:rPr>
                <w:rFonts w:ascii="Times New Roman" w:hAnsi="Times New Roman"/>
              </w:rPr>
              <w:t>ого округа Чувашской Республики</w:t>
            </w:r>
          </w:p>
        </w:tc>
      </w:tr>
      <w:tr w:rsidR="008045B7" w:rsidRPr="00771346" w:rsidTr="000F77E6">
        <w:tc>
          <w:tcPr>
            <w:tcW w:w="527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9471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771346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771346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771346">
              <w:rPr>
                <w:rFonts w:ascii="Times New Roman" w:eastAsiaTheme="majorEastAsia" w:hAnsi="Times New Roman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</w:tbl>
    <w:p w:rsidR="008045B7" w:rsidRPr="00771346" w:rsidRDefault="008045B7" w:rsidP="008045B7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5569" w:type="pct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237"/>
        <w:gridCol w:w="1554"/>
        <w:gridCol w:w="1172"/>
        <w:gridCol w:w="1161"/>
        <w:gridCol w:w="999"/>
        <w:gridCol w:w="63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1826"/>
        <w:gridCol w:w="1038"/>
      </w:tblGrid>
      <w:tr w:rsidR="008045B7" w:rsidRPr="00771346" w:rsidTr="008045B7">
        <w:tc>
          <w:tcPr>
            <w:tcW w:w="604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№ пп</w:t>
            </w:r>
          </w:p>
        </w:tc>
        <w:tc>
          <w:tcPr>
            <w:tcW w:w="2237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1554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172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1161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20">
              <w:r w:rsidRPr="0077134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77134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635" w:type="dxa"/>
            <w:gridSpan w:val="2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139" w:type="dxa"/>
            <w:gridSpan w:val="9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826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Ответственный за достижение показателя</w:t>
            </w:r>
          </w:p>
        </w:tc>
        <w:tc>
          <w:tcPr>
            <w:tcW w:w="1038" w:type="dxa"/>
            <w:vMerge w:val="restart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8045B7" w:rsidRPr="00771346" w:rsidTr="008045B7">
        <w:tc>
          <w:tcPr>
            <w:tcW w:w="604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7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4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2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61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9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36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826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38" w:type="dxa"/>
            <w:vMerge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045B7" w:rsidRPr="00771346" w:rsidTr="008045B7">
        <w:tc>
          <w:tcPr>
            <w:tcW w:w="60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37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72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6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9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36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571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826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038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18</w:t>
            </w:r>
          </w:p>
        </w:tc>
      </w:tr>
      <w:tr w:rsidR="008045B7" w:rsidRPr="00771346" w:rsidTr="008045B7">
        <w:tc>
          <w:tcPr>
            <w:tcW w:w="60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762" w:type="dxa"/>
            <w:gridSpan w:val="17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«Совершенствование мер, направленных на профилактику терроризма и экстремистской деятельности»</w:t>
            </w:r>
          </w:p>
        </w:tc>
      </w:tr>
      <w:tr w:rsidR="00085BEB" w:rsidRPr="00771346" w:rsidTr="008045B7">
        <w:tc>
          <w:tcPr>
            <w:tcW w:w="604" w:type="dxa"/>
            <w:tcBorders>
              <w:left w:val="nil"/>
            </w:tcBorders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237" w:type="dxa"/>
          </w:tcPr>
          <w:p w:rsidR="00085BEB" w:rsidRPr="00771346" w:rsidRDefault="00085BEB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Количество материалов антитеррористической и антиэкстремистской направленности, подготовленных средствами массовой информации </w:t>
            </w:r>
          </w:p>
        </w:tc>
        <w:tc>
          <w:tcPr>
            <w:tcW w:w="1554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172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61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999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636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571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571" w:type="dxa"/>
          </w:tcPr>
          <w:p w:rsidR="00085BEB" w:rsidRPr="00771346" w:rsidRDefault="00085BEB" w:rsidP="00085BEB">
            <w:pPr>
              <w:jc w:val="center"/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571" w:type="dxa"/>
          </w:tcPr>
          <w:p w:rsidR="00085BEB" w:rsidRPr="00771346" w:rsidRDefault="00085BEB" w:rsidP="00085BEB">
            <w:pPr>
              <w:jc w:val="center"/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571" w:type="dxa"/>
          </w:tcPr>
          <w:p w:rsidR="00085BEB" w:rsidRPr="00771346" w:rsidRDefault="00085BEB" w:rsidP="00085BEB">
            <w:pPr>
              <w:jc w:val="center"/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571" w:type="dxa"/>
          </w:tcPr>
          <w:p w:rsidR="00085BEB" w:rsidRPr="00771346" w:rsidRDefault="00085BEB" w:rsidP="00085BEB">
            <w:pPr>
              <w:jc w:val="center"/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571" w:type="dxa"/>
          </w:tcPr>
          <w:p w:rsidR="00085BEB" w:rsidRPr="00771346" w:rsidRDefault="00085BEB" w:rsidP="00085BEB">
            <w:pPr>
              <w:jc w:val="center"/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571" w:type="dxa"/>
          </w:tcPr>
          <w:p w:rsidR="00085BEB" w:rsidRPr="00771346" w:rsidRDefault="00085BEB" w:rsidP="00085BEB">
            <w:pPr>
              <w:jc w:val="center"/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571" w:type="dxa"/>
          </w:tcPr>
          <w:p w:rsidR="00085BEB" w:rsidRPr="00771346" w:rsidRDefault="00085BEB" w:rsidP="00085BEB">
            <w:pPr>
              <w:jc w:val="center"/>
            </w:pPr>
            <w:r w:rsidRPr="00771346">
              <w:rPr>
                <w:rFonts w:ascii="Times New Roman" w:hAnsi="Times New Roman"/>
              </w:rPr>
              <w:t>15</w:t>
            </w:r>
          </w:p>
        </w:tc>
        <w:tc>
          <w:tcPr>
            <w:tcW w:w="1826" w:type="dxa"/>
          </w:tcPr>
          <w:p w:rsidR="00085BEB" w:rsidRPr="00771346" w:rsidRDefault="00085BEB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038" w:type="dxa"/>
            <w:tcBorders>
              <w:right w:val="nil"/>
            </w:tcBorders>
          </w:tcPr>
          <w:p w:rsidR="00085BEB" w:rsidRPr="00771346" w:rsidRDefault="00085BEB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085BEB" w:rsidRPr="00771346" w:rsidRDefault="00085BEB" w:rsidP="008045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  <w:lang w:eastAsia="ru-RU"/>
              </w:rPr>
              <w:t>СЭД</w:t>
            </w:r>
          </w:p>
        </w:tc>
      </w:tr>
      <w:tr w:rsidR="00085BEB" w:rsidRPr="00771346" w:rsidTr="008045B7">
        <w:tc>
          <w:tcPr>
            <w:tcW w:w="604" w:type="dxa"/>
            <w:tcBorders>
              <w:left w:val="nil"/>
            </w:tcBorders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2237" w:type="dxa"/>
          </w:tcPr>
          <w:p w:rsidR="00085BEB" w:rsidRPr="00771346" w:rsidRDefault="00085BEB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554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172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1161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999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82,0</w:t>
            </w:r>
          </w:p>
        </w:tc>
        <w:tc>
          <w:tcPr>
            <w:tcW w:w="636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81,0</w:t>
            </w:r>
          </w:p>
        </w:tc>
        <w:tc>
          <w:tcPr>
            <w:tcW w:w="571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81,9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81,9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81,9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81,9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81,9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81,9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81,9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81,9</w:t>
            </w:r>
          </w:p>
        </w:tc>
        <w:tc>
          <w:tcPr>
            <w:tcW w:w="1826" w:type="dxa"/>
          </w:tcPr>
          <w:p w:rsidR="00085BEB" w:rsidRPr="00771346" w:rsidRDefault="00085BEB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Отдел образования и молодежной политики администрации Яльчикского муниципального округа Чувашской Республики</w:t>
            </w:r>
          </w:p>
        </w:tc>
        <w:tc>
          <w:tcPr>
            <w:tcW w:w="1038" w:type="dxa"/>
            <w:tcBorders>
              <w:right w:val="nil"/>
            </w:tcBorders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085BEB" w:rsidRPr="00771346" w:rsidRDefault="00085BEB" w:rsidP="008045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  <w:lang w:eastAsia="ru-RU"/>
              </w:rPr>
              <w:t>СЭД</w:t>
            </w:r>
          </w:p>
        </w:tc>
      </w:tr>
      <w:tr w:rsidR="00085BEB" w:rsidRPr="00771346" w:rsidTr="008045B7">
        <w:tc>
          <w:tcPr>
            <w:tcW w:w="604" w:type="dxa"/>
            <w:tcBorders>
              <w:left w:val="nil"/>
            </w:tcBorders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2237" w:type="dxa"/>
          </w:tcPr>
          <w:p w:rsidR="00085BEB" w:rsidRPr="00771346" w:rsidRDefault="00085BEB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4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172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1161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999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636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571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571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571" w:type="dxa"/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571" w:type="dxa"/>
          </w:tcPr>
          <w:p w:rsidR="00085BEB" w:rsidRPr="00771346" w:rsidRDefault="00085BEB" w:rsidP="007B01B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1826" w:type="dxa"/>
          </w:tcPr>
          <w:p w:rsidR="00085BEB" w:rsidRPr="00771346" w:rsidRDefault="00085BEB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  <w:shd w:val="clear" w:color="auto" w:fill="FFFFFF"/>
              </w:rPr>
              <w:t>Отдел КУ ЦЗН Чувашской Республики «Яльчикский»</w:t>
            </w:r>
          </w:p>
        </w:tc>
        <w:tc>
          <w:tcPr>
            <w:tcW w:w="1038" w:type="dxa"/>
            <w:tcBorders>
              <w:right w:val="nil"/>
            </w:tcBorders>
          </w:tcPr>
          <w:p w:rsidR="00085BEB" w:rsidRPr="00771346" w:rsidRDefault="00085BEB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085BEB" w:rsidRPr="00771346" w:rsidRDefault="00085BEB" w:rsidP="008045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1346">
              <w:rPr>
                <w:rFonts w:ascii="Times New Roman" w:hAnsi="Times New Roman"/>
                <w:lang w:eastAsia="ru-RU"/>
              </w:rPr>
              <w:t>СЭД</w:t>
            </w:r>
          </w:p>
        </w:tc>
      </w:tr>
    </w:tbl>
    <w:p w:rsidR="000F77E6" w:rsidRPr="00771346" w:rsidRDefault="000F77E6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8045B7" w:rsidRPr="00771346" w:rsidRDefault="008045B7" w:rsidP="008045B7">
      <w:pPr>
        <w:pStyle w:val="ConsPlusTitle"/>
        <w:jc w:val="center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t xml:space="preserve">процессных мероприятий </w:t>
      </w:r>
    </w:p>
    <w:p w:rsidR="000F77E6" w:rsidRPr="00771346" w:rsidRDefault="000F77E6" w:rsidP="008045B7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59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97"/>
        <w:gridCol w:w="1843"/>
        <w:gridCol w:w="2764"/>
        <w:gridCol w:w="1143"/>
        <w:gridCol w:w="62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8045B7" w:rsidRPr="00771346" w:rsidTr="008045B7">
        <w:tc>
          <w:tcPr>
            <w:tcW w:w="484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N пп</w:t>
            </w:r>
          </w:p>
        </w:tc>
        <w:tc>
          <w:tcPr>
            <w:tcW w:w="2697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764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143" w:type="dxa"/>
            <w:vMerge w:val="restart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21">
              <w:r w:rsidRPr="0077134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77134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228" w:type="dxa"/>
            <w:gridSpan w:val="2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436" w:type="dxa"/>
            <w:gridSpan w:val="9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8045B7" w:rsidRPr="00771346" w:rsidTr="008045B7">
        <w:tc>
          <w:tcPr>
            <w:tcW w:w="484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7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64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dxa"/>
            <w:vMerge/>
          </w:tcPr>
          <w:p w:rsidR="008045B7" w:rsidRPr="00771346" w:rsidRDefault="008045B7" w:rsidP="008045B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60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97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76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4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60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111" w:type="dxa"/>
            <w:gridSpan w:val="15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«Совершенствование мер, направленных на профилактику терроризма и экстремистской деятельности»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697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Организация работы по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 xml:space="preserve">оказание услуг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(выполнение работ)</w:t>
            </w:r>
          </w:p>
        </w:tc>
        <w:tc>
          <w:tcPr>
            <w:tcW w:w="2764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 xml:space="preserve">Обеспечена выплата </w:t>
            </w:r>
            <w:r w:rsidRPr="00771346">
              <w:rPr>
                <w:rFonts w:ascii="Times New Roman" w:hAnsi="Times New Roman"/>
                <w:szCs w:val="22"/>
              </w:rPr>
              <w:lastRenderedPageBreak/>
              <w:t>компенсации при сдаче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14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процентов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2697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2764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 xml:space="preserve">обеспечено проведение мероприятий по </w:t>
            </w:r>
            <w:proofErr w:type="spellStart"/>
            <w:r w:rsidRPr="00771346">
              <w:rPr>
                <w:rFonts w:ascii="Times New Roman" w:hAnsi="Times New Roman"/>
                <w:szCs w:val="22"/>
              </w:rPr>
              <w:t>по</w:t>
            </w:r>
            <w:proofErr w:type="spellEnd"/>
            <w:r w:rsidRPr="00771346">
              <w:rPr>
                <w:rFonts w:ascii="Times New Roman" w:hAnsi="Times New Roman"/>
                <w:szCs w:val="22"/>
              </w:rPr>
              <w:t xml:space="preserve"> противодействию терроризму в муниципальном образовании</w:t>
            </w:r>
          </w:p>
        </w:tc>
        <w:tc>
          <w:tcPr>
            <w:tcW w:w="114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8045B7" w:rsidRPr="00771346" w:rsidTr="008045B7">
        <w:tc>
          <w:tcPr>
            <w:tcW w:w="484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2697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устройство (типа «гражданин полиция»)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2764" w:type="dxa"/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Обеспечено предоставление субсидий на модернизацию, установку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устройство (типа «гражданин полиция»)</w:t>
            </w:r>
          </w:p>
        </w:tc>
        <w:tc>
          <w:tcPr>
            <w:tcW w:w="1143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2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100</w:t>
            </w:r>
          </w:p>
        </w:tc>
      </w:tr>
    </w:tbl>
    <w:p w:rsidR="008045B7" w:rsidRPr="00771346" w:rsidRDefault="008045B7" w:rsidP="008045B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71346">
        <w:rPr>
          <w:rFonts w:ascii="Times New Roman" w:hAnsi="Times New Roman" w:cs="Times New Roman"/>
        </w:rPr>
        <w:lastRenderedPageBreak/>
        <w:t>4. Финансовое обеспечение комплекса процессных мероприятий</w:t>
      </w:r>
    </w:p>
    <w:p w:rsidR="008045B7" w:rsidRPr="00771346" w:rsidRDefault="008045B7" w:rsidP="008045B7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8045B7" w:rsidRPr="00771346" w:rsidTr="008045B7">
        <w:tc>
          <w:tcPr>
            <w:tcW w:w="5732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8045B7" w:rsidRPr="00771346" w:rsidTr="008045B7">
        <w:tc>
          <w:tcPr>
            <w:tcW w:w="5732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8045B7" w:rsidRPr="00771346" w:rsidTr="008045B7">
        <w:tc>
          <w:tcPr>
            <w:tcW w:w="14550" w:type="dxa"/>
            <w:gridSpan w:val="8"/>
            <w:tcBorders>
              <w:left w:val="nil"/>
            </w:tcBorders>
          </w:tcPr>
          <w:p w:rsidR="008045B7" w:rsidRPr="00771346" w:rsidRDefault="000F77E6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Задача «</w:t>
            </w:r>
            <w:r w:rsidR="008045B7" w:rsidRPr="00771346">
              <w:rPr>
                <w:rFonts w:ascii="Times New Roman" w:hAnsi="Times New Roman"/>
                <w:szCs w:val="22"/>
              </w:rPr>
              <w:t>Совершенствование мер, направленных на профилактику терроризм</w:t>
            </w:r>
            <w:r w:rsidRPr="00771346">
              <w:rPr>
                <w:rFonts w:ascii="Times New Roman" w:hAnsi="Times New Roman"/>
                <w:szCs w:val="22"/>
              </w:rPr>
              <w:t>а и экстремистской деятельности»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1.1.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60,0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220,0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0314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Ц84027340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60,0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220,0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1.2.  Осуществление мер по противодействию терроризму в муниципальном образовании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50,0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110,0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0314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Ц840274360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200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10,0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50,0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110,0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1.3. 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устройство (типа «гражданин полиция»)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554,8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554,8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554,8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1664,4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2774,0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6102,8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vMerge w:val="restart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974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0701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Ц840276260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96,0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96,0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96,0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288,0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480,0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1056,0</w:t>
            </w:r>
          </w:p>
        </w:tc>
      </w:tr>
      <w:tr w:rsidR="008045B7" w:rsidRPr="00771346" w:rsidTr="008045B7">
        <w:tc>
          <w:tcPr>
            <w:tcW w:w="5732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974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0702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Ц840276260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384,8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384,8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384,8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1154,4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1924,0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4232,8</w:t>
            </w:r>
          </w:p>
        </w:tc>
      </w:tr>
      <w:tr w:rsidR="008045B7" w:rsidRPr="00771346" w:rsidTr="008045B7">
        <w:tc>
          <w:tcPr>
            <w:tcW w:w="5732" w:type="dxa"/>
            <w:vMerge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974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0703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Ц840276260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34,0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34,0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34,0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102,0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170,0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374,0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974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1101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Ц840276260</w:t>
            </w:r>
          </w:p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600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40,0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120,0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200,0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440,0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7134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71346">
              <w:rPr>
                <w:rFonts w:ascii="Times New Roman" w:hAnsi="Times New Roman"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lastRenderedPageBreak/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584,8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584,8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584,8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1754,4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2924,0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6432,8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584,8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584,8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584,8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1754,4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2924,0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6432,8</w:t>
            </w:r>
          </w:p>
        </w:tc>
      </w:tr>
      <w:tr w:rsidR="008045B7" w:rsidRPr="00771346" w:rsidTr="008045B7">
        <w:tc>
          <w:tcPr>
            <w:tcW w:w="5732" w:type="dxa"/>
            <w:tcBorders>
              <w:left w:val="nil"/>
            </w:tcBorders>
          </w:tcPr>
          <w:p w:rsidR="008045B7" w:rsidRPr="00771346" w:rsidRDefault="008045B7" w:rsidP="008045B7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8045B7" w:rsidRPr="00771346" w:rsidRDefault="008045B7" w:rsidP="008045B7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7134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045B7" w:rsidRPr="00771346" w:rsidRDefault="008045B7" w:rsidP="00804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1346">
              <w:rPr>
                <w:rFonts w:ascii="Times New Roman" w:hAnsi="Times New Roman"/>
                <w:b/>
              </w:rPr>
              <w:t>0,0</w:t>
            </w:r>
          </w:p>
        </w:tc>
      </w:tr>
    </w:tbl>
    <w:p w:rsidR="008045B7" w:rsidRPr="00771346" w:rsidRDefault="008045B7" w:rsidP="008045B7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771346">
        <w:rPr>
          <w:rFonts w:ascii="Times New Roman" w:hAnsi="Times New Roman"/>
          <w:szCs w:val="22"/>
        </w:rPr>
        <w:t>--------------------------------</w:t>
      </w:r>
    </w:p>
    <w:p w:rsidR="00270FDB" w:rsidRPr="00771346" w:rsidRDefault="008045B7" w:rsidP="000F77E6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771346">
        <w:rPr>
          <w:rFonts w:ascii="Times New Roman" w:hAnsi="Times New Roman"/>
          <w:szCs w:val="22"/>
        </w:rPr>
        <w:t>&lt;*&gt; По согласованию.</w:t>
      </w:r>
    </w:p>
    <w:p w:rsidR="000F77E6" w:rsidRPr="00771346" w:rsidRDefault="000F77E6" w:rsidP="000F77E6">
      <w:pPr>
        <w:pStyle w:val="ConsPlusNormal"/>
        <w:ind w:firstLine="540"/>
        <w:jc w:val="center"/>
      </w:pPr>
      <w:r w:rsidRPr="00771346">
        <w:rPr>
          <w:rFonts w:ascii="Times New Roman" w:hAnsi="Times New Roman"/>
          <w:szCs w:val="22"/>
        </w:rPr>
        <w:t>__________________________</w:t>
      </w:r>
    </w:p>
    <w:sectPr w:rsidR="000F77E6" w:rsidRPr="00771346" w:rsidSect="00705D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77E7A"/>
    <w:multiLevelType w:val="multilevel"/>
    <w:tmpl w:val="CBFE80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EC1AA5"/>
    <w:multiLevelType w:val="hybridMultilevel"/>
    <w:tmpl w:val="879AC834"/>
    <w:lvl w:ilvl="0" w:tplc="B3AC7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F42C9C"/>
    <w:multiLevelType w:val="multilevel"/>
    <w:tmpl w:val="1C8817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5">
    <w:nsid w:val="155F21DD"/>
    <w:multiLevelType w:val="hybridMultilevel"/>
    <w:tmpl w:val="DC682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D1154"/>
    <w:multiLevelType w:val="multilevel"/>
    <w:tmpl w:val="C2E4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>
    <w:nsid w:val="29987367"/>
    <w:multiLevelType w:val="multilevel"/>
    <w:tmpl w:val="31F0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5" w:hanging="61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9">
    <w:nsid w:val="2AEF5659"/>
    <w:multiLevelType w:val="hybridMultilevel"/>
    <w:tmpl w:val="96BE9E18"/>
    <w:lvl w:ilvl="0" w:tplc="BE7400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974F8B"/>
    <w:multiLevelType w:val="hybridMultilevel"/>
    <w:tmpl w:val="6930D080"/>
    <w:lvl w:ilvl="0" w:tplc="E8629A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5193CD8"/>
    <w:multiLevelType w:val="multilevel"/>
    <w:tmpl w:val="BA7E2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>
    <w:nsid w:val="3ADD6CE9"/>
    <w:multiLevelType w:val="hybridMultilevel"/>
    <w:tmpl w:val="F5C0550A"/>
    <w:lvl w:ilvl="0" w:tplc="CBBA227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C3867A8"/>
    <w:multiLevelType w:val="hybridMultilevel"/>
    <w:tmpl w:val="E3D87148"/>
    <w:lvl w:ilvl="0" w:tplc="BA0E2F1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735A91"/>
    <w:multiLevelType w:val="hybridMultilevel"/>
    <w:tmpl w:val="672217D8"/>
    <w:lvl w:ilvl="0" w:tplc="B06EFFBC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B7A38"/>
    <w:multiLevelType w:val="hybridMultilevel"/>
    <w:tmpl w:val="4A46B21E"/>
    <w:lvl w:ilvl="0" w:tplc="C80AB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F60A34"/>
    <w:multiLevelType w:val="hybridMultilevel"/>
    <w:tmpl w:val="94EA46E4"/>
    <w:lvl w:ilvl="0" w:tplc="7BB44640">
      <w:start w:val="1"/>
      <w:numFmt w:val="decimal"/>
      <w:lvlText w:val="%1)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5058132E"/>
    <w:multiLevelType w:val="multilevel"/>
    <w:tmpl w:val="2CFAD99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8">
    <w:nsid w:val="50940AF7"/>
    <w:multiLevelType w:val="hybridMultilevel"/>
    <w:tmpl w:val="B1101FE0"/>
    <w:lvl w:ilvl="0" w:tplc="FA3A3F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BC83E36"/>
    <w:multiLevelType w:val="hybridMultilevel"/>
    <w:tmpl w:val="21065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678B3"/>
    <w:multiLevelType w:val="multilevel"/>
    <w:tmpl w:val="67186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C93A90"/>
    <w:multiLevelType w:val="multilevel"/>
    <w:tmpl w:val="BF246A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71860D9"/>
    <w:multiLevelType w:val="multilevel"/>
    <w:tmpl w:val="583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78912387"/>
    <w:multiLevelType w:val="multilevel"/>
    <w:tmpl w:val="59EAE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7D6B549F"/>
    <w:multiLevelType w:val="multilevel"/>
    <w:tmpl w:val="2D82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8"/>
  </w:num>
  <w:num w:numId="5">
    <w:abstractNumId w:val="20"/>
  </w:num>
  <w:num w:numId="6">
    <w:abstractNumId w:val="21"/>
  </w:num>
  <w:num w:numId="7">
    <w:abstractNumId w:val="18"/>
  </w:num>
  <w:num w:numId="8">
    <w:abstractNumId w:val="4"/>
  </w:num>
  <w:num w:numId="9">
    <w:abstractNumId w:val="17"/>
  </w:num>
  <w:num w:numId="10">
    <w:abstractNumId w:val="7"/>
  </w:num>
  <w:num w:numId="1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1"/>
  </w:num>
  <w:num w:numId="17">
    <w:abstractNumId w:val="22"/>
  </w:num>
  <w:num w:numId="18">
    <w:abstractNumId w:val="12"/>
  </w:num>
  <w:num w:numId="19">
    <w:abstractNumId w:val="19"/>
  </w:num>
  <w:num w:numId="20">
    <w:abstractNumId w:val="6"/>
  </w:num>
  <w:num w:numId="21">
    <w:abstractNumId w:val="10"/>
  </w:num>
  <w:num w:numId="22">
    <w:abstractNumId w:val="3"/>
  </w:num>
  <w:num w:numId="23">
    <w:abstractNumId w:val="13"/>
  </w:num>
  <w:num w:numId="24">
    <w:abstractNumId w:val="9"/>
  </w:num>
  <w:num w:numId="25">
    <w:abstractNumId w:val="24"/>
  </w:num>
  <w:num w:numId="26">
    <w:abstractNumId w:val="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48"/>
    <w:rsid w:val="0003568B"/>
    <w:rsid w:val="00036DBA"/>
    <w:rsid w:val="000377E6"/>
    <w:rsid w:val="000434EF"/>
    <w:rsid w:val="00085BEB"/>
    <w:rsid w:val="000F77E6"/>
    <w:rsid w:val="00130127"/>
    <w:rsid w:val="001314CA"/>
    <w:rsid w:val="00131702"/>
    <w:rsid w:val="00144AC9"/>
    <w:rsid w:val="001623C9"/>
    <w:rsid w:val="001D4FA0"/>
    <w:rsid w:val="001D5E95"/>
    <w:rsid w:val="00215A58"/>
    <w:rsid w:val="002374EE"/>
    <w:rsid w:val="00262C23"/>
    <w:rsid w:val="00270FDB"/>
    <w:rsid w:val="002874E8"/>
    <w:rsid w:val="002A7BAA"/>
    <w:rsid w:val="002D673D"/>
    <w:rsid w:val="002E149C"/>
    <w:rsid w:val="00356AB0"/>
    <w:rsid w:val="00367B20"/>
    <w:rsid w:val="003955D0"/>
    <w:rsid w:val="0039641E"/>
    <w:rsid w:val="003C6991"/>
    <w:rsid w:val="00475816"/>
    <w:rsid w:val="004B4372"/>
    <w:rsid w:val="004B7975"/>
    <w:rsid w:val="004C7CEA"/>
    <w:rsid w:val="004E50BC"/>
    <w:rsid w:val="00581D0D"/>
    <w:rsid w:val="005E3B51"/>
    <w:rsid w:val="006461D3"/>
    <w:rsid w:val="006666AF"/>
    <w:rsid w:val="006A0BB1"/>
    <w:rsid w:val="006D67CE"/>
    <w:rsid w:val="0070145E"/>
    <w:rsid w:val="00705DF7"/>
    <w:rsid w:val="00733B65"/>
    <w:rsid w:val="00770C6D"/>
    <w:rsid w:val="00771346"/>
    <w:rsid w:val="00773BCB"/>
    <w:rsid w:val="007928FD"/>
    <w:rsid w:val="00792933"/>
    <w:rsid w:val="00792AA0"/>
    <w:rsid w:val="007B01BB"/>
    <w:rsid w:val="007D65DB"/>
    <w:rsid w:val="008045B7"/>
    <w:rsid w:val="00836348"/>
    <w:rsid w:val="0085589B"/>
    <w:rsid w:val="008805E5"/>
    <w:rsid w:val="00897E69"/>
    <w:rsid w:val="008B634A"/>
    <w:rsid w:val="008B65DA"/>
    <w:rsid w:val="00953B48"/>
    <w:rsid w:val="009D2754"/>
    <w:rsid w:val="00AA353D"/>
    <w:rsid w:val="00AB06CA"/>
    <w:rsid w:val="00AB2456"/>
    <w:rsid w:val="00AB3DB8"/>
    <w:rsid w:val="00AC662D"/>
    <w:rsid w:val="00AF465D"/>
    <w:rsid w:val="00B010AE"/>
    <w:rsid w:val="00B37F1F"/>
    <w:rsid w:val="00B40F0E"/>
    <w:rsid w:val="00B62DF9"/>
    <w:rsid w:val="00B66D34"/>
    <w:rsid w:val="00C04BB4"/>
    <w:rsid w:val="00C2191E"/>
    <w:rsid w:val="00C223AA"/>
    <w:rsid w:val="00CA055B"/>
    <w:rsid w:val="00CB2C55"/>
    <w:rsid w:val="00CF4F3D"/>
    <w:rsid w:val="00CF7ACF"/>
    <w:rsid w:val="00D252D5"/>
    <w:rsid w:val="00D60224"/>
    <w:rsid w:val="00E04D6E"/>
    <w:rsid w:val="00E11E77"/>
    <w:rsid w:val="00E2569B"/>
    <w:rsid w:val="00E46C7F"/>
    <w:rsid w:val="00E6050A"/>
    <w:rsid w:val="00E90249"/>
    <w:rsid w:val="00E95CA6"/>
    <w:rsid w:val="00EA1D7D"/>
    <w:rsid w:val="00FC0D85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8"/>
    <w:rPr>
      <w:rFonts w:ascii="Calibri" w:eastAsia="Calibri" w:hAnsi="Calibri" w:cs="Times New Roman"/>
    </w:rPr>
  </w:style>
  <w:style w:type="paragraph" w:styleId="1">
    <w:name w:val="heading 1"/>
    <w:next w:val="a"/>
    <w:link w:val="10"/>
    <w:qFormat/>
    <w:rsid w:val="001D4FA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05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836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next w:val="a"/>
    <w:link w:val="40"/>
    <w:qFormat/>
    <w:rsid w:val="001D4FA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1D4FA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3634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Normal">
    <w:name w:val="ConsPlusNormal"/>
    <w:link w:val="ConsPlusNormal0"/>
    <w:qFormat/>
    <w:rsid w:val="00836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34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836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aliases w:val=" Знак Знак9"/>
    <w:uiPriority w:val="99"/>
    <w:rsid w:val="00836348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8363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basedOn w:val="a"/>
    <w:link w:val="a5"/>
    <w:unhideWhenUsed/>
    <w:rsid w:val="00E6050A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 w:cstheme="minorBidi"/>
      <w:lang w:eastAsia="ru-RU"/>
    </w:rPr>
  </w:style>
  <w:style w:type="character" w:customStyle="1" w:styleId="a5">
    <w:name w:val="Верхний колонтитул Знак"/>
    <w:basedOn w:val="a0"/>
    <w:link w:val="a4"/>
    <w:rsid w:val="00E6050A"/>
    <w:rPr>
      <w:rFonts w:ascii="Calibri" w:eastAsiaTheme="minorEastAsia" w:hAnsi="Calibri"/>
      <w:lang w:eastAsia="ru-RU"/>
    </w:rPr>
  </w:style>
  <w:style w:type="paragraph" w:styleId="a6">
    <w:name w:val="List Paragraph"/>
    <w:basedOn w:val="a"/>
    <w:link w:val="a7"/>
    <w:qFormat/>
    <w:rsid w:val="00E6050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CF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F7ACF"/>
    <w:rPr>
      <w:rFonts w:ascii="Tahoma" w:eastAsia="Calibri" w:hAnsi="Tahoma" w:cs="Tahoma"/>
      <w:sz w:val="16"/>
      <w:szCs w:val="16"/>
    </w:rPr>
  </w:style>
  <w:style w:type="paragraph" w:customStyle="1" w:styleId="21">
    <w:name w:val="21"/>
    <w:basedOn w:val="a"/>
    <w:rsid w:val="00B37F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4FA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4FA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4FA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a7">
    <w:name w:val="Абзац списка Знак"/>
    <w:link w:val="a6"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1D4FA0"/>
    <w:rPr>
      <w:sz w:val="24"/>
    </w:rPr>
  </w:style>
  <w:style w:type="character" w:styleId="aa">
    <w:name w:val="page number"/>
    <w:aliases w:val=" Знак Знак22"/>
    <w:rsid w:val="001D4FA0"/>
    <w:rPr>
      <w:rFonts w:cs="Times New Roman"/>
    </w:rPr>
  </w:style>
  <w:style w:type="paragraph" w:customStyle="1" w:styleId="12">
    <w:name w:val="Основной шрифт абзаца1"/>
    <w:rsid w:val="001D4FA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rsid w:val="001D4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next w:val="a"/>
    <w:link w:val="23"/>
    <w:uiPriority w:val="39"/>
    <w:rsid w:val="001D4FA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1D4FA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1D4FA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1D4FA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styleId="ad">
    <w:name w:val="footnote reference"/>
    <w:aliases w:val=" Знак Знак15"/>
    <w:rsid w:val="001D4FA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character" w:styleId="ae">
    <w:name w:val="annotation reference"/>
    <w:aliases w:val=" Знак Знак14"/>
    <w:rsid w:val="001D4FA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styleId="af">
    <w:name w:val="endnote reference"/>
    <w:aliases w:val=" Знак Знак13"/>
    <w:rsid w:val="001D4FA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0">
    <w:name w:val="annotation text"/>
    <w:basedOn w:val="a"/>
    <w:link w:val="af1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1D4F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1D4FA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2">
    <w:name w:val="endnote text"/>
    <w:basedOn w:val="a"/>
    <w:link w:val="af3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1D4F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13">
    <w:name w:val="toc 1"/>
    <w:next w:val="a"/>
    <w:link w:val="14"/>
    <w:uiPriority w:val="39"/>
    <w:rsid w:val="001D4F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1D4F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D4FA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1D4FA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f0"/>
    <w:next w:val="af0"/>
    <w:link w:val="af5"/>
    <w:rsid w:val="001D4FA0"/>
    <w:rPr>
      <w:b/>
    </w:rPr>
  </w:style>
  <w:style w:type="character" w:customStyle="1" w:styleId="af5">
    <w:name w:val="Тема примечания Знак"/>
    <w:basedOn w:val="af1"/>
    <w:link w:val="af4"/>
    <w:rsid w:val="001D4FA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1D4FA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1D4FA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1D4FA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D4FA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1D4FA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1D4FA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4">
    <w:name w:val="Body Text 2"/>
    <w:basedOn w:val="a"/>
    <w:link w:val="25"/>
    <w:rsid w:val="001D4FA0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D4F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1D4FA0"/>
    <w:pPr>
      <w:ind w:left="720"/>
      <w:contextualSpacing/>
    </w:pPr>
  </w:style>
  <w:style w:type="character" w:customStyle="1" w:styleId="afa">
    <w:name w:val="Гипертекстовая ссылка"/>
    <w:rsid w:val="001D4FA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TextList">
    <w:name w:val="ConsPlusTextList"/>
    <w:uiPriority w:val="99"/>
    <w:rsid w:val="001D4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D4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D4FA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semiHidden/>
    <w:rsid w:val="001D4F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1D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1D4FA0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normalmrcssattr">
    <w:name w:val="consplusnormal_mr_css_attr"/>
    <w:basedOn w:val="a"/>
    <w:rsid w:val="00E04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8045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ff1">
    <w:name w:val="Основной текст_"/>
    <w:link w:val="16"/>
    <w:locked/>
    <w:rsid w:val="004C7CE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6">
    <w:name w:val="Основной текст1"/>
    <w:basedOn w:val="a"/>
    <w:link w:val="aff1"/>
    <w:rsid w:val="004C7CEA"/>
    <w:pPr>
      <w:widowControl w:val="0"/>
      <w:shd w:val="clear" w:color="auto" w:fill="FFFFFF"/>
      <w:spacing w:before="240" w:after="420" w:line="0" w:lineRule="atLeast"/>
      <w:ind w:hanging="860"/>
    </w:pPr>
    <w:rPr>
      <w:rFonts w:ascii="Times New Roman" w:eastAsia="Times New Roman" w:hAnsi="Times New Roman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8"/>
    <w:rPr>
      <w:rFonts w:ascii="Calibri" w:eastAsia="Calibri" w:hAnsi="Calibri" w:cs="Times New Roman"/>
    </w:rPr>
  </w:style>
  <w:style w:type="paragraph" w:styleId="1">
    <w:name w:val="heading 1"/>
    <w:next w:val="a"/>
    <w:link w:val="10"/>
    <w:qFormat/>
    <w:rsid w:val="001D4FA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05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836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next w:val="a"/>
    <w:link w:val="40"/>
    <w:qFormat/>
    <w:rsid w:val="001D4FA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1D4FA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3634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Normal">
    <w:name w:val="ConsPlusNormal"/>
    <w:link w:val="ConsPlusNormal0"/>
    <w:qFormat/>
    <w:rsid w:val="00836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34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836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aliases w:val=" Знак Знак9"/>
    <w:uiPriority w:val="99"/>
    <w:rsid w:val="00836348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8363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basedOn w:val="a"/>
    <w:link w:val="a5"/>
    <w:unhideWhenUsed/>
    <w:rsid w:val="00E6050A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 w:cstheme="minorBidi"/>
      <w:lang w:eastAsia="ru-RU"/>
    </w:rPr>
  </w:style>
  <w:style w:type="character" w:customStyle="1" w:styleId="a5">
    <w:name w:val="Верхний колонтитул Знак"/>
    <w:basedOn w:val="a0"/>
    <w:link w:val="a4"/>
    <w:rsid w:val="00E6050A"/>
    <w:rPr>
      <w:rFonts w:ascii="Calibri" w:eastAsiaTheme="minorEastAsia" w:hAnsi="Calibri"/>
      <w:lang w:eastAsia="ru-RU"/>
    </w:rPr>
  </w:style>
  <w:style w:type="paragraph" w:styleId="a6">
    <w:name w:val="List Paragraph"/>
    <w:basedOn w:val="a"/>
    <w:link w:val="a7"/>
    <w:qFormat/>
    <w:rsid w:val="00E6050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CF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F7ACF"/>
    <w:rPr>
      <w:rFonts w:ascii="Tahoma" w:eastAsia="Calibri" w:hAnsi="Tahoma" w:cs="Tahoma"/>
      <w:sz w:val="16"/>
      <w:szCs w:val="16"/>
    </w:rPr>
  </w:style>
  <w:style w:type="paragraph" w:customStyle="1" w:styleId="21">
    <w:name w:val="21"/>
    <w:basedOn w:val="a"/>
    <w:rsid w:val="00B37F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4FA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4FA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4FA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a7">
    <w:name w:val="Абзац списка Знак"/>
    <w:link w:val="a6"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1D4FA0"/>
    <w:rPr>
      <w:sz w:val="24"/>
    </w:rPr>
  </w:style>
  <w:style w:type="character" w:styleId="aa">
    <w:name w:val="page number"/>
    <w:aliases w:val=" Знак Знак22"/>
    <w:rsid w:val="001D4FA0"/>
    <w:rPr>
      <w:rFonts w:cs="Times New Roman"/>
    </w:rPr>
  </w:style>
  <w:style w:type="paragraph" w:customStyle="1" w:styleId="12">
    <w:name w:val="Основной шрифт абзаца1"/>
    <w:rsid w:val="001D4FA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rsid w:val="001D4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next w:val="a"/>
    <w:link w:val="23"/>
    <w:uiPriority w:val="39"/>
    <w:rsid w:val="001D4FA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1D4FA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1D4FA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1D4FA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styleId="ad">
    <w:name w:val="footnote reference"/>
    <w:aliases w:val=" Знак Знак15"/>
    <w:rsid w:val="001D4FA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character" w:styleId="ae">
    <w:name w:val="annotation reference"/>
    <w:aliases w:val=" Знак Знак14"/>
    <w:rsid w:val="001D4FA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styleId="af">
    <w:name w:val="endnote reference"/>
    <w:aliases w:val=" Знак Знак13"/>
    <w:rsid w:val="001D4FA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0">
    <w:name w:val="annotation text"/>
    <w:basedOn w:val="a"/>
    <w:link w:val="af1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1D4F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1D4FA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2">
    <w:name w:val="endnote text"/>
    <w:basedOn w:val="a"/>
    <w:link w:val="af3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1D4F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13">
    <w:name w:val="toc 1"/>
    <w:next w:val="a"/>
    <w:link w:val="14"/>
    <w:uiPriority w:val="39"/>
    <w:rsid w:val="001D4F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1D4F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D4FA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1D4FA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f0"/>
    <w:next w:val="af0"/>
    <w:link w:val="af5"/>
    <w:rsid w:val="001D4FA0"/>
    <w:rPr>
      <w:b/>
    </w:rPr>
  </w:style>
  <w:style w:type="character" w:customStyle="1" w:styleId="af5">
    <w:name w:val="Тема примечания Знак"/>
    <w:basedOn w:val="af1"/>
    <w:link w:val="af4"/>
    <w:rsid w:val="001D4FA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1D4FA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1D4FA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1D4FA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D4FA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1D4FA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1D4FA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4">
    <w:name w:val="Body Text 2"/>
    <w:basedOn w:val="a"/>
    <w:link w:val="25"/>
    <w:rsid w:val="001D4FA0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D4F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1D4FA0"/>
    <w:pPr>
      <w:ind w:left="720"/>
      <w:contextualSpacing/>
    </w:pPr>
  </w:style>
  <w:style w:type="character" w:customStyle="1" w:styleId="afa">
    <w:name w:val="Гипертекстовая ссылка"/>
    <w:rsid w:val="001D4FA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TextList">
    <w:name w:val="ConsPlusTextList"/>
    <w:uiPriority w:val="99"/>
    <w:rsid w:val="001D4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D4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D4FA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semiHidden/>
    <w:rsid w:val="001D4F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1D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1D4FA0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normalmrcssattr">
    <w:name w:val="consplusnormal_mr_css_attr"/>
    <w:basedOn w:val="a"/>
    <w:rsid w:val="00E04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8045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ff1">
    <w:name w:val="Основной текст_"/>
    <w:link w:val="16"/>
    <w:locked/>
    <w:rsid w:val="004C7CE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6">
    <w:name w:val="Основной текст1"/>
    <w:basedOn w:val="a"/>
    <w:link w:val="aff1"/>
    <w:rsid w:val="004C7CEA"/>
    <w:pPr>
      <w:widowControl w:val="0"/>
      <w:shd w:val="clear" w:color="auto" w:fill="FFFFFF"/>
      <w:spacing w:before="240" w:after="420" w:line="0" w:lineRule="atLeast"/>
      <w:ind w:hanging="860"/>
    </w:pPr>
    <w:rPr>
      <w:rFonts w:ascii="Times New Roman" w:eastAsia="Times New Roman" w:hAnsi="Times New Roman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tch_zeml@cap.ru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login.consultant.ru/link/?req=doc&amp;base=LAW&amp;n=4909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097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98&amp;n=47118" TargetMode="External"/><Relationship Id="rId17" Type="http://schemas.openxmlformats.org/officeDocument/2006/relationships/hyperlink" Target="https://login.consultant.ru/link/?req=doc&amp;base=LAW&amp;n=4909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0975" TargetMode="External"/><Relationship Id="rId20" Type="http://schemas.openxmlformats.org/officeDocument/2006/relationships/hyperlink" Target="https://login.consultant.ru/link/?req=doc&amp;base=LAW&amp;n=4909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327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09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22091&amp;dst=100007" TargetMode="External"/><Relationship Id="rId19" Type="http://schemas.openxmlformats.org/officeDocument/2006/relationships/hyperlink" Target="https://login.consultant.ru/link/?req=doc&amp;base=LAW&amp;n=4909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639&amp;dst=100013" TargetMode="External"/><Relationship Id="rId14" Type="http://schemas.openxmlformats.org/officeDocument/2006/relationships/hyperlink" Target="https://login.consultant.ru/link/?req=doc&amp;base=LAW&amp;n=4909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2508-5E82-447A-860F-3D72587B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45</Pages>
  <Words>8876</Words>
  <Characters>50596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yaltch_info2</cp:lastModifiedBy>
  <cp:revision>21</cp:revision>
  <cp:lastPrinted>2025-02-11T07:48:00Z</cp:lastPrinted>
  <dcterms:created xsi:type="dcterms:W3CDTF">2024-12-25T11:04:00Z</dcterms:created>
  <dcterms:modified xsi:type="dcterms:W3CDTF">2025-03-10T08:33:00Z</dcterms:modified>
</cp:coreProperties>
</file>