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85E" w:rsidRDefault="00E26D5A" w:rsidP="00E26D5A">
      <w:pPr>
        <w:tabs>
          <w:tab w:val="left" w:pos="5954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</w:pPr>
      <w:bookmarkStart w:id="0" w:name="Par1"/>
      <w:bookmarkEnd w:id="0"/>
      <w:r w:rsidRPr="00703BCA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>Проект</w:t>
      </w:r>
      <w:r w:rsidR="00F3485E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 xml:space="preserve"> </w:t>
      </w:r>
    </w:p>
    <w:p w:rsidR="00E26D5A" w:rsidRPr="00703BCA" w:rsidRDefault="00F3485E" w:rsidP="00E26D5A">
      <w:pPr>
        <w:tabs>
          <w:tab w:val="left" w:pos="5954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>доработанный</w:t>
      </w:r>
    </w:p>
    <w:p w:rsidR="00E26D5A" w:rsidRPr="00E26D5A" w:rsidRDefault="00E26D5A" w:rsidP="00E26D5A">
      <w:pPr>
        <w:spacing w:after="0" w:line="240" w:lineRule="auto"/>
        <w:ind w:left="5954" w:firstLine="709"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</w:p>
    <w:p w:rsidR="00E26D5A" w:rsidRPr="00E26D5A" w:rsidRDefault="00E26D5A" w:rsidP="00E26D5A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E26D5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Вносится</w:t>
      </w:r>
    </w:p>
    <w:p w:rsidR="00E26D5A" w:rsidRPr="00E26D5A" w:rsidRDefault="00E26D5A" w:rsidP="00E26D5A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E26D5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Государственным Советом</w:t>
      </w:r>
    </w:p>
    <w:p w:rsidR="00E26D5A" w:rsidRPr="00E26D5A" w:rsidRDefault="00E26D5A" w:rsidP="00E26D5A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</w:pPr>
      <w:r w:rsidRPr="00E26D5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Чувашской Республики</w:t>
      </w:r>
    </w:p>
    <w:p w:rsidR="00E26D5A" w:rsidRPr="00E26D5A" w:rsidRDefault="00E26D5A" w:rsidP="00E26D5A">
      <w:pPr>
        <w:tabs>
          <w:tab w:val="left" w:pos="2019"/>
          <w:tab w:val="left" w:pos="4032"/>
          <w:tab w:val="left" w:pos="6353"/>
          <w:tab w:val="left" w:pos="886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56"/>
          <w:szCs w:val="56"/>
          <w:lang w:eastAsia="x-none"/>
        </w:rPr>
      </w:pPr>
    </w:p>
    <w:p w:rsidR="00E26D5A" w:rsidRPr="00D83B04" w:rsidRDefault="00E26D5A" w:rsidP="00E26D5A">
      <w:pPr>
        <w:tabs>
          <w:tab w:val="left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color w:val="000000" w:themeColor="text1"/>
          <w:sz w:val="40"/>
          <w:szCs w:val="40"/>
        </w:rPr>
      </w:pPr>
      <w:r w:rsidRPr="00D83B04">
        <w:rPr>
          <w:rFonts w:ascii="Times New Roman" w:eastAsia="Calibri" w:hAnsi="Times New Roman" w:cs="Times New Roman"/>
          <w:b/>
          <w:noProof/>
          <w:color w:val="000000" w:themeColor="text1"/>
          <w:sz w:val="40"/>
          <w:szCs w:val="40"/>
        </w:rPr>
        <w:t>ФЕДЕРАЛЬНЫЙ ЗАКОН</w:t>
      </w:r>
    </w:p>
    <w:p w:rsidR="00E26D5A" w:rsidRPr="00D83B04" w:rsidRDefault="00E26D5A" w:rsidP="00E26D5A">
      <w:pPr>
        <w:tabs>
          <w:tab w:val="left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color w:val="000000" w:themeColor="text1"/>
          <w:sz w:val="28"/>
          <w:szCs w:val="28"/>
        </w:rPr>
      </w:pPr>
    </w:p>
    <w:p w:rsidR="004B5629" w:rsidRPr="00D83B04" w:rsidRDefault="00E26D5A" w:rsidP="00DA1CC6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</w:pPr>
      <w:r w:rsidRPr="00D83B04">
        <w:rPr>
          <w:rFonts w:ascii="Times New Roman" w:eastAsia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t xml:space="preserve">О </w:t>
      </w:r>
      <w:r w:rsidR="00F3485E">
        <w:rPr>
          <w:rFonts w:ascii="Times New Roman" w:eastAsia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t>ПРИЗНАНИИ УТРАТИВШЕЙ СИЛУ</w:t>
      </w:r>
      <w:r w:rsidRPr="00D83B04">
        <w:rPr>
          <w:rFonts w:ascii="Times New Roman" w:eastAsia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t xml:space="preserve"> </w:t>
      </w:r>
    </w:p>
    <w:p w:rsidR="004B5629" w:rsidRPr="00D83B04" w:rsidRDefault="00F3485E" w:rsidP="00866F0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t>ЧАСТИ 10</w:t>
      </w:r>
      <w:r w:rsidR="00FE1EF4" w:rsidRPr="00D83B04">
        <w:rPr>
          <w:rFonts w:ascii="Times New Roman" w:eastAsia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t xml:space="preserve"> </w:t>
      </w:r>
      <w:r w:rsidR="004C3414" w:rsidRPr="00D83B04">
        <w:rPr>
          <w:rFonts w:ascii="Times New Roman" w:eastAsia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t>СТАТЬ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t>И</w:t>
      </w:r>
      <w:r w:rsidR="008C20E5">
        <w:rPr>
          <w:rFonts w:ascii="Times New Roman" w:eastAsia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t xml:space="preserve"> </w:t>
      </w:r>
      <w:r w:rsidR="00144F1C">
        <w:rPr>
          <w:rFonts w:ascii="Times New Roman" w:eastAsia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t>46</w:t>
      </w:r>
      <w:r w:rsidR="004C3414" w:rsidRPr="00D83B04">
        <w:rPr>
          <w:rFonts w:ascii="Times New Roman" w:eastAsia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t xml:space="preserve"> </w:t>
      </w:r>
      <w:r w:rsidR="00CC310F"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ФЕДЕРАЛЬН</w:t>
      </w:r>
      <w:r w:rsidR="004B5629"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ОГО </w:t>
      </w:r>
      <w:r w:rsidR="00CC310F"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ЗА</w:t>
      </w:r>
      <w:r w:rsidR="00FE1EF4"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КО</w:t>
      </w:r>
      <w:r w:rsidR="00BD2088"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Н</w:t>
      </w:r>
      <w:r w:rsidR="004B5629"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А </w:t>
      </w:r>
    </w:p>
    <w:p w:rsidR="00144F1C" w:rsidRDefault="00866F04" w:rsidP="00866F0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"</w:t>
      </w:r>
      <w:r w:rsidR="008C20E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О </w:t>
      </w:r>
      <w:r w:rsidR="00144F1C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ГОСУДАРСТВЕННОЙ ГРАЖДАНСКОЙ СЛУЖБЕ</w:t>
      </w:r>
    </w:p>
    <w:p w:rsidR="00CC310F" w:rsidRPr="00D83B04" w:rsidRDefault="00144F1C" w:rsidP="00866F0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color w:val="000000" w:themeColor="text1"/>
          <w:sz w:val="56"/>
          <w:szCs w:val="56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РОССИЙСКОЙ ФЕДЕРАЦИИ</w:t>
      </w:r>
      <w:r w:rsidR="00CC310F"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"</w:t>
      </w:r>
    </w:p>
    <w:p w:rsidR="00703BCA" w:rsidRPr="00703BCA" w:rsidRDefault="00703BCA" w:rsidP="00703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56"/>
          <w:szCs w:val="56"/>
        </w:rPr>
      </w:pPr>
    </w:p>
    <w:p w:rsidR="0017753E" w:rsidRPr="008E1B82" w:rsidRDefault="00144F1C" w:rsidP="00144F1C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46A9E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 xml:space="preserve">асть 10 статьи 46 </w:t>
      </w:r>
      <w:r w:rsidRPr="00144F1C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44F1C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44F1C">
        <w:rPr>
          <w:rFonts w:ascii="Times New Roman" w:hAnsi="Times New Roman" w:cs="Times New Roman"/>
          <w:sz w:val="28"/>
          <w:szCs w:val="28"/>
        </w:rPr>
        <w:t xml:space="preserve"> от 27 июля 2004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44F1C">
        <w:rPr>
          <w:rFonts w:ascii="Times New Roman" w:hAnsi="Times New Roman" w:cs="Times New Roman"/>
          <w:sz w:val="28"/>
          <w:szCs w:val="28"/>
        </w:rPr>
        <w:t xml:space="preserve"> 79-ФЗ "О государственной гражданской службе Российской Федерации" (Собрание законодательства Российской Федерации, 2004,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44F1C">
        <w:rPr>
          <w:rFonts w:ascii="Times New Roman" w:hAnsi="Times New Roman" w:cs="Times New Roman"/>
          <w:sz w:val="28"/>
          <w:szCs w:val="28"/>
        </w:rPr>
        <w:t xml:space="preserve"> 31, ст. 3215; 2016,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44F1C">
        <w:rPr>
          <w:rFonts w:ascii="Times New Roman" w:hAnsi="Times New Roman" w:cs="Times New Roman"/>
          <w:sz w:val="28"/>
          <w:szCs w:val="28"/>
        </w:rPr>
        <w:t xml:space="preserve"> 1, </w:t>
      </w:r>
      <w:r w:rsidR="005E314C">
        <w:rPr>
          <w:rFonts w:ascii="Times New Roman" w:hAnsi="Times New Roman" w:cs="Times New Roman"/>
          <w:sz w:val="28"/>
          <w:szCs w:val="28"/>
        </w:rPr>
        <w:br/>
      </w:r>
      <w:bookmarkStart w:id="1" w:name="_GoBack"/>
      <w:bookmarkEnd w:id="1"/>
      <w:r w:rsidRPr="00144F1C">
        <w:rPr>
          <w:rFonts w:ascii="Times New Roman" w:hAnsi="Times New Roman" w:cs="Times New Roman"/>
          <w:sz w:val="28"/>
          <w:szCs w:val="28"/>
        </w:rPr>
        <w:t>ст. 38</w:t>
      </w:r>
      <w:r w:rsidR="00991A76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3548">
        <w:rPr>
          <w:rFonts w:ascii="Times New Roman" w:hAnsi="Times New Roman" w:cs="Times New Roman"/>
          <w:sz w:val="28"/>
          <w:szCs w:val="28"/>
        </w:rPr>
        <w:t>№ 23, ст. 3300</w:t>
      </w:r>
      <w:r w:rsidRPr="00144F1C">
        <w:rPr>
          <w:rFonts w:ascii="Times New Roman" w:hAnsi="Times New Roman" w:cs="Times New Roman"/>
          <w:sz w:val="28"/>
          <w:szCs w:val="28"/>
        </w:rPr>
        <w:t xml:space="preserve">) </w:t>
      </w:r>
      <w:r w:rsidR="00F3485E">
        <w:rPr>
          <w:rFonts w:ascii="Times New Roman" w:hAnsi="Times New Roman" w:cs="Times New Roman"/>
          <w:sz w:val="28"/>
          <w:szCs w:val="28"/>
        </w:rPr>
        <w:t>призна</w:t>
      </w:r>
      <w:r w:rsidR="00C46A9E">
        <w:rPr>
          <w:rFonts w:ascii="Times New Roman" w:hAnsi="Times New Roman" w:cs="Times New Roman"/>
          <w:sz w:val="28"/>
          <w:szCs w:val="28"/>
        </w:rPr>
        <w:t>ть</w:t>
      </w:r>
      <w:r w:rsidR="00F3485E">
        <w:rPr>
          <w:rFonts w:ascii="Times New Roman" w:hAnsi="Times New Roman" w:cs="Times New Roman"/>
          <w:sz w:val="28"/>
          <w:szCs w:val="28"/>
        </w:rPr>
        <w:t xml:space="preserve"> утратившей силу</w:t>
      </w:r>
      <w:r w:rsidR="00893548">
        <w:rPr>
          <w:rFonts w:ascii="Times New Roman" w:hAnsi="Times New Roman" w:cs="Times New Roman"/>
          <w:sz w:val="28"/>
          <w:szCs w:val="28"/>
        </w:rPr>
        <w:t>.</w:t>
      </w:r>
      <w:r w:rsidR="00E97D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6CBA" w:rsidRPr="0036207A" w:rsidRDefault="00216CBA" w:rsidP="00216C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56"/>
          <w:szCs w:val="56"/>
        </w:rPr>
      </w:pPr>
    </w:p>
    <w:p w:rsidR="008D3FFA" w:rsidRPr="008D3FFA" w:rsidRDefault="008D3FFA" w:rsidP="00FD286F">
      <w:pPr>
        <w:autoSpaceDE w:val="0"/>
        <w:autoSpaceDN w:val="0"/>
        <w:adjustRightInd w:val="0"/>
        <w:spacing w:after="0" w:line="240" w:lineRule="auto"/>
        <w:ind w:right="6519"/>
        <w:jc w:val="center"/>
        <w:rPr>
          <w:rFonts w:ascii="Times New Roman" w:hAnsi="Times New Roman" w:cs="Times New Roman"/>
          <w:sz w:val="28"/>
          <w:szCs w:val="28"/>
        </w:rPr>
      </w:pPr>
      <w:r w:rsidRPr="008D3FFA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>езидент</w:t>
      </w:r>
    </w:p>
    <w:p w:rsidR="008D3FFA" w:rsidRPr="008D3FFA" w:rsidRDefault="008D3FFA" w:rsidP="00FD286F">
      <w:pPr>
        <w:autoSpaceDE w:val="0"/>
        <w:autoSpaceDN w:val="0"/>
        <w:adjustRightInd w:val="0"/>
        <w:spacing w:after="0" w:line="240" w:lineRule="auto"/>
        <w:ind w:right="651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sectPr w:rsidR="008D3FFA" w:rsidRPr="008D3FFA" w:rsidSect="008D7535">
      <w:headerReference w:type="default" r:id="rId9"/>
      <w:pgSz w:w="11906" w:h="16838"/>
      <w:pgMar w:top="1134" w:right="851" w:bottom="851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485E" w:rsidRDefault="00F3485E" w:rsidP="008828CD">
      <w:pPr>
        <w:spacing w:after="0" w:line="240" w:lineRule="auto"/>
      </w:pPr>
      <w:r>
        <w:separator/>
      </w:r>
    </w:p>
  </w:endnote>
  <w:endnote w:type="continuationSeparator" w:id="0">
    <w:p w:rsidR="00F3485E" w:rsidRDefault="00F3485E" w:rsidP="00882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485E" w:rsidRDefault="00F3485E" w:rsidP="008828CD">
      <w:pPr>
        <w:spacing w:after="0" w:line="240" w:lineRule="auto"/>
      </w:pPr>
      <w:r>
        <w:separator/>
      </w:r>
    </w:p>
  </w:footnote>
  <w:footnote w:type="continuationSeparator" w:id="0">
    <w:p w:rsidR="00F3485E" w:rsidRDefault="00F3485E" w:rsidP="008828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3506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F3485E" w:rsidRDefault="00F3485E">
        <w:pPr>
          <w:pStyle w:val="a3"/>
          <w:jc w:val="center"/>
        </w:pPr>
      </w:p>
      <w:p w:rsidR="00F3485E" w:rsidRDefault="00F3485E">
        <w:pPr>
          <w:pStyle w:val="a3"/>
          <w:jc w:val="center"/>
        </w:pPr>
      </w:p>
      <w:p w:rsidR="00F3485E" w:rsidRPr="008828CD" w:rsidRDefault="00F3485E">
        <w:pPr>
          <w:pStyle w:val="a3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8828CD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8828CD">
          <w:rPr>
            <w:rFonts w:ascii="Times New Roman" w:hAnsi="Times New Roman" w:cs="Times New Roman"/>
            <w:sz w:val="26"/>
            <w:szCs w:val="26"/>
          </w:rPr>
          <w:instrText>PAGE   \* MERGEFORMAT</w:instrText>
        </w:r>
        <w:r w:rsidRPr="008828CD">
          <w:rPr>
            <w:rFonts w:ascii="Times New Roman" w:hAnsi="Times New Roman" w:cs="Times New Roman"/>
            <w:sz w:val="26"/>
            <w:szCs w:val="26"/>
          </w:rPr>
          <w:fldChar w:fldCharType="separate"/>
        </w:r>
        <w:r>
          <w:rPr>
            <w:rFonts w:ascii="Times New Roman" w:hAnsi="Times New Roman" w:cs="Times New Roman"/>
            <w:noProof/>
            <w:sz w:val="26"/>
            <w:szCs w:val="26"/>
          </w:rPr>
          <w:t>5</w:t>
        </w:r>
        <w:r w:rsidRPr="008828CD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C145A8"/>
    <w:multiLevelType w:val="hybridMultilevel"/>
    <w:tmpl w:val="68FE6D08"/>
    <w:lvl w:ilvl="0" w:tplc="7374B8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autoHyphenation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10F"/>
    <w:rsid w:val="00012B25"/>
    <w:rsid w:val="00013C7C"/>
    <w:rsid w:val="00050B2F"/>
    <w:rsid w:val="0008169C"/>
    <w:rsid w:val="00101F8F"/>
    <w:rsid w:val="00144F1C"/>
    <w:rsid w:val="0017753E"/>
    <w:rsid w:val="00181855"/>
    <w:rsid w:val="001B45C5"/>
    <w:rsid w:val="002073F3"/>
    <w:rsid w:val="00216CBA"/>
    <w:rsid w:val="0023692A"/>
    <w:rsid w:val="002D404D"/>
    <w:rsid w:val="00355A75"/>
    <w:rsid w:val="0036207A"/>
    <w:rsid w:val="00375FB6"/>
    <w:rsid w:val="00475ED2"/>
    <w:rsid w:val="004A1BA0"/>
    <w:rsid w:val="004A6109"/>
    <w:rsid w:val="004B5629"/>
    <w:rsid w:val="004C3414"/>
    <w:rsid w:val="004E0C23"/>
    <w:rsid w:val="005104D3"/>
    <w:rsid w:val="005B221C"/>
    <w:rsid w:val="005B793D"/>
    <w:rsid w:val="005C5D64"/>
    <w:rsid w:val="005E314C"/>
    <w:rsid w:val="005E5479"/>
    <w:rsid w:val="005F6B47"/>
    <w:rsid w:val="0061684E"/>
    <w:rsid w:val="00645084"/>
    <w:rsid w:val="00682C85"/>
    <w:rsid w:val="006F22F2"/>
    <w:rsid w:val="007004FF"/>
    <w:rsid w:val="00703BCA"/>
    <w:rsid w:val="00743933"/>
    <w:rsid w:val="0074412F"/>
    <w:rsid w:val="00754C0C"/>
    <w:rsid w:val="007B0BE7"/>
    <w:rsid w:val="00804522"/>
    <w:rsid w:val="00826DE5"/>
    <w:rsid w:val="00831AA2"/>
    <w:rsid w:val="00833BA6"/>
    <w:rsid w:val="00866F04"/>
    <w:rsid w:val="008828CD"/>
    <w:rsid w:val="00890958"/>
    <w:rsid w:val="00893548"/>
    <w:rsid w:val="008C20E5"/>
    <w:rsid w:val="008D3FFA"/>
    <w:rsid w:val="008D7535"/>
    <w:rsid w:val="008E1B82"/>
    <w:rsid w:val="00927AF2"/>
    <w:rsid w:val="00934557"/>
    <w:rsid w:val="00934C25"/>
    <w:rsid w:val="009825A3"/>
    <w:rsid w:val="00984575"/>
    <w:rsid w:val="00991A76"/>
    <w:rsid w:val="009A08A7"/>
    <w:rsid w:val="009A5CE2"/>
    <w:rsid w:val="009B3ECD"/>
    <w:rsid w:val="00A1406A"/>
    <w:rsid w:val="00A8623D"/>
    <w:rsid w:val="00B024BB"/>
    <w:rsid w:val="00B816E0"/>
    <w:rsid w:val="00BA67D9"/>
    <w:rsid w:val="00BC65D8"/>
    <w:rsid w:val="00BD2088"/>
    <w:rsid w:val="00C26052"/>
    <w:rsid w:val="00C45C86"/>
    <w:rsid w:val="00C46A9E"/>
    <w:rsid w:val="00C63022"/>
    <w:rsid w:val="00C76342"/>
    <w:rsid w:val="00C8613B"/>
    <w:rsid w:val="00CC310F"/>
    <w:rsid w:val="00CD78CA"/>
    <w:rsid w:val="00CF69BA"/>
    <w:rsid w:val="00D71885"/>
    <w:rsid w:val="00D83B04"/>
    <w:rsid w:val="00DA1CC6"/>
    <w:rsid w:val="00DB4AF6"/>
    <w:rsid w:val="00DF1460"/>
    <w:rsid w:val="00E01E74"/>
    <w:rsid w:val="00E26D5A"/>
    <w:rsid w:val="00E438A0"/>
    <w:rsid w:val="00E86217"/>
    <w:rsid w:val="00E97D61"/>
    <w:rsid w:val="00ED2D4D"/>
    <w:rsid w:val="00ED568D"/>
    <w:rsid w:val="00F14BCD"/>
    <w:rsid w:val="00F3485E"/>
    <w:rsid w:val="00FC3912"/>
    <w:rsid w:val="00FD286F"/>
    <w:rsid w:val="00FE1EF4"/>
    <w:rsid w:val="00FF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28CD"/>
  </w:style>
  <w:style w:type="paragraph" w:styleId="a5">
    <w:name w:val="footer"/>
    <w:basedOn w:val="a"/>
    <w:link w:val="a6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28CD"/>
  </w:style>
  <w:style w:type="paragraph" w:styleId="a7">
    <w:name w:val="Balloon Text"/>
    <w:basedOn w:val="a"/>
    <w:link w:val="a8"/>
    <w:uiPriority w:val="99"/>
    <w:semiHidden/>
    <w:unhideWhenUsed/>
    <w:rsid w:val="00C63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302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A1B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28CD"/>
  </w:style>
  <w:style w:type="paragraph" w:styleId="a5">
    <w:name w:val="footer"/>
    <w:basedOn w:val="a"/>
    <w:link w:val="a6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28CD"/>
  </w:style>
  <w:style w:type="paragraph" w:styleId="a7">
    <w:name w:val="Balloon Text"/>
    <w:basedOn w:val="a"/>
    <w:link w:val="a8"/>
    <w:uiPriority w:val="99"/>
    <w:semiHidden/>
    <w:unhideWhenUsed/>
    <w:rsid w:val="00C63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302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A1B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6C6B34-8E0F-4BB5-911A-3C0404D02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Семенова ИА</cp:lastModifiedBy>
  <cp:revision>52</cp:revision>
  <cp:lastPrinted>2025-03-14T10:11:00Z</cp:lastPrinted>
  <dcterms:created xsi:type="dcterms:W3CDTF">2022-04-19T09:57:00Z</dcterms:created>
  <dcterms:modified xsi:type="dcterms:W3CDTF">2025-03-19T09:03:00Z</dcterms:modified>
</cp:coreProperties>
</file>