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4D11D0" w:rsidRPr="00161D1D" w:rsidTr="001613CA">
        <w:trPr>
          <w:cantSplit/>
          <w:trHeight w:val="253"/>
        </w:trPr>
        <w:tc>
          <w:tcPr>
            <w:tcW w:w="4139" w:type="dxa"/>
            <w:hideMark/>
          </w:tcPr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 РЕСПУБЛИКИ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415C20F" wp14:editId="31C2A50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4D11D0" w:rsidRPr="00161D1D" w:rsidRDefault="004D11D0" w:rsidP="00161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4D11D0" w:rsidRPr="00161D1D" w:rsidTr="001613CA">
        <w:trPr>
          <w:cantSplit/>
          <w:trHeight w:val="1617"/>
        </w:trPr>
        <w:tc>
          <w:tcPr>
            <w:tcW w:w="4139" w:type="dxa"/>
          </w:tcPr>
          <w:p w:rsidR="004D11D0" w:rsidRPr="00161D1D" w:rsidRDefault="004D11D0" w:rsidP="001613CA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4D11D0" w:rsidRPr="00161D1D" w:rsidRDefault="004D11D0" w:rsidP="001613CA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4D11D0" w:rsidRPr="00161D1D" w:rsidRDefault="004D11D0" w:rsidP="001613CA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.____</w:t>
            </w: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333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47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D11D0" w:rsidRPr="00161D1D" w:rsidRDefault="004D11D0" w:rsidP="00161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4D11D0" w:rsidRPr="00161D1D" w:rsidRDefault="004D11D0" w:rsidP="00161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4D11D0" w:rsidRPr="00161D1D" w:rsidRDefault="004D11D0" w:rsidP="00161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161D1D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4D11D0" w:rsidRPr="00161D1D" w:rsidRDefault="004D11D0" w:rsidP="00161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11D0" w:rsidRPr="00547740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.____</w:t>
            </w: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333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547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  <w:p w:rsidR="004D11D0" w:rsidRPr="00161D1D" w:rsidRDefault="004D11D0" w:rsidP="001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4D11D0" w:rsidRPr="00161D1D" w:rsidRDefault="004D11D0" w:rsidP="001613C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77FD" w:rsidRPr="004D11D0" w:rsidTr="00BB77F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B77FD" w:rsidRPr="004D11D0" w:rsidRDefault="00BB77FD" w:rsidP="004D11D0">
            <w:pPr>
              <w:jc w:val="both"/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</w:pPr>
            <w:r w:rsidRPr="004D11D0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607389" w:rsidRPr="004D11D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D11D0">
              <w:rPr>
                <w:rFonts w:ascii="Times New Roman" w:hAnsi="Times New Roman" w:cs="Times New Roman"/>
                <w:sz w:val="24"/>
                <w:szCs w:val="24"/>
              </w:rPr>
              <w:t>орядка организации сбора</w:t>
            </w:r>
            <w:r w:rsidR="00603FD9" w:rsidRPr="004D11D0">
              <w:rPr>
                <w:rFonts w:ascii="Times New Roman" w:hAnsi="Times New Roman" w:cs="Times New Roman"/>
                <w:sz w:val="24"/>
                <w:szCs w:val="24"/>
              </w:rPr>
              <w:t>, накопления, хранения,</w:t>
            </w:r>
            <w:r w:rsidR="00603FD9" w:rsidRPr="004D11D0">
              <w:rPr>
                <w:sz w:val="24"/>
                <w:szCs w:val="24"/>
              </w:rPr>
              <w:t xml:space="preserve"> </w:t>
            </w:r>
            <w:r w:rsidR="00603FD9" w:rsidRPr="004D11D0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транспортирования  и обезвреживания отходов </w:t>
            </w:r>
            <w:r w:rsidR="00603FD9" w:rsidRPr="004D11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03FD9" w:rsidRPr="004D11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03FD9" w:rsidRPr="004D11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603FD9" w:rsidRPr="004D11D0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опасности</w:t>
            </w:r>
            <w:r w:rsidRPr="004D11D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4D11D0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4D11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4D11D0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B77FD" w:rsidRPr="004D11D0" w:rsidRDefault="00BB77FD" w:rsidP="00BB77FD">
            <w:pPr>
              <w:spacing w:after="24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</w:pPr>
          </w:p>
        </w:tc>
      </w:tr>
    </w:tbl>
    <w:p w:rsidR="004D11D0" w:rsidRDefault="004D11D0" w:rsidP="00591C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1D0" w:rsidRDefault="00BB77FD" w:rsidP="00591C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3F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организации сбора</w:t>
      </w:r>
      <w:r w:rsid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накопления, хранения </w:t>
      </w:r>
      <w:r w:rsidRPr="00603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отработанных ртутьсодержащих ламп на территории </w:t>
      </w:r>
      <w:r w:rsidR="00ED022E" w:rsidRPr="00603FD9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 муниципального округа</w:t>
      </w:r>
      <w:r w:rsidRPr="00603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</w:t>
      </w:r>
      <w:r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>с </w:t>
      </w:r>
      <w:hyperlink r:id="rId6" w:history="1">
        <w:r w:rsidRPr="00481F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24.06.98 N 89-ФЗ "Об отходах производства и потребления"</w:t>
        </w:r>
      </w:hyperlink>
      <w:r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74A1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r w:rsid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BB74A1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с отходами производства и потребления в части осветительных устройств, электрических ламп, содержащих ртуть, утвержденны</w:t>
      </w:r>
      <w:r w:rsid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BB74A1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Российской Федерации от 28.12.2020 № 2314</w:t>
      </w:r>
      <w:r w:rsidRPr="00BB77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 </w:t>
      </w:r>
      <w:r w:rsidR="00ED022E"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proofErr w:type="spellStart"/>
      <w:r w:rsidR="00ED022E"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ED022E"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округа</w:t>
      </w:r>
      <w:r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3CAE">
        <w:rPr>
          <w:rFonts w:ascii="Times New Roman" w:hAnsi="Times New Roman" w:cs="Times New Roman"/>
          <w:sz w:val="24"/>
          <w:szCs w:val="24"/>
        </w:rPr>
        <w:t>Чувашской Республики</w:t>
      </w:r>
      <w:proofErr w:type="gramEnd"/>
    </w:p>
    <w:p w:rsidR="004D11D0" w:rsidRDefault="004D11D0" w:rsidP="00591C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1D0" w:rsidRPr="00F732F4" w:rsidRDefault="004D11D0" w:rsidP="004D1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2F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F732F4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F732F4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proofErr w:type="gramStart"/>
      <w:r w:rsidRPr="00F732F4"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т:</w:t>
      </w:r>
    </w:p>
    <w:p w:rsidR="004D11D0" w:rsidRDefault="004D11D0" w:rsidP="00591C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FD" w:rsidRPr="00BB77FD" w:rsidRDefault="00BB77FD" w:rsidP="00591C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</w:t>
      </w:r>
      <w:r w:rsidR="00607389" w:rsidRP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</w:t>
      </w:r>
      <w:r w:rsidR="00452CD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07389" w:rsidRP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организации сбора, накопления, хранения, транспортирования  и обезвреживания отходов I и II классов опасности на территории </w:t>
      </w:r>
      <w:proofErr w:type="spellStart"/>
      <w:r w:rsidR="00607389" w:rsidRP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607389" w:rsidRP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11D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C40" w:rsidRDefault="00F6031B" w:rsidP="00591C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B77FD"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руководителям предприятий, организаций всех форм собственности, индивидуальным предпринимателям,</w:t>
      </w:r>
      <w:r w:rsid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осуществляющим деятельность на территории </w:t>
      </w:r>
      <w:proofErr w:type="spellStart"/>
      <w:r w:rsid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Республики,</w:t>
      </w:r>
      <w:r w:rsidR="00BB77FD"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лицам при обращении с отработанными ртутьсодержащими лампами руководствоваться Порядком, утвержденным настоящим постановлением.</w:t>
      </w:r>
    </w:p>
    <w:p w:rsidR="004D11D0" w:rsidRDefault="00452CD9" w:rsidP="004D11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4D11D0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="004D11D0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D11D0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 и подлежит размещению на официальном сайте </w:t>
      </w:r>
      <w:proofErr w:type="spellStart"/>
      <w:r w:rsidR="004D11D0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D11D0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452CD9" w:rsidRPr="00452CD9" w:rsidRDefault="00452CD9" w:rsidP="004D11D0">
      <w:pPr>
        <w:spacing w:after="0" w:line="240" w:lineRule="auto"/>
        <w:ind w:firstLine="567"/>
        <w:jc w:val="both"/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</w:pPr>
      <w:r w:rsidRPr="00452CD9">
        <w:rPr>
          <w:rFonts w:ascii="Times New Roman" w:eastAsia="SimSun" w:hAnsi="Times New Roman" w:cs="Times New Roman"/>
          <w:sz w:val="24"/>
          <w:szCs w:val="24"/>
          <w:lang w:eastAsia="hi-IN" w:bidi="hi-IN"/>
        </w:rPr>
        <w:t>4. Контроль за исполнением настоящего постановления возложить на заместителя главы – начальника отдела сельского хозяйства и экологии администрации Шумерлинского муниципального округа</w:t>
      </w:r>
      <w:r w:rsidRPr="00452CD9"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. </w:t>
      </w:r>
    </w:p>
    <w:p w:rsidR="00591C40" w:rsidRDefault="00591C40" w:rsidP="00591C4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1D0" w:rsidRDefault="004D11D0" w:rsidP="00591C4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1D0" w:rsidRDefault="004D11D0" w:rsidP="00591C4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31B" w:rsidRDefault="00F6031B" w:rsidP="00591C4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481F22"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</w:t>
      </w:r>
    </w:p>
    <w:p w:rsidR="00481F22" w:rsidRPr="00481F22" w:rsidRDefault="00481F22" w:rsidP="00591C4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              </w:t>
      </w:r>
      <w:r w:rsidR="00F60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proofErr w:type="spellStart"/>
      <w:r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>Л.Г.Рафинов</w:t>
      </w:r>
      <w:proofErr w:type="spellEnd"/>
    </w:p>
    <w:p w:rsidR="00481F22" w:rsidRPr="00481F22" w:rsidRDefault="00481F22" w:rsidP="00591C40">
      <w:pPr>
        <w:pStyle w:val="1"/>
        <w:ind w:firstLine="567"/>
        <w:jc w:val="both"/>
      </w:pPr>
    </w:p>
    <w:p w:rsidR="00F6031B" w:rsidRDefault="00F6031B" w:rsidP="00BB77F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52CD9" w:rsidRDefault="00452CD9" w:rsidP="00BB77F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52CD9" w:rsidRDefault="00452CD9" w:rsidP="00BB77F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11D0" w:rsidRDefault="004D11D0" w:rsidP="004D11D0">
      <w:pPr>
        <w:tabs>
          <w:tab w:val="left" w:pos="7953"/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D11D0" w:rsidRDefault="004D11D0" w:rsidP="004D11D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350FE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350FE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0FE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A350FE">
        <w:rPr>
          <w:rFonts w:ascii="Times New Roman" w:hAnsi="Times New Roman" w:cs="Times New Roman"/>
          <w:sz w:val="24"/>
          <w:szCs w:val="24"/>
        </w:rPr>
        <w:t xml:space="preserve"> </w:t>
      </w:r>
      <w:r w:rsidRPr="00290161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от </w:t>
      </w:r>
      <w:r w:rsidRPr="004D11D0">
        <w:rPr>
          <w:rFonts w:ascii="Times New Roman" w:hAnsi="Times New Roman" w:cs="Times New Roman"/>
          <w:sz w:val="24"/>
          <w:szCs w:val="24"/>
        </w:rPr>
        <w:t>____.____.2022 № _____</w:t>
      </w:r>
    </w:p>
    <w:p w:rsidR="004D11D0" w:rsidRDefault="00607389" w:rsidP="004D11D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Порядок </w:t>
      </w:r>
    </w:p>
    <w:p w:rsidR="00607389" w:rsidRPr="004D11D0" w:rsidRDefault="00607389" w:rsidP="004D11D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организации сбора, накопления, хранения, транспортирования  и обезвреживания отходов I и II классов опасности на территории </w:t>
      </w:r>
      <w:proofErr w:type="spellStart"/>
      <w:r w:rsidRPr="004D11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4D11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муниципального округа</w:t>
      </w:r>
      <w:r w:rsidR="004D11D0" w:rsidRPr="004D11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4D11D0" w:rsidRPr="004D11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Чувашской Республики</w:t>
      </w:r>
    </w:p>
    <w:p w:rsidR="004D11D0" w:rsidRDefault="004D11D0" w:rsidP="004D11D0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B77FD" w:rsidRPr="004D11D0" w:rsidRDefault="00BB77FD" w:rsidP="000B3CA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</w:t>
      </w:r>
    </w:p>
    <w:p w:rsidR="00BB77FD" w:rsidRPr="00BB77FD" w:rsidRDefault="00BB77FD" w:rsidP="000B3CAE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4D11D0" w:rsidRPr="004D11D0" w:rsidRDefault="000B3CAE" w:rsidP="000B3CAE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4D11D0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организации сбора, накопления, транспортирования, хранения и обезвреживания отходов I и II класса опасности, организация мест их первичного сбора и хранения на территории Знаменского района Орловской области (далее - Порядок) разработан в целях: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обеспечения экологического и санитарно-гигиенического благополучия населения, предотвращения вредного воздействия отходов I и II класса опасности на здоровье человека, животных, растения и окружающую среду;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совершенствования и систематизации деятельности по сбору, накоплению, транспортированию, хранению и обезвреживанию отходов I и II класса опасности хозяйствующими субъектами, осуществляющими свою деятельность на территории Знаменского района.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разработан в соответствии с требованиями: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Федерального закона от 24.06.1998 N 89-ФЗ "Об отходах производства и потребления";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3) Федерального закона от 10.01.2002 N 7-ФЗ "Об охране окружающей среды";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Федерального закона от 30.03.1999 N 52-ФЗ "О санитарно-эпидемиологическом благополучии населения";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5) Федерального закона от 06.11.2003 N 131-ФЗ "Об общих принципах организации местного самоуправления в Российской Федерации";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Постановления Правительства Российской Федерации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Постановления Правительства Российской Федерации от 06.05.2011 N 354 "О предоставлении коммунальных услуг собственникам и пользователям помещений в многоквартирных домах и жилых домов";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8) Постановления Правительства Российской Федерации от 03.04.2013 N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ГОСТ 12.3.031-83 "Система стандартов безопасности труда. Работы </w:t>
      </w:r>
      <w:proofErr w:type="gramStart"/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ртутью. Требования безопасности";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10) ГОСТ 9294-83 "Элементы и батареи первичные. Маркировка, упаковка, транспортирование и хранение";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11) ГОСТ 2583-92 "Батареи из цилиндрических марганцево-цинковых элементов с солевым электролитом. Технические условия";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ГОСТ </w:t>
      </w:r>
      <w:proofErr w:type="gramStart"/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МЭК 62281-2007 "Безопасность при транспортировании первичных литиевых элементов и батарей, литиевых аккумуляторов и аккумуляторных батарей";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13) СанПиН 2.1.7.1322-03 "Гигиенические требования к размещению и обезвреживанию отходов производства и потребления".</w:t>
      </w:r>
    </w:p>
    <w:p w:rsidR="004D11D0" w:rsidRPr="004D11D0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Настоящий Порядок определяет систему безопасного обращения с отходами I и II класса опасности в целях предотвращения загрязнения помещений и природной среды опасными элементами, относящимися по опасности к I и II классу опасности (отработанные ртутьсодержащие лампы, отработанные приборы с ртутным заполнением, отработанные марганцево-цинковые батарейки и аккумуляторные батареи и т.д.).</w:t>
      </w:r>
    </w:p>
    <w:p w:rsidR="000B3CAE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обязателен для исполнения на территории </w:t>
      </w:r>
      <w:proofErr w:type="spellStart"/>
      <w:r w:rsidR="000B3CAE"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0B3CAE" w:rsidRPr="004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округа</w:t>
      </w:r>
      <w:r w:rsidR="000B3CAE" w:rsidRPr="00BB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3CAE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0B3CAE"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юридическими лицами независимо от их организационно-правовой формы и формы собственности, в том числе осуществляющими управление многоквартирными домами на основании заключенного договора или заключившими с собственниками помещений в многоквартирном доме договоры на оказание услуг по содержанию и ремонту общего имущества в таком доме, индивидуальными предпринимателями (далее - юридические лица и индивидуальные</w:t>
      </w:r>
      <w:proofErr w:type="gramEnd"/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предприниматели), не имеющими лицензии на осуществление деятельности по обезвреживанию и размещению отходов I-IV классов опасности, а также физическими лицами. </w:t>
      </w:r>
    </w:p>
    <w:p w:rsidR="00654D3C" w:rsidRPr="00654D3C" w:rsidRDefault="004D11D0" w:rsidP="004D1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В настоящем Порядке используются следующие основные понятия: 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настоящ</w:t>
      </w:r>
      <w:r w:rsid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следующие понятия:</w:t>
      </w:r>
    </w:p>
    <w:p w:rsidR="00654D3C" w:rsidRP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"отработанные ртутьсодержащие лампы"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паросветные</w:t>
      </w:r>
      <w:proofErr w:type="spellEnd"/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54D3C" w:rsidRP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"потребители ртутьсодержащих ламп" - юридические лица или индивидуальные предприниматели, физические лица, эксплуатирующие ртутьсодержащие лампы;</w:t>
      </w:r>
    </w:p>
    <w:p w:rsidR="00654D3C" w:rsidRP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"оператор по обращению с отработанными ртутьсодержащими лампами"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:rsidR="00654D3C" w:rsidRP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"место накопления отработанных ртутьсодержащих ламп"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</w:t>
      </w:r>
    </w:p>
    <w:p w:rsidR="00654D3C" w:rsidRP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"индивидуальная упаковка для отработанных ртутьсодержащих ламп" - изделие, которое используется для упаковки отдельной отработанной ртутьсодержащей лампы, обеспечивающее ее сохранность при накоплении;</w:t>
      </w:r>
    </w:p>
    <w:p w:rsidR="00654D3C" w:rsidRP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"транспортная упаковка для отработанных ртутьсодержащих ламп" - 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транспортировании;</w:t>
      </w:r>
    </w:p>
    <w:p w:rsidR="00654D3C" w:rsidRDefault="00654D3C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"герметичность транспортной упаковки" - способность оболочки (корпуса) упаковки, отдельных ее элементов и соединений препятствовать газовому или </w:t>
      </w:r>
      <w:r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жидкостному обмену между средами, разделенными этой оболочкой.</w:t>
      </w:r>
      <w:r w:rsidR="00BB77FD"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BB77FD" w:rsidRPr="00BB74A1" w:rsidRDefault="00607389" w:rsidP="00654D3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Организация сбора,</w:t>
      </w:r>
      <w:r w:rsidR="00BB77FD"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накопления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хранения</w:t>
      </w:r>
      <w:r w:rsidR="00BB77FD"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отработанных ртутьсодержащих ламп на территории </w:t>
      </w:r>
      <w:r w:rsidR="0025660B"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Шумерлинского муниципального округа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B2A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 территории </w:t>
      </w:r>
      <w:r w:rsidR="00145B2A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</w:t>
      </w:r>
      <w:r w:rsidR="00335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захоронение, 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складирование 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отработанны</w:t>
      </w:r>
      <w:r w:rsid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ртутьсодержащи</w:t>
      </w:r>
      <w:r w:rsid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ламп 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контейнеры и мусоросборники, предназначенные для твердых </w:t>
      </w:r>
      <w:r w:rsidR="00F44640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коммунальных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отходов.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6073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54D3C" w:rsidRPr="0065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тработанные ртутьсодержащие лампы 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потребителей (физических лиц) </w:t>
      </w:r>
      <w:r w:rsidR="00F44640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 муниципального округа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в местах накопления ртутьсодержащих ламп.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BA59F4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Территориальные отделы управления по благоустройству и развитию территорий администрации Шумерлинского муниципального округа</w:t>
      </w:r>
      <w:r w:rsidR="0033515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действуя в соответствии с инструкцией (инструкция в приложении)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11FB4" w:rsidRPr="00E11FB4" w:rsidRDefault="00BB77FD" w:rsidP="00E11FB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организуют места накопления отработанных ртутьсодержащих ламп от потребителей (физических лиц) </w:t>
      </w:r>
      <w:r w:rsidR="00145B2A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7" w:history="1">
        <w:r w:rsidRPr="00BB74A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24.06.98 N 89-ФЗ "Об отходах производства и потребления"</w:t>
        </w:r>
      </w:hyperlink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="00E11FB4" w:rsidRPr="00E11FB4">
        <w:rPr>
          <w:rFonts w:ascii="Times New Roman" w:hAnsi="Times New Roman" w:cs="Times New Roman"/>
          <w:sz w:val="24"/>
          <w:szCs w:val="24"/>
        </w:rPr>
        <w:t>Постановление Правительства РФ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</w:t>
      </w:r>
      <w:proofErr w:type="gramEnd"/>
      <w:r w:rsidR="00E11FB4" w:rsidRPr="00E11FB4">
        <w:rPr>
          <w:rFonts w:ascii="Times New Roman" w:hAnsi="Times New Roman" w:cs="Times New Roman"/>
          <w:sz w:val="24"/>
          <w:szCs w:val="24"/>
        </w:rPr>
        <w:t xml:space="preserve"> повлечь причинение вреда жизни, здоровью граждан, вреда животным, растениям и окружающей среде"</w:t>
      </w:r>
    </w:p>
    <w:p w:rsidR="00E11FB4" w:rsidRPr="00E11FB4" w:rsidRDefault="00E11FB4" w:rsidP="00E11FB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B77FD" w:rsidRPr="00BB74A1" w:rsidRDefault="00E11FB4" w:rsidP="001A015E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B77FD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информируют население о нахождении мест накопления отработанных ртутьсодержащих ламп, о графике приема в данных местах;</w:t>
      </w:r>
      <w:r w:rsidR="00BB77FD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7677" w:rsidRPr="00917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назначают ответственных лиц за обеспечение безопасного накопления отработанных ртутьсодержащих ламп и их передачу оператору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11FB4" w:rsidRDefault="00BB77FD" w:rsidP="00E11FB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6B7324" w:rsidRPr="006B73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Потребители ртутьсодержащих ламп, за исключением физических лиц, осуществляющие накопление отработанных ртутьсодержащих ламп, назначают ответственных лиц за обеспечение безопасного накопления отработанных ртутьсодержащих ламп и их передачу оператору.</w:t>
      </w:r>
    </w:p>
    <w:p w:rsidR="006B7324" w:rsidRDefault="006B7324" w:rsidP="00E11FB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324" w:rsidRPr="00E9480A" w:rsidRDefault="00607389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6B7324" w:rsidRPr="00E9480A">
        <w:rPr>
          <w:rFonts w:ascii="Times New Roman" w:hAnsi="Times New Roman" w:cs="Times New Roman"/>
          <w:sz w:val="24"/>
          <w:szCs w:val="24"/>
        </w:rPr>
        <w:t>Накопление неповрежденных отработанных ртутьсодержащих ламп производится в соответствии с требованиями безопасности, предусмотренными производителем ртутьсодержащих ламп, указанных в правилах эксплуатации таких товаров. Накопление неповрежденных отработанных ртутьсодержащих ламп производится 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ламп.</w:t>
      </w:r>
    </w:p>
    <w:p w:rsidR="006B7324" w:rsidRPr="00E9480A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7324" w:rsidRPr="00E9480A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9480A">
        <w:rPr>
          <w:rFonts w:ascii="Times New Roman" w:hAnsi="Times New Roman" w:cs="Times New Roman"/>
          <w:sz w:val="24"/>
          <w:szCs w:val="24"/>
        </w:rPr>
        <w:t>2.6. Накопление поврежденных отработанных ртутьсодержащих ламп производится в герметичной транспортной упаковке, исключающей загрязнение окружающей среды и причинение вреда жизни и здоровью человека.</w:t>
      </w:r>
    </w:p>
    <w:p w:rsidR="006B7324" w:rsidRPr="00E9480A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7324" w:rsidRPr="00E9480A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9480A">
        <w:rPr>
          <w:rFonts w:ascii="Times New Roman" w:hAnsi="Times New Roman" w:cs="Times New Roman"/>
          <w:sz w:val="24"/>
          <w:szCs w:val="24"/>
        </w:rPr>
        <w:t>2.7. Накопление отработанных ртутьсодержащих ламп производится отдельно от других видов отходов. Не допускается совместное накопление поврежденных и неповрежденных ртутьсодержащих ламп.</w:t>
      </w:r>
    </w:p>
    <w:p w:rsidR="006B7324" w:rsidRPr="00E9480A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7324" w:rsidRPr="00E9480A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9480A">
        <w:rPr>
          <w:rFonts w:ascii="Times New Roman" w:hAnsi="Times New Roman" w:cs="Times New Roman"/>
          <w:sz w:val="24"/>
          <w:szCs w:val="24"/>
        </w:rPr>
        <w:lastRenderedPageBreak/>
        <w:t>2.8. В случае загрязнения помещения, где расположено место накопления отработанных ртутьсодержащих ламп, парами и (или) остатками ртути лицом, организовавшим места накопления, должно быть обеспечено проведение работ по обезвреживанию отходов отработанных (в том числе поврежденных) ртутьсодержащих ламп с привлечением оператора на основании договора об оказании услуг по обращению с отходами.</w:t>
      </w:r>
    </w:p>
    <w:p w:rsidR="006B7324" w:rsidRDefault="006B7324" w:rsidP="006B7324">
      <w:pPr>
        <w:shd w:val="clear" w:color="auto" w:fill="FFFFFF"/>
        <w:spacing w:after="0" w:line="240" w:lineRule="auto"/>
        <w:ind w:firstLine="480"/>
        <w:jc w:val="both"/>
        <w:textAlignment w:val="baseline"/>
      </w:pPr>
    </w:p>
    <w:p w:rsidR="00BB77FD" w:rsidRPr="00BB74A1" w:rsidRDefault="00BB77FD" w:rsidP="00081F5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Ответственность за несоблюдение Порядка</w:t>
      </w:r>
    </w:p>
    <w:p w:rsidR="00BB77FD" w:rsidRPr="00BB74A1" w:rsidRDefault="00BB77FD" w:rsidP="00145B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несоблюдение Порядка физические, юридические лица (независимо от организационно-правовой формы) и индивидуальные предприниматели, в том числе осуществляющие управление многоквартирными домами, несут ответственность в соответствии со статьями N 75, 77, 78, 79 Федерального закона от 10.02.2002 N 7-ФЗ "Об охране окружающей среды".</w:t>
      </w:r>
    </w:p>
    <w:p w:rsidR="003E2E78" w:rsidRPr="00BB74A1" w:rsidRDefault="003E2E78" w:rsidP="003E2E7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E2E78" w:rsidRPr="00BB74A1" w:rsidRDefault="003E2E78" w:rsidP="003E2E7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E2E78" w:rsidRPr="00BB74A1" w:rsidRDefault="003E2E78" w:rsidP="003E2E7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B77FD" w:rsidRPr="00BB74A1" w:rsidRDefault="00BB77FD" w:rsidP="003E2E7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  <w:r w:rsidRPr="00BB74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Порядку</w:t>
      </w:r>
    </w:p>
    <w:p w:rsidR="00BB77FD" w:rsidRPr="00BB74A1" w:rsidRDefault="00BB77FD" w:rsidP="003E2E78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607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НСТРУКЦИЯ ПО СБОРУ, НАКОПЛЕНИЮ,   ХРАНЕНИЮ </w:t>
      </w: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07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УЧЕТУ </w:t>
      </w: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ОТРАБОТАННЫХ РТУТЬСОДЕРЖАЩИХ ЛАМП</w:t>
      </w:r>
    </w:p>
    <w:p w:rsidR="00BB77FD" w:rsidRPr="00BB74A1" w:rsidRDefault="00BB77FD" w:rsidP="003E2E78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      1. Общие положения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Понятия, используемые в настоящей инструкции: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отработанные ртутьсодержащие лампы (далее - ОРТЛ) - отходы I класса опасности (чрезвычайно опасные), подлежащие сбо</w:t>
      </w:r>
      <w:r w:rsidR="00E94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 и отправке на </w:t>
      </w:r>
      <w:proofErr w:type="spellStart"/>
      <w:r w:rsidR="00E948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демеркуризацию</w:t>
      </w:r>
      <w:proofErr w:type="spellEnd"/>
      <w:r w:rsidR="00E948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2FD6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- ртуть - жидкий металл серебристо-белого цвета, пары которого оказывают токсичное действие</w:t>
      </w:r>
      <w:r w:rsidR="00C92FD6"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живой организм.</w:t>
      </w:r>
    </w:p>
    <w:p w:rsidR="00C92FD6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Одна разбитая лампа, содержащая ртуть в количестве 0,1 г, делает непригодным для дыхания воздух в помещении объемом 5000 м3.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</w:t>
      </w:r>
      <w:proofErr w:type="gramStart"/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сердечно-сосудистую</w:t>
      </w:r>
      <w:proofErr w:type="gramEnd"/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систему, органы пищеварения.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B77FD" w:rsidRPr="00BB74A1" w:rsidRDefault="00BB77FD" w:rsidP="00145B2A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2. Условия хранения отработанных ртутьсодержащих ламп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Главным условием при замене и сборе ОРТЛ является сохранение герметичности.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Сбор ОРТЛ необходимо производить на месте их образования строго отдельно от обычного мусора.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 процессе сбора лампы разделяются по диаметру и длине.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Тарой для сбора и хранения ОРТЛ являются целые индивидуальные картонные коробки от ламп и др.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После упаковки ОРТЛ в тару для хранения их следует сложить в отдельные коробки из фанеры или ДСП.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положить в коробку).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Лампы в коробку должны укладываться плотно.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Помещение, предназначенное для накопления ОРТЛ, должно быть просторным (чтобы не стесняло движение человека с вытянутыми руками), иметь возможность проветриваться, также необходимо наличие приточно-вытяжной вентиляции.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Помещение, предназначенное для накопления ОРТЛ, должно быть удалено от бытовых помещений.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В помещении, предназначенном для накопления ОРТЛ, пол должен быть сделан из водонепроницаемого, </w:t>
      </w:r>
      <w:proofErr w:type="spellStart"/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несорбционного</w:t>
      </w:r>
      <w:proofErr w:type="spellEnd"/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материала, предотвращающего попадание вредных веществ (в данном случае ртути) в окружающую среду.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необходимы наличие емкости с водой не менее 10 литров, а также запас реактивов (марганцевого калия).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с плотно закрывающейся крышкой, заполненной раствором марганцовокислого калия.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На разбитые лампы составляется акт произвольной формы, в котором указываются тип разбитых ламп, их количество, дата происшествия, место происшествия.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Запрещается: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2.14.1. Накапливать лампы под открытым небом.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2.14.2. Накапливать в таких местах, где к ним могут иметь доступ дети.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2.14.3. Накапливать лампы без тары.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2.14.4. Накапливать лампы в мягких картонных коробках, уложенных друг на друга.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2.14.5. Накапливать лампы на грунтовой поверхности.</w:t>
      </w:r>
    </w:p>
    <w:p w:rsidR="00BB77FD" w:rsidRPr="00BB74A1" w:rsidRDefault="00BB77FD" w:rsidP="00145B2A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3. Учет отработанных ртутьсодержащих ламп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Учет наличия и движения ОРТЛ организуется на всех предприятиях (организациях, учреждениях) независимо от форм собственности и ведомственной принадлежности.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Учет ведется в специальном журнале, где в обязательном порядке отмечается движение целых ртутьсодержащих ламп и ОРТЛ.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Страницы журнала должны быть пронумерованы, прошнурованы и скреплены.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</w:p>
    <w:p w:rsidR="003E2E78" w:rsidRPr="00BB74A1" w:rsidRDefault="003E2E78" w:rsidP="00145B2A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77FD" w:rsidRPr="00BB74A1" w:rsidRDefault="00BB77FD" w:rsidP="00145B2A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Порядок сдачи, транспортировки и перевозки отработанных ртутьсодержащих ламп </w:t>
      </w:r>
      <w:r w:rsidR="00603FD9" w:rsidRPr="00603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оператор</w:t>
      </w:r>
      <w:r w:rsidR="00603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603FD9" w:rsidRPr="00603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обращению с отработанными ртутьсодержащими лампами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ОРТЛ сдаются на утилизацию один раз за отчетный период, но не реже 1 раза в </w:t>
      </w:r>
      <w:r w:rsid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4328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Отработанные лампы </w:t>
      </w:r>
      <w:r w:rsidR="0014328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 сухими, каждая лампа в отдельной таре. Исключаются их битье и выпадение при погрузочных работах.</w:t>
      </w:r>
    </w:p>
    <w:p w:rsidR="00BB77FD" w:rsidRPr="00BB74A1" w:rsidRDefault="00BB77FD" w:rsidP="00145B2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4328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Перевозку ОРТЛ с территории организации до места утилизации осуществляет </w:t>
      </w:r>
      <w:r w:rsidR="00603FD9" w:rsidRPr="00603FD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по обращению с отработанными ртутьсодержащими лампами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</w:t>
      </w:r>
      <w:r w:rsidR="00603FD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BB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полную ответственность за все, что может произойти при их перевозке.</w:t>
      </w:r>
    </w:p>
    <w:p w:rsidR="0033515D" w:rsidRDefault="0033515D" w:rsidP="003351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E78" w:rsidRPr="00BB74A1" w:rsidRDefault="00D36747" w:rsidP="003351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3E2E78" w:rsidRPr="00BB7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F69"/>
    <w:rsid w:val="00081F5B"/>
    <w:rsid w:val="000B3CAE"/>
    <w:rsid w:val="0014328D"/>
    <w:rsid w:val="00145B2A"/>
    <w:rsid w:val="001A015E"/>
    <w:rsid w:val="0025660B"/>
    <w:rsid w:val="0033379A"/>
    <w:rsid w:val="0033515D"/>
    <w:rsid w:val="003E2E78"/>
    <w:rsid w:val="00452CD9"/>
    <w:rsid w:val="00481F22"/>
    <w:rsid w:val="004D11D0"/>
    <w:rsid w:val="00504F51"/>
    <w:rsid w:val="00591C40"/>
    <w:rsid w:val="00603FD9"/>
    <w:rsid w:val="00607389"/>
    <w:rsid w:val="00654D3C"/>
    <w:rsid w:val="006B7324"/>
    <w:rsid w:val="008D7649"/>
    <w:rsid w:val="00917677"/>
    <w:rsid w:val="00BA59F4"/>
    <w:rsid w:val="00BB74A1"/>
    <w:rsid w:val="00BB77FD"/>
    <w:rsid w:val="00BC5A09"/>
    <w:rsid w:val="00C92FD6"/>
    <w:rsid w:val="00D36747"/>
    <w:rsid w:val="00DA568A"/>
    <w:rsid w:val="00E11FB4"/>
    <w:rsid w:val="00E45F69"/>
    <w:rsid w:val="00E9480A"/>
    <w:rsid w:val="00ED022E"/>
    <w:rsid w:val="00F44640"/>
    <w:rsid w:val="00F6031B"/>
    <w:rsid w:val="00F6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7F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7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481F22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ConsPlusNormal">
    <w:name w:val="ConsPlusNormal"/>
    <w:rsid w:val="004D1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7F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7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481F22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ConsPlusNormal">
    <w:name w:val="ConsPlusNormal"/>
    <w:rsid w:val="004D1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71159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71159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Долгова</dc:creator>
  <cp:lastModifiedBy>Надежда Алексеевна Макарова</cp:lastModifiedBy>
  <cp:revision>4</cp:revision>
  <dcterms:created xsi:type="dcterms:W3CDTF">2022-12-20T13:24:00Z</dcterms:created>
  <dcterms:modified xsi:type="dcterms:W3CDTF">2023-05-30T14:18:00Z</dcterms:modified>
</cp:coreProperties>
</file>