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77D22">
        <w:trPr>
          <w:trHeight w:val="851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Pr="00C11B10" w:rsidRDefault="00277D22">
            <w:pPr>
              <w:pStyle w:val="af2"/>
              <w:tabs>
                <w:tab w:val="center" w:pos="2018"/>
                <w:tab w:val="left" w:pos="3206"/>
              </w:tabs>
              <w:rPr>
                <w:rFonts w:hint="default"/>
                <w:lang w:val="en-US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742BF4">
            <w:pPr>
              <w:pStyle w:val="af2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hint="default"/>
              </w:rPr>
            </w:pPr>
          </w:p>
        </w:tc>
      </w:tr>
      <w:tr w:rsidR="00277D22">
        <w:trPr>
          <w:trHeight w:val="2118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АДМИНИСТРАЦИЯ АЛАТЫРСКОГО МУНИЦИПАЛЬНОГО ОКРУГА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ЧУВАШСКОЙ РЕСПУБЛИКИ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ПОСТАНОВЛЕНИЕ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3F44AE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__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02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hint="default"/>
                <w:sz w:val="24"/>
                <w:szCs w:val="24"/>
              </w:rPr>
              <w:t>___</w:t>
            </w:r>
          </w:p>
          <w:p w:rsidR="00C56599" w:rsidRDefault="00C5659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УЛАТӐ</w:t>
            </w:r>
            <w:proofErr w:type="gramStart"/>
            <w:r>
              <w:rPr>
                <w:rFonts w:ascii="Times New Roman" w:hAnsi="Times New Roman" w:hint="default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МУНИЦИПАЛИТЕТ ОКРУГӖН АДМИНИСТРАЦИЙӖ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ЧӐВАШ РЕСПУБЛИКИН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ЙЫШ</w:t>
            </w:r>
            <w:r>
              <w:rPr>
                <w:rFonts w:ascii="Times New Roman CE" w:hAnsi="Times New Roman CE" w:cs="Times New Roman CE" w:hint="default"/>
                <w:b/>
                <w:sz w:val="24"/>
                <w:szCs w:val="24"/>
              </w:rPr>
              <w:t>Ă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НУ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3F44AE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__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02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.2023 №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___</w:t>
            </w:r>
          </w:p>
          <w:p w:rsidR="00C56599" w:rsidRDefault="00C56599">
            <w:pPr>
              <w:pStyle w:val="af2"/>
              <w:jc w:val="center"/>
              <w:rPr>
                <w:rFonts w:hint="default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default"/>
                <w:sz w:val="24"/>
                <w:szCs w:val="24"/>
              </w:rPr>
              <w:t>Улатӑ</w:t>
            </w:r>
            <w:proofErr w:type="gramStart"/>
            <w:r>
              <w:rPr>
                <w:rFonts w:ascii="Times New Roman" w:hAnsi="Times New Roman" w:hint="default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г.</w:t>
            </w:r>
          </w:p>
        </w:tc>
      </w:tr>
    </w:tbl>
    <w:p w:rsidR="00277D22" w:rsidRDefault="00277D22">
      <w:pPr>
        <w:rPr>
          <w:rFonts w:ascii="Times New Roman" w:cs="Times New Roman" w:hint="default"/>
        </w:rPr>
      </w:pPr>
    </w:p>
    <w:p w:rsidR="00277D22" w:rsidRDefault="00277D22">
      <w:pPr>
        <w:shd w:val="clear" w:color="auto" w:fill="FFFFFF"/>
        <w:rPr>
          <w:rFonts w:ascii="Times New Roman" w:cs="Times New Roman" w:hint="default"/>
        </w:rPr>
      </w:pPr>
    </w:p>
    <w:p w:rsidR="00277D22" w:rsidRPr="00240E99" w:rsidRDefault="002A5D29">
      <w:pPr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240E99">
        <w:rPr>
          <w:rFonts w:ascii="Times New Roman" w:hAnsi="Times New Roman" w:cs="Times New Roman" w:hint="default"/>
          <w:b/>
          <w:sz w:val="28"/>
          <w:szCs w:val="28"/>
        </w:rPr>
        <w:t>О муниципальной программе Алатырского муниципального округа</w:t>
      </w:r>
    </w:p>
    <w:p w:rsidR="00277D22" w:rsidRPr="00240E99" w:rsidRDefault="002A5D29">
      <w:pPr>
        <w:pStyle w:val="1"/>
        <w:spacing w:before="0" w:after="0" w:line="240" w:lineRule="atLeast"/>
        <w:rPr>
          <w:rFonts w:ascii="Times New Roman" w:cs="Times New Roman" w:hint="default"/>
          <w:color w:val="auto"/>
          <w:sz w:val="28"/>
          <w:szCs w:val="28"/>
        </w:rPr>
      </w:pPr>
      <w:r w:rsidRPr="00240E99">
        <w:rPr>
          <w:rFonts w:ascii="Times New Roman" w:hAnsi="Times New Roman" w:cs="Times New Roman" w:hint="default"/>
          <w:color w:val="auto"/>
          <w:sz w:val="28"/>
          <w:szCs w:val="28"/>
        </w:rPr>
        <w:t>«Цифровое общество Алатырского муниципального округа»</w:t>
      </w:r>
    </w:p>
    <w:p w:rsidR="00277D22" w:rsidRPr="00240E99" w:rsidRDefault="00277D22">
      <w:pPr>
        <w:spacing w:line="240" w:lineRule="atLeast"/>
        <w:ind w:firstLine="709"/>
        <w:jc w:val="center"/>
        <w:rPr>
          <w:rFonts w:ascii="Times New Roman" w:cs="Times New Roman" w:hint="default"/>
          <w:sz w:val="28"/>
          <w:szCs w:val="28"/>
        </w:rPr>
      </w:pPr>
    </w:p>
    <w:p w:rsidR="00C56599" w:rsidRPr="00240E99" w:rsidRDefault="00C56599">
      <w:pPr>
        <w:spacing w:line="240" w:lineRule="atLeast"/>
        <w:ind w:firstLine="709"/>
        <w:jc w:val="center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hd w:val="clear" w:color="auto" w:fill="FFFFFF"/>
        <w:spacing w:line="240" w:lineRule="atLeast"/>
        <w:rPr>
          <w:rFonts w:ascii="Times New Roman" w:cs="Times New Roman" w:hint="default"/>
          <w:snapToGrid w:val="0"/>
          <w:sz w:val="28"/>
          <w:szCs w:val="28"/>
        </w:rPr>
      </w:pPr>
    </w:p>
    <w:p w:rsidR="00277D22" w:rsidRPr="00240E99" w:rsidRDefault="002A5D29" w:rsidP="00C56599">
      <w:pPr>
        <w:shd w:val="clear" w:color="auto" w:fill="FFFFFF"/>
        <w:spacing w:line="240" w:lineRule="atLeast"/>
        <w:ind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>,</w:t>
      </w:r>
      <w:r w:rsidRPr="00240E99">
        <w:rPr>
          <w:rFonts w:ascii="Times New Roman" w:hAnsi="Times New Roman" w:cs="Times New Roman" w:hint="default"/>
          <w:sz w:val="28"/>
          <w:szCs w:val="28"/>
        </w:rPr>
        <w:t xml:space="preserve"> администрация Алатырского муниципального округа</w:t>
      </w:r>
    </w:p>
    <w:p w:rsidR="00277D22" w:rsidRPr="00240E99" w:rsidRDefault="002A5D29" w:rsidP="00C56599">
      <w:pPr>
        <w:shd w:val="clear" w:color="auto" w:fill="FFFFFF"/>
        <w:spacing w:line="240" w:lineRule="atLeast"/>
        <w:ind w:firstLine="0"/>
        <w:jc w:val="center"/>
        <w:rPr>
          <w:rFonts w:ascii="Times New Roman" w:hAnsi="Times New Roman" w:cs="Times New Roman" w:hint="default"/>
          <w:b/>
          <w:snapToGrid w:val="0"/>
          <w:sz w:val="28"/>
          <w:szCs w:val="28"/>
        </w:rPr>
      </w:pPr>
      <w:r w:rsidRPr="00240E99">
        <w:rPr>
          <w:rFonts w:ascii="Times New Roman" w:hAnsi="Times New Roman" w:cs="Times New Roman" w:hint="default"/>
          <w:b/>
          <w:snapToGrid w:val="0"/>
          <w:sz w:val="28"/>
          <w:szCs w:val="28"/>
        </w:rPr>
        <w:t>постановляет:</w:t>
      </w:r>
    </w:p>
    <w:p w:rsidR="00277D22" w:rsidRPr="00240E99" w:rsidRDefault="002A5D29" w:rsidP="00C56599">
      <w:pPr>
        <w:pStyle w:val="1"/>
        <w:numPr>
          <w:ilvl w:val="0"/>
          <w:numId w:val="2"/>
        </w:numPr>
        <w:tabs>
          <w:tab w:val="left" w:pos="993"/>
        </w:tabs>
        <w:spacing w:before="0" w:after="0" w:line="240" w:lineRule="atLeast"/>
        <w:ind w:left="0" w:firstLine="567"/>
        <w:jc w:val="both"/>
        <w:rPr>
          <w:rFonts w:ascii="Times New Roman" w:hAnsi="Times New Roman" w:cs="Times New Roman" w:hint="default"/>
          <w:b w:val="0"/>
          <w:color w:val="auto"/>
          <w:sz w:val="28"/>
          <w:szCs w:val="28"/>
        </w:rPr>
      </w:pPr>
      <w:r w:rsidRPr="00240E99">
        <w:rPr>
          <w:rFonts w:ascii="Times New Roman" w:hAnsi="Times New Roman" w:cs="Times New Roman" w:hint="default"/>
          <w:b w:val="0"/>
          <w:color w:val="auto"/>
          <w:sz w:val="28"/>
          <w:szCs w:val="28"/>
        </w:rPr>
        <w:t>Утвердить прилагаемую муниципальную программу Алатырского муниципального округа «Цифровое общество Алатырского муниципального округа».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Утвердить ответственным исполнителем муниципальной программы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 Алатырского муниципального округа «Цифровое общество Алатырского муниципального округа»</w:t>
      </w:r>
      <w:r w:rsidRPr="00240E99">
        <w:rPr>
          <w:rFonts w:ascii="Times New Roman" w:cs="Times New Roman" w:hint="default"/>
          <w:sz w:val="28"/>
          <w:szCs w:val="28"/>
        </w:rPr>
        <w:t>.</w:t>
      </w:r>
    </w:p>
    <w:p w:rsidR="00E726B5" w:rsidRPr="00240E99" w:rsidRDefault="00E726B5" w:rsidP="006717ED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>Признать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утратившим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силу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постановления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>: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</w:t>
      </w:r>
      <w:r w:rsidR="006717ED" w:rsidRPr="00240E99">
        <w:rPr>
          <w:rFonts w:ascii="Times New Roman" w:cs="Times New Roman" w:hint="default"/>
          <w:sz w:val="28"/>
          <w:szCs w:val="28"/>
        </w:rPr>
        <w:t>.12.</w:t>
      </w:r>
      <w:r w:rsidRPr="00240E99">
        <w:rPr>
          <w:rFonts w:ascii="Times New Roman" w:cs="Times New Roman" w:hint="default"/>
          <w:sz w:val="28"/>
          <w:szCs w:val="28"/>
        </w:rPr>
        <w:t xml:space="preserve">2018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19</w:t>
      </w:r>
      <w:r w:rsidR="006717ED" w:rsidRPr="00240E99">
        <w:rPr>
          <w:rFonts w:ascii="Times New Roman" w:cs="Times New Roman" w:hint="default"/>
          <w:sz w:val="28"/>
          <w:szCs w:val="28"/>
        </w:rPr>
        <w:t>.03.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104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24</w:t>
      </w:r>
      <w:r w:rsidR="006717ED" w:rsidRPr="00240E99">
        <w:rPr>
          <w:rFonts w:ascii="Times New Roman" w:cs="Times New Roman" w:hint="default"/>
          <w:sz w:val="28"/>
          <w:szCs w:val="28"/>
        </w:rPr>
        <w:t>.04.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172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23</w:t>
      </w:r>
      <w:r w:rsidR="006717ED" w:rsidRPr="00240E99">
        <w:rPr>
          <w:rFonts w:ascii="Times New Roman" w:cs="Times New Roman" w:hint="default"/>
          <w:sz w:val="28"/>
          <w:szCs w:val="28"/>
        </w:rPr>
        <w:t>.11.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391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lastRenderedPageBreak/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proofErr w:type="gramStart"/>
      <w:r w:rsidRPr="00240E99">
        <w:rPr>
          <w:rFonts w:ascii="Times New Roman" w:hAnsi="Times New Roman" w:cs="Times New Roman" w:hint="default"/>
          <w:sz w:val="28"/>
          <w:szCs w:val="28"/>
        </w:rPr>
        <w:t>Контроль за</w:t>
      </w:r>
      <w:proofErr w:type="gramEnd"/>
      <w:r w:rsidRPr="00240E99">
        <w:rPr>
          <w:rFonts w:ascii="Times New Roman" w:hAnsi="Times New Roman" w:cs="Times New Roman" w:hint="default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 xml:space="preserve">администрации </w:t>
      </w:r>
      <w:r w:rsidRPr="00240E99">
        <w:rPr>
          <w:rFonts w:ascii="Times New Roman" w:hAnsi="Times New Roman" w:cs="Times New Roman" w:hint="default"/>
          <w:sz w:val="28"/>
          <w:szCs w:val="28"/>
        </w:rPr>
        <w:t>– начальника отдела социального развития, опеки и попечительства администрации Алатырского муниципального округа.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>,</w:t>
      </w:r>
      <w:r w:rsidRPr="00240E99">
        <w:rPr>
          <w:rFonts w:ascii="Times New Roman" w:hAnsi="Times New Roman" w:cs="Times New Roman" w:hint="default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 xml:space="preserve">Глава Алатырского </w:t>
      </w:r>
    </w:p>
    <w:p w:rsidR="00277D22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6"/>
          <w:szCs w:val="26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 xml:space="preserve">муниципального округа                                           </w:t>
      </w:r>
      <w:r w:rsidR="00235BCC" w:rsidRPr="00240E99">
        <w:rPr>
          <w:rFonts w:ascii="Times New Roman" w:hAnsi="Times New Roman" w:cs="Times New Roman" w:hint="default"/>
          <w:sz w:val="28"/>
          <w:szCs w:val="28"/>
        </w:rPr>
        <w:t xml:space="preserve">      </w:t>
      </w:r>
      <w:r w:rsidRPr="00240E99">
        <w:rPr>
          <w:rFonts w:ascii="Times New Roman" w:hAnsi="Times New Roman" w:cs="Times New Roman" w:hint="default"/>
          <w:sz w:val="28"/>
          <w:szCs w:val="28"/>
        </w:rPr>
        <w:t>Н.И. Шпилевая</w:t>
      </w: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lastRenderedPageBreak/>
        <w:t>Утверждена</w:t>
      </w: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t xml:space="preserve">постановлением администрации </w:t>
      </w: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t xml:space="preserve">Алатырского муниципального округа </w:t>
      </w: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t xml:space="preserve">от </w:t>
      </w:r>
      <w:r w:rsidR="003F44AE">
        <w:rPr>
          <w:rFonts w:hint="default"/>
          <w:sz w:val="22"/>
          <w:szCs w:val="22"/>
        </w:rPr>
        <w:t>__</w:t>
      </w:r>
      <w:r w:rsidRPr="00C56599">
        <w:rPr>
          <w:rFonts w:hint="default"/>
          <w:sz w:val="22"/>
          <w:szCs w:val="22"/>
        </w:rPr>
        <w:t>.</w:t>
      </w:r>
      <w:r w:rsidR="00C56599">
        <w:rPr>
          <w:rFonts w:hint="default"/>
          <w:sz w:val="22"/>
          <w:szCs w:val="22"/>
        </w:rPr>
        <w:t>02</w:t>
      </w:r>
      <w:r w:rsidRPr="00C56599">
        <w:rPr>
          <w:rFonts w:hint="default"/>
          <w:sz w:val="22"/>
          <w:szCs w:val="22"/>
        </w:rPr>
        <w:t>.2023 №</w:t>
      </w:r>
      <w:r w:rsidR="00C56599">
        <w:rPr>
          <w:rFonts w:hint="default"/>
          <w:sz w:val="22"/>
          <w:szCs w:val="22"/>
        </w:rPr>
        <w:t xml:space="preserve"> </w:t>
      </w:r>
      <w:r w:rsidR="003F44AE">
        <w:rPr>
          <w:rFonts w:hint="default"/>
          <w:sz w:val="22"/>
          <w:szCs w:val="22"/>
        </w:rPr>
        <w:t>___</w:t>
      </w: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  <w:bookmarkStart w:id="0" w:name="_GoBack"/>
      <w:bookmarkEnd w:id="0"/>
    </w:p>
    <w:p w:rsidR="00277D22" w:rsidRDefault="00277D22">
      <w:pPr>
        <w:pStyle w:val="1"/>
        <w:spacing w:before="0" w:after="0" w:line="240" w:lineRule="atLeast"/>
        <w:rPr>
          <w:rFonts w:ascii="Times New Roman" w:cs="Times New Roman" w:hint="default"/>
          <w:b w:val="0"/>
          <w:color w:val="auto"/>
          <w:sz w:val="28"/>
          <w:szCs w:val="28"/>
        </w:rPr>
      </w:pPr>
    </w:p>
    <w:p w:rsidR="00C56599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Муниципальная программа</w:t>
      </w:r>
    </w:p>
    <w:p w:rsidR="00277D22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Алатырского муниципального округа</w:t>
      </w:r>
    </w:p>
    <w:p w:rsidR="00277D22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«Цифровое общество Алатырского муниципального округа»</w:t>
      </w: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240"/>
        <w:gridCol w:w="6129"/>
      </w:tblGrid>
      <w:tr w:rsidR="00277D22" w:rsidRPr="007B6C9C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Ответственный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  <w:p w:rsidR="00277D22" w:rsidRPr="007B6C9C" w:rsidRDefault="00277D22">
            <w:pPr>
              <w:rPr>
                <w:rFonts w:ascii="Times New Roman" w:cs="Times New Roman" w:hint="default"/>
              </w:rPr>
            </w:pPr>
          </w:p>
        </w:tc>
      </w:tr>
      <w:tr w:rsidR="00277D22" w:rsidRPr="007B6C9C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Дата составления проекта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февраль 2023 года</w:t>
            </w:r>
          </w:p>
        </w:tc>
      </w:tr>
      <w:tr w:rsidR="00277D22" w:rsidRPr="003F44AE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f1"/>
              <w:rPr>
                <w:rFonts w:ascii="Times New Roman" w:cs="Times New Roman" w:hint="default"/>
              </w:rPr>
            </w:pP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Непосредственный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f1"/>
              <w:rPr>
                <w:rFonts w:ascii="Times New Roman" w:cs="Times New Roman" w:hint="default"/>
              </w:rPr>
            </w:pP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 xml:space="preserve">Ведущий специалист - эксперт отдела культуры, по делам национальностей, спорта и информационного обеспечения администрации Алатырского муниципального округа А.А. </w:t>
            </w:r>
            <w:proofErr w:type="spellStart"/>
            <w:r w:rsidRPr="007B6C9C">
              <w:rPr>
                <w:rFonts w:ascii="Times New Roman" w:hAnsi="Times New Roman" w:cs="Times New Roman" w:hint="default"/>
              </w:rPr>
              <w:t>Бечин</w:t>
            </w:r>
            <w:proofErr w:type="spellEnd"/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  <w:lang w:val="en-US"/>
              </w:rPr>
            </w:pPr>
            <w:r w:rsidRPr="007B6C9C">
              <w:rPr>
                <w:rFonts w:ascii="Times New Roman" w:hAnsi="Times New Roman" w:cs="Times New Roman" w:hint="default"/>
                <w:lang w:val="en-US"/>
              </w:rPr>
              <w:t>(</w:t>
            </w:r>
            <w:r w:rsidRPr="007B6C9C">
              <w:rPr>
                <w:rFonts w:ascii="Times New Roman" w:hAnsi="Times New Roman" w:cs="Times New Roman" w:hint="default"/>
              </w:rPr>
              <w:t>тел</w:t>
            </w:r>
            <w:r w:rsidRPr="007B6C9C">
              <w:rPr>
                <w:rFonts w:ascii="Times New Roman" w:cs="Times New Roman" w:hint="default"/>
                <w:lang w:val="en-US"/>
              </w:rPr>
              <w:t>.</w:t>
            </w:r>
            <w:r w:rsidRPr="007B6C9C">
              <w:rPr>
                <w:rFonts w:ascii="Times New Roman" w:cs="Times New Roman" w:hint="default"/>
                <w:lang w:val="en-US"/>
              </w:rPr>
              <w:t> 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8 (83531) 2-24-98</w:t>
            </w: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  <w:lang w:val="en-US"/>
              </w:rPr>
            </w:pPr>
            <w:r w:rsidRPr="007B6C9C">
              <w:rPr>
                <w:rFonts w:ascii="Times New Roman" w:hAnsi="Times New Roman" w:cs="Times New Roman" w:hint="default"/>
                <w:lang w:val="en-US"/>
              </w:rPr>
              <w:t xml:space="preserve"> e</w:t>
            </w:r>
            <w:r w:rsidRPr="007B6C9C">
              <w:rPr>
                <w:rFonts w:ascii="Times New Roman" w:cs="Times New Roman" w:hint="default"/>
                <w:lang w:val="en-US"/>
              </w:rPr>
              <w:t>-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mail: alatr_info@cap</w:t>
            </w:r>
            <w:r w:rsidRPr="007B6C9C">
              <w:rPr>
                <w:rFonts w:ascii="Times New Roman" w:cs="Times New Roman" w:hint="default"/>
                <w:lang w:val="en-US"/>
              </w:rPr>
              <w:t>.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ru)</w:t>
            </w:r>
          </w:p>
        </w:tc>
      </w:tr>
    </w:tbl>
    <w:p w:rsidR="00277D22" w:rsidRDefault="00277D22">
      <w:pPr>
        <w:pStyle w:val="1"/>
        <w:rPr>
          <w:rFonts w:hint="default"/>
          <w:color w:val="auto"/>
          <w:sz w:val="28"/>
          <w:szCs w:val="28"/>
          <w:lang w:val="en-US"/>
        </w:rPr>
      </w:pPr>
    </w:p>
    <w:p w:rsidR="00277D22" w:rsidRDefault="00277D22">
      <w:pPr>
        <w:pStyle w:val="1"/>
        <w:rPr>
          <w:rFonts w:hint="default"/>
          <w:color w:val="auto"/>
          <w:sz w:val="28"/>
          <w:szCs w:val="28"/>
          <w:lang w:val="en-US"/>
        </w:rPr>
      </w:pPr>
    </w:p>
    <w:p w:rsidR="00277D22" w:rsidRDefault="00277D22">
      <w:pPr>
        <w:pStyle w:val="1"/>
        <w:rPr>
          <w:rFonts w:hint="default"/>
          <w:color w:val="auto"/>
          <w:lang w:val="en-US"/>
        </w:rPr>
      </w:pPr>
    </w:p>
    <w:p w:rsidR="00277D22" w:rsidRDefault="00277D22">
      <w:pPr>
        <w:rPr>
          <w:rFonts w:hint="default"/>
          <w:lang w:val="en-US"/>
        </w:rPr>
      </w:pPr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Начальник отдела культуры, </w:t>
      </w:r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по делам национальностей, спорта и </w:t>
      </w:r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информационного обеспечения                                             </w:t>
      </w:r>
      <w:r w:rsidR="00235BCC">
        <w:rPr>
          <w:rFonts w:hint="default"/>
          <w:b w:val="0"/>
          <w:color w:val="auto"/>
        </w:rPr>
        <w:t xml:space="preserve">          </w:t>
      </w:r>
      <w:r>
        <w:rPr>
          <w:rFonts w:hint="default"/>
          <w:b w:val="0"/>
          <w:color w:val="auto"/>
        </w:rPr>
        <w:t>А.Ю. Никитина</w:t>
      </w: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Pr="007B6C9C" w:rsidRDefault="007B6C9C" w:rsidP="007B6C9C">
      <w:pPr>
        <w:rPr>
          <w:rFonts w:hint="default"/>
        </w:rPr>
      </w:pPr>
    </w:p>
    <w:p w:rsidR="00240E99" w:rsidRPr="00C11B10" w:rsidRDefault="00240E99" w:rsidP="00C11B10">
      <w:pPr>
        <w:pStyle w:val="1"/>
        <w:spacing w:before="0" w:after="0"/>
        <w:jc w:val="both"/>
        <w:rPr>
          <w:rFonts w:hint="default"/>
          <w:color w:val="auto"/>
          <w:lang w:val="en-US"/>
        </w:rPr>
      </w:pPr>
    </w:p>
    <w:sectPr w:rsidR="00240E99" w:rsidRPr="00C11B10" w:rsidSect="00C11B10">
      <w:headerReference w:type="default" r:id="rId10"/>
      <w:pgSz w:w="11900" w:h="16800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2B" w:rsidRDefault="0046182B">
      <w:pPr>
        <w:rPr>
          <w:rFonts w:hint="default"/>
        </w:rPr>
      </w:pPr>
      <w:r>
        <w:separator/>
      </w:r>
    </w:p>
  </w:endnote>
  <w:endnote w:type="continuationSeparator" w:id="0">
    <w:p w:rsidR="0046182B" w:rsidRDefault="004618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2B" w:rsidRDefault="0046182B">
      <w:pPr>
        <w:rPr>
          <w:rFonts w:hint="default"/>
        </w:rPr>
      </w:pPr>
      <w:r>
        <w:separator/>
      </w:r>
    </w:p>
  </w:footnote>
  <w:footnote w:type="continuationSeparator" w:id="0">
    <w:p w:rsidR="0046182B" w:rsidRDefault="0046182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5E" w:rsidRDefault="0032165E" w:rsidP="00C11B10">
    <w:pPr>
      <w:pStyle w:val="a3"/>
      <w:ind w:firstLine="0"/>
      <w:rPr>
        <w:rFonts w:hint="default"/>
      </w:rPr>
    </w:pPr>
  </w:p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786"/>
    <w:multiLevelType w:val="hybridMultilevel"/>
    <w:tmpl w:val="6CC89B88"/>
    <w:lvl w:ilvl="0" w:tplc="E4647F5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17A3A"/>
    <w:multiLevelType w:val="hybridMultilevel"/>
    <w:tmpl w:val="872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D0"/>
    <w:rsid w:val="00061820"/>
    <w:rsid w:val="000C032C"/>
    <w:rsid w:val="000D2DA3"/>
    <w:rsid w:val="000F5F78"/>
    <w:rsid w:val="00110BD5"/>
    <w:rsid w:val="00110E33"/>
    <w:rsid w:val="00137FC6"/>
    <w:rsid w:val="00157177"/>
    <w:rsid w:val="00164828"/>
    <w:rsid w:val="0017278D"/>
    <w:rsid w:val="00172A27"/>
    <w:rsid w:val="001C1EFD"/>
    <w:rsid w:val="001E5E07"/>
    <w:rsid w:val="001F2C2E"/>
    <w:rsid w:val="00235BCC"/>
    <w:rsid w:val="00240E99"/>
    <w:rsid w:val="00255D59"/>
    <w:rsid w:val="00277D22"/>
    <w:rsid w:val="00290D5E"/>
    <w:rsid w:val="00291EB0"/>
    <w:rsid w:val="002A5D29"/>
    <w:rsid w:val="002C7D48"/>
    <w:rsid w:val="002D302F"/>
    <w:rsid w:val="00313BF4"/>
    <w:rsid w:val="0032165E"/>
    <w:rsid w:val="0032393B"/>
    <w:rsid w:val="003A21AB"/>
    <w:rsid w:val="003F44AE"/>
    <w:rsid w:val="0046182B"/>
    <w:rsid w:val="004E1E08"/>
    <w:rsid w:val="005E25CA"/>
    <w:rsid w:val="005F172F"/>
    <w:rsid w:val="006272D0"/>
    <w:rsid w:val="0065477B"/>
    <w:rsid w:val="006717ED"/>
    <w:rsid w:val="00683C5C"/>
    <w:rsid w:val="00742BF4"/>
    <w:rsid w:val="00756CCE"/>
    <w:rsid w:val="00797471"/>
    <w:rsid w:val="007B4EBB"/>
    <w:rsid w:val="007B6C9C"/>
    <w:rsid w:val="00803EC4"/>
    <w:rsid w:val="00815BB6"/>
    <w:rsid w:val="00827417"/>
    <w:rsid w:val="009346D3"/>
    <w:rsid w:val="00937D61"/>
    <w:rsid w:val="00A0334F"/>
    <w:rsid w:val="00A23D40"/>
    <w:rsid w:val="00A52186"/>
    <w:rsid w:val="00AA1076"/>
    <w:rsid w:val="00AA6733"/>
    <w:rsid w:val="00AF7C14"/>
    <w:rsid w:val="00BC65AB"/>
    <w:rsid w:val="00BE382D"/>
    <w:rsid w:val="00C11B10"/>
    <w:rsid w:val="00C30574"/>
    <w:rsid w:val="00C55FA8"/>
    <w:rsid w:val="00C56599"/>
    <w:rsid w:val="00C76BA8"/>
    <w:rsid w:val="00CC048C"/>
    <w:rsid w:val="00D5044D"/>
    <w:rsid w:val="00E16A1A"/>
    <w:rsid w:val="00E2061C"/>
    <w:rsid w:val="00E45B38"/>
    <w:rsid w:val="00E726B5"/>
    <w:rsid w:val="00EF5301"/>
    <w:rsid w:val="00EF6218"/>
    <w:rsid w:val="00F064FE"/>
    <w:rsid w:val="00F3263D"/>
    <w:rsid w:val="00F525CF"/>
    <w:rsid w:val="00F63A3E"/>
    <w:rsid w:val="00F95B65"/>
    <w:rsid w:val="012B1219"/>
    <w:rsid w:val="015462E8"/>
    <w:rsid w:val="01677BE2"/>
    <w:rsid w:val="016A05D9"/>
    <w:rsid w:val="016C0FA1"/>
    <w:rsid w:val="03BE7AAE"/>
    <w:rsid w:val="03EE0393"/>
    <w:rsid w:val="05A607FA"/>
    <w:rsid w:val="05F17CC7"/>
    <w:rsid w:val="06840B3B"/>
    <w:rsid w:val="06957F04"/>
    <w:rsid w:val="073A569E"/>
    <w:rsid w:val="09246605"/>
    <w:rsid w:val="09903C0F"/>
    <w:rsid w:val="09A358EE"/>
    <w:rsid w:val="0A0929BF"/>
    <w:rsid w:val="0A2E773B"/>
    <w:rsid w:val="0BA43F25"/>
    <w:rsid w:val="0BFE6C9A"/>
    <w:rsid w:val="0CE52E0B"/>
    <w:rsid w:val="0DAE649D"/>
    <w:rsid w:val="0E372DD1"/>
    <w:rsid w:val="0E8A2A67"/>
    <w:rsid w:val="0EAD6E7C"/>
    <w:rsid w:val="0FFD7C8E"/>
    <w:rsid w:val="1008257A"/>
    <w:rsid w:val="100F3B6B"/>
    <w:rsid w:val="12E817B6"/>
    <w:rsid w:val="13702B73"/>
    <w:rsid w:val="13A55CD2"/>
    <w:rsid w:val="13D11138"/>
    <w:rsid w:val="153E0A4F"/>
    <w:rsid w:val="160475A2"/>
    <w:rsid w:val="16543395"/>
    <w:rsid w:val="17212BFE"/>
    <w:rsid w:val="173D7B0A"/>
    <w:rsid w:val="176522C3"/>
    <w:rsid w:val="18280631"/>
    <w:rsid w:val="194A1770"/>
    <w:rsid w:val="19FD67E3"/>
    <w:rsid w:val="1B14555F"/>
    <w:rsid w:val="1B307172"/>
    <w:rsid w:val="1C166ABB"/>
    <w:rsid w:val="1C490EF3"/>
    <w:rsid w:val="1D6C1D4D"/>
    <w:rsid w:val="1FDD3A08"/>
    <w:rsid w:val="21842B78"/>
    <w:rsid w:val="22A5266F"/>
    <w:rsid w:val="22BC3B4B"/>
    <w:rsid w:val="24623DDC"/>
    <w:rsid w:val="25207829"/>
    <w:rsid w:val="26345F01"/>
    <w:rsid w:val="2685399C"/>
    <w:rsid w:val="26C07516"/>
    <w:rsid w:val="26C412B6"/>
    <w:rsid w:val="271909D4"/>
    <w:rsid w:val="285F68BA"/>
    <w:rsid w:val="2CAD5E46"/>
    <w:rsid w:val="2F53601A"/>
    <w:rsid w:val="30E65DCB"/>
    <w:rsid w:val="31EA5447"/>
    <w:rsid w:val="33492641"/>
    <w:rsid w:val="33677D24"/>
    <w:rsid w:val="338B4A07"/>
    <w:rsid w:val="33CD6DCE"/>
    <w:rsid w:val="34FC3E0F"/>
    <w:rsid w:val="35B30761"/>
    <w:rsid w:val="3679148F"/>
    <w:rsid w:val="36B10C29"/>
    <w:rsid w:val="37182A56"/>
    <w:rsid w:val="371F5B92"/>
    <w:rsid w:val="37353608"/>
    <w:rsid w:val="39846181"/>
    <w:rsid w:val="3A0D261A"/>
    <w:rsid w:val="3B3622CB"/>
    <w:rsid w:val="3C964B49"/>
    <w:rsid w:val="3DF8713D"/>
    <w:rsid w:val="3E1B5E09"/>
    <w:rsid w:val="3F7E18C4"/>
    <w:rsid w:val="3FF878C8"/>
    <w:rsid w:val="41790595"/>
    <w:rsid w:val="424D3EFC"/>
    <w:rsid w:val="42B51AA1"/>
    <w:rsid w:val="42E47C90"/>
    <w:rsid w:val="441A605F"/>
    <w:rsid w:val="44DF14C8"/>
    <w:rsid w:val="454D3BBD"/>
    <w:rsid w:val="485D476D"/>
    <w:rsid w:val="4873341F"/>
    <w:rsid w:val="492A3C70"/>
    <w:rsid w:val="4A4831FA"/>
    <w:rsid w:val="4C2D08FA"/>
    <w:rsid w:val="4D4E6D7A"/>
    <w:rsid w:val="4EC75D1D"/>
    <w:rsid w:val="4EE72FE2"/>
    <w:rsid w:val="4F0516BA"/>
    <w:rsid w:val="50A8691C"/>
    <w:rsid w:val="514C1822"/>
    <w:rsid w:val="524B3200"/>
    <w:rsid w:val="52A37C23"/>
    <w:rsid w:val="52D27F49"/>
    <w:rsid w:val="53B50981"/>
    <w:rsid w:val="54091C4C"/>
    <w:rsid w:val="559629C8"/>
    <w:rsid w:val="55D156FE"/>
    <w:rsid w:val="57AB491B"/>
    <w:rsid w:val="582E1C82"/>
    <w:rsid w:val="592C1EA7"/>
    <w:rsid w:val="5B0C41F8"/>
    <w:rsid w:val="5B721E85"/>
    <w:rsid w:val="5C134C1F"/>
    <w:rsid w:val="5D7F6ADB"/>
    <w:rsid w:val="5E510478"/>
    <w:rsid w:val="5FA82319"/>
    <w:rsid w:val="605C422D"/>
    <w:rsid w:val="607D5554"/>
    <w:rsid w:val="6162474A"/>
    <w:rsid w:val="62A362DB"/>
    <w:rsid w:val="64EA0F27"/>
    <w:rsid w:val="671250CD"/>
    <w:rsid w:val="67B04461"/>
    <w:rsid w:val="67B13D35"/>
    <w:rsid w:val="68097925"/>
    <w:rsid w:val="683C7E7F"/>
    <w:rsid w:val="69417FC4"/>
    <w:rsid w:val="69847953"/>
    <w:rsid w:val="699A2917"/>
    <w:rsid w:val="69C935B8"/>
    <w:rsid w:val="6A880510"/>
    <w:rsid w:val="6AE83F12"/>
    <w:rsid w:val="6B481BA2"/>
    <w:rsid w:val="6C2E3BA6"/>
    <w:rsid w:val="6C5D448C"/>
    <w:rsid w:val="6CE40709"/>
    <w:rsid w:val="6D9143ED"/>
    <w:rsid w:val="6E146DCC"/>
    <w:rsid w:val="6E447EE9"/>
    <w:rsid w:val="6EFA4214"/>
    <w:rsid w:val="6F667AFB"/>
    <w:rsid w:val="6FEC0000"/>
    <w:rsid w:val="702705FD"/>
    <w:rsid w:val="70E46F2A"/>
    <w:rsid w:val="719E357C"/>
    <w:rsid w:val="71F27E7A"/>
    <w:rsid w:val="72895475"/>
    <w:rsid w:val="7309711B"/>
    <w:rsid w:val="73351CBE"/>
    <w:rsid w:val="738C32BA"/>
    <w:rsid w:val="740D2766"/>
    <w:rsid w:val="742D0BE7"/>
    <w:rsid w:val="75644ADD"/>
    <w:rsid w:val="75D91027"/>
    <w:rsid w:val="76197675"/>
    <w:rsid w:val="76754096"/>
    <w:rsid w:val="768F5B89"/>
    <w:rsid w:val="76DE441B"/>
    <w:rsid w:val="79CB0C87"/>
    <w:rsid w:val="7AD60594"/>
    <w:rsid w:val="7B706BD4"/>
    <w:rsid w:val="7BCE0F02"/>
    <w:rsid w:val="7D7635F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2023-03-02T05:02:00Z</cp:lastPrinted>
  <dcterms:created xsi:type="dcterms:W3CDTF">2023-03-03T14:01:00Z</dcterms:created>
  <dcterms:modified xsi:type="dcterms:W3CDTF">2023-03-03T14:04:00Z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1049-11.2.0.11494</vt:lpwstr>
  </property>
  <property fmtid="{D5CDD505-2E9C-101B-9397-08002B2CF9AE}" pid="3" name="ICV">
    <vt:lpwstr>2714BB46CB6645B89FD664804CCA5E54</vt:lpwstr>
  </property>
</Properties>
</file>