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83B" w:rsidRPr="00CE483B" w:rsidRDefault="00CE483B" w:rsidP="00CE483B">
      <w:pPr>
        <w:tabs>
          <w:tab w:val="right" w:pos="9356"/>
        </w:tabs>
        <w:spacing w:line="276" w:lineRule="auto"/>
        <w:rPr>
          <w:bCs/>
          <w:sz w:val="24"/>
          <w:szCs w:val="24"/>
        </w:rPr>
      </w:pPr>
    </w:p>
    <w:p w:rsidR="00F5251B" w:rsidRPr="00F5251B" w:rsidRDefault="00CE483B" w:rsidP="00CE483B">
      <w:pPr>
        <w:tabs>
          <w:tab w:val="right" w:pos="9356"/>
        </w:tabs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F5251B" w:rsidRPr="00F5251B">
        <w:rPr>
          <w:b/>
          <w:bCs/>
          <w:sz w:val="24"/>
          <w:szCs w:val="24"/>
        </w:rPr>
        <w:t>Проект</w:t>
      </w:r>
    </w:p>
    <w:p w:rsidR="00CE483B" w:rsidRPr="00F5251B" w:rsidRDefault="00CE483B" w:rsidP="00F5251B">
      <w:pPr>
        <w:spacing w:line="276" w:lineRule="auto"/>
        <w:jc w:val="both"/>
        <w:rPr>
          <w:b/>
          <w:bCs/>
          <w:sz w:val="24"/>
          <w:szCs w:val="24"/>
        </w:rPr>
      </w:pPr>
    </w:p>
    <w:p w:rsidR="00F5251B" w:rsidRPr="00F5251B" w:rsidRDefault="00F5251B" w:rsidP="00F5251B">
      <w:pPr>
        <w:spacing w:line="276" w:lineRule="auto"/>
        <w:jc w:val="center"/>
        <w:rPr>
          <w:b/>
          <w:bCs/>
          <w:sz w:val="24"/>
          <w:szCs w:val="24"/>
        </w:rPr>
      </w:pPr>
      <w:r w:rsidRPr="00F5251B">
        <w:rPr>
          <w:b/>
          <w:bCs/>
          <w:sz w:val="24"/>
          <w:szCs w:val="24"/>
        </w:rPr>
        <w:t>ЗАКОН</w:t>
      </w:r>
    </w:p>
    <w:p w:rsidR="00F5251B" w:rsidRPr="00F5251B" w:rsidRDefault="00F5251B" w:rsidP="00F5251B">
      <w:pPr>
        <w:spacing w:line="276" w:lineRule="auto"/>
        <w:jc w:val="center"/>
        <w:rPr>
          <w:b/>
          <w:bCs/>
          <w:sz w:val="24"/>
          <w:szCs w:val="24"/>
        </w:rPr>
      </w:pPr>
    </w:p>
    <w:p w:rsidR="00F5251B" w:rsidRPr="00F5251B" w:rsidRDefault="00F5251B" w:rsidP="00F5251B">
      <w:pPr>
        <w:spacing w:line="276" w:lineRule="auto"/>
        <w:jc w:val="center"/>
        <w:rPr>
          <w:b/>
          <w:bCs/>
          <w:sz w:val="24"/>
          <w:szCs w:val="24"/>
        </w:rPr>
      </w:pPr>
      <w:r w:rsidRPr="00F5251B">
        <w:rPr>
          <w:b/>
          <w:bCs/>
          <w:sz w:val="24"/>
          <w:szCs w:val="24"/>
        </w:rPr>
        <w:t>ЧУВАШСКОЙ РЕСПУБЛИКИ</w:t>
      </w:r>
    </w:p>
    <w:p w:rsidR="00F5251B" w:rsidRPr="00F5251B" w:rsidRDefault="00F5251B" w:rsidP="00F5251B">
      <w:pPr>
        <w:spacing w:line="276" w:lineRule="auto"/>
        <w:jc w:val="center"/>
        <w:rPr>
          <w:b/>
          <w:bCs/>
          <w:sz w:val="24"/>
          <w:szCs w:val="24"/>
        </w:rPr>
      </w:pPr>
    </w:p>
    <w:p w:rsidR="00F5251B" w:rsidRPr="00F5251B" w:rsidRDefault="000F4137" w:rsidP="00F5251B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 ВНЕСЕНИИ ИЗМЕНЕНИЯ </w:t>
      </w:r>
      <w:r w:rsidR="00F5251B" w:rsidRPr="00F5251B">
        <w:rPr>
          <w:b/>
          <w:bCs/>
          <w:sz w:val="24"/>
          <w:szCs w:val="24"/>
        </w:rPr>
        <w:t>В СТАТЬЮ 32 ЗАКОНА</w:t>
      </w:r>
    </w:p>
    <w:p w:rsidR="00F5251B" w:rsidRDefault="00F5251B" w:rsidP="00F5251B">
      <w:pPr>
        <w:spacing w:line="276" w:lineRule="auto"/>
        <w:jc w:val="center"/>
        <w:rPr>
          <w:b/>
          <w:bCs/>
          <w:sz w:val="24"/>
          <w:szCs w:val="24"/>
        </w:rPr>
      </w:pPr>
      <w:r w:rsidRPr="00F5251B">
        <w:rPr>
          <w:b/>
          <w:bCs/>
          <w:sz w:val="24"/>
          <w:szCs w:val="24"/>
        </w:rPr>
        <w:t>ЧУВАШСКОЙ РЕСП</w:t>
      </w:r>
      <w:r>
        <w:rPr>
          <w:b/>
          <w:bCs/>
          <w:sz w:val="24"/>
          <w:szCs w:val="24"/>
        </w:rPr>
        <w:t xml:space="preserve">УБЛИКИ "ОБ ОРГАНИЗАЦИИ МЕСТНОГО </w:t>
      </w:r>
      <w:r w:rsidRPr="00F5251B">
        <w:rPr>
          <w:b/>
          <w:bCs/>
          <w:sz w:val="24"/>
          <w:szCs w:val="24"/>
        </w:rPr>
        <w:t>САМОУПРАВЛЕНИЯ</w:t>
      </w:r>
      <w:r>
        <w:rPr>
          <w:b/>
          <w:bCs/>
          <w:sz w:val="24"/>
          <w:szCs w:val="24"/>
        </w:rPr>
        <w:t xml:space="preserve"> </w:t>
      </w:r>
      <w:r w:rsidRPr="00F5251B">
        <w:rPr>
          <w:b/>
          <w:bCs/>
          <w:sz w:val="24"/>
          <w:szCs w:val="24"/>
        </w:rPr>
        <w:t>В ЧУВАШСКОЙ РЕСПУБЛИКЕ"</w:t>
      </w:r>
    </w:p>
    <w:p w:rsidR="00F5251B" w:rsidRPr="00F5251B" w:rsidRDefault="00F5251B" w:rsidP="00F5251B">
      <w:pPr>
        <w:spacing w:line="276" w:lineRule="auto"/>
        <w:jc w:val="both"/>
        <w:rPr>
          <w:sz w:val="24"/>
          <w:szCs w:val="24"/>
        </w:rPr>
      </w:pPr>
    </w:p>
    <w:p w:rsidR="00F5251B" w:rsidRPr="00F5251B" w:rsidRDefault="00F5251B" w:rsidP="00F5251B">
      <w:pPr>
        <w:spacing w:line="276" w:lineRule="auto"/>
        <w:jc w:val="right"/>
        <w:rPr>
          <w:sz w:val="24"/>
          <w:szCs w:val="24"/>
        </w:rPr>
      </w:pPr>
      <w:proofErr w:type="gramStart"/>
      <w:r w:rsidRPr="00F5251B">
        <w:rPr>
          <w:sz w:val="24"/>
          <w:szCs w:val="24"/>
        </w:rPr>
        <w:t>Принят</w:t>
      </w:r>
      <w:proofErr w:type="gramEnd"/>
      <w:r w:rsidRPr="00F5251B">
        <w:rPr>
          <w:sz w:val="24"/>
          <w:szCs w:val="24"/>
        </w:rPr>
        <w:t xml:space="preserve"> </w:t>
      </w:r>
    </w:p>
    <w:p w:rsidR="00F5251B" w:rsidRPr="00F5251B" w:rsidRDefault="00F5251B" w:rsidP="00F5251B">
      <w:pPr>
        <w:spacing w:line="276" w:lineRule="auto"/>
        <w:jc w:val="right"/>
        <w:rPr>
          <w:sz w:val="24"/>
          <w:szCs w:val="24"/>
        </w:rPr>
      </w:pPr>
      <w:r w:rsidRPr="00F5251B">
        <w:rPr>
          <w:sz w:val="24"/>
          <w:szCs w:val="24"/>
        </w:rPr>
        <w:t xml:space="preserve">Государственным Советом </w:t>
      </w:r>
    </w:p>
    <w:p w:rsidR="00F5251B" w:rsidRDefault="00F5251B" w:rsidP="00F5251B">
      <w:pPr>
        <w:spacing w:line="276" w:lineRule="auto"/>
        <w:jc w:val="right"/>
        <w:rPr>
          <w:sz w:val="24"/>
          <w:szCs w:val="24"/>
        </w:rPr>
      </w:pPr>
      <w:r w:rsidRPr="00F5251B">
        <w:rPr>
          <w:sz w:val="24"/>
          <w:szCs w:val="24"/>
        </w:rPr>
        <w:t xml:space="preserve">Чувашской Республики </w:t>
      </w:r>
    </w:p>
    <w:p w:rsidR="00F5251B" w:rsidRPr="00F5251B" w:rsidRDefault="00F5251B" w:rsidP="00F5251B">
      <w:pPr>
        <w:spacing w:line="276" w:lineRule="auto"/>
        <w:jc w:val="right"/>
        <w:rPr>
          <w:sz w:val="24"/>
          <w:szCs w:val="24"/>
        </w:rPr>
      </w:pPr>
    </w:p>
    <w:p w:rsidR="009A386F" w:rsidRDefault="009A386F" w:rsidP="00F5251B">
      <w:pPr>
        <w:spacing w:line="276" w:lineRule="auto"/>
        <w:jc w:val="both"/>
        <w:rPr>
          <w:sz w:val="24"/>
          <w:szCs w:val="24"/>
        </w:rPr>
      </w:pPr>
    </w:p>
    <w:p w:rsidR="00F5251B" w:rsidRDefault="00F5251B" w:rsidP="009A386F">
      <w:pPr>
        <w:spacing w:line="276" w:lineRule="auto"/>
        <w:ind w:firstLine="567"/>
        <w:jc w:val="both"/>
        <w:rPr>
          <w:sz w:val="24"/>
          <w:szCs w:val="24"/>
        </w:rPr>
      </w:pPr>
      <w:r w:rsidRPr="00F5251B">
        <w:rPr>
          <w:b/>
          <w:bCs/>
          <w:sz w:val="24"/>
          <w:szCs w:val="24"/>
        </w:rPr>
        <w:t>Статья 1</w:t>
      </w:r>
      <w:r w:rsidRPr="00F5251B">
        <w:rPr>
          <w:sz w:val="24"/>
          <w:szCs w:val="24"/>
        </w:rPr>
        <w:t xml:space="preserve"> </w:t>
      </w:r>
    </w:p>
    <w:p w:rsidR="00F5251B" w:rsidRPr="00F5251B" w:rsidRDefault="00F5251B" w:rsidP="00F5251B">
      <w:pPr>
        <w:spacing w:line="276" w:lineRule="auto"/>
        <w:jc w:val="both"/>
        <w:rPr>
          <w:sz w:val="24"/>
          <w:szCs w:val="24"/>
        </w:rPr>
      </w:pPr>
    </w:p>
    <w:p w:rsidR="00F5251B" w:rsidRPr="00F5251B" w:rsidRDefault="00F5251B" w:rsidP="003D0925">
      <w:pPr>
        <w:spacing w:line="276" w:lineRule="auto"/>
        <w:ind w:firstLine="567"/>
        <w:jc w:val="both"/>
        <w:rPr>
          <w:sz w:val="24"/>
          <w:szCs w:val="24"/>
        </w:rPr>
      </w:pPr>
      <w:r w:rsidRPr="00F5251B">
        <w:rPr>
          <w:sz w:val="24"/>
          <w:szCs w:val="24"/>
        </w:rPr>
        <w:t xml:space="preserve">Внести в статью 32 Закона Чувашской Республики от 18 октября 2004 года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19 </w:t>
      </w:r>
      <w:r w:rsidR="003D0925">
        <w:rPr>
          <w:sz w:val="24"/>
          <w:szCs w:val="24"/>
        </w:rPr>
        <w:t>«</w:t>
      </w:r>
      <w:r w:rsidRPr="00F5251B">
        <w:rPr>
          <w:sz w:val="24"/>
          <w:szCs w:val="24"/>
        </w:rPr>
        <w:t>Об организации местного самоуправления в Чувашской Республике</w:t>
      </w:r>
      <w:r w:rsidR="003D0925">
        <w:rPr>
          <w:sz w:val="24"/>
          <w:szCs w:val="24"/>
        </w:rPr>
        <w:t>»</w:t>
      </w:r>
      <w:r w:rsidRPr="00F5251B">
        <w:rPr>
          <w:sz w:val="24"/>
          <w:szCs w:val="24"/>
        </w:rPr>
        <w:t xml:space="preserve"> (Ведомости Государственного Совета Чувашской Республики, 2004,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60; 2005, </w:t>
      </w:r>
      <w:r w:rsidR="003958F8">
        <w:rPr>
          <w:sz w:val="24"/>
          <w:szCs w:val="24"/>
        </w:rPr>
        <w:t xml:space="preserve">№ </w:t>
      </w:r>
      <w:r w:rsidRPr="00F5251B">
        <w:rPr>
          <w:sz w:val="24"/>
          <w:szCs w:val="24"/>
        </w:rPr>
        <w:t xml:space="preserve">63, 64; 2006,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66, 69, 72; 2007,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73, 74; 2008,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76, 77; 2009,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80, 81; 2010,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84, 86, 87; 2011,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89, 91; </w:t>
      </w:r>
      <w:proofErr w:type="gramStart"/>
      <w:r w:rsidRPr="00F5251B">
        <w:rPr>
          <w:sz w:val="24"/>
          <w:szCs w:val="24"/>
        </w:rPr>
        <w:t xml:space="preserve">2012,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92 (том I), 94; газета </w:t>
      </w:r>
      <w:r w:rsidR="003D0925">
        <w:rPr>
          <w:sz w:val="24"/>
          <w:szCs w:val="24"/>
        </w:rPr>
        <w:t>«Республика»</w:t>
      </w:r>
      <w:r w:rsidRPr="00F5251B">
        <w:rPr>
          <w:sz w:val="24"/>
          <w:szCs w:val="24"/>
        </w:rPr>
        <w:t xml:space="preserve">, 2012, 5 октября, 29 декабря; Собрание законодательства Чувашской Республики, 2013,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7; 2014,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3, 9, 12; 2015,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5, 10, 12; 2016,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2, 6, 10; 2017,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3, 9; газета </w:t>
      </w:r>
      <w:r w:rsidR="003D0925">
        <w:rPr>
          <w:sz w:val="24"/>
          <w:szCs w:val="24"/>
        </w:rPr>
        <w:t>«</w:t>
      </w:r>
      <w:r w:rsidRPr="00F5251B">
        <w:rPr>
          <w:sz w:val="24"/>
          <w:szCs w:val="24"/>
        </w:rPr>
        <w:t>Республика</w:t>
      </w:r>
      <w:r w:rsidR="003D0925">
        <w:rPr>
          <w:sz w:val="24"/>
          <w:szCs w:val="24"/>
        </w:rPr>
        <w:t>»</w:t>
      </w:r>
      <w:r w:rsidRPr="00F5251B">
        <w:rPr>
          <w:sz w:val="24"/>
          <w:szCs w:val="24"/>
        </w:rPr>
        <w:t>, 2018, 21 февраля, 27 июня, 26 сентября; 2019, 20 февраля, 18 сентября; 2020, 30 сентября, 17 декабря;</w:t>
      </w:r>
      <w:proofErr w:type="gramEnd"/>
      <w:r w:rsidRPr="00F5251B">
        <w:rPr>
          <w:sz w:val="24"/>
          <w:szCs w:val="24"/>
        </w:rPr>
        <w:t xml:space="preserve"> </w:t>
      </w:r>
      <w:proofErr w:type="gramStart"/>
      <w:r w:rsidRPr="00F5251B">
        <w:rPr>
          <w:sz w:val="24"/>
          <w:szCs w:val="24"/>
        </w:rPr>
        <w:t>2021, 30 апреля, 27 октября; 2022, 5 мая, 28 декабря; 2023, 26 апреля, 19 июля, 13 декабря; 2024</w:t>
      </w:r>
      <w:r w:rsidR="000F4137">
        <w:rPr>
          <w:sz w:val="24"/>
          <w:szCs w:val="24"/>
        </w:rPr>
        <w:t>, 21 февраля, 24 июня) изменение</w:t>
      </w:r>
      <w:r w:rsidRPr="00F5251B">
        <w:rPr>
          <w:sz w:val="24"/>
          <w:szCs w:val="24"/>
        </w:rPr>
        <w:t>, дополнив ее частью 7.1 следующего содержания:</w:t>
      </w:r>
      <w:proofErr w:type="gramEnd"/>
    </w:p>
    <w:p w:rsidR="00F5251B" w:rsidRPr="00F5251B" w:rsidRDefault="00F5251B" w:rsidP="00607335">
      <w:pPr>
        <w:spacing w:line="276" w:lineRule="auto"/>
        <w:ind w:firstLine="567"/>
        <w:jc w:val="both"/>
        <w:rPr>
          <w:sz w:val="24"/>
          <w:szCs w:val="24"/>
        </w:rPr>
      </w:pPr>
      <w:r w:rsidRPr="00F5251B">
        <w:rPr>
          <w:sz w:val="24"/>
          <w:szCs w:val="24"/>
        </w:rPr>
        <w:t>«7.1. Уставом муниципального образования может быть предусмотрено право представительного органа муниципального образования утверждать или согласовывать назначения на должность заместителей главы местной администрации, руководителей отраслевых (функциональных) и (или) территориальных органов местной администрации</w:t>
      </w:r>
      <w:proofErr w:type="gramStart"/>
      <w:r w:rsidRPr="00F5251B">
        <w:rPr>
          <w:sz w:val="24"/>
          <w:szCs w:val="24"/>
        </w:rPr>
        <w:t xml:space="preserve">.». </w:t>
      </w:r>
      <w:proofErr w:type="gramEnd"/>
    </w:p>
    <w:p w:rsidR="00F5251B" w:rsidRPr="00F5251B" w:rsidRDefault="00F5251B" w:rsidP="00F5251B">
      <w:pPr>
        <w:spacing w:line="276" w:lineRule="auto"/>
        <w:jc w:val="both"/>
        <w:rPr>
          <w:sz w:val="24"/>
          <w:szCs w:val="24"/>
        </w:rPr>
      </w:pPr>
    </w:p>
    <w:p w:rsidR="00F5251B" w:rsidRDefault="00F5251B" w:rsidP="009A386F">
      <w:pPr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F5251B">
        <w:rPr>
          <w:b/>
          <w:bCs/>
          <w:sz w:val="24"/>
          <w:szCs w:val="24"/>
        </w:rPr>
        <w:t>Статья 2</w:t>
      </w:r>
    </w:p>
    <w:p w:rsidR="00F5251B" w:rsidRPr="00F5251B" w:rsidRDefault="00F5251B" w:rsidP="00F5251B">
      <w:pPr>
        <w:spacing w:line="276" w:lineRule="auto"/>
        <w:jc w:val="both"/>
        <w:rPr>
          <w:sz w:val="24"/>
          <w:szCs w:val="24"/>
        </w:rPr>
      </w:pPr>
    </w:p>
    <w:p w:rsidR="00F5251B" w:rsidRPr="00F5251B" w:rsidRDefault="00F5251B" w:rsidP="009A386F">
      <w:pPr>
        <w:spacing w:line="276" w:lineRule="auto"/>
        <w:ind w:firstLine="567"/>
        <w:jc w:val="both"/>
        <w:rPr>
          <w:sz w:val="24"/>
          <w:szCs w:val="24"/>
        </w:rPr>
      </w:pPr>
      <w:r w:rsidRPr="00F5251B">
        <w:rPr>
          <w:sz w:val="24"/>
          <w:szCs w:val="24"/>
        </w:rPr>
        <w:t xml:space="preserve">Настоящий Закон вступает в силу со дня его официального опубликования. </w:t>
      </w:r>
    </w:p>
    <w:p w:rsidR="00F5251B" w:rsidRDefault="00F5251B" w:rsidP="00F5251B">
      <w:pPr>
        <w:spacing w:line="276" w:lineRule="auto"/>
        <w:jc w:val="both"/>
        <w:rPr>
          <w:sz w:val="24"/>
          <w:szCs w:val="24"/>
        </w:rPr>
      </w:pPr>
    </w:p>
    <w:p w:rsidR="00F5251B" w:rsidRPr="00F5251B" w:rsidRDefault="00F5251B" w:rsidP="00F5251B">
      <w:pPr>
        <w:spacing w:line="276" w:lineRule="auto"/>
        <w:jc w:val="both"/>
        <w:rPr>
          <w:sz w:val="24"/>
          <w:szCs w:val="24"/>
        </w:rPr>
      </w:pPr>
    </w:p>
    <w:p w:rsidR="00F5251B" w:rsidRPr="00F5251B" w:rsidRDefault="00F5251B" w:rsidP="00F5251B">
      <w:pPr>
        <w:spacing w:line="276" w:lineRule="auto"/>
        <w:jc w:val="both"/>
        <w:rPr>
          <w:sz w:val="24"/>
          <w:szCs w:val="24"/>
        </w:rPr>
      </w:pPr>
      <w:r w:rsidRPr="00F5251B">
        <w:rPr>
          <w:sz w:val="24"/>
          <w:szCs w:val="24"/>
        </w:rPr>
        <w:t xml:space="preserve">Глава </w:t>
      </w:r>
    </w:p>
    <w:p w:rsidR="00F5251B" w:rsidRDefault="00F5251B" w:rsidP="00F5251B">
      <w:pPr>
        <w:spacing w:line="276" w:lineRule="auto"/>
        <w:jc w:val="both"/>
        <w:rPr>
          <w:sz w:val="24"/>
          <w:szCs w:val="24"/>
        </w:rPr>
      </w:pPr>
      <w:r w:rsidRPr="00F5251B">
        <w:rPr>
          <w:sz w:val="24"/>
          <w:szCs w:val="24"/>
        </w:rPr>
        <w:t>Чувашской Респ</w:t>
      </w:r>
      <w:r>
        <w:rPr>
          <w:sz w:val="24"/>
          <w:szCs w:val="24"/>
        </w:rPr>
        <w:t>ублики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1C6787" w:rsidRPr="00612F36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О.Николаев</w:t>
      </w:r>
      <w:bookmarkStart w:id="0" w:name="_GoBack"/>
      <w:bookmarkEnd w:id="0"/>
      <w:proofErr w:type="spellEnd"/>
    </w:p>
    <w:sectPr w:rsidR="00F5251B" w:rsidSect="007667BC">
      <w:footerReference w:type="default" r:id="rId9"/>
      <w:pgSz w:w="11906" w:h="16838"/>
      <w:pgMar w:top="1135" w:right="84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B3D" w:rsidRDefault="00691B3D">
      <w:r>
        <w:separator/>
      </w:r>
    </w:p>
  </w:endnote>
  <w:endnote w:type="continuationSeparator" w:id="0">
    <w:p w:rsidR="00691B3D" w:rsidRDefault="00691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DE0" w:rsidRDefault="004E3DE0">
    <w:pPr>
      <w:pStyle w:val="aa"/>
      <w:ind w:firstLine="0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B3D" w:rsidRDefault="00691B3D">
      <w:r>
        <w:separator/>
      </w:r>
    </w:p>
  </w:footnote>
  <w:footnote w:type="continuationSeparator" w:id="0">
    <w:p w:rsidR="00691B3D" w:rsidRDefault="00691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183D"/>
    <w:multiLevelType w:val="hybridMultilevel"/>
    <w:tmpl w:val="F82070A6"/>
    <w:lvl w:ilvl="0" w:tplc="B4908BF6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7D8"/>
    <w:rsid w:val="000034D9"/>
    <w:rsid w:val="0000678E"/>
    <w:rsid w:val="000131D5"/>
    <w:rsid w:val="000208F6"/>
    <w:rsid w:val="0002212A"/>
    <w:rsid w:val="00022F96"/>
    <w:rsid w:val="00023375"/>
    <w:rsid w:val="0002428E"/>
    <w:rsid w:val="00024F43"/>
    <w:rsid w:val="000258C4"/>
    <w:rsid w:val="00030D4F"/>
    <w:rsid w:val="00032AD7"/>
    <w:rsid w:val="000335DD"/>
    <w:rsid w:val="0003481B"/>
    <w:rsid w:val="00035FAE"/>
    <w:rsid w:val="0005411F"/>
    <w:rsid w:val="00055848"/>
    <w:rsid w:val="00061527"/>
    <w:rsid w:val="00066AFC"/>
    <w:rsid w:val="00072C23"/>
    <w:rsid w:val="00073E3C"/>
    <w:rsid w:val="00077453"/>
    <w:rsid w:val="000775A9"/>
    <w:rsid w:val="00084108"/>
    <w:rsid w:val="000913B3"/>
    <w:rsid w:val="00094AD0"/>
    <w:rsid w:val="000A0CA4"/>
    <w:rsid w:val="000A3CFD"/>
    <w:rsid w:val="000A6965"/>
    <w:rsid w:val="000B583B"/>
    <w:rsid w:val="000B6B4E"/>
    <w:rsid w:val="000C4F09"/>
    <w:rsid w:val="000D509B"/>
    <w:rsid w:val="000D69A5"/>
    <w:rsid w:val="000E2BDD"/>
    <w:rsid w:val="000E3C7C"/>
    <w:rsid w:val="000E6106"/>
    <w:rsid w:val="000E6E3F"/>
    <w:rsid w:val="000F17BE"/>
    <w:rsid w:val="000F24D6"/>
    <w:rsid w:val="000F4137"/>
    <w:rsid w:val="000F4614"/>
    <w:rsid w:val="000F4C8B"/>
    <w:rsid w:val="000F4CC0"/>
    <w:rsid w:val="000F5950"/>
    <w:rsid w:val="001002EA"/>
    <w:rsid w:val="00101351"/>
    <w:rsid w:val="001032B9"/>
    <w:rsid w:val="00104C9E"/>
    <w:rsid w:val="00107897"/>
    <w:rsid w:val="00123029"/>
    <w:rsid w:val="00143669"/>
    <w:rsid w:val="001450C8"/>
    <w:rsid w:val="001508B9"/>
    <w:rsid w:val="0015140C"/>
    <w:rsid w:val="001622CD"/>
    <w:rsid w:val="0017106B"/>
    <w:rsid w:val="00176D21"/>
    <w:rsid w:val="00183C81"/>
    <w:rsid w:val="00183FA7"/>
    <w:rsid w:val="00186C16"/>
    <w:rsid w:val="00187D84"/>
    <w:rsid w:val="00194D30"/>
    <w:rsid w:val="001A2152"/>
    <w:rsid w:val="001A2B52"/>
    <w:rsid w:val="001A75F3"/>
    <w:rsid w:val="001B20BF"/>
    <w:rsid w:val="001C6787"/>
    <w:rsid w:val="001D2BE6"/>
    <w:rsid w:val="001D2C53"/>
    <w:rsid w:val="001D50F5"/>
    <w:rsid w:val="001D6392"/>
    <w:rsid w:val="001D6EA2"/>
    <w:rsid w:val="001E602C"/>
    <w:rsid w:val="001E7B22"/>
    <w:rsid w:val="001F12CF"/>
    <w:rsid w:val="001F561F"/>
    <w:rsid w:val="00204500"/>
    <w:rsid w:val="00204866"/>
    <w:rsid w:val="00205730"/>
    <w:rsid w:val="00206EE5"/>
    <w:rsid w:val="00210F74"/>
    <w:rsid w:val="00213A3D"/>
    <w:rsid w:val="00221B83"/>
    <w:rsid w:val="00224D04"/>
    <w:rsid w:val="002277CC"/>
    <w:rsid w:val="0023433E"/>
    <w:rsid w:val="0023588D"/>
    <w:rsid w:val="00247535"/>
    <w:rsid w:val="00263B06"/>
    <w:rsid w:val="00265135"/>
    <w:rsid w:val="002711DD"/>
    <w:rsid w:val="0027147A"/>
    <w:rsid w:val="002751E7"/>
    <w:rsid w:val="00283050"/>
    <w:rsid w:val="002870CD"/>
    <w:rsid w:val="002A0BEC"/>
    <w:rsid w:val="002A179D"/>
    <w:rsid w:val="002A1C44"/>
    <w:rsid w:val="002A1E92"/>
    <w:rsid w:val="002A4FFC"/>
    <w:rsid w:val="002A7BAA"/>
    <w:rsid w:val="002C1093"/>
    <w:rsid w:val="002C175E"/>
    <w:rsid w:val="002C6D7E"/>
    <w:rsid w:val="002D08C8"/>
    <w:rsid w:val="002D5107"/>
    <w:rsid w:val="002D5D3F"/>
    <w:rsid w:val="002D5E1D"/>
    <w:rsid w:val="002E186C"/>
    <w:rsid w:val="002F21EB"/>
    <w:rsid w:val="00300DC9"/>
    <w:rsid w:val="003061F2"/>
    <w:rsid w:val="00306790"/>
    <w:rsid w:val="00317F87"/>
    <w:rsid w:val="00321A08"/>
    <w:rsid w:val="00323C73"/>
    <w:rsid w:val="00336726"/>
    <w:rsid w:val="0034215A"/>
    <w:rsid w:val="00345758"/>
    <w:rsid w:val="00345975"/>
    <w:rsid w:val="003511E4"/>
    <w:rsid w:val="00357B37"/>
    <w:rsid w:val="0036460C"/>
    <w:rsid w:val="00367327"/>
    <w:rsid w:val="00373273"/>
    <w:rsid w:val="00374598"/>
    <w:rsid w:val="00376354"/>
    <w:rsid w:val="003800B6"/>
    <w:rsid w:val="00390246"/>
    <w:rsid w:val="003905FE"/>
    <w:rsid w:val="00392029"/>
    <w:rsid w:val="003958F8"/>
    <w:rsid w:val="003A008A"/>
    <w:rsid w:val="003A4918"/>
    <w:rsid w:val="003B2CB3"/>
    <w:rsid w:val="003B364D"/>
    <w:rsid w:val="003C1A3B"/>
    <w:rsid w:val="003C520D"/>
    <w:rsid w:val="003D0925"/>
    <w:rsid w:val="003D176E"/>
    <w:rsid w:val="003E2EC1"/>
    <w:rsid w:val="003F43F7"/>
    <w:rsid w:val="003F58DF"/>
    <w:rsid w:val="004006FE"/>
    <w:rsid w:val="004031DB"/>
    <w:rsid w:val="00406EF6"/>
    <w:rsid w:val="00411E5D"/>
    <w:rsid w:val="00417C80"/>
    <w:rsid w:val="00420216"/>
    <w:rsid w:val="004231E8"/>
    <w:rsid w:val="00423258"/>
    <w:rsid w:val="00423A2E"/>
    <w:rsid w:val="0043027C"/>
    <w:rsid w:val="00432129"/>
    <w:rsid w:val="004371CA"/>
    <w:rsid w:val="0045006D"/>
    <w:rsid w:val="00450D64"/>
    <w:rsid w:val="00453CCD"/>
    <w:rsid w:val="00454DE2"/>
    <w:rsid w:val="00457660"/>
    <w:rsid w:val="0046500C"/>
    <w:rsid w:val="00470E92"/>
    <w:rsid w:val="00472F2A"/>
    <w:rsid w:val="00473FAD"/>
    <w:rsid w:val="00481AE2"/>
    <w:rsid w:val="00483128"/>
    <w:rsid w:val="00485888"/>
    <w:rsid w:val="004A53BC"/>
    <w:rsid w:val="004B1E46"/>
    <w:rsid w:val="004B2949"/>
    <w:rsid w:val="004B5740"/>
    <w:rsid w:val="004C4497"/>
    <w:rsid w:val="004E3DE0"/>
    <w:rsid w:val="004E6C2E"/>
    <w:rsid w:val="004E6D0C"/>
    <w:rsid w:val="004F4278"/>
    <w:rsid w:val="004F44B0"/>
    <w:rsid w:val="004F7513"/>
    <w:rsid w:val="00500698"/>
    <w:rsid w:val="005052E8"/>
    <w:rsid w:val="0051557A"/>
    <w:rsid w:val="005202A6"/>
    <w:rsid w:val="005248D4"/>
    <w:rsid w:val="0052629A"/>
    <w:rsid w:val="00530E1F"/>
    <w:rsid w:val="005334BB"/>
    <w:rsid w:val="005375E0"/>
    <w:rsid w:val="0054170F"/>
    <w:rsid w:val="00542DC6"/>
    <w:rsid w:val="005443F0"/>
    <w:rsid w:val="005472D2"/>
    <w:rsid w:val="00552474"/>
    <w:rsid w:val="00561DD2"/>
    <w:rsid w:val="00567727"/>
    <w:rsid w:val="00570870"/>
    <w:rsid w:val="00570B12"/>
    <w:rsid w:val="00570E85"/>
    <w:rsid w:val="0057215C"/>
    <w:rsid w:val="00580977"/>
    <w:rsid w:val="00586898"/>
    <w:rsid w:val="00587066"/>
    <w:rsid w:val="00594065"/>
    <w:rsid w:val="005B2E29"/>
    <w:rsid w:val="005C03B3"/>
    <w:rsid w:val="005C08E1"/>
    <w:rsid w:val="005C10AC"/>
    <w:rsid w:val="005C2B0E"/>
    <w:rsid w:val="005D750C"/>
    <w:rsid w:val="005E4016"/>
    <w:rsid w:val="005E5555"/>
    <w:rsid w:val="005E793F"/>
    <w:rsid w:val="005F29E9"/>
    <w:rsid w:val="005F30F3"/>
    <w:rsid w:val="005F3818"/>
    <w:rsid w:val="005F5CB1"/>
    <w:rsid w:val="00604E57"/>
    <w:rsid w:val="00606C29"/>
    <w:rsid w:val="00607335"/>
    <w:rsid w:val="00612E2D"/>
    <w:rsid w:val="00612F36"/>
    <w:rsid w:val="00625DAB"/>
    <w:rsid w:val="00626BB2"/>
    <w:rsid w:val="0063159D"/>
    <w:rsid w:val="006322FE"/>
    <w:rsid w:val="00634887"/>
    <w:rsid w:val="0063667E"/>
    <w:rsid w:val="00641DF9"/>
    <w:rsid w:val="006457B2"/>
    <w:rsid w:val="00646087"/>
    <w:rsid w:val="00653A91"/>
    <w:rsid w:val="00672856"/>
    <w:rsid w:val="00674C12"/>
    <w:rsid w:val="0067521B"/>
    <w:rsid w:val="00680F21"/>
    <w:rsid w:val="00685A12"/>
    <w:rsid w:val="00690DCD"/>
    <w:rsid w:val="00691B3D"/>
    <w:rsid w:val="006A0E68"/>
    <w:rsid w:val="006A358D"/>
    <w:rsid w:val="006A47E6"/>
    <w:rsid w:val="006B0BC0"/>
    <w:rsid w:val="006B1B16"/>
    <w:rsid w:val="006B66F1"/>
    <w:rsid w:val="006D083C"/>
    <w:rsid w:val="006E0B92"/>
    <w:rsid w:val="006E260C"/>
    <w:rsid w:val="006E5C94"/>
    <w:rsid w:val="006E5F49"/>
    <w:rsid w:val="006E6506"/>
    <w:rsid w:val="00703F66"/>
    <w:rsid w:val="00707132"/>
    <w:rsid w:val="00717717"/>
    <w:rsid w:val="00721B3A"/>
    <w:rsid w:val="007234B1"/>
    <w:rsid w:val="0072557C"/>
    <w:rsid w:val="007276C5"/>
    <w:rsid w:val="007328A7"/>
    <w:rsid w:val="00750907"/>
    <w:rsid w:val="00756377"/>
    <w:rsid w:val="00757E29"/>
    <w:rsid w:val="00762138"/>
    <w:rsid w:val="007667BC"/>
    <w:rsid w:val="00770B49"/>
    <w:rsid w:val="0078587B"/>
    <w:rsid w:val="00790DCA"/>
    <w:rsid w:val="00791C78"/>
    <w:rsid w:val="00792A42"/>
    <w:rsid w:val="007B17E8"/>
    <w:rsid w:val="007B449A"/>
    <w:rsid w:val="007C592A"/>
    <w:rsid w:val="007C73E5"/>
    <w:rsid w:val="007D09B2"/>
    <w:rsid w:val="007D23F9"/>
    <w:rsid w:val="007E177B"/>
    <w:rsid w:val="007E4E0F"/>
    <w:rsid w:val="007F75CA"/>
    <w:rsid w:val="0080464B"/>
    <w:rsid w:val="008134F4"/>
    <w:rsid w:val="00816B85"/>
    <w:rsid w:val="00817BCE"/>
    <w:rsid w:val="00817F0D"/>
    <w:rsid w:val="00822459"/>
    <w:rsid w:val="00822652"/>
    <w:rsid w:val="0082281C"/>
    <w:rsid w:val="0083282E"/>
    <w:rsid w:val="00834012"/>
    <w:rsid w:val="00837E6A"/>
    <w:rsid w:val="00842B5F"/>
    <w:rsid w:val="008522B5"/>
    <w:rsid w:val="0085585C"/>
    <w:rsid w:val="00856425"/>
    <w:rsid w:val="008657A1"/>
    <w:rsid w:val="008710AF"/>
    <w:rsid w:val="00876478"/>
    <w:rsid w:val="00876CCF"/>
    <w:rsid w:val="008778F4"/>
    <w:rsid w:val="00880F10"/>
    <w:rsid w:val="00886A39"/>
    <w:rsid w:val="008D0C55"/>
    <w:rsid w:val="008D4570"/>
    <w:rsid w:val="008D486D"/>
    <w:rsid w:val="008D506E"/>
    <w:rsid w:val="008D7E75"/>
    <w:rsid w:val="008E4881"/>
    <w:rsid w:val="00900AAC"/>
    <w:rsid w:val="009010CE"/>
    <w:rsid w:val="00907A19"/>
    <w:rsid w:val="00913624"/>
    <w:rsid w:val="00913F1F"/>
    <w:rsid w:val="00934045"/>
    <w:rsid w:val="009350BE"/>
    <w:rsid w:val="009513A3"/>
    <w:rsid w:val="009570AD"/>
    <w:rsid w:val="0096316E"/>
    <w:rsid w:val="00966CA2"/>
    <w:rsid w:val="00981813"/>
    <w:rsid w:val="00981A89"/>
    <w:rsid w:val="00982F7E"/>
    <w:rsid w:val="009830F3"/>
    <w:rsid w:val="0098623D"/>
    <w:rsid w:val="0098786E"/>
    <w:rsid w:val="009922F7"/>
    <w:rsid w:val="00996459"/>
    <w:rsid w:val="009A073C"/>
    <w:rsid w:val="009A0CC5"/>
    <w:rsid w:val="009A13CB"/>
    <w:rsid w:val="009A386F"/>
    <w:rsid w:val="009B2AC6"/>
    <w:rsid w:val="009D5628"/>
    <w:rsid w:val="009F2C8B"/>
    <w:rsid w:val="009F2FF2"/>
    <w:rsid w:val="009F6C3C"/>
    <w:rsid w:val="00A029E4"/>
    <w:rsid w:val="00A02F79"/>
    <w:rsid w:val="00A047CA"/>
    <w:rsid w:val="00A1487A"/>
    <w:rsid w:val="00A20707"/>
    <w:rsid w:val="00A24663"/>
    <w:rsid w:val="00A267B0"/>
    <w:rsid w:val="00A353A5"/>
    <w:rsid w:val="00A35EC0"/>
    <w:rsid w:val="00A531CC"/>
    <w:rsid w:val="00A61F4E"/>
    <w:rsid w:val="00A630A2"/>
    <w:rsid w:val="00A63251"/>
    <w:rsid w:val="00A63E3D"/>
    <w:rsid w:val="00A67035"/>
    <w:rsid w:val="00A67390"/>
    <w:rsid w:val="00A67520"/>
    <w:rsid w:val="00A85A92"/>
    <w:rsid w:val="00A955A8"/>
    <w:rsid w:val="00AA02FF"/>
    <w:rsid w:val="00AA1331"/>
    <w:rsid w:val="00AA54AD"/>
    <w:rsid w:val="00AA61E3"/>
    <w:rsid w:val="00AB33C6"/>
    <w:rsid w:val="00AB36AB"/>
    <w:rsid w:val="00AB4992"/>
    <w:rsid w:val="00AC4E59"/>
    <w:rsid w:val="00AC53D5"/>
    <w:rsid w:val="00AD446E"/>
    <w:rsid w:val="00AD55A7"/>
    <w:rsid w:val="00AD5F06"/>
    <w:rsid w:val="00AE50D6"/>
    <w:rsid w:val="00AF4C3D"/>
    <w:rsid w:val="00AF7372"/>
    <w:rsid w:val="00B000E5"/>
    <w:rsid w:val="00B00CFB"/>
    <w:rsid w:val="00B0453C"/>
    <w:rsid w:val="00B107D2"/>
    <w:rsid w:val="00B130BC"/>
    <w:rsid w:val="00B14538"/>
    <w:rsid w:val="00B15E6E"/>
    <w:rsid w:val="00B30A61"/>
    <w:rsid w:val="00B31C6E"/>
    <w:rsid w:val="00B353DA"/>
    <w:rsid w:val="00B3586A"/>
    <w:rsid w:val="00B5735E"/>
    <w:rsid w:val="00B57D1B"/>
    <w:rsid w:val="00B60EE0"/>
    <w:rsid w:val="00B64C3C"/>
    <w:rsid w:val="00B65943"/>
    <w:rsid w:val="00B70775"/>
    <w:rsid w:val="00B77A8B"/>
    <w:rsid w:val="00B8328A"/>
    <w:rsid w:val="00B9072B"/>
    <w:rsid w:val="00B944BB"/>
    <w:rsid w:val="00B97477"/>
    <w:rsid w:val="00B97DF4"/>
    <w:rsid w:val="00BA552A"/>
    <w:rsid w:val="00BB1F71"/>
    <w:rsid w:val="00BB3548"/>
    <w:rsid w:val="00BB73FD"/>
    <w:rsid w:val="00BB7B32"/>
    <w:rsid w:val="00BC059D"/>
    <w:rsid w:val="00BD28DD"/>
    <w:rsid w:val="00BE1C48"/>
    <w:rsid w:val="00BE38DA"/>
    <w:rsid w:val="00BE5545"/>
    <w:rsid w:val="00BF7542"/>
    <w:rsid w:val="00C0170B"/>
    <w:rsid w:val="00C03874"/>
    <w:rsid w:val="00C04EA0"/>
    <w:rsid w:val="00C12551"/>
    <w:rsid w:val="00C13EB2"/>
    <w:rsid w:val="00C16364"/>
    <w:rsid w:val="00C17CAA"/>
    <w:rsid w:val="00C2222A"/>
    <w:rsid w:val="00C26758"/>
    <w:rsid w:val="00C303E4"/>
    <w:rsid w:val="00C35EA2"/>
    <w:rsid w:val="00C36230"/>
    <w:rsid w:val="00C52D56"/>
    <w:rsid w:val="00C57082"/>
    <w:rsid w:val="00C622E6"/>
    <w:rsid w:val="00C6308A"/>
    <w:rsid w:val="00C66E5E"/>
    <w:rsid w:val="00C70E7A"/>
    <w:rsid w:val="00C73CF6"/>
    <w:rsid w:val="00C74D8D"/>
    <w:rsid w:val="00C76657"/>
    <w:rsid w:val="00C812A6"/>
    <w:rsid w:val="00C8184D"/>
    <w:rsid w:val="00C83084"/>
    <w:rsid w:val="00C83EA0"/>
    <w:rsid w:val="00C86334"/>
    <w:rsid w:val="00C94075"/>
    <w:rsid w:val="00CA08E5"/>
    <w:rsid w:val="00CA4C97"/>
    <w:rsid w:val="00CB0C23"/>
    <w:rsid w:val="00CB0C3C"/>
    <w:rsid w:val="00CB12AA"/>
    <w:rsid w:val="00CB5E2A"/>
    <w:rsid w:val="00CB6AB0"/>
    <w:rsid w:val="00CD387E"/>
    <w:rsid w:val="00CE483B"/>
    <w:rsid w:val="00CF28D8"/>
    <w:rsid w:val="00CF2AD7"/>
    <w:rsid w:val="00CF716E"/>
    <w:rsid w:val="00CF77EB"/>
    <w:rsid w:val="00D0023B"/>
    <w:rsid w:val="00D00844"/>
    <w:rsid w:val="00D020E1"/>
    <w:rsid w:val="00D04671"/>
    <w:rsid w:val="00D20D52"/>
    <w:rsid w:val="00D22AE2"/>
    <w:rsid w:val="00D263D4"/>
    <w:rsid w:val="00D2734D"/>
    <w:rsid w:val="00D37393"/>
    <w:rsid w:val="00D50674"/>
    <w:rsid w:val="00D6628D"/>
    <w:rsid w:val="00D74ACB"/>
    <w:rsid w:val="00D7503B"/>
    <w:rsid w:val="00D771DA"/>
    <w:rsid w:val="00D81D5B"/>
    <w:rsid w:val="00DA01AF"/>
    <w:rsid w:val="00DA37D8"/>
    <w:rsid w:val="00DA47E9"/>
    <w:rsid w:val="00DB29CC"/>
    <w:rsid w:val="00DC0B6B"/>
    <w:rsid w:val="00DC1347"/>
    <w:rsid w:val="00DD60DA"/>
    <w:rsid w:val="00DE4D94"/>
    <w:rsid w:val="00DE5A40"/>
    <w:rsid w:val="00DF0EF5"/>
    <w:rsid w:val="00E03267"/>
    <w:rsid w:val="00E06EA5"/>
    <w:rsid w:val="00E1027E"/>
    <w:rsid w:val="00E137DB"/>
    <w:rsid w:val="00E17087"/>
    <w:rsid w:val="00E20A31"/>
    <w:rsid w:val="00E3591F"/>
    <w:rsid w:val="00E4082B"/>
    <w:rsid w:val="00E42DCD"/>
    <w:rsid w:val="00E57141"/>
    <w:rsid w:val="00E617C7"/>
    <w:rsid w:val="00E621AE"/>
    <w:rsid w:val="00E705BF"/>
    <w:rsid w:val="00E76122"/>
    <w:rsid w:val="00E819AC"/>
    <w:rsid w:val="00E835B7"/>
    <w:rsid w:val="00E931FE"/>
    <w:rsid w:val="00E95DC7"/>
    <w:rsid w:val="00E96B90"/>
    <w:rsid w:val="00EA7AB5"/>
    <w:rsid w:val="00EB1F15"/>
    <w:rsid w:val="00EB21E5"/>
    <w:rsid w:val="00EB77A9"/>
    <w:rsid w:val="00EC693A"/>
    <w:rsid w:val="00EC7423"/>
    <w:rsid w:val="00ED2AD2"/>
    <w:rsid w:val="00EE5FA8"/>
    <w:rsid w:val="00EF2935"/>
    <w:rsid w:val="00EF4E09"/>
    <w:rsid w:val="00EF6AE3"/>
    <w:rsid w:val="00F05B0B"/>
    <w:rsid w:val="00F14AA7"/>
    <w:rsid w:val="00F14D9E"/>
    <w:rsid w:val="00F17A3A"/>
    <w:rsid w:val="00F24EE4"/>
    <w:rsid w:val="00F26B83"/>
    <w:rsid w:val="00F36F71"/>
    <w:rsid w:val="00F37061"/>
    <w:rsid w:val="00F41AA5"/>
    <w:rsid w:val="00F47C06"/>
    <w:rsid w:val="00F50545"/>
    <w:rsid w:val="00F50A53"/>
    <w:rsid w:val="00F5251B"/>
    <w:rsid w:val="00F60110"/>
    <w:rsid w:val="00F614A9"/>
    <w:rsid w:val="00F72B87"/>
    <w:rsid w:val="00F72E80"/>
    <w:rsid w:val="00F730DE"/>
    <w:rsid w:val="00F800A4"/>
    <w:rsid w:val="00F8165A"/>
    <w:rsid w:val="00F82974"/>
    <w:rsid w:val="00F82AA4"/>
    <w:rsid w:val="00F83C88"/>
    <w:rsid w:val="00F840C4"/>
    <w:rsid w:val="00F87309"/>
    <w:rsid w:val="00F903E3"/>
    <w:rsid w:val="00FA0BE0"/>
    <w:rsid w:val="00FA0CF8"/>
    <w:rsid w:val="00FA5501"/>
    <w:rsid w:val="00FA626A"/>
    <w:rsid w:val="00FB54FB"/>
    <w:rsid w:val="00FB5FB6"/>
    <w:rsid w:val="00FC36AA"/>
    <w:rsid w:val="00FC7A02"/>
    <w:rsid w:val="00FD1318"/>
    <w:rsid w:val="00FD3738"/>
    <w:rsid w:val="00FD567F"/>
    <w:rsid w:val="072F34F3"/>
    <w:rsid w:val="0B456A29"/>
    <w:rsid w:val="6188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3" w:qFormat="1"/>
    <w:lsdException w:name="Body Text Indent 2" w:qFormat="1"/>
    <w:lsdException w:name="Hyperlink" w:uiPriority="99" w:unhideWhenUsed="1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iPriority w:val="99"/>
    <w:unhideWhenUsed/>
    <w:qFormat/>
    <w:rPr>
      <w:color w:val="333333"/>
      <w:u w:val="none"/>
    </w:rPr>
  </w:style>
  <w:style w:type="paragraph" w:styleId="a5">
    <w:name w:val="Balloon Text"/>
    <w:basedOn w:val="a"/>
    <w:link w:val="a6"/>
    <w:qFormat/>
    <w:rPr>
      <w:rFonts w:ascii="Segoe UI" w:hAnsi="Segoe UI"/>
      <w:sz w:val="18"/>
      <w:szCs w:val="18"/>
      <w:lang w:val="zh-CN" w:eastAsia="zh-CN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pPr>
      <w:jc w:val="center"/>
    </w:pPr>
    <w:rPr>
      <w:b/>
      <w:sz w:val="2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ind w:firstLine="709"/>
      <w:jc w:val="both"/>
    </w:pPr>
    <w:rPr>
      <w:rFonts w:ascii="Calibri" w:eastAsia="Calibri" w:hAnsi="Calibri"/>
      <w:sz w:val="22"/>
      <w:szCs w:val="22"/>
      <w:lang w:val="zh-CN" w:eastAsia="en-US"/>
    </w:rPr>
  </w:style>
  <w:style w:type="paragraph" w:styleId="ac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0">
    <w:name w:val="Body Text 3"/>
    <w:basedOn w:val="a"/>
    <w:qFormat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20">
    <w:name w:val="Body Text Indent 2"/>
    <w:basedOn w:val="a"/>
    <w:link w:val="21"/>
    <w:qFormat/>
    <w:pPr>
      <w:spacing w:after="120" w:line="480" w:lineRule="auto"/>
      <w:ind w:left="283"/>
    </w:p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Текст выноски Знак"/>
    <w:link w:val="a5"/>
    <w:qFormat/>
    <w:rPr>
      <w:rFonts w:ascii="Segoe UI" w:hAnsi="Segoe UI" w:cs="Segoe UI"/>
      <w:sz w:val="18"/>
      <w:szCs w:val="18"/>
    </w:rPr>
  </w:style>
  <w:style w:type="character" w:customStyle="1" w:styleId="21">
    <w:name w:val="Основной текст с отступом 2 Знак"/>
    <w:basedOn w:val="a0"/>
    <w:link w:val="20"/>
    <w:qFormat/>
  </w:style>
  <w:style w:type="character" w:customStyle="1" w:styleId="ab">
    <w:name w:val="Нижний колонтитул Знак"/>
    <w:link w:val="aa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eastAsia="Times New Roman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eastAsia="Times New Roman"/>
      <w:b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line="300" w:lineRule="exact"/>
      <w:ind w:firstLine="720"/>
      <w:jc w:val="both"/>
    </w:pPr>
    <w:rPr>
      <w:sz w:val="24"/>
      <w:szCs w:val="24"/>
    </w:rPr>
  </w:style>
  <w:style w:type="character" w:customStyle="1" w:styleId="af">
    <w:name w:val="Гипертекстовая ссылка"/>
    <w:uiPriority w:val="99"/>
    <w:qFormat/>
    <w:rPr>
      <w:color w:val="106BBE"/>
    </w:rPr>
  </w:style>
  <w:style w:type="character" w:customStyle="1" w:styleId="10">
    <w:name w:val="Заголовок 1 Знак"/>
    <w:link w:val="1"/>
    <w:qFormat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f0">
    <w:name w:val="Цветовое выделение"/>
    <w:uiPriority w:val="99"/>
    <w:qFormat/>
    <w:rPr>
      <w:b/>
      <w:color w:val="26282F"/>
    </w:rPr>
  </w:style>
  <w:style w:type="paragraph" w:customStyle="1" w:styleId="af1">
    <w:name w:val="Комментарий"/>
    <w:basedOn w:val="a"/>
    <w:next w:val="a"/>
    <w:uiPriority w:val="99"/>
    <w:qFormat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3" w:qFormat="1"/>
    <w:lsdException w:name="Body Text Indent 2" w:qFormat="1"/>
    <w:lsdException w:name="Hyperlink" w:uiPriority="99" w:unhideWhenUsed="1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iPriority w:val="99"/>
    <w:unhideWhenUsed/>
    <w:qFormat/>
    <w:rPr>
      <w:color w:val="333333"/>
      <w:u w:val="none"/>
    </w:rPr>
  </w:style>
  <w:style w:type="paragraph" w:styleId="a5">
    <w:name w:val="Balloon Text"/>
    <w:basedOn w:val="a"/>
    <w:link w:val="a6"/>
    <w:qFormat/>
    <w:rPr>
      <w:rFonts w:ascii="Segoe UI" w:hAnsi="Segoe UI"/>
      <w:sz w:val="18"/>
      <w:szCs w:val="18"/>
      <w:lang w:val="zh-CN" w:eastAsia="zh-CN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pPr>
      <w:jc w:val="center"/>
    </w:pPr>
    <w:rPr>
      <w:b/>
      <w:sz w:val="2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ind w:firstLine="709"/>
      <w:jc w:val="both"/>
    </w:pPr>
    <w:rPr>
      <w:rFonts w:ascii="Calibri" w:eastAsia="Calibri" w:hAnsi="Calibri"/>
      <w:sz w:val="22"/>
      <w:szCs w:val="22"/>
      <w:lang w:val="zh-CN" w:eastAsia="en-US"/>
    </w:rPr>
  </w:style>
  <w:style w:type="paragraph" w:styleId="ac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0">
    <w:name w:val="Body Text 3"/>
    <w:basedOn w:val="a"/>
    <w:qFormat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20">
    <w:name w:val="Body Text Indent 2"/>
    <w:basedOn w:val="a"/>
    <w:link w:val="21"/>
    <w:qFormat/>
    <w:pPr>
      <w:spacing w:after="120" w:line="480" w:lineRule="auto"/>
      <w:ind w:left="283"/>
    </w:p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Текст выноски Знак"/>
    <w:link w:val="a5"/>
    <w:qFormat/>
    <w:rPr>
      <w:rFonts w:ascii="Segoe UI" w:hAnsi="Segoe UI" w:cs="Segoe UI"/>
      <w:sz w:val="18"/>
      <w:szCs w:val="18"/>
    </w:rPr>
  </w:style>
  <w:style w:type="character" w:customStyle="1" w:styleId="21">
    <w:name w:val="Основной текст с отступом 2 Знак"/>
    <w:basedOn w:val="a0"/>
    <w:link w:val="20"/>
    <w:qFormat/>
  </w:style>
  <w:style w:type="character" w:customStyle="1" w:styleId="ab">
    <w:name w:val="Нижний колонтитул Знак"/>
    <w:link w:val="aa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eastAsia="Times New Roman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eastAsia="Times New Roman"/>
      <w:b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line="300" w:lineRule="exact"/>
      <w:ind w:firstLine="720"/>
      <w:jc w:val="both"/>
    </w:pPr>
    <w:rPr>
      <w:sz w:val="24"/>
      <w:szCs w:val="24"/>
    </w:rPr>
  </w:style>
  <w:style w:type="character" w:customStyle="1" w:styleId="af">
    <w:name w:val="Гипертекстовая ссылка"/>
    <w:uiPriority w:val="99"/>
    <w:qFormat/>
    <w:rPr>
      <w:color w:val="106BBE"/>
    </w:rPr>
  </w:style>
  <w:style w:type="character" w:customStyle="1" w:styleId="10">
    <w:name w:val="Заголовок 1 Знак"/>
    <w:link w:val="1"/>
    <w:qFormat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f0">
    <w:name w:val="Цветовое выделение"/>
    <w:uiPriority w:val="99"/>
    <w:qFormat/>
    <w:rPr>
      <w:b/>
      <w:color w:val="26282F"/>
    </w:rPr>
  </w:style>
  <w:style w:type="paragraph" w:customStyle="1" w:styleId="af1">
    <w:name w:val="Комментарий"/>
    <w:basedOn w:val="a"/>
    <w:next w:val="a"/>
    <w:uiPriority w:val="99"/>
    <w:qFormat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4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432DF7-BD7D-4731-9978-3F0DD5782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Чёваш Республикин</vt:lpstr>
    </vt:vector>
  </TitlesOfParts>
  <Company>MBGW&amp;I'am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Чёваш Республикин</dc:title>
  <dc:creator>NeSe</dc:creator>
  <cp:lastModifiedBy>Леончик Александр Владимирович</cp:lastModifiedBy>
  <cp:revision>2</cp:revision>
  <cp:lastPrinted>2024-10-16T08:39:00Z</cp:lastPrinted>
  <dcterms:created xsi:type="dcterms:W3CDTF">2024-10-16T09:04:00Z</dcterms:created>
  <dcterms:modified xsi:type="dcterms:W3CDTF">2024-10-16T09:04:00Z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46A057E947F54D89B815B2B3E2ACBF19_13</vt:lpwstr>
  </property>
</Properties>
</file>