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7" w:rsidRDefault="00B21377" w:rsidP="00B21377">
      <w:pPr>
        <w:pStyle w:val="Default"/>
        <w:jc w:val="both"/>
      </w:pPr>
      <w:r w:rsidRPr="00C21739">
        <w:t xml:space="preserve">На территории кадастрового квартала </w:t>
      </w:r>
      <w:r w:rsidR="00832E0D">
        <w:rPr>
          <w:color w:val="auto"/>
        </w:rPr>
        <w:t>21:17:080402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 w:rsidR="00832E0D">
        <w:t xml:space="preserve"> 21:17:080402</w:t>
      </w:r>
      <w:r w:rsidRPr="00C21739">
        <w:t xml:space="preserve">– </w:t>
      </w:r>
      <w:r w:rsidR="00832E0D">
        <w:t>59,76</w:t>
      </w:r>
      <w:r w:rsidRPr="00C21739">
        <w:t xml:space="preserve"> га.</w:t>
      </w:r>
    </w:p>
    <w:p w:rsidR="00B21377" w:rsidRDefault="00B21377" w:rsidP="00B21377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B21377" w:rsidRPr="00C21739" w:rsidRDefault="00B21377" w:rsidP="00B21377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B21377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B21377" w:rsidRPr="00CD3220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B21377" w:rsidRPr="00CD3220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>2. 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B21377" w:rsidRPr="00091884" w:rsidRDefault="00B21377" w:rsidP="00B21377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21:17:08040</w:t>
      </w:r>
      <w:r w:rsidR="00832E0D">
        <w:t>2</w:t>
      </w:r>
      <w:r>
        <w:t xml:space="preserve"> заявлено – 1</w:t>
      </w:r>
      <w:r w:rsidR="00832E0D">
        <w:t>13</w:t>
      </w:r>
      <w:r>
        <w:t xml:space="preserve"> шт.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 w:rsidR="00832E0D">
        <w:rPr>
          <w:rFonts w:ascii="Arial???????" w:hAnsi="Arial???????" w:cs="Arial???????"/>
        </w:rPr>
        <w:t xml:space="preserve">59829718 </w:t>
      </w:r>
      <w:r>
        <w:t xml:space="preserve">в границах кадастрового квартала расположено </w:t>
      </w:r>
      <w:r w:rsidR="00832E0D">
        <w:rPr>
          <w:b/>
        </w:rPr>
        <w:t xml:space="preserve">108 </w:t>
      </w:r>
      <w:r>
        <w:t xml:space="preserve">земельных участков, их них сведения о границах внесены в ЕГРН в отношении </w:t>
      </w:r>
      <w:r w:rsidR="00832E0D">
        <w:rPr>
          <w:b/>
        </w:rPr>
        <w:t>49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E40498" w:rsidRDefault="00B21377" w:rsidP="00832E0D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В результате комплексных кадастровых работ обследовано </w:t>
      </w:r>
      <w:r w:rsidR="000A4C37">
        <w:rPr>
          <w:b/>
        </w:rPr>
        <w:t>56</w:t>
      </w:r>
      <w:r w:rsidRPr="00832E0D">
        <w:rPr>
          <w:b/>
        </w:rPr>
        <w:t xml:space="preserve"> </w:t>
      </w:r>
      <w:r>
        <w:t>земельных участков.</w:t>
      </w:r>
      <w:r w:rsidRPr="00C32658">
        <w:t xml:space="preserve"> </w:t>
      </w:r>
    </w:p>
    <w:p w:rsidR="00832E0D" w:rsidRPr="00EB5E2C" w:rsidRDefault="00832E0D" w:rsidP="00832E0D">
      <w:pPr>
        <w:pStyle w:val="a3"/>
        <w:autoSpaceDE w:val="0"/>
        <w:autoSpaceDN w:val="0"/>
        <w:adjustRightInd w:val="0"/>
        <w:ind w:left="0" w:firstLine="284"/>
        <w:jc w:val="both"/>
      </w:pPr>
      <w:r>
        <w:t xml:space="preserve">  </w:t>
      </w:r>
      <w:proofErr w:type="gramStart"/>
      <w:r w:rsidRPr="00472075">
        <w:t>Границ</w:t>
      </w:r>
      <w:r>
        <w:t>ы</w:t>
      </w:r>
      <w:r w:rsidRPr="00472075">
        <w:t xml:space="preserve"> земельн</w:t>
      </w:r>
      <w:r>
        <w:t>ых</w:t>
      </w:r>
      <w:r w:rsidRPr="00472075">
        <w:t xml:space="preserve"> участ</w:t>
      </w:r>
      <w:r>
        <w:t xml:space="preserve">ков </w:t>
      </w:r>
      <w:r w:rsidRPr="00472075">
        <w:t>с кадастровым</w:t>
      </w:r>
      <w:r>
        <w:t>и</w:t>
      </w:r>
      <w:r w:rsidRPr="00472075">
        <w:t xml:space="preserve"> номер</w:t>
      </w:r>
      <w:r>
        <w:t>ами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 xml:space="preserve">080402:158, </w:t>
      </w:r>
      <w:r w:rsidRPr="003B4ADC">
        <w:t>21:</w:t>
      </w:r>
      <w:r>
        <w:t>17</w:t>
      </w:r>
      <w:r w:rsidRPr="003B4ADC">
        <w:t>:</w:t>
      </w:r>
      <w:r>
        <w:t>080402:11,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080402:59,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080402:57,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080402:56,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080402:1,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080402:54,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080402:153,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080402:70,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080402:72,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080402:73,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080402:74,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080402:144,</w:t>
      </w:r>
      <w:r w:rsidRPr="00832E0D">
        <w:t xml:space="preserve"> </w:t>
      </w:r>
      <w:r w:rsidRPr="003B4ADC">
        <w:t>21:</w:t>
      </w:r>
      <w:r>
        <w:t>17</w:t>
      </w:r>
      <w:proofErr w:type="gramEnd"/>
      <w:r w:rsidRPr="003B4ADC">
        <w:t>:</w:t>
      </w:r>
      <w:proofErr w:type="gramStart"/>
      <w:r>
        <w:t>080402:143,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>080402:75,</w:t>
      </w:r>
      <w:r w:rsidRPr="00832E0D">
        <w:t xml:space="preserve"> </w:t>
      </w:r>
      <w:r w:rsidRPr="003B4ADC">
        <w:t>21:</w:t>
      </w:r>
      <w:r>
        <w:t>17</w:t>
      </w:r>
      <w:r w:rsidRPr="003B4ADC">
        <w:t>:</w:t>
      </w:r>
      <w:r>
        <w:t xml:space="preserve">080402:244 </w:t>
      </w:r>
      <w:r w:rsidRPr="00472075">
        <w:t xml:space="preserve">уточнены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подлежат уточнению.</w:t>
      </w:r>
      <w:proofErr w:type="gramEnd"/>
      <w:r w:rsidRPr="00472075">
        <w:t xml:space="preserve"> Письмо Минэкономразвития России от 06.11.2018 N 32226-ВА/Д23и.</w:t>
      </w:r>
      <w:r w:rsidR="00EB5E2C" w:rsidRPr="00EB5E2C">
        <w:t xml:space="preserve"> </w:t>
      </w:r>
    </w:p>
    <w:p w:rsidR="00EB5E2C" w:rsidRPr="00EB5E2C" w:rsidRDefault="00EB5E2C" w:rsidP="00EB5E2C">
      <w:pPr>
        <w:pStyle w:val="a3"/>
        <w:autoSpaceDE w:val="0"/>
        <w:autoSpaceDN w:val="0"/>
        <w:adjustRightInd w:val="0"/>
        <w:ind w:left="0" w:firstLine="284"/>
        <w:jc w:val="both"/>
      </w:pPr>
      <w:r>
        <w:t xml:space="preserve">Обследованы и не включены в карту план </w:t>
      </w:r>
      <w:proofErr w:type="gramStart"/>
      <w:r>
        <w:t>территории</w:t>
      </w:r>
      <w:proofErr w:type="gramEnd"/>
      <w:r>
        <w:t xml:space="preserve"> следующие земельные участки:</w:t>
      </w:r>
    </w:p>
    <w:p w:rsidR="00EB5E2C" w:rsidRPr="00EB5E2C" w:rsidRDefault="00EB5E2C" w:rsidP="00832E0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>
        <w:lastRenderedPageBreak/>
        <w:t xml:space="preserve">Земельный участок с кадастровым номером </w:t>
      </w:r>
      <w:r w:rsidRPr="003B4ADC">
        <w:t>21:</w:t>
      </w:r>
      <w:r>
        <w:t>17</w:t>
      </w:r>
      <w:r w:rsidRPr="003B4ADC">
        <w:t>:</w:t>
      </w:r>
      <w:r>
        <w:t xml:space="preserve">080402:60,расположенный </w:t>
      </w:r>
      <w:r w:rsidRPr="001B435A">
        <w:rPr>
          <w:shd w:val="clear" w:color="auto" w:fill="FFFFFF"/>
        </w:rPr>
        <w:t>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 xml:space="preserve">, с. Юнга, ул. Яблоневая, дом 10 в связи с тем, что данный земельный участок фактически расположен в </w:t>
      </w:r>
      <w:proofErr w:type="spellStart"/>
      <w:r>
        <w:t>кадатровам</w:t>
      </w:r>
      <w:proofErr w:type="spellEnd"/>
      <w:r>
        <w:t xml:space="preserve"> квартале </w:t>
      </w:r>
      <w:r w:rsidRPr="001B435A">
        <w:rPr>
          <w:color w:val="000000"/>
          <w:shd w:val="clear" w:color="auto" w:fill="FFFFFF"/>
        </w:rPr>
        <w:t>21:17:080403</w:t>
      </w:r>
      <w:r w:rsidRPr="00EB5E2C">
        <w:rPr>
          <w:color w:val="000000"/>
          <w:shd w:val="clear" w:color="auto" w:fill="FFFFFF"/>
        </w:rPr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земельный участок  с кадастровым номером 21:17:</w:t>
      </w:r>
      <w:r w:rsidRPr="001B435A">
        <w:t>080402</w:t>
      </w:r>
      <w:r>
        <w:t>:60 был исключен.</w:t>
      </w:r>
    </w:p>
    <w:p w:rsidR="00EB5E2C" w:rsidRPr="00EB5E2C" w:rsidRDefault="00EB5E2C" w:rsidP="00EB5E2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>
        <w:t xml:space="preserve">Земельный участок с кадастровым номером </w:t>
      </w:r>
      <w:r w:rsidRPr="003B4ADC">
        <w:t>21:</w:t>
      </w:r>
      <w:r>
        <w:t>17</w:t>
      </w:r>
      <w:r w:rsidRPr="003B4ADC">
        <w:t>:</w:t>
      </w:r>
      <w:r>
        <w:t>080402:62</w:t>
      </w:r>
      <w:r w:rsidR="001E04D5">
        <w:t>,</w:t>
      </w:r>
      <w:r>
        <w:t xml:space="preserve"> расположенный </w:t>
      </w:r>
      <w:r w:rsidRPr="001B435A">
        <w:rPr>
          <w:shd w:val="clear" w:color="auto" w:fill="FFFFFF"/>
        </w:rPr>
        <w:t>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 xml:space="preserve">, с. Юнга, ул. Яблоневая, дом 6 в связи с тем, что данный земельный участок фактически расположен в </w:t>
      </w:r>
      <w:proofErr w:type="spellStart"/>
      <w:r>
        <w:t>кадатровам</w:t>
      </w:r>
      <w:proofErr w:type="spellEnd"/>
      <w:r>
        <w:t xml:space="preserve"> квартале </w:t>
      </w:r>
      <w:r w:rsidRPr="001B435A">
        <w:rPr>
          <w:color w:val="000000"/>
          <w:shd w:val="clear" w:color="auto" w:fill="FFFFFF"/>
        </w:rPr>
        <w:t>21:17:080403</w:t>
      </w:r>
      <w:r w:rsidRPr="00EB5E2C">
        <w:rPr>
          <w:color w:val="000000"/>
          <w:shd w:val="clear" w:color="auto" w:fill="FFFFFF"/>
        </w:rPr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земельный участок  с кадастровым номером 21:17:</w:t>
      </w:r>
      <w:r w:rsidRPr="001B435A">
        <w:t>080402</w:t>
      </w:r>
      <w:r>
        <w:t>:62 был исключен.</w:t>
      </w:r>
    </w:p>
    <w:p w:rsidR="001E04D5" w:rsidRPr="00EB5E2C" w:rsidRDefault="001E04D5" w:rsidP="001E04D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>
        <w:t xml:space="preserve">Земельный участок с кадастровым номером </w:t>
      </w:r>
      <w:r w:rsidRPr="003B4ADC">
        <w:t>21:</w:t>
      </w:r>
      <w:r>
        <w:t>17</w:t>
      </w:r>
      <w:r w:rsidRPr="003B4ADC">
        <w:t>:</w:t>
      </w:r>
      <w:r>
        <w:t xml:space="preserve">080402:64, расположенный </w:t>
      </w:r>
      <w:r w:rsidRPr="001B435A">
        <w:rPr>
          <w:shd w:val="clear" w:color="auto" w:fill="FFFFFF"/>
        </w:rPr>
        <w:t>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 xml:space="preserve">, с. Юнга, ул. Яблоневая, дом 2 в связи с тем, что данный земельный участок фактически расположен в </w:t>
      </w:r>
      <w:proofErr w:type="spellStart"/>
      <w:r>
        <w:t>кадатровам</w:t>
      </w:r>
      <w:proofErr w:type="spellEnd"/>
      <w:r>
        <w:t xml:space="preserve"> квартале </w:t>
      </w:r>
      <w:r w:rsidRPr="001B435A">
        <w:rPr>
          <w:color w:val="000000"/>
          <w:shd w:val="clear" w:color="auto" w:fill="FFFFFF"/>
        </w:rPr>
        <w:t>21:17:080403</w:t>
      </w:r>
      <w:r w:rsidRPr="00EB5E2C">
        <w:rPr>
          <w:color w:val="000000"/>
          <w:shd w:val="clear" w:color="auto" w:fill="FFFFFF"/>
        </w:rPr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связи с чем при подготовки карта плана территории  на кадастровый квартал 21:17:</w:t>
      </w:r>
      <w:r w:rsidRPr="001B435A">
        <w:t>080402</w:t>
      </w:r>
      <w:r>
        <w:t xml:space="preserve"> земельный участок  с кадастровым номером 21:17:</w:t>
      </w:r>
      <w:r w:rsidRPr="001B435A">
        <w:t>080402</w:t>
      </w:r>
      <w:r>
        <w:t>:64 был исключен.</w:t>
      </w:r>
    </w:p>
    <w:p w:rsidR="00B21377" w:rsidRDefault="00832E0D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</w:t>
      </w:r>
      <w:proofErr w:type="gramStart"/>
      <w:r w:rsidR="00B21377">
        <w:t>Согласно</w:t>
      </w:r>
      <w:proofErr w:type="gramEnd"/>
      <w:r w:rsidR="00B21377">
        <w:t xml:space="preserve"> кадастрового плана территории от </w:t>
      </w:r>
      <w:r>
        <w:t>29.02.2024 №</w:t>
      </w:r>
      <w:r w:rsidRPr="005C2D48">
        <w:rPr>
          <w:rFonts w:ascii="Arial???????" w:hAnsi="Arial???????" w:cs="Arial???????"/>
        </w:rPr>
        <w:t>КУВИ-001/2024-</w:t>
      </w:r>
      <w:r>
        <w:rPr>
          <w:rFonts w:ascii="Arial???????" w:hAnsi="Arial???????" w:cs="Arial???????"/>
        </w:rPr>
        <w:t xml:space="preserve">59829718 </w:t>
      </w:r>
      <w:r w:rsidR="00B21377">
        <w:t xml:space="preserve">в границах кадастрового квартала расположено </w:t>
      </w:r>
      <w:r>
        <w:rPr>
          <w:b/>
        </w:rPr>
        <w:t>70</w:t>
      </w:r>
      <w:r w:rsidR="00B21377">
        <w:rPr>
          <w:b/>
        </w:rPr>
        <w:t xml:space="preserve"> </w:t>
      </w:r>
      <w:r w:rsidR="00B21377">
        <w:t xml:space="preserve">объектов капитального строительства, их них сведения о границах внесены в ЕГРН в отношении </w:t>
      </w:r>
      <w:r>
        <w:t>17</w:t>
      </w:r>
      <w:r w:rsidR="00B21377">
        <w:rPr>
          <w:b/>
        </w:rPr>
        <w:t xml:space="preserve"> </w:t>
      </w:r>
      <w:r w:rsidR="00B21377">
        <w:t>(имеют координаты повторных точек границ) земельных участков.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 w:rsidRPr="00C32658">
        <w:t xml:space="preserve">Были уточнены местоположения и площадь </w:t>
      </w:r>
      <w:r w:rsidR="000A4C37">
        <w:t>53</w:t>
      </w:r>
      <w:r w:rsidRPr="00C32658">
        <w:t xml:space="preserve"> </w:t>
      </w:r>
      <w:r>
        <w:t>объектов капитального строительства.</w:t>
      </w:r>
    </w:p>
    <w:p w:rsidR="001B435A" w:rsidRPr="000A4C37" w:rsidRDefault="001B435A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  <w:shd w:val="clear" w:color="auto" w:fill="F8F9FA"/>
        </w:rPr>
      </w:pPr>
      <w:r>
        <w:t xml:space="preserve">           Обследован и не включен к </w:t>
      </w:r>
      <w:proofErr w:type="spellStart"/>
      <w:r>
        <w:t>кар</w:t>
      </w:r>
      <w:r w:rsidR="000A4C37">
        <w:t>тц</w:t>
      </w:r>
      <w:proofErr w:type="spellEnd"/>
      <w:r w:rsidR="000A4C37">
        <w:t xml:space="preserve"> план территории следующие объ</w:t>
      </w:r>
      <w:r>
        <w:t>екты капитального строительства</w:t>
      </w:r>
      <w:r>
        <w:rPr>
          <w:color w:val="000000"/>
          <w:shd w:val="clear" w:color="auto" w:fill="F8F9FA"/>
        </w:rPr>
        <w:t>:</w:t>
      </w:r>
    </w:p>
    <w:p w:rsidR="001B435A" w:rsidRDefault="001B435A" w:rsidP="001B435A">
      <w:pPr>
        <w:pStyle w:val="a3"/>
        <w:numPr>
          <w:ilvl w:val="0"/>
          <w:numId w:val="1"/>
        </w:numPr>
        <w:spacing w:line="253" w:lineRule="atLeast"/>
        <w:jc w:val="both"/>
        <w:textAlignment w:val="baseline"/>
      </w:pPr>
      <w:r w:rsidRPr="001B435A">
        <w:t>Объект капитального строительства с</w:t>
      </w:r>
      <w:proofErr w:type="gramStart"/>
      <w:r w:rsidRPr="001B435A">
        <w:t xml:space="preserve"> К</w:t>
      </w:r>
      <w:proofErr w:type="gramEnd"/>
      <w:r w:rsidRPr="001B435A">
        <w:t xml:space="preserve">№21:17:080402:187, расположенный по адресу: Чувашская Республика, р-н. </w:t>
      </w:r>
      <w:proofErr w:type="spellStart"/>
      <w:r w:rsidRPr="001B435A">
        <w:t>Моргаушский</w:t>
      </w:r>
      <w:proofErr w:type="spellEnd"/>
      <w:r w:rsidRPr="001B435A">
        <w:t xml:space="preserve">, с. Юнга, ул. Яблоневая дом 6 </w:t>
      </w:r>
      <w:r w:rsidRPr="001B435A">
        <w:rPr>
          <w:color w:val="000000"/>
          <w:shd w:val="clear" w:color="auto" w:fill="FFFFFF"/>
        </w:rPr>
        <w:t xml:space="preserve">фактически расположен в кадастровом квартале 21:17:080403 и </w:t>
      </w:r>
      <w:r w:rsidRPr="001B435A">
        <w:rPr>
          <w:shd w:val="clear" w:color="auto" w:fill="FFFFFF"/>
        </w:rPr>
        <w:t xml:space="preserve"> имеет привязку к земельному участку   с</w:t>
      </w:r>
      <w:proofErr w:type="gramStart"/>
      <w:r w:rsidRPr="001B435A">
        <w:rPr>
          <w:shd w:val="clear" w:color="auto" w:fill="FFFFFF"/>
        </w:rPr>
        <w:t xml:space="preserve"> К</w:t>
      </w:r>
      <w:proofErr w:type="gramEnd"/>
      <w:r w:rsidRPr="001B435A">
        <w:rPr>
          <w:shd w:val="clear" w:color="auto" w:fill="FFFFFF"/>
        </w:rPr>
        <w:t>№21:17:080402:62, распложенного 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Юнгинское</w:t>
      </w:r>
      <w:proofErr w:type="spellEnd"/>
      <w:r w:rsidRPr="001B435A">
        <w:t xml:space="preserve">, с. Юнга, ул. Яблоневая, дом 6.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объект капитального строительства  с кадастровым номером 21:17:</w:t>
      </w:r>
      <w:r w:rsidRPr="001B435A">
        <w:t>080402</w:t>
      </w:r>
      <w:r>
        <w:t>:</w:t>
      </w:r>
      <w:r w:rsidRPr="001B435A">
        <w:t>187</w:t>
      </w:r>
      <w:r>
        <w:t xml:space="preserve"> был исключен.</w:t>
      </w:r>
    </w:p>
    <w:p w:rsidR="00C768D0" w:rsidRDefault="00C768D0" w:rsidP="00C768D0">
      <w:pPr>
        <w:pStyle w:val="a3"/>
        <w:numPr>
          <w:ilvl w:val="0"/>
          <w:numId w:val="1"/>
        </w:numPr>
        <w:spacing w:line="253" w:lineRule="atLeast"/>
        <w:jc w:val="both"/>
        <w:textAlignment w:val="baseline"/>
      </w:pPr>
      <w:r w:rsidRPr="001B435A">
        <w:t>Объект капитального строительства с</w:t>
      </w:r>
      <w:proofErr w:type="gramStart"/>
      <w:r w:rsidRPr="001B435A">
        <w:t xml:space="preserve"> К</w:t>
      </w:r>
      <w:proofErr w:type="gramEnd"/>
      <w:r w:rsidRPr="001B435A">
        <w:t>№21:17:080402:</w:t>
      </w:r>
      <w:r w:rsidRPr="00C768D0">
        <w:t>222</w:t>
      </w:r>
      <w:r w:rsidRPr="001B435A">
        <w:t xml:space="preserve">, расположенный по адресу: Чувашская Республика, р-н. </w:t>
      </w:r>
      <w:proofErr w:type="spellStart"/>
      <w:r w:rsidRPr="001B435A">
        <w:t>Моргаушский</w:t>
      </w:r>
      <w:proofErr w:type="spellEnd"/>
      <w:r w:rsidRPr="001B435A">
        <w:t xml:space="preserve">, с. Юнга, ул. Яблоневая дом </w:t>
      </w:r>
      <w:r w:rsidRPr="00C768D0">
        <w:t xml:space="preserve">8 </w:t>
      </w:r>
      <w:r w:rsidRPr="001B435A">
        <w:rPr>
          <w:color w:val="000000"/>
          <w:shd w:val="clear" w:color="auto" w:fill="FFFFFF"/>
        </w:rPr>
        <w:t xml:space="preserve">фактически расположен в кадастровом квартале 21:17:080403 и </w:t>
      </w:r>
      <w:r w:rsidRPr="001B435A">
        <w:rPr>
          <w:shd w:val="clear" w:color="auto" w:fill="FFFFFF"/>
        </w:rPr>
        <w:t xml:space="preserve"> имеет привязку к земельному участку   с</w:t>
      </w:r>
      <w:proofErr w:type="gramStart"/>
      <w:r w:rsidRPr="001B435A">
        <w:rPr>
          <w:shd w:val="clear" w:color="auto" w:fill="FFFFFF"/>
        </w:rPr>
        <w:t xml:space="preserve"> К</w:t>
      </w:r>
      <w:proofErr w:type="gramEnd"/>
      <w:r w:rsidRPr="001B435A">
        <w:rPr>
          <w:shd w:val="clear" w:color="auto" w:fill="FFFFFF"/>
        </w:rPr>
        <w:t>№21:17:08040</w:t>
      </w:r>
      <w:r w:rsidRPr="00C768D0">
        <w:rPr>
          <w:shd w:val="clear" w:color="auto" w:fill="FFFFFF"/>
        </w:rPr>
        <w:t>3</w:t>
      </w:r>
      <w:r>
        <w:rPr>
          <w:shd w:val="clear" w:color="auto" w:fill="FFFFFF"/>
        </w:rPr>
        <w:t>:</w:t>
      </w:r>
      <w:r w:rsidRPr="00C768D0">
        <w:rPr>
          <w:shd w:val="clear" w:color="auto" w:fill="FFFFFF"/>
        </w:rPr>
        <w:t>157</w:t>
      </w:r>
      <w:r w:rsidRPr="001B435A">
        <w:rPr>
          <w:shd w:val="clear" w:color="auto" w:fill="FFFFFF"/>
        </w:rPr>
        <w:t>, распложенного 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 xml:space="preserve">, с. Юнга, ул. Яблоневая, дом </w:t>
      </w:r>
      <w:r w:rsidRPr="00C768D0">
        <w:t>8</w:t>
      </w:r>
      <w:r w:rsidRPr="001B435A"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объект капитального строительства  с кадастровым номером 21:17:</w:t>
      </w:r>
      <w:r w:rsidRPr="001B435A">
        <w:t>080402</w:t>
      </w:r>
      <w:r>
        <w:t>:</w:t>
      </w:r>
      <w:r w:rsidRPr="00C768D0">
        <w:t>222</w:t>
      </w:r>
      <w:r>
        <w:t xml:space="preserve"> был исключен.</w:t>
      </w:r>
    </w:p>
    <w:p w:rsidR="00EB5E2C" w:rsidRDefault="00EB5E2C" w:rsidP="00EB5E2C">
      <w:pPr>
        <w:pStyle w:val="a3"/>
        <w:numPr>
          <w:ilvl w:val="0"/>
          <w:numId w:val="1"/>
        </w:numPr>
        <w:spacing w:line="253" w:lineRule="atLeast"/>
        <w:jc w:val="both"/>
        <w:textAlignment w:val="baseline"/>
      </w:pPr>
      <w:r w:rsidRPr="001B435A">
        <w:lastRenderedPageBreak/>
        <w:t>Объект капитального строительства с</w:t>
      </w:r>
      <w:proofErr w:type="gramStart"/>
      <w:r w:rsidRPr="001B435A">
        <w:t xml:space="preserve"> К</w:t>
      </w:r>
      <w:proofErr w:type="gramEnd"/>
      <w:r w:rsidRPr="001B435A">
        <w:t>№21:17:080402:</w:t>
      </w:r>
      <w:r w:rsidRPr="00EB5E2C">
        <w:t>182</w:t>
      </w:r>
      <w:r w:rsidRPr="001B435A">
        <w:t xml:space="preserve">, расположенный по адресу: Чувашская Республика, р-н. </w:t>
      </w:r>
      <w:proofErr w:type="spellStart"/>
      <w:r w:rsidRPr="001B435A">
        <w:t>Моргаушский</w:t>
      </w:r>
      <w:proofErr w:type="spellEnd"/>
      <w:r w:rsidRPr="001B435A">
        <w:t xml:space="preserve">, с. Юнга, ул. Яблоневая дом </w:t>
      </w:r>
      <w:r w:rsidRPr="00EB5E2C">
        <w:t>10</w:t>
      </w:r>
      <w:r w:rsidRPr="00C768D0">
        <w:t xml:space="preserve"> </w:t>
      </w:r>
      <w:r w:rsidRPr="001B435A">
        <w:rPr>
          <w:color w:val="000000"/>
          <w:shd w:val="clear" w:color="auto" w:fill="FFFFFF"/>
        </w:rPr>
        <w:t xml:space="preserve">фактически расположен в кадастровом квартале 21:17:080403 и </w:t>
      </w:r>
      <w:r w:rsidRPr="001B435A">
        <w:rPr>
          <w:shd w:val="clear" w:color="auto" w:fill="FFFFFF"/>
        </w:rPr>
        <w:t xml:space="preserve"> имеет привязку к земельному участку   с</w:t>
      </w:r>
      <w:proofErr w:type="gramStart"/>
      <w:r w:rsidRPr="001B435A">
        <w:rPr>
          <w:shd w:val="clear" w:color="auto" w:fill="FFFFFF"/>
        </w:rPr>
        <w:t xml:space="preserve"> К</w:t>
      </w:r>
      <w:proofErr w:type="gramEnd"/>
      <w:r w:rsidRPr="001B435A">
        <w:rPr>
          <w:shd w:val="clear" w:color="auto" w:fill="FFFFFF"/>
        </w:rPr>
        <w:t>№21:17:08040</w:t>
      </w:r>
      <w:r w:rsidRPr="00EB5E2C">
        <w:rPr>
          <w:shd w:val="clear" w:color="auto" w:fill="FFFFFF"/>
        </w:rPr>
        <w:t>2</w:t>
      </w:r>
      <w:r>
        <w:rPr>
          <w:shd w:val="clear" w:color="auto" w:fill="FFFFFF"/>
        </w:rPr>
        <w:t>:</w:t>
      </w:r>
      <w:r w:rsidRPr="00EB5E2C">
        <w:rPr>
          <w:shd w:val="clear" w:color="auto" w:fill="FFFFFF"/>
        </w:rPr>
        <w:t>60</w:t>
      </w:r>
      <w:r w:rsidRPr="001B435A">
        <w:rPr>
          <w:shd w:val="clear" w:color="auto" w:fill="FFFFFF"/>
        </w:rPr>
        <w:t>, распложенного 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 xml:space="preserve">, с. Юнга, ул. Яблоневая, дом </w:t>
      </w:r>
      <w:r w:rsidRPr="00EB5E2C">
        <w:t>10</w:t>
      </w:r>
      <w:r w:rsidRPr="001B435A"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объект капитального строительства  с кадастровым номером 21:17:</w:t>
      </w:r>
      <w:r w:rsidRPr="001B435A">
        <w:t>080402</w:t>
      </w:r>
      <w:r>
        <w:t>:</w:t>
      </w:r>
      <w:r w:rsidRPr="00EB5E2C">
        <w:t>182</w:t>
      </w:r>
      <w:r>
        <w:t xml:space="preserve"> был исключен.</w:t>
      </w:r>
    </w:p>
    <w:p w:rsidR="001E04D5" w:rsidRDefault="001E04D5" w:rsidP="001E04D5">
      <w:pPr>
        <w:pStyle w:val="a3"/>
        <w:numPr>
          <w:ilvl w:val="0"/>
          <w:numId w:val="1"/>
        </w:numPr>
        <w:spacing w:line="253" w:lineRule="atLeast"/>
        <w:jc w:val="both"/>
        <w:textAlignment w:val="baseline"/>
      </w:pPr>
      <w:r w:rsidRPr="001B435A">
        <w:t>Объект капитального строительства с</w:t>
      </w:r>
      <w:proofErr w:type="gramStart"/>
      <w:r w:rsidRPr="001B435A">
        <w:t xml:space="preserve"> К</w:t>
      </w:r>
      <w:proofErr w:type="gramEnd"/>
      <w:r w:rsidRPr="001B435A">
        <w:t>№21:17:080402:</w:t>
      </w:r>
      <w:r w:rsidRPr="00EB5E2C">
        <w:t>1</w:t>
      </w:r>
      <w:r>
        <w:t>73</w:t>
      </w:r>
      <w:r w:rsidRPr="001B435A">
        <w:t xml:space="preserve">, расположенный по адресу: Чувашская Республика, р-н. </w:t>
      </w:r>
      <w:proofErr w:type="spellStart"/>
      <w:r w:rsidRPr="001B435A">
        <w:t>Моргаушский</w:t>
      </w:r>
      <w:proofErr w:type="spellEnd"/>
      <w:r w:rsidRPr="001B435A">
        <w:t xml:space="preserve">, с. Юнга, ул. Яблоневая дом </w:t>
      </w:r>
      <w:r>
        <w:t>2</w:t>
      </w:r>
      <w:r w:rsidRPr="00C768D0">
        <w:t xml:space="preserve"> </w:t>
      </w:r>
      <w:r w:rsidRPr="001B435A">
        <w:rPr>
          <w:color w:val="000000"/>
          <w:shd w:val="clear" w:color="auto" w:fill="FFFFFF"/>
        </w:rPr>
        <w:t xml:space="preserve">фактически расположен в кадастровом квартале 21:17:080403 и </w:t>
      </w:r>
      <w:r w:rsidRPr="001B435A">
        <w:rPr>
          <w:shd w:val="clear" w:color="auto" w:fill="FFFFFF"/>
        </w:rPr>
        <w:t xml:space="preserve"> имеет привязку к земельному участку   с</w:t>
      </w:r>
      <w:proofErr w:type="gramStart"/>
      <w:r w:rsidRPr="001B435A">
        <w:rPr>
          <w:shd w:val="clear" w:color="auto" w:fill="FFFFFF"/>
        </w:rPr>
        <w:t xml:space="preserve"> К</w:t>
      </w:r>
      <w:proofErr w:type="gramEnd"/>
      <w:r w:rsidRPr="001B435A">
        <w:rPr>
          <w:shd w:val="clear" w:color="auto" w:fill="FFFFFF"/>
        </w:rPr>
        <w:t>№21:17:08040</w:t>
      </w:r>
      <w:r w:rsidRPr="00EB5E2C">
        <w:rPr>
          <w:shd w:val="clear" w:color="auto" w:fill="FFFFFF"/>
        </w:rPr>
        <w:t>2</w:t>
      </w:r>
      <w:r>
        <w:rPr>
          <w:shd w:val="clear" w:color="auto" w:fill="FFFFFF"/>
        </w:rPr>
        <w:t>:</w:t>
      </w:r>
      <w:r w:rsidRPr="00EB5E2C">
        <w:rPr>
          <w:shd w:val="clear" w:color="auto" w:fill="FFFFFF"/>
        </w:rPr>
        <w:t>6</w:t>
      </w:r>
      <w:r>
        <w:rPr>
          <w:shd w:val="clear" w:color="auto" w:fill="FFFFFF"/>
        </w:rPr>
        <w:t>4</w:t>
      </w:r>
      <w:r w:rsidRPr="001B435A">
        <w:rPr>
          <w:shd w:val="clear" w:color="auto" w:fill="FFFFFF"/>
        </w:rPr>
        <w:t>, распложенного по адресу:</w:t>
      </w:r>
      <w:r w:rsidRPr="001B435A">
        <w:t xml:space="preserve"> Чувашская Республика - Чувашия, р-н </w:t>
      </w:r>
      <w:proofErr w:type="spellStart"/>
      <w:r w:rsidRPr="001B435A">
        <w:t>Моргаушский</w:t>
      </w:r>
      <w:proofErr w:type="spellEnd"/>
      <w:r w:rsidRPr="001B435A">
        <w:t xml:space="preserve">, с/пос. </w:t>
      </w:r>
      <w:proofErr w:type="spellStart"/>
      <w:r w:rsidRPr="001B435A">
        <w:t>Юнгинско</w:t>
      </w:r>
      <w:r>
        <w:t>е</w:t>
      </w:r>
      <w:proofErr w:type="spellEnd"/>
      <w:r>
        <w:t>, с. Юнга, ул. Яблоневая, дом 2</w:t>
      </w:r>
      <w:r w:rsidRPr="001B435A">
        <w:t xml:space="preserve">. </w:t>
      </w:r>
      <w:r w:rsidRPr="00091884">
        <w:t>Согласно п</w:t>
      </w:r>
      <w:r w:rsidRPr="001B435A">
        <w:rPr>
          <w:bCs/>
        </w:rPr>
        <w:t>риложения № 1 к Контракту №0815500000524001158 от «28</w:t>
      </w:r>
      <w:r w:rsidRPr="00091884">
        <w:t>» февраля 2024 г.</w:t>
      </w:r>
      <w:r>
        <w:t xml:space="preserve"> кадастровый квартал 21:17:0</w:t>
      </w:r>
      <w:r w:rsidRPr="001B435A">
        <w:t>80403</w:t>
      </w:r>
      <w:r>
        <w:t xml:space="preserve"> не является объектом комплексных кадастровых работ, в </w:t>
      </w:r>
      <w:proofErr w:type="gramStart"/>
      <w:r>
        <w:t>связи</w:t>
      </w:r>
      <w:proofErr w:type="gramEnd"/>
      <w:r>
        <w:t xml:space="preserve"> с чем при подготовки карта плана территории  на кадастровый квартал 21:17:</w:t>
      </w:r>
      <w:r w:rsidRPr="001B435A">
        <w:t>080402</w:t>
      </w:r>
      <w:r>
        <w:t xml:space="preserve"> объект капитального строительства  с кадастровым номером 21:17:</w:t>
      </w:r>
      <w:r w:rsidRPr="001B435A">
        <w:t>080402</w:t>
      </w:r>
      <w:r>
        <w:t>:173 был исключен.</w:t>
      </w:r>
    </w:p>
    <w:p w:rsidR="00C768D0" w:rsidRPr="001B435A" w:rsidRDefault="00C768D0" w:rsidP="000A4C37">
      <w:pPr>
        <w:pStyle w:val="pboth"/>
        <w:spacing w:before="0" w:beforeAutospacing="0" w:after="0" w:afterAutospacing="0" w:line="253" w:lineRule="atLeast"/>
        <w:ind w:left="720"/>
        <w:jc w:val="both"/>
        <w:textAlignment w:val="baseline"/>
      </w:pPr>
    </w:p>
    <w:p w:rsidR="001B435A" w:rsidRDefault="001B435A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</w:p>
    <w:p w:rsidR="00832E0D" w:rsidRPr="00677C38" w:rsidRDefault="00832E0D" w:rsidP="00832E0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Положение на местности характерных точек контура объектов  капитального строительства с кадастровыми номерами </w:t>
      </w:r>
      <w:r>
        <w:rPr>
          <w:color w:val="000000"/>
          <w:shd w:val="clear" w:color="auto" w:fill="F8F9FA"/>
        </w:rPr>
        <w:t>21:17:080402:257,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21:17:080402:272,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21:17:080402:259,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21:17:080402:271,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21:17:080402:266,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21:17:080402:260,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21:17:080402:263,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21:17:080402:255,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21:17:080402:270,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21:17:080402:267,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21:17:080402:262,</w:t>
      </w:r>
      <w:r w:rsidRPr="00832E0D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21:17:080402:268</w:t>
      </w:r>
      <w:proofErr w:type="gramEnd"/>
      <w:r>
        <w:rPr>
          <w:color w:val="000000"/>
          <w:shd w:val="clear" w:color="auto" w:fill="F8F9FA"/>
        </w:rPr>
        <w:t xml:space="preserve"> приведены в соответствия с </w:t>
      </w:r>
      <w:r>
        <w:t xml:space="preserve">Приказом от 23 октября 2020 г. N </w:t>
      </w:r>
      <w:proofErr w:type="gramStart"/>
      <w:r>
        <w:t>П</w:t>
      </w:r>
      <w:proofErr w:type="gramEnd"/>
      <w:r>
        <w:t>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832E0D" w:rsidRPr="00C32658" w:rsidRDefault="00832E0D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</w:p>
    <w:sectPr w:rsidR="00832E0D" w:rsidRPr="00C32658" w:rsidSect="0049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AC8"/>
    <w:multiLevelType w:val="hybridMultilevel"/>
    <w:tmpl w:val="8C4EECE6"/>
    <w:lvl w:ilvl="0" w:tplc="0FC20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878B7"/>
    <w:multiLevelType w:val="hybridMultilevel"/>
    <w:tmpl w:val="D3FAB282"/>
    <w:lvl w:ilvl="0" w:tplc="6FD0F4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30F1"/>
    <w:multiLevelType w:val="hybridMultilevel"/>
    <w:tmpl w:val="F732CEE0"/>
    <w:lvl w:ilvl="0" w:tplc="F3DA9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627A8"/>
    <w:rsid w:val="00083FDB"/>
    <w:rsid w:val="000A4C37"/>
    <w:rsid w:val="001B435A"/>
    <w:rsid w:val="001C3EA1"/>
    <w:rsid w:val="001D3AFB"/>
    <w:rsid w:val="001E04D5"/>
    <w:rsid w:val="00261DFF"/>
    <w:rsid w:val="003D1318"/>
    <w:rsid w:val="00467E17"/>
    <w:rsid w:val="0048173F"/>
    <w:rsid w:val="004959C7"/>
    <w:rsid w:val="00561092"/>
    <w:rsid w:val="005627A8"/>
    <w:rsid w:val="005B6045"/>
    <w:rsid w:val="0062424F"/>
    <w:rsid w:val="00650485"/>
    <w:rsid w:val="00664AF0"/>
    <w:rsid w:val="006D52AD"/>
    <w:rsid w:val="00781651"/>
    <w:rsid w:val="0083118B"/>
    <w:rsid w:val="00832E0D"/>
    <w:rsid w:val="008D7194"/>
    <w:rsid w:val="00AD1E46"/>
    <w:rsid w:val="00B21377"/>
    <w:rsid w:val="00C60D44"/>
    <w:rsid w:val="00C768D0"/>
    <w:rsid w:val="00DA56AE"/>
    <w:rsid w:val="00E40498"/>
    <w:rsid w:val="00E71423"/>
    <w:rsid w:val="00EB5E2C"/>
    <w:rsid w:val="00F137A2"/>
    <w:rsid w:val="00F6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21377"/>
    <w:pPr>
      <w:spacing w:before="100" w:beforeAutospacing="1" w:after="100" w:afterAutospacing="1"/>
    </w:pPr>
  </w:style>
  <w:style w:type="paragraph" w:customStyle="1" w:styleId="Default">
    <w:name w:val="Default"/>
    <w:rsid w:val="00B213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32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10</cp:revision>
  <dcterms:created xsi:type="dcterms:W3CDTF">2024-06-27T05:19:00Z</dcterms:created>
  <dcterms:modified xsi:type="dcterms:W3CDTF">2024-08-16T07:03:00Z</dcterms:modified>
</cp:coreProperties>
</file>