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3E" w:rsidRPr="002A509E" w:rsidRDefault="00B9653E" w:rsidP="008A1701">
      <w:pPr>
        <w:pStyle w:val="af6"/>
        <w:tabs>
          <w:tab w:val="clear" w:pos="709"/>
          <w:tab w:val="num" w:pos="540"/>
        </w:tabs>
        <w:ind w:left="540" w:hanging="540"/>
        <w:jc w:val="center"/>
        <w:rPr>
          <w:sz w:val="28"/>
          <w:szCs w:val="28"/>
        </w:rPr>
      </w:pPr>
      <w:r w:rsidRPr="002A509E">
        <w:rPr>
          <w:sz w:val="28"/>
          <w:szCs w:val="28"/>
        </w:rPr>
        <w:t>Общие положения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Положение об управлении по развитию потребительского рынка и предпринимательства администрации города Чебоксары (далее – Положение) является основным документом, определяющим правовой статус, основные цели, задачи и функции управления по развитию потребительского рынка и предпринимательства администрации города Чебоксары (далее – Управление), права, ответственность и организацию его деятельности.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Управление является структурным подразделением администрации города Чебоксары. Место нахождения: Чувашская Республика, г. Чебоксары, улица Карла Маркса, дом 36.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Управление подчиняется в административном и функциональном отношении заместителю главы администрации города по экономическому развитию и финансам администрации города Чебоксары.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Полное наименование Управления: управление по развитию потребительского рынка и предпринимательства администрации города Чебоксары.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Сокращ</w:t>
      </w:r>
      <w:r>
        <w:rPr>
          <w:sz w:val="28"/>
          <w:szCs w:val="28"/>
        </w:rPr>
        <w:t>ё</w:t>
      </w:r>
      <w:r w:rsidRPr="00AF1148">
        <w:rPr>
          <w:sz w:val="28"/>
          <w:szCs w:val="28"/>
        </w:rPr>
        <w:t xml:space="preserve">нное наименование Управления: </w:t>
      </w:r>
      <w:r>
        <w:rPr>
          <w:sz w:val="28"/>
          <w:szCs w:val="28"/>
        </w:rPr>
        <w:t xml:space="preserve">УР </w:t>
      </w:r>
      <w:proofErr w:type="spellStart"/>
      <w:r>
        <w:rPr>
          <w:sz w:val="28"/>
          <w:szCs w:val="28"/>
        </w:rPr>
        <w:t>ПРиП</w:t>
      </w:r>
      <w:proofErr w:type="spellEnd"/>
      <w:r>
        <w:rPr>
          <w:sz w:val="28"/>
          <w:szCs w:val="28"/>
        </w:rPr>
        <w:t>.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 xml:space="preserve">Управление в своей деятельности руководствуется: </w:t>
      </w:r>
      <w:r w:rsidRPr="00AF1148">
        <w:rPr>
          <w:sz w:val="28"/>
        </w:rPr>
        <w:t>Конституцией Российской Федерации и Конституцией Чувашской Республики, Законами Российской Федерации и Чувашской Республики</w:t>
      </w:r>
      <w:r w:rsidRPr="00AF1148">
        <w:rPr>
          <w:sz w:val="28"/>
          <w:szCs w:val="28"/>
        </w:rPr>
        <w:t xml:space="preserve">; </w:t>
      </w:r>
      <w:r w:rsidRPr="00AF1148">
        <w:rPr>
          <w:sz w:val="28"/>
        </w:rPr>
        <w:t xml:space="preserve">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2" w:history="1">
        <w:r w:rsidRPr="00AF1148">
          <w:rPr>
            <w:sz w:val="28"/>
            <w:szCs w:val="28"/>
          </w:rPr>
          <w:t>Уставом</w:t>
        </w:r>
      </w:hyperlink>
      <w:r w:rsidRPr="00AF1148">
        <w:rPr>
          <w:sz w:val="28"/>
          <w:szCs w:val="28"/>
        </w:rPr>
        <w:t xml:space="preserve"> муниципального образования города Чебоксары - столицы Чувашской Республики; </w:t>
      </w:r>
      <w:proofErr w:type="gramStart"/>
      <w:r w:rsidRPr="00AF1148">
        <w:rPr>
          <w:sz w:val="28"/>
          <w:szCs w:val="28"/>
        </w:rPr>
        <w:t>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 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 Чебоксары;</w:t>
      </w:r>
      <w:proofErr w:type="gramEnd"/>
      <w:r w:rsidRPr="00AF1148">
        <w:rPr>
          <w:sz w:val="28"/>
          <w:szCs w:val="28"/>
        </w:rPr>
        <w:t xml:space="preserve"> настоящим Положением и другими нормативными документами.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proofErr w:type="gramStart"/>
      <w:r w:rsidRPr="00AF1148">
        <w:rPr>
          <w:sz w:val="28"/>
          <w:szCs w:val="28"/>
        </w:rPr>
        <w:t xml:space="preserve">Структура Управления утверждается Чебоксарским городским Собранием депутатов </w:t>
      </w:r>
      <w:r>
        <w:rPr>
          <w:sz w:val="28"/>
          <w:szCs w:val="28"/>
        </w:rPr>
        <w:t xml:space="preserve">в рамках утверждения структуры исполнительно-распорядительного органа города Чебоксары – администрации города Чебоксары </w:t>
      </w:r>
      <w:r w:rsidRPr="00AF1148">
        <w:rPr>
          <w:sz w:val="28"/>
          <w:szCs w:val="28"/>
        </w:rPr>
        <w:t>по представлению главы администрации города Чебоксары, штатное расписание Управления утверждается главой администрации города Чебоксары в пределах средств, утвержденных в бюджете города Чебоксары, с учетом объема и особенностей работы в соответствии с установленными нормативами численности персонала.</w:t>
      </w:r>
      <w:proofErr w:type="gramEnd"/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 xml:space="preserve">В состав Управления входят следующие структурные подразделения: </w:t>
      </w:r>
    </w:p>
    <w:p w:rsidR="00B9653E" w:rsidRPr="00AF1148" w:rsidRDefault="00B9653E" w:rsidP="00B9653E">
      <w:pPr>
        <w:pStyle w:val="af5"/>
        <w:numPr>
          <w:ilvl w:val="2"/>
          <w:numId w:val="41"/>
        </w:numPr>
        <w:tabs>
          <w:tab w:val="clear" w:pos="1418"/>
          <w:tab w:val="left" w:pos="1134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lastRenderedPageBreak/>
        <w:t>отдел предпринимательства и защиты прав потребителей;</w:t>
      </w:r>
    </w:p>
    <w:p w:rsidR="00B9653E" w:rsidRPr="00AF1148" w:rsidRDefault="00B9653E" w:rsidP="00B9653E">
      <w:pPr>
        <w:pStyle w:val="af5"/>
        <w:numPr>
          <w:ilvl w:val="2"/>
          <w:numId w:val="41"/>
        </w:numPr>
        <w:tabs>
          <w:tab w:val="clear" w:pos="1418"/>
          <w:tab w:val="left" w:pos="1134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отдел торговли;</w:t>
      </w:r>
    </w:p>
    <w:p w:rsidR="00B9653E" w:rsidRPr="00AF1148" w:rsidRDefault="00B9653E" w:rsidP="00B9653E">
      <w:pPr>
        <w:pStyle w:val="af5"/>
        <w:numPr>
          <w:ilvl w:val="2"/>
          <w:numId w:val="41"/>
        </w:numPr>
        <w:tabs>
          <w:tab w:val="clear" w:pos="1418"/>
          <w:tab w:val="left" w:pos="1134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сектор бытовых услуг.</w:t>
      </w:r>
    </w:p>
    <w:p w:rsidR="00B9653E" w:rsidRPr="00AF1148" w:rsidRDefault="00B9653E" w:rsidP="00B9653E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Сфера деятельности Управления распространяется на администрацию города Чебоксары, в пределах задач и функций, определенных настоящим Положением.</w:t>
      </w:r>
    </w:p>
    <w:p w:rsidR="00B9653E" w:rsidRPr="002A509E" w:rsidRDefault="00B9653E" w:rsidP="00B9653E">
      <w:pPr>
        <w:pStyle w:val="af6"/>
        <w:tabs>
          <w:tab w:val="clear" w:pos="709"/>
          <w:tab w:val="num" w:pos="540"/>
        </w:tabs>
        <w:ind w:left="540" w:hanging="540"/>
        <w:jc w:val="center"/>
        <w:rPr>
          <w:sz w:val="28"/>
          <w:szCs w:val="28"/>
        </w:rPr>
      </w:pPr>
      <w:r w:rsidRPr="002A509E">
        <w:rPr>
          <w:sz w:val="28"/>
          <w:szCs w:val="28"/>
        </w:rPr>
        <w:t>2.</w:t>
      </w:r>
      <w:r w:rsidRPr="002A509E">
        <w:rPr>
          <w:sz w:val="28"/>
          <w:szCs w:val="28"/>
        </w:rPr>
        <w:tab/>
        <w:t>Основные цели и задачи</w:t>
      </w:r>
    </w:p>
    <w:p w:rsidR="00B9653E" w:rsidRPr="00AF1148" w:rsidRDefault="00B9653E" w:rsidP="00B9653E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  <w:tab w:val="num" w:pos="1353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 xml:space="preserve"> Целью деятельности Управления является обеспечение реализации полномочий администрации города Чебоксары по решению вопросов местного значения</w:t>
      </w:r>
      <w:r>
        <w:rPr>
          <w:sz w:val="28"/>
          <w:szCs w:val="28"/>
        </w:rPr>
        <w:t xml:space="preserve"> в сфере развития потребительского рынка, предпринимательства, торговли, общественного питания и бытового обслуживания.</w:t>
      </w:r>
      <w:r w:rsidRPr="00AF1148">
        <w:rPr>
          <w:sz w:val="28"/>
          <w:szCs w:val="28"/>
        </w:rPr>
        <w:t xml:space="preserve"> </w:t>
      </w:r>
    </w:p>
    <w:p w:rsidR="00B9653E" w:rsidRPr="00E5638A" w:rsidRDefault="00B9653E" w:rsidP="00B9653E">
      <w:pPr>
        <w:pStyle w:val="af5"/>
        <w:numPr>
          <w:ilvl w:val="0"/>
          <w:numId w:val="13"/>
        </w:numPr>
        <w:tabs>
          <w:tab w:val="clear" w:pos="2160"/>
          <w:tab w:val="num" w:pos="0"/>
          <w:tab w:val="num" w:pos="1418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Для достижения поставленных целей Управление решает следующие задачи:</w:t>
      </w:r>
    </w:p>
    <w:p w:rsidR="00B9653E" w:rsidRPr="00E73E09" w:rsidRDefault="00ED0B1B" w:rsidP="00B9653E">
      <w:pPr>
        <w:pStyle w:val="af5"/>
        <w:numPr>
          <w:ilvl w:val="0"/>
          <w:numId w:val="43"/>
        </w:numPr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.</w:t>
      </w:r>
      <w:r w:rsidR="00B9653E">
        <w:rPr>
          <w:sz w:val="28"/>
          <w:szCs w:val="28"/>
        </w:rPr>
        <w:t xml:space="preserve"> обеспечение</w:t>
      </w:r>
      <w:r w:rsidR="00B9653E" w:rsidRPr="00E73E09">
        <w:rPr>
          <w:sz w:val="28"/>
          <w:szCs w:val="28"/>
        </w:rPr>
        <w:t xml:space="preserve"> реализации основных направлений государственной политики в области торговли, общественного питания, бытового обслуживания, малого и среднего предпринимательства;</w:t>
      </w:r>
    </w:p>
    <w:p w:rsidR="00B9653E" w:rsidRPr="00E73E09" w:rsidRDefault="00ED0B1B" w:rsidP="00B9653E">
      <w:pPr>
        <w:pStyle w:val="af5"/>
        <w:numPr>
          <w:ilvl w:val="0"/>
          <w:numId w:val="43"/>
        </w:numPr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.</w:t>
      </w:r>
      <w:r w:rsidR="00B9653E">
        <w:rPr>
          <w:sz w:val="28"/>
          <w:szCs w:val="28"/>
        </w:rPr>
        <w:t xml:space="preserve"> создание</w:t>
      </w:r>
      <w:r w:rsidR="00B9653E" w:rsidRPr="00E73E09">
        <w:rPr>
          <w:sz w:val="28"/>
          <w:szCs w:val="28"/>
        </w:rPr>
        <w:t xml:space="preserve"> условий для обеспечения жителей услугами общественного питания, торговли и бытового обслуживания;</w:t>
      </w:r>
    </w:p>
    <w:p w:rsidR="00B9653E" w:rsidRPr="00E73E09" w:rsidRDefault="00ED0B1B" w:rsidP="00B9653E">
      <w:pPr>
        <w:pStyle w:val="af5"/>
        <w:numPr>
          <w:ilvl w:val="0"/>
          <w:numId w:val="43"/>
        </w:numPr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.</w:t>
      </w:r>
      <w:r w:rsidR="00B9653E">
        <w:rPr>
          <w:sz w:val="28"/>
          <w:szCs w:val="28"/>
        </w:rPr>
        <w:t xml:space="preserve"> создание</w:t>
      </w:r>
      <w:r w:rsidR="00B9653E" w:rsidRPr="00E73E09">
        <w:rPr>
          <w:sz w:val="28"/>
          <w:szCs w:val="28"/>
        </w:rPr>
        <w:t xml:space="preserve"> условий для развития малого и среднего предпринимательства;</w:t>
      </w:r>
    </w:p>
    <w:p w:rsidR="00B9653E" w:rsidRPr="00E73E09" w:rsidRDefault="00ED0B1B" w:rsidP="00B9653E">
      <w:pPr>
        <w:pStyle w:val="af5"/>
        <w:numPr>
          <w:ilvl w:val="0"/>
          <w:numId w:val="43"/>
        </w:numPr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.</w:t>
      </w:r>
      <w:r w:rsidR="00B9653E">
        <w:rPr>
          <w:sz w:val="28"/>
          <w:szCs w:val="28"/>
        </w:rPr>
        <w:t xml:space="preserve"> создание</w:t>
      </w:r>
      <w:r w:rsidR="00B9653E" w:rsidRPr="00E73E09">
        <w:rPr>
          <w:sz w:val="28"/>
          <w:szCs w:val="28"/>
        </w:rPr>
        <w:t xml:space="preserve"> условий для расширения рынка сельскохозяйственной продукции, сырья и продовольствия;</w:t>
      </w:r>
    </w:p>
    <w:p w:rsidR="00B9653E" w:rsidRPr="00E73E09" w:rsidRDefault="00ED0B1B" w:rsidP="00B9653E">
      <w:pPr>
        <w:pStyle w:val="af5"/>
        <w:numPr>
          <w:ilvl w:val="0"/>
          <w:numId w:val="43"/>
        </w:numPr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.</w:t>
      </w:r>
      <w:r w:rsidR="00B9653E">
        <w:rPr>
          <w:sz w:val="28"/>
          <w:szCs w:val="28"/>
        </w:rPr>
        <w:t xml:space="preserve"> создание</w:t>
      </w:r>
      <w:r w:rsidR="00B9653E" w:rsidRPr="00E73E09">
        <w:rPr>
          <w:sz w:val="28"/>
          <w:szCs w:val="28"/>
        </w:rPr>
        <w:t xml:space="preserve"> и содержания в целях гражданской обороны вещевых и продовольственных запасов;</w:t>
      </w:r>
    </w:p>
    <w:p w:rsidR="00B9653E" w:rsidRPr="00E73E09" w:rsidRDefault="00ED0B1B" w:rsidP="00B9653E">
      <w:pPr>
        <w:pStyle w:val="af5"/>
        <w:numPr>
          <w:ilvl w:val="0"/>
          <w:numId w:val="43"/>
        </w:numPr>
        <w:tabs>
          <w:tab w:val="clear" w:pos="141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.</w:t>
      </w:r>
      <w:r w:rsidR="00B9653E">
        <w:rPr>
          <w:sz w:val="28"/>
          <w:szCs w:val="28"/>
        </w:rPr>
        <w:t xml:space="preserve"> осуществление</w:t>
      </w:r>
      <w:r w:rsidR="00B9653E" w:rsidRPr="00E73E09">
        <w:rPr>
          <w:sz w:val="28"/>
          <w:szCs w:val="28"/>
        </w:rPr>
        <w:t xml:space="preserve"> мероприятий по защите прав потребителей, предусмотренных законом Российской Федерации от 7 февраля 1992 года № </w:t>
      </w:r>
      <w:r>
        <w:rPr>
          <w:sz w:val="28"/>
          <w:szCs w:val="28"/>
        </w:rPr>
        <w:t> </w:t>
      </w:r>
      <w:r w:rsidR="00B9653E" w:rsidRPr="00E73E09">
        <w:rPr>
          <w:sz w:val="28"/>
          <w:szCs w:val="28"/>
        </w:rPr>
        <w:t>23-00-</w:t>
      </w:r>
      <w:r w:rsidR="00B9653E" w:rsidRPr="00E73E09">
        <w:rPr>
          <w:sz w:val="28"/>
          <w:szCs w:val="28"/>
          <w:lang w:val="en-US"/>
        </w:rPr>
        <w:t>I</w:t>
      </w:r>
      <w:r w:rsidR="00B9653E">
        <w:rPr>
          <w:sz w:val="28"/>
          <w:szCs w:val="28"/>
        </w:rPr>
        <w:t xml:space="preserve"> «О защите прав потребителей».</w:t>
      </w:r>
    </w:p>
    <w:p w:rsidR="00B9653E" w:rsidRPr="002A509E" w:rsidRDefault="00B9653E" w:rsidP="00B9653E">
      <w:pPr>
        <w:pStyle w:val="af6"/>
        <w:numPr>
          <w:ilvl w:val="0"/>
          <w:numId w:val="14"/>
        </w:numPr>
        <w:tabs>
          <w:tab w:val="clear" w:pos="360"/>
          <w:tab w:val="num" w:pos="709"/>
        </w:tabs>
        <w:ind w:left="709" w:hanging="709"/>
        <w:jc w:val="center"/>
        <w:rPr>
          <w:sz w:val="28"/>
          <w:szCs w:val="28"/>
        </w:rPr>
      </w:pPr>
      <w:r w:rsidRPr="002A509E">
        <w:rPr>
          <w:sz w:val="28"/>
          <w:szCs w:val="28"/>
        </w:rPr>
        <w:t>Функции</w:t>
      </w:r>
    </w:p>
    <w:p w:rsidR="00B9653E" w:rsidRPr="00AF1148" w:rsidRDefault="00B9653E" w:rsidP="00B9653E">
      <w:pPr>
        <w:pStyle w:val="af5"/>
        <w:numPr>
          <w:ilvl w:val="1"/>
          <w:numId w:val="14"/>
        </w:numPr>
        <w:tabs>
          <w:tab w:val="clear" w:pos="360"/>
          <w:tab w:val="clear" w:pos="1418"/>
          <w:tab w:val="num" w:pos="0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Для решения поставленных перед Управлением задач за ним закрепляются следующие функции:</w:t>
      </w:r>
    </w:p>
    <w:p w:rsidR="00B9653E" w:rsidRPr="00CE491F" w:rsidRDefault="00B9653E" w:rsidP="00B9653E">
      <w:pPr>
        <w:pStyle w:val="af5"/>
        <w:numPr>
          <w:ilvl w:val="2"/>
          <w:numId w:val="44"/>
        </w:numPr>
        <w:tabs>
          <w:tab w:val="clear" w:pos="1430"/>
          <w:tab w:val="left" w:pos="0"/>
          <w:tab w:val="num" w:pos="1276"/>
        </w:tabs>
        <w:ind w:left="0" w:firstLine="851"/>
        <w:rPr>
          <w:b/>
          <w:sz w:val="28"/>
          <w:szCs w:val="28"/>
        </w:rPr>
      </w:pPr>
      <w:r w:rsidRPr="00B31661">
        <w:rPr>
          <w:b/>
          <w:sz w:val="28"/>
          <w:szCs w:val="28"/>
        </w:rPr>
        <w:t>В сфере обеспечения реализации основных направлений государственной политики в области торговли, общественного питания, бытового обслуживания, малог</w:t>
      </w:r>
      <w:r>
        <w:rPr>
          <w:b/>
          <w:sz w:val="28"/>
          <w:szCs w:val="28"/>
        </w:rPr>
        <w:t>о и среднего предпринимательства:</w:t>
      </w:r>
    </w:p>
    <w:p w:rsidR="00B9653E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 w:rsidRPr="00DE79F9">
        <w:rPr>
          <w:sz w:val="28"/>
          <w:szCs w:val="28"/>
        </w:rPr>
        <w:t>разрабатывает и реализует</w:t>
      </w:r>
      <w:r>
        <w:rPr>
          <w:sz w:val="28"/>
          <w:szCs w:val="28"/>
        </w:rPr>
        <w:t xml:space="preserve"> </w:t>
      </w:r>
      <w:r w:rsidRPr="00AF1148">
        <w:rPr>
          <w:sz w:val="28"/>
          <w:szCs w:val="28"/>
        </w:rPr>
        <w:t>совместно с соответствующими территориальными, функциональными и отраслевыми органами администрации города Чебоксары и муниципальными учре</w:t>
      </w:r>
      <w:r>
        <w:rPr>
          <w:sz w:val="28"/>
          <w:szCs w:val="28"/>
        </w:rPr>
        <w:t>ждениями</w:t>
      </w:r>
      <w:r w:rsidRPr="00E660FF">
        <w:rPr>
          <w:sz w:val="28"/>
          <w:szCs w:val="28"/>
        </w:rPr>
        <w:t xml:space="preserve"> муниципальные программы </w:t>
      </w:r>
      <w:r>
        <w:rPr>
          <w:sz w:val="28"/>
          <w:szCs w:val="28"/>
        </w:rPr>
        <w:t xml:space="preserve">(подпрограммы) </w:t>
      </w:r>
      <w:r w:rsidRPr="00E660FF">
        <w:rPr>
          <w:sz w:val="28"/>
          <w:szCs w:val="28"/>
        </w:rPr>
        <w:t>развития сферы торговли</w:t>
      </w:r>
      <w:r>
        <w:rPr>
          <w:sz w:val="28"/>
          <w:szCs w:val="28"/>
        </w:rPr>
        <w:t xml:space="preserve">, общественного питания, </w:t>
      </w:r>
      <w:r w:rsidRPr="00E660FF">
        <w:rPr>
          <w:sz w:val="28"/>
          <w:szCs w:val="28"/>
        </w:rPr>
        <w:t>бытового обслуживания</w:t>
      </w:r>
      <w:r>
        <w:rPr>
          <w:sz w:val="28"/>
          <w:szCs w:val="28"/>
        </w:rPr>
        <w:t xml:space="preserve"> и малого и среднего предпринимательства; </w:t>
      </w:r>
    </w:p>
    <w:p w:rsidR="00B9653E" w:rsidRPr="00E660FF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 w:rsidRPr="00E660FF">
        <w:rPr>
          <w:sz w:val="28"/>
          <w:szCs w:val="28"/>
        </w:rPr>
        <w:t>проводит анализ финансовых, экономических, социальных и иных показателей состояния торговли</w:t>
      </w:r>
      <w:r>
        <w:rPr>
          <w:sz w:val="28"/>
          <w:szCs w:val="28"/>
        </w:rPr>
        <w:t>, общественного питания и бытового обслуживания</w:t>
      </w:r>
      <w:r w:rsidRPr="00E660FF">
        <w:rPr>
          <w:sz w:val="28"/>
          <w:szCs w:val="28"/>
        </w:rPr>
        <w:t xml:space="preserve"> на территории города Чебоксары и анализ эффективности применения мер по развитию торговой деятельности на территории города;</w:t>
      </w:r>
    </w:p>
    <w:p w:rsidR="00B9653E" w:rsidRPr="00E660FF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 w:rsidRPr="00E660FF">
        <w:rPr>
          <w:rFonts w:eastAsiaTheme="minorHAnsi" w:cstheme="minorBidi"/>
          <w:sz w:val="28"/>
          <w:szCs w:val="28"/>
          <w:lang w:eastAsia="en-US"/>
        </w:rPr>
        <w:lastRenderedPageBreak/>
        <w:t>анализирует финансовые, экономические, социальные и иные показатели развития малого и среднего предпринимательства и эффективность применения мер по его развитию, готовит прогноз развития субъектов малого и среднего предпринимательства на территории города Чебоксары</w:t>
      </w:r>
      <w:r w:rsidRPr="00E660FF">
        <w:rPr>
          <w:sz w:val="28"/>
          <w:szCs w:val="28"/>
        </w:rPr>
        <w:t>;</w:t>
      </w:r>
    </w:p>
    <w:p w:rsidR="00B9653E" w:rsidRPr="00E660FF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готовит информационно-аналитические материалы о состоянии и работе субъектов малого и среднего предпринимательства и предприятий потребительского рынка</w:t>
      </w:r>
      <w:r w:rsidRPr="00E660FF">
        <w:rPr>
          <w:rFonts w:eastAsiaTheme="minorHAnsi" w:cstheme="minorBidi"/>
          <w:sz w:val="28"/>
          <w:szCs w:val="28"/>
          <w:lang w:eastAsia="en-US"/>
        </w:rPr>
        <w:t>;</w:t>
      </w:r>
    </w:p>
    <w:p w:rsidR="00B9653E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взаимодействует с государственными контролирующими и надзорными органами по вопросам организации малого и среднего предпринимательства, торгового и бытового обслуживания населения города Чебоксары; </w:t>
      </w:r>
    </w:p>
    <w:p w:rsidR="00B9653E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участвует в республиканских мероприятиях, посвященных празднованию «Дня работника торговли», «Дня Российского предпринимательства»;</w:t>
      </w:r>
    </w:p>
    <w:p w:rsidR="00B9653E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готовит информацию и материалы по вопросам, относящимся к компетенции Управления для размещения на официальном сайте администрации города Чебоксары.</w:t>
      </w:r>
    </w:p>
    <w:p w:rsidR="00B9653E" w:rsidRPr="00AF1148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 xml:space="preserve">создает </w:t>
      </w:r>
      <w:r>
        <w:rPr>
          <w:sz w:val="28"/>
          <w:szCs w:val="28"/>
        </w:rPr>
        <w:t>благоприятные условия для эффективного функционирования предприятий потребительского рынка с целью обеспечения доступности товаров для населения, формирования конкурентной среды, поддержки местных товаропроизводителей</w:t>
      </w:r>
      <w:r w:rsidRPr="00AF1148">
        <w:rPr>
          <w:sz w:val="28"/>
          <w:szCs w:val="28"/>
        </w:rPr>
        <w:t>;</w:t>
      </w:r>
    </w:p>
    <w:p w:rsidR="00B9653E" w:rsidRPr="00AF1148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num" w:pos="0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 w:rsidRPr="00AF1148">
        <w:rPr>
          <w:color w:val="000000"/>
          <w:sz w:val="28"/>
          <w:szCs w:val="28"/>
        </w:rPr>
        <w:t>обеспечивает реализацию политики в сфере муниципальной поддержки предпринимательства и малого бизнеса;</w:t>
      </w:r>
    </w:p>
    <w:p w:rsidR="00B9653E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</w:tabs>
        <w:ind w:left="0" w:firstLine="851"/>
        <w:rPr>
          <w:sz w:val="28"/>
          <w:szCs w:val="28"/>
        </w:rPr>
      </w:pPr>
      <w:r w:rsidRPr="00E74A01">
        <w:rPr>
          <w:sz w:val="28"/>
          <w:szCs w:val="28"/>
        </w:rPr>
        <w:t>разрабатывает схему размещения нестационарных торговых объектов с учётом необходимости обеспечения устойчивого развития территорий и достижения минимальной обеспеченности населения площадью торговых объектов;</w:t>
      </w:r>
    </w:p>
    <w:p w:rsidR="008E6D4F" w:rsidRDefault="008E6D4F" w:rsidP="00B9653E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проводит инвентаризацию нестационарных торговых объектов на территории города Чебоксары на соответствие схеме размещения нестационарных торговых объектов;</w:t>
      </w:r>
    </w:p>
    <w:p w:rsidR="008E6D4F" w:rsidRPr="00E74A01" w:rsidRDefault="008E6D4F" w:rsidP="00B9653E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обеспечивает совместно</w:t>
      </w:r>
      <w:r w:rsidRPr="00AF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управлением архитектуры и градостроительства администрации города Чебоксары своевременное  направление в Чебоксарский городской комитет по управлению имуществом заявок </w:t>
      </w:r>
      <w:r w:rsidR="00D17F93">
        <w:rPr>
          <w:sz w:val="28"/>
          <w:szCs w:val="28"/>
        </w:rPr>
        <w:t xml:space="preserve">на проведение аукционов на право размещения нестационарных торговых объектов на территории города </w:t>
      </w:r>
      <w:proofErr w:type="spellStart"/>
      <w:r w:rsidR="00D17F93">
        <w:rPr>
          <w:sz w:val="28"/>
          <w:szCs w:val="28"/>
        </w:rPr>
        <w:t>Чебокссары</w:t>
      </w:r>
      <w:proofErr w:type="spellEnd"/>
      <w:r w:rsidR="00D17F93">
        <w:rPr>
          <w:sz w:val="28"/>
          <w:szCs w:val="28"/>
        </w:rPr>
        <w:t>;</w:t>
      </w:r>
    </w:p>
    <w:p w:rsidR="00B9653E" w:rsidRDefault="00B9653E" w:rsidP="00B9653E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обеспечивает</w:t>
      </w:r>
      <w:r w:rsidR="008E6D4F">
        <w:rPr>
          <w:sz w:val="28"/>
          <w:szCs w:val="28"/>
        </w:rPr>
        <w:t xml:space="preserve"> </w:t>
      </w:r>
      <w:r w:rsidRPr="00AF1148">
        <w:rPr>
          <w:sz w:val="28"/>
          <w:szCs w:val="28"/>
        </w:rPr>
        <w:t>организацию деятельности по обеспечению потребительского рынка качественными товарами и услугами</w:t>
      </w:r>
      <w:r w:rsidR="00E903D8">
        <w:rPr>
          <w:sz w:val="28"/>
          <w:szCs w:val="28"/>
        </w:rPr>
        <w:t>, отвечающими спросу населения;</w:t>
      </w:r>
    </w:p>
    <w:p w:rsidR="00E903D8" w:rsidRDefault="00E903D8" w:rsidP="00E903D8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заключает договоры на право размещения нестационарных торговых объектов;</w:t>
      </w:r>
    </w:p>
    <w:p w:rsidR="005E5A69" w:rsidRPr="005E5A69" w:rsidRDefault="00E903D8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нестационарных торговых объектов по Схеме размещения и за исполнением хозяйствующими субъектами условий договоров на право размещения </w:t>
      </w:r>
      <w:r w:rsidRPr="00E903D8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>.</w:t>
      </w:r>
    </w:p>
    <w:p w:rsidR="005E5A69" w:rsidRPr="000610F7" w:rsidRDefault="005E5A69" w:rsidP="005E5A69">
      <w:pPr>
        <w:pStyle w:val="af5"/>
        <w:numPr>
          <w:ilvl w:val="2"/>
          <w:numId w:val="42"/>
        </w:numPr>
        <w:tabs>
          <w:tab w:val="clear" w:pos="1418"/>
          <w:tab w:val="clear" w:pos="3414"/>
          <w:tab w:val="num" w:pos="0"/>
          <w:tab w:val="left" w:pos="851"/>
          <w:tab w:val="left" w:pos="1134"/>
          <w:tab w:val="num" w:pos="1713"/>
          <w:tab w:val="left" w:pos="1843"/>
          <w:tab w:val="num" w:pos="3180"/>
        </w:tabs>
        <w:ind w:left="0" w:firstLine="851"/>
        <w:rPr>
          <w:b/>
          <w:sz w:val="28"/>
          <w:szCs w:val="28"/>
        </w:rPr>
      </w:pPr>
      <w:r w:rsidRPr="005E5A69">
        <w:rPr>
          <w:b/>
          <w:sz w:val="28"/>
          <w:szCs w:val="28"/>
        </w:rPr>
        <w:lastRenderedPageBreak/>
        <w:t xml:space="preserve"> </w:t>
      </w:r>
      <w:r w:rsidRPr="000610F7">
        <w:rPr>
          <w:b/>
          <w:sz w:val="28"/>
          <w:szCs w:val="28"/>
        </w:rPr>
        <w:t>В сфере создания условий для обеспечения жителей муниципального образования города Чебоксары услугами общественного питания, торговли и бытового обслуживания:</w:t>
      </w:r>
    </w:p>
    <w:p w:rsidR="005E5A69" w:rsidRPr="000610F7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rFonts w:eastAsiaTheme="minorHAnsi" w:cstheme="minorBidi"/>
          <w:sz w:val="28"/>
          <w:szCs w:val="28"/>
          <w:lang w:eastAsia="en-US"/>
        </w:rPr>
      </w:pPr>
      <w:r w:rsidRPr="000610F7">
        <w:rPr>
          <w:rFonts w:eastAsiaTheme="minorHAnsi" w:cstheme="minorBidi"/>
          <w:sz w:val="28"/>
          <w:szCs w:val="28"/>
          <w:lang w:eastAsia="en-US"/>
        </w:rPr>
        <w:t>исполняет функции организатора проведения смотров, конкурсов, ярмарок, фестивалей;</w:t>
      </w:r>
    </w:p>
    <w:p w:rsidR="005E5A69" w:rsidRPr="000610F7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rFonts w:eastAsiaTheme="minorHAnsi" w:cstheme="minorBidi"/>
          <w:sz w:val="28"/>
          <w:szCs w:val="28"/>
          <w:lang w:eastAsia="en-US"/>
        </w:rPr>
      </w:pPr>
      <w:r w:rsidRPr="000610F7">
        <w:rPr>
          <w:rFonts w:eastAsiaTheme="minorHAnsi" w:cstheme="minorBidi"/>
          <w:sz w:val="28"/>
          <w:szCs w:val="28"/>
          <w:lang w:eastAsia="en-US"/>
        </w:rPr>
        <w:t>проводит совещания, семинары и иные информационные мероприятия для юридических и индивидуальных предпринимателей с разъяснением изменений, произошедших в законодательстве Российской Федерации с привлечением представителей контролирующих органов;</w:t>
      </w:r>
    </w:p>
    <w:p w:rsidR="005E5A69" w:rsidRPr="00653894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утверждает перечень и схемы расположения границ организаций и объектов, на прилегающих территориях которых не допускается розничная продажа алкогольной продукции и своевременного вносит в него изменения; </w:t>
      </w:r>
    </w:p>
    <w:p w:rsidR="005E5A69" w:rsidRPr="00653894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 w:rsidRPr="008A066F">
        <w:rPr>
          <w:sz w:val="28"/>
          <w:szCs w:val="28"/>
        </w:rPr>
        <w:t>информирует организации, осуществляющие розничную продажу алкогольной продукции о дате, времени и месте проведения массовых мероприятий и ярмарок и датах проведения торжественных мероприятий, посв</w:t>
      </w:r>
      <w:r>
        <w:rPr>
          <w:sz w:val="28"/>
          <w:szCs w:val="28"/>
        </w:rPr>
        <w:t>ященных окончанию учебного года;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обследует территории города с целью выявления фактов несанкционированной торговли;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оказывает содействие органам внутренних дел по пресечению фактов несанкционированной торговли;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составляет протоколы об административных правонарушениях в соответствии с полномочиями, предоставленными нормативными правовыми актами;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вносит изменения в Схему нестационарных торговых объектов на территории города Чебоксары </w:t>
      </w:r>
      <w:r w:rsidRPr="00E74A01">
        <w:rPr>
          <w:sz w:val="28"/>
          <w:szCs w:val="28"/>
        </w:rPr>
        <w:t>с учётом необходимости обеспечения устойчивого развития территорий и достижения минимальной обеспеченности населения площадью торговых объектов</w:t>
      </w:r>
      <w:r>
        <w:rPr>
          <w:sz w:val="28"/>
          <w:szCs w:val="28"/>
        </w:rPr>
        <w:t>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 w:rsidRPr="004058EE">
        <w:rPr>
          <w:sz w:val="28"/>
          <w:szCs w:val="28"/>
        </w:rPr>
        <w:t>формирует заявки для проведения Чебоксарским городским</w:t>
      </w:r>
      <w:r>
        <w:rPr>
          <w:sz w:val="28"/>
          <w:szCs w:val="28"/>
        </w:rPr>
        <w:t xml:space="preserve"> комитетом по управлению имуществом открытого аукциона на право размещения нестационарных торговых объектов;</w:t>
      </w:r>
    </w:p>
    <w:p w:rsidR="005E5A69" w:rsidRPr="004058EE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 w:rsidRPr="004058EE">
        <w:rPr>
          <w:sz w:val="28"/>
          <w:szCs w:val="28"/>
        </w:rPr>
        <w:t>составляет реестр торговых объектов, объектов общественного питания и бытового обслуживания, расположенных на территории города Чебоксары;</w:t>
      </w:r>
    </w:p>
    <w:p w:rsidR="005E5A69" w:rsidRPr="004058EE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 w:rsidRPr="004058EE">
        <w:rPr>
          <w:sz w:val="28"/>
          <w:szCs w:val="28"/>
        </w:rPr>
        <w:t xml:space="preserve"> организует выездную торговлю во время проведения культурно-массовых и прочих мероприятий, осуществляемых на территории города Чебоксары;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 w:rsidRPr="004058EE">
        <w:rPr>
          <w:sz w:val="28"/>
          <w:szCs w:val="28"/>
        </w:rPr>
        <w:t xml:space="preserve"> проводит мониторинг розничных цен на </w:t>
      </w:r>
      <w:r>
        <w:rPr>
          <w:sz w:val="28"/>
          <w:szCs w:val="28"/>
        </w:rPr>
        <w:t>социально-значимые товары</w:t>
      </w:r>
      <w:r w:rsidRPr="004058EE">
        <w:rPr>
          <w:sz w:val="28"/>
          <w:szCs w:val="28"/>
        </w:rPr>
        <w:t xml:space="preserve"> на территории города Чебоксары</w:t>
      </w:r>
      <w:r>
        <w:rPr>
          <w:sz w:val="28"/>
          <w:szCs w:val="28"/>
        </w:rPr>
        <w:t>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проводит мониторинг предприятий торговли и общественного питания города Чебоксары на наличие товаров местных производителей;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ведёт учёт предприятий торговли и общественного питания на наличие оборудованного пандуса для инвалидов;</w:t>
      </w:r>
    </w:p>
    <w:p w:rsidR="005E5A69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проводит работу по подключению предприятий общественного питания к </w:t>
      </w:r>
      <w:r w:rsidRPr="00334295">
        <w:rPr>
          <w:sz w:val="28"/>
          <w:szCs w:val="28"/>
        </w:rPr>
        <w:t>системе видеонаблюдения правоохранительного сегмента аппаратно-программного комплекса «</w:t>
      </w:r>
      <w:hyperlink r:id="rId13" w:tooltip="Безопасный город" w:history="1">
        <w:r w:rsidRPr="00334295">
          <w:rPr>
            <w:sz w:val="28"/>
            <w:szCs w:val="28"/>
          </w:rPr>
          <w:t>Безопасный город</w:t>
        </w:r>
      </w:hyperlink>
      <w:r w:rsidRPr="00334295">
        <w:rPr>
          <w:sz w:val="28"/>
          <w:szCs w:val="28"/>
        </w:rPr>
        <w:t>»;</w:t>
      </w:r>
    </w:p>
    <w:p w:rsidR="005E5A69" w:rsidRPr="004058EE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исполняет функции организатора </w:t>
      </w:r>
      <w:r w:rsidRPr="000D6106">
        <w:rPr>
          <w:rFonts w:eastAsia="Calibri"/>
          <w:sz w:val="28"/>
          <w:szCs w:val="28"/>
          <w:lang w:eastAsia="en-US"/>
        </w:rPr>
        <w:t>межведомственной комиссии по вопросам потребительского рынка</w:t>
      </w:r>
      <w:r>
        <w:rPr>
          <w:rFonts w:eastAsia="Calibri"/>
          <w:sz w:val="28"/>
          <w:szCs w:val="28"/>
          <w:lang w:eastAsia="en-US"/>
        </w:rPr>
        <w:t>;</w:t>
      </w:r>
    </w:p>
    <w:p w:rsidR="005E5A69" w:rsidRPr="0042559E" w:rsidRDefault="005E5A69" w:rsidP="005E5A69">
      <w:pPr>
        <w:pStyle w:val="af5"/>
        <w:numPr>
          <w:ilvl w:val="3"/>
          <w:numId w:val="42"/>
        </w:numPr>
        <w:tabs>
          <w:tab w:val="clear" w:pos="1418"/>
          <w:tab w:val="clear" w:pos="1997"/>
          <w:tab w:val="num" w:pos="0"/>
          <w:tab w:val="left" w:pos="851"/>
          <w:tab w:val="left" w:pos="1134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оказывает методическую и консультативную помощь организациям торговли, общественного питания, бытового обслуживания и субъектам малого и среднего предпринимательства по вопросам, входящим в компетенцию Управления.</w:t>
      </w:r>
    </w:p>
    <w:p w:rsidR="005E5A69" w:rsidRPr="00216BE0" w:rsidRDefault="005E5A69" w:rsidP="00216BE0">
      <w:pPr>
        <w:pStyle w:val="af5"/>
        <w:tabs>
          <w:tab w:val="clear" w:pos="1418"/>
          <w:tab w:val="left" w:pos="0"/>
          <w:tab w:val="left" w:pos="1134"/>
          <w:tab w:val="num" w:pos="1713"/>
          <w:tab w:val="left" w:pos="1985"/>
        </w:tabs>
        <w:ind w:left="0" w:firstLine="1134"/>
        <w:rPr>
          <w:b/>
          <w:sz w:val="28"/>
          <w:szCs w:val="28"/>
        </w:rPr>
      </w:pPr>
    </w:p>
    <w:p w:rsidR="00096D46" w:rsidRPr="00096D46" w:rsidRDefault="00096D46" w:rsidP="00096D46">
      <w:pPr>
        <w:pStyle w:val="af5"/>
        <w:tabs>
          <w:tab w:val="clear" w:pos="1418"/>
          <w:tab w:val="left" w:pos="1843"/>
          <w:tab w:val="num" w:pos="2847"/>
          <w:tab w:val="num" w:pos="3180"/>
        </w:tabs>
        <w:ind w:left="0" w:firstLine="85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3.1.3. </w:t>
      </w:r>
      <w:r w:rsidR="00B9653E">
        <w:rPr>
          <w:b/>
          <w:sz w:val="28"/>
          <w:szCs w:val="28"/>
        </w:rPr>
        <w:t>В</w:t>
      </w:r>
      <w:r w:rsidR="00B9653E" w:rsidRPr="000610F7">
        <w:rPr>
          <w:b/>
          <w:sz w:val="28"/>
          <w:szCs w:val="28"/>
        </w:rPr>
        <w:t xml:space="preserve"> сфере создания условий для развития малого и среднего предпринимательства</w:t>
      </w:r>
      <w:r w:rsidR="00B9653E" w:rsidRPr="000610F7">
        <w:rPr>
          <w:b/>
          <w:color w:val="000000"/>
          <w:sz w:val="28"/>
          <w:szCs w:val="28"/>
        </w:rPr>
        <w:t>:</w:t>
      </w:r>
      <w:r w:rsidR="005E5A69">
        <w:rPr>
          <w:b/>
          <w:color w:val="000000"/>
          <w:sz w:val="28"/>
          <w:szCs w:val="28"/>
        </w:rPr>
        <w:t xml:space="preserve"> </w:t>
      </w:r>
    </w:p>
    <w:p w:rsidR="00096D46" w:rsidRPr="00096D46" w:rsidRDefault="00096D46" w:rsidP="00096D46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3.1.3.1. </w:t>
      </w:r>
      <w:r w:rsidR="00B9653E">
        <w:rPr>
          <w:sz w:val="28"/>
          <w:szCs w:val="28"/>
        </w:rPr>
        <w:t>разрабатывает предложения по формированию инфраструктуры поддержки субъектов малого и среднего предпринимательства;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3.1.3.2. </w:t>
      </w:r>
      <w:r w:rsidR="00B9653E">
        <w:rPr>
          <w:sz w:val="28"/>
          <w:szCs w:val="28"/>
        </w:rPr>
        <w:t>участвует в разработке и осуществлении механизмов муниципальной поддержки субъектов малого и среднего предпринимательства и повышает эффективность данных мер;</w:t>
      </w:r>
    </w:p>
    <w:p w:rsidR="00B9653E" w:rsidRPr="00546518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3.1.3.3. </w:t>
      </w:r>
      <w:r w:rsidR="00B9653E" w:rsidRPr="00546518">
        <w:rPr>
          <w:sz w:val="28"/>
          <w:szCs w:val="28"/>
        </w:rPr>
        <w:t>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3.1.3.4. </w:t>
      </w:r>
      <w:r w:rsidR="00B9653E">
        <w:rPr>
          <w:sz w:val="28"/>
          <w:szCs w:val="28"/>
        </w:rPr>
        <w:t>ведёт реестр субъектов малого и среднего предпринимательства – получателей поддержки;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3.1.3.5. </w:t>
      </w:r>
      <w:r w:rsidR="00B9653E">
        <w:rPr>
          <w:sz w:val="28"/>
          <w:szCs w:val="28"/>
        </w:rPr>
        <w:t>представляет в корпорацию развития малого и среднего предпринимательства информацию об оказанной субъектам малого и среднего предпринимательства поддержке;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3.1.3.6. </w:t>
      </w:r>
      <w:r w:rsidR="00B9653E">
        <w:rPr>
          <w:sz w:val="28"/>
          <w:szCs w:val="28"/>
        </w:rPr>
        <w:t>исполняет функции организатора координационного совета по развитию малого и среднего предпринимательства при администрации города Чебоксары;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3.1.3.7. </w:t>
      </w:r>
      <w:r w:rsidR="00B9653E">
        <w:rPr>
          <w:sz w:val="28"/>
          <w:szCs w:val="28"/>
        </w:rPr>
        <w:t>проводит консультации для субъектов малого и среднего предпринимательства по вопросам предоставления финансовой, имущественной и иной предусмотренной Федеральным законом от 24 июля 2007 г. № 209-ФЗ «О развитии малого и среднего предпринимательства в Российской Федерации» поддержке;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3.1.3.8. </w:t>
      </w:r>
      <w:r w:rsidR="00B9653E">
        <w:rPr>
          <w:sz w:val="28"/>
          <w:szCs w:val="28"/>
        </w:rPr>
        <w:t>исполняет функции организатора конкурсов среди субъектов малого и среднего предпринимательства и мастеров народных художественных промыслов;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3.1.3.9. </w:t>
      </w:r>
      <w:r w:rsidR="00B9653E">
        <w:rPr>
          <w:sz w:val="28"/>
          <w:szCs w:val="28"/>
        </w:rPr>
        <w:t xml:space="preserve">взаимодействует с организациями, образующими инфраструктуру </w:t>
      </w:r>
      <w:r w:rsidR="00B9653E" w:rsidRPr="00381E4E">
        <w:rPr>
          <w:sz w:val="28"/>
          <w:szCs w:val="28"/>
        </w:rPr>
        <w:t>поддержки субъектов малого и среднего предпринимательства;</w:t>
      </w:r>
    </w:p>
    <w:p w:rsidR="00B9653E" w:rsidRDefault="00096D46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3.1.3.10. </w:t>
      </w:r>
      <w:r w:rsidR="00B9653E">
        <w:rPr>
          <w:sz w:val="28"/>
          <w:szCs w:val="28"/>
        </w:rPr>
        <w:t>изучает, обобщает и применяет передовой опыт других регионов в сфере развития малого и среднего предпринимательства.</w:t>
      </w:r>
    </w:p>
    <w:p w:rsidR="00B9653E" w:rsidRPr="00381E4E" w:rsidRDefault="00381E4E" w:rsidP="00381E4E">
      <w:pPr>
        <w:pStyle w:val="af5"/>
        <w:tabs>
          <w:tab w:val="clear" w:pos="1418"/>
          <w:tab w:val="left" w:pos="1843"/>
          <w:tab w:val="num" w:pos="2847"/>
        </w:tabs>
        <w:ind w:left="0" w:firstLine="851"/>
        <w:rPr>
          <w:b/>
          <w:sz w:val="28"/>
          <w:szCs w:val="28"/>
        </w:rPr>
      </w:pPr>
      <w:r w:rsidRPr="00381E4E">
        <w:rPr>
          <w:b/>
          <w:sz w:val="28"/>
          <w:szCs w:val="28"/>
        </w:rPr>
        <w:t xml:space="preserve">3.1.4. </w:t>
      </w:r>
      <w:r w:rsidR="00B9653E" w:rsidRPr="00381E4E">
        <w:rPr>
          <w:b/>
          <w:sz w:val="28"/>
          <w:szCs w:val="28"/>
        </w:rPr>
        <w:t>В сфере создания условий для расширения рынка сельскохозяйственной продукции, сырья и продовольствия:</w:t>
      </w:r>
    </w:p>
    <w:p w:rsidR="00B9653E" w:rsidRDefault="00381E4E" w:rsidP="00381E4E">
      <w:pPr>
        <w:pStyle w:val="af5"/>
        <w:tabs>
          <w:tab w:val="clear" w:pos="1418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3.1.4.1. </w:t>
      </w:r>
      <w:r w:rsidR="00B9653E" w:rsidRPr="006338DF">
        <w:rPr>
          <w:sz w:val="28"/>
          <w:szCs w:val="28"/>
        </w:rPr>
        <w:t>формирует перечни ярмарок,</w:t>
      </w:r>
      <w:r w:rsidR="00B9653E" w:rsidRPr="00381E4E">
        <w:rPr>
          <w:sz w:val="28"/>
          <w:szCs w:val="28"/>
        </w:rPr>
        <w:t xml:space="preserve"> </w:t>
      </w:r>
      <w:r w:rsidR="00B9653E" w:rsidRPr="006338DF">
        <w:rPr>
          <w:sz w:val="28"/>
          <w:szCs w:val="28"/>
        </w:rPr>
        <w:t>планируемых к проведению в очередном календарном году</w:t>
      </w:r>
      <w:r w:rsidR="00B9653E">
        <w:rPr>
          <w:sz w:val="28"/>
          <w:szCs w:val="28"/>
        </w:rPr>
        <w:t>;</w:t>
      </w:r>
    </w:p>
    <w:p w:rsidR="00B9653E" w:rsidRDefault="00381E4E" w:rsidP="00381E4E">
      <w:pPr>
        <w:pStyle w:val="af5"/>
        <w:tabs>
          <w:tab w:val="clear" w:pos="1418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3.1.4.2. </w:t>
      </w:r>
      <w:r w:rsidR="00B9653E">
        <w:rPr>
          <w:sz w:val="28"/>
          <w:szCs w:val="28"/>
        </w:rPr>
        <w:t>исполняет функции организатора проведения ярмарок на территории города Чебоксары в порядке, установленном нормативными правовыми актами Чувашской Республики, в том числе специализированных ярмарок по продаже продовольственных товаров и сельскохозяйственной продукции и ярмарок выходного дня;</w:t>
      </w:r>
    </w:p>
    <w:p w:rsidR="00B9653E" w:rsidRDefault="00381E4E" w:rsidP="00381E4E">
      <w:pPr>
        <w:pStyle w:val="af5"/>
        <w:tabs>
          <w:tab w:val="clear" w:pos="1418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3.1.4.3. </w:t>
      </w:r>
      <w:r w:rsidR="00B9653E">
        <w:rPr>
          <w:sz w:val="28"/>
          <w:szCs w:val="28"/>
        </w:rPr>
        <w:t>предоставляет муниципальную услугу по выдаче разрешения на право организации розничного рынка в рамках полномочий, предусмотренных нормативным правовым актом администрации города Чебоксары;</w:t>
      </w:r>
    </w:p>
    <w:p w:rsidR="00B9653E" w:rsidRDefault="00381E4E" w:rsidP="00381E4E">
      <w:pPr>
        <w:pStyle w:val="af5"/>
        <w:tabs>
          <w:tab w:val="clear" w:pos="1418"/>
          <w:tab w:val="left" w:pos="1985"/>
          <w:tab w:val="num" w:pos="21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3.1.4.4. </w:t>
      </w:r>
      <w:r w:rsidR="00B9653E">
        <w:rPr>
          <w:sz w:val="28"/>
          <w:szCs w:val="28"/>
        </w:rPr>
        <w:t>формирует и ведёт реестр розничных рынков на территории города Чебоксары.</w:t>
      </w:r>
    </w:p>
    <w:p w:rsidR="00B9653E" w:rsidRPr="00AD6CD8" w:rsidRDefault="007F357D" w:rsidP="007F357D">
      <w:pPr>
        <w:pStyle w:val="af5"/>
        <w:tabs>
          <w:tab w:val="clear" w:pos="1418"/>
          <w:tab w:val="left" w:pos="0"/>
          <w:tab w:val="num" w:pos="3180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3.1.5. </w:t>
      </w:r>
      <w:r w:rsidR="00B9653E" w:rsidRPr="007F357D">
        <w:rPr>
          <w:b/>
          <w:sz w:val="28"/>
          <w:szCs w:val="28"/>
        </w:rPr>
        <w:t>В</w:t>
      </w:r>
      <w:r w:rsidR="00B9653E" w:rsidRPr="007F357D">
        <w:rPr>
          <w:sz w:val="28"/>
          <w:szCs w:val="28"/>
        </w:rPr>
        <w:t xml:space="preserve"> </w:t>
      </w:r>
      <w:r w:rsidR="00B9653E" w:rsidRPr="00AD6CD8">
        <w:rPr>
          <w:b/>
          <w:sz w:val="28"/>
          <w:szCs w:val="28"/>
        </w:rPr>
        <w:t>сфере создания и содержания в целях гражданской обороны вещевых и продовольственных запасов</w:t>
      </w:r>
      <w:r w:rsidR="00B9653E" w:rsidRPr="00AD6CD8">
        <w:rPr>
          <w:b/>
          <w:color w:val="000000"/>
          <w:sz w:val="28"/>
          <w:szCs w:val="28"/>
        </w:rPr>
        <w:t>: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принимает участие в организации подвижных пунктов питания, продовольственного и вещевого снабжения нештатных аварийно-спасательных формирований гражданской обороны;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принимает участие в командно-штатных учениях по гражданской обороне;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даёт предложения для включения в перечень нештатных аварийно-спасательных формирований гражданской обороны города Чебоксары для развертывания подвижного пункта вещевого снабжения и подвижного пункта питания;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утверждает план основных мероприятий специальной службы торговли и питания ГО города Чебоксары в области гражданской обороны, предупреждения и ликвидации чрезвычайных ситуаций;</w:t>
      </w:r>
    </w:p>
    <w:p w:rsidR="00B9653E" w:rsidRPr="00D940E2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направляет предложения в Минэкономразвития Чувашии для включения торговых объектов, расположенных на территории города Чебоксары в перечень торговых объектов, подлежащих категорированию в интересах их антитеррористической защиты.</w:t>
      </w:r>
    </w:p>
    <w:p w:rsidR="008505BD" w:rsidRDefault="008505BD" w:rsidP="007F357D">
      <w:pPr>
        <w:pStyle w:val="af5"/>
        <w:numPr>
          <w:ilvl w:val="2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  <w:tab w:val="num" w:pos="3180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Осуществление  контроля </w:t>
      </w:r>
      <w:r w:rsidR="00D825C2">
        <w:rPr>
          <w:b/>
          <w:sz w:val="28"/>
          <w:szCs w:val="28"/>
        </w:rPr>
        <w:t xml:space="preserve">в сфере </w:t>
      </w:r>
      <w:r>
        <w:rPr>
          <w:b/>
          <w:sz w:val="28"/>
          <w:szCs w:val="28"/>
        </w:rPr>
        <w:t>благоустройства</w:t>
      </w:r>
      <w:r w:rsidR="003F5BFC">
        <w:rPr>
          <w:b/>
          <w:sz w:val="28"/>
          <w:szCs w:val="28"/>
        </w:rPr>
        <w:t xml:space="preserve"> на </w:t>
      </w:r>
      <w:r w:rsidR="007B5C46">
        <w:rPr>
          <w:b/>
          <w:sz w:val="28"/>
          <w:szCs w:val="28"/>
        </w:rPr>
        <w:t>территории города Чебокс</w:t>
      </w:r>
      <w:r>
        <w:rPr>
          <w:b/>
          <w:sz w:val="28"/>
          <w:szCs w:val="28"/>
        </w:rPr>
        <w:t>ары</w:t>
      </w:r>
      <w:r w:rsidR="00C34D55">
        <w:rPr>
          <w:b/>
          <w:sz w:val="28"/>
          <w:szCs w:val="28"/>
        </w:rPr>
        <w:t>:</w:t>
      </w:r>
    </w:p>
    <w:p w:rsidR="008505BD" w:rsidRDefault="008505BD" w:rsidP="00D825C2">
      <w:pPr>
        <w:pStyle w:val="af5"/>
        <w:tabs>
          <w:tab w:val="clear" w:pos="1418"/>
          <w:tab w:val="left" w:pos="0"/>
          <w:tab w:val="left" w:pos="1134"/>
          <w:tab w:val="num" w:pos="1430"/>
          <w:tab w:val="num" w:pos="1713"/>
          <w:tab w:val="left" w:pos="1843"/>
          <w:tab w:val="num" w:pos="2847"/>
          <w:tab w:val="num" w:pos="318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3.1.6.1. </w:t>
      </w:r>
      <w:r w:rsidR="00D825C2">
        <w:rPr>
          <w:sz w:val="28"/>
          <w:szCs w:val="28"/>
        </w:rPr>
        <w:t xml:space="preserve">осуществляет </w:t>
      </w:r>
      <w:proofErr w:type="gramStart"/>
      <w:r w:rsidR="00D825C2">
        <w:rPr>
          <w:sz w:val="28"/>
          <w:szCs w:val="28"/>
        </w:rPr>
        <w:t>контроль за</w:t>
      </w:r>
      <w:proofErr w:type="gramEnd"/>
      <w:r w:rsidR="00D825C2">
        <w:rPr>
          <w:sz w:val="28"/>
          <w:szCs w:val="28"/>
        </w:rPr>
        <w:t xml:space="preserve"> исполнением правил благоустройства </w:t>
      </w:r>
      <w:r>
        <w:rPr>
          <w:sz w:val="28"/>
          <w:szCs w:val="28"/>
        </w:rPr>
        <w:t>о</w:t>
      </w:r>
      <w:r w:rsidRPr="008505BD">
        <w:rPr>
          <w:sz w:val="28"/>
          <w:szCs w:val="28"/>
        </w:rPr>
        <w:t xml:space="preserve">бъектов торговли, общественного </w:t>
      </w:r>
      <w:r w:rsidR="00D825C2">
        <w:rPr>
          <w:sz w:val="28"/>
          <w:szCs w:val="28"/>
        </w:rPr>
        <w:t xml:space="preserve">питания, оказания бытовых услуг, </w:t>
      </w:r>
      <w:r>
        <w:rPr>
          <w:sz w:val="28"/>
          <w:szCs w:val="28"/>
        </w:rPr>
        <w:t>о</w:t>
      </w:r>
      <w:r w:rsidRPr="008505BD">
        <w:rPr>
          <w:sz w:val="28"/>
          <w:szCs w:val="28"/>
        </w:rPr>
        <w:t xml:space="preserve">тносящихся к </w:t>
      </w:r>
      <w:r>
        <w:rPr>
          <w:sz w:val="28"/>
          <w:szCs w:val="28"/>
        </w:rPr>
        <w:t xml:space="preserve">ним </w:t>
      </w:r>
      <w:r w:rsidRPr="008505BD">
        <w:rPr>
          <w:sz w:val="28"/>
          <w:szCs w:val="28"/>
        </w:rPr>
        <w:t xml:space="preserve">элементам  </w:t>
      </w:r>
      <w:r w:rsidR="00D825C2">
        <w:rPr>
          <w:sz w:val="28"/>
          <w:szCs w:val="28"/>
        </w:rPr>
        <w:t>благоустройства,</w:t>
      </w:r>
      <w:r>
        <w:rPr>
          <w:sz w:val="28"/>
          <w:szCs w:val="28"/>
        </w:rPr>
        <w:t xml:space="preserve"> з</w:t>
      </w:r>
      <w:r w:rsidRPr="008505BD">
        <w:rPr>
          <w:sz w:val="28"/>
          <w:szCs w:val="28"/>
        </w:rPr>
        <w:t>емельных участ</w:t>
      </w:r>
      <w:r w:rsidR="00BE665A">
        <w:rPr>
          <w:sz w:val="28"/>
          <w:szCs w:val="28"/>
        </w:rPr>
        <w:t>ков, на которых они расположены;</w:t>
      </w:r>
      <w:r w:rsidRPr="008505BD">
        <w:rPr>
          <w:sz w:val="28"/>
          <w:szCs w:val="28"/>
        </w:rPr>
        <w:t xml:space="preserve"> </w:t>
      </w:r>
    </w:p>
    <w:p w:rsidR="008E6D4F" w:rsidRDefault="00005EFB" w:rsidP="0061290A">
      <w:pPr>
        <w:pStyle w:val="af5"/>
        <w:tabs>
          <w:tab w:val="clear" w:pos="1418"/>
          <w:tab w:val="left" w:pos="851"/>
          <w:tab w:val="left" w:pos="1134"/>
          <w:tab w:val="num" w:pos="1430"/>
          <w:tab w:val="num" w:pos="1713"/>
          <w:tab w:val="left" w:pos="1843"/>
          <w:tab w:val="num" w:pos="2847"/>
          <w:tab w:val="num" w:pos="3180"/>
        </w:tabs>
        <w:ind w:left="851" w:firstLine="0"/>
        <w:jc w:val="left"/>
        <w:rPr>
          <w:sz w:val="28"/>
          <w:szCs w:val="28"/>
        </w:rPr>
      </w:pPr>
      <w:r>
        <w:rPr>
          <w:sz w:val="28"/>
          <w:szCs w:val="28"/>
        </w:rPr>
        <w:t>3.1.6.</w:t>
      </w:r>
      <w:r w:rsidR="00D825C2">
        <w:rPr>
          <w:sz w:val="28"/>
          <w:szCs w:val="28"/>
        </w:rPr>
        <w:t>2</w:t>
      </w:r>
      <w:r w:rsidR="006129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выдает предписания </w:t>
      </w:r>
      <w:r w:rsidR="00612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юридическому</w:t>
      </w:r>
      <w:r w:rsidR="006129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лицу, </w:t>
      </w:r>
      <w:r w:rsidR="0061290A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индивидуальному</w:t>
      </w:r>
    </w:p>
    <w:p w:rsidR="00005EFB" w:rsidRPr="008505BD" w:rsidRDefault="00005EFB" w:rsidP="00BE665A">
      <w:pPr>
        <w:pStyle w:val="af5"/>
        <w:tabs>
          <w:tab w:val="clear" w:pos="1418"/>
          <w:tab w:val="left" w:pos="1134"/>
          <w:tab w:val="num" w:pos="1430"/>
          <w:tab w:val="num" w:pos="1713"/>
          <w:tab w:val="left" w:pos="1843"/>
          <w:tab w:val="num" w:pos="2847"/>
          <w:tab w:val="num" w:pos="31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предпринимателю об устранении </w:t>
      </w:r>
      <w:proofErr w:type="spellStart"/>
      <w:r>
        <w:rPr>
          <w:sz w:val="28"/>
          <w:szCs w:val="28"/>
        </w:rPr>
        <w:t>выявленнных</w:t>
      </w:r>
      <w:proofErr w:type="spellEnd"/>
      <w:r>
        <w:rPr>
          <w:sz w:val="28"/>
          <w:szCs w:val="28"/>
        </w:rPr>
        <w:t xml:space="preserve"> нарушений</w:t>
      </w:r>
      <w:r w:rsidR="008E6D4F">
        <w:rPr>
          <w:sz w:val="28"/>
          <w:szCs w:val="28"/>
        </w:rPr>
        <w:t xml:space="preserve"> с указанием сроков их устранения.</w:t>
      </w:r>
    </w:p>
    <w:p w:rsidR="00B9653E" w:rsidRPr="009C549B" w:rsidRDefault="00B9653E" w:rsidP="007F357D">
      <w:pPr>
        <w:pStyle w:val="af5"/>
        <w:numPr>
          <w:ilvl w:val="2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  <w:tab w:val="num" w:pos="3180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C549B">
        <w:rPr>
          <w:b/>
          <w:sz w:val="28"/>
          <w:szCs w:val="28"/>
        </w:rPr>
        <w:t xml:space="preserve"> сфере осуществления мероприятий по защите прав потребителей, предусмотренных законом Российской Федерации от 7 февраля 1992 года № 23-00-</w:t>
      </w:r>
      <w:r w:rsidRPr="009C549B">
        <w:rPr>
          <w:b/>
          <w:sz w:val="28"/>
          <w:szCs w:val="28"/>
          <w:lang w:val="en-US"/>
        </w:rPr>
        <w:t>I</w:t>
      </w:r>
      <w:r w:rsidRPr="009C549B">
        <w:rPr>
          <w:b/>
          <w:sz w:val="28"/>
          <w:szCs w:val="28"/>
        </w:rPr>
        <w:t xml:space="preserve"> «О защите прав потребителей»:</w:t>
      </w:r>
    </w:p>
    <w:p w:rsidR="00B9653E" w:rsidRDefault="00D567C8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53E">
        <w:rPr>
          <w:sz w:val="28"/>
          <w:szCs w:val="28"/>
        </w:rPr>
        <w:t>ведёт журнал регистрации приёма граждан по вопросам защиты прав потребителей;</w:t>
      </w:r>
    </w:p>
    <w:p w:rsidR="00B9653E" w:rsidRDefault="00D567C8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53E" w:rsidRPr="002050B2">
        <w:rPr>
          <w:sz w:val="28"/>
          <w:szCs w:val="28"/>
        </w:rPr>
        <w:t>рассматрива</w:t>
      </w:r>
      <w:r w:rsidR="00B9653E">
        <w:rPr>
          <w:sz w:val="28"/>
          <w:szCs w:val="28"/>
        </w:rPr>
        <w:t>ет</w:t>
      </w:r>
      <w:r w:rsidR="00B9653E" w:rsidRPr="002050B2">
        <w:rPr>
          <w:sz w:val="28"/>
          <w:szCs w:val="28"/>
        </w:rPr>
        <w:t xml:space="preserve"> обращения потребителей, консультир</w:t>
      </w:r>
      <w:r w:rsidR="00B9653E">
        <w:rPr>
          <w:sz w:val="28"/>
          <w:szCs w:val="28"/>
        </w:rPr>
        <w:t>ует</w:t>
      </w:r>
      <w:r w:rsidR="00B9653E" w:rsidRPr="002050B2">
        <w:rPr>
          <w:sz w:val="28"/>
          <w:szCs w:val="28"/>
        </w:rPr>
        <w:t xml:space="preserve"> их по вопросам защиты прав потребителей;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7C8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обращается в суды в защиту прав потребителей (неопределённого круга потребителей);</w:t>
      </w:r>
    </w:p>
    <w:p w:rsidR="00B9653E" w:rsidRDefault="00D567C8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653E" w:rsidRPr="001661D1">
        <w:rPr>
          <w:sz w:val="28"/>
          <w:szCs w:val="28"/>
        </w:rPr>
        <w:t>разрабатыва</w:t>
      </w:r>
      <w:r w:rsidR="00B9653E">
        <w:rPr>
          <w:sz w:val="28"/>
          <w:szCs w:val="28"/>
        </w:rPr>
        <w:t>ет</w:t>
      </w:r>
      <w:r w:rsidR="00B9653E" w:rsidRPr="001661D1">
        <w:rPr>
          <w:sz w:val="28"/>
          <w:szCs w:val="28"/>
        </w:rPr>
        <w:t xml:space="preserve"> </w:t>
      </w:r>
      <w:r w:rsidR="00B9653E">
        <w:rPr>
          <w:sz w:val="28"/>
          <w:szCs w:val="28"/>
        </w:rPr>
        <w:t xml:space="preserve">и реализует </w:t>
      </w:r>
      <w:r w:rsidR="00B9653E" w:rsidRPr="001661D1">
        <w:rPr>
          <w:sz w:val="28"/>
          <w:szCs w:val="28"/>
        </w:rPr>
        <w:t xml:space="preserve">муниципальные программы по </w:t>
      </w:r>
      <w:r w:rsidR="00B9653E" w:rsidRPr="001661D1">
        <w:rPr>
          <w:iCs/>
          <w:sz w:val="28"/>
          <w:szCs w:val="28"/>
        </w:rPr>
        <w:t>защите</w:t>
      </w:r>
      <w:r w:rsidR="00B9653E" w:rsidRPr="001661D1">
        <w:rPr>
          <w:sz w:val="28"/>
          <w:szCs w:val="28"/>
        </w:rPr>
        <w:t xml:space="preserve"> </w:t>
      </w:r>
      <w:r w:rsidR="00B9653E" w:rsidRPr="001661D1">
        <w:rPr>
          <w:iCs/>
          <w:sz w:val="28"/>
          <w:szCs w:val="28"/>
        </w:rPr>
        <w:t>прав</w:t>
      </w:r>
      <w:r w:rsidR="00B9653E" w:rsidRPr="001661D1">
        <w:rPr>
          <w:sz w:val="28"/>
          <w:szCs w:val="28"/>
        </w:rPr>
        <w:t xml:space="preserve"> </w:t>
      </w:r>
      <w:r w:rsidR="00B9653E" w:rsidRPr="001661D1">
        <w:rPr>
          <w:iCs/>
          <w:sz w:val="28"/>
          <w:szCs w:val="28"/>
        </w:rPr>
        <w:t>потребителей</w:t>
      </w:r>
      <w:r w:rsidR="00B9653E" w:rsidRPr="001661D1">
        <w:rPr>
          <w:sz w:val="28"/>
          <w:szCs w:val="28"/>
        </w:rPr>
        <w:t>;</w:t>
      </w:r>
    </w:p>
    <w:p w:rsidR="00B9653E" w:rsidRDefault="00D567C8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53E" w:rsidRPr="00B71CBA">
        <w:rPr>
          <w:sz w:val="28"/>
          <w:szCs w:val="28"/>
        </w:rPr>
        <w:t xml:space="preserve"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="00B9653E" w:rsidRPr="00B71CBA">
        <w:rPr>
          <w:sz w:val="28"/>
          <w:szCs w:val="28"/>
        </w:rPr>
        <w:t>контроль за</w:t>
      </w:r>
      <w:proofErr w:type="gramEnd"/>
      <w:r w:rsidR="00B9653E" w:rsidRPr="00B71CBA">
        <w:rPr>
          <w:sz w:val="28"/>
          <w:szCs w:val="28"/>
        </w:rPr>
        <w:t xml:space="preserve"> качеством и безоп</w:t>
      </w:r>
      <w:r w:rsidR="00B9653E">
        <w:rPr>
          <w:sz w:val="28"/>
          <w:szCs w:val="28"/>
        </w:rPr>
        <w:t>асностью товаров (работ, услуг);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составляет аналитические справки, отчеты о деятельности в сфере защиты прав потребителей;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федеральными органами государственной власти, осуществляющими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безопасностью продукции и услуг по вопросам защиты прав потребителей в пределах, предусмотренных законодательством;</w:t>
      </w:r>
    </w:p>
    <w:p w:rsidR="00B9653E" w:rsidRDefault="00D567C8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53E">
        <w:rPr>
          <w:sz w:val="28"/>
          <w:szCs w:val="28"/>
        </w:rPr>
        <w:t>осуществляет организацию и проведение просветительской, пропагандистской и информационной работы по разъяснению законодательства о защите прав потребителей на официальном сайте администрации города Чебоксары;</w:t>
      </w:r>
    </w:p>
    <w:p w:rsidR="00B9653E" w:rsidRPr="00B71CBA" w:rsidRDefault="00D567C8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53E">
        <w:rPr>
          <w:sz w:val="28"/>
          <w:szCs w:val="28"/>
        </w:rPr>
        <w:t>обобщает опыт других регионов Российской Федерации, судебной практики по делам о защите прав потребителей.</w:t>
      </w:r>
    </w:p>
    <w:p w:rsidR="00B9653E" w:rsidRPr="002A509E" w:rsidRDefault="00B9653E" w:rsidP="007F357D">
      <w:pPr>
        <w:pStyle w:val="af5"/>
        <w:numPr>
          <w:ilvl w:val="2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Прочие функции</w:t>
      </w:r>
      <w:r>
        <w:rPr>
          <w:i/>
          <w:sz w:val="28"/>
          <w:szCs w:val="28"/>
        </w:rPr>
        <w:t>:</w:t>
      </w:r>
    </w:p>
    <w:p w:rsidR="00B9653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готовит информацию и ответы по требованию органов государственной власти, структурных подразделений администрации, на поступившие обращения и письма граждан в пределах компетенции</w:t>
      </w:r>
      <w:r w:rsidRPr="00241981">
        <w:rPr>
          <w:sz w:val="28"/>
          <w:szCs w:val="28"/>
        </w:rPr>
        <w:t>;</w:t>
      </w:r>
    </w:p>
    <w:p w:rsidR="00B9653E" w:rsidRPr="002A509E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готовит проекты решений Чебоксарского городского Собрания депутатов, постановлений и распоряжений администрации города Чебоксары по вопросам, входящим в компетенцию Управления;</w:t>
      </w:r>
    </w:p>
    <w:p w:rsidR="00B9653E" w:rsidRPr="0070255A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анализирует материалы о награждении ведомственными наградами Российской Федерации, Чувашской Республики и города Чебоксары и проводит оценку документов, направляет запросы о предоставлении дополнительных материалов и необходимых для принятия решения о награждении сведений, направляет предложения главе города и главе администрации о возможном награждении либо в отказе (руководителей или трудовых коллективов предприятий потребительского рынка)</w:t>
      </w:r>
      <w:proofErr w:type="gramEnd"/>
    </w:p>
    <w:p w:rsidR="00B9653E" w:rsidRPr="0070255A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 осуществление мониторинга </w:t>
      </w:r>
      <w:proofErr w:type="spellStart"/>
      <w:r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:rsidR="00B9653E" w:rsidRPr="0070255A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актуализирует правовые акты администрации города в сферах деятельности Управления;</w:t>
      </w:r>
    </w:p>
    <w:p w:rsidR="00B9653E" w:rsidRPr="0070255A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обеспечивает соблюдение требований Федерального закона от 02.05.2006 №59-ФЗ «О порядке рассмотрения обращений граждан Российской Федерации»;</w:t>
      </w:r>
    </w:p>
    <w:p w:rsidR="00B9653E" w:rsidRPr="002E2594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содействует развитию конкуренции в установленной сфере деятельности;</w:t>
      </w:r>
    </w:p>
    <w:p w:rsidR="00B9653E" w:rsidRPr="002E2594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  <w:tab w:val="num" w:pos="2847"/>
        </w:tabs>
        <w:ind w:left="0"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своевременно подготавливает (актуализирует) информацию по вопросам, относящим к компетенции Управления;</w:t>
      </w:r>
    </w:p>
    <w:p w:rsidR="00B9653E" w:rsidRPr="002E2594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 защиту персональных данных муниципальных служащих администрации города, кандидатов на замещение вакантных должностей муниципальной службы и на включение в состав управленческого и </w:t>
      </w:r>
      <w:r w:rsidRPr="007F357D">
        <w:rPr>
          <w:sz w:val="28"/>
          <w:szCs w:val="28"/>
        </w:rPr>
        <w:t>перспективного кадрового резерва администрации города, граждан;</w:t>
      </w:r>
    </w:p>
    <w:p w:rsidR="00B9653E" w:rsidRPr="002E2594" w:rsidRDefault="00B9653E" w:rsidP="007F357D">
      <w:pPr>
        <w:pStyle w:val="af5"/>
        <w:numPr>
          <w:ilvl w:val="3"/>
          <w:numId w:val="48"/>
        </w:numPr>
        <w:tabs>
          <w:tab w:val="clear" w:pos="1418"/>
          <w:tab w:val="clear" w:pos="1713"/>
          <w:tab w:val="left" w:pos="851"/>
          <w:tab w:val="left" w:pos="1134"/>
          <w:tab w:val="left" w:pos="1843"/>
          <w:tab w:val="num" w:pos="1985"/>
        </w:tabs>
        <w:ind w:left="0" w:firstLine="851"/>
        <w:rPr>
          <w:sz w:val="28"/>
          <w:szCs w:val="28"/>
        </w:rPr>
      </w:pPr>
      <w:r w:rsidRPr="007F357D">
        <w:rPr>
          <w:sz w:val="28"/>
          <w:szCs w:val="28"/>
        </w:rPr>
        <w:t xml:space="preserve"> </w:t>
      </w:r>
      <w:r w:rsidR="007F357D">
        <w:rPr>
          <w:sz w:val="28"/>
          <w:szCs w:val="28"/>
        </w:rPr>
        <w:t xml:space="preserve"> </w:t>
      </w:r>
      <w:r w:rsidRPr="007F357D">
        <w:rPr>
          <w:sz w:val="28"/>
          <w:szCs w:val="28"/>
        </w:rPr>
        <w:t>формирует и представляет в установленные сроки отчетности Чебоксарскому городскому Собранию депутатов, администрации Главы Чувашской Республики, ведомственные министерства и т.д.;</w:t>
      </w:r>
    </w:p>
    <w:p w:rsidR="00B9653E" w:rsidRPr="002E2594" w:rsidRDefault="007F357D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53E" w:rsidRPr="007F357D">
        <w:rPr>
          <w:sz w:val="28"/>
          <w:szCs w:val="28"/>
        </w:rPr>
        <w:t>подготавливает документы по истечении установленных сроков текущего хранения к сдаче на хранение в архив;</w:t>
      </w:r>
    </w:p>
    <w:p w:rsidR="00B9653E" w:rsidRDefault="007F357D" w:rsidP="007F357D">
      <w:pPr>
        <w:pStyle w:val="af5"/>
        <w:numPr>
          <w:ilvl w:val="3"/>
          <w:numId w:val="48"/>
        </w:numPr>
        <w:tabs>
          <w:tab w:val="clear" w:pos="1418"/>
          <w:tab w:val="left" w:pos="851"/>
          <w:tab w:val="left" w:pos="1134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53E">
        <w:rPr>
          <w:sz w:val="28"/>
          <w:szCs w:val="28"/>
        </w:rPr>
        <w:t>представляет информацию и материалы, необходимые для работы, ведёт протокола заседания, своевременно пересматривает и актуализирует состав следующих консультативных и совещательных органов (комиссий, рабочих групп</w:t>
      </w:r>
      <w:r w:rsidR="00B9653E" w:rsidRPr="00660E24">
        <w:rPr>
          <w:sz w:val="28"/>
          <w:szCs w:val="28"/>
        </w:rPr>
        <w:t>)</w:t>
      </w:r>
      <w:r w:rsidR="00B9653E">
        <w:rPr>
          <w:sz w:val="28"/>
          <w:szCs w:val="28"/>
        </w:rPr>
        <w:t>:</w:t>
      </w:r>
    </w:p>
    <w:p w:rsidR="00B9653E" w:rsidRDefault="00B9653E" w:rsidP="00B9653E">
      <w:pPr>
        <w:pStyle w:val="af5"/>
        <w:tabs>
          <w:tab w:val="clear" w:pos="1418"/>
          <w:tab w:val="left" w:pos="0"/>
          <w:tab w:val="left" w:pos="1134"/>
          <w:tab w:val="left" w:pos="1985"/>
          <w:tab w:val="num" w:pos="2847"/>
        </w:tabs>
        <w:ind w:left="0" w:firstLine="851"/>
        <w:rPr>
          <w:rFonts w:eastAsia="Calibri"/>
          <w:sz w:val="28"/>
          <w:szCs w:val="28"/>
          <w:lang w:eastAsia="en-US"/>
        </w:rPr>
      </w:pPr>
      <w:r w:rsidRPr="000D6106">
        <w:rPr>
          <w:b/>
          <w:sz w:val="28"/>
          <w:szCs w:val="28"/>
        </w:rPr>
        <w:t>-</w:t>
      </w:r>
      <w:r w:rsidRPr="000D6106">
        <w:rPr>
          <w:bCs/>
          <w:iCs/>
          <w:sz w:val="28"/>
          <w:szCs w:val="28"/>
        </w:rPr>
        <w:t xml:space="preserve"> </w:t>
      </w:r>
      <w:r w:rsidRPr="000D6106">
        <w:rPr>
          <w:rFonts w:eastAsia="Calibri"/>
          <w:sz w:val="28"/>
          <w:szCs w:val="28"/>
          <w:lang w:eastAsia="en-US"/>
        </w:rPr>
        <w:t>межведомственной комиссии по вопросам потребительского рынка;</w:t>
      </w:r>
    </w:p>
    <w:p w:rsidR="00B9653E" w:rsidRPr="000D6106" w:rsidRDefault="00B9653E" w:rsidP="00B9653E">
      <w:pPr>
        <w:pStyle w:val="af5"/>
        <w:tabs>
          <w:tab w:val="clear" w:pos="1418"/>
          <w:tab w:val="left" w:pos="0"/>
          <w:tab w:val="left" w:pos="1134"/>
          <w:tab w:val="left" w:pos="1985"/>
          <w:tab w:val="num" w:pos="2847"/>
        </w:tabs>
        <w:ind w:left="0" w:firstLine="851"/>
        <w:rPr>
          <w:rFonts w:eastAsia="Calibri"/>
          <w:sz w:val="28"/>
          <w:szCs w:val="28"/>
          <w:lang w:eastAsia="en-US"/>
        </w:rPr>
      </w:pPr>
      <w:r w:rsidRPr="000D6106">
        <w:rPr>
          <w:b/>
          <w:sz w:val="28"/>
          <w:szCs w:val="28"/>
        </w:rPr>
        <w:t>-</w:t>
      </w:r>
      <w:r w:rsidRPr="000D6106">
        <w:rPr>
          <w:rFonts w:eastAsia="Calibri"/>
          <w:sz w:val="28"/>
          <w:szCs w:val="28"/>
          <w:lang w:eastAsia="en-US"/>
        </w:rPr>
        <w:t xml:space="preserve"> комиссии по рассмотрению технико-экономических обоснований проектов (бизнес-планов) безработных граждан на получение субсидий развитию малого и среднего предпринимательства;</w:t>
      </w:r>
    </w:p>
    <w:p w:rsidR="00B9653E" w:rsidRPr="000D6106" w:rsidRDefault="00B9653E" w:rsidP="00B9653E">
      <w:pPr>
        <w:pStyle w:val="af5"/>
        <w:tabs>
          <w:tab w:val="clear" w:pos="1418"/>
          <w:tab w:val="left" w:pos="0"/>
          <w:tab w:val="left" w:pos="1134"/>
          <w:tab w:val="left" w:pos="1985"/>
          <w:tab w:val="num" w:pos="2847"/>
        </w:tabs>
        <w:ind w:left="0" w:firstLine="851"/>
        <w:rPr>
          <w:sz w:val="28"/>
          <w:szCs w:val="28"/>
        </w:rPr>
      </w:pPr>
      <w:r w:rsidRPr="000D6106">
        <w:rPr>
          <w:b/>
          <w:sz w:val="28"/>
          <w:szCs w:val="28"/>
        </w:rPr>
        <w:t>-</w:t>
      </w:r>
      <w:r w:rsidRPr="000D6106">
        <w:rPr>
          <w:rFonts w:eastAsia="Calibri"/>
          <w:sz w:val="28"/>
          <w:szCs w:val="28"/>
          <w:lang w:eastAsia="en-US"/>
        </w:rPr>
        <w:t xml:space="preserve"> рабочей группы по проведению еженедельного мониторинга розничных цен на социально значимые продукты питания;</w:t>
      </w:r>
    </w:p>
    <w:p w:rsidR="00B9653E" w:rsidRDefault="00B9653E" w:rsidP="00B9653E">
      <w:pPr>
        <w:pStyle w:val="af5"/>
        <w:tabs>
          <w:tab w:val="clear" w:pos="1418"/>
          <w:tab w:val="left" w:pos="851"/>
          <w:tab w:val="left" w:pos="1134"/>
        </w:tabs>
        <w:ind w:left="0" w:firstLine="0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Pr="000D6106">
        <w:rPr>
          <w:b/>
          <w:sz w:val="28"/>
          <w:szCs w:val="28"/>
        </w:rPr>
        <w:t xml:space="preserve">- </w:t>
      </w:r>
      <w:r w:rsidRPr="000D6106">
        <w:rPr>
          <w:rFonts w:eastAsia="Calibri"/>
          <w:sz w:val="28"/>
          <w:szCs w:val="28"/>
          <w:lang w:eastAsia="en-US"/>
        </w:rPr>
        <w:t>рабочей группы по подключению систем видеонаблюдения предприятий общественного питания к правоохранительному сегменту аппаратно-программного комплекса «Безопасный город</w:t>
      </w:r>
      <w:r>
        <w:rPr>
          <w:rFonts w:eastAsia="Calibri"/>
          <w:sz w:val="28"/>
          <w:szCs w:val="28"/>
          <w:lang w:eastAsia="en-US"/>
        </w:rPr>
        <w:t>;</w:t>
      </w:r>
    </w:p>
    <w:p w:rsidR="00B9653E" w:rsidRPr="000D6106" w:rsidRDefault="00B9653E" w:rsidP="00B9653E">
      <w:pPr>
        <w:pStyle w:val="af5"/>
        <w:tabs>
          <w:tab w:val="clear" w:pos="1418"/>
          <w:tab w:val="left" w:pos="851"/>
          <w:tab w:val="left" w:pos="1134"/>
        </w:tabs>
        <w:ind w:left="0" w:firstLine="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0D6106">
        <w:rPr>
          <w:b/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6106">
        <w:rPr>
          <w:rFonts w:eastAsia="Calibri"/>
          <w:sz w:val="28"/>
          <w:szCs w:val="28"/>
          <w:lang w:eastAsia="en-US"/>
        </w:rPr>
        <w:t>Координационного совета по развитию малого и среднего предпринимательства при администрации города Чебоксары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B9653E" w:rsidRDefault="00B9653E" w:rsidP="00B9653E">
      <w:pPr>
        <w:pStyle w:val="af5"/>
        <w:tabs>
          <w:tab w:val="clear" w:pos="1418"/>
          <w:tab w:val="left" w:pos="851"/>
          <w:tab w:val="left" w:pos="1134"/>
        </w:tabs>
        <w:ind w:left="450" w:firstLine="0"/>
        <w:jc w:val="center"/>
        <w:rPr>
          <w:b/>
          <w:sz w:val="28"/>
          <w:szCs w:val="28"/>
        </w:rPr>
      </w:pPr>
    </w:p>
    <w:p w:rsidR="00B9653E" w:rsidRPr="00241981" w:rsidRDefault="00B9653E" w:rsidP="00B9653E">
      <w:pPr>
        <w:pStyle w:val="af5"/>
        <w:tabs>
          <w:tab w:val="clear" w:pos="1418"/>
          <w:tab w:val="left" w:pos="851"/>
          <w:tab w:val="left" w:pos="1134"/>
        </w:tabs>
        <w:ind w:left="45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Pr="002A509E">
        <w:rPr>
          <w:b/>
          <w:sz w:val="28"/>
          <w:szCs w:val="28"/>
        </w:rPr>
        <w:t>Права и полномочия</w:t>
      </w:r>
    </w:p>
    <w:p w:rsidR="00B9653E" w:rsidRPr="002A509E" w:rsidRDefault="00B9653E" w:rsidP="00B9653E">
      <w:pPr>
        <w:pStyle w:val="af5"/>
        <w:tabs>
          <w:tab w:val="clear" w:pos="1418"/>
          <w:tab w:val="left" w:pos="851"/>
          <w:tab w:val="left" w:pos="1134"/>
        </w:tabs>
        <w:ind w:left="360" w:firstLine="0"/>
        <w:rPr>
          <w:b/>
          <w:sz w:val="28"/>
          <w:szCs w:val="28"/>
        </w:rPr>
      </w:pPr>
    </w:p>
    <w:p w:rsidR="00B9653E" w:rsidRPr="00917361" w:rsidRDefault="00B9653E" w:rsidP="00B9653E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17361">
        <w:rPr>
          <w:rFonts w:ascii="Times New Roman" w:hAnsi="Times New Roman"/>
          <w:b/>
          <w:sz w:val="28"/>
          <w:szCs w:val="28"/>
        </w:rPr>
        <w:t>Управление имеет право:</w:t>
      </w:r>
    </w:p>
    <w:p w:rsidR="00B9653E" w:rsidRPr="00AF1148" w:rsidRDefault="00B9653E" w:rsidP="00B9653E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давать структурным подразделениям администрации города Чебоксары и отдельным работникам разъяснения, рекомендации и указания по вопросам, входящим в компетенцию Управления;</w:t>
      </w:r>
    </w:p>
    <w:p w:rsidR="00B9653E" w:rsidRPr="00AF1148" w:rsidRDefault="00B9653E" w:rsidP="00B9653E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148">
        <w:rPr>
          <w:rFonts w:ascii="Times New Roman" w:hAnsi="Times New Roman"/>
          <w:sz w:val="28"/>
          <w:szCs w:val="28"/>
        </w:rPr>
        <w:t>запрашивать и получать</w:t>
      </w:r>
      <w:proofErr w:type="gramEnd"/>
      <w:r w:rsidRPr="00AF1148">
        <w:rPr>
          <w:rFonts w:ascii="Times New Roman" w:hAnsi="Times New Roman"/>
          <w:sz w:val="28"/>
          <w:szCs w:val="28"/>
        </w:rPr>
        <w:t xml:space="preserve"> в установленном порядке документы, материалы и иную информацию, необходимую для выполнения задач и функций Управления установленных настоящим Положением;</w:t>
      </w:r>
    </w:p>
    <w:p w:rsidR="00B9653E" w:rsidRPr="00AF1148" w:rsidRDefault="00B9653E" w:rsidP="00B9653E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проводить совещания, а также участвовать в совещаниях, конференциях и семинарах по вопросам компетенции Управления;</w:t>
      </w:r>
    </w:p>
    <w:p w:rsidR="00B9653E" w:rsidRPr="00AF1148" w:rsidRDefault="00B9653E" w:rsidP="00B9653E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использовать ресурсы администрации города Чебоксары  (помещения, мебель и оргтехника, сотовая связь, информационные сервисы и пр.);</w:t>
      </w:r>
    </w:p>
    <w:p w:rsidR="00B9653E" w:rsidRPr="00AF1148" w:rsidRDefault="00B9653E" w:rsidP="00B9653E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148">
        <w:rPr>
          <w:rFonts w:ascii="Times New Roman" w:hAnsi="Times New Roman"/>
          <w:sz w:val="28"/>
          <w:szCs w:val="28"/>
        </w:rPr>
        <w:t xml:space="preserve">в необходимых случаях, при выполнении поручений главы администрации города и/или заместителя главы администрации города по экономическому развитию и финансам привлекать к совместной работе работников других структурных подразделений администрации города Чебоксары для выполнения возложенных задач (если это предусмотрено </w:t>
      </w:r>
      <w:r w:rsidRPr="00AF1148">
        <w:rPr>
          <w:rFonts w:ascii="Times New Roman" w:hAnsi="Times New Roman"/>
          <w:sz w:val="28"/>
          <w:szCs w:val="28"/>
        </w:rPr>
        <w:lastRenderedPageBreak/>
        <w:t>положениями о структурных подразделениях, если нет - то с разрешения главы администрации города Чебоксары);</w:t>
      </w:r>
      <w:proofErr w:type="gramEnd"/>
    </w:p>
    <w:p w:rsidR="00B9653E" w:rsidRPr="00AF1148" w:rsidRDefault="00B9653E" w:rsidP="00B9653E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разрабатывать проекты муниципальных правовых актов и локальных нормативных актов по вопросам, входящим в компетенцию Управления (инструкций, положений, стандартов, приказов, распоряжений и т.п.);</w:t>
      </w:r>
    </w:p>
    <w:p w:rsidR="00B9653E" w:rsidRPr="00AF1148" w:rsidRDefault="00B9653E" w:rsidP="00B9653E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знакомиться с решениями главы администрации города и/или заместителя главы администрации города, по экономическому развитию и финансам, касающимися деятельности Управления.</w:t>
      </w:r>
    </w:p>
    <w:p w:rsidR="00B9653E" w:rsidRPr="00AF1148" w:rsidRDefault="00B9653E" w:rsidP="00B9653E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Для реализации своих прав начальник Управления, а по его письменному поручению работники Управления наделены следующими полномочиями:</w:t>
      </w:r>
    </w:p>
    <w:p w:rsidR="00B9653E" w:rsidRPr="00AF1148" w:rsidRDefault="00B9653E" w:rsidP="00B9653E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готовить и вносить предложения, принимать решения, подписывать и визировать документы по вопросам, относящимся к компетенции Управления;</w:t>
      </w:r>
    </w:p>
    <w:p w:rsidR="00B9653E" w:rsidRPr="00AF1148" w:rsidRDefault="00B9653E" w:rsidP="00B9653E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распределять обязанности, права и ответственность между работниками Управления, при необходимости делегировать свои полномочия другому работнику Управления;</w:t>
      </w:r>
    </w:p>
    <w:p w:rsidR="00B9653E" w:rsidRPr="00AF1148" w:rsidRDefault="00B9653E" w:rsidP="00B9653E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вступать во взаимоотношения и посещать в установленном  порядке для исполнения задач и функций Управления предприятия, учреждения, организации независимо от их организационно-правовых форм и форм собственности;</w:t>
      </w:r>
    </w:p>
    <w:p w:rsidR="00B9653E" w:rsidRPr="00AF1148" w:rsidRDefault="00B9653E" w:rsidP="00B9653E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осуществлять контроль соблюдения муниципальных правовых актов и локальных нормативных актов администрации города Чебоксары по вопросам, входящим в компетенцию Управления;</w:t>
      </w:r>
    </w:p>
    <w:p w:rsidR="00B9653E" w:rsidRPr="00AF1148" w:rsidRDefault="00B9653E" w:rsidP="00B9653E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1148">
        <w:rPr>
          <w:rFonts w:ascii="Times New Roman" w:hAnsi="Times New Roman"/>
          <w:sz w:val="28"/>
          <w:szCs w:val="28"/>
        </w:rPr>
        <w:t>вносить главе администрации города и/или заместителя главы администрации города по экономическому развитию и финансам предложения о принятии соответствующих мер к работникам администрации города Чебоксары, нарушающим требования действующего законодательства, муниципальных правовых актов и локальных нормативных актов администрации города Чебоксары.</w:t>
      </w:r>
    </w:p>
    <w:p w:rsidR="00B9653E" w:rsidRPr="00E375AC" w:rsidRDefault="00B9653E" w:rsidP="00B9653E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653E" w:rsidRPr="002A509E" w:rsidRDefault="00B9653E" w:rsidP="00B9653E">
      <w:pPr>
        <w:pStyle w:val="af5"/>
        <w:tabs>
          <w:tab w:val="clear" w:pos="1418"/>
          <w:tab w:val="left" w:pos="851"/>
          <w:tab w:val="left" w:pos="1134"/>
        </w:tabs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Pr="002A509E">
        <w:rPr>
          <w:b/>
          <w:sz w:val="28"/>
          <w:szCs w:val="28"/>
        </w:rPr>
        <w:t>Организация деятельности</w:t>
      </w:r>
    </w:p>
    <w:p w:rsidR="00B9653E" w:rsidRPr="002A509E" w:rsidRDefault="00B9653E" w:rsidP="00B9653E">
      <w:pPr>
        <w:pStyle w:val="af2"/>
        <w:ind w:left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9653E" w:rsidRPr="00917361" w:rsidRDefault="00B9653E" w:rsidP="00B9653E">
      <w:pPr>
        <w:pStyle w:val="af5"/>
        <w:numPr>
          <w:ilvl w:val="1"/>
          <w:numId w:val="19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917361">
        <w:rPr>
          <w:b/>
          <w:sz w:val="28"/>
          <w:szCs w:val="28"/>
        </w:rPr>
        <w:t>Организация работы Управления</w:t>
      </w:r>
    </w:p>
    <w:p w:rsidR="00B9653E" w:rsidRPr="00AF1148" w:rsidRDefault="00B9653E" w:rsidP="00B9653E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 xml:space="preserve">Оперативное руководство деятельностью Управления осуществляет начальник Управления. </w:t>
      </w:r>
    </w:p>
    <w:p w:rsidR="00B9653E" w:rsidRPr="00AF1148" w:rsidRDefault="00B9653E" w:rsidP="00B9653E">
      <w:pPr>
        <w:pStyle w:val="af5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Обязанности работников Управления устанавливаются их должностными инструкциями.</w:t>
      </w:r>
    </w:p>
    <w:p w:rsidR="00B9653E" w:rsidRPr="00AF1148" w:rsidRDefault="00B9653E" w:rsidP="00B9653E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Распределение обязанностей между работниками Управления осуществляется начальником Управления, исходя из объема задач и функций, возлагаемых на Управление.</w:t>
      </w:r>
    </w:p>
    <w:p w:rsidR="00B9653E" w:rsidRPr="002A227C" w:rsidRDefault="00B9653E" w:rsidP="00B9653E">
      <w:pPr>
        <w:pStyle w:val="af5"/>
        <w:numPr>
          <w:ilvl w:val="1"/>
          <w:numId w:val="19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2A227C">
        <w:rPr>
          <w:b/>
          <w:sz w:val="28"/>
          <w:szCs w:val="28"/>
        </w:rPr>
        <w:t>Взаимодействие (служебные связи)</w:t>
      </w:r>
    </w:p>
    <w:p w:rsidR="00B9653E" w:rsidRPr="00AF1148" w:rsidRDefault="00B9653E" w:rsidP="00B9653E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color w:val="FF0000"/>
          <w:sz w:val="28"/>
          <w:szCs w:val="28"/>
        </w:rPr>
      </w:pPr>
      <w:r w:rsidRPr="00AF1148">
        <w:rPr>
          <w:sz w:val="28"/>
          <w:szCs w:val="28"/>
        </w:rPr>
        <w:t>Для осуществления функций, предусмотренных настоящим Положением, Управление взаимодействует:</w:t>
      </w:r>
    </w:p>
    <w:p w:rsidR="00B9653E" w:rsidRPr="00AF1148" w:rsidRDefault="00B9653E" w:rsidP="00B9653E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lastRenderedPageBreak/>
        <w:t>со всеми структурными подразделениями администрации города Чебоксары согласно приложению к настоящему Положению;</w:t>
      </w:r>
    </w:p>
    <w:p w:rsidR="00B9653E" w:rsidRPr="00AF1148" w:rsidRDefault="00B9653E" w:rsidP="00B9653E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со структурными подразделениями территориальных, отраслевых и функциональных органов администрации города Чебоксары;</w:t>
      </w:r>
    </w:p>
    <w:p w:rsidR="00B9653E" w:rsidRPr="00AF1148" w:rsidRDefault="00B9653E" w:rsidP="00B9653E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с органами местного самоуправления;</w:t>
      </w:r>
    </w:p>
    <w:p w:rsidR="00B9653E" w:rsidRPr="00AF1148" w:rsidRDefault="00B9653E" w:rsidP="00B9653E">
      <w:pPr>
        <w:pStyle w:val="af5"/>
        <w:numPr>
          <w:ilvl w:val="0"/>
          <w:numId w:val="26"/>
        </w:numPr>
        <w:tabs>
          <w:tab w:val="num" w:pos="993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с органами государственной власти.</w:t>
      </w:r>
    </w:p>
    <w:p w:rsidR="00B9653E" w:rsidRPr="00AF1148" w:rsidRDefault="00B9653E" w:rsidP="00B9653E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8"/>
          <w:szCs w:val="28"/>
        </w:rPr>
      </w:pPr>
      <w:r w:rsidRPr="00AF1148">
        <w:rPr>
          <w:sz w:val="28"/>
          <w:szCs w:val="28"/>
        </w:rPr>
        <w:t>Разногласия, возникающие между Управлением и  другими структурными подразделениями администрации города Чебоксары, разрешаются заместителем главы администрации города по экономическому развитию и финансам или главой администрации города Чебоксары.</w:t>
      </w:r>
    </w:p>
    <w:p w:rsidR="00B9653E" w:rsidRPr="00B62D16" w:rsidRDefault="00B9653E" w:rsidP="00B9653E">
      <w:pPr>
        <w:pStyle w:val="af5"/>
        <w:tabs>
          <w:tab w:val="clear" w:pos="1418"/>
          <w:tab w:val="left" w:pos="1701"/>
        </w:tabs>
        <w:ind w:left="851" w:firstLine="0"/>
        <w:rPr>
          <w:sz w:val="16"/>
          <w:szCs w:val="16"/>
        </w:rPr>
      </w:pPr>
    </w:p>
    <w:p w:rsidR="00B9653E" w:rsidRPr="002A509E" w:rsidRDefault="00B9653E" w:rsidP="00B9653E">
      <w:pPr>
        <w:pStyle w:val="af5"/>
        <w:tabs>
          <w:tab w:val="clear" w:pos="1418"/>
          <w:tab w:val="left" w:pos="851"/>
          <w:tab w:val="left" w:pos="1134"/>
        </w:tabs>
        <w:ind w:left="36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6. </w:t>
      </w:r>
      <w:r w:rsidRPr="0031031D">
        <w:rPr>
          <w:b/>
          <w:sz w:val="28"/>
          <w:szCs w:val="28"/>
        </w:rPr>
        <w:t>Ответственность</w:t>
      </w:r>
    </w:p>
    <w:p w:rsidR="00B9653E" w:rsidRPr="00B62D16" w:rsidRDefault="00B9653E" w:rsidP="00B9653E">
      <w:pPr>
        <w:pStyle w:val="af2"/>
        <w:tabs>
          <w:tab w:val="num" w:pos="709"/>
        </w:tabs>
        <w:ind w:left="851" w:right="-81"/>
        <w:jc w:val="both"/>
        <w:rPr>
          <w:rFonts w:ascii="Times New Roman" w:hAnsi="Times New Roman"/>
          <w:i/>
          <w:sz w:val="16"/>
          <w:szCs w:val="16"/>
        </w:rPr>
      </w:pPr>
    </w:p>
    <w:p w:rsidR="00B9653E" w:rsidRPr="00AF1148" w:rsidRDefault="00B9653E" w:rsidP="00B9653E">
      <w:pPr>
        <w:pStyle w:val="af5"/>
        <w:ind w:left="0" w:firstLine="709"/>
        <w:rPr>
          <w:sz w:val="28"/>
          <w:szCs w:val="28"/>
        </w:rPr>
      </w:pPr>
      <w:r w:rsidRPr="00AF1148">
        <w:rPr>
          <w:sz w:val="28"/>
          <w:szCs w:val="28"/>
        </w:rPr>
        <w:t>6.1. Персональную ответственность за качество и своевременность выполнения возложенных на Управление задач и функций несет начальник Управления.</w:t>
      </w:r>
    </w:p>
    <w:p w:rsidR="00B9653E" w:rsidRPr="00AF1148" w:rsidRDefault="00B9653E" w:rsidP="00B9653E">
      <w:pPr>
        <w:pStyle w:val="af5"/>
        <w:ind w:left="0" w:firstLine="709"/>
        <w:rPr>
          <w:sz w:val="28"/>
          <w:szCs w:val="28"/>
        </w:rPr>
      </w:pPr>
      <w:r w:rsidRPr="00AF1148">
        <w:rPr>
          <w:sz w:val="28"/>
          <w:szCs w:val="28"/>
        </w:rPr>
        <w:t>6.2. Степень ответственности муниципальных служащих Управления определяется в соответствии с распределением прав и обязанностей и закрепляется в должностных инструкциях.</w:t>
      </w:r>
    </w:p>
    <w:p w:rsidR="00B9653E" w:rsidRPr="00AF1148" w:rsidRDefault="00B9653E" w:rsidP="00B9653E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9653E" w:rsidRPr="002A509E" w:rsidRDefault="00B9653E" w:rsidP="00B9653E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178AF" w:rsidRDefault="00C178AF" w:rsidP="00DA1A82">
      <w:pPr>
        <w:pStyle w:val="ad"/>
        <w:rPr>
          <w:b/>
          <w:sz w:val="28"/>
          <w:szCs w:val="28"/>
        </w:rPr>
      </w:pPr>
      <w:bookmarkStart w:id="0" w:name="_GoBack"/>
      <w:bookmarkEnd w:id="0"/>
    </w:p>
    <w:sectPr w:rsidR="00C178AF" w:rsidSect="00A82D3D">
      <w:headerReference w:type="first" r:id="rId14"/>
      <w:footerReference w:type="first" r:id="rId15"/>
      <w:type w:val="continuous"/>
      <w:pgSz w:w="11909" w:h="16834" w:code="9"/>
      <w:pgMar w:top="993" w:right="710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54" w:rsidRDefault="00454654" w:rsidP="00EE7709">
      <w:r>
        <w:separator/>
      </w:r>
    </w:p>
  </w:endnote>
  <w:endnote w:type="continuationSeparator" w:id="0">
    <w:p w:rsidR="00454654" w:rsidRDefault="00454654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AD" w:rsidRPr="00B90238" w:rsidRDefault="007322AD" w:rsidP="00B90238">
    <w:pPr>
      <w:pStyle w:val="a6"/>
      <w:jc w:val="right"/>
    </w:pPr>
  </w:p>
  <w:p w:rsidR="007322AD" w:rsidRDefault="00732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54" w:rsidRDefault="00454654" w:rsidP="00EE7709">
      <w:r>
        <w:separator/>
      </w:r>
    </w:p>
  </w:footnote>
  <w:footnote w:type="continuationSeparator" w:id="0">
    <w:p w:rsidR="00454654" w:rsidRDefault="00454654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AD" w:rsidRPr="006A37E4" w:rsidRDefault="007322AD" w:rsidP="006A37E4">
    <w:pPr>
      <w:pStyle w:val="a4"/>
    </w:pPr>
  </w:p>
  <w:p w:rsidR="007322AD" w:rsidRDefault="00732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DBC21F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6047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B37F5"/>
    <w:multiLevelType w:val="hybridMultilevel"/>
    <w:tmpl w:val="916E9DD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76AA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D5070"/>
    <w:multiLevelType w:val="multilevel"/>
    <w:tmpl w:val="04DEFC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1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000EE"/>
    <w:multiLevelType w:val="multilevel"/>
    <w:tmpl w:val="9A5C5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5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1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E73874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64E57337"/>
    <w:multiLevelType w:val="multilevel"/>
    <w:tmpl w:val="58E83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40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9B61BD"/>
    <w:multiLevelType w:val="hybridMultilevel"/>
    <w:tmpl w:val="F366547E"/>
    <w:lvl w:ilvl="0" w:tplc="2E6C6E10">
      <w:start w:val="1"/>
      <w:numFmt w:val="decimal"/>
      <w:lvlText w:val="2.2.%1"/>
      <w:lvlJc w:val="left"/>
      <w:pPr>
        <w:ind w:left="1353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>
    <w:nsid w:val="7C0D5295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4"/>
  </w:num>
  <w:num w:numId="5">
    <w:abstractNumId w:val="39"/>
  </w:num>
  <w:num w:numId="6">
    <w:abstractNumId w:val="36"/>
  </w:num>
  <w:num w:numId="7">
    <w:abstractNumId w:val="11"/>
  </w:num>
  <w:num w:numId="8">
    <w:abstractNumId w:val="0"/>
  </w:num>
  <w:num w:numId="9">
    <w:abstractNumId w:val="9"/>
  </w:num>
  <w:num w:numId="10">
    <w:abstractNumId w:val="22"/>
  </w:num>
  <w:num w:numId="11">
    <w:abstractNumId w:val="20"/>
  </w:num>
  <w:num w:numId="12">
    <w:abstractNumId w:val="16"/>
  </w:num>
  <w:num w:numId="13">
    <w:abstractNumId w:val="17"/>
  </w:num>
  <w:num w:numId="14">
    <w:abstractNumId w:val="43"/>
  </w:num>
  <w:num w:numId="15">
    <w:abstractNumId w:val="15"/>
  </w:num>
  <w:num w:numId="16">
    <w:abstractNumId w:val="29"/>
  </w:num>
  <w:num w:numId="17">
    <w:abstractNumId w:val="25"/>
  </w:num>
  <w:num w:numId="18">
    <w:abstractNumId w:val="40"/>
  </w:num>
  <w:num w:numId="19">
    <w:abstractNumId w:val="1"/>
  </w:num>
  <w:num w:numId="20">
    <w:abstractNumId w:val="7"/>
  </w:num>
  <w:num w:numId="21">
    <w:abstractNumId w:val="28"/>
  </w:num>
  <w:num w:numId="22">
    <w:abstractNumId w:val="27"/>
  </w:num>
  <w:num w:numId="23">
    <w:abstractNumId w:val="31"/>
  </w:num>
  <w:num w:numId="24">
    <w:abstractNumId w:val="32"/>
  </w:num>
  <w:num w:numId="25">
    <w:abstractNumId w:val="18"/>
  </w:num>
  <w:num w:numId="26">
    <w:abstractNumId w:val="10"/>
  </w:num>
  <w:num w:numId="27">
    <w:abstractNumId w:val="33"/>
  </w:num>
  <w:num w:numId="28">
    <w:abstractNumId w:val="37"/>
  </w:num>
  <w:num w:numId="29">
    <w:abstractNumId w:val="34"/>
  </w:num>
  <w:num w:numId="30">
    <w:abstractNumId w:val="4"/>
  </w:num>
  <w:num w:numId="31">
    <w:abstractNumId w:val="23"/>
  </w:num>
  <w:num w:numId="32">
    <w:abstractNumId w:val="30"/>
  </w:num>
  <w:num w:numId="33">
    <w:abstractNumId w:val="45"/>
  </w:num>
  <w:num w:numId="34">
    <w:abstractNumId w:val="14"/>
  </w:num>
  <w:num w:numId="35">
    <w:abstractNumId w:val="3"/>
  </w:num>
  <w:num w:numId="36">
    <w:abstractNumId w:val="21"/>
  </w:num>
  <w:num w:numId="37">
    <w:abstractNumId w:val="42"/>
  </w:num>
  <w:num w:numId="38">
    <w:abstractNumId w:val="13"/>
  </w:num>
  <w:num w:numId="39">
    <w:abstractNumId w:val="19"/>
  </w:num>
  <w:num w:numId="40">
    <w:abstractNumId w:val="26"/>
  </w:num>
  <w:num w:numId="41">
    <w:abstractNumId w:val="24"/>
  </w:num>
  <w:num w:numId="42">
    <w:abstractNumId w:val="5"/>
  </w:num>
  <w:num w:numId="43">
    <w:abstractNumId w:val="41"/>
  </w:num>
  <w:num w:numId="44">
    <w:abstractNumId w:val="38"/>
  </w:num>
  <w:num w:numId="4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35"/>
  </w:num>
  <w:num w:numId="48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5160"/>
    <w:rsid w:val="00005902"/>
    <w:rsid w:val="00005EFB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767"/>
    <w:rsid w:val="000769F3"/>
    <w:rsid w:val="00077318"/>
    <w:rsid w:val="000806A4"/>
    <w:rsid w:val="00080DA9"/>
    <w:rsid w:val="000817BA"/>
    <w:rsid w:val="0008297C"/>
    <w:rsid w:val="00082F38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6D46"/>
    <w:rsid w:val="000975F8"/>
    <w:rsid w:val="000A01E2"/>
    <w:rsid w:val="000A17DB"/>
    <w:rsid w:val="000A294D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536"/>
    <w:rsid w:val="000B4804"/>
    <w:rsid w:val="000B4864"/>
    <w:rsid w:val="000B5315"/>
    <w:rsid w:val="000B668D"/>
    <w:rsid w:val="000B68A4"/>
    <w:rsid w:val="000B69F9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544E"/>
    <w:rsid w:val="000D5714"/>
    <w:rsid w:val="000D5C43"/>
    <w:rsid w:val="000D6CE6"/>
    <w:rsid w:val="000D7DDE"/>
    <w:rsid w:val="000E07BF"/>
    <w:rsid w:val="000E0A07"/>
    <w:rsid w:val="000E1D75"/>
    <w:rsid w:val="000E1F7F"/>
    <w:rsid w:val="000E41A6"/>
    <w:rsid w:val="000E44CA"/>
    <w:rsid w:val="000E4F84"/>
    <w:rsid w:val="000E56C4"/>
    <w:rsid w:val="000E63FF"/>
    <w:rsid w:val="000E6F64"/>
    <w:rsid w:val="000F00B1"/>
    <w:rsid w:val="000F015C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60690"/>
    <w:rsid w:val="00161273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4C11"/>
    <w:rsid w:val="0018760E"/>
    <w:rsid w:val="0018769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54CE"/>
    <w:rsid w:val="00195CC8"/>
    <w:rsid w:val="001A0AE0"/>
    <w:rsid w:val="001A0BA1"/>
    <w:rsid w:val="001A18FF"/>
    <w:rsid w:val="001A2E55"/>
    <w:rsid w:val="001A37C9"/>
    <w:rsid w:val="001A3A45"/>
    <w:rsid w:val="001A3B82"/>
    <w:rsid w:val="001A45FA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874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72A5"/>
    <w:rsid w:val="001E0CEB"/>
    <w:rsid w:val="001E1A93"/>
    <w:rsid w:val="001E342F"/>
    <w:rsid w:val="001E5372"/>
    <w:rsid w:val="001E5489"/>
    <w:rsid w:val="001E6057"/>
    <w:rsid w:val="001E7D13"/>
    <w:rsid w:val="001F092E"/>
    <w:rsid w:val="001F154F"/>
    <w:rsid w:val="001F2319"/>
    <w:rsid w:val="001F36EE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58E0"/>
    <w:rsid w:val="002058F7"/>
    <w:rsid w:val="00206590"/>
    <w:rsid w:val="00206B36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BE0"/>
    <w:rsid w:val="00216F2B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77E2"/>
    <w:rsid w:val="00247C01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2825"/>
    <w:rsid w:val="002A37F3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10BC"/>
    <w:rsid w:val="00313446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774B9"/>
    <w:rsid w:val="003801F9"/>
    <w:rsid w:val="00381E4E"/>
    <w:rsid w:val="003821FB"/>
    <w:rsid w:val="00382424"/>
    <w:rsid w:val="003845A2"/>
    <w:rsid w:val="00384C3A"/>
    <w:rsid w:val="00384FE5"/>
    <w:rsid w:val="00385819"/>
    <w:rsid w:val="0038608A"/>
    <w:rsid w:val="0038738C"/>
    <w:rsid w:val="00387B61"/>
    <w:rsid w:val="003908C5"/>
    <w:rsid w:val="00390EAC"/>
    <w:rsid w:val="00391957"/>
    <w:rsid w:val="00392332"/>
    <w:rsid w:val="00393099"/>
    <w:rsid w:val="0039473E"/>
    <w:rsid w:val="00394CDE"/>
    <w:rsid w:val="00395AC3"/>
    <w:rsid w:val="00396DDA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154F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BFC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2765"/>
    <w:rsid w:val="00422A69"/>
    <w:rsid w:val="00422B05"/>
    <w:rsid w:val="00422FEA"/>
    <w:rsid w:val="004232FC"/>
    <w:rsid w:val="00423F5F"/>
    <w:rsid w:val="00424931"/>
    <w:rsid w:val="00424E43"/>
    <w:rsid w:val="004258B7"/>
    <w:rsid w:val="0042704F"/>
    <w:rsid w:val="00427633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4136"/>
    <w:rsid w:val="00454654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B92"/>
    <w:rsid w:val="004662A3"/>
    <w:rsid w:val="00467F23"/>
    <w:rsid w:val="004704B7"/>
    <w:rsid w:val="0047097A"/>
    <w:rsid w:val="0047108E"/>
    <w:rsid w:val="004713F7"/>
    <w:rsid w:val="0047148D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87E"/>
    <w:rsid w:val="004948AB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4F6E"/>
    <w:rsid w:val="004A58EA"/>
    <w:rsid w:val="004A70A1"/>
    <w:rsid w:val="004A72FF"/>
    <w:rsid w:val="004A7959"/>
    <w:rsid w:val="004B0230"/>
    <w:rsid w:val="004B064B"/>
    <w:rsid w:val="004B0808"/>
    <w:rsid w:val="004B2ABA"/>
    <w:rsid w:val="004B2E83"/>
    <w:rsid w:val="004B301C"/>
    <w:rsid w:val="004B6C4B"/>
    <w:rsid w:val="004B6E90"/>
    <w:rsid w:val="004B7224"/>
    <w:rsid w:val="004C0051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C7C"/>
    <w:rsid w:val="004D1E24"/>
    <w:rsid w:val="004D2F43"/>
    <w:rsid w:val="004D3157"/>
    <w:rsid w:val="004D327E"/>
    <w:rsid w:val="004D371A"/>
    <w:rsid w:val="004D4C80"/>
    <w:rsid w:val="004D5218"/>
    <w:rsid w:val="004E03B7"/>
    <w:rsid w:val="004E25C6"/>
    <w:rsid w:val="004E3043"/>
    <w:rsid w:val="004E34BC"/>
    <w:rsid w:val="004E3A35"/>
    <w:rsid w:val="004E3E99"/>
    <w:rsid w:val="004E475A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300D"/>
    <w:rsid w:val="0051406C"/>
    <w:rsid w:val="005168CD"/>
    <w:rsid w:val="005171D9"/>
    <w:rsid w:val="00517475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7675"/>
    <w:rsid w:val="00527880"/>
    <w:rsid w:val="00533A4B"/>
    <w:rsid w:val="00534E00"/>
    <w:rsid w:val="005352F2"/>
    <w:rsid w:val="00535389"/>
    <w:rsid w:val="0053661E"/>
    <w:rsid w:val="005371FE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730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2848"/>
    <w:rsid w:val="005E384F"/>
    <w:rsid w:val="005E3A5F"/>
    <w:rsid w:val="005E3BA4"/>
    <w:rsid w:val="005E528C"/>
    <w:rsid w:val="005E5A69"/>
    <w:rsid w:val="005E6D2B"/>
    <w:rsid w:val="005F028F"/>
    <w:rsid w:val="005F0B58"/>
    <w:rsid w:val="005F1003"/>
    <w:rsid w:val="005F275C"/>
    <w:rsid w:val="005F2C4B"/>
    <w:rsid w:val="005F3590"/>
    <w:rsid w:val="005F3EB3"/>
    <w:rsid w:val="005F55DB"/>
    <w:rsid w:val="005F55F1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0A"/>
    <w:rsid w:val="00612962"/>
    <w:rsid w:val="00613101"/>
    <w:rsid w:val="006150C5"/>
    <w:rsid w:val="00615792"/>
    <w:rsid w:val="0062039C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C6A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BEA"/>
    <w:rsid w:val="00653B54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9A1"/>
    <w:rsid w:val="00677279"/>
    <w:rsid w:val="00677570"/>
    <w:rsid w:val="0068067E"/>
    <w:rsid w:val="00682F5D"/>
    <w:rsid w:val="00684097"/>
    <w:rsid w:val="0068469B"/>
    <w:rsid w:val="00684D62"/>
    <w:rsid w:val="00686870"/>
    <w:rsid w:val="00691EC8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1019"/>
    <w:rsid w:val="006B1981"/>
    <w:rsid w:val="006B2576"/>
    <w:rsid w:val="006B323D"/>
    <w:rsid w:val="006B446C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2202"/>
    <w:rsid w:val="006D28C9"/>
    <w:rsid w:val="006D3E9B"/>
    <w:rsid w:val="006D49AB"/>
    <w:rsid w:val="006D4E15"/>
    <w:rsid w:val="006D6249"/>
    <w:rsid w:val="006D7D30"/>
    <w:rsid w:val="006E0AA4"/>
    <w:rsid w:val="006E25BF"/>
    <w:rsid w:val="006E35F8"/>
    <w:rsid w:val="006E3D63"/>
    <w:rsid w:val="006E4319"/>
    <w:rsid w:val="006E5D2E"/>
    <w:rsid w:val="006E5D37"/>
    <w:rsid w:val="006E6B2E"/>
    <w:rsid w:val="006E6BE7"/>
    <w:rsid w:val="006E73D6"/>
    <w:rsid w:val="006E74EA"/>
    <w:rsid w:val="006E79DB"/>
    <w:rsid w:val="006E7C68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10095"/>
    <w:rsid w:val="007105DD"/>
    <w:rsid w:val="00710661"/>
    <w:rsid w:val="00710856"/>
    <w:rsid w:val="0071189E"/>
    <w:rsid w:val="00711CCA"/>
    <w:rsid w:val="007125B6"/>
    <w:rsid w:val="007127A6"/>
    <w:rsid w:val="007133E6"/>
    <w:rsid w:val="00713476"/>
    <w:rsid w:val="00715870"/>
    <w:rsid w:val="00716271"/>
    <w:rsid w:val="00717B5B"/>
    <w:rsid w:val="007202BA"/>
    <w:rsid w:val="007203F2"/>
    <w:rsid w:val="007211D5"/>
    <w:rsid w:val="00721843"/>
    <w:rsid w:val="007221FA"/>
    <w:rsid w:val="00723373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4602"/>
    <w:rsid w:val="00735347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50B77"/>
    <w:rsid w:val="007514B6"/>
    <w:rsid w:val="007519E0"/>
    <w:rsid w:val="00756172"/>
    <w:rsid w:val="00756CEA"/>
    <w:rsid w:val="0075756C"/>
    <w:rsid w:val="007603E3"/>
    <w:rsid w:val="0076067E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46BB"/>
    <w:rsid w:val="00776D05"/>
    <w:rsid w:val="00777868"/>
    <w:rsid w:val="007778AE"/>
    <w:rsid w:val="00777B7D"/>
    <w:rsid w:val="00781604"/>
    <w:rsid w:val="007821FC"/>
    <w:rsid w:val="00783036"/>
    <w:rsid w:val="0079096D"/>
    <w:rsid w:val="007931B7"/>
    <w:rsid w:val="00793EFA"/>
    <w:rsid w:val="007A2B76"/>
    <w:rsid w:val="007A2D5E"/>
    <w:rsid w:val="007A385F"/>
    <w:rsid w:val="007A3860"/>
    <w:rsid w:val="007A388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B77"/>
    <w:rsid w:val="007B5343"/>
    <w:rsid w:val="007B53BE"/>
    <w:rsid w:val="007B5C46"/>
    <w:rsid w:val="007B6CA4"/>
    <w:rsid w:val="007B7166"/>
    <w:rsid w:val="007C0D4F"/>
    <w:rsid w:val="007C0FCF"/>
    <w:rsid w:val="007C11EC"/>
    <w:rsid w:val="007C2733"/>
    <w:rsid w:val="007C42B5"/>
    <w:rsid w:val="007C42F2"/>
    <w:rsid w:val="007C4D07"/>
    <w:rsid w:val="007C6CA3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8A5"/>
    <w:rsid w:val="007E3461"/>
    <w:rsid w:val="007E36B8"/>
    <w:rsid w:val="007E5529"/>
    <w:rsid w:val="007E56FA"/>
    <w:rsid w:val="007E57AE"/>
    <w:rsid w:val="007E6304"/>
    <w:rsid w:val="007E7899"/>
    <w:rsid w:val="007E7D81"/>
    <w:rsid w:val="007F10F9"/>
    <w:rsid w:val="007F1B1E"/>
    <w:rsid w:val="007F357D"/>
    <w:rsid w:val="007F35E1"/>
    <w:rsid w:val="007F3CEF"/>
    <w:rsid w:val="007F5109"/>
    <w:rsid w:val="007F52AE"/>
    <w:rsid w:val="007F7531"/>
    <w:rsid w:val="007F76CB"/>
    <w:rsid w:val="007F7E3B"/>
    <w:rsid w:val="008012BC"/>
    <w:rsid w:val="008028A0"/>
    <w:rsid w:val="00805D4C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0CB"/>
    <w:rsid w:val="00822D80"/>
    <w:rsid w:val="008230BE"/>
    <w:rsid w:val="00823E0A"/>
    <w:rsid w:val="00824704"/>
    <w:rsid w:val="00824FF7"/>
    <w:rsid w:val="00825685"/>
    <w:rsid w:val="00825D2B"/>
    <w:rsid w:val="008261D6"/>
    <w:rsid w:val="00826F93"/>
    <w:rsid w:val="008272E3"/>
    <w:rsid w:val="00827B9E"/>
    <w:rsid w:val="0083018E"/>
    <w:rsid w:val="00830370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DEA"/>
    <w:rsid w:val="00845EB2"/>
    <w:rsid w:val="00847C6C"/>
    <w:rsid w:val="008505BD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4EA5"/>
    <w:rsid w:val="00876DBB"/>
    <w:rsid w:val="00877466"/>
    <w:rsid w:val="00881F48"/>
    <w:rsid w:val="00883C3D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9E"/>
    <w:rsid w:val="008A1701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26B9"/>
    <w:rsid w:val="008B3BFC"/>
    <w:rsid w:val="008B4BB9"/>
    <w:rsid w:val="008B5857"/>
    <w:rsid w:val="008B5A81"/>
    <w:rsid w:val="008C06FB"/>
    <w:rsid w:val="008C19DC"/>
    <w:rsid w:val="008C2565"/>
    <w:rsid w:val="008C39FF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0C3E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E6D4F"/>
    <w:rsid w:val="008F00F7"/>
    <w:rsid w:val="008F0292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361"/>
    <w:rsid w:val="00917575"/>
    <w:rsid w:val="009175FD"/>
    <w:rsid w:val="009211A4"/>
    <w:rsid w:val="00921FCA"/>
    <w:rsid w:val="00922AAC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60353"/>
    <w:rsid w:val="009605D3"/>
    <w:rsid w:val="009615BC"/>
    <w:rsid w:val="00963568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50B4"/>
    <w:rsid w:val="0097583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844"/>
    <w:rsid w:val="009C7DF8"/>
    <w:rsid w:val="009D0292"/>
    <w:rsid w:val="009D35EF"/>
    <w:rsid w:val="009D3DC3"/>
    <w:rsid w:val="009D4BD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DB8"/>
    <w:rsid w:val="00A27DCF"/>
    <w:rsid w:val="00A300EF"/>
    <w:rsid w:val="00A304D1"/>
    <w:rsid w:val="00A30D0D"/>
    <w:rsid w:val="00A310E6"/>
    <w:rsid w:val="00A3129B"/>
    <w:rsid w:val="00A31F50"/>
    <w:rsid w:val="00A32A9C"/>
    <w:rsid w:val="00A332D3"/>
    <w:rsid w:val="00A335E9"/>
    <w:rsid w:val="00A33C71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49"/>
    <w:rsid w:val="00A71973"/>
    <w:rsid w:val="00A72C85"/>
    <w:rsid w:val="00A75595"/>
    <w:rsid w:val="00A755B7"/>
    <w:rsid w:val="00A77984"/>
    <w:rsid w:val="00A77CF7"/>
    <w:rsid w:val="00A77ED2"/>
    <w:rsid w:val="00A80C29"/>
    <w:rsid w:val="00A8251E"/>
    <w:rsid w:val="00A82D3D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D0C"/>
    <w:rsid w:val="00AC4340"/>
    <w:rsid w:val="00AC44CF"/>
    <w:rsid w:val="00AC4CA3"/>
    <w:rsid w:val="00AC55E4"/>
    <w:rsid w:val="00AC5CF1"/>
    <w:rsid w:val="00AC6D01"/>
    <w:rsid w:val="00AC6F30"/>
    <w:rsid w:val="00AC7041"/>
    <w:rsid w:val="00AC7DFD"/>
    <w:rsid w:val="00AD0114"/>
    <w:rsid w:val="00AD28B5"/>
    <w:rsid w:val="00AD4C80"/>
    <w:rsid w:val="00AD5817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7D2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86D"/>
    <w:rsid w:val="00B56BB8"/>
    <w:rsid w:val="00B56E44"/>
    <w:rsid w:val="00B57547"/>
    <w:rsid w:val="00B576B8"/>
    <w:rsid w:val="00B57889"/>
    <w:rsid w:val="00B57BC2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B6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5719"/>
    <w:rsid w:val="00B869BD"/>
    <w:rsid w:val="00B90238"/>
    <w:rsid w:val="00B91E74"/>
    <w:rsid w:val="00B92640"/>
    <w:rsid w:val="00B92A59"/>
    <w:rsid w:val="00B92D14"/>
    <w:rsid w:val="00B940B8"/>
    <w:rsid w:val="00B94509"/>
    <w:rsid w:val="00B94572"/>
    <w:rsid w:val="00B94CAA"/>
    <w:rsid w:val="00B95F1C"/>
    <w:rsid w:val="00B96194"/>
    <w:rsid w:val="00B9653E"/>
    <w:rsid w:val="00B96BD4"/>
    <w:rsid w:val="00B96C90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21DD"/>
    <w:rsid w:val="00BB2811"/>
    <w:rsid w:val="00BB293B"/>
    <w:rsid w:val="00BB3628"/>
    <w:rsid w:val="00BB3866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32DB"/>
    <w:rsid w:val="00BE33D8"/>
    <w:rsid w:val="00BE4E7A"/>
    <w:rsid w:val="00BE4EA4"/>
    <w:rsid w:val="00BE5556"/>
    <w:rsid w:val="00BE665A"/>
    <w:rsid w:val="00BE710A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6CC0"/>
    <w:rsid w:val="00C078D4"/>
    <w:rsid w:val="00C07A14"/>
    <w:rsid w:val="00C10C87"/>
    <w:rsid w:val="00C10DA4"/>
    <w:rsid w:val="00C1344C"/>
    <w:rsid w:val="00C13908"/>
    <w:rsid w:val="00C141DC"/>
    <w:rsid w:val="00C14AC4"/>
    <w:rsid w:val="00C14F1C"/>
    <w:rsid w:val="00C158C2"/>
    <w:rsid w:val="00C15B8E"/>
    <w:rsid w:val="00C16634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4D55"/>
    <w:rsid w:val="00C35039"/>
    <w:rsid w:val="00C370AA"/>
    <w:rsid w:val="00C375DA"/>
    <w:rsid w:val="00C37D2F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289A"/>
    <w:rsid w:val="00C52A9B"/>
    <w:rsid w:val="00C5320D"/>
    <w:rsid w:val="00C538DD"/>
    <w:rsid w:val="00C54453"/>
    <w:rsid w:val="00C55D09"/>
    <w:rsid w:val="00C55DDC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491E"/>
    <w:rsid w:val="00CA496C"/>
    <w:rsid w:val="00CA497F"/>
    <w:rsid w:val="00CA570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C5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5EDC"/>
    <w:rsid w:val="00D16013"/>
    <w:rsid w:val="00D17E17"/>
    <w:rsid w:val="00D17F93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458"/>
    <w:rsid w:val="00D400D8"/>
    <w:rsid w:val="00D4201E"/>
    <w:rsid w:val="00D428E8"/>
    <w:rsid w:val="00D43549"/>
    <w:rsid w:val="00D43CBF"/>
    <w:rsid w:val="00D43EAF"/>
    <w:rsid w:val="00D45B37"/>
    <w:rsid w:val="00D47FA5"/>
    <w:rsid w:val="00D500C1"/>
    <w:rsid w:val="00D503BA"/>
    <w:rsid w:val="00D5043C"/>
    <w:rsid w:val="00D50C88"/>
    <w:rsid w:val="00D5257D"/>
    <w:rsid w:val="00D53FEB"/>
    <w:rsid w:val="00D55240"/>
    <w:rsid w:val="00D55E6B"/>
    <w:rsid w:val="00D562AC"/>
    <w:rsid w:val="00D567C8"/>
    <w:rsid w:val="00D629B4"/>
    <w:rsid w:val="00D6301C"/>
    <w:rsid w:val="00D65B78"/>
    <w:rsid w:val="00D66CB2"/>
    <w:rsid w:val="00D7009F"/>
    <w:rsid w:val="00D70B04"/>
    <w:rsid w:val="00D70CC4"/>
    <w:rsid w:val="00D72DFB"/>
    <w:rsid w:val="00D738E2"/>
    <w:rsid w:val="00D74569"/>
    <w:rsid w:val="00D7574B"/>
    <w:rsid w:val="00D777DA"/>
    <w:rsid w:val="00D779C2"/>
    <w:rsid w:val="00D81229"/>
    <w:rsid w:val="00D825C2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2005"/>
    <w:rsid w:val="00D92024"/>
    <w:rsid w:val="00D92605"/>
    <w:rsid w:val="00D93C26"/>
    <w:rsid w:val="00D941B2"/>
    <w:rsid w:val="00D94463"/>
    <w:rsid w:val="00D94593"/>
    <w:rsid w:val="00D94F46"/>
    <w:rsid w:val="00DA00E2"/>
    <w:rsid w:val="00DA04E7"/>
    <w:rsid w:val="00DA0A44"/>
    <w:rsid w:val="00DA1A42"/>
    <w:rsid w:val="00DA1A82"/>
    <w:rsid w:val="00DA25B1"/>
    <w:rsid w:val="00DA36CE"/>
    <w:rsid w:val="00DA4B3E"/>
    <w:rsid w:val="00DA539A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71E0"/>
    <w:rsid w:val="00DE0532"/>
    <w:rsid w:val="00DE0807"/>
    <w:rsid w:val="00DE2A4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5CBA"/>
    <w:rsid w:val="00E05E87"/>
    <w:rsid w:val="00E0669C"/>
    <w:rsid w:val="00E06C7B"/>
    <w:rsid w:val="00E06E97"/>
    <w:rsid w:val="00E0746F"/>
    <w:rsid w:val="00E10667"/>
    <w:rsid w:val="00E11763"/>
    <w:rsid w:val="00E11C49"/>
    <w:rsid w:val="00E120D9"/>
    <w:rsid w:val="00E137C2"/>
    <w:rsid w:val="00E13868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559"/>
    <w:rsid w:val="00E375AC"/>
    <w:rsid w:val="00E40E09"/>
    <w:rsid w:val="00E41AE1"/>
    <w:rsid w:val="00E41E08"/>
    <w:rsid w:val="00E44016"/>
    <w:rsid w:val="00E4461D"/>
    <w:rsid w:val="00E46068"/>
    <w:rsid w:val="00E46776"/>
    <w:rsid w:val="00E46D97"/>
    <w:rsid w:val="00E5079E"/>
    <w:rsid w:val="00E51541"/>
    <w:rsid w:val="00E51EB0"/>
    <w:rsid w:val="00E54D59"/>
    <w:rsid w:val="00E56472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DCB"/>
    <w:rsid w:val="00E83F84"/>
    <w:rsid w:val="00E84646"/>
    <w:rsid w:val="00E85497"/>
    <w:rsid w:val="00E85540"/>
    <w:rsid w:val="00E87090"/>
    <w:rsid w:val="00E874BF"/>
    <w:rsid w:val="00E87559"/>
    <w:rsid w:val="00E903D8"/>
    <w:rsid w:val="00E92D9F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19CD"/>
    <w:rsid w:val="00EB19F1"/>
    <w:rsid w:val="00EB20DC"/>
    <w:rsid w:val="00EB3169"/>
    <w:rsid w:val="00EB62D5"/>
    <w:rsid w:val="00EB7A47"/>
    <w:rsid w:val="00EC13F6"/>
    <w:rsid w:val="00EC2A6A"/>
    <w:rsid w:val="00EC2FB5"/>
    <w:rsid w:val="00EC5AE5"/>
    <w:rsid w:val="00EC5FDD"/>
    <w:rsid w:val="00EC689A"/>
    <w:rsid w:val="00ED019C"/>
    <w:rsid w:val="00ED0B1B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8A7"/>
    <w:rsid w:val="00F12A36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646F"/>
    <w:rsid w:val="00F367A2"/>
    <w:rsid w:val="00F374A2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6BAE"/>
    <w:rsid w:val="00F57634"/>
    <w:rsid w:val="00F57F2E"/>
    <w:rsid w:val="00F61623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A45"/>
    <w:rsid w:val="00F81408"/>
    <w:rsid w:val="00F8163C"/>
    <w:rsid w:val="00F81B1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89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B7F35"/>
    <w:rsid w:val="00FC118C"/>
    <w:rsid w:val="00FC11A8"/>
    <w:rsid w:val="00FC2227"/>
    <w:rsid w:val="00FC2294"/>
    <w:rsid w:val="00FC2878"/>
    <w:rsid w:val="00FC294A"/>
    <w:rsid w:val="00FC3667"/>
    <w:rsid w:val="00FC38C7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3">
    <w:name w:val="Абзац списка Знак"/>
    <w:link w:val="af2"/>
    <w:uiPriority w:val="34"/>
    <w:locked/>
    <w:rsid w:val="00B9653E"/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3">
    <w:name w:val="Абзац списка Знак"/>
    <w:link w:val="af2"/>
    <w:uiPriority w:val="34"/>
    <w:locked/>
    <w:rsid w:val="00B9653E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heboksari.bezformata.com/word/bezopasnij-gorod/34671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8D4B93-30F7-4E1B-8DF6-DA3C8528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</cp:lastModifiedBy>
  <cp:revision>3</cp:revision>
  <cp:lastPrinted>2023-02-06T08:29:00Z</cp:lastPrinted>
  <dcterms:created xsi:type="dcterms:W3CDTF">2023-02-06T08:32:00Z</dcterms:created>
  <dcterms:modified xsi:type="dcterms:W3CDTF">2023-03-24T10:52:00Z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