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025A1A" w:rsidRDefault="00DD5DA9" w:rsidP="00DF5697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F5697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F5697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F5697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F5697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F5697">
      <w:pPr>
        <w:widowControl w:val="0"/>
        <w:ind w:left="5103"/>
        <w:rPr>
          <w:i/>
          <w:iCs/>
          <w:sz w:val="28"/>
        </w:rPr>
      </w:pPr>
    </w:p>
    <w:p w:rsidR="006A69BB" w:rsidRPr="00025A1A" w:rsidRDefault="006A69BB" w:rsidP="00DF5697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F5697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F5697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F5697">
      <w:pPr>
        <w:widowControl w:val="0"/>
        <w:ind w:left="5103"/>
        <w:rPr>
          <w:i/>
          <w:iCs/>
          <w:sz w:val="28"/>
        </w:rPr>
      </w:pPr>
    </w:p>
    <w:p w:rsidR="00DD5DA9" w:rsidRDefault="00DD5DA9" w:rsidP="00DF5697">
      <w:pPr>
        <w:widowControl w:val="0"/>
        <w:ind w:left="5103"/>
        <w:rPr>
          <w:i/>
          <w:iCs/>
          <w:sz w:val="28"/>
        </w:rPr>
      </w:pPr>
    </w:p>
    <w:p w:rsidR="00911026" w:rsidRPr="00025A1A" w:rsidRDefault="00911026" w:rsidP="00DF5697">
      <w:pPr>
        <w:widowControl w:val="0"/>
        <w:ind w:left="5103"/>
        <w:rPr>
          <w:i/>
          <w:iCs/>
          <w:sz w:val="28"/>
        </w:rPr>
      </w:pPr>
      <w:bookmarkStart w:id="0" w:name="_GoBack"/>
      <w:bookmarkEnd w:id="0"/>
    </w:p>
    <w:p w:rsidR="00DD5DA9" w:rsidRPr="00C00390" w:rsidRDefault="00DD5DA9" w:rsidP="002504F6">
      <w:pPr>
        <w:widowControl w:val="0"/>
        <w:spacing w:line="235" w:lineRule="auto"/>
        <w:ind w:left="4820"/>
        <w:rPr>
          <w:b/>
          <w:bCs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>Комитет Государственного Совета Чувашской Республики по социальной политике</w:t>
      </w:r>
      <w:r w:rsidR="006614A9">
        <w:rPr>
          <w:b/>
          <w:i/>
          <w:iCs/>
          <w:sz w:val="28"/>
          <w:szCs w:val="28"/>
        </w:rPr>
        <w:t>,</w:t>
      </w:r>
      <w:r w:rsidRPr="00C00390">
        <w:rPr>
          <w:b/>
          <w:i/>
          <w:iCs/>
          <w:sz w:val="28"/>
          <w:szCs w:val="28"/>
        </w:rPr>
        <w:t xml:space="preserve"> национальным вопросам </w:t>
      </w:r>
    </w:p>
    <w:p w:rsidR="00C00390" w:rsidRPr="00881844" w:rsidRDefault="00C00390" w:rsidP="002504F6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010A15" w:rsidRDefault="00DD5DA9" w:rsidP="002504F6">
      <w:pPr>
        <w:widowControl w:val="0"/>
        <w:spacing w:line="235" w:lineRule="auto"/>
        <w:jc w:val="center"/>
        <w:rPr>
          <w:b/>
          <w:bCs/>
          <w:spacing w:val="4"/>
          <w:sz w:val="28"/>
          <w:szCs w:val="28"/>
        </w:rPr>
      </w:pPr>
      <w:r w:rsidRPr="00010A15">
        <w:rPr>
          <w:b/>
          <w:bCs/>
          <w:spacing w:val="4"/>
          <w:sz w:val="28"/>
          <w:szCs w:val="28"/>
        </w:rPr>
        <w:t>ЮРИДИЧЕСКОЕ ЗАКЛЮЧЕНИЕ</w:t>
      </w:r>
    </w:p>
    <w:p w:rsidR="00FC3B12" w:rsidRDefault="00DD5DA9" w:rsidP="002504F6">
      <w:pPr>
        <w:spacing w:line="235" w:lineRule="auto"/>
        <w:jc w:val="center"/>
        <w:rPr>
          <w:rFonts w:eastAsia="Times New Roman"/>
          <w:b/>
          <w:bCs/>
          <w:color w:val="000000"/>
          <w:sz w:val="28"/>
          <w:szCs w:val="28"/>
          <w:lang w:eastAsia="ar-SA"/>
        </w:rPr>
      </w:pPr>
      <w:r w:rsidRPr="00010A15">
        <w:rPr>
          <w:b/>
          <w:bCs/>
          <w:spacing w:val="4"/>
          <w:sz w:val="28"/>
          <w:szCs w:val="28"/>
        </w:rPr>
        <w:t xml:space="preserve">на проект закона Чувашской Республики </w:t>
      </w:r>
      <w:r w:rsidR="00FC3B12">
        <w:rPr>
          <w:b/>
          <w:bCs/>
          <w:spacing w:val="4"/>
          <w:sz w:val="28"/>
          <w:szCs w:val="28"/>
        </w:rPr>
        <w:t>№ 477-7</w:t>
      </w:r>
      <w:r w:rsidRPr="00010A15">
        <w:rPr>
          <w:b/>
          <w:bCs/>
          <w:spacing w:val="4"/>
          <w:sz w:val="28"/>
          <w:szCs w:val="28"/>
        </w:rPr>
        <w:br/>
      </w:r>
      <w:r w:rsidR="003E5F35" w:rsidRPr="00FC3B12">
        <w:rPr>
          <w:rFonts w:eastAsia="Times New Roman"/>
          <w:b/>
          <w:color w:val="000000"/>
          <w:spacing w:val="-2"/>
          <w:sz w:val="28"/>
          <w:szCs w:val="28"/>
          <w:lang w:eastAsia="ar-SA"/>
        </w:rPr>
        <w:t>"</w:t>
      </w:r>
      <w:r w:rsidR="000E215C" w:rsidRPr="00FC3B12">
        <w:rPr>
          <w:rFonts w:eastAsia="Times New Roman"/>
          <w:b/>
          <w:bCs/>
          <w:color w:val="000000"/>
          <w:spacing w:val="-2"/>
          <w:sz w:val="28"/>
          <w:szCs w:val="28"/>
          <w:lang w:eastAsia="ar-SA"/>
        </w:rPr>
        <w:t>О внесении изменений в Закон</w:t>
      </w:r>
      <w:r w:rsidR="00FC3B12" w:rsidRPr="00FC3B12">
        <w:rPr>
          <w:rFonts w:eastAsia="Times New Roman"/>
          <w:b/>
          <w:bCs/>
          <w:color w:val="000000"/>
          <w:spacing w:val="-2"/>
          <w:sz w:val="28"/>
          <w:szCs w:val="28"/>
          <w:lang w:eastAsia="ar-SA"/>
        </w:rPr>
        <w:t xml:space="preserve"> </w:t>
      </w:r>
      <w:r w:rsidR="000E215C" w:rsidRPr="00FC3B12">
        <w:rPr>
          <w:rFonts w:eastAsia="Times New Roman"/>
          <w:b/>
          <w:bCs/>
          <w:color w:val="000000"/>
          <w:spacing w:val="-2"/>
          <w:sz w:val="28"/>
          <w:szCs w:val="28"/>
          <w:lang w:eastAsia="ar-SA"/>
        </w:rPr>
        <w:t>Чувашской Республики "Об обеспечении</w:t>
      </w:r>
      <w:r w:rsidR="000E215C" w:rsidRPr="000E215C">
        <w:rPr>
          <w:rFonts w:eastAsia="Times New Roman"/>
          <w:b/>
          <w:bCs/>
          <w:color w:val="000000"/>
          <w:spacing w:val="4"/>
          <w:sz w:val="28"/>
          <w:szCs w:val="28"/>
          <w:lang w:eastAsia="ar-SA"/>
        </w:rPr>
        <w:t xml:space="preserve"> </w:t>
      </w:r>
      <w:r w:rsidR="000E215C" w:rsidRPr="00FC3B12">
        <w:rPr>
          <w:rFonts w:eastAsia="Times New Roman"/>
          <w:b/>
          <w:bCs/>
          <w:color w:val="000000"/>
          <w:spacing w:val="-8"/>
          <w:sz w:val="28"/>
          <w:szCs w:val="28"/>
          <w:lang w:eastAsia="ar-SA"/>
        </w:rPr>
        <w:t>беспрепятственного доступа инвалидов к объектам социальной, инженерной</w:t>
      </w:r>
      <w:r w:rsidR="000E215C" w:rsidRPr="00FC3B12">
        <w:rPr>
          <w:rFonts w:eastAsia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="000E215C" w:rsidRPr="00FC3B12">
        <w:rPr>
          <w:rFonts w:eastAsia="Times New Roman"/>
          <w:b/>
          <w:bCs/>
          <w:color w:val="000000"/>
          <w:sz w:val="28"/>
          <w:szCs w:val="28"/>
          <w:lang w:eastAsia="ar-SA"/>
        </w:rPr>
        <w:br/>
        <w:t xml:space="preserve">и транспортной инфраструктур, к местам отдыха </w:t>
      </w:r>
    </w:p>
    <w:p w:rsidR="00DD5DA9" w:rsidRPr="00FC3B12" w:rsidRDefault="000E215C" w:rsidP="002504F6">
      <w:pPr>
        <w:spacing w:line="235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  <w:r w:rsidRPr="00FC3B12">
        <w:rPr>
          <w:rFonts w:eastAsia="Times New Roman"/>
          <w:b/>
          <w:bCs/>
          <w:color w:val="000000"/>
          <w:sz w:val="28"/>
          <w:szCs w:val="28"/>
          <w:lang w:eastAsia="ar-SA"/>
        </w:rPr>
        <w:t>и к предоставляемым в них услугам</w:t>
      </w:r>
      <w:r w:rsidR="003E5F35" w:rsidRPr="00FC3B12">
        <w:rPr>
          <w:rFonts w:eastAsia="Times New Roman"/>
          <w:b/>
          <w:color w:val="000000"/>
          <w:sz w:val="28"/>
          <w:szCs w:val="28"/>
          <w:lang w:eastAsia="ar-SA"/>
        </w:rPr>
        <w:t>"</w:t>
      </w:r>
    </w:p>
    <w:p w:rsidR="003E5F35" w:rsidRPr="00FC3B12" w:rsidRDefault="003E5F35" w:rsidP="002504F6">
      <w:pPr>
        <w:spacing w:line="235" w:lineRule="auto"/>
        <w:jc w:val="center"/>
        <w:rPr>
          <w:sz w:val="28"/>
          <w:szCs w:val="28"/>
        </w:rPr>
      </w:pPr>
    </w:p>
    <w:p w:rsidR="00AE67CD" w:rsidRDefault="00DD5DA9" w:rsidP="002504F6">
      <w:pPr>
        <w:widowControl w:val="0"/>
        <w:spacing w:line="235" w:lineRule="auto"/>
        <w:ind w:firstLine="709"/>
        <w:jc w:val="both"/>
        <w:rPr>
          <w:noProof/>
          <w:sz w:val="28"/>
          <w:szCs w:val="28"/>
        </w:rPr>
      </w:pPr>
      <w:r w:rsidRPr="00FC3B12">
        <w:rPr>
          <w:noProof/>
          <w:spacing w:val="-6"/>
          <w:sz w:val="28"/>
          <w:szCs w:val="28"/>
        </w:rPr>
        <w:t xml:space="preserve">Проект закона </w:t>
      </w:r>
      <w:r w:rsidR="00FC3B12" w:rsidRPr="00FC3B12">
        <w:rPr>
          <w:noProof/>
          <w:spacing w:val="-6"/>
          <w:sz w:val="28"/>
          <w:szCs w:val="28"/>
        </w:rPr>
        <w:t xml:space="preserve">№ 477-7 </w:t>
      </w:r>
      <w:r w:rsidR="003E5F35" w:rsidRPr="00FC3B12">
        <w:rPr>
          <w:noProof/>
          <w:spacing w:val="-6"/>
          <w:sz w:val="28"/>
          <w:szCs w:val="28"/>
        </w:rPr>
        <w:t>"</w:t>
      </w:r>
      <w:r w:rsidR="00010A15" w:rsidRPr="00FC3B12">
        <w:rPr>
          <w:noProof/>
          <w:spacing w:val="-6"/>
          <w:sz w:val="28"/>
          <w:szCs w:val="28"/>
        </w:rPr>
        <w:t>О внесении изменений в Закон Чувашской Республики "Об обеспечении беспрепятственного доступа инвалидов к объектам</w:t>
      </w:r>
      <w:r w:rsidR="00010A15" w:rsidRPr="00FC3B12">
        <w:rPr>
          <w:noProof/>
          <w:sz w:val="28"/>
          <w:szCs w:val="28"/>
        </w:rPr>
        <w:t xml:space="preserve"> социальной, инженерной и транспортной инфраструктур, к местам отдыха </w:t>
      </w:r>
      <w:r w:rsidR="00232CF4">
        <w:rPr>
          <w:noProof/>
          <w:sz w:val="28"/>
          <w:szCs w:val="28"/>
        </w:rPr>
        <w:br/>
      </w:r>
      <w:r w:rsidR="00010A15" w:rsidRPr="00FC3B12">
        <w:rPr>
          <w:noProof/>
          <w:sz w:val="28"/>
          <w:szCs w:val="28"/>
        </w:rPr>
        <w:t>и к предоставляемым в них услугам"</w:t>
      </w:r>
      <w:r w:rsidRPr="00FC3B12">
        <w:rPr>
          <w:noProof/>
          <w:sz w:val="28"/>
          <w:szCs w:val="28"/>
        </w:rPr>
        <w:t xml:space="preserve"> (далее – проект закона)</w:t>
      </w:r>
      <w:r w:rsidR="002504F6">
        <w:rPr>
          <w:noProof/>
          <w:sz w:val="28"/>
          <w:szCs w:val="28"/>
        </w:rPr>
        <w:t>,</w:t>
      </w:r>
      <w:r w:rsidRPr="00FC3B12">
        <w:rPr>
          <w:noProof/>
          <w:sz w:val="28"/>
          <w:szCs w:val="28"/>
        </w:rPr>
        <w:t xml:space="preserve"> </w:t>
      </w:r>
      <w:r w:rsidR="00D910D7" w:rsidRPr="00FC3B12">
        <w:rPr>
          <w:noProof/>
          <w:sz w:val="28"/>
          <w:szCs w:val="28"/>
        </w:rPr>
        <w:t>разработан</w:t>
      </w:r>
      <w:r w:rsidR="002504F6">
        <w:rPr>
          <w:noProof/>
          <w:sz w:val="28"/>
          <w:szCs w:val="28"/>
        </w:rPr>
        <w:t>ный</w:t>
      </w:r>
      <w:r w:rsidR="00D910D7" w:rsidRPr="00FC3B12">
        <w:rPr>
          <w:noProof/>
          <w:sz w:val="28"/>
          <w:szCs w:val="28"/>
        </w:rPr>
        <w:t xml:space="preserve"> </w:t>
      </w:r>
      <w:r w:rsidR="000E215C" w:rsidRPr="00FC3B12">
        <w:rPr>
          <w:noProof/>
          <w:sz w:val="28"/>
          <w:szCs w:val="28"/>
        </w:rPr>
        <w:br/>
      </w:r>
      <w:r w:rsidR="002504F6" w:rsidRPr="002504F6">
        <w:rPr>
          <w:noProof/>
          <w:sz w:val="28"/>
          <w:szCs w:val="28"/>
        </w:rPr>
        <w:t xml:space="preserve">в связи с принятием Федерального закона от 29 декабря 2025 года № 552-ФЗ </w:t>
      </w:r>
      <w:r w:rsidR="00EF6E67">
        <w:rPr>
          <w:noProof/>
          <w:sz w:val="28"/>
          <w:szCs w:val="28"/>
        </w:rPr>
        <w:br/>
      </w:r>
      <w:r w:rsidR="002504F6" w:rsidRPr="002504F6">
        <w:rPr>
          <w:noProof/>
          <w:sz w:val="28"/>
          <w:szCs w:val="28"/>
        </w:rPr>
        <w:t>"О внесении изменений в статьи 4 и 19</w:t>
      </w:r>
      <w:r w:rsidR="002504F6">
        <w:rPr>
          <w:noProof/>
          <w:sz w:val="28"/>
          <w:szCs w:val="28"/>
        </w:rPr>
        <w:t>.</w:t>
      </w:r>
      <w:r w:rsidR="002504F6" w:rsidRPr="002504F6">
        <w:rPr>
          <w:noProof/>
          <w:sz w:val="28"/>
          <w:szCs w:val="28"/>
        </w:rPr>
        <w:t>5 Федерального закона "Об основах туристской деятельности в Российской Федерации" и статьи 15 и 15</w:t>
      </w:r>
      <w:r w:rsidR="002504F6">
        <w:rPr>
          <w:noProof/>
          <w:sz w:val="28"/>
          <w:szCs w:val="28"/>
        </w:rPr>
        <w:t>.</w:t>
      </w:r>
      <w:r w:rsidR="002504F6" w:rsidRPr="002504F6">
        <w:rPr>
          <w:noProof/>
          <w:sz w:val="28"/>
          <w:szCs w:val="28"/>
        </w:rPr>
        <w:t>1 Феде</w:t>
      </w:r>
      <w:r w:rsidR="002504F6">
        <w:rPr>
          <w:noProof/>
          <w:sz w:val="28"/>
          <w:szCs w:val="28"/>
        </w:rPr>
        <w:t>-</w:t>
      </w:r>
      <w:r w:rsidR="002504F6" w:rsidRPr="002504F6">
        <w:rPr>
          <w:noProof/>
          <w:sz w:val="28"/>
          <w:szCs w:val="28"/>
        </w:rPr>
        <w:t xml:space="preserve">рального закона "О социальной защите инвалидов </w:t>
      </w:r>
      <w:r w:rsidR="002504F6">
        <w:rPr>
          <w:noProof/>
          <w:sz w:val="28"/>
          <w:szCs w:val="28"/>
        </w:rPr>
        <w:t xml:space="preserve">в Российской Федерации", </w:t>
      </w:r>
      <w:r w:rsidR="002504F6" w:rsidRPr="002504F6">
        <w:rPr>
          <w:noProof/>
          <w:sz w:val="28"/>
          <w:szCs w:val="28"/>
        </w:rPr>
        <w:t>направлен на регулирование отношений в сфере обеспечения беспрепят</w:t>
      </w:r>
      <w:r w:rsidR="002504F6">
        <w:rPr>
          <w:noProof/>
          <w:sz w:val="28"/>
          <w:szCs w:val="28"/>
        </w:rPr>
        <w:t>-</w:t>
      </w:r>
      <w:r w:rsidR="002504F6" w:rsidRPr="002504F6">
        <w:rPr>
          <w:noProof/>
          <w:sz w:val="28"/>
          <w:szCs w:val="28"/>
        </w:rPr>
        <w:t>ственного доступа инвалидов к объектам туристской индустрии</w:t>
      </w:r>
      <w:r w:rsidR="002504F6">
        <w:rPr>
          <w:noProof/>
          <w:sz w:val="28"/>
          <w:szCs w:val="28"/>
        </w:rPr>
        <w:t>.</w:t>
      </w:r>
    </w:p>
    <w:p w:rsidR="00DF5697" w:rsidRPr="00DF5697" w:rsidRDefault="00DF5697" w:rsidP="002504F6">
      <w:pPr>
        <w:spacing w:line="235" w:lineRule="auto"/>
        <w:ind w:firstLine="720"/>
        <w:jc w:val="both"/>
        <w:rPr>
          <w:noProof/>
          <w:sz w:val="28"/>
          <w:szCs w:val="28"/>
        </w:rPr>
      </w:pPr>
      <w:r w:rsidRPr="00DF5697">
        <w:rPr>
          <w:noProof/>
          <w:sz w:val="28"/>
          <w:szCs w:val="28"/>
        </w:rPr>
        <w:t>Проект закона соответствует Конституции Российской Федерации, феде</w:t>
      </w:r>
      <w:r w:rsidR="002504F6">
        <w:rPr>
          <w:noProof/>
          <w:sz w:val="28"/>
          <w:szCs w:val="28"/>
        </w:rPr>
        <w:t>-</w:t>
      </w:r>
      <w:r w:rsidRPr="00DF5697">
        <w:rPr>
          <w:noProof/>
          <w:sz w:val="28"/>
          <w:szCs w:val="28"/>
        </w:rPr>
        <w:t xml:space="preserve">ральным законам, Конституции Чувашской Республики и законам Чувашской Республики. Противоречий между структурными единицами проекта закона не имеется. </w:t>
      </w:r>
    </w:p>
    <w:p w:rsidR="00DF5697" w:rsidRPr="00DF5697" w:rsidRDefault="00DF5697" w:rsidP="002504F6">
      <w:pPr>
        <w:spacing w:line="235" w:lineRule="auto"/>
        <w:ind w:firstLine="720"/>
        <w:jc w:val="both"/>
        <w:rPr>
          <w:noProof/>
          <w:sz w:val="28"/>
          <w:szCs w:val="28"/>
        </w:rPr>
      </w:pPr>
      <w:r w:rsidRPr="00DF5697">
        <w:rPr>
          <w:noProof/>
          <w:sz w:val="28"/>
          <w:szCs w:val="28"/>
        </w:rPr>
        <w:t>При проведении антикоррупционной экспертизы проекта закона ко-рупциогенные факторы не выявлены.</w:t>
      </w:r>
    </w:p>
    <w:p w:rsidR="00DD5DA9" w:rsidRPr="00FC3B12" w:rsidRDefault="00DF5697" w:rsidP="002504F6">
      <w:pPr>
        <w:spacing w:line="235" w:lineRule="auto"/>
        <w:ind w:firstLine="720"/>
        <w:jc w:val="both"/>
        <w:rPr>
          <w:sz w:val="28"/>
          <w:szCs w:val="28"/>
        </w:rPr>
      </w:pPr>
      <w:proofErr w:type="gramStart"/>
      <w:r w:rsidRPr="00DF5697">
        <w:rPr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2504F6" w:rsidRDefault="002504F6" w:rsidP="002504F6">
      <w:pPr>
        <w:spacing w:line="235" w:lineRule="auto"/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781"/>
        <w:gridCol w:w="1374"/>
        <w:gridCol w:w="3699"/>
      </w:tblGrid>
      <w:tr w:rsidR="00DD5DA9" w:rsidRPr="00FC3B12" w:rsidTr="00911026">
        <w:tc>
          <w:tcPr>
            <w:tcW w:w="2426" w:type="pct"/>
          </w:tcPr>
          <w:p w:rsidR="00EF6E67" w:rsidRDefault="00F77C26" w:rsidP="002504F6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iCs/>
                <w:sz w:val="28"/>
                <w:szCs w:val="28"/>
              </w:rPr>
              <w:t>И.о</w:t>
            </w:r>
            <w:proofErr w:type="spellEnd"/>
            <w:r>
              <w:rPr>
                <w:rFonts w:eastAsia="Times New Roman"/>
                <w:iCs/>
                <w:sz w:val="28"/>
                <w:szCs w:val="28"/>
              </w:rPr>
              <w:t>. н</w:t>
            </w:r>
            <w:r w:rsidR="00101211" w:rsidRPr="00FC3B12">
              <w:rPr>
                <w:rFonts w:eastAsia="Times New Roman"/>
                <w:iCs/>
                <w:sz w:val="28"/>
                <w:szCs w:val="28"/>
              </w:rPr>
              <w:t>ачальник</w:t>
            </w:r>
            <w:r>
              <w:rPr>
                <w:rFonts w:eastAsia="Times New Roman"/>
                <w:iCs/>
                <w:sz w:val="28"/>
                <w:szCs w:val="28"/>
              </w:rPr>
              <w:t>а</w:t>
            </w:r>
            <w:r w:rsidR="00101211" w:rsidRPr="00FC3B12">
              <w:rPr>
                <w:rFonts w:eastAsia="Times New Roman"/>
                <w:iCs/>
                <w:sz w:val="28"/>
                <w:szCs w:val="28"/>
              </w:rPr>
              <w:t xml:space="preserve"> Государственно-правового управления</w:t>
            </w:r>
            <w:r w:rsidR="00232CF4" w:rsidRPr="00FC3B12">
              <w:rPr>
                <w:rFonts w:eastAsia="Times New Roman"/>
                <w:iCs/>
                <w:sz w:val="28"/>
                <w:szCs w:val="28"/>
              </w:rPr>
              <w:t xml:space="preserve"> Аппарата </w:t>
            </w:r>
          </w:p>
          <w:p w:rsidR="00F77C26" w:rsidRDefault="00232CF4" w:rsidP="002504F6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FC3B12">
              <w:rPr>
                <w:rFonts w:eastAsia="Times New Roman"/>
                <w:iCs/>
                <w:sz w:val="28"/>
                <w:szCs w:val="28"/>
              </w:rPr>
              <w:t>Государственного</w:t>
            </w:r>
            <w:r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FC3B12">
              <w:rPr>
                <w:rFonts w:eastAsia="Times New Roman"/>
                <w:iCs/>
                <w:sz w:val="28"/>
                <w:szCs w:val="28"/>
              </w:rPr>
              <w:t xml:space="preserve">Совета </w:t>
            </w:r>
          </w:p>
          <w:p w:rsidR="00DD5DA9" w:rsidRPr="00FC3B12" w:rsidRDefault="00232CF4" w:rsidP="002504F6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FC3B12">
              <w:rPr>
                <w:rFonts w:eastAsia="Times New Roman"/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697" w:type="pct"/>
          </w:tcPr>
          <w:p w:rsidR="00DD5DA9" w:rsidRPr="00FC3B12" w:rsidRDefault="00DD5DA9" w:rsidP="002504F6">
            <w:pPr>
              <w:spacing w:line="235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7" w:type="pct"/>
          </w:tcPr>
          <w:p w:rsidR="00DD5DA9" w:rsidRPr="00FC3B12" w:rsidRDefault="00DD5DA9" w:rsidP="002504F6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FC3B12" w:rsidRDefault="00DD5DA9" w:rsidP="002504F6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FC3B12" w:rsidRDefault="00DD5DA9" w:rsidP="002504F6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FC3B12" w:rsidRDefault="00DD5DA9" w:rsidP="002504F6">
            <w:pPr>
              <w:spacing w:line="235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FC3B12">
              <w:rPr>
                <w:rFonts w:eastAsia="Times New Roman"/>
                <w:bCs/>
                <w:sz w:val="28"/>
                <w:szCs w:val="28"/>
              </w:rPr>
              <w:t xml:space="preserve">               </w:t>
            </w:r>
            <w:r w:rsidR="00F77C26">
              <w:rPr>
                <w:rFonts w:eastAsia="Times New Roman"/>
                <w:bCs/>
                <w:sz w:val="28"/>
                <w:szCs w:val="28"/>
              </w:rPr>
              <w:t>И.А. Семенова</w:t>
            </w:r>
          </w:p>
        </w:tc>
      </w:tr>
    </w:tbl>
    <w:p w:rsidR="00DD5DA9" w:rsidRDefault="00DD5DA9" w:rsidP="002504F6">
      <w:pPr>
        <w:jc w:val="both"/>
        <w:rPr>
          <w:rFonts w:eastAsia="Times New Roman"/>
          <w:sz w:val="22"/>
          <w:szCs w:val="22"/>
        </w:rPr>
      </w:pPr>
    </w:p>
    <w:sectPr w:rsidR="00DD5DA9" w:rsidSect="002504F6">
      <w:headerReference w:type="even" r:id="rId7"/>
      <w:headerReference w:type="default" r:id="rId8"/>
      <w:pgSz w:w="11906" w:h="16838"/>
      <w:pgMar w:top="1418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A6F" w:rsidRDefault="00B34A6F">
      <w:r>
        <w:separator/>
      </w:r>
    </w:p>
  </w:endnote>
  <w:endnote w:type="continuationSeparator" w:id="0">
    <w:p w:rsidR="00B34A6F" w:rsidRDefault="00B34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A6F" w:rsidRDefault="00B34A6F">
      <w:r>
        <w:separator/>
      </w:r>
    </w:p>
  </w:footnote>
  <w:footnote w:type="continuationSeparator" w:id="0">
    <w:p w:rsidR="00B34A6F" w:rsidRDefault="00B34A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A6F" w:rsidRDefault="00B34A6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34A6F" w:rsidRDefault="00B34A6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A6F" w:rsidRDefault="00B34A6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504F6">
      <w:rPr>
        <w:rStyle w:val="a4"/>
        <w:noProof/>
      </w:rPr>
      <w:t>2</w:t>
    </w:r>
    <w:r>
      <w:rPr>
        <w:rStyle w:val="a4"/>
      </w:rPr>
      <w:fldChar w:fldCharType="end"/>
    </w:r>
  </w:p>
  <w:p w:rsidR="00B34A6F" w:rsidRDefault="00B34A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25FAE"/>
    <w:rsid w:val="000E215C"/>
    <w:rsid w:val="00101211"/>
    <w:rsid w:val="001C3009"/>
    <w:rsid w:val="00232CF4"/>
    <w:rsid w:val="00235E4D"/>
    <w:rsid w:val="002504F6"/>
    <w:rsid w:val="00257C19"/>
    <w:rsid w:val="00266B01"/>
    <w:rsid w:val="003C2A4A"/>
    <w:rsid w:val="003E5F35"/>
    <w:rsid w:val="00427D3F"/>
    <w:rsid w:val="00496133"/>
    <w:rsid w:val="004C023C"/>
    <w:rsid w:val="004F4599"/>
    <w:rsid w:val="00516F38"/>
    <w:rsid w:val="005C67F1"/>
    <w:rsid w:val="006614A9"/>
    <w:rsid w:val="00672553"/>
    <w:rsid w:val="006A69BB"/>
    <w:rsid w:val="006E7211"/>
    <w:rsid w:val="00892093"/>
    <w:rsid w:val="0089465A"/>
    <w:rsid w:val="008B7ED4"/>
    <w:rsid w:val="008C172C"/>
    <w:rsid w:val="00911026"/>
    <w:rsid w:val="0095159A"/>
    <w:rsid w:val="00966C0B"/>
    <w:rsid w:val="00A236CE"/>
    <w:rsid w:val="00A30600"/>
    <w:rsid w:val="00AA1998"/>
    <w:rsid w:val="00AE67CD"/>
    <w:rsid w:val="00B11258"/>
    <w:rsid w:val="00B34A6F"/>
    <w:rsid w:val="00B93EDC"/>
    <w:rsid w:val="00C00390"/>
    <w:rsid w:val="00D910D7"/>
    <w:rsid w:val="00DB3EF4"/>
    <w:rsid w:val="00DD5DA9"/>
    <w:rsid w:val="00DF5697"/>
    <w:rsid w:val="00E97C0F"/>
    <w:rsid w:val="00EC32DB"/>
    <w:rsid w:val="00EF6E67"/>
    <w:rsid w:val="00F123C5"/>
    <w:rsid w:val="00F77C26"/>
    <w:rsid w:val="00FC3B12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202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14</cp:revision>
  <cp:lastPrinted>2026-04-10T07:24:00Z</cp:lastPrinted>
  <dcterms:created xsi:type="dcterms:W3CDTF">2021-09-22T11:07:00Z</dcterms:created>
  <dcterms:modified xsi:type="dcterms:W3CDTF">2026-04-10T07:26:00Z</dcterms:modified>
</cp:coreProperties>
</file>