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000" w:firstRow="0" w:lastRow="0" w:firstColumn="0" w:lastColumn="0" w:noHBand="0" w:noVBand="0"/>
      </w:tblPr>
      <w:tblGrid>
        <w:gridCol w:w="3471"/>
        <w:gridCol w:w="2052"/>
        <w:gridCol w:w="3762"/>
      </w:tblGrid>
      <w:tr w:rsidR="005343D2">
        <w:tc>
          <w:tcPr>
            <w:tcW w:w="3471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Ч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ваш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Республики</w:t>
            </w:r>
            <w:r w:rsidR="00972611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муниципаллă</w:t>
            </w:r>
            <w:proofErr w:type="spellEnd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FC63DD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округ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н</w:t>
            </w:r>
            <w:proofErr w:type="spellEnd"/>
          </w:p>
          <w:p w:rsidR="005343D2" w:rsidRPr="007D1682" w:rsidRDefault="00B84B3C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дминистраци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й</w:t>
            </w:r>
            <w:r w:rsidR="007D1682">
              <w:rPr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FC63DD" w:rsidRPr="007D1682" w:rsidRDefault="00FC63DD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1"/>
              <w:ind w:right="519"/>
              <w:rPr>
                <w:rFonts w:ascii="PT Astra Serif" w:hAnsi="PT Astra Serif"/>
                <w:sz w:val="20"/>
                <w:szCs w:val="20"/>
              </w:rPr>
            </w:pPr>
            <w:r w:rsidRPr="007D1682">
              <w:rPr>
                <w:rFonts w:ascii="PT Astra Serif" w:hAnsi="PT Astra Serif"/>
                <w:sz w:val="20"/>
                <w:szCs w:val="20"/>
              </w:rPr>
              <w:t>ЙЫШ</w:t>
            </w:r>
            <w:r w:rsidR="007D1682">
              <w:rPr>
                <w:rFonts w:ascii="PT Astra Serif" w:hAnsi="PT Astra Serif"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sz w:val="20"/>
                <w:szCs w:val="20"/>
              </w:rPr>
              <w:t>НУ</w:t>
            </w:r>
          </w:p>
          <w:p w:rsidR="005343D2" w:rsidRPr="007D1682" w:rsidRDefault="005343D2">
            <w:pPr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D1059E">
            <w:pPr>
              <w:tabs>
                <w:tab w:val="left" w:pos="3363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03.02.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20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26</w:t>
            </w:r>
            <w:r w:rsidR="0072261F"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ҫ. </w:t>
            </w:r>
            <w:r>
              <w:rPr>
                <w:rFonts w:ascii="PT Astra Serif" w:hAnsi="PT Astra Serif"/>
                <w:b/>
                <w:bCs/>
                <w:sz w:val="20"/>
                <w:szCs w:val="20"/>
              </w:rPr>
              <w:t>№ 104</w:t>
            </w:r>
          </w:p>
          <w:p w:rsidR="005343D2" w:rsidRPr="007D1682" w:rsidRDefault="005343D2">
            <w:pPr>
              <w:tabs>
                <w:tab w:val="left" w:pos="3255"/>
              </w:tabs>
              <w:ind w:right="519" w:firstLine="0"/>
              <w:jc w:val="center"/>
              <w:rPr>
                <w:rFonts w:ascii="PT Astra Serif" w:hAnsi="PT Astra Serif"/>
                <w:b/>
                <w:bCs/>
                <w:sz w:val="20"/>
                <w:szCs w:val="20"/>
              </w:rPr>
            </w:pPr>
          </w:p>
          <w:p w:rsidR="005343D2" w:rsidRPr="007D1682" w:rsidRDefault="005343D2">
            <w:pPr>
              <w:pStyle w:val="2"/>
              <w:ind w:right="519"/>
              <w:rPr>
                <w:rFonts w:ascii="PT Astra Serif" w:hAnsi="PT Astra Serif"/>
                <w:b/>
                <w:bCs/>
                <w:sz w:val="20"/>
                <w:szCs w:val="20"/>
              </w:rPr>
            </w:pP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В</w:t>
            </w:r>
            <w:r w:rsidR="007D1682">
              <w:rPr>
                <w:rFonts w:ascii="PT Astra Serif" w:hAnsi="PT Astra Serif"/>
                <w:b/>
                <w:bCs/>
                <w:sz w:val="20"/>
                <w:szCs w:val="20"/>
              </w:rPr>
              <w:t>ă</w:t>
            </w:r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рнар</w:t>
            </w:r>
            <w:proofErr w:type="spellEnd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7D1682">
              <w:rPr>
                <w:rFonts w:ascii="PT Astra Serif" w:hAnsi="PT Astra Serif"/>
                <w:b/>
                <w:bCs/>
                <w:sz w:val="20"/>
                <w:szCs w:val="20"/>
              </w:rPr>
              <w:t>поселок</w:t>
            </w:r>
            <w:r w:rsidR="007D1682">
              <w:rPr>
                <w:rFonts w:ascii="Times New Roman" w:hAnsi="Times New Roman"/>
                <w:b/>
                <w:bCs/>
                <w:sz w:val="20"/>
                <w:szCs w:val="20"/>
              </w:rPr>
              <w:t>ĕ</w:t>
            </w:r>
            <w:proofErr w:type="spellEnd"/>
          </w:p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16"/>
              </w:rPr>
            </w:pPr>
          </w:p>
        </w:tc>
        <w:tc>
          <w:tcPr>
            <w:tcW w:w="2052" w:type="dxa"/>
          </w:tcPr>
          <w:p w:rsidR="005343D2" w:rsidRPr="007D1682" w:rsidRDefault="005343D2">
            <w:pPr>
              <w:ind w:firstLine="0"/>
              <w:jc w:val="center"/>
              <w:rPr>
                <w:rFonts w:ascii="PT Astra Serif" w:hAnsi="PT Astra Serif"/>
                <w:sz w:val="22"/>
              </w:rPr>
            </w:pPr>
          </w:p>
          <w:p w:rsidR="005343D2" w:rsidRPr="007D1682" w:rsidRDefault="00111451" w:rsidP="00F17BDD">
            <w:pPr>
              <w:ind w:left="63" w:firstLine="0"/>
              <w:jc w:val="center"/>
              <w:rPr>
                <w:rFonts w:ascii="PT Astra Serif" w:hAnsi="PT Astra Serif"/>
                <w:sz w:val="22"/>
              </w:rPr>
            </w:pPr>
            <w:r>
              <w:rPr>
                <w:rFonts w:ascii="PT Astra Serif" w:hAnsi="PT Astra Serif"/>
                <w:noProof/>
                <w:sz w:val="22"/>
              </w:rPr>
              <w:drawing>
                <wp:inline distT="0" distB="0" distL="0" distR="0">
                  <wp:extent cx="809625" cy="800100"/>
                  <wp:effectExtent l="19050" t="0" r="9525" b="0"/>
                  <wp:docPr id="1" name="Рисунок 1" descr="Чувашски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Чувашски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96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62" w:type="dxa"/>
          </w:tcPr>
          <w:p w:rsidR="005343D2" w:rsidRPr="007D1682" w:rsidRDefault="005343D2" w:rsidP="00A00177">
            <w:pPr>
              <w:ind w:left="573" w:firstLine="0"/>
              <w:jc w:val="center"/>
              <w:rPr>
                <w:rFonts w:ascii="PT Astra Serif" w:hAnsi="PT Astra Serif"/>
                <w:sz w:val="16"/>
              </w:rPr>
            </w:pPr>
          </w:p>
          <w:p w:rsidR="005343D2" w:rsidRPr="007D1682" w:rsidRDefault="005343D2">
            <w:pPr>
              <w:pStyle w:val="2"/>
              <w:tabs>
                <w:tab w:val="clear" w:pos="3255"/>
              </w:tabs>
              <w:ind w:right="633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Чувашская Республика</w:t>
            </w:r>
          </w:p>
          <w:p w:rsidR="005343D2" w:rsidRPr="007D1682" w:rsidRDefault="00137773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А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дминистраци</w:t>
            </w:r>
            <w:r w:rsidR="001809F9" w:rsidRPr="007D1682">
              <w:rPr>
                <w:rFonts w:ascii="PT Astra Serif" w:hAnsi="PT Astra Serif"/>
                <w:b/>
                <w:bCs/>
                <w:sz w:val="20"/>
              </w:rPr>
              <w:t>я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 xml:space="preserve">Вурнарского </w:t>
            </w:r>
            <w:r w:rsidR="00FC63DD" w:rsidRPr="007D1682">
              <w:rPr>
                <w:rFonts w:ascii="PT Astra Serif" w:hAnsi="PT Astra Serif"/>
                <w:b/>
                <w:bCs/>
                <w:sz w:val="20"/>
              </w:rPr>
              <w:t>муниципального округа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5343D2">
            <w:pPr>
              <w:pStyle w:val="3"/>
              <w:ind w:right="633"/>
              <w:rPr>
                <w:rFonts w:ascii="PT Astra Serif" w:hAnsi="PT Astra Serif"/>
                <w:sz w:val="20"/>
              </w:rPr>
            </w:pPr>
            <w:r w:rsidRPr="007D1682">
              <w:rPr>
                <w:rFonts w:ascii="PT Astra Serif" w:hAnsi="PT Astra Serif"/>
                <w:sz w:val="20"/>
              </w:rPr>
              <w:t>ПОСТАНОВЛЕНИЕ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6"/>
              </w:rPr>
            </w:pPr>
          </w:p>
          <w:p w:rsidR="005343D2" w:rsidRPr="007D1682" w:rsidRDefault="00D1059E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>
              <w:rPr>
                <w:rFonts w:ascii="PT Astra Serif" w:hAnsi="PT Astra Serif"/>
                <w:b/>
                <w:bCs/>
                <w:sz w:val="20"/>
              </w:rPr>
              <w:t>03.02.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>20</w:t>
            </w:r>
            <w:r>
              <w:rPr>
                <w:rFonts w:ascii="PT Astra Serif" w:hAnsi="PT Astra Serif"/>
                <w:b/>
                <w:bCs/>
                <w:sz w:val="20"/>
              </w:rPr>
              <w:t>26</w:t>
            </w:r>
            <w:r w:rsidR="0072261F" w:rsidRPr="007D1682">
              <w:rPr>
                <w:rFonts w:ascii="PT Astra Serif" w:hAnsi="PT Astra Serif"/>
                <w:b/>
                <w:bCs/>
                <w:sz w:val="20"/>
              </w:rPr>
              <w:t xml:space="preserve"> </w:t>
            </w:r>
            <w:r w:rsidR="005343D2" w:rsidRPr="007D1682">
              <w:rPr>
                <w:rFonts w:ascii="PT Astra Serif" w:hAnsi="PT Astra Serif"/>
                <w:b/>
                <w:bCs/>
                <w:sz w:val="20"/>
              </w:rPr>
              <w:t xml:space="preserve">г.  № </w:t>
            </w:r>
            <w:r>
              <w:rPr>
                <w:rFonts w:ascii="PT Astra Serif" w:hAnsi="PT Astra Serif"/>
                <w:b/>
                <w:bCs/>
                <w:sz w:val="20"/>
              </w:rPr>
              <w:t>104</w:t>
            </w: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10"/>
              </w:rPr>
            </w:pPr>
          </w:p>
          <w:p w:rsidR="005343D2" w:rsidRPr="007D1682" w:rsidRDefault="005343D2">
            <w:pPr>
              <w:ind w:right="633" w:firstLine="0"/>
              <w:jc w:val="center"/>
              <w:rPr>
                <w:rFonts w:ascii="PT Astra Serif" w:hAnsi="PT Astra Serif"/>
                <w:b/>
                <w:bCs/>
                <w:sz w:val="20"/>
              </w:rPr>
            </w:pPr>
            <w:r w:rsidRPr="007D1682">
              <w:rPr>
                <w:rFonts w:ascii="PT Astra Serif" w:hAnsi="PT Astra Serif"/>
                <w:b/>
                <w:bCs/>
                <w:sz w:val="20"/>
              </w:rPr>
              <w:t>п. Вурнары</w:t>
            </w:r>
          </w:p>
          <w:p w:rsidR="005343D2" w:rsidRPr="007D1682" w:rsidRDefault="005343D2">
            <w:pPr>
              <w:ind w:firstLine="63"/>
              <w:jc w:val="center"/>
              <w:rPr>
                <w:rFonts w:ascii="PT Astra Serif" w:hAnsi="PT Astra Serif"/>
                <w:sz w:val="10"/>
              </w:rPr>
            </w:pPr>
          </w:p>
        </w:tc>
      </w:tr>
    </w:tbl>
    <w:p w:rsidR="00B90BD6" w:rsidRDefault="00B90BD6" w:rsidP="00B90BD6">
      <w:pPr>
        <w:ind w:right="3402" w:firstLine="0"/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5778"/>
        <w:gridCol w:w="3793"/>
      </w:tblGrid>
      <w:tr w:rsidR="004B4AC5" w:rsidRPr="004B4AC5" w:rsidTr="004A1A1A">
        <w:tc>
          <w:tcPr>
            <w:tcW w:w="5778" w:type="dxa"/>
          </w:tcPr>
          <w:p w:rsidR="004B4AC5" w:rsidRDefault="004B4AC5" w:rsidP="00373734">
            <w:pPr>
              <w:ind w:firstLine="0"/>
            </w:pPr>
            <w:r w:rsidRPr="004B4AC5">
              <w:t>Об утверждении порядка (плана) действий по ликвидации последствий аварийных ситуаций в сфере теплоснабжения в Вурнарском муниципальном округе Чувашской Республики</w:t>
            </w:r>
            <w:r w:rsidR="00A00177">
              <w:t xml:space="preserve"> </w:t>
            </w:r>
          </w:p>
          <w:p w:rsidR="009F66CD" w:rsidRPr="004B4AC5" w:rsidRDefault="009F66CD" w:rsidP="00373734">
            <w:pPr>
              <w:ind w:firstLine="0"/>
            </w:pPr>
          </w:p>
        </w:tc>
        <w:tc>
          <w:tcPr>
            <w:tcW w:w="3793" w:type="dxa"/>
          </w:tcPr>
          <w:p w:rsidR="004B4AC5" w:rsidRPr="004B4AC5" w:rsidRDefault="004B4AC5" w:rsidP="004A1A1A"/>
        </w:tc>
      </w:tr>
    </w:tbl>
    <w:p w:rsidR="004B4AC5" w:rsidRPr="004B4AC5" w:rsidRDefault="006C3EA1" w:rsidP="004B4AC5">
      <w:pPr>
        <w:ind w:firstLine="600"/>
      </w:pPr>
      <w:bookmarkStart w:id="0" w:name="_GoBack"/>
      <w:r w:rsidRPr="004B4AC5">
        <w:t xml:space="preserve">В соответствии с Федеральным законом от </w:t>
      </w:r>
      <w:r w:rsidR="002A4B39">
        <w:t>20.03.</w:t>
      </w:r>
      <w:r>
        <w:t>2025 №</w:t>
      </w:r>
      <w:r w:rsidRPr="004B4AC5">
        <w:t xml:space="preserve"> </w:t>
      </w:r>
      <w:r>
        <w:t>33</w:t>
      </w:r>
      <w:r w:rsidRPr="004B4AC5">
        <w:t xml:space="preserve">-ФЗ «Об общих принципах организации местного самоуправления в </w:t>
      </w:r>
      <w:r>
        <w:t>единой публичной власти</w:t>
      </w:r>
      <w:r w:rsidRPr="004B4AC5">
        <w:t xml:space="preserve">», </w:t>
      </w:r>
      <w:r w:rsidR="004B4AC5" w:rsidRPr="004B4AC5">
        <w:t xml:space="preserve"> Федеральным законом от 27.07.2010 </w:t>
      </w:r>
      <w:r w:rsidR="00813EF4">
        <w:t>№</w:t>
      </w:r>
      <w:r w:rsidR="004B4AC5" w:rsidRPr="004B4AC5">
        <w:t xml:space="preserve"> 190-ФЗ «О теплоснабжении», приказом Министерства энергетики Российской Федерации от 13.11.2024  № 2234 «Об утверждении правил обеспечения готовности к отопительному периоду и порядка проведения оценки готовности к отопительному периоду», в целях бесперебойного обеспечения потребителей коммунальными услугами на территории Вурнарского муниципального округа Чувашской Республики, на основании Устава Вурнарского муниципального округа Чувашской Республики, администрация Вурнарского муниципального округа Чувашской Республики постановляет:</w:t>
      </w:r>
    </w:p>
    <w:p w:rsidR="004B4AC5" w:rsidRPr="004B4AC5" w:rsidRDefault="004B4AC5" w:rsidP="004B4AC5"/>
    <w:p w:rsidR="004B4AC5" w:rsidRPr="004B4AC5" w:rsidRDefault="004B4AC5" w:rsidP="004B4AC5">
      <w:pPr>
        <w:pStyle w:val="a5"/>
        <w:numPr>
          <w:ilvl w:val="0"/>
          <w:numId w:val="2"/>
        </w:numPr>
        <w:ind w:left="0" w:firstLine="240"/>
      </w:pPr>
      <w:r w:rsidRPr="004B4AC5">
        <w:t>Утвердить</w:t>
      </w:r>
      <w:r w:rsidR="00761FCC">
        <w:t xml:space="preserve"> </w:t>
      </w:r>
      <w:r w:rsidR="00761FCC">
        <w:rPr>
          <w:bCs/>
        </w:rPr>
        <w:t>п</w:t>
      </w:r>
      <w:r w:rsidR="00761FCC" w:rsidRPr="00761FCC">
        <w:rPr>
          <w:bCs/>
        </w:rPr>
        <w:t>орядок (план) действий по ликвидации последствий аварийных</w:t>
      </w:r>
      <w:r w:rsidR="00761FCC">
        <w:rPr>
          <w:bCs/>
        </w:rPr>
        <w:t xml:space="preserve"> </w:t>
      </w:r>
      <w:r w:rsidR="00761FCC" w:rsidRPr="00761FCC">
        <w:rPr>
          <w:bCs/>
        </w:rPr>
        <w:t>ситуаций в системе централизованного теплоснабжения на территории Вурнарского муниципального округа Чувашской Республики</w:t>
      </w:r>
      <w:r w:rsidRPr="004B4AC5">
        <w:t>, согласно приложению к настоящему постановлению.</w:t>
      </w:r>
    </w:p>
    <w:p w:rsidR="004B4AC5" w:rsidRPr="004B4AC5" w:rsidRDefault="004B4AC5" w:rsidP="004B4AC5">
      <w:pPr>
        <w:pStyle w:val="a5"/>
        <w:numPr>
          <w:ilvl w:val="0"/>
          <w:numId w:val="2"/>
        </w:numPr>
        <w:ind w:left="0" w:firstLine="240"/>
      </w:pPr>
      <w:r w:rsidRPr="004B4AC5">
        <w:t>Признать утратившим силу постановление администрации Вурнарского муниципального округа Чувашс</w:t>
      </w:r>
      <w:r w:rsidR="00621A25">
        <w:t xml:space="preserve">кой Республики от </w:t>
      </w:r>
      <w:r w:rsidR="006C3EA1">
        <w:t>31</w:t>
      </w:r>
      <w:r w:rsidR="00621A25">
        <w:t>.0</w:t>
      </w:r>
      <w:r w:rsidR="006C3EA1">
        <w:t>3</w:t>
      </w:r>
      <w:r w:rsidR="00621A25">
        <w:t>.202</w:t>
      </w:r>
      <w:r w:rsidR="006C3EA1">
        <w:t>5</w:t>
      </w:r>
      <w:r w:rsidR="00621A25">
        <w:t xml:space="preserve"> </w:t>
      </w:r>
      <w:r w:rsidRPr="004B4AC5">
        <w:t xml:space="preserve">№ </w:t>
      </w:r>
      <w:r w:rsidR="006C3EA1">
        <w:t>406</w:t>
      </w:r>
      <w:r w:rsidRPr="004B4AC5">
        <w:t xml:space="preserve"> «Об утверждении </w:t>
      </w:r>
      <w:r w:rsidR="006C3EA1">
        <w:t xml:space="preserve">порядка (плана) действий </w:t>
      </w:r>
      <w:r w:rsidRPr="004B4AC5">
        <w:t xml:space="preserve"> по ликвидации последствий аварийных ситуаций</w:t>
      </w:r>
      <w:r w:rsidR="006C3EA1">
        <w:t xml:space="preserve"> в сфере теплоснабжения</w:t>
      </w:r>
      <w:r w:rsidRPr="004B4AC5">
        <w:t xml:space="preserve"> </w:t>
      </w:r>
      <w:r w:rsidR="006C3EA1">
        <w:t>в Вурнарском</w:t>
      </w:r>
      <w:r w:rsidRPr="004B4AC5">
        <w:t xml:space="preserve">  муниципально</w:t>
      </w:r>
      <w:r w:rsidR="006C3EA1">
        <w:t>м</w:t>
      </w:r>
      <w:r w:rsidRPr="004B4AC5">
        <w:t xml:space="preserve"> округ</w:t>
      </w:r>
      <w:r w:rsidR="006C3EA1">
        <w:t>е</w:t>
      </w:r>
      <w:r w:rsidRPr="004B4AC5">
        <w:t xml:space="preserve"> Чувашской Республики».</w:t>
      </w:r>
    </w:p>
    <w:p w:rsidR="004B4AC5" w:rsidRPr="004B4AC5" w:rsidRDefault="0055700A" w:rsidP="0055700A">
      <w:pPr>
        <w:ind w:firstLine="240"/>
      </w:pPr>
      <w:r>
        <w:t>3.</w:t>
      </w:r>
      <w:r w:rsidR="004B4AC5">
        <w:t xml:space="preserve"> </w:t>
      </w:r>
      <w:r w:rsidR="004B4AC5" w:rsidRPr="004B4AC5">
        <w:t xml:space="preserve"> </w:t>
      </w:r>
      <w:r w:rsidR="00813EF4">
        <w:tab/>
      </w:r>
      <w:r w:rsidR="004B4AC5" w:rsidRPr="004B4AC5">
        <w:t>Настоящее постановление вступает в силу с момента официального опубликования.</w:t>
      </w:r>
    </w:p>
    <w:p w:rsidR="004B4AC5" w:rsidRPr="004B4AC5" w:rsidRDefault="0055700A" w:rsidP="004B4AC5">
      <w:pPr>
        <w:ind w:firstLine="0"/>
      </w:pPr>
      <w:r>
        <w:t xml:space="preserve"> </w:t>
      </w:r>
      <w:r w:rsidR="004B4AC5">
        <w:t xml:space="preserve">   </w:t>
      </w:r>
      <w:r>
        <w:t>4</w:t>
      </w:r>
      <w:r w:rsidR="004B4AC5" w:rsidRPr="004B4AC5">
        <w:t>.</w:t>
      </w:r>
      <w:r w:rsidR="00813EF4">
        <w:t xml:space="preserve"> </w:t>
      </w:r>
      <w:r w:rsidR="00813EF4">
        <w:tab/>
      </w:r>
      <w:proofErr w:type="gramStart"/>
      <w:r w:rsidR="00761FCC">
        <w:t xml:space="preserve">Контроль </w:t>
      </w:r>
      <w:r w:rsidR="00761FCC" w:rsidRPr="00EC1B55">
        <w:t>за</w:t>
      </w:r>
      <w:proofErr w:type="gramEnd"/>
      <w:r w:rsidR="00761FCC" w:rsidRPr="00EC1B55">
        <w:t xml:space="preserve"> исполнением настоящего постановления возложить </w:t>
      </w:r>
      <w:r w:rsidR="00761FCC">
        <w:t>на Управление по благоустройству и развитию территорий администрации Вурнарского муниципального округа Чувашской Республики.</w:t>
      </w:r>
    </w:p>
    <w:p w:rsidR="004B4AC5" w:rsidRPr="004B4AC5" w:rsidRDefault="004B4AC5" w:rsidP="004B4AC5"/>
    <w:p w:rsidR="004B4AC5" w:rsidRPr="004B4AC5" w:rsidRDefault="004B4AC5" w:rsidP="004B4AC5"/>
    <w:p w:rsidR="004B4AC5" w:rsidRPr="004B4AC5" w:rsidRDefault="004B4AC5" w:rsidP="004B4AC5"/>
    <w:p w:rsidR="00761FCC" w:rsidRPr="007D1682" w:rsidRDefault="00761FCC" w:rsidP="00761FCC">
      <w:pPr>
        <w:ind w:firstLine="0"/>
        <w:rPr>
          <w:rFonts w:ascii="PT Astra Serif" w:hAnsi="PT Astra Serif"/>
        </w:rPr>
      </w:pPr>
      <w:r w:rsidRPr="007D1682">
        <w:rPr>
          <w:rFonts w:ascii="PT Astra Serif" w:hAnsi="PT Astra Serif"/>
        </w:rPr>
        <w:t xml:space="preserve">Глава Вурнарского </w:t>
      </w:r>
    </w:p>
    <w:p w:rsidR="00761FCC" w:rsidRPr="007D1682" w:rsidRDefault="00761FCC" w:rsidP="00761FCC">
      <w:pPr>
        <w:ind w:firstLine="0"/>
        <w:rPr>
          <w:rFonts w:ascii="PT Astra Serif" w:hAnsi="PT Astra Serif"/>
        </w:rPr>
      </w:pPr>
      <w:r w:rsidRPr="007D1682">
        <w:rPr>
          <w:rFonts w:ascii="PT Astra Serif" w:hAnsi="PT Astra Serif"/>
        </w:rPr>
        <w:t>муниципального округа</w:t>
      </w:r>
      <w:r w:rsidRPr="007D1682">
        <w:rPr>
          <w:rFonts w:ascii="PT Astra Serif" w:hAnsi="PT Astra Serif"/>
        </w:rPr>
        <w:tab/>
      </w:r>
      <w:r w:rsidRPr="007D1682">
        <w:rPr>
          <w:rFonts w:ascii="PT Astra Serif" w:hAnsi="PT Astra Serif"/>
        </w:rPr>
        <w:tab/>
      </w:r>
      <w:r w:rsidRPr="007D1682">
        <w:rPr>
          <w:rFonts w:ascii="PT Astra Serif" w:hAnsi="PT Astra Serif"/>
        </w:rPr>
        <w:tab/>
      </w:r>
      <w:r w:rsidRPr="007D1682">
        <w:rPr>
          <w:rFonts w:ascii="PT Astra Serif" w:hAnsi="PT Astra Serif"/>
        </w:rPr>
        <w:tab/>
      </w:r>
      <w:r w:rsidRPr="007D1682">
        <w:rPr>
          <w:rFonts w:ascii="PT Astra Serif" w:hAnsi="PT Astra Serif"/>
        </w:rPr>
        <w:tab/>
        <w:t xml:space="preserve">            </w:t>
      </w:r>
      <w:r w:rsidRPr="007D1682">
        <w:rPr>
          <w:rFonts w:ascii="PT Astra Serif" w:hAnsi="PT Astra Serif"/>
        </w:rPr>
        <w:tab/>
      </w:r>
      <w:r>
        <w:rPr>
          <w:rFonts w:ascii="PT Astra Serif" w:hAnsi="PT Astra Serif"/>
        </w:rPr>
        <w:t xml:space="preserve">        </w:t>
      </w:r>
      <w:r w:rsidRPr="007D1682">
        <w:rPr>
          <w:rFonts w:ascii="PT Astra Serif" w:hAnsi="PT Astra Serif"/>
        </w:rPr>
        <w:t>Н.В. Никандрова</w:t>
      </w:r>
    </w:p>
    <w:bookmarkEnd w:id="0"/>
    <w:p w:rsidR="007D07F7" w:rsidRDefault="007D07F7" w:rsidP="00E304F4">
      <w:pPr>
        <w:ind w:firstLine="0"/>
        <w:rPr>
          <w:rFonts w:ascii="PT Astra Serif" w:hAnsi="PT Astra Serif"/>
        </w:rPr>
      </w:pPr>
    </w:p>
    <w:p w:rsidR="007D07F7" w:rsidRDefault="007D07F7" w:rsidP="00E304F4">
      <w:pPr>
        <w:ind w:firstLine="0"/>
        <w:rPr>
          <w:rFonts w:ascii="PT Astra Serif" w:hAnsi="PT Astra Serif"/>
        </w:rPr>
      </w:pPr>
    </w:p>
    <w:p w:rsidR="004B4AC5" w:rsidRDefault="004B4AC5" w:rsidP="00B90BD6">
      <w:pPr>
        <w:ind w:firstLine="0"/>
        <w:rPr>
          <w:rFonts w:ascii="PT Astra Serif" w:hAnsi="PT Astra Serif"/>
        </w:rPr>
      </w:pPr>
    </w:p>
    <w:p w:rsidR="007222B2" w:rsidRDefault="007222B2" w:rsidP="00B90BD6">
      <w:pPr>
        <w:ind w:firstLine="0"/>
        <w:rPr>
          <w:color w:val="000000"/>
          <w:sz w:val="18"/>
          <w:szCs w:val="18"/>
        </w:rPr>
      </w:pPr>
    </w:p>
    <w:p w:rsidR="007222B2" w:rsidRDefault="007222B2" w:rsidP="00B90BD6">
      <w:pPr>
        <w:ind w:firstLine="0"/>
        <w:rPr>
          <w:color w:val="000000"/>
          <w:sz w:val="18"/>
          <w:szCs w:val="18"/>
        </w:rPr>
      </w:pPr>
    </w:p>
    <w:p w:rsidR="00373734" w:rsidRDefault="00373734" w:rsidP="00B90BD6">
      <w:pPr>
        <w:ind w:firstLine="0"/>
        <w:rPr>
          <w:color w:val="000000"/>
          <w:sz w:val="18"/>
          <w:szCs w:val="18"/>
        </w:rPr>
      </w:pPr>
    </w:p>
    <w:p w:rsidR="007222B2" w:rsidRDefault="007222B2" w:rsidP="00B90BD6">
      <w:pPr>
        <w:ind w:firstLine="0"/>
        <w:rPr>
          <w:color w:val="000000"/>
          <w:sz w:val="18"/>
          <w:szCs w:val="18"/>
        </w:rPr>
      </w:pPr>
    </w:p>
    <w:p w:rsidR="00B90BD6" w:rsidRPr="00172837" w:rsidRDefault="00761FCC" w:rsidP="00B90BD6">
      <w:pPr>
        <w:ind w:firstLine="0"/>
        <w:rPr>
          <w:color w:val="000000"/>
          <w:sz w:val="18"/>
          <w:szCs w:val="18"/>
        </w:rPr>
      </w:pPr>
      <w:r>
        <w:rPr>
          <w:color w:val="000000"/>
          <w:sz w:val="18"/>
          <w:szCs w:val="18"/>
        </w:rPr>
        <w:t>Исп</w:t>
      </w:r>
      <w:proofErr w:type="gramStart"/>
      <w:r>
        <w:rPr>
          <w:color w:val="000000"/>
          <w:sz w:val="18"/>
          <w:szCs w:val="18"/>
        </w:rPr>
        <w:t>.</w:t>
      </w:r>
      <w:r w:rsidR="00B90BD6">
        <w:rPr>
          <w:color w:val="000000"/>
          <w:sz w:val="18"/>
          <w:szCs w:val="18"/>
        </w:rPr>
        <w:t>И</w:t>
      </w:r>
      <w:proofErr w:type="gramEnd"/>
      <w:r w:rsidR="00B90BD6">
        <w:rPr>
          <w:color w:val="000000"/>
          <w:sz w:val="18"/>
          <w:szCs w:val="18"/>
        </w:rPr>
        <w:t>ванов А.К.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9"/>
      </w:tblGrid>
      <w:tr w:rsidR="00373734" w:rsidTr="006C3EA1">
        <w:tc>
          <w:tcPr>
            <w:tcW w:w="3119" w:type="dxa"/>
          </w:tcPr>
          <w:p w:rsidR="00373734" w:rsidRDefault="00B90BD6" w:rsidP="00761FCC">
            <w:pPr>
              <w:ind w:firstLine="0"/>
              <w:rPr>
                <w:rFonts w:ascii="Times New Roman" w:eastAsia="Times New Roman" w:hAnsi="Times New Roman"/>
                <w:sz w:val="26"/>
                <w:szCs w:val="26"/>
              </w:rPr>
            </w:pPr>
            <w:r>
              <w:rPr>
                <w:color w:val="000000"/>
                <w:sz w:val="18"/>
                <w:szCs w:val="18"/>
              </w:rPr>
              <w:t>8(83537) 2-52-31</w:t>
            </w:r>
          </w:p>
        </w:tc>
      </w:tr>
    </w:tbl>
    <w:p w:rsidR="007222B2" w:rsidRDefault="007222B2" w:rsidP="00761FCC">
      <w:pPr>
        <w:ind w:firstLine="709"/>
        <w:jc w:val="center"/>
        <w:rPr>
          <w:color w:val="000000"/>
          <w:sz w:val="18"/>
          <w:szCs w:val="18"/>
        </w:rPr>
      </w:pPr>
    </w:p>
    <w:sectPr w:rsidR="007222B2" w:rsidSect="00761FCC">
      <w:footerReference w:type="first" r:id="rId10"/>
      <w:pgSz w:w="11907" w:h="16840"/>
      <w:pgMar w:top="851" w:right="851" w:bottom="851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D5908" w:rsidRDefault="001D5908" w:rsidP="00026A2D">
      <w:r>
        <w:separator/>
      </w:r>
    </w:p>
  </w:endnote>
  <w:endnote w:type="continuationSeparator" w:id="0">
    <w:p w:rsidR="001D5908" w:rsidRDefault="001D5908" w:rsidP="00026A2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ltica Chv">
    <w:panose1 w:val="00000000000000000000"/>
    <w:charset w:val="00"/>
    <w:family w:val="auto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3EA1" w:rsidRDefault="006C3EA1">
    <w:pPr>
      <w:pStyle w:val="ab"/>
    </w:pPr>
  </w:p>
  <w:p w:rsidR="006C3EA1" w:rsidRDefault="006C3EA1">
    <w:pPr>
      <w:pStyle w:val="ab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D5908" w:rsidRDefault="001D5908" w:rsidP="00026A2D">
      <w:r>
        <w:separator/>
      </w:r>
    </w:p>
  </w:footnote>
  <w:footnote w:type="continuationSeparator" w:id="0">
    <w:p w:rsidR="001D5908" w:rsidRDefault="001D5908" w:rsidP="00026A2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6D04B1"/>
    <w:multiLevelType w:val="hybridMultilevel"/>
    <w:tmpl w:val="95A694C2"/>
    <w:lvl w:ilvl="0" w:tplc="509866AC">
      <w:start w:val="1"/>
      <w:numFmt w:val="decimal"/>
      <w:lvlText w:val="%1."/>
      <w:lvlJc w:val="left"/>
      <w:pPr>
        <w:ind w:left="1170" w:hanging="1170"/>
      </w:pPr>
      <w:rPr>
        <w:rFonts w:hint="default"/>
        <w:sz w:val="28"/>
      </w:rPr>
    </w:lvl>
    <w:lvl w:ilvl="1" w:tplc="4140B148">
      <w:numFmt w:val="none"/>
      <w:lvlText w:val=""/>
      <w:lvlJc w:val="left"/>
      <w:pPr>
        <w:tabs>
          <w:tab w:val="num" w:pos="360"/>
        </w:tabs>
      </w:pPr>
    </w:lvl>
    <w:lvl w:ilvl="2" w:tplc="C83ADE92">
      <w:numFmt w:val="none"/>
      <w:lvlText w:val=""/>
      <w:lvlJc w:val="left"/>
      <w:pPr>
        <w:tabs>
          <w:tab w:val="num" w:pos="360"/>
        </w:tabs>
      </w:pPr>
    </w:lvl>
    <w:lvl w:ilvl="3" w:tplc="461CFBF4">
      <w:numFmt w:val="none"/>
      <w:lvlText w:val=""/>
      <w:lvlJc w:val="left"/>
      <w:pPr>
        <w:tabs>
          <w:tab w:val="num" w:pos="360"/>
        </w:tabs>
      </w:pPr>
    </w:lvl>
    <w:lvl w:ilvl="4" w:tplc="6812DC06">
      <w:numFmt w:val="none"/>
      <w:lvlText w:val=""/>
      <w:lvlJc w:val="left"/>
      <w:pPr>
        <w:tabs>
          <w:tab w:val="num" w:pos="360"/>
        </w:tabs>
      </w:pPr>
    </w:lvl>
    <w:lvl w:ilvl="5" w:tplc="589A838E">
      <w:numFmt w:val="none"/>
      <w:lvlText w:val=""/>
      <w:lvlJc w:val="left"/>
      <w:pPr>
        <w:tabs>
          <w:tab w:val="num" w:pos="360"/>
        </w:tabs>
      </w:pPr>
    </w:lvl>
    <w:lvl w:ilvl="6" w:tplc="78F2560A">
      <w:numFmt w:val="none"/>
      <w:lvlText w:val=""/>
      <w:lvlJc w:val="left"/>
      <w:pPr>
        <w:tabs>
          <w:tab w:val="num" w:pos="360"/>
        </w:tabs>
      </w:pPr>
    </w:lvl>
    <w:lvl w:ilvl="7" w:tplc="41326E58">
      <w:numFmt w:val="none"/>
      <w:lvlText w:val=""/>
      <w:lvlJc w:val="left"/>
      <w:pPr>
        <w:tabs>
          <w:tab w:val="num" w:pos="360"/>
        </w:tabs>
      </w:pPr>
    </w:lvl>
    <w:lvl w:ilvl="8" w:tplc="AFB2C864">
      <w:numFmt w:val="none"/>
      <w:lvlText w:val=""/>
      <w:lvlJc w:val="left"/>
      <w:pPr>
        <w:tabs>
          <w:tab w:val="num" w:pos="360"/>
        </w:tabs>
      </w:pPr>
    </w:lvl>
  </w:abstractNum>
  <w:abstractNum w:abstractNumId="1">
    <w:nsid w:val="030341B3"/>
    <w:multiLevelType w:val="hybridMultilevel"/>
    <w:tmpl w:val="D02CC480"/>
    <w:lvl w:ilvl="0" w:tplc="04190013">
      <w:start w:val="1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226AD3"/>
    <w:multiLevelType w:val="hybridMultilevel"/>
    <w:tmpl w:val="F9C4794E"/>
    <w:lvl w:ilvl="0" w:tplc="477848C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4"/>
        <w:szCs w:val="24"/>
        <w:u w:val="none"/>
        <w:shd w:val="clear" w:color="auto" w:fill="auto"/>
        <w:lang w:val="ru-RU" w:eastAsia="ru-RU" w:bidi="ru-RU"/>
      </w:rPr>
    </w:lvl>
    <w:lvl w:ilvl="1" w:tplc="775ED764">
      <w:start w:val="1"/>
      <w:numFmt w:val="decimal"/>
      <w:lvlText w:val=""/>
      <w:lvlJc w:val="left"/>
    </w:lvl>
    <w:lvl w:ilvl="2" w:tplc="9402B178">
      <w:start w:val="1"/>
      <w:numFmt w:val="decimal"/>
      <w:lvlText w:val=""/>
      <w:lvlJc w:val="left"/>
    </w:lvl>
    <w:lvl w:ilvl="3" w:tplc="E424F504">
      <w:start w:val="1"/>
      <w:numFmt w:val="decimal"/>
      <w:lvlText w:val=""/>
      <w:lvlJc w:val="left"/>
    </w:lvl>
    <w:lvl w:ilvl="4" w:tplc="3E18AAFC">
      <w:start w:val="1"/>
      <w:numFmt w:val="decimal"/>
      <w:lvlText w:val=""/>
      <w:lvlJc w:val="left"/>
    </w:lvl>
    <w:lvl w:ilvl="5" w:tplc="07F0FCE4">
      <w:start w:val="1"/>
      <w:numFmt w:val="decimal"/>
      <w:lvlText w:val=""/>
      <w:lvlJc w:val="left"/>
    </w:lvl>
    <w:lvl w:ilvl="6" w:tplc="5484D3F6">
      <w:start w:val="1"/>
      <w:numFmt w:val="decimal"/>
      <w:lvlText w:val=""/>
      <w:lvlJc w:val="left"/>
    </w:lvl>
    <w:lvl w:ilvl="7" w:tplc="147C48EA">
      <w:start w:val="1"/>
      <w:numFmt w:val="decimal"/>
      <w:lvlText w:val=""/>
      <w:lvlJc w:val="left"/>
    </w:lvl>
    <w:lvl w:ilvl="8" w:tplc="97064096">
      <w:start w:val="1"/>
      <w:numFmt w:val="decimal"/>
      <w:lvlText w:val=""/>
      <w:lvlJc w:val="left"/>
    </w:lvl>
  </w:abstractNum>
  <w:abstractNum w:abstractNumId="3">
    <w:nsid w:val="3F7D6CFE"/>
    <w:multiLevelType w:val="hybridMultilevel"/>
    <w:tmpl w:val="283293F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BD657C"/>
    <w:multiLevelType w:val="hybridMultilevel"/>
    <w:tmpl w:val="727EEE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A904907"/>
    <w:multiLevelType w:val="hybridMultilevel"/>
    <w:tmpl w:val="D5DE3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D152E9"/>
    <w:multiLevelType w:val="hybridMultilevel"/>
    <w:tmpl w:val="EC16B1E6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2E7114C"/>
    <w:multiLevelType w:val="hybridMultilevel"/>
    <w:tmpl w:val="9B30171E"/>
    <w:lvl w:ilvl="0" w:tplc="3342C2E0">
      <w:start w:val="1"/>
      <w:numFmt w:val="decimal"/>
      <w:lvlText w:val="%1."/>
      <w:lvlJc w:val="left"/>
      <w:pPr>
        <w:ind w:left="600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ind w:left="6360" w:hanging="180"/>
      </w:pPr>
    </w:lvl>
  </w:abstractNum>
  <w:num w:numId="1">
    <w:abstractNumId w:val="5"/>
  </w:num>
  <w:num w:numId="2">
    <w:abstractNumId w:val="7"/>
  </w:num>
  <w:num w:numId="3">
    <w:abstractNumId w:val="1"/>
  </w:num>
  <w:num w:numId="4">
    <w:abstractNumId w:val="2"/>
  </w:num>
  <w:num w:numId="5">
    <w:abstractNumId w:val="0"/>
  </w:num>
  <w:num w:numId="6">
    <w:abstractNumId w:val="3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57"/>
  <w:drawingGridVerticalSpacing w:val="127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17BDD"/>
    <w:rsid w:val="0000466F"/>
    <w:rsid w:val="00026A2D"/>
    <w:rsid w:val="000E0888"/>
    <w:rsid w:val="0010285B"/>
    <w:rsid w:val="00111451"/>
    <w:rsid w:val="001223AA"/>
    <w:rsid w:val="00137773"/>
    <w:rsid w:val="001809F9"/>
    <w:rsid w:val="00192565"/>
    <w:rsid w:val="00196EA9"/>
    <w:rsid w:val="001D5908"/>
    <w:rsid w:val="00232586"/>
    <w:rsid w:val="002A4B39"/>
    <w:rsid w:val="003308BE"/>
    <w:rsid w:val="00373734"/>
    <w:rsid w:val="004039ED"/>
    <w:rsid w:val="0040501D"/>
    <w:rsid w:val="00406711"/>
    <w:rsid w:val="00460F43"/>
    <w:rsid w:val="0048239D"/>
    <w:rsid w:val="004A1A1A"/>
    <w:rsid w:val="004B4AC5"/>
    <w:rsid w:val="005343D2"/>
    <w:rsid w:val="0053797C"/>
    <w:rsid w:val="00541C09"/>
    <w:rsid w:val="0055700A"/>
    <w:rsid w:val="00621A25"/>
    <w:rsid w:val="00683958"/>
    <w:rsid w:val="006965B3"/>
    <w:rsid w:val="006C3EA1"/>
    <w:rsid w:val="007222B2"/>
    <w:rsid w:val="0072261F"/>
    <w:rsid w:val="00761FCC"/>
    <w:rsid w:val="007D07F7"/>
    <w:rsid w:val="007D1682"/>
    <w:rsid w:val="007E09CD"/>
    <w:rsid w:val="0081266B"/>
    <w:rsid w:val="00813EF4"/>
    <w:rsid w:val="00820F50"/>
    <w:rsid w:val="008F779E"/>
    <w:rsid w:val="00911837"/>
    <w:rsid w:val="00914C66"/>
    <w:rsid w:val="00935E48"/>
    <w:rsid w:val="00972611"/>
    <w:rsid w:val="00984BCC"/>
    <w:rsid w:val="009850E6"/>
    <w:rsid w:val="009E4E55"/>
    <w:rsid w:val="009F66CD"/>
    <w:rsid w:val="00A00177"/>
    <w:rsid w:val="00A076F4"/>
    <w:rsid w:val="00A7060B"/>
    <w:rsid w:val="00A8602F"/>
    <w:rsid w:val="00AA1622"/>
    <w:rsid w:val="00AB5125"/>
    <w:rsid w:val="00AE3F06"/>
    <w:rsid w:val="00AF7A61"/>
    <w:rsid w:val="00B84B3C"/>
    <w:rsid w:val="00B90BD6"/>
    <w:rsid w:val="00C24EBC"/>
    <w:rsid w:val="00C94704"/>
    <w:rsid w:val="00C96FC1"/>
    <w:rsid w:val="00D1059E"/>
    <w:rsid w:val="00D31B58"/>
    <w:rsid w:val="00D504D4"/>
    <w:rsid w:val="00D8628B"/>
    <w:rsid w:val="00DD0775"/>
    <w:rsid w:val="00E304F4"/>
    <w:rsid w:val="00E75C18"/>
    <w:rsid w:val="00F14375"/>
    <w:rsid w:val="00F17BDD"/>
    <w:rsid w:val="00F35EB6"/>
    <w:rsid w:val="00FC3CFA"/>
    <w:rsid w:val="00FC63DD"/>
    <w:rsid w:val="00FE2062"/>
    <w:rsid w:val="00FF1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0775"/>
    <w:pPr>
      <w:ind w:firstLine="567"/>
      <w:jc w:val="both"/>
    </w:pPr>
    <w:rPr>
      <w:sz w:val="24"/>
      <w:szCs w:val="24"/>
    </w:rPr>
  </w:style>
  <w:style w:type="paragraph" w:styleId="1">
    <w:name w:val="heading 1"/>
    <w:basedOn w:val="a"/>
    <w:next w:val="a"/>
    <w:qFormat/>
    <w:rsid w:val="00DD0775"/>
    <w:pPr>
      <w:keepNext/>
      <w:ind w:firstLine="0"/>
      <w:jc w:val="center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DD0775"/>
    <w:pPr>
      <w:keepNext/>
      <w:tabs>
        <w:tab w:val="left" w:pos="3255"/>
      </w:tabs>
      <w:ind w:firstLine="0"/>
      <w:jc w:val="center"/>
      <w:outlineLvl w:val="1"/>
    </w:pPr>
    <w:rPr>
      <w:rFonts w:ascii="Baltica Chv" w:hAnsi="Baltica Chv"/>
      <w:sz w:val="28"/>
    </w:rPr>
  </w:style>
  <w:style w:type="paragraph" w:styleId="3">
    <w:name w:val="heading 3"/>
    <w:basedOn w:val="a"/>
    <w:next w:val="a"/>
    <w:qFormat/>
    <w:rsid w:val="00DD0775"/>
    <w:pPr>
      <w:keepNext/>
      <w:ind w:firstLine="0"/>
      <w:jc w:val="center"/>
      <w:outlineLvl w:val="2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6965B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6965B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965B3"/>
    <w:pPr>
      <w:ind w:left="720"/>
      <w:contextualSpacing/>
    </w:pPr>
  </w:style>
  <w:style w:type="paragraph" w:styleId="a6">
    <w:name w:val="Body Text Indent"/>
    <w:basedOn w:val="a"/>
    <w:link w:val="a7"/>
    <w:rsid w:val="00B90BD6"/>
    <w:pPr>
      <w:spacing w:line="360" w:lineRule="auto"/>
      <w:ind w:right="42" w:firstLine="0"/>
    </w:pPr>
    <w:rPr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rsid w:val="00B90BD6"/>
    <w:rPr>
      <w:sz w:val="28"/>
    </w:rPr>
  </w:style>
  <w:style w:type="paragraph" w:styleId="a8">
    <w:name w:val="No Spacing"/>
    <w:uiPriority w:val="1"/>
    <w:qFormat/>
    <w:rsid w:val="00B90BD6"/>
    <w:rPr>
      <w:sz w:val="24"/>
      <w:szCs w:val="24"/>
    </w:rPr>
  </w:style>
  <w:style w:type="table" w:styleId="a9">
    <w:name w:val="Table Grid"/>
    <w:basedOn w:val="a1"/>
    <w:uiPriority w:val="59"/>
    <w:rsid w:val="00A00177"/>
    <w:rPr>
      <w:rFonts w:ascii="Calibri" w:eastAsia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a">
    <w:name w:val="Strong"/>
    <w:uiPriority w:val="22"/>
    <w:qFormat/>
    <w:rsid w:val="00373734"/>
    <w:rPr>
      <w:b/>
      <w:bCs/>
    </w:rPr>
  </w:style>
  <w:style w:type="paragraph" w:styleId="ab">
    <w:name w:val="footer"/>
    <w:basedOn w:val="a"/>
    <w:link w:val="ac"/>
    <w:uiPriority w:val="99"/>
    <w:unhideWhenUsed/>
    <w:rsid w:val="00373734"/>
    <w:pPr>
      <w:tabs>
        <w:tab w:val="center" w:pos="4677"/>
        <w:tab w:val="right" w:pos="9355"/>
      </w:tabs>
      <w:ind w:firstLine="0"/>
      <w:jc w:val="left"/>
    </w:pPr>
  </w:style>
  <w:style w:type="character" w:customStyle="1" w:styleId="ac">
    <w:name w:val="Нижний колонтитул Знак"/>
    <w:basedOn w:val="a0"/>
    <w:link w:val="ab"/>
    <w:uiPriority w:val="99"/>
    <w:rsid w:val="00373734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FC58DA-876F-442E-A620-65EF4C2EEC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307</Words>
  <Characters>1751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Ч=ваш Республики</vt:lpstr>
    </vt:vector>
  </TitlesOfParts>
  <Company>CAP</Company>
  <LinksUpToDate>false</LinksUpToDate>
  <CharactersWithSpaces>2054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Ч=ваш Республики</dc:title>
  <dc:creator>Администратор</dc:creator>
  <cp:lastModifiedBy>vurnar_info</cp:lastModifiedBy>
  <cp:revision>18</cp:revision>
  <cp:lastPrinted>2025-04-01T11:51:00Z</cp:lastPrinted>
  <dcterms:created xsi:type="dcterms:W3CDTF">2025-02-17T12:44:00Z</dcterms:created>
  <dcterms:modified xsi:type="dcterms:W3CDTF">2026-02-13T13:14:00Z</dcterms:modified>
</cp:coreProperties>
</file>