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8C" w:rsidRPr="000B3E3E" w:rsidRDefault="00EC208C" w:rsidP="000D2B6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B3E3E">
        <w:rPr>
          <w:rFonts w:ascii="Times New Roman" w:hAnsi="Times New Roman" w:cs="Times New Roman"/>
          <w:sz w:val="24"/>
          <w:szCs w:val="24"/>
        </w:rPr>
        <w:t>Приложение № 8</w:t>
      </w:r>
    </w:p>
    <w:p w:rsidR="00EC208C" w:rsidRPr="000B3E3E" w:rsidRDefault="00EC208C" w:rsidP="000D2B6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B3E3E">
        <w:rPr>
          <w:rFonts w:ascii="Times New Roman" w:hAnsi="Times New Roman" w:cs="Times New Roman"/>
          <w:sz w:val="24"/>
          <w:szCs w:val="24"/>
        </w:rPr>
        <w:t>к Комплексной программе</w:t>
      </w:r>
    </w:p>
    <w:p w:rsidR="00EC208C" w:rsidRPr="000B3E3E" w:rsidRDefault="00EC208C" w:rsidP="000D2B6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B3E3E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</w:p>
    <w:p w:rsidR="00EC208C" w:rsidRPr="000B3E3E" w:rsidRDefault="00EC208C" w:rsidP="000D2B6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B3E3E">
        <w:rPr>
          <w:rFonts w:ascii="Times New Roman" w:hAnsi="Times New Roman" w:cs="Times New Roman"/>
          <w:sz w:val="24"/>
          <w:szCs w:val="24"/>
        </w:rPr>
        <w:t xml:space="preserve">Ядринского муниципального округа </w:t>
      </w:r>
    </w:p>
    <w:p w:rsidR="00EC208C" w:rsidRPr="000B3E3E" w:rsidRDefault="00EC208C" w:rsidP="000D2B6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B3E3E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5481D" w:rsidRDefault="00EC208C" w:rsidP="000D2B6C">
      <w:pPr>
        <w:tabs>
          <w:tab w:val="left" w:pos="2250"/>
        </w:tabs>
        <w:jc w:val="right"/>
        <w:rPr>
          <w:rFonts w:ascii="Times New Roman" w:hAnsi="Times New Roman" w:cs="Arial"/>
          <w:b/>
          <w:bCs/>
          <w:color w:val="000000"/>
          <w:sz w:val="24"/>
          <w:szCs w:val="24"/>
        </w:rPr>
      </w:pPr>
      <w:r w:rsidRPr="000B3E3E">
        <w:rPr>
          <w:rFonts w:ascii="Times New Roman" w:hAnsi="Times New Roman" w:cs="Times New Roman"/>
          <w:sz w:val="24"/>
          <w:szCs w:val="24"/>
        </w:rPr>
        <w:t>на 2025-2030 годы</w:t>
      </w:r>
    </w:p>
    <w:p w:rsidR="00EC208C" w:rsidRPr="00EC208C" w:rsidRDefault="000346E4" w:rsidP="00EC208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8C">
        <w:rPr>
          <w:rFonts w:ascii="Times New Roman" w:hAnsi="Times New Roman" w:cs="Times New Roman"/>
          <w:b/>
          <w:sz w:val="24"/>
          <w:szCs w:val="24"/>
        </w:rPr>
        <w:t xml:space="preserve">Система целевых показателей </w:t>
      </w:r>
      <w:r w:rsidR="00EC208C" w:rsidRPr="00EC208C">
        <w:rPr>
          <w:rFonts w:ascii="Times New Roman" w:hAnsi="Times New Roman" w:cs="Times New Roman"/>
          <w:b/>
          <w:sz w:val="24"/>
          <w:szCs w:val="24"/>
        </w:rPr>
        <w:t xml:space="preserve">реализации </w:t>
      </w:r>
      <w:r w:rsidRPr="00EC208C">
        <w:rPr>
          <w:rFonts w:ascii="Times New Roman" w:hAnsi="Times New Roman" w:cs="Times New Roman"/>
          <w:b/>
          <w:sz w:val="24"/>
          <w:szCs w:val="24"/>
        </w:rPr>
        <w:t xml:space="preserve">Комплексной программы социально-экономического развития </w:t>
      </w:r>
      <w:r w:rsidR="00EC208C" w:rsidRPr="00EC208C">
        <w:rPr>
          <w:rFonts w:ascii="Times New Roman" w:hAnsi="Times New Roman" w:cs="Times New Roman"/>
          <w:b/>
          <w:sz w:val="24"/>
          <w:szCs w:val="24"/>
        </w:rPr>
        <w:t>Ядринского</w:t>
      </w:r>
      <w:r w:rsidRPr="00EC208C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</w:t>
      </w:r>
    </w:p>
    <w:p w:rsidR="00650671" w:rsidRDefault="000346E4" w:rsidP="00EC208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8C">
        <w:rPr>
          <w:rFonts w:ascii="Times New Roman" w:hAnsi="Times New Roman" w:cs="Times New Roman"/>
          <w:b/>
          <w:sz w:val="24"/>
          <w:szCs w:val="24"/>
        </w:rPr>
        <w:t>на 2025-2030 годы</w:t>
      </w:r>
    </w:p>
    <w:p w:rsidR="00EC208C" w:rsidRPr="00EC208C" w:rsidRDefault="00EC208C" w:rsidP="00EC208C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66" w:type="dxa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24"/>
        <w:gridCol w:w="6106"/>
        <w:gridCol w:w="1418"/>
        <w:gridCol w:w="1418"/>
      </w:tblGrid>
      <w:tr w:rsidR="0065067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N</w:t>
            </w:r>
          </w:p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2024 г.</w:t>
            </w:r>
            <w:r w:rsidR="00D0449C">
              <w:rPr>
                <w:rFonts w:ascii="Times New Roman" w:hAnsi="Times New Roman" w:cs="Times New Roman"/>
              </w:rPr>
              <w:t xml:space="preserve"> (факт)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2030 г.</w:t>
            </w:r>
            <w:r w:rsidR="00D0449C">
              <w:rPr>
                <w:rFonts w:ascii="Times New Roman" w:hAnsi="Times New Roman" w:cs="Times New Roman"/>
              </w:rPr>
              <w:t xml:space="preserve"> (план)</w:t>
            </w:r>
          </w:p>
        </w:tc>
      </w:tr>
      <w:tr w:rsidR="0065067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5067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20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6226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6226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5481D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55B45" w:rsidRDefault="0025481D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B45">
              <w:rPr>
                <w:rFonts w:ascii="Times New Roman" w:hAnsi="Times New Roman" w:cs="Times New Roman"/>
                <w:b/>
              </w:rPr>
              <w:t>Общие социально-экономические показатели</w:t>
            </w:r>
          </w:p>
        </w:tc>
      </w:tr>
      <w:tr w:rsidR="0025481D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25481D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76629E" w:rsidRDefault="00D0449C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9E">
              <w:rPr>
                <w:rFonts w:ascii="Times New Roman" w:hAnsi="Times New Roman" w:cs="Times New Roman"/>
                <w:sz w:val="24"/>
                <w:szCs w:val="24"/>
              </w:rPr>
              <w:t>Оборот организаций (</w:t>
            </w:r>
            <w:r w:rsidR="00061344" w:rsidRPr="0076629E">
              <w:rPr>
                <w:rFonts w:ascii="Times New Roman" w:hAnsi="Times New Roman" w:cs="Times New Roman"/>
                <w:sz w:val="24"/>
                <w:szCs w:val="24"/>
              </w:rPr>
              <w:t>не относящим</w:t>
            </w:r>
            <w:r w:rsidR="00BC2C21" w:rsidRPr="0076629E">
              <w:rPr>
                <w:rFonts w:ascii="Times New Roman" w:hAnsi="Times New Roman" w:cs="Times New Roman"/>
                <w:sz w:val="24"/>
                <w:szCs w:val="24"/>
              </w:rPr>
              <w:t>ся к субъектам малого предпринимательства, средняя численность работников которых превышает 15 человек), млн.</w:t>
            </w:r>
            <w:r w:rsidR="008933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C2C21" w:rsidRPr="0076629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DC0F7E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13388,6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C60BAC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20082,9</w:t>
            </w:r>
          </w:p>
        </w:tc>
      </w:tr>
      <w:tr w:rsidR="0025481D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BC2C2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76629E" w:rsidRDefault="00D0449C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9E">
              <w:rPr>
                <w:rFonts w:ascii="Times New Roman" w:hAnsi="Times New Roman" w:cs="Times New Roman"/>
                <w:sz w:val="24"/>
                <w:szCs w:val="24"/>
              </w:rPr>
              <w:t>Темп роста об</w:t>
            </w:r>
            <w:r w:rsidR="00BC2C21" w:rsidRPr="0076629E">
              <w:rPr>
                <w:rFonts w:ascii="Times New Roman" w:hAnsi="Times New Roman" w:cs="Times New Roman"/>
                <w:sz w:val="24"/>
                <w:szCs w:val="24"/>
              </w:rPr>
              <w:t>орота организаций в действующих ценах к уровню прошлого года,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DC0F7E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741CB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125,0</w:t>
            </w:r>
          </w:p>
        </w:tc>
      </w:tr>
      <w:tr w:rsidR="003806E4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E4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E4" w:rsidRPr="0076629E" w:rsidRDefault="003806E4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341">
              <w:rPr>
                <w:rFonts w:ascii="Times New Roman" w:hAnsi="Times New Roman"/>
                <w:bCs/>
              </w:rPr>
              <w:t>Среднемесячная номинальная начисленная заработная пл</w:t>
            </w:r>
            <w:r w:rsidR="000E574A">
              <w:rPr>
                <w:rFonts w:ascii="Times New Roman" w:hAnsi="Times New Roman"/>
                <w:bCs/>
              </w:rPr>
              <w:t>ата работников организаций, руб</w:t>
            </w:r>
            <w:r w:rsidRPr="00FA3341">
              <w:rPr>
                <w:rFonts w:ascii="Times New Roman" w:hAnsi="Times New Roman"/>
                <w:bCs/>
              </w:rPr>
              <w:t>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E4" w:rsidRDefault="002B5C3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E4" w:rsidRDefault="0035283F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81850,0</w:t>
            </w:r>
          </w:p>
        </w:tc>
      </w:tr>
      <w:tr w:rsidR="0025481D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2C2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76629E" w:rsidRDefault="00BC2C21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9E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зарегистрированной безработицы</w:t>
            </w:r>
            <w:r w:rsidR="00ED0C97" w:rsidRPr="0076629E">
              <w:rPr>
                <w:rFonts w:ascii="Times New Roman" w:hAnsi="Times New Roman" w:cs="Times New Roman"/>
                <w:sz w:val="24"/>
                <w:szCs w:val="24"/>
              </w:rPr>
              <w:t xml:space="preserve"> в среднем за год,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DC0F7E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1D" w:rsidRPr="002A20D8" w:rsidRDefault="004545B8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</w:tr>
      <w:tr w:rsidR="003C1CB5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60443" w:rsidRDefault="003C1CB5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0443">
              <w:rPr>
                <w:rFonts w:ascii="Times New Roman" w:hAnsi="Times New Roman" w:cs="Times New Roman"/>
                <w:b/>
              </w:rPr>
              <w:t>Промышленность</w:t>
            </w:r>
          </w:p>
        </w:tc>
      </w:tr>
      <w:tr w:rsidR="003C1CB5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A20D8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013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76629E" w:rsidRDefault="00390F84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9E">
              <w:rPr>
                <w:rFonts w:ascii="Times New Roman" w:hAnsi="Times New Roman" w:cs="Times New Roman"/>
                <w:sz w:val="24"/>
                <w:szCs w:val="24"/>
              </w:rPr>
              <w:t>Объем отгруженных</w:t>
            </w:r>
            <w:r w:rsidR="003C1CB5" w:rsidRPr="0076629E">
              <w:rPr>
                <w:rFonts w:ascii="Times New Roman" w:hAnsi="Times New Roman" w:cs="Times New Roman"/>
                <w:sz w:val="24"/>
                <w:szCs w:val="24"/>
              </w:rPr>
              <w:t xml:space="preserve">  товаров собственного производства, выполнен</w:t>
            </w:r>
            <w:r w:rsidR="00B0413A" w:rsidRPr="0076629E">
              <w:rPr>
                <w:rFonts w:ascii="Times New Roman" w:hAnsi="Times New Roman" w:cs="Times New Roman"/>
                <w:sz w:val="24"/>
                <w:szCs w:val="24"/>
              </w:rPr>
              <w:t xml:space="preserve">ных работ и </w:t>
            </w:r>
            <w:r w:rsidR="003C1CB5" w:rsidRPr="0076629E">
              <w:rPr>
                <w:rFonts w:ascii="Times New Roman" w:hAnsi="Times New Roman" w:cs="Times New Roman"/>
                <w:sz w:val="24"/>
                <w:szCs w:val="24"/>
              </w:rPr>
              <w:t xml:space="preserve"> услуг собственными силами </w:t>
            </w:r>
            <w:r w:rsidR="00B0413A" w:rsidRPr="0076629E">
              <w:rPr>
                <w:rFonts w:ascii="Times New Roman" w:hAnsi="Times New Roman" w:cs="Times New Roman"/>
                <w:sz w:val="24"/>
                <w:szCs w:val="24"/>
              </w:rPr>
              <w:t>в промышленном производстве</w:t>
            </w:r>
            <w:r w:rsidR="003C1CB5" w:rsidRPr="0076629E">
              <w:rPr>
                <w:rFonts w:ascii="Times New Roman" w:hAnsi="Times New Roman" w:cs="Times New Roman"/>
                <w:sz w:val="24"/>
                <w:szCs w:val="24"/>
              </w:rPr>
              <w:t>, 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A20D8" w:rsidRDefault="00DC0F7E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A20D8" w:rsidRDefault="00BD60B8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D7B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3C1CB5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A20D8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013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76629E" w:rsidRDefault="00701351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29E"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производства, %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A20D8" w:rsidRDefault="00DC0F7E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5" w:rsidRPr="002A20D8" w:rsidRDefault="00BD60B8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142,0</w:t>
            </w:r>
          </w:p>
        </w:tc>
      </w:tr>
      <w:tr w:rsidR="00701351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51" w:rsidRPr="00260443" w:rsidRDefault="00390F8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Сельское хозяйство</w:t>
            </w:r>
          </w:p>
        </w:tc>
      </w:tr>
      <w:tr w:rsidR="00CA55C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5C1" w:rsidRPr="002A20D8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A55C1" w:rsidRPr="002A20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5C1" w:rsidRPr="002A20D8" w:rsidRDefault="00CA55C1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производства сельскохозяйственной продукции во всех категориях хозяйств, млн.руб.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3920,4</w:t>
            </w:r>
          </w:p>
        </w:tc>
      </w:tr>
      <w:tr w:rsidR="00CA55C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A55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226C6">
              <w:rPr>
                <w:rFonts w:ascii="Times New Roman" w:hAnsi="Times New Roman" w:cs="Times New Roman"/>
              </w:rPr>
              <w:t>Индекс производства продукции сельского хозяйства в хозяйствах всех категорий, %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A55C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5C1" w:rsidRPr="002A20D8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CA55C1" w:rsidRPr="002A20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5C1" w:rsidRPr="002A20D8" w:rsidRDefault="00CA55C1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Валовый сбор товарного хмеля,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CA162B" w:rsidRDefault="00CA55C1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CA55C1" w:rsidRDefault="00226500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55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="00CA55C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A55C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Default="003806E4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A55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Default="00CA55C1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Надой молока на 1 корову, 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C1" w:rsidRPr="002A20D8" w:rsidRDefault="00CA55C1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8900</w:t>
            </w:r>
          </w:p>
        </w:tc>
      </w:tr>
      <w:tr w:rsidR="005226C6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260443" w:rsidRDefault="005226C6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443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и ЖКХ</w:t>
            </w:r>
          </w:p>
        </w:tc>
      </w:tr>
      <w:tr w:rsidR="00390F84" w:rsidRPr="007F0659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84" w:rsidRPr="009C4480" w:rsidRDefault="00390F84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84" w:rsidRPr="009C4480" w:rsidRDefault="00390F84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Улучшение качества среды для жизни в опорных населенных пунктах,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84" w:rsidRPr="009C4480" w:rsidRDefault="00390F84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84" w:rsidRPr="009C4480" w:rsidRDefault="00390F84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5226C6" w:rsidRPr="007F0659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5226C6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5226C6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Ввод в действие общей площади жилых домов, кв.м.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026D5B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1A70E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11200,0</w:t>
            </w:r>
          </w:p>
        </w:tc>
      </w:tr>
      <w:tr w:rsidR="005226C6" w:rsidRPr="007F0659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7F0659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26C6" w:rsidRPr="009C4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5E2" w:rsidRPr="009C4480" w:rsidRDefault="007F0659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Объем работ, выполненных по виду экономической деятельности «Строительство»</w:t>
            </w:r>
            <w:r w:rsidR="00662261" w:rsidRPr="009C4480">
              <w:rPr>
                <w:rFonts w:ascii="Times New Roman" w:hAnsi="Times New Roman" w:cs="Times New Roman"/>
                <w:sz w:val="24"/>
                <w:szCs w:val="24"/>
              </w:rPr>
              <w:t>, млн.руб.</w:t>
            </w:r>
          </w:p>
          <w:p w:rsidR="005226C6" w:rsidRPr="008A02FB" w:rsidRDefault="006805E2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A02FB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191824" w:rsidRPr="008A02F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* </w:t>
            </w:r>
            <w:r w:rsidR="00191824" w:rsidRPr="008A02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8A02FB">
              <w:rPr>
                <w:rFonts w:ascii="Times New Roman" w:hAnsi="Times New Roman" w:cs="Times New Roman"/>
                <w:i/>
                <w:sz w:val="20"/>
                <w:szCs w:val="20"/>
              </w:rPr>
              <w:t>данные за 2023г.)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5F2C7B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C4480">
              <w:rPr>
                <w:rFonts w:ascii="Times New Roman" w:hAnsi="Times New Roman" w:cs="Times New Roman"/>
                <w:sz w:val="24"/>
                <w:szCs w:val="24"/>
              </w:rPr>
              <w:t>3130,7</w:t>
            </w:r>
            <w:r w:rsidRPr="009C44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C6" w:rsidRPr="009C4480" w:rsidRDefault="0074231A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0BA6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</w:tr>
      <w:tr w:rsidR="007F0659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59" w:rsidRPr="00260443" w:rsidRDefault="007F0659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443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Транспортный комплекс и дорожное хозяйство</w:t>
            </w:r>
          </w:p>
        </w:tc>
      </w:tr>
      <w:tr w:rsidR="00BB0186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86" w:rsidRDefault="00BB0186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3806E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86" w:rsidRPr="00943C9B" w:rsidRDefault="00BB0186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C9B">
              <w:rPr>
                <w:rFonts w:ascii="Times New Roman" w:hAnsi="Times New Roman" w:cs="Times New Roman"/>
                <w:sz w:val="24"/>
                <w:szCs w:val="24"/>
              </w:rPr>
              <w:t>Доля  автомобильных дорог общего пользования местного значения на территории Ядринского  муниципального округа Чувашской Республики, соответствующих нормативным требованиям, в их общей протяженности,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86" w:rsidRPr="00943C9B" w:rsidRDefault="00BB0186" w:rsidP="007F5D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C9B">
              <w:rPr>
                <w:rFonts w:ascii="Times New Roman" w:hAnsi="Times New Roman" w:cs="Times New Roman"/>
                <w:sz w:val="24"/>
                <w:szCs w:val="24"/>
              </w:rPr>
              <w:t>49,15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86" w:rsidRPr="00943C9B" w:rsidRDefault="00F62353" w:rsidP="007F5D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C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0186" w:rsidRPr="00943C9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F0659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59" w:rsidRPr="00260443" w:rsidRDefault="007F0659" w:rsidP="007F5D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443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Потребительский рынок и сфера услуг</w:t>
            </w:r>
          </w:p>
        </w:tc>
      </w:tr>
      <w:tr w:rsidR="00650671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6A04F6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806E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671" w:rsidRPr="002A20D8" w:rsidRDefault="007F0659" w:rsidP="007F5D79">
            <w:pPr>
              <w:pStyle w:val="af6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Оборот розничной торговли на душу населения, тыс.руб.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71" w:rsidRPr="002A20D8" w:rsidRDefault="001C175F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77,1</w:t>
            </w:r>
            <w:r w:rsidR="009568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71" w:rsidRPr="002A20D8" w:rsidRDefault="00C13328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89,5</w:t>
            </w:r>
          </w:p>
        </w:tc>
      </w:tr>
      <w:tr w:rsidR="007F0659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59" w:rsidRPr="00260443" w:rsidRDefault="007F065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0443">
              <w:rPr>
                <w:rFonts w:ascii="Times New Roman" w:hAnsi="Times New Roman" w:cs="Times New Roman"/>
                <w:b/>
              </w:rPr>
              <w:t>Инвестиции</w:t>
            </w:r>
          </w:p>
        </w:tc>
      </w:tr>
      <w:tr w:rsidR="006A04F6" w:rsidRPr="002A20D8" w:rsidTr="001B55C9">
        <w:trPr>
          <w:trHeight w:val="61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6A04F6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04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C3EE8" w:rsidRDefault="006A04F6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EE8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за счет всех источников финансирования, млн.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95688B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B668A3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895,6</w:t>
            </w:r>
          </w:p>
        </w:tc>
      </w:tr>
      <w:tr w:rsidR="006A04F6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6A04F6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C3EE8" w:rsidRDefault="006A04F6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EE8">
              <w:rPr>
                <w:rFonts w:ascii="Times New Roman" w:hAnsi="Times New Roman" w:cs="Times New Roman"/>
                <w:sz w:val="24"/>
                <w:szCs w:val="24"/>
              </w:rPr>
              <w:t>Темп ростаобъема инвестиций в основной капитал за счет всех источников финансирования, %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95688B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B668A3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2,6 р.</w:t>
            </w:r>
          </w:p>
        </w:tc>
      </w:tr>
      <w:tr w:rsidR="006A04F6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60443" w:rsidRDefault="006A04F6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0443">
              <w:rPr>
                <w:rFonts w:ascii="Times New Roman" w:hAnsi="Times New Roman" w:cs="Times New Roman"/>
                <w:b/>
              </w:rPr>
              <w:t>Малое и среднее предпринимательство</w:t>
            </w:r>
          </w:p>
        </w:tc>
      </w:tr>
      <w:tr w:rsidR="006A04F6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7F6B5D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A04F6" w:rsidRPr="006A04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3B36EA" w:rsidRDefault="00F7637A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6EA">
              <w:rPr>
                <w:rFonts w:ascii="Times New Roman" w:hAnsi="Times New Roman" w:cs="Times New Roman"/>
                <w:sz w:val="24"/>
                <w:szCs w:val="24"/>
              </w:rPr>
              <w:t>Число субъектов малого и среднего предпринимательства в расчете на 10 тыс. человек населения,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3B36EA" w:rsidRDefault="0000397E" w:rsidP="007F5D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6A04F6" w:rsidRDefault="0000397E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332,0</w:t>
            </w:r>
          </w:p>
        </w:tc>
      </w:tr>
      <w:tr w:rsidR="00260443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43" w:rsidRPr="00260443" w:rsidRDefault="00260443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0443">
              <w:rPr>
                <w:rFonts w:ascii="Times New Roman" w:hAnsi="Times New Roman" w:cs="Times New Roman"/>
                <w:b/>
              </w:rPr>
              <w:t>Туризм</w:t>
            </w:r>
          </w:p>
        </w:tc>
      </w:tr>
      <w:tr w:rsidR="006A04F6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322B0F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806E4">
              <w:rPr>
                <w:rFonts w:ascii="Times New Roman" w:hAnsi="Times New Roman" w:cs="Times New Roman"/>
              </w:rPr>
              <w:t>9</w:t>
            </w:r>
            <w:r w:rsidR="0070330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260443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 численности размещенных лиц в коллективных средствах размещения к 2024 году, раз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F7399A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FC12E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  <w:tr w:rsidR="006A04F6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3806E4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604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260443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Рост числа ночевок </w:t>
            </w:r>
            <w:r w:rsidRPr="00260443">
              <w:rPr>
                <w:rFonts w:ascii="Times New Roman" w:hAnsi="Times New Roman" w:cs="Times New Roman"/>
              </w:rPr>
              <w:t xml:space="preserve"> в коллективных средствах размещения к 2024 году, раз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F7399A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F6" w:rsidRPr="002A20D8" w:rsidRDefault="00FC12E1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  <w:tr w:rsidR="001B55C9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Default="001B55C9" w:rsidP="009F3CE1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06E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1B55C9" w:rsidRDefault="001B55C9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B55C9">
              <w:rPr>
                <w:rFonts w:ascii="Times New Roman" w:hAnsi="Times New Roman" w:cs="Times New Roman"/>
              </w:rPr>
              <w:t>Число посещений культурных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1B55C9" w:rsidRDefault="001B55C9" w:rsidP="00F13531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B55C9">
              <w:rPr>
                <w:rFonts w:ascii="Times New Roman" w:hAnsi="Times New Roman" w:cs="Times New Roman"/>
              </w:rPr>
              <w:t>21855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1B55C9" w:rsidRDefault="001B55C9" w:rsidP="00F13531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B55C9">
              <w:rPr>
                <w:rFonts w:ascii="Times New Roman" w:hAnsi="Times New Roman" w:cs="Times New Roman"/>
              </w:rPr>
              <w:t>44008</w:t>
            </w:r>
          </w:p>
        </w:tc>
      </w:tr>
      <w:tr w:rsidR="001B55C9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D55483" w:rsidRDefault="001B55C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5483">
              <w:rPr>
                <w:rFonts w:ascii="Times New Roman" w:hAnsi="Times New Roman" w:cs="Times New Roman"/>
                <w:b/>
              </w:rPr>
              <w:t xml:space="preserve">Занятость и рынок труда </w:t>
            </w:r>
          </w:p>
        </w:tc>
      </w:tr>
      <w:tr w:rsidR="001B55C9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Default="001B55C9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06E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Default="001B55C9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трудоустроенных граждан в общей численности граждан, обратившихся за содействием в поиске подходящей работы,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2A20D8" w:rsidRDefault="001B55C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2A20D8" w:rsidRDefault="001B55C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75,0</w:t>
            </w:r>
          </w:p>
        </w:tc>
      </w:tr>
      <w:tr w:rsidR="001B55C9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2A20D8" w:rsidRDefault="001B55C9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06E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2A20D8" w:rsidRDefault="001B55C9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напряженности на рынке труда в среднем за год, 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2A20D8" w:rsidRDefault="001B55C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2A20D8" w:rsidRDefault="001B55C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</w:tr>
      <w:tr w:rsidR="001B55C9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D55483" w:rsidRDefault="001B55C9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5483">
              <w:rPr>
                <w:rFonts w:ascii="Times New Roman" w:hAnsi="Times New Roman" w:cs="Times New Roman"/>
                <w:b/>
              </w:rPr>
              <w:t>Налогово-бюджетный потенциал округа</w:t>
            </w:r>
          </w:p>
        </w:tc>
      </w:tr>
      <w:tr w:rsidR="001B55C9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D55483" w:rsidRDefault="003806E4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B55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7F5D79" w:rsidRDefault="001B55C9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D79">
              <w:rPr>
                <w:rFonts w:ascii="Times New Roman" w:hAnsi="Times New Roman" w:cs="Times New Roman"/>
                <w:sz w:val="24"/>
                <w:szCs w:val="24"/>
              </w:rPr>
              <w:t>Рост налоговых и неналоговых доходов бюджета Ядринского  муниципального округа к 2024 году,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63309A" w:rsidRDefault="001B55C9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C9" w:rsidRPr="00D55483" w:rsidRDefault="001B55C9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7F5D79" w:rsidRDefault="00382E00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D79">
              <w:rPr>
                <w:rFonts w:ascii="Times New Roman" w:hAnsi="Times New Roman" w:cs="Times New Roman"/>
                <w:sz w:val="24"/>
                <w:szCs w:val="24"/>
              </w:rPr>
              <w:t>Рост налоговых и неналоговых доходов бюджета Ядринского 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(без учета разовых поступлений)</w:t>
            </w:r>
            <w:r w:rsidRPr="007F5D79">
              <w:rPr>
                <w:rFonts w:ascii="Times New Roman" w:hAnsi="Times New Roman" w:cs="Times New Roman"/>
                <w:sz w:val="24"/>
                <w:szCs w:val="24"/>
              </w:rPr>
              <w:t xml:space="preserve"> к 2024 году,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69003C" w:rsidRDefault="0069003C" w:rsidP="004358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8650F6" w:rsidRDefault="00382E00" w:rsidP="0043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165,1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D55483" w:rsidRDefault="00382E00" w:rsidP="00380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7F5D79" w:rsidRDefault="00382E00" w:rsidP="007F5D7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D79">
              <w:rPr>
                <w:rFonts w:ascii="Times New Roman" w:hAnsi="Times New Roman" w:cs="Times New Roman"/>
                <w:sz w:val="24"/>
                <w:szCs w:val="24"/>
              </w:rPr>
              <w:t>Доля  просроченной кредиторской задолженности бюджета Ядринского муниципального округа в расходах бюджета Ядринского муниципального округа,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D55483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D55483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054643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54643">
              <w:rPr>
                <w:rFonts w:ascii="Times New Roman" w:hAnsi="Times New Roman" w:cs="Times New Roman"/>
                <w:b/>
              </w:rPr>
              <w:t>Управление муниципальной собственностью</w:t>
            </w:r>
            <w:r w:rsidRPr="00054643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 xml:space="preserve">Уровень актуализации реестра муниципального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муниципального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Чувашской </w:t>
            </w:r>
            <w:r w:rsidRPr="00E543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Республики, вовлеченного в хозяйственный оборот,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92270D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270D">
              <w:rPr>
                <w:rFonts w:ascii="Times New Roman" w:hAnsi="Times New Roman" w:cs="Times New Roman"/>
                <w:b/>
              </w:rPr>
              <w:lastRenderedPageBreak/>
              <w:t>Здравоохранение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населения, которому доступна первичная медико-санитарная помощь в модернизированных медицинских подразделениях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92270D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270D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граждан условиями для занятий физической культурой и спортом,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2270D">
              <w:rPr>
                <w:rFonts w:ascii="Times New Roman" w:hAnsi="Times New Roman" w:cs="Times New Roman"/>
              </w:rPr>
              <w:t>Доля населения, систематически занимающегося физической культурой и спортом, в общей численности населения,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обеспеченности населения спортивными сооружениями исходя из единовременной пропускной способности объектов спорта,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98,5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95D84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5D84">
              <w:rPr>
                <w:rFonts w:ascii="Times New Roman" w:hAnsi="Times New Roman" w:cs="Times New Roman"/>
                <w:b/>
              </w:rPr>
              <w:t>Образование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95D84" w:rsidRDefault="00382E00" w:rsidP="007F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 детей дошкольного возраста местами в дошкольных образовательных организациях, количество мест на 1000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8653A4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8653A4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95D84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D84">
              <w:rPr>
                <w:rFonts w:ascii="Times New Roman" w:hAnsi="Times New Roman" w:cs="Times New Roman"/>
                <w:sz w:val="24"/>
                <w:szCs w:val="24"/>
              </w:rPr>
              <w:t>Доля обучающихся в государственных (муниципальных) общеобразовательных организациях, занимающихся в одну смену, в общей численности обучающихся в государственных (муниципальных) общеобразовательных организациях,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детей  в возрасте 5-18 лет, охваченных обучением по дополнительным общеобразовательным программам,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83,81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95D84">
              <w:rPr>
                <w:rFonts w:ascii="Times New Roman" w:hAnsi="Times New Roman" w:cs="Times New Roman"/>
              </w:rPr>
              <w:t>Доля несовершеннолетних в возрасте от 6 до 18 лет, охваченных различными формами организованного отдыха и оздоровления, в общей численности несовершеннолетних в возрасте от 6 до 18 лет,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674B2A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95D84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объектов (дошкольного и общего) образования, находящихся в удовлетворительном состоянии (не требующих капитального ремонта), в опорных населенных пунктах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FA63D3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95D84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5D84">
              <w:rPr>
                <w:rFonts w:ascii="Times New Roman" w:hAnsi="Times New Roman" w:cs="Times New Roman"/>
                <w:b/>
              </w:rPr>
              <w:t>Молодежная политика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молодежи в возрасте от 14 до 35, охваченной деятельностью молодежных общественных объединений, в общей численности,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вовлеченных в добровольческую деятельность,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703C61" w:rsidRDefault="00382E00" w:rsidP="000D2B6C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3C61">
              <w:rPr>
                <w:rFonts w:ascii="Times New Roman" w:hAnsi="Times New Roman" w:cs="Times New Roman"/>
                <w:b/>
              </w:rPr>
              <w:t>Культура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703C61" w:rsidRDefault="00382E00" w:rsidP="001051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C61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посещений организаций культуры, % </w:t>
            </w:r>
            <w:r w:rsidRPr="00703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3C61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07F67" w:rsidRDefault="00382E00" w:rsidP="00F1353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07F67" w:rsidRDefault="00382E00" w:rsidP="00F13531">
            <w:pPr>
              <w:pStyle w:val="12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BB6206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703C61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работой муниципальных организаций культуры, искусства и народного творчества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07F67" w:rsidRDefault="00382E00" w:rsidP="00F13531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07F67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A07F67" w:rsidRDefault="00382E00" w:rsidP="00F13531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07F67">
              <w:rPr>
                <w:rFonts w:ascii="Times New Roman" w:hAnsi="Times New Roman" w:cs="Times New Roman"/>
              </w:rPr>
              <w:t>99,0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7F5D79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зданий учреждений </w:t>
            </w:r>
            <w:r w:rsidRPr="00703C61">
              <w:rPr>
                <w:rFonts w:ascii="Times New Roman" w:hAnsi="Times New Roman" w:cs="Times New Roman"/>
              </w:rPr>
              <w:t xml:space="preserve"> культуры, </w:t>
            </w:r>
            <w:r>
              <w:rPr>
                <w:rFonts w:ascii="Times New Roman" w:hAnsi="Times New Roman" w:cs="Times New Roman"/>
              </w:rPr>
              <w:t>находящихся в удовлетворительном состоянии, в общем количестве зданий,</w:t>
            </w:r>
            <w:r w:rsidRPr="00703C61">
              <w:rPr>
                <w:rFonts w:ascii="Times New Roman" w:hAnsi="Times New Roman" w:cs="Times New Roman"/>
              </w:rPr>
              <w:t xml:space="preserve"> %</w:t>
            </w:r>
            <w:r>
              <w:rPr>
                <w:rFonts w:ascii="Times New Roman" w:hAnsi="Times New Roman" w:cs="Times New Roman"/>
              </w:rPr>
              <w:t>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A07F67" w:rsidRDefault="00382E00" w:rsidP="00F13531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A07F67" w:rsidRDefault="00382E00" w:rsidP="00A17125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BB6206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C615A4" w:rsidRDefault="00382E00" w:rsidP="00105111">
            <w:pPr>
              <w:pStyle w:val="af6"/>
              <w:spacing w:line="276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Доля зданий культурно - досуговых учреждений</w:t>
            </w:r>
            <w:r w:rsidRPr="00703C6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находящихся в удовлетворительном состоянии, в общем количестве зданий,</w:t>
            </w:r>
            <w:r w:rsidRPr="00703C61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105111" w:rsidRDefault="00382E00" w:rsidP="002D43CE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05111">
              <w:rPr>
                <w:rFonts w:ascii="Times New Roman" w:hAnsi="Times New Roman" w:cs="Times New Roman"/>
              </w:rPr>
              <w:t>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105111" w:rsidRDefault="00382E00" w:rsidP="002D43CE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05111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CC2747" w:rsidRDefault="00382E00" w:rsidP="0010511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Доля зданий библиотек</w:t>
            </w:r>
            <w:r w:rsidRPr="00703C6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находящихся в удовлетворительном состоянии, в общем количестве зданий,</w:t>
            </w:r>
            <w:r w:rsidRPr="00703C61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105111" w:rsidRDefault="00382E00" w:rsidP="002D43CE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05111">
              <w:rPr>
                <w:rFonts w:ascii="Times New Roman" w:hAnsi="Times New Roman" w:cs="Times New Roman"/>
              </w:rPr>
              <w:t>95,2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105111" w:rsidRDefault="00382E00" w:rsidP="002D43CE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05111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3806E4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Default="00382E00" w:rsidP="001051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Доля зданий музейной системы</w:t>
            </w:r>
            <w:r w:rsidRPr="00703C6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находящихся в удовлетворительном состоянии, в общем количестве зданий,</w:t>
            </w:r>
            <w:r w:rsidRPr="00703C61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105111" w:rsidRDefault="00382E00" w:rsidP="002D43CE">
            <w:pPr>
              <w:jc w:val="center"/>
            </w:pPr>
            <w:r w:rsidRPr="00105111">
              <w:rPr>
                <w:rFonts w:ascii="Times New Roman" w:hAnsi="Times New Roman"/>
              </w:rPr>
              <w:t>100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E00" w:rsidRPr="00105111" w:rsidRDefault="00382E00" w:rsidP="002D43CE">
            <w:pPr>
              <w:pStyle w:val="af5"/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105111">
              <w:rPr>
                <w:rFonts w:ascii="Times New Roman" w:hAnsi="Times New Roman"/>
              </w:rPr>
              <w:t>100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C830CE" w:rsidRDefault="00382E00" w:rsidP="007F5D79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830CE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E12595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Готовность систем оповещения населения об опасностях, возникающих при чрезвычайных ситуациях,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E12595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Доля преступлений, совершенных лицами, ранее их совершавшими, в общем числе раскрытых преступлений,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E12595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преступлений, совершенных лицами в состоянии алкогольного опьянения, в общем числе раскрытых преступлений</w:t>
            </w: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382E00" w:rsidRPr="002A20D8" w:rsidTr="001B55C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b/>
                <w:sz w:val="24"/>
                <w:szCs w:val="24"/>
              </w:rPr>
              <w:t>Эк</w:t>
            </w:r>
            <w:bookmarkStart w:id="0" w:name="_GoBack"/>
            <w:bookmarkEnd w:id="0"/>
            <w:r w:rsidRPr="00E54334">
              <w:rPr>
                <w:rFonts w:ascii="Times New Roman" w:hAnsi="Times New Roman" w:cs="Times New Roman"/>
                <w:b/>
                <w:sz w:val="24"/>
                <w:szCs w:val="24"/>
              </w:rPr>
              <w:t>ология и рациональное природопользование</w:t>
            </w:r>
          </w:p>
        </w:tc>
      </w:tr>
      <w:tr w:rsidR="00382E00" w:rsidRPr="002A20D8" w:rsidTr="001B55C9"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2A20D8" w:rsidRDefault="00382E00" w:rsidP="00E12595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Доля ликвидированных объектов накопленного вреда окружающей среде,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00" w:rsidRPr="00E54334" w:rsidRDefault="00382E00" w:rsidP="007F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650671" w:rsidRDefault="00650671">
      <w:pPr>
        <w:tabs>
          <w:tab w:val="left" w:pos="6804"/>
        </w:tabs>
        <w:spacing w:after="0" w:line="240" w:lineRule="auto"/>
        <w:jc w:val="both"/>
        <w:rPr>
          <w:rFonts w:ascii="Arial Narrow" w:hAnsi="Arial Narrow" w:cs="Times New Roman"/>
        </w:rPr>
      </w:pPr>
    </w:p>
    <w:p w:rsidR="008E1485" w:rsidRDefault="008E1485" w:rsidP="008E1485">
      <w:pPr>
        <w:tabs>
          <w:tab w:val="left" w:pos="6804"/>
        </w:tabs>
        <w:spacing w:after="0" w:line="240" w:lineRule="auto"/>
        <w:jc w:val="center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</w:rPr>
        <w:t>___</w:t>
      </w:r>
    </w:p>
    <w:p w:rsidR="009E3C71" w:rsidRPr="009E3C71" w:rsidRDefault="009E3C71" w:rsidP="008E1485">
      <w:pPr>
        <w:tabs>
          <w:tab w:val="left" w:pos="6804"/>
        </w:tabs>
        <w:spacing w:after="0" w:line="240" w:lineRule="auto"/>
        <w:jc w:val="center"/>
        <w:rPr>
          <w:rFonts w:ascii="Arial Narrow" w:hAnsi="Arial Narrow" w:cs="Times New Roman"/>
          <w:lang w:val="en-US"/>
        </w:rPr>
      </w:pPr>
    </w:p>
    <w:sectPr w:rsidR="009E3C71" w:rsidRPr="009E3C71" w:rsidSect="00650671">
      <w:pgSz w:w="11906" w:h="16838"/>
      <w:pgMar w:top="1134" w:right="992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0B0" w:rsidRDefault="00D130B0">
      <w:pPr>
        <w:spacing w:after="0" w:line="240" w:lineRule="auto"/>
      </w:pPr>
      <w:r>
        <w:separator/>
      </w:r>
    </w:p>
  </w:endnote>
  <w:endnote w:type="continuationSeparator" w:id="1">
    <w:p w:rsidR="00D130B0" w:rsidRDefault="00D1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0B0" w:rsidRDefault="00D130B0">
      <w:pPr>
        <w:spacing w:after="0" w:line="240" w:lineRule="auto"/>
      </w:pPr>
      <w:r>
        <w:separator/>
      </w:r>
    </w:p>
  </w:footnote>
  <w:footnote w:type="continuationSeparator" w:id="1">
    <w:p w:rsidR="00D130B0" w:rsidRDefault="00D13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50ED"/>
    <w:multiLevelType w:val="hybridMultilevel"/>
    <w:tmpl w:val="9E56EE4E"/>
    <w:lvl w:ilvl="0" w:tplc="E09C497A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3C1670C4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A080E21E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52A03C6C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8242C218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8E20FE58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158C0EB0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E278A9CE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CF323C14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090C30BE"/>
    <w:multiLevelType w:val="hybridMultilevel"/>
    <w:tmpl w:val="340CF95E"/>
    <w:lvl w:ilvl="0" w:tplc="1CEA7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78A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6C8A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1432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7C2B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18D9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45A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DECD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0C2B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A90D94"/>
    <w:multiLevelType w:val="hybridMultilevel"/>
    <w:tmpl w:val="32E84210"/>
    <w:lvl w:ilvl="0" w:tplc="DE981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722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8A4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CA64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109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2FA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4AF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2270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6C58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EB3156"/>
    <w:multiLevelType w:val="hybridMultilevel"/>
    <w:tmpl w:val="FC3C33A6"/>
    <w:lvl w:ilvl="0" w:tplc="D3C85F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901C03E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D72F07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14743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24EB6B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992B22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A6EAFA5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28414FA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8129B9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D7C3206"/>
    <w:multiLevelType w:val="hybridMultilevel"/>
    <w:tmpl w:val="BC943156"/>
    <w:lvl w:ilvl="0" w:tplc="306ADF14">
      <w:start w:val="1"/>
      <w:numFmt w:val="decimal"/>
      <w:lvlText w:val="%1."/>
      <w:lvlJc w:val="left"/>
      <w:pPr>
        <w:ind w:left="360" w:hanging="360"/>
      </w:pPr>
    </w:lvl>
    <w:lvl w:ilvl="1" w:tplc="858CB68A">
      <w:start w:val="1"/>
      <w:numFmt w:val="lowerLetter"/>
      <w:lvlText w:val="%2."/>
      <w:lvlJc w:val="left"/>
      <w:pPr>
        <w:ind w:left="1080" w:hanging="360"/>
      </w:pPr>
    </w:lvl>
    <w:lvl w:ilvl="2" w:tplc="7AE04F36">
      <w:start w:val="1"/>
      <w:numFmt w:val="lowerRoman"/>
      <w:lvlText w:val="%3."/>
      <w:lvlJc w:val="right"/>
      <w:pPr>
        <w:ind w:left="1800" w:hanging="180"/>
      </w:pPr>
    </w:lvl>
    <w:lvl w:ilvl="3" w:tplc="4A506698">
      <w:start w:val="1"/>
      <w:numFmt w:val="decimal"/>
      <w:lvlText w:val="%4."/>
      <w:lvlJc w:val="left"/>
      <w:pPr>
        <w:ind w:left="2520" w:hanging="360"/>
      </w:pPr>
    </w:lvl>
    <w:lvl w:ilvl="4" w:tplc="5A58678A">
      <w:start w:val="1"/>
      <w:numFmt w:val="lowerLetter"/>
      <w:lvlText w:val="%5."/>
      <w:lvlJc w:val="left"/>
      <w:pPr>
        <w:ind w:left="3240" w:hanging="360"/>
      </w:pPr>
    </w:lvl>
    <w:lvl w:ilvl="5" w:tplc="AFB2F1EC">
      <w:start w:val="1"/>
      <w:numFmt w:val="lowerRoman"/>
      <w:lvlText w:val="%6."/>
      <w:lvlJc w:val="right"/>
      <w:pPr>
        <w:ind w:left="3960" w:hanging="180"/>
      </w:pPr>
    </w:lvl>
    <w:lvl w:ilvl="6" w:tplc="9A18168C">
      <w:start w:val="1"/>
      <w:numFmt w:val="decimal"/>
      <w:lvlText w:val="%7."/>
      <w:lvlJc w:val="left"/>
      <w:pPr>
        <w:ind w:left="4680" w:hanging="360"/>
      </w:pPr>
    </w:lvl>
    <w:lvl w:ilvl="7" w:tplc="72EEA978">
      <w:start w:val="1"/>
      <w:numFmt w:val="lowerLetter"/>
      <w:lvlText w:val="%8."/>
      <w:lvlJc w:val="left"/>
      <w:pPr>
        <w:ind w:left="5400" w:hanging="360"/>
      </w:pPr>
    </w:lvl>
    <w:lvl w:ilvl="8" w:tplc="05701B02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591503"/>
    <w:multiLevelType w:val="hybridMultilevel"/>
    <w:tmpl w:val="9D4ABE5A"/>
    <w:lvl w:ilvl="0" w:tplc="17C2AF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726C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A4BA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5C84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98B0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96D0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B892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40E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A4F9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D16F1B"/>
    <w:multiLevelType w:val="hybridMultilevel"/>
    <w:tmpl w:val="70DE8770"/>
    <w:lvl w:ilvl="0" w:tplc="5B08DD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16CAC5C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9127F0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88E1AC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BCAD44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77709BE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73A8C4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2E0E4B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9C608F4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6986C79"/>
    <w:multiLevelType w:val="hybridMultilevel"/>
    <w:tmpl w:val="3D1010BE"/>
    <w:lvl w:ilvl="0" w:tplc="9B9649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960F39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38CFC0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BEE392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EF44DD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6824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742FC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03468B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5784B3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8105BD2"/>
    <w:multiLevelType w:val="hybridMultilevel"/>
    <w:tmpl w:val="8D7070BA"/>
    <w:lvl w:ilvl="0" w:tplc="F6943B5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D9DA0C3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93A3A0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872F3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F1ACA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7E600C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39C4CB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BE2120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196A16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8D13F80"/>
    <w:multiLevelType w:val="hybridMultilevel"/>
    <w:tmpl w:val="A1CA6ED4"/>
    <w:lvl w:ilvl="0" w:tplc="24262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2666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28C9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04BA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789D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BA26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286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49F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C6AB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6468FB"/>
    <w:multiLevelType w:val="hybridMultilevel"/>
    <w:tmpl w:val="78C21DE2"/>
    <w:lvl w:ilvl="0" w:tplc="D394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88F3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A241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1EA8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6F9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BA30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8458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7CFF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3E2B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867637"/>
    <w:multiLevelType w:val="hybridMultilevel"/>
    <w:tmpl w:val="DB68D766"/>
    <w:lvl w:ilvl="0" w:tplc="1938E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B688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3296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60B1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2CF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D885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944C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2041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08AB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AD447F"/>
    <w:multiLevelType w:val="hybridMultilevel"/>
    <w:tmpl w:val="16CCF478"/>
    <w:lvl w:ilvl="0" w:tplc="55B8CF8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1B4A89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0F80E2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76494E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1400EC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735AE2A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66AA67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12A763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E22436F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8447485"/>
    <w:multiLevelType w:val="hybridMultilevel"/>
    <w:tmpl w:val="C76ACA98"/>
    <w:lvl w:ilvl="0" w:tplc="B3C41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34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82AB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AA38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CAA7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F87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34C0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9A4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7E84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BD588C"/>
    <w:multiLevelType w:val="hybridMultilevel"/>
    <w:tmpl w:val="8DCC6B7A"/>
    <w:lvl w:ilvl="0" w:tplc="9154C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2EB0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B8F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CEE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D6C8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5429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82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0CE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B0D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9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  <w:num w:numId="13">
    <w:abstractNumId w:val="14"/>
  </w:num>
  <w:num w:numId="14">
    <w:abstractNumId w:val="12"/>
  </w:num>
  <w:num w:numId="15">
    <w:abstractNumId w:val="6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81B"/>
    <w:rsid w:val="0000397E"/>
    <w:rsid w:val="00026D5B"/>
    <w:rsid w:val="00031137"/>
    <w:rsid w:val="000346E4"/>
    <w:rsid w:val="00054643"/>
    <w:rsid w:val="00061344"/>
    <w:rsid w:val="000A478F"/>
    <w:rsid w:val="000B3E3E"/>
    <w:rsid w:val="000C080A"/>
    <w:rsid w:val="000D2B6C"/>
    <w:rsid w:val="000E574A"/>
    <w:rsid w:val="000F0F5E"/>
    <w:rsid w:val="00105111"/>
    <w:rsid w:val="0011784A"/>
    <w:rsid w:val="00121656"/>
    <w:rsid w:val="00141577"/>
    <w:rsid w:val="00191824"/>
    <w:rsid w:val="00192FB1"/>
    <w:rsid w:val="001A70E0"/>
    <w:rsid w:val="001B55C9"/>
    <w:rsid w:val="001B695F"/>
    <w:rsid w:val="001B7E24"/>
    <w:rsid w:val="001C175F"/>
    <w:rsid w:val="001C3E15"/>
    <w:rsid w:val="001D7B2F"/>
    <w:rsid w:val="00226500"/>
    <w:rsid w:val="00232242"/>
    <w:rsid w:val="002417AC"/>
    <w:rsid w:val="0025481D"/>
    <w:rsid w:val="00255B45"/>
    <w:rsid w:val="00260443"/>
    <w:rsid w:val="002B5C39"/>
    <w:rsid w:val="002C63AF"/>
    <w:rsid w:val="002F0BA6"/>
    <w:rsid w:val="002F10D4"/>
    <w:rsid w:val="00322B0F"/>
    <w:rsid w:val="00333757"/>
    <w:rsid w:val="00335922"/>
    <w:rsid w:val="00345CC3"/>
    <w:rsid w:val="0035283F"/>
    <w:rsid w:val="00355E23"/>
    <w:rsid w:val="003723B9"/>
    <w:rsid w:val="003806E4"/>
    <w:rsid w:val="00382CFE"/>
    <w:rsid w:val="00382E00"/>
    <w:rsid w:val="00390F84"/>
    <w:rsid w:val="00395315"/>
    <w:rsid w:val="003B36EA"/>
    <w:rsid w:val="003C1CB5"/>
    <w:rsid w:val="003F132A"/>
    <w:rsid w:val="003F3C39"/>
    <w:rsid w:val="00402C10"/>
    <w:rsid w:val="0041481B"/>
    <w:rsid w:val="004545B8"/>
    <w:rsid w:val="00462BCF"/>
    <w:rsid w:val="00470CD3"/>
    <w:rsid w:val="0048019D"/>
    <w:rsid w:val="004B5183"/>
    <w:rsid w:val="00512625"/>
    <w:rsid w:val="005226C6"/>
    <w:rsid w:val="00534CEF"/>
    <w:rsid w:val="00537235"/>
    <w:rsid w:val="00554623"/>
    <w:rsid w:val="00566477"/>
    <w:rsid w:val="005B29DE"/>
    <w:rsid w:val="005D0B4A"/>
    <w:rsid w:val="005D26F0"/>
    <w:rsid w:val="005F2C7B"/>
    <w:rsid w:val="006103D7"/>
    <w:rsid w:val="00614CE2"/>
    <w:rsid w:val="00620A49"/>
    <w:rsid w:val="0063309A"/>
    <w:rsid w:val="00643017"/>
    <w:rsid w:val="006433B0"/>
    <w:rsid w:val="00650671"/>
    <w:rsid w:val="00662261"/>
    <w:rsid w:val="00674B2A"/>
    <w:rsid w:val="006805E2"/>
    <w:rsid w:val="0069003C"/>
    <w:rsid w:val="00693B3F"/>
    <w:rsid w:val="006A04F6"/>
    <w:rsid w:val="006A0BE9"/>
    <w:rsid w:val="006A1C0D"/>
    <w:rsid w:val="006A38FA"/>
    <w:rsid w:val="006A583C"/>
    <w:rsid w:val="006C09C3"/>
    <w:rsid w:val="006C3EE8"/>
    <w:rsid w:val="006C6F15"/>
    <w:rsid w:val="006F3601"/>
    <w:rsid w:val="00701351"/>
    <w:rsid w:val="00703308"/>
    <w:rsid w:val="00703C61"/>
    <w:rsid w:val="00716C8A"/>
    <w:rsid w:val="00717FCC"/>
    <w:rsid w:val="00737175"/>
    <w:rsid w:val="00741CB0"/>
    <w:rsid w:val="0074231A"/>
    <w:rsid w:val="0076629E"/>
    <w:rsid w:val="007667A5"/>
    <w:rsid w:val="0077283C"/>
    <w:rsid w:val="00777D8B"/>
    <w:rsid w:val="0079218A"/>
    <w:rsid w:val="00797FD4"/>
    <w:rsid w:val="007C454E"/>
    <w:rsid w:val="007E5114"/>
    <w:rsid w:val="007E5393"/>
    <w:rsid w:val="007F0659"/>
    <w:rsid w:val="007F5D79"/>
    <w:rsid w:val="007F6B5D"/>
    <w:rsid w:val="00804218"/>
    <w:rsid w:val="008106E5"/>
    <w:rsid w:val="008359AE"/>
    <w:rsid w:val="00856E05"/>
    <w:rsid w:val="008635D5"/>
    <w:rsid w:val="008653A4"/>
    <w:rsid w:val="0089339F"/>
    <w:rsid w:val="008A02FB"/>
    <w:rsid w:val="008B3B3D"/>
    <w:rsid w:val="008C2695"/>
    <w:rsid w:val="008C4B70"/>
    <w:rsid w:val="008D2895"/>
    <w:rsid w:val="008E1485"/>
    <w:rsid w:val="0091155A"/>
    <w:rsid w:val="00914CA1"/>
    <w:rsid w:val="00915BFE"/>
    <w:rsid w:val="0092270D"/>
    <w:rsid w:val="00943C9B"/>
    <w:rsid w:val="0095688B"/>
    <w:rsid w:val="00960616"/>
    <w:rsid w:val="009A223C"/>
    <w:rsid w:val="009B23C5"/>
    <w:rsid w:val="009C4480"/>
    <w:rsid w:val="009C6370"/>
    <w:rsid w:val="009E3C71"/>
    <w:rsid w:val="009E53C9"/>
    <w:rsid w:val="009F3CE1"/>
    <w:rsid w:val="00A07F67"/>
    <w:rsid w:val="00A17125"/>
    <w:rsid w:val="00A32133"/>
    <w:rsid w:val="00A67DF2"/>
    <w:rsid w:val="00A95D84"/>
    <w:rsid w:val="00AB7B2E"/>
    <w:rsid w:val="00B0413A"/>
    <w:rsid w:val="00B24676"/>
    <w:rsid w:val="00B37614"/>
    <w:rsid w:val="00B668A3"/>
    <w:rsid w:val="00B92CE7"/>
    <w:rsid w:val="00B970AE"/>
    <w:rsid w:val="00BB0186"/>
    <w:rsid w:val="00BB0907"/>
    <w:rsid w:val="00BB6206"/>
    <w:rsid w:val="00BC2C21"/>
    <w:rsid w:val="00BD60B8"/>
    <w:rsid w:val="00BF0A08"/>
    <w:rsid w:val="00C05553"/>
    <w:rsid w:val="00C13328"/>
    <w:rsid w:val="00C20C7C"/>
    <w:rsid w:val="00C27727"/>
    <w:rsid w:val="00C30E1D"/>
    <w:rsid w:val="00C53314"/>
    <w:rsid w:val="00C53BF9"/>
    <w:rsid w:val="00C60BAC"/>
    <w:rsid w:val="00C830CE"/>
    <w:rsid w:val="00CA55C1"/>
    <w:rsid w:val="00CD719F"/>
    <w:rsid w:val="00CF6602"/>
    <w:rsid w:val="00D0449C"/>
    <w:rsid w:val="00D079E6"/>
    <w:rsid w:val="00D130B0"/>
    <w:rsid w:val="00D33C68"/>
    <w:rsid w:val="00D55483"/>
    <w:rsid w:val="00D91C93"/>
    <w:rsid w:val="00DC0F7E"/>
    <w:rsid w:val="00DD49CB"/>
    <w:rsid w:val="00E12595"/>
    <w:rsid w:val="00E306E5"/>
    <w:rsid w:val="00E32E41"/>
    <w:rsid w:val="00E337E1"/>
    <w:rsid w:val="00E54334"/>
    <w:rsid w:val="00E86CBE"/>
    <w:rsid w:val="00E86E9E"/>
    <w:rsid w:val="00E92734"/>
    <w:rsid w:val="00EC208C"/>
    <w:rsid w:val="00ED0C97"/>
    <w:rsid w:val="00EF769A"/>
    <w:rsid w:val="00F074FF"/>
    <w:rsid w:val="00F579E9"/>
    <w:rsid w:val="00F62353"/>
    <w:rsid w:val="00F720BC"/>
    <w:rsid w:val="00F7399A"/>
    <w:rsid w:val="00F7637A"/>
    <w:rsid w:val="00F82AC4"/>
    <w:rsid w:val="00FA1A5C"/>
    <w:rsid w:val="00FC12E1"/>
    <w:rsid w:val="00FE0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C3"/>
  </w:style>
  <w:style w:type="paragraph" w:styleId="1">
    <w:name w:val="heading 1"/>
    <w:basedOn w:val="a"/>
    <w:next w:val="a"/>
    <w:link w:val="10"/>
    <w:uiPriority w:val="99"/>
    <w:qFormat/>
    <w:rsid w:val="006C09C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C09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C09C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C09C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C09C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C09C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C09C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C09C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C09C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C09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C09C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C09C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C09C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C09C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C09C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C09C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C09C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C09C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C09C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C09C3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C09C3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C09C3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C09C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C09C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C09C3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C09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C09C3"/>
    <w:rPr>
      <w:i/>
    </w:rPr>
  </w:style>
  <w:style w:type="character" w:customStyle="1" w:styleId="HeaderChar">
    <w:name w:val="Header Char"/>
    <w:basedOn w:val="a0"/>
    <w:uiPriority w:val="99"/>
    <w:rsid w:val="006C09C3"/>
  </w:style>
  <w:style w:type="character" w:customStyle="1" w:styleId="FooterChar">
    <w:name w:val="Footer Char"/>
    <w:basedOn w:val="a0"/>
    <w:uiPriority w:val="99"/>
    <w:rsid w:val="006C09C3"/>
  </w:style>
  <w:style w:type="paragraph" w:styleId="aa">
    <w:name w:val="caption"/>
    <w:basedOn w:val="a"/>
    <w:next w:val="a"/>
    <w:uiPriority w:val="35"/>
    <w:semiHidden/>
    <w:unhideWhenUsed/>
    <w:qFormat/>
    <w:rsid w:val="006C09C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6C09C3"/>
  </w:style>
  <w:style w:type="table" w:customStyle="1" w:styleId="TableGridLight">
    <w:name w:val="Table Grid Light"/>
    <w:basedOn w:val="a1"/>
    <w:uiPriority w:val="59"/>
    <w:rsid w:val="006C09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C09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C09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09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09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C09C3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C09C3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C09C3"/>
    <w:rPr>
      <w:sz w:val="18"/>
    </w:rPr>
  </w:style>
  <w:style w:type="character" w:styleId="ae">
    <w:name w:val="footnote reference"/>
    <w:basedOn w:val="a0"/>
    <w:uiPriority w:val="99"/>
    <w:unhideWhenUsed/>
    <w:rsid w:val="006C09C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C09C3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C09C3"/>
    <w:rPr>
      <w:sz w:val="20"/>
    </w:rPr>
  </w:style>
  <w:style w:type="character" w:styleId="af1">
    <w:name w:val="endnote reference"/>
    <w:basedOn w:val="a0"/>
    <w:uiPriority w:val="99"/>
    <w:semiHidden/>
    <w:unhideWhenUsed/>
    <w:rsid w:val="006C09C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6C09C3"/>
    <w:pPr>
      <w:spacing w:after="57"/>
    </w:pPr>
  </w:style>
  <w:style w:type="paragraph" w:styleId="23">
    <w:name w:val="toc 2"/>
    <w:basedOn w:val="a"/>
    <w:next w:val="a"/>
    <w:uiPriority w:val="39"/>
    <w:unhideWhenUsed/>
    <w:rsid w:val="006C09C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C09C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C09C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C09C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C09C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C09C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C09C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C09C3"/>
    <w:pPr>
      <w:spacing w:after="57"/>
      <w:ind w:left="2268"/>
    </w:pPr>
  </w:style>
  <w:style w:type="paragraph" w:styleId="af2">
    <w:name w:val="TOC Heading"/>
    <w:uiPriority w:val="39"/>
    <w:unhideWhenUsed/>
    <w:rsid w:val="006C09C3"/>
  </w:style>
  <w:style w:type="paragraph" w:styleId="af3">
    <w:name w:val="table of figures"/>
    <w:basedOn w:val="a"/>
    <w:next w:val="a"/>
    <w:uiPriority w:val="99"/>
    <w:unhideWhenUsed/>
    <w:rsid w:val="006C09C3"/>
    <w:pPr>
      <w:spacing w:after="0"/>
    </w:pPr>
  </w:style>
  <w:style w:type="character" w:customStyle="1" w:styleId="10">
    <w:name w:val="Заголовок 1 Знак"/>
    <w:basedOn w:val="a0"/>
    <w:link w:val="1"/>
    <w:uiPriority w:val="99"/>
    <w:rsid w:val="006C09C3"/>
    <w:rPr>
      <w:rFonts w:ascii="Arial" w:hAnsi="Arial" w:cs="Arial"/>
      <w:b/>
      <w:bCs/>
      <w:color w:val="26282F"/>
      <w:sz w:val="24"/>
      <w:szCs w:val="24"/>
    </w:rPr>
  </w:style>
  <w:style w:type="character" w:customStyle="1" w:styleId="af4">
    <w:name w:val="Цветовое выделение"/>
    <w:uiPriority w:val="99"/>
    <w:rsid w:val="006C09C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qFormat/>
    <w:rsid w:val="006C09C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qFormat/>
    <w:rsid w:val="006C09C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6C0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C09C3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6C09C3"/>
    <w:pPr>
      <w:widowControl w:val="0"/>
      <w:spacing w:after="0" w:line="240" w:lineRule="auto"/>
      <w:ind w:left="720"/>
      <w:contextualSpacing/>
    </w:pPr>
    <w:rPr>
      <w:rFonts w:ascii="Times New Roman" w:eastAsia="SimSun" w:hAnsi="Times New Roman" w:cs="Mangal"/>
      <w:sz w:val="24"/>
      <w:szCs w:val="21"/>
      <w:lang w:eastAsia="hi-IN" w:bidi="hi-IN"/>
    </w:rPr>
  </w:style>
  <w:style w:type="paragraph" w:customStyle="1" w:styleId="Default">
    <w:name w:val="Default"/>
    <w:rsid w:val="006C09C3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fb">
    <w:name w:val="Table Grid"/>
    <w:basedOn w:val="a1"/>
    <w:uiPriority w:val="39"/>
    <w:rsid w:val="006C09C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C09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a">
    <w:name w:val="Абзац списка Знак"/>
    <w:link w:val="af9"/>
    <w:uiPriority w:val="34"/>
    <w:rsid w:val="006C09C3"/>
    <w:rPr>
      <w:rFonts w:ascii="Times New Roman" w:eastAsia="SimSun" w:hAnsi="Times New Roman" w:cs="Mangal"/>
      <w:sz w:val="24"/>
      <w:szCs w:val="21"/>
      <w:lang w:eastAsia="hi-IN" w:bidi="hi-IN"/>
    </w:rPr>
  </w:style>
  <w:style w:type="paragraph" w:styleId="afc">
    <w:name w:val="header"/>
    <w:basedOn w:val="a"/>
    <w:link w:val="afd"/>
    <w:uiPriority w:val="99"/>
    <w:unhideWhenUsed/>
    <w:rsid w:val="006C0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6C09C3"/>
  </w:style>
  <w:style w:type="paragraph" w:styleId="afe">
    <w:name w:val="footer"/>
    <w:basedOn w:val="a"/>
    <w:link w:val="aff"/>
    <w:uiPriority w:val="99"/>
    <w:unhideWhenUsed/>
    <w:rsid w:val="006C0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6C09C3"/>
  </w:style>
  <w:style w:type="paragraph" w:styleId="aff0">
    <w:name w:val="Normal (Web)"/>
    <w:basedOn w:val="a"/>
    <w:uiPriority w:val="99"/>
    <w:unhideWhenUsed/>
    <w:rsid w:val="006C0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506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5067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Верхний колонтитул1"/>
    <w:basedOn w:val="a"/>
    <w:uiPriority w:val="99"/>
    <w:unhideWhenUsed/>
    <w:rsid w:val="00A07F67"/>
    <w:pPr>
      <w:tabs>
        <w:tab w:val="center" w:pos="4677"/>
        <w:tab w:val="right" w:pos="9355"/>
      </w:tabs>
      <w:suppressAutoHyphens/>
      <w:spacing w:after="0" w:line="240" w:lineRule="auto"/>
    </w:pPr>
  </w:style>
  <w:style w:type="paragraph" w:customStyle="1" w:styleId="13">
    <w:name w:val="Верхний колонтитул1"/>
    <w:basedOn w:val="a"/>
    <w:uiPriority w:val="99"/>
    <w:unhideWhenUsed/>
    <w:rsid w:val="009E3C71"/>
    <w:pPr>
      <w:tabs>
        <w:tab w:val="center" w:pos="4677"/>
        <w:tab w:val="right" w:pos="9355"/>
      </w:tabs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color w:val="26282F"/>
      <w:sz w:val="24"/>
      <w:szCs w:val="24"/>
    </w:rPr>
  </w:style>
  <w:style w:type="character" w:customStyle="1" w:styleId="af4">
    <w:name w:val="Цветовое выделение"/>
    <w:uiPriority w:val="99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pPr>
      <w:widowControl w:val="0"/>
      <w:spacing w:after="0" w:line="240" w:lineRule="auto"/>
      <w:ind w:left="720"/>
      <w:contextualSpacing/>
    </w:pPr>
    <w:rPr>
      <w:rFonts w:ascii="Times New Roman" w:eastAsia="SimSun" w:hAnsi="Times New Roman" w:cs="Mangal"/>
      <w:sz w:val="24"/>
      <w:szCs w:val="21"/>
      <w:lang w:eastAsia="hi-IN" w:bidi="hi-IN"/>
    </w:rPr>
  </w:style>
  <w:style w:type="paragraph" w:customStyle="1" w:styleId="Default">
    <w:name w:val="Default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fb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a">
    <w:name w:val="Абзац списка Знак"/>
    <w:link w:val="af9"/>
    <w:uiPriority w:val="34"/>
    <w:rPr>
      <w:rFonts w:ascii="Times New Roman" w:eastAsia="SimSun" w:hAnsi="Times New Roman" w:cs="Mangal"/>
      <w:sz w:val="24"/>
      <w:szCs w:val="21"/>
      <w:lang w:eastAsia="hi-IN" w:bidi="hi-IN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506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5067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7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4162-D305-4E54-8279-1AAB5F72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yadrin_econ</cp:lastModifiedBy>
  <cp:revision>18</cp:revision>
  <cp:lastPrinted>2026-02-06T08:54:00Z</cp:lastPrinted>
  <dcterms:created xsi:type="dcterms:W3CDTF">2025-11-13T10:30:00Z</dcterms:created>
  <dcterms:modified xsi:type="dcterms:W3CDTF">2026-03-25T05:47:00Z</dcterms:modified>
</cp:coreProperties>
</file>