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4BBD2" w14:textId="77777777" w:rsidR="0085252E" w:rsidRPr="00CB4A27" w:rsidRDefault="0085252E" w:rsidP="008525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23239334"/>
      <w:bookmarkStart w:id="1" w:name="_Hlk23242959"/>
      <w:r w:rsidRPr="00CB4A27">
        <w:rPr>
          <w:rFonts w:ascii="Times New Roman" w:hAnsi="Times New Roman" w:cs="Times New Roman"/>
          <w:b/>
          <w:sz w:val="24"/>
          <w:szCs w:val="24"/>
        </w:rPr>
        <w:t>Сообщение о возможном установлении публичного сервитута.</w:t>
      </w:r>
    </w:p>
    <w:p w14:paraId="03061347" w14:textId="77777777" w:rsidR="0085252E" w:rsidRPr="00CB4A27" w:rsidRDefault="0085252E" w:rsidP="008525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5E6852" w14:textId="43EF0136" w:rsidR="00AE14EF" w:rsidRPr="00E47CF5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В соответствии с п. 3 статьи</w:t>
      </w:r>
      <w:r w:rsidR="00AD49B7">
        <w:rPr>
          <w:rFonts w:ascii="Times New Roman" w:hAnsi="Times New Roman" w:cs="Times New Roman"/>
          <w:sz w:val="24"/>
          <w:szCs w:val="24"/>
        </w:rPr>
        <w:t xml:space="preserve"> </w:t>
      </w:r>
      <w:r w:rsidRPr="00CB4A27">
        <w:rPr>
          <w:rFonts w:ascii="Times New Roman" w:hAnsi="Times New Roman" w:cs="Times New Roman"/>
          <w:sz w:val="24"/>
          <w:szCs w:val="24"/>
        </w:rPr>
        <w:t xml:space="preserve">39.42 </w:t>
      </w:r>
      <w:bookmarkEnd w:id="0"/>
      <w:bookmarkEnd w:id="1"/>
      <w:r w:rsidRPr="00CB4A27">
        <w:rPr>
          <w:rFonts w:ascii="Times New Roman" w:hAnsi="Times New Roman" w:cs="Times New Roman"/>
          <w:sz w:val="24"/>
          <w:szCs w:val="24"/>
        </w:rPr>
        <w:t xml:space="preserve">Земельного кодекса Российской Федерации </w:t>
      </w:r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="00AE14EF" w:rsidRPr="00CB4A27">
        <w:rPr>
          <w:rFonts w:ascii="Times New Roman" w:hAnsi="Times New Roman" w:cs="Times New Roman"/>
          <w:sz w:val="24"/>
          <w:szCs w:val="24"/>
        </w:rPr>
        <w:t>дминистраци</w:t>
      </w:r>
      <w:r w:rsidR="00DB6954" w:rsidRPr="00CB4A27">
        <w:rPr>
          <w:rFonts w:ascii="Times New Roman" w:hAnsi="Times New Roman" w:cs="Times New Roman"/>
          <w:sz w:val="24"/>
          <w:szCs w:val="24"/>
        </w:rPr>
        <w:t>я</w:t>
      </w:r>
      <w:r w:rsidR="00AE14EF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Батыревск</w:t>
      </w:r>
      <w:r w:rsidR="00A0653C">
        <w:rPr>
          <w:rFonts w:ascii="Times New Roman" w:hAnsi="Times New Roman" w:cs="Times New Roman"/>
          <w:sz w:val="24"/>
          <w:szCs w:val="24"/>
        </w:rPr>
        <w:t>ого</w:t>
      </w:r>
      <w:r w:rsidR="00AE14EF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="00AE14EF" w:rsidRPr="00E47CF5">
        <w:rPr>
          <w:rFonts w:ascii="Times New Roman" w:hAnsi="Times New Roman" w:cs="Times New Roman"/>
          <w:sz w:val="24"/>
          <w:szCs w:val="24"/>
        </w:rPr>
        <w:t xml:space="preserve">муниципального округа Чувашской </w:t>
      </w:r>
      <w:r w:rsidR="006F5253" w:rsidRPr="00E47CF5">
        <w:rPr>
          <w:rFonts w:ascii="Times New Roman" w:hAnsi="Times New Roman" w:cs="Times New Roman"/>
          <w:sz w:val="24"/>
          <w:szCs w:val="24"/>
        </w:rPr>
        <w:t>Р</w:t>
      </w:r>
      <w:r w:rsidR="00AE14EF" w:rsidRPr="00E47CF5">
        <w:rPr>
          <w:rFonts w:ascii="Times New Roman" w:hAnsi="Times New Roman" w:cs="Times New Roman"/>
          <w:sz w:val="24"/>
          <w:szCs w:val="24"/>
        </w:rPr>
        <w:t xml:space="preserve">еспублики </w:t>
      </w:r>
      <w:r w:rsidRPr="00E47CF5">
        <w:rPr>
          <w:rFonts w:ascii="Times New Roman" w:hAnsi="Times New Roman" w:cs="Times New Roman"/>
          <w:sz w:val="24"/>
          <w:szCs w:val="24"/>
        </w:rPr>
        <w:t>настоящим сообщает, что</w:t>
      </w:r>
      <w:r w:rsidR="00507B90" w:rsidRPr="00E47CF5">
        <w:rPr>
          <w:rFonts w:ascii="Times New Roman" w:hAnsi="Times New Roman" w:cs="Times New Roman"/>
          <w:sz w:val="24"/>
          <w:szCs w:val="24"/>
        </w:rPr>
        <w:t xml:space="preserve"> ПАО «Россети Волга» подано ходатайство об установлении публичного сервитута в целях эксплуатации линейного объекта электросетевого хоз</w:t>
      </w:r>
      <w:r w:rsidR="00AC12A7" w:rsidRPr="00E47CF5">
        <w:rPr>
          <w:rFonts w:ascii="Times New Roman" w:hAnsi="Times New Roman" w:cs="Times New Roman"/>
          <w:sz w:val="24"/>
          <w:szCs w:val="24"/>
        </w:rPr>
        <w:t>я</w:t>
      </w:r>
      <w:r w:rsidR="00507B90" w:rsidRPr="00E47CF5">
        <w:rPr>
          <w:rFonts w:ascii="Times New Roman" w:hAnsi="Times New Roman" w:cs="Times New Roman"/>
          <w:sz w:val="24"/>
          <w:szCs w:val="24"/>
        </w:rPr>
        <w:t>йства</w:t>
      </w:r>
      <w:r w:rsidRPr="00E47CF5">
        <w:rPr>
          <w:rFonts w:ascii="Times New Roman" w:hAnsi="Times New Roman" w:cs="Times New Roman"/>
          <w:sz w:val="24"/>
          <w:szCs w:val="24"/>
        </w:rPr>
        <w:t xml:space="preserve"> </w:t>
      </w:r>
      <w:r w:rsidR="001C4A20" w:rsidRPr="00E47CF5">
        <w:rPr>
          <w:rFonts w:ascii="Times New Roman" w:hAnsi="Times New Roman" w:cs="Times New Roman"/>
          <w:sz w:val="24"/>
          <w:szCs w:val="24"/>
        </w:rPr>
        <w:t>«</w:t>
      </w:r>
      <w:r w:rsidR="00C04C11" w:rsidRPr="00C04C11">
        <w:rPr>
          <w:rFonts w:ascii="Times New Roman" w:hAnsi="Times New Roman" w:cs="Times New Roman"/>
          <w:sz w:val="24"/>
          <w:szCs w:val="24"/>
        </w:rPr>
        <w:t>ВЛИ 0,4 кВ (Ф-5 от КТП № 30/2*400кВА по ВЛ 10кВ ПТК от ПС 110кВ Батырево) от оп.15  до оп.16», инвентарный номер 2123-00-000000037802, необходимого для электроснабжения населения, расположенного на территории Чувашской Республики, Батыревского муниципального округа, села Батырево</w:t>
      </w:r>
      <w:r w:rsidR="00507B90" w:rsidRPr="00E47CF5">
        <w:rPr>
          <w:rFonts w:ascii="Times New Roman" w:hAnsi="Times New Roman" w:cs="Times New Roman"/>
          <w:sz w:val="24"/>
          <w:szCs w:val="24"/>
        </w:rPr>
        <w:t>, в соответствии с пунктом 1 статьи 39.37 Земельного кодекса Российской Федерации</w:t>
      </w:r>
      <w:r w:rsidRPr="00E47CF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B1E2FCF" w14:textId="79EF88C2" w:rsidR="0085252E" w:rsidRPr="00063433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3433">
        <w:rPr>
          <w:rFonts w:ascii="Times New Roman" w:hAnsi="Times New Roman" w:cs="Times New Roman"/>
          <w:sz w:val="24"/>
          <w:szCs w:val="24"/>
        </w:rPr>
        <w:t>Кадастровые номера земельных участков (при их наличии), в отношении которых подано ходатайство об установлении публичного сервитута, адреса или иное описание местоположения таких земельных участков:</w:t>
      </w:r>
    </w:p>
    <w:p w14:paraId="65F3156F" w14:textId="3EB0C15C" w:rsidR="00C04C11" w:rsidRPr="00C04C11" w:rsidRDefault="00C04C11" w:rsidP="00C04C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04C11">
        <w:rPr>
          <w:rFonts w:ascii="Times New Roman" w:hAnsi="Times New Roman" w:cs="Times New Roman"/>
          <w:sz w:val="24"/>
          <w:szCs w:val="24"/>
        </w:rPr>
        <w:t>21:08:240216:395, Чувашская Республика - Чувашия, муниципальный округ Батыревский, село Батырево, улица Южная, земельный участок 1а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98A20C3" w14:textId="1B47E40B" w:rsidR="00C04C11" w:rsidRPr="00C04C11" w:rsidRDefault="00C04C11" w:rsidP="00C04C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04C11">
        <w:rPr>
          <w:rFonts w:ascii="Times New Roman" w:hAnsi="Times New Roman" w:cs="Times New Roman"/>
          <w:sz w:val="24"/>
          <w:szCs w:val="24"/>
        </w:rPr>
        <w:t>21:08:240216:394, Чувашская Республика - Чувашия, р-н Батыревский, с. Батырево, ул. Южная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3179FBA" w14:textId="2FE337FF" w:rsidR="00C04C11" w:rsidRPr="00C04C11" w:rsidRDefault="00C04C11" w:rsidP="00C04C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04C11">
        <w:rPr>
          <w:rFonts w:ascii="Times New Roman" w:hAnsi="Times New Roman" w:cs="Times New Roman"/>
          <w:sz w:val="24"/>
          <w:szCs w:val="24"/>
        </w:rPr>
        <w:t>21:08:240216, Чувашская Республика - Чувашия, р-н Батыревский, с. Батырево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72AD861" w14:textId="6ED7297D" w:rsidR="00C04C11" w:rsidRDefault="00C04C11" w:rsidP="00C04C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04C11">
        <w:rPr>
          <w:rFonts w:ascii="Times New Roman" w:hAnsi="Times New Roman" w:cs="Times New Roman"/>
          <w:sz w:val="24"/>
          <w:szCs w:val="24"/>
        </w:rPr>
        <w:t>21:08:240214, Чувашская Республика - Чувашия, р-н Батыревский, с. Батырево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4335C30" w14:textId="58C9F78E" w:rsidR="0085252E" w:rsidRPr="00CB4A27" w:rsidRDefault="0085252E" w:rsidP="00C04C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Обоснование необходимости установления публичного сервитута:</w:t>
      </w:r>
    </w:p>
    <w:p w14:paraId="1164661F" w14:textId="1EF02416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В соответствии с подпунктом «к» пункта 2 приказа Федеральной службы государственной регистрации, кадастра и картографии от 19.04.2022 № П/0150 «Об утверждении требований к форме ходатайства об установлении публичного сервитута» обоснованием установления публичного сервитута является: справка о балансовой принадлежности от</w:t>
      </w:r>
      <w:r w:rsidR="00833EDE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="006F5253" w:rsidRPr="00CB4A27">
        <w:rPr>
          <w:rFonts w:ascii="Times New Roman" w:hAnsi="Times New Roman" w:cs="Times New Roman"/>
          <w:sz w:val="24"/>
          <w:szCs w:val="24"/>
        </w:rPr>
        <w:t xml:space="preserve">03.06.2025 </w:t>
      </w:r>
      <w:r w:rsidR="000C4C07">
        <w:rPr>
          <w:rFonts w:ascii="Times New Roman" w:hAnsi="Times New Roman" w:cs="Times New Roman"/>
          <w:sz w:val="24"/>
          <w:szCs w:val="24"/>
        </w:rPr>
        <w:br/>
      </w:r>
      <w:r w:rsidR="006F5253" w:rsidRPr="00CB4A27">
        <w:rPr>
          <w:rFonts w:ascii="Times New Roman" w:hAnsi="Times New Roman" w:cs="Times New Roman"/>
          <w:sz w:val="24"/>
          <w:szCs w:val="24"/>
        </w:rPr>
        <w:t>№ МР6/122/05/112</w:t>
      </w:r>
      <w:r w:rsidRPr="00CB4A27">
        <w:rPr>
          <w:rFonts w:ascii="Times New Roman" w:hAnsi="Times New Roman" w:cs="Times New Roman"/>
          <w:sz w:val="24"/>
          <w:szCs w:val="24"/>
        </w:rPr>
        <w:t>.</w:t>
      </w:r>
    </w:p>
    <w:p w14:paraId="53AE6E14" w14:textId="77777777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Объект относится к числу существующих инженерных сооружений и необходим для электроснабжения потребителей (населения).</w:t>
      </w:r>
    </w:p>
    <w:p w14:paraId="4B432479" w14:textId="77777777" w:rsidR="006F5253" w:rsidRPr="00CB4A27" w:rsidRDefault="0085252E" w:rsidP="006F52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Границы публичного сервитута определены в соответствии со сведениями, содержащимися в ЕГРН об охранной зоне объекта.</w:t>
      </w:r>
    </w:p>
    <w:p w14:paraId="5A94498D" w14:textId="08122CC2" w:rsidR="0085252E" w:rsidRPr="00CB4A27" w:rsidRDefault="0085252E" w:rsidP="006F52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Заинтересованные лица могут ознакомиться с поступившим ходатайством</w:t>
      </w:r>
      <w:r w:rsidR="006F5253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Pr="00CB4A27">
        <w:rPr>
          <w:rFonts w:ascii="Times New Roman" w:hAnsi="Times New Roman" w:cs="Times New Roman"/>
          <w:sz w:val="24"/>
          <w:szCs w:val="24"/>
        </w:rPr>
        <w:t xml:space="preserve">об установлении публичного сервитута и прилагаемым к нему описанием местоположения границ публичного сервитута </w:t>
      </w:r>
      <w:bookmarkStart w:id="2" w:name="_Hlk161070262"/>
      <w:r w:rsidRPr="00CB4A27">
        <w:rPr>
          <w:rFonts w:ascii="Times New Roman" w:hAnsi="Times New Roman" w:cs="Times New Roman"/>
          <w:sz w:val="24"/>
          <w:szCs w:val="24"/>
        </w:rPr>
        <w:t xml:space="preserve">в </w:t>
      </w:r>
      <w:bookmarkStart w:id="3" w:name="_Hlk161070356"/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Pr="00CB4A27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Батыревск</w:t>
      </w:r>
      <w:r w:rsidR="00A0653C">
        <w:rPr>
          <w:rFonts w:ascii="Times New Roman" w:hAnsi="Times New Roman" w:cs="Times New Roman"/>
          <w:sz w:val="24"/>
          <w:szCs w:val="24"/>
        </w:rPr>
        <w:t>ого</w:t>
      </w:r>
      <w:r w:rsidR="00A619AD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Pr="00CB4A27">
        <w:rPr>
          <w:rFonts w:ascii="Times New Roman" w:hAnsi="Times New Roman" w:cs="Times New Roman"/>
          <w:sz w:val="24"/>
          <w:szCs w:val="24"/>
        </w:rPr>
        <w:t xml:space="preserve">муниципального округа по адресу: </w:t>
      </w:r>
      <w:bookmarkEnd w:id="2"/>
      <w:bookmarkEnd w:id="3"/>
      <w:r w:rsidR="00A0653C" w:rsidRPr="00A0653C">
        <w:rPr>
          <w:rFonts w:ascii="Times New Roman" w:hAnsi="Times New Roman" w:cs="Times New Roman"/>
          <w:sz w:val="24"/>
          <w:szCs w:val="24"/>
        </w:rPr>
        <w:t>429350, Чувашская Республика, Батыревский муниципальный округ, с.</w:t>
      </w:r>
      <w:r w:rsidR="00A0653C">
        <w:rPr>
          <w:rFonts w:ascii="Times New Roman" w:hAnsi="Times New Roman" w:cs="Times New Roman"/>
          <w:sz w:val="24"/>
          <w:szCs w:val="24"/>
        </w:rPr>
        <w:t xml:space="preserve">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Батырево, пр.</w:t>
      </w:r>
      <w:r w:rsidR="00A0653C">
        <w:rPr>
          <w:rFonts w:ascii="Times New Roman" w:hAnsi="Times New Roman" w:cs="Times New Roman"/>
          <w:sz w:val="24"/>
          <w:szCs w:val="24"/>
        </w:rPr>
        <w:t xml:space="preserve"> </w:t>
      </w:r>
      <w:r w:rsidR="00A0653C" w:rsidRPr="00A0653C">
        <w:rPr>
          <w:rFonts w:ascii="Times New Roman" w:hAnsi="Times New Roman" w:cs="Times New Roman"/>
          <w:sz w:val="24"/>
          <w:szCs w:val="24"/>
        </w:rPr>
        <w:t>Ленина, д.5</w:t>
      </w:r>
      <w:r w:rsidR="00A619AD" w:rsidRPr="00A0653C">
        <w:rPr>
          <w:rFonts w:ascii="Times New Roman" w:hAnsi="Times New Roman" w:cs="Times New Roman"/>
          <w:sz w:val="24"/>
          <w:szCs w:val="24"/>
        </w:rPr>
        <w:t>.</w:t>
      </w:r>
    </w:p>
    <w:p w14:paraId="05D6992B" w14:textId="4B55D5B8" w:rsidR="0085252E" w:rsidRPr="00E47CF5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 xml:space="preserve">Подать заявления об учете прав на земельный участок можно по адресу в </w:t>
      </w:r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Pr="00CB4A27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Батыревск</w:t>
      </w:r>
      <w:r w:rsidR="00A0653C">
        <w:rPr>
          <w:rFonts w:ascii="Times New Roman" w:hAnsi="Times New Roman" w:cs="Times New Roman"/>
          <w:sz w:val="24"/>
          <w:szCs w:val="24"/>
        </w:rPr>
        <w:t>ого</w:t>
      </w:r>
      <w:r w:rsidRPr="00CB4A27">
        <w:rPr>
          <w:rFonts w:ascii="Times New Roman" w:hAnsi="Times New Roman" w:cs="Times New Roman"/>
          <w:sz w:val="24"/>
          <w:szCs w:val="24"/>
        </w:rPr>
        <w:t xml:space="preserve"> муниципального округа по </w:t>
      </w:r>
      <w:r w:rsidRPr="00E47CF5">
        <w:rPr>
          <w:rFonts w:ascii="Times New Roman" w:hAnsi="Times New Roman" w:cs="Times New Roman"/>
          <w:sz w:val="24"/>
          <w:szCs w:val="24"/>
        </w:rPr>
        <w:t xml:space="preserve">адресу: </w:t>
      </w:r>
      <w:r w:rsidR="00A0653C" w:rsidRPr="00E47CF5">
        <w:rPr>
          <w:rFonts w:ascii="Times New Roman" w:hAnsi="Times New Roman" w:cs="Times New Roman"/>
          <w:sz w:val="24"/>
          <w:szCs w:val="24"/>
        </w:rPr>
        <w:t>429350, Чувашская Республика, Батыревский муниципальный округ, с. Батырево, пр. Ленина, д.5</w:t>
      </w:r>
      <w:r w:rsidR="00A619AD" w:rsidRPr="00E47CF5">
        <w:rPr>
          <w:rFonts w:ascii="Times New Roman" w:hAnsi="Times New Roman" w:cs="Times New Roman"/>
          <w:sz w:val="24"/>
          <w:szCs w:val="24"/>
        </w:rPr>
        <w:t>.</w:t>
      </w:r>
    </w:p>
    <w:p w14:paraId="14BEAC2A" w14:textId="7A40957B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7CF5">
        <w:rPr>
          <w:rFonts w:ascii="Times New Roman" w:hAnsi="Times New Roman" w:cs="Times New Roman"/>
          <w:sz w:val="24"/>
          <w:szCs w:val="24"/>
        </w:rPr>
        <w:t>Срок подачи заявлений об учете прав на земельный</w:t>
      </w:r>
      <w:r w:rsidRPr="00CB4A27">
        <w:rPr>
          <w:rFonts w:ascii="Times New Roman" w:hAnsi="Times New Roman" w:cs="Times New Roman"/>
          <w:sz w:val="24"/>
          <w:szCs w:val="24"/>
        </w:rPr>
        <w:t xml:space="preserve"> участок, в отношении которого испрашивается публичный сервитут, составляет 15 (пятнадцать) дней со дня опубликования данного сообщения (в соответствии с п. 8 ст. 39.42 Земельного кодекса Российской Федерации).</w:t>
      </w:r>
    </w:p>
    <w:p w14:paraId="71DF7ACE" w14:textId="77777777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Время приема заинтересованных лиц для ознакомления с поступившим ходатайством об установлении публичного сервитута и подачи заявлений:</w:t>
      </w:r>
    </w:p>
    <w:p w14:paraId="25772FD7" w14:textId="77777777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  <w:highlight w:val="yellow"/>
        </w:rPr>
        <w:t>С 08:00 до 16:00 (обед с 12:00 до 13:00)</w:t>
      </w:r>
    </w:p>
    <w:p w14:paraId="68732072" w14:textId="45163588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 xml:space="preserve">Данная информация размещена на официальном сайте </w:t>
      </w:r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Pr="00CB4A27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F520C7" w:rsidRPr="00F520C7">
        <w:rPr>
          <w:rFonts w:ascii="Times New Roman" w:hAnsi="Times New Roman" w:cs="Times New Roman"/>
          <w:sz w:val="24"/>
          <w:szCs w:val="24"/>
        </w:rPr>
        <w:t>Батыревского</w:t>
      </w:r>
      <w:r w:rsidRPr="00CB4A27">
        <w:rPr>
          <w:rFonts w:ascii="Times New Roman" w:hAnsi="Times New Roman" w:cs="Times New Roman"/>
          <w:sz w:val="24"/>
          <w:szCs w:val="24"/>
        </w:rPr>
        <w:t xml:space="preserve"> муниципального округа (</w:t>
      </w:r>
      <w:r w:rsidR="00E47CF5" w:rsidRPr="00E47CF5">
        <w:rPr>
          <w:rFonts w:ascii="Times New Roman" w:hAnsi="Times New Roman" w:cs="Times New Roman"/>
          <w:sz w:val="24"/>
          <w:szCs w:val="24"/>
        </w:rPr>
        <w:t>https://batyr.cap.ru/</w:t>
      </w:r>
      <w:r w:rsidRPr="00E47CF5">
        <w:rPr>
          <w:rFonts w:ascii="Times New Roman" w:hAnsi="Times New Roman" w:cs="Times New Roman"/>
          <w:sz w:val="24"/>
          <w:szCs w:val="24"/>
        </w:rPr>
        <w:t>).</w:t>
      </w:r>
    </w:p>
    <w:p w14:paraId="365767ED" w14:textId="77777777" w:rsidR="00656E8F" w:rsidRPr="00CB4A27" w:rsidRDefault="00656E8F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AEAB47C" w14:textId="77777777" w:rsidR="00656E8F" w:rsidRDefault="00656E8F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4213E2ED" w14:textId="4F5F84AA" w:rsidR="00656E8F" w:rsidRDefault="00656E8F" w:rsidP="000C4C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C725532" w14:textId="444FAD14" w:rsidR="006017E0" w:rsidRDefault="006017E0" w:rsidP="00E47CF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5937668" w14:textId="1E714919" w:rsidR="00E47CF5" w:rsidRDefault="00E47CF5" w:rsidP="000C4C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773ABF0" w14:textId="26B9FD91" w:rsidR="00E47CF5" w:rsidRDefault="00E47CF5" w:rsidP="00E47CF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AD5B4F4" w14:textId="2AE5A3A0" w:rsidR="000C4C07" w:rsidRDefault="005A1C33" w:rsidP="00E47CF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7C3F57C7" wp14:editId="596994BF">
            <wp:extent cx="6296025" cy="8905875"/>
            <wp:effectExtent l="0" t="0" r="9525" b="9525"/>
            <wp:docPr id="18238289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890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29C72E" w14:textId="02BCA34B" w:rsidR="005A1C33" w:rsidRDefault="005A1C33" w:rsidP="00E47CF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2400A506" wp14:editId="0C880662">
            <wp:extent cx="6296025" cy="8905875"/>
            <wp:effectExtent l="0" t="0" r="9525" b="9525"/>
            <wp:docPr id="102016986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890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A132B" w14:textId="5C461431" w:rsidR="005A1C33" w:rsidRPr="006F5253" w:rsidRDefault="005A1C33" w:rsidP="00E47CF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24FC8EC1" wp14:editId="07817592">
            <wp:extent cx="6296025" cy="8905875"/>
            <wp:effectExtent l="0" t="0" r="9525" b="9525"/>
            <wp:docPr id="20352352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890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A1C33" w:rsidRPr="006F5253" w:rsidSect="0085252E">
      <w:pgSz w:w="11906" w:h="16838" w:code="9"/>
      <w:pgMar w:top="851" w:right="851" w:bottom="851" w:left="1134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52E"/>
    <w:rsid w:val="00063433"/>
    <w:rsid w:val="000C4C07"/>
    <w:rsid w:val="001C4A20"/>
    <w:rsid w:val="001F4DFE"/>
    <w:rsid w:val="00257491"/>
    <w:rsid w:val="002D06AB"/>
    <w:rsid w:val="004A4407"/>
    <w:rsid w:val="00507B90"/>
    <w:rsid w:val="00515230"/>
    <w:rsid w:val="005A1C33"/>
    <w:rsid w:val="005E41CE"/>
    <w:rsid w:val="006017E0"/>
    <w:rsid w:val="006121EA"/>
    <w:rsid w:val="00624724"/>
    <w:rsid w:val="00656E8F"/>
    <w:rsid w:val="006A39D0"/>
    <w:rsid w:val="006B2099"/>
    <w:rsid w:val="006F5253"/>
    <w:rsid w:val="0076480D"/>
    <w:rsid w:val="007B0D64"/>
    <w:rsid w:val="00833EDE"/>
    <w:rsid w:val="0085252E"/>
    <w:rsid w:val="00896198"/>
    <w:rsid w:val="009A5ACD"/>
    <w:rsid w:val="009E0F53"/>
    <w:rsid w:val="00A0653C"/>
    <w:rsid w:val="00A619AD"/>
    <w:rsid w:val="00AC12A7"/>
    <w:rsid w:val="00AC6207"/>
    <w:rsid w:val="00AD49B7"/>
    <w:rsid w:val="00AE14EF"/>
    <w:rsid w:val="00AE282C"/>
    <w:rsid w:val="00B6154C"/>
    <w:rsid w:val="00C04C11"/>
    <w:rsid w:val="00CB4A27"/>
    <w:rsid w:val="00DB6954"/>
    <w:rsid w:val="00E47CF5"/>
    <w:rsid w:val="00F35197"/>
    <w:rsid w:val="00F52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96434"/>
  <w15:chartTrackingRefBased/>
  <w15:docId w15:val="{561B377D-B8E2-4E9E-BD36-DE036D9A8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525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25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25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25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25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25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25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25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25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25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525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525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5252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5252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525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5252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525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525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525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525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25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525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525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5252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5252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5252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525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5252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5252E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6F5253"/>
    <w:rPr>
      <w:color w:val="0000FF"/>
      <w:u w:val="single"/>
    </w:rPr>
  </w:style>
  <w:style w:type="character" w:styleId="ad">
    <w:name w:val="Unresolved Mention"/>
    <w:basedOn w:val="a0"/>
    <w:uiPriority w:val="99"/>
    <w:semiHidden/>
    <w:unhideWhenUsed/>
    <w:rsid w:val="00656E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8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461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Маякова</dc:creator>
  <cp:keywords/>
  <dc:description/>
  <cp:lastModifiedBy>Марина Маякова</cp:lastModifiedBy>
  <cp:revision>15</cp:revision>
  <dcterms:created xsi:type="dcterms:W3CDTF">2025-06-06T08:26:00Z</dcterms:created>
  <dcterms:modified xsi:type="dcterms:W3CDTF">2025-08-08T09:36:00Z</dcterms:modified>
</cp:coreProperties>
</file>