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344CE8" w:rsidRPr="00277F63" w:rsidTr="00ED46F9">
        <w:tc>
          <w:tcPr>
            <w:tcW w:w="4111" w:type="dxa"/>
          </w:tcPr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44CE8" w:rsidRPr="00277F63" w:rsidRDefault="00344CE8" w:rsidP="00ED46F9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344CE8" w:rsidRPr="00554D71" w:rsidTr="00ED46F9">
        <w:tc>
          <w:tcPr>
            <w:tcW w:w="4111" w:type="dxa"/>
          </w:tcPr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344CE8" w:rsidRPr="00554D71" w:rsidRDefault="00344CE8" w:rsidP="00ED46F9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344CE8" w:rsidRPr="00554D71" w:rsidRDefault="00344CE8" w:rsidP="00ED46F9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344CE8" w:rsidRPr="00554D71" w:rsidRDefault="00344CE8" w:rsidP="00ED46F9">
            <w:pPr>
              <w:tabs>
                <w:tab w:val="left" w:pos="2410"/>
              </w:tabs>
              <w:ind w:firstLine="23"/>
              <w:jc w:val="center"/>
            </w:pPr>
          </w:p>
          <w:p w:rsidR="00344CE8" w:rsidRPr="00554D71" w:rsidRDefault="00344CE8" w:rsidP="00ED46F9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44CE8" w:rsidRDefault="00344CE8" w:rsidP="00344CE8"/>
    <w:p w:rsidR="00344CE8" w:rsidRDefault="00344CE8" w:rsidP="00344CE8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85881">
        <w:rPr>
          <w:rFonts w:ascii="Times New Roman" w:hAnsi="Times New Roman"/>
          <w:sz w:val="26"/>
          <w:szCs w:val="26"/>
        </w:rPr>
        <w:t xml:space="preserve">11 декабря </w:t>
      </w:r>
      <w:r w:rsidRPr="00A31C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485881">
        <w:rPr>
          <w:rFonts w:ascii="Times New Roman" w:hAnsi="Times New Roman"/>
          <w:sz w:val="26"/>
          <w:szCs w:val="26"/>
        </w:rPr>
        <w:t>35/409</w:t>
      </w:r>
      <w:bookmarkStart w:id="0" w:name="_GoBack"/>
      <w:bookmarkEnd w:id="0"/>
    </w:p>
    <w:p w:rsidR="00344CE8" w:rsidRDefault="00344CE8" w:rsidP="00A07D1E">
      <w:pPr>
        <w:ind w:right="3826"/>
      </w:pPr>
    </w:p>
    <w:p w:rsidR="005B769A" w:rsidRDefault="005B769A" w:rsidP="00A07D1E">
      <w:pPr>
        <w:ind w:right="3826"/>
      </w:pPr>
    </w:p>
    <w:p w:rsidR="00A07D1E" w:rsidRDefault="00A07D1E" w:rsidP="00A07D1E">
      <w:pPr>
        <w:tabs>
          <w:tab w:val="left" w:pos="5954"/>
        </w:tabs>
        <w:ind w:right="3826"/>
        <w:jc w:val="both"/>
        <w:rPr>
          <w:b/>
          <w:sz w:val="26"/>
          <w:szCs w:val="26"/>
        </w:rPr>
      </w:pPr>
      <w:r w:rsidRPr="00A07D1E">
        <w:rPr>
          <w:b/>
          <w:sz w:val="26"/>
          <w:szCs w:val="26"/>
        </w:rPr>
        <w:t>Об увеличении</w:t>
      </w:r>
      <w:r>
        <w:rPr>
          <w:b/>
          <w:sz w:val="26"/>
          <w:szCs w:val="26"/>
        </w:rPr>
        <w:t xml:space="preserve"> уставного капитала общества с ограниченной ответственностью «Мой дом»</w:t>
      </w:r>
    </w:p>
    <w:p w:rsidR="00A07D1E" w:rsidRDefault="00A07D1E" w:rsidP="00A07D1E">
      <w:pPr>
        <w:tabs>
          <w:tab w:val="left" w:pos="5954"/>
        </w:tabs>
        <w:ind w:right="3826"/>
        <w:jc w:val="both"/>
        <w:rPr>
          <w:b/>
          <w:sz w:val="26"/>
          <w:szCs w:val="26"/>
        </w:rPr>
      </w:pPr>
    </w:p>
    <w:p w:rsidR="00A07D1E" w:rsidRDefault="00A07D1E" w:rsidP="00A07D1E">
      <w:pPr>
        <w:tabs>
          <w:tab w:val="left" w:pos="5954"/>
        </w:tabs>
        <w:ind w:right="-1" w:firstLine="567"/>
        <w:jc w:val="both"/>
        <w:rPr>
          <w:sz w:val="26"/>
          <w:szCs w:val="26"/>
        </w:rPr>
      </w:pPr>
      <w:r w:rsidRPr="00A07D1E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февраля</w:t>
      </w:r>
      <w:r w:rsidR="00D67C0E">
        <w:rPr>
          <w:sz w:val="26"/>
          <w:szCs w:val="26"/>
        </w:rPr>
        <w:t xml:space="preserve"> 1998 года № 14-ФЗ «Об обществах с ограниченной ответственностью», Уставом Комсомольского муниципального округа Чувашской Республики Собрание депутатов Комсомольского муниципального округа Чувашской Республики р е ш и л о:</w:t>
      </w:r>
    </w:p>
    <w:p w:rsidR="00D67C0E" w:rsidRDefault="00D67C0E" w:rsidP="00A07D1E">
      <w:pPr>
        <w:tabs>
          <w:tab w:val="left" w:pos="595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Увеличить </w:t>
      </w:r>
      <w:r w:rsidR="003446E1" w:rsidRPr="003446E1">
        <w:rPr>
          <w:sz w:val="26"/>
          <w:szCs w:val="26"/>
        </w:rPr>
        <w:t>уставны</w:t>
      </w:r>
      <w:r w:rsidRPr="003446E1">
        <w:rPr>
          <w:sz w:val="26"/>
          <w:szCs w:val="26"/>
        </w:rPr>
        <w:t>й</w:t>
      </w:r>
      <w:r>
        <w:rPr>
          <w:sz w:val="26"/>
          <w:szCs w:val="26"/>
        </w:rPr>
        <w:t xml:space="preserve"> капитал общества с ограниченной ответственностью «Мой дом»</w:t>
      </w:r>
      <w:r w:rsidR="00657649">
        <w:rPr>
          <w:sz w:val="26"/>
          <w:szCs w:val="26"/>
        </w:rPr>
        <w:t xml:space="preserve"> (далее – Общество)</w:t>
      </w:r>
      <w:r>
        <w:rPr>
          <w:sz w:val="26"/>
          <w:szCs w:val="26"/>
        </w:rPr>
        <w:t xml:space="preserve"> </w:t>
      </w:r>
      <w:r w:rsidR="00657649">
        <w:rPr>
          <w:sz w:val="26"/>
          <w:szCs w:val="26"/>
        </w:rPr>
        <w:t xml:space="preserve">за счет внесения единственным участником (учредителем) Общества Комсомольским муниципальным округом Чувашской Республики </w:t>
      </w:r>
      <w:r w:rsidR="00CD3204">
        <w:rPr>
          <w:sz w:val="26"/>
          <w:szCs w:val="26"/>
        </w:rPr>
        <w:t xml:space="preserve">дополнительного вклада </w:t>
      </w:r>
      <w:r w:rsidR="00657649">
        <w:rPr>
          <w:sz w:val="26"/>
          <w:szCs w:val="26"/>
        </w:rPr>
        <w:t>с 10 </w:t>
      </w:r>
      <w:r w:rsidR="005B769A">
        <w:rPr>
          <w:sz w:val="26"/>
          <w:szCs w:val="26"/>
        </w:rPr>
        <w:t>000</w:t>
      </w:r>
      <w:r w:rsidR="00657649">
        <w:rPr>
          <w:sz w:val="26"/>
          <w:szCs w:val="26"/>
        </w:rPr>
        <w:t xml:space="preserve"> (Десяти тысяч) рублей до 500 </w:t>
      </w:r>
      <w:r w:rsidR="005B769A">
        <w:rPr>
          <w:sz w:val="26"/>
          <w:szCs w:val="26"/>
        </w:rPr>
        <w:t>000 (П</w:t>
      </w:r>
      <w:r w:rsidR="00657649">
        <w:rPr>
          <w:sz w:val="26"/>
          <w:szCs w:val="26"/>
        </w:rPr>
        <w:t>ятисот тысяч) рублей.</w:t>
      </w:r>
    </w:p>
    <w:p w:rsidR="003446E1" w:rsidRDefault="00657649" w:rsidP="003446E1">
      <w:pPr>
        <w:tabs>
          <w:tab w:val="left" w:pos="595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2.</w:t>
      </w:r>
      <w:r w:rsidR="003446E1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пункт</w:t>
      </w:r>
      <w:r w:rsidR="003446E1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3446E1">
        <w:rPr>
          <w:sz w:val="26"/>
          <w:szCs w:val="26"/>
        </w:rPr>
        <w:t>3 решения Собрания депутатов Комсомольского муниципального округа Чувашской Республики от 9 декабря 2022 года № 5/88 «</w:t>
      </w:r>
      <w:r w:rsidR="003446E1" w:rsidRPr="003446E1">
        <w:rPr>
          <w:sz w:val="26"/>
          <w:szCs w:val="26"/>
        </w:rPr>
        <w:t>О создании муниципальным образованием Комсомольский муниципальный округ Чувашской Республики общества с ограниченной ответственностью «Мой дом»</w:t>
      </w:r>
      <w:r w:rsidR="003446E1">
        <w:rPr>
          <w:sz w:val="26"/>
          <w:szCs w:val="26"/>
        </w:rPr>
        <w:t xml:space="preserve"> слова «</w:t>
      </w:r>
      <w:r w:rsidR="003446E1" w:rsidRPr="00E309B0">
        <w:rPr>
          <w:sz w:val="26"/>
          <w:szCs w:val="26"/>
          <w:shd w:val="clear" w:color="auto" w:fill="FFFFFF"/>
        </w:rPr>
        <w:t>10 000 (Десять тысяч) рублей</w:t>
      </w:r>
      <w:r w:rsidR="003446E1">
        <w:rPr>
          <w:sz w:val="26"/>
          <w:szCs w:val="26"/>
          <w:shd w:val="clear" w:color="auto" w:fill="FFFFFF"/>
        </w:rPr>
        <w:t>» заменить словами «500 000 (Пятьсот тысяч) рублей».</w:t>
      </w:r>
    </w:p>
    <w:p w:rsidR="003446E1" w:rsidRDefault="003446E1" w:rsidP="003446E1">
      <w:pPr>
        <w:tabs>
          <w:tab w:val="left" w:pos="595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Финансовому отделу администрации Комсомольского муниципального округа Чувашской Республики предусмотреть в бюджете Комсомольского муниципального округа Чувашской Республики на 2024 год бюджетные ассигнования в целях внесения взноса в </w:t>
      </w:r>
      <w:r w:rsidR="005B769A">
        <w:rPr>
          <w:sz w:val="26"/>
          <w:szCs w:val="26"/>
          <w:shd w:val="clear" w:color="auto" w:fill="FFFFFF"/>
        </w:rPr>
        <w:t>уставный капитал Общества в размере 490 000 (Четыреста девяносто тысяч) рублей.</w:t>
      </w:r>
    </w:p>
    <w:p w:rsidR="005B769A" w:rsidRDefault="005B769A" w:rsidP="003446E1">
      <w:pPr>
        <w:tabs>
          <w:tab w:val="left" w:pos="595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4. Администрации Комсомольского муниципального округа Чувашской Республики внес</w:t>
      </w:r>
      <w:r w:rsidR="00040AF4">
        <w:rPr>
          <w:sz w:val="26"/>
          <w:szCs w:val="26"/>
          <w:shd w:val="clear" w:color="auto" w:fill="FFFFFF"/>
        </w:rPr>
        <w:t>ти соответствующие изменения в У</w:t>
      </w:r>
      <w:r>
        <w:rPr>
          <w:sz w:val="26"/>
          <w:szCs w:val="26"/>
          <w:shd w:val="clear" w:color="auto" w:fill="FFFFFF"/>
        </w:rPr>
        <w:t>став Общества.</w:t>
      </w:r>
    </w:p>
    <w:p w:rsidR="005B769A" w:rsidRPr="00D5622A" w:rsidRDefault="00D5622A" w:rsidP="003446E1">
      <w:pPr>
        <w:tabs>
          <w:tab w:val="left" w:pos="5954"/>
        </w:tabs>
        <w:ind w:right="-1" w:firstLine="567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5.</w:t>
      </w:r>
      <w:r>
        <w:rPr>
          <w:sz w:val="26"/>
          <w:szCs w:val="26"/>
        </w:rPr>
        <w:t xml:space="preserve"> Настоящее решение вступает в силу после его официального опубликования.</w:t>
      </w:r>
    </w:p>
    <w:p w:rsidR="00D5622A" w:rsidRDefault="00D5622A" w:rsidP="00D5622A">
      <w:pPr>
        <w:tabs>
          <w:tab w:val="left" w:pos="5954"/>
        </w:tabs>
        <w:ind w:right="-1"/>
        <w:jc w:val="both"/>
        <w:rPr>
          <w:b/>
          <w:sz w:val="26"/>
          <w:szCs w:val="26"/>
        </w:rPr>
      </w:pPr>
    </w:p>
    <w:p w:rsidR="005B769A" w:rsidRDefault="005B769A" w:rsidP="005B7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5B769A" w:rsidRDefault="005B769A" w:rsidP="005B7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5B769A" w:rsidRDefault="005B769A" w:rsidP="005B7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5B769A" w:rsidRDefault="005B769A" w:rsidP="005B769A">
      <w:pPr>
        <w:jc w:val="both"/>
        <w:rPr>
          <w:bCs/>
          <w:sz w:val="26"/>
          <w:szCs w:val="26"/>
        </w:rPr>
      </w:pPr>
    </w:p>
    <w:p w:rsidR="005B769A" w:rsidRDefault="005B769A" w:rsidP="005B7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5B769A" w:rsidRDefault="005B769A" w:rsidP="005B7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657649" w:rsidRPr="00A07D1E" w:rsidRDefault="005B769A" w:rsidP="00CD320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sectPr w:rsidR="00657649" w:rsidRPr="00A07D1E" w:rsidSect="00D562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8"/>
    <w:rsid w:val="00040AF4"/>
    <w:rsid w:val="00045B41"/>
    <w:rsid w:val="003446E1"/>
    <w:rsid w:val="00344CE8"/>
    <w:rsid w:val="00361BF8"/>
    <w:rsid w:val="00387086"/>
    <w:rsid w:val="00485881"/>
    <w:rsid w:val="004B104F"/>
    <w:rsid w:val="005B769A"/>
    <w:rsid w:val="00657649"/>
    <w:rsid w:val="00A07D1E"/>
    <w:rsid w:val="00A51E95"/>
    <w:rsid w:val="00CD3204"/>
    <w:rsid w:val="00D5622A"/>
    <w:rsid w:val="00D67C0E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597E-AFA7-4F39-845B-83ED777B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CE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C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4</cp:revision>
  <dcterms:created xsi:type="dcterms:W3CDTF">2024-12-09T11:43:00Z</dcterms:created>
  <dcterms:modified xsi:type="dcterms:W3CDTF">2024-12-11T13:43:00Z</dcterms:modified>
</cp:coreProperties>
</file>