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C8" w:rsidRDefault="008A07EF">
      <w:pPr>
        <w:jc w:val="right"/>
        <w:rPr>
          <w:sz w:val="16"/>
        </w:rPr>
      </w:pPr>
      <w:r>
        <w:rPr>
          <w:sz w:val="16"/>
        </w:rPr>
        <w:t>Приложение № 2</w:t>
      </w:r>
    </w:p>
    <w:p w:rsidR="001B76C8" w:rsidRDefault="008A07EF">
      <w:pPr>
        <w:jc w:val="right"/>
        <w:rPr>
          <w:sz w:val="16"/>
        </w:rPr>
      </w:pPr>
      <w:r>
        <w:rPr>
          <w:sz w:val="16"/>
        </w:rPr>
        <w:t xml:space="preserve">к Правилам подачи заявления о </w:t>
      </w:r>
      <w:proofErr w:type="gramStart"/>
      <w:r>
        <w:rPr>
          <w:sz w:val="16"/>
        </w:rPr>
        <w:t>добровольном</w:t>
      </w:r>
      <w:proofErr w:type="gramEnd"/>
    </w:p>
    <w:p w:rsidR="001B76C8" w:rsidRDefault="008A07EF">
      <w:pPr>
        <w:jc w:val="right"/>
        <w:rPr>
          <w:sz w:val="16"/>
        </w:rPr>
      </w:pPr>
      <w:r>
        <w:rPr>
          <w:sz w:val="16"/>
        </w:rPr>
        <w:t xml:space="preserve">вступлении в правоотношения по </w:t>
      </w:r>
      <w:proofErr w:type="gramStart"/>
      <w:r>
        <w:rPr>
          <w:sz w:val="16"/>
        </w:rPr>
        <w:t>обязательному</w:t>
      </w:r>
      <w:proofErr w:type="gramEnd"/>
    </w:p>
    <w:p w:rsidR="001B76C8" w:rsidRDefault="008A07EF">
      <w:pPr>
        <w:jc w:val="right"/>
        <w:rPr>
          <w:sz w:val="16"/>
        </w:rPr>
      </w:pPr>
      <w:r>
        <w:rPr>
          <w:sz w:val="16"/>
        </w:rPr>
        <w:t>пенсионному страхованию и заявления о прекращении</w:t>
      </w:r>
    </w:p>
    <w:p w:rsidR="001B76C8" w:rsidRDefault="008A07EF">
      <w:pPr>
        <w:jc w:val="right"/>
        <w:rPr>
          <w:sz w:val="16"/>
        </w:rPr>
      </w:pPr>
      <w:r>
        <w:rPr>
          <w:sz w:val="16"/>
        </w:rPr>
        <w:t>правоотношений по обязательному пенсионному страхованию,</w:t>
      </w:r>
    </w:p>
    <w:p w:rsidR="001B76C8" w:rsidRDefault="008A07EF">
      <w:pPr>
        <w:jc w:val="right"/>
        <w:rPr>
          <w:sz w:val="16"/>
        </w:rPr>
      </w:pPr>
      <w:r>
        <w:rPr>
          <w:sz w:val="16"/>
        </w:rPr>
        <w:t>утв. приказом Министерства труда и</w:t>
      </w:r>
    </w:p>
    <w:p w:rsidR="001B76C8" w:rsidRDefault="008A07EF">
      <w:pPr>
        <w:jc w:val="right"/>
        <w:rPr>
          <w:sz w:val="16"/>
        </w:rPr>
      </w:pPr>
      <w:r>
        <w:rPr>
          <w:sz w:val="16"/>
        </w:rPr>
        <w:t>социальной</w:t>
      </w:r>
      <w:r>
        <w:rPr>
          <w:sz w:val="16"/>
        </w:rPr>
        <w:t xml:space="preserve"> защиты Российской Федерации</w:t>
      </w:r>
    </w:p>
    <w:p w:rsidR="001B76C8" w:rsidRDefault="008A07EF">
      <w:pPr>
        <w:jc w:val="right"/>
        <w:rPr>
          <w:sz w:val="16"/>
        </w:rPr>
      </w:pPr>
      <w:r>
        <w:rPr>
          <w:sz w:val="16"/>
        </w:rPr>
        <w:t>от 31 мая 2017 г. № 462н</w:t>
      </w:r>
    </w:p>
    <w:p w:rsidR="001B76C8" w:rsidRDefault="008A07EF">
      <w:pPr>
        <w:jc w:val="right"/>
        <w:rPr>
          <w:sz w:val="16"/>
        </w:rPr>
      </w:pPr>
      <w:r>
        <w:rPr>
          <w:i/>
          <w:sz w:val="16"/>
        </w:rPr>
        <w:t>(в ред. от 20 июня 2023 г.)</w:t>
      </w:r>
    </w:p>
    <w:p w:rsidR="001B76C8" w:rsidRDefault="001B76C8"/>
    <w:p w:rsidR="001B76C8" w:rsidRDefault="001B76C8"/>
    <w:tbl>
      <w:tblPr>
        <w:tblW w:w="4460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191"/>
        <w:gridCol w:w="317"/>
        <w:gridCol w:w="316"/>
        <w:gridCol w:w="318"/>
        <w:gridCol w:w="318"/>
      </w:tblGrid>
      <w:tr w:rsidR="001B76C8">
        <w:trPr>
          <w:trHeight w:val="317"/>
        </w:trPr>
        <w:tc>
          <w:tcPr>
            <w:tcW w:w="319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r>
              <w:t>Код категории страхователя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</w:tbl>
    <w:p w:rsidR="001B76C8" w:rsidRDefault="001B76C8"/>
    <w:tbl>
      <w:tblPr>
        <w:tblW w:w="4676" w:type="dxa"/>
        <w:tblInd w:w="5529" w:type="dxa"/>
        <w:tblCellMar>
          <w:left w:w="0" w:type="dxa"/>
          <w:right w:w="0" w:type="dxa"/>
        </w:tblCellMar>
        <w:tblLook w:val="04A0"/>
      </w:tblPr>
      <w:tblGrid>
        <w:gridCol w:w="294"/>
        <w:gridCol w:w="4382"/>
      </w:tblGrid>
      <w:tr w:rsidR="001B76C8">
        <w:trPr>
          <w:trHeight w:val="284"/>
        </w:trPr>
        <w:tc>
          <w:tcPr>
            <w:tcW w:w="294" w:type="dxa"/>
            <w:shd w:val="clear" w:color="auto" w:fill="auto"/>
            <w:vAlign w:val="bottom"/>
          </w:tcPr>
          <w:p w:rsidR="001B76C8" w:rsidRDefault="008A07EF">
            <w:r>
              <w:t>В</w:t>
            </w:r>
          </w:p>
        </w:tc>
        <w:tc>
          <w:tcPr>
            <w:tcW w:w="43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294" w:type="dxa"/>
            <w:shd w:val="clear" w:color="auto" w:fill="auto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438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(наименование территориального органа Фонда</w:t>
            </w:r>
            <w:proofErr w:type="gramEnd"/>
          </w:p>
        </w:tc>
      </w:tr>
    </w:tbl>
    <w:p w:rsidR="001B76C8" w:rsidRDefault="001B76C8">
      <w:pPr>
        <w:rPr>
          <w:sz w:val="2"/>
        </w:rPr>
      </w:pPr>
    </w:p>
    <w:tbl>
      <w:tblPr>
        <w:tblW w:w="4676" w:type="dxa"/>
        <w:tblInd w:w="5235" w:type="dxa"/>
        <w:tblCellMar>
          <w:left w:w="0" w:type="dxa"/>
          <w:right w:w="0" w:type="dxa"/>
        </w:tblCellMar>
        <w:tblLook w:val="04A0"/>
      </w:tblPr>
      <w:tblGrid>
        <w:gridCol w:w="4676"/>
      </w:tblGrid>
      <w:tr w:rsidR="001B76C8">
        <w:trPr>
          <w:trHeight w:val="284"/>
        </w:trPr>
        <w:tc>
          <w:tcPr>
            <w:tcW w:w="4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46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пенсионного и социального страхования</w:t>
            </w:r>
          </w:p>
        </w:tc>
      </w:tr>
      <w:tr w:rsidR="001B76C8">
        <w:trPr>
          <w:trHeight w:val="284"/>
        </w:trPr>
        <w:tc>
          <w:tcPr>
            <w:tcW w:w="4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46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Российской Федерации)</w:t>
            </w:r>
            <w:proofErr w:type="gramEnd"/>
          </w:p>
        </w:tc>
      </w:tr>
    </w:tbl>
    <w:p w:rsidR="001B76C8" w:rsidRDefault="001B76C8"/>
    <w:p w:rsidR="001B76C8" w:rsidRDefault="001B76C8"/>
    <w:p w:rsidR="001B76C8" w:rsidRDefault="001B76C8"/>
    <w:p w:rsidR="001B76C8" w:rsidRDefault="008A07EF">
      <w:pPr>
        <w:spacing w:after="40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z w:val="28"/>
        </w:rPr>
        <w:br/>
        <w:t xml:space="preserve">о </w:t>
      </w:r>
      <w:r>
        <w:rPr>
          <w:b/>
          <w:sz w:val="28"/>
        </w:rPr>
        <w:t>прекращении правоотношений</w:t>
      </w:r>
      <w:r>
        <w:rPr>
          <w:b/>
          <w:sz w:val="28"/>
        </w:rPr>
        <w:br/>
        <w:t>по обязательному пенсионному страхованию</w:t>
      </w:r>
    </w:p>
    <w:p w:rsidR="001B76C8" w:rsidRDefault="001B76C8"/>
    <w:p w:rsidR="001B76C8" w:rsidRDefault="001B76C8"/>
    <w:p w:rsidR="001B76C8" w:rsidRDefault="008A07EF">
      <w:pPr>
        <w:ind w:firstLine="567"/>
        <w:jc w:val="both"/>
        <w:rPr>
          <w:sz w:val="2"/>
        </w:rPr>
      </w:pPr>
      <w:r>
        <w:t xml:space="preserve">Прекращаю правоотношения по обязательному пенсионному страхованию в соответствии с пунктом 3 статьи 29 Федерального закона от 15 декабря 2001 г. № 167-ФЗ «Об обязательном пенсионном </w:t>
      </w:r>
      <w:r>
        <w:t>страховании в Российской Федерации» и прошу снять меня с регистрационного учета в качестве страхователя.</w:t>
      </w:r>
    </w:p>
    <w:p w:rsidR="001B76C8" w:rsidRDefault="001B76C8"/>
    <w:p w:rsidR="001B76C8" w:rsidRDefault="001B76C8"/>
    <w:p w:rsidR="001B76C8" w:rsidRDefault="008A07EF">
      <w:pPr>
        <w:keepNext/>
        <w:spacing w:after="200"/>
        <w:jc w:val="center"/>
        <w:rPr>
          <w:sz w:val="26"/>
        </w:rPr>
      </w:pPr>
      <w:r>
        <w:rPr>
          <w:sz w:val="26"/>
        </w:rPr>
        <w:t>I. Сведения о заявителе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4157"/>
        <w:gridCol w:w="6034"/>
      </w:tblGrid>
      <w:tr w:rsidR="001B76C8">
        <w:trPr>
          <w:trHeight w:val="284"/>
        </w:trPr>
        <w:tc>
          <w:tcPr>
            <w:tcW w:w="4157" w:type="dxa"/>
            <w:shd w:val="clear" w:color="auto" w:fill="auto"/>
            <w:vAlign w:val="bottom"/>
          </w:tcPr>
          <w:p w:rsidR="001B76C8" w:rsidRDefault="008A07EF">
            <w:r>
              <w:t>Фамилия, имя, отчество (при наличии)</w:t>
            </w:r>
          </w:p>
        </w:tc>
        <w:tc>
          <w:tcPr>
            <w:tcW w:w="60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284"/>
        </w:trPr>
        <w:tc>
          <w:tcPr>
            <w:tcW w:w="101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</w:tbl>
    <w:p w:rsidR="001B76C8" w:rsidRDefault="001B76C8">
      <w:pPr>
        <w:rPr>
          <w:sz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680"/>
        <w:gridCol w:w="2506"/>
        <w:gridCol w:w="1945"/>
        <w:gridCol w:w="4060"/>
      </w:tblGrid>
      <w:tr w:rsidR="001B76C8">
        <w:trPr>
          <w:trHeight w:val="284"/>
        </w:trPr>
        <w:tc>
          <w:tcPr>
            <w:tcW w:w="1679" w:type="dxa"/>
            <w:shd w:val="clear" w:color="auto" w:fill="auto"/>
            <w:vAlign w:val="bottom"/>
          </w:tcPr>
          <w:p w:rsidR="001B76C8" w:rsidRDefault="008A07EF">
            <w:r>
              <w:t>Дата рождения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945" w:type="dxa"/>
            <w:shd w:val="clear" w:color="auto" w:fill="auto"/>
            <w:vAlign w:val="bottom"/>
          </w:tcPr>
          <w:p w:rsidR="001B76C8" w:rsidRDefault="008A07EF">
            <w:pPr>
              <w:jc w:val="center"/>
            </w:pPr>
            <w:r>
              <w:t>Место рождения</w:t>
            </w:r>
          </w:p>
        </w:tc>
        <w:tc>
          <w:tcPr>
            <w:tcW w:w="40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1679" w:type="dxa"/>
            <w:shd w:val="clear" w:color="auto" w:fill="auto"/>
            <w:vAlign w:val="bottom"/>
          </w:tcPr>
          <w:p w:rsidR="001B76C8" w:rsidRDefault="001B76C8">
            <w:pPr>
              <w:rPr>
                <w:sz w:val="14"/>
              </w:rPr>
            </w:pPr>
          </w:p>
        </w:tc>
        <w:tc>
          <w:tcPr>
            <w:tcW w:w="250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  <w:tc>
          <w:tcPr>
            <w:tcW w:w="1945" w:type="dxa"/>
            <w:shd w:val="clear" w:color="auto" w:fill="auto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40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</w:tr>
      <w:tr w:rsidR="001B76C8">
        <w:trPr>
          <w:trHeight w:val="284"/>
        </w:trPr>
        <w:tc>
          <w:tcPr>
            <w:tcW w:w="1019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</w:tbl>
    <w:p w:rsidR="001B76C8" w:rsidRDefault="001B76C8">
      <w:pPr>
        <w:rPr>
          <w:sz w:val="10"/>
        </w:rPr>
      </w:pPr>
    </w:p>
    <w:tbl>
      <w:tblPr>
        <w:tblW w:w="10188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242"/>
        <w:gridCol w:w="318"/>
        <w:gridCol w:w="317"/>
        <w:gridCol w:w="316"/>
        <w:gridCol w:w="318"/>
        <w:gridCol w:w="317"/>
        <w:gridCol w:w="317"/>
        <w:gridCol w:w="317"/>
        <w:gridCol w:w="318"/>
        <w:gridCol w:w="317"/>
        <w:gridCol w:w="316"/>
        <w:gridCol w:w="317"/>
        <w:gridCol w:w="39"/>
        <w:gridCol w:w="280"/>
        <w:gridCol w:w="36"/>
        <w:gridCol w:w="316"/>
        <w:gridCol w:w="315"/>
        <w:gridCol w:w="316"/>
        <w:gridCol w:w="316"/>
        <w:gridCol w:w="316"/>
        <w:gridCol w:w="316"/>
        <w:gridCol w:w="316"/>
        <w:gridCol w:w="315"/>
        <w:gridCol w:w="306"/>
        <w:gridCol w:w="10"/>
        <w:gridCol w:w="308"/>
        <w:gridCol w:w="8"/>
        <w:gridCol w:w="316"/>
        <w:gridCol w:w="316"/>
        <w:gridCol w:w="313"/>
      </w:tblGrid>
      <w:tr w:rsidR="001B76C8">
        <w:trPr>
          <w:trHeight w:val="317"/>
        </w:trPr>
        <w:tc>
          <w:tcPr>
            <w:tcW w:w="5766" w:type="dxa"/>
            <w:gridSpan w:val="13"/>
            <w:vMerge w:val="restart"/>
            <w:shd w:val="clear" w:color="auto" w:fill="auto"/>
            <w:vAlign w:val="center"/>
          </w:tcPr>
          <w:p w:rsidR="001B76C8" w:rsidRDefault="008A07EF">
            <w:r>
              <w:t xml:space="preserve">Страховой номер </w:t>
            </w:r>
            <w:r>
              <w:t>индивидуального</w:t>
            </w:r>
            <w:r>
              <w:br/>
              <w:t>лицевого счета застрахованного лица</w:t>
            </w:r>
          </w:p>
        </w:tc>
        <w:tc>
          <w:tcPr>
            <w:tcW w:w="4419" w:type="dxa"/>
            <w:gridSpan w:val="17"/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5766" w:type="dxa"/>
            <w:gridSpan w:val="13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jc w:val="center"/>
            </w:pPr>
            <w:r>
              <w:t>—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jc w:val="center"/>
            </w:pPr>
            <w:r>
              <w:t>—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jc w:val="center"/>
            </w:pPr>
            <w:r>
              <w:t>—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5766" w:type="dxa"/>
            <w:gridSpan w:val="13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4419" w:type="dxa"/>
            <w:gridSpan w:val="17"/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1B76C8" w:rsidRDefault="008A07EF">
            <w:r>
              <w:t>ИНН (при наличии)</w:t>
            </w:r>
          </w:p>
        </w:tc>
        <w:tc>
          <w:tcPr>
            <w:tcW w:w="380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2868" w:type="dxa"/>
            <w:gridSpan w:val="10"/>
            <w:vMerge w:val="restart"/>
            <w:shd w:val="clear" w:color="auto" w:fill="auto"/>
            <w:vAlign w:val="bottom"/>
          </w:tcPr>
          <w:p w:rsidR="001B76C8" w:rsidRDefault="008A07EF">
            <w:pPr>
              <w:tabs>
                <w:tab w:val="right" w:pos="2444"/>
              </w:tabs>
              <w:jc w:val="center"/>
            </w:pPr>
            <w:r>
              <w:t>Код ИФНС</w:t>
            </w:r>
            <w:r>
              <w:br/>
            </w:r>
            <w:r>
              <w:rPr>
                <w:sz w:val="16"/>
              </w:rPr>
              <w:t>(по месту жительства физического</w:t>
            </w:r>
            <w:r>
              <w:rPr>
                <w:sz w:val="16"/>
              </w:rPr>
              <w:br/>
              <w:t>лица, добровольно вступающего</w:t>
            </w:r>
            <w:r>
              <w:rPr>
                <w:sz w:val="16"/>
              </w:rPr>
              <w:br/>
              <w:t>в правоотношения)</w:t>
            </w:r>
          </w:p>
        </w:tc>
        <w:tc>
          <w:tcPr>
            <w:tcW w:w="127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2240" w:type="dxa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2868" w:type="dxa"/>
            <w:gridSpan w:val="10"/>
            <w:vMerge/>
            <w:shd w:val="clear" w:color="auto" w:fill="auto"/>
            <w:vAlign w:val="bottom"/>
          </w:tcPr>
          <w:p w:rsidR="001B76C8" w:rsidRDefault="001B76C8"/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2240" w:type="dxa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3806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2868" w:type="dxa"/>
            <w:gridSpan w:val="10"/>
            <w:vMerge/>
            <w:shd w:val="clear" w:color="auto" w:fill="auto"/>
            <w:vAlign w:val="bottom"/>
          </w:tcPr>
          <w:p w:rsidR="001B76C8" w:rsidRDefault="001B76C8"/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</w:tbl>
    <w:p w:rsidR="001B76C8" w:rsidRDefault="001B76C8">
      <w:pPr>
        <w:rPr>
          <w:sz w:val="10"/>
        </w:rPr>
      </w:pPr>
    </w:p>
    <w:p w:rsidR="001B76C8" w:rsidRDefault="008A07EF">
      <w:pPr>
        <w:jc w:val="both"/>
        <w:rPr>
          <w:sz w:val="2"/>
        </w:rPr>
      </w:pPr>
      <w:r>
        <w:t>Почтовый адрес для направления уведомления о снятии с регистрационного учета страхователя, прекратившего правоотношения по обязательному пенсионному страхованию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10191"/>
      </w:tblGrid>
      <w:tr w:rsidR="001B76C8">
        <w:trPr>
          <w:trHeight w:val="284"/>
        </w:trPr>
        <w:tc>
          <w:tcPr>
            <w:tcW w:w="101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284"/>
        </w:trPr>
        <w:tc>
          <w:tcPr>
            <w:tcW w:w="10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</w:tbl>
    <w:p w:rsidR="001B76C8" w:rsidRDefault="001B76C8">
      <w:pPr>
        <w:rPr>
          <w:sz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247"/>
        <w:gridCol w:w="6944"/>
      </w:tblGrid>
      <w:tr w:rsidR="001B76C8">
        <w:trPr>
          <w:trHeight w:val="240"/>
        </w:trPr>
        <w:tc>
          <w:tcPr>
            <w:tcW w:w="3247" w:type="dxa"/>
            <w:shd w:val="clear" w:color="auto" w:fill="auto"/>
            <w:vAlign w:val="bottom"/>
          </w:tcPr>
          <w:p w:rsidR="001B76C8" w:rsidRDefault="008A07EF">
            <w:r>
              <w:t xml:space="preserve">Номер </w:t>
            </w:r>
            <w:r>
              <w:t>контактного телефона:</w:t>
            </w:r>
          </w:p>
        </w:tc>
        <w:tc>
          <w:tcPr>
            <w:tcW w:w="69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</w:tbl>
    <w:p w:rsidR="001B76C8" w:rsidRDefault="001B76C8"/>
    <w:p w:rsidR="001B76C8" w:rsidRDefault="008A07EF">
      <w:pPr>
        <w:rPr>
          <w:sz w:val="2"/>
        </w:rPr>
      </w:pPr>
      <w:r>
        <w:br w:type="page"/>
      </w:r>
    </w:p>
    <w:p w:rsidR="001B76C8" w:rsidRDefault="008A07EF">
      <w:pPr>
        <w:keepNext/>
        <w:spacing w:after="200"/>
        <w:jc w:val="center"/>
        <w:rPr>
          <w:sz w:val="26"/>
        </w:rPr>
      </w:pPr>
      <w:r>
        <w:rPr>
          <w:sz w:val="26"/>
        </w:rPr>
        <w:lastRenderedPageBreak/>
        <w:t>II. Основания для снятия с учета в качестве страхователя</w:t>
      </w: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>В связи с прекращением уплаты страховых взносов в Фонд пенсионного и социального страхования Российской Федерации гражданином Российской Федерации, работающим за пределами</w:t>
            </w:r>
            <w:r>
              <w:t xml:space="preserve"> территории Российской Федерации</w:t>
            </w:r>
          </w:p>
        </w:tc>
      </w:tr>
      <w:tr w:rsidR="001B76C8">
        <w:trPr>
          <w:trHeight w:val="412"/>
        </w:trPr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 xml:space="preserve">В связи с прекращением уплаты страховых взносов в Фонд пенсионного и социального страхования Российской Федерации за другое физическое лицо, за которое не осуществляется уплата в соответствии с Федеральным законом от </w:t>
            </w:r>
            <w:r>
              <w:t>15 декабря 2001 г. № 167-ФЗ «Об 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1B76C8">
        <w:trPr>
          <w:trHeight w:val="412"/>
        </w:trPr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 xml:space="preserve">В связи с прекращением индивидуальным предпринимателем уплаты страховых взносов в фиксированном </w:t>
            </w:r>
            <w:r>
              <w:t>размере в 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>В связи с прекращением нотариусом уплаты страховых взносов в фиксированном размере в 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 xml:space="preserve">В связи с прекращением адвокатом уплаты страховых взносов в фиксированном размере </w:t>
            </w:r>
            <w:r>
              <w:t>в 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>В связи с прекращением арбитражным управляющим уплаты страховых взносов в фиксированном размере в 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 xml:space="preserve">В связи с прекращением главой крестьянского (фермерского) хозяйства уплаты </w:t>
            </w:r>
            <w:r>
              <w:t>страховых взносов в фиксированном размере в 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>В связи с прекращением иных лиц, занимающихся частной практикой, уплаты страховых взносов в фиксированном размере в части, превышающей этот размер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</w:tcPr>
          <w:p w:rsidR="001B76C8" w:rsidRDefault="008A07EF">
            <w:pPr>
              <w:ind w:left="340"/>
              <w:jc w:val="both"/>
            </w:pPr>
            <w:proofErr w:type="gramStart"/>
            <w:r>
              <w:t>В связи с прекращением</w:t>
            </w:r>
            <w:r>
              <w:t xml:space="preserve"> уплаты страховых взносов за себя физическим лицом, постоянно или временно проживающим на территории Российской Федерации, на которого не распространяется обязательное пенсионное страхование в соответствии с Федеральным законом от 15 декабря 2001 г. № 167-</w:t>
            </w:r>
            <w:r>
              <w:t>ФЗ «Об обязательном пенсионном страховании в Российской Федерации», за исключением лиц, указанных в подпунктах 6 и 7 пункта 1 статьи 29 данного закона</w:t>
            </w:r>
            <w:proofErr w:type="gramEnd"/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76C8" w:rsidRDefault="008A07EF">
            <w:pPr>
              <w:ind w:left="340"/>
              <w:jc w:val="both"/>
            </w:pPr>
            <w:r>
              <w:t xml:space="preserve">В связи с прекращением физическим лицом уплаты страховых взносов за себя, применяющим специальный </w:t>
            </w:r>
            <w:r>
              <w:t>налоговый режим «Налог на профессиональный доход», постоянно или временно проживающим на территории Российской Федерации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76C8" w:rsidRDefault="001B76C8"/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8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ind w:left="340"/>
            </w:pPr>
            <w:r>
              <w:t>В связи с изменением регистрации по месту жительства</w:t>
            </w:r>
          </w:p>
        </w:tc>
      </w:tr>
    </w:tbl>
    <w:p w:rsidR="001B76C8" w:rsidRDefault="001B76C8">
      <w:pPr>
        <w:rPr>
          <w:sz w:val="6"/>
        </w:rPr>
      </w:pP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316"/>
        <w:gridCol w:w="9875"/>
      </w:tblGrid>
      <w:tr w:rsidR="001B76C8">
        <w:trPr>
          <w:trHeight w:val="317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9874" w:type="dxa"/>
            <w:vMerge w:val="restart"/>
            <w:tcBorders>
              <w:left w:val="single" w:sz="4" w:space="0" w:color="000000"/>
            </w:tcBorders>
          </w:tcPr>
          <w:p w:rsidR="001B76C8" w:rsidRDefault="008A07EF">
            <w:pPr>
              <w:ind w:left="340"/>
              <w:jc w:val="both"/>
            </w:pPr>
            <w:proofErr w:type="gramStart"/>
            <w:r>
              <w:t xml:space="preserve">В связи с прекращением уплаты страховых взносов за себя физическим лицом </w:t>
            </w:r>
            <w:r>
              <w:t>из числа 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являющихся получателями пенсии за выслуг</w:t>
            </w:r>
            <w:r>
              <w:t>у лет или пенсии по инвалидности в соответствии с Законом Российской Федерации от 12 февраля 1993 г. № 4468-I «О пенсионном обеспечении лиц, проходивших</w:t>
            </w:r>
            <w:proofErr w:type="gramEnd"/>
            <w:r>
              <w:t xml:space="preserve"> военную службу, службу в органах внутренних дел, Государственной противопожарной службе, органах по кон</w:t>
            </w:r>
            <w:r>
              <w:t xml:space="preserve">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</w:t>
            </w:r>
            <w:proofErr w:type="gramStart"/>
            <w:r>
              <w:t>принудительного</w:t>
            </w:r>
            <w:proofErr w:type="gramEnd"/>
            <w:r>
              <w:t xml:space="preserve"> исполнения Российской Федерации, и их семей»</w:t>
            </w:r>
          </w:p>
        </w:tc>
      </w:tr>
      <w:tr w:rsidR="001B76C8">
        <w:tc>
          <w:tcPr>
            <w:tcW w:w="316" w:type="dxa"/>
            <w:tcBorders>
              <w:top w:val="single" w:sz="4" w:space="0" w:color="000000"/>
            </w:tcBorders>
            <w:vAlign w:val="bottom"/>
          </w:tcPr>
          <w:p w:rsidR="001B76C8" w:rsidRDefault="001B76C8"/>
        </w:tc>
        <w:tc>
          <w:tcPr>
            <w:tcW w:w="9874" w:type="dxa"/>
            <w:vMerge/>
            <w:tcBorders>
              <w:left w:val="single" w:sz="4" w:space="0" w:color="000000"/>
            </w:tcBorders>
          </w:tcPr>
          <w:p w:rsidR="001B76C8" w:rsidRDefault="001B76C8"/>
        </w:tc>
      </w:tr>
    </w:tbl>
    <w:p w:rsidR="001B76C8" w:rsidRDefault="001B76C8"/>
    <w:p w:rsidR="001B76C8" w:rsidRDefault="001B76C8"/>
    <w:p w:rsidR="001B76C8" w:rsidRDefault="001B76C8"/>
    <w:p w:rsidR="001B76C8" w:rsidRDefault="001B76C8"/>
    <w:p w:rsidR="001B76C8" w:rsidRDefault="001B76C8"/>
    <w:p w:rsidR="001B76C8" w:rsidRDefault="008A07EF">
      <w:pPr>
        <w:keepNext/>
        <w:spacing w:after="200"/>
        <w:jc w:val="center"/>
        <w:rPr>
          <w:sz w:val="26"/>
        </w:rPr>
      </w:pPr>
      <w:r>
        <w:rPr>
          <w:sz w:val="26"/>
        </w:rPr>
        <w:lastRenderedPageBreak/>
        <w:t xml:space="preserve">III. </w:t>
      </w:r>
      <w:r>
        <w:rPr>
          <w:sz w:val="26"/>
        </w:rPr>
        <w:t>Сведения о физическом лице, за которое осуществлялась</w:t>
      </w:r>
      <w:r>
        <w:rPr>
          <w:sz w:val="26"/>
        </w:rPr>
        <w:br/>
        <w:t>уплата страховых взносов</w:t>
      </w:r>
    </w:p>
    <w:tbl>
      <w:tblPr>
        <w:tblW w:w="10191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10191"/>
      </w:tblGrid>
      <w:tr w:rsidR="001B76C8">
        <w:trPr>
          <w:trHeight w:val="284"/>
        </w:trPr>
        <w:tc>
          <w:tcPr>
            <w:tcW w:w="101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1019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ind w:left="340"/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</w:p>
        </w:tc>
      </w:tr>
    </w:tbl>
    <w:p w:rsidR="001B76C8" w:rsidRDefault="001B76C8">
      <w:pPr>
        <w:jc w:val="both"/>
        <w:rPr>
          <w:sz w:val="6"/>
        </w:rPr>
      </w:pPr>
    </w:p>
    <w:tbl>
      <w:tblPr>
        <w:tblW w:w="10188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5767"/>
        <w:gridCol w:w="316"/>
        <w:gridCol w:w="315"/>
        <w:gridCol w:w="315"/>
        <w:gridCol w:w="316"/>
        <w:gridCol w:w="316"/>
        <w:gridCol w:w="316"/>
        <w:gridCol w:w="316"/>
        <w:gridCol w:w="316"/>
        <w:gridCol w:w="315"/>
        <w:gridCol w:w="316"/>
        <w:gridCol w:w="316"/>
        <w:gridCol w:w="316"/>
        <w:gridCol w:w="316"/>
        <w:gridCol w:w="316"/>
      </w:tblGrid>
      <w:tr w:rsidR="001B76C8">
        <w:trPr>
          <w:trHeight w:val="317"/>
        </w:trPr>
        <w:tc>
          <w:tcPr>
            <w:tcW w:w="5767" w:type="dxa"/>
            <w:vMerge w:val="restart"/>
            <w:shd w:val="clear" w:color="auto" w:fill="auto"/>
            <w:vAlign w:val="center"/>
          </w:tcPr>
          <w:p w:rsidR="001B76C8" w:rsidRDefault="008A07EF">
            <w:pPr>
              <w:keepNext/>
              <w:keepLines/>
            </w:pPr>
            <w:r>
              <w:t>Страховой номер индивидуального</w:t>
            </w:r>
            <w:r>
              <w:br/>
              <w:t>лицевого счета застрахованного лица</w:t>
            </w:r>
          </w:p>
        </w:tc>
        <w:tc>
          <w:tcPr>
            <w:tcW w:w="4421" w:type="dxa"/>
            <w:gridSpan w:val="14"/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</w:tr>
      <w:tr w:rsidR="001B76C8">
        <w:trPr>
          <w:trHeight w:val="317"/>
        </w:trPr>
        <w:tc>
          <w:tcPr>
            <w:tcW w:w="5767" w:type="dxa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keepNext/>
              <w:keepLines/>
              <w:jc w:val="center"/>
            </w:pPr>
            <w:r>
              <w:t>—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keepNext/>
              <w:keepLines/>
              <w:jc w:val="center"/>
            </w:pPr>
            <w:r>
              <w:t>—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8A07EF">
            <w:pPr>
              <w:keepNext/>
              <w:keepLines/>
              <w:jc w:val="center"/>
            </w:pPr>
            <w:r>
              <w:t>—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</w:tr>
      <w:tr w:rsidR="001B76C8">
        <w:trPr>
          <w:trHeight w:val="317"/>
        </w:trPr>
        <w:tc>
          <w:tcPr>
            <w:tcW w:w="5767" w:type="dxa"/>
            <w:vMerge/>
            <w:shd w:val="clear" w:color="auto" w:fill="auto"/>
            <w:vAlign w:val="center"/>
          </w:tcPr>
          <w:p w:rsidR="001B76C8" w:rsidRDefault="001B76C8"/>
        </w:tc>
        <w:tc>
          <w:tcPr>
            <w:tcW w:w="4421" w:type="dxa"/>
            <w:gridSpan w:val="14"/>
            <w:shd w:val="clear" w:color="auto" w:fill="auto"/>
            <w:vAlign w:val="center"/>
          </w:tcPr>
          <w:p w:rsidR="001B76C8" w:rsidRDefault="001B76C8">
            <w:pPr>
              <w:keepNext/>
              <w:keepLines/>
              <w:jc w:val="center"/>
            </w:pPr>
          </w:p>
        </w:tc>
      </w:tr>
    </w:tbl>
    <w:p w:rsidR="001B76C8" w:rsidRDefault="001B76C8">
      <w:pPr>
        <w:jc w:val="both"/>
        <w:rPr>
          <w:sz w:val="6"/>
        </w:rPr>
      </w:pPr>
    </w:p>
    <w:p w:rsidR="001B76C8" w:rsidRDefault="008A07EF">
      <w:r>
        <w:t>Достоверность и полноту сведений, указанных в настоящем заявлении, подтверждаю.</w:t>
      </w:r>
    </w:p>
    <w:p w:rsidR="001B76C8" w:rsidRDefault="001B76C8"/>
    <w:tbl>
      <w:tblPr>
        <w:tblW w:w="1019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2689"/>
        <w:gridCol w:w="3848"/>
        <w:gridCol w:w="854"/>
        <w:gridCol w:w="2800"/>
      </w:tblGrid>
      <w:tr w:rsidR="001B76C8">
        <w:trPr>
          <w:trHeight w:val="240"/>
        </w:trPr>
        <w:tc>
          <w:tcPr>
            <w:tcW w:w="2688" w:type="dxa"/>
            <w:shd w:val="clear" w:color="auto" w:fill="auto"/>
            <w:vAlign w:val="bottom"/>
          </w:tcPr>
          <w:p w:rsidR="001B76C8" w:rsidRDefault="008A07EF">
            <w:pPr>
              <w:ind w:firstLine="553"/>
            </w:pPr>
            <w:r>
              <w:t>Подпись заявителя</w:t>
            </w:r>
          </w:p>
        </w:tc>
        <w:tc>
          <w:tcPr>
            <w:tcW w:w="38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1B76C8" w:rsidRDefault="008A07EF">
            <w:pPr>
              <w:jc w:val="center"/>
            </w:pPr>
            <w:r>
              <w:t>Дата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2688" w:type="dxa"/>
            <w:shd w:val="clear" w:color="auto" w:fill="auto"/>
            <w:vAlign w:val="bottom"/>
          </w:tcPr>
          <w:p w:rsidR="001B76C8" w:rsidRDefault="001B76C8">
            <w:pPr>
              <w:ind w:firstLine="340"/>
              <w:rPr>
                <w:sz w:val="14"/>
              </w:rPr>
            </w:pPr>
          </w:p>
        </w:tc>
        <w:tc>
          <w:tcPr>
            <w:tcW w:w="38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1B76C8" w:rsidRDefault="001B76C8">
      <w:pPr>
        <w:jc w:val="both"/>
      </w:pPr>
    </w:p>
    <w:p w:rsidR="001B76C8" w:rsidRDefault="001B76C8">
      <w:pPr>
        <w:jc w:val="both"/>
      </w:pPr>
    </w:p>
    <w:p w:rsidR="001B76C8" w:rsidRDefault="008A07EF">
      <w:pPr>
        <w:keepNext/>
        <w:spacing w:after="200"/>
        <w:jc w:val="center"/>
        <w:rPr>
          <w:sz w:val="26"/>
        </w:rPr>
      </w:pPr>
      <w:r>
        <w:rPr>
          <w:sz w:val="26"/>
        </w:rPr>
        <w:t>IV. Отметка о снятии с учета страхователя</w:t>
      </w: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086"/>
        <w:gridCol w:w="3765"/>
        <w:gridCol w:w="1610"/>
        <w:gridCol w:w="2744"/>
      </w:tblGrid>
      <w:tr w:rsidR="001B76C8">
        <w:trPr>
          <w:trHeight w:val="317"/>
        </w:trPr>
        <w:tc>
          <w:tcPr>
            <w:tcW w:w="2085" w:type="dxa"/>
            <w:vMerge w:val="restart"/>
            <w:shd w:val="clear" w:color="auto" w:fill="auto"/>
          </w:tcPr>
          <w:p w:rsidR="001B76C8" w:rsidRDefault="008A07EF">
            <w:r>
              <w:t xml:space="preserve">Регистрационный номер в Фонде пенсионного и </w:t>
            </w:r>
            <w:r>
              <w:t>социального страхования Российской Федерации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610" w:type="dxa"/>
            <w:vMerge w:val="restart"/>
            <w:shd w:val="clear" w:color="auto" w:fill="auto"/>
          </w:tcPr>
          <w:p w:rsidR="001B76C8" w:rsidRDefault="008A07EF">
            <w:pPr>
              <w:ind w:left="203" w:hanging="7"/>
            </w:pPr>
            <w:r>
              <w:t>Дата снятия</w:t>
            </w:r>
            <w:r>
              <w:br/>
              <w:t>с учета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</w:tr>
      <w:tr w:rsidR="001B76C8">
        <w:trPr>
          <w:trHeight w:val="317"/>
        </w:trPr>
        <w:tc>
          <w:tcPr>
            <w:tcW w:w="2085" w:type="dxa"/>
            <w:vMerge/>
            <w:shd w:val="clear" w:color="auto" w:fill="auto"/>
          </w:tcPr>
          <w:p w:rsidR="001B76C8" w:rsidRDefault="001B76C8"/>
        </w:tc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76C8" w:rsidRDefault="001B76C8">
            <w:pPr>
              <w:jc w:val="center"/>
            </w:pPr>
          </w:p>
        </w:tc>
        <w:tc>
          <w:tcPr>
            <w:tcW w:w="1610" w:type="dxa"/>
            <w:vMerge/>
            <w:shd w:val="clear" w:color="auto" w:fill="auto"/>
          </w:tcPr>
          <w:p w:rsidR="001B76C8" w:rsidRDefault="001B76C8"/>
        </w:tc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(число, месяц, год)</w:t>
            </w:r>
          </w:p>
        </w:tc>
      </w:tr>
    </w:tbl>
    <w:p w:rsidR="001B76C8" w:rsidRDefault="001B76C8">
      <w:pPr>
        <w:rPr>
          <w:sz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171"/>
        <w:gridCol w:w="2933"/>
        <w:gridCol w:w="141"/>
        <w:gridCol w:w="1276"/>
        <w:gridCol w:w="142"/>
        <w:gridCol w:w="3542"/>
      </w:tblGrid>
      <w:tr w:rsidR="001B76C8">
        <w:trPr>
          <w:trHeight w:val="240"/>
        </w:trPr>
        <w:tc>
          <w:tcPr>
            <w:tcW w:w="2170" w:type="dxa"/>
            <w:vAlign w:val="bottom"/>
          </w:tcPr>
          <w:p w:rsidR="001B76C8" w:rsidRDefault="008A07EF">
            <w:r>
              <w:t>Уведомление выдал</w:t>
            </w:r>
          </w:p>
        </w:tc>
        <w:tc>
          <w:tcPr>
            <w:tcW w:w="2933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41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42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3542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2170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2933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41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3542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</w:p>
        </w:tc>
      </w:tr>
    </w:tbl>
    <w:p w:rsidR="001B76C8" w:rsidRDefault="001B76C8">
      <w:pPr>
        <w:rPr>
          <w:sz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436"/>
        <w:gridCol w:w="1251"/>
        <w:gridCol w:w="141"/>
        <w:gridCol w:w="4253"/>
        <w:gridCol w:w="142"/>
        <w:gridCol w:w="1982"/>
      </w:tblGrid>
      <w:tr w:rsidR="001B76C8">
        <w:trPr>
          <w:trHeight w:val="240"/>
        </w:trPr>
        <w:tc>
          <w:tcPr>
            <w:tcW w:w="2435" w:type="dxa"/>
            <w:vAlign w:val="bottom"/>
          </w:tcPr>
          <w:p w:rsidR="001B76C8" w:rsidRDefault="008A07EF">
            <w:r>
              <w:t>Уведомление получил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41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42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2435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(фамилия, имя, отчество (при </w:t>
            </w:r>
            <w:r>
              <w:rPr>
                <w:sz w:val="14"/>
              </w:rPr>
              <w:t>наличии))</w:t>
            </w:r>
          </w:p>
        </w:tc>
        <w:tc>
          <w:tcPr>
            <w:tcW w:w="142" w:type="dxa"/>
            <w:vAlign w:val="bottom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1982" w:type="dxa"/>
            <w:tcBorders>
              <w:top w:val="single" w:sz="4" w:space="0" w:color="000000"/>
            </w:tcBorders>
            <w:vAlign w:val="bottom"/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</w:tr>
    </w:tbl>
    <w:p w:rsidR="001B76C8" w:rsidRDefault="001B76C8">
      <w:pPr>
        <w:rPr>
          <w:sz w:val="6"/>
        </w:rPr>
      </w:pPr>
    </w:p>
    <w:p w:rsidR="001B76C8" w:rsidRDefault="008A07EF">
      <w:r>
        <w:t>Уведомление направлено</w:t>
      </w:r>
      <w:r>
        <w:br/>
        <w:t>с использованием</w:t>
      </w:r>
    </w:p>
    <w:tbl>
      <w:tblPr>
        <w:tblW w:w="10205" w:type="dxa"/>
        <w:tblCellMar>
          <w:left w:w="0" w:type="dxa"/>
          <w:right w:w="0" w:type="dxa"/>
        </w:tblCellMar>
        <w:tblLook w:val="04A0"/>
      </w:tblPr>
      <w:tblGrid>
        <w:gridCol w:w="2366"/>
        <w:gridCol w:w="2296"/>
        <w:gridCol w:w="158"/>
        <w:gridCol w:w="992"/>
        <w:gridCol w:w="142"/>
        <w:gridCol w:w="2727"/>
        <w:gridCol w:w="154"/>
        <w:gridCol w:w="1370"/>
      </w:tblGrid>
      <w:tr w:rsidR="001B76C8">
        <w:trPr>
          <w:trHeight w:val="240"/>
        </w:trPr>
        <w:tc>
          <w:tcPr>
            <w:tcW w:w="2365" w:type="dxa"/>
            <w:vAlign w:val="bottom"/>
          </w:tcPr>
          <w:p w:rsidR="001B76C8" w:rsidRDefault="008A07EF">
            <w:r>
              <w:t>услуг почтовой связи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58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42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2726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54" w:type="dxa"/>
            <w:vAlign w:val="bottom"/>
          </w:tcPr>
          <w:p w:rsidR="001B76C8" w:rsidRDefault="001B76C8">
            <w:pPr>
              <w:jc w:val="center"/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vAlign w:val="bottom"/>
          </w:tcPr>
          <w:p w:rsidR="001B76C8" w:rsidRDefault="001B76C8">
            <w:pPr>
              <w:jc w:val="center"/>
            </w:pPr>
          </w:p>
        </w:tc>
      </w:tr>
      <w:tr w:rsidR="001B76C8">
        <w:tc>
          <w:tcPr>
            <w:tcW w:w="2365" w:type="dxa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2296" w:type="dxa"/>
            <w:tcBorders>
              <w:top w:val="single" w:sz="4" w:space="0" w:color="000000"/>
            </w:tcBorders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</w:tc>
        <w:tc>
          <w:tcPr>
            <w:tcW w:w="158" w:type="dxa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142" w:type="dxa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2726" w:type="dxa"/>
            <w:tcBorders>
              <w:top w:val="single" w:sz="4" w:space="0" w:color="000000"/>
            </w:tcBorders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 (при наличии))</w:t>
            </w:r>
            <w:bookmarkStart w:id="0" w:name="_GoBack"/>
            <w:bookmarkEnd w:id="0"/>
          </w:p>
        </w:tc>
        <w:tc>
          <w:tcPr>
            <w:tcW w:w="154" w:type="dxa"/>
          </w:tcPr>
          <w:p w:rsidR="001B76C8" w:rsidRDefault="001B76C8">
            <w:pPr>
              <w:jc w:val="center"/>
              <w:rPr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000000"/>
            </w:tcBorders>
          </w:tcPr>
          <w:p w:rsidR="001B76C8" w:rsidRDefault="008A07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</w:p>
        </w:tc>
      </w:tr>
    </w:tbl>
    <w:p w:rsidR="001B76C8" w:rsidRDefault="001B76C8">
      <w:pPr>
        <w:rPr>
          <w:sz w:val="6"/>
        </w:rPr>
      </w:pPr>
    </w:p>
    <w:p w:rsidR="001B76C8" w:rsidRDefault="001B76C8"/>
    <w:sectPr w:rsidR="001B76C8" w:rsidSect="001B76C8">
      <w:headerReference w:type="default" r:id="rId6"/>
      <w:pgSz w:w="11906" w:h="16838"/>
      <w:pgMar w:top="851" w:right="567" w:bottom="567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C8" w:rsidRDefault="001B76C8" w:rsidP="001B76C8">
      <w:r>
        <w:separator/>
      </w:r>
    </w:p>
  </w:endnote>
  <w:endnote w:type="continuationSeparator" w:id="0">
    <w:p w:rsidR="001B76C8" w:rsidRDefault="001B76C8" w:rsidP="001B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C8" w:rsidRDefault="001B76C8" w:rsidP="001B76C8">
      <w:r>
        <w:separator/>
      </w:r>
    </w:p>
  </w:footnote>
  <w:footnote w:type="continuationSeparator" w:id="0">
    <w:p w:rsidR="001B76C8" w:rsidRDefault="001B76C8" w:rsidP="001B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C8" w:rsidRDefault="008A07EF">
    <w:pPr>
      <w:pStyle w:val="Header0"/>
      <w:rPr>
        <w:rFonts w:ascii="Arial" w:hAnsi="Arial"/>
        <w:sz w:val="12"/>
      </w:rPr>
    </w:pPr>
    <w:r>
      <w:rPr>
        <w:rFonts w:ascii="Arial" w:hAnsi="Arial"/>
        <w:sz w:val="12"/>
      </w:rPr>
      <w:t xml:space="preserve">Подготовлено с </w:t>
    </w:r>
    <w:r>
      <w:rPr>
        <w:rFonts w:ascii="Arial" w:hAnsi="Arial"/>
        <w:sz w:val="12"/>
      </w:rPr>
      <w:t>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C8"/>
    <w:rsid w:val="001B76C8"/>
    <w:rsid w:val="008A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C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1B76C8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customStyle="1" w:styleId="Heading2">
    <w:name w:val="Heading 2"/>
    <w:next w:val="a"/>
    <w:uiPriority w:val="9"/>
    <w:qFormat/>
    <w:rsid w:val="001B76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1B76C8"/>
    <w:pPr>
      <w:outlineLvl w:val="2"/>
    </w:pPr>
    <w:rPr>
      <w:rFonts w:ascii="XO Thames" w:hAnsi="XO Thames"/>
      <w:b/>
      <w:i/>
      <w:sz w:val="24"/>
    </w:rPr>
  </w:style>
  <w:style w:type="paragraph" w:customStyle="1" w:styleId="Heading4">
    <w:name w:val="Heading 4"/>
    <w:next w:val="a"/>
    <w:uiPriority w:val="9"/>
    <w:qFormat/>
    <w:rsid w:val="001B76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1B76C8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a3">
    <w:name w:val="Привязка сноски"/>
    <w:rsid w:val="001B76C8"/>
    <w:rPr>
      <w:vertAlign w:val="superscript"/>
    </w:rPr>
  </w:style>
  <w:style w:type="character" w:customStyle="1" w:styleId="FootnoteCharacters">
    <w:name w:val="Footnote Characters"/>
    <w:qFormat/>
    <w:rsid w:val="001B76C8"/>
    <w:rPr>
      <w:vertAlign w:val="superscript"/>
    </w:rPr>
  </w:style>
  <w:style w:type="character" w:customStyle="1" w:styleId="Contents2">
    <w:name w:val="Contents 2"/>
    <w:qFormat/>
    <w:rsid w:val="001B76C8"/>
  </w:style>
  <w:style w:type="character" w:customStyle="1" w:styleId="Contents4">
    <w:name w:val="Contents 4"/>
    <w:qFormat/>
    <w:rsid w:val="001B76C8"/>
  </w:style>
  <w:style w:type="character" w:customStyle="1" w:styleId="Contents6">
    <w:name w:val="Contents 6"/>
    <w:qFormat/>
    <w:rsid w:val="001B76C8"/>
  </w:style>
  <w:style w:type="character" w:customStyle="1" w:styleId="Contents7">
    <w:name w:val="Contents 7"/>
    <w:qFormat/>
    <w:rsid w:val="001B76C8"/>
  </w:style>
  <w:style w:type="character" w:customStyle="1" w:styleId="Heading30">
    <w:name w:val="Heading 3"/>
    <w:qFormat/>
    <w:rsid w:val="001B76C8"/>
    <w:rPr>
      <w:rFonts w:ascii="XO Thames" w:hAnsi="XO Thames"/>
      <w:b/>
      <w:i/>
      <w:color w:val="000000"/>
    </w:rPr>
  </w:style>
  <w:style w:type="character" w:customStyle="1" w:styleId="Header">
    <w:name w:val="Header"/>
    <w:qFormat/>
    <w:rsid w:val="001B76C8"/>
  </w:style>
  <w:style w:type="character" w:customStyle="1" w:styleId="Footer">
    <w:name w:val="Footer"/>
    <w:qFormat/>
    <w:rsid w:val="001B76C8"/>
  </w:style>
  <w:style w:type="character" w:customStyle="1" w:styleId="a4">
    <w:name w:val="Комментарий"/>
    <w:qFormat/>
    <w:rsid w:val="001B76C8"/>
    <w:rPr>
      <w:rFonts w:ascii="Arial" w:hAnsi="Arial"/>
      <w:color w:val="353842"/>
      <w:shd w:val="clear" w:color="auto" w:fill="F0F0F0"/>
    </w:rPr>
  </w:style>
  <w:style w:type="character" w:customStyle="1" w:styleId="Contents3">
    <w:name w:val="Contents 3"/>
    <w:qFormat/>
    <w:rsid w:val="001B76C8"/>
  </w:style>
  <w:style w:type="character" w:customStyle="1" w:styleId="Heading50">
    <w:name w:val="Heading 5"/>
    <w:qFormat/>
    <w:rsid w:val="001B76C8"/>
    <w:rPr>
      <w:rFonts w:ascii="XO Thames" w:hAnsi="XO Thames"/>
      <w:b/>
      <w:color w:val="000000"/>
      <w:sz w:val="22"/>
    </w:rPr>
  </w:style>
  <w:style w:type="character" w:customStyle="1" w:styleId="a5">
    <w:name w:val="Таблицы (моноширинный)"/>
    <w:qFormat/>
    <w:rsid w:val="001B76C8"/>
    <w:rPr>
      <w:rFonts w:ascii="Courier New" w:hAnsi="Courier New"/>
    </w:rPr>
  </w:style>
  <w:style w:type="character" w:customStyle="1" w:styleId="Heading10">
    <w:name w:val="Heading 1"/>
    <w:qFormat/>
    <w:rsid w:val="001B76C8"/>
    <w:rPr>
      <w:rFonts w:ascii="Arial" w:hAnsi="Arial"/>
      <w:b/>
      <w:color w:val="26282F"/>
    </w:rPr>
  </w:style>
  <w:style w:type="character" w:customStyle="1" w:styleId="-">
    <w:name w:val="Интернет-ссылка"/>
    <w:rsid w:val="001B76C8"/>
    <w:rPr>
      <w:color w:val="0000FF"/>
      <w:u w:val="single"/>
    </w:rPr>
  </w:style>
  <w:style w:type="character" w:customStyle="1" w:styleId="Footnote">
    <w:name w:val="Footnote"/>
    <w:qFormat/>
    <w:rsid w:val="001B76C8"/>
    <w:rPr>
      <w:sz w:val="20"/>
    </w:rPr>
  </w:style>
  <w:style w:type="character" w:customStyle="1" w:styleId="Contents1">
    <w:name w:val="Contents 1"/>
    <w:qFormat/>
    <w:rsid w:val="001B76C8"/>
    <w:rPr>
      <w:rFonts w:ascii="XO Thames" w:hAnsi="XO Thames"/>
      <w:b/>
    </w:rPr>
  </w:style>
  <w:style w:type="character" w:customStyle="1" w:styleId="HeaderandFooter">
    <w:name w:val="Header and Footer"/>
    <w:qFormat/>
    <w:rsid w:val="001B76C8"/>
    <w:rPr>
      <w:rFonts w:ascii="XO Thames" w:hAnsi="XO Thames"/>
      <w:sz w:val="20"/>
    </w:rPr>
  </w:style>
  <w:style w:type="character" w:customStyle="1" w:styleId="Contents9">
    <w:name w:val="Contents 9"/>
    <w:qFormat/>
    <w:rsid w:val="001B76C8"/>
  </w:style>
  <w:style w:type="character" w:customStyle="1" w:styleId="a6">
    <w:name w:val="Гипертекстовая ссылка"/>
    <w:qFormat/>
    <w:rsid w:val="001B76C8"/>
    <w:rPr>
      <w:b/>
      <w:color w:val="008000"/>
    </w:rPr>
  </w:style>
  <w:style w:type="character" w:customStyle="1" w:styleId="Contents8">
    <w:name w:val="Contents 8"/>
    <w:qFormat/>
    <w:rsid w:val="001B76C8"/>
  </w:style>
  <w:style w:type="character" w:customStyle="1" w:styleId="Contents5">
    <w:name w:val="Contents 5"/>
    <w:qFormat/>
    <w:rsid w:val="001B76C8"/>
  </w:style>
  <w:style w:type="character" w:customStyle="1" w:styleId="1">
    <w:name w:val="Подзаголовок1"/>
    <w:qFormat/>
    <w:rsid w:val="001B76C8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1B76C8"/>
  </w:style>
  <w:style w:type="character" w:customStyle="1" w:styleId="10">
    <w:name w:val="Название1"/>
    <w:qFormat/>
    <w:rsid w:val="001B76C8"/>
    <w:rPr>
      <w:rFonts w:ascii="XO Thames" w:hAnsi="XO Thames"/>
      <w:b/>
      <w:sz w:val="52"/>
    </w:rPr>
  </w:style>
  <w:style w:type="character" w:customStyle="1" w:styleId="Heading40">
    <w:name w:val="Heading 4"/>
    <w:qFormat/>
    <w:rsid w:val="001B76C8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1B76C8"/>
    <w:rPr>
      <w:rFonts w:ascii="XO Thames" w:hAnsi="XO Thames"/>
      <w:b/>
      <w:color w:val="00A0FF"/>
      <w:sz w:val="26"/>
    </w:rPr>
  </w:style>
  <w:style w:type="character" w:customStyle="1" w:styleId="a7">
    <w:name w:val="Продолжение ссылки"/>
    <w:qFormat/>
    <w:rsid w:val="001B76C8"/>
  </w:style>
  <w:style w:type="character" w:customStyle="1" w:styleId="a8">
    <w:name w:val="Цветовое выделение"/>
    <w:qFormat/>
    <w:rsid w:val="001B76C8"/>
    <w:rPr>
      <w:b/>
      <w:color w:val="000080"/>
    </w:rPr>
  </w:style>
  <w:style w:type="paragraph" w:customStyle="1" w:styleId="a9">
    <w:name w:val="Заголовок"/>
    <w:basedOn w:val="a"/>
    <w:next w:val="aa"/>
    <w:qFormat/>
    <w:rsid w:val="001B76C8"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a">
    <w:name w:val="Body Text"/>
    <w:basedOn w:val="a"/>
    <w:rsid w:val="001B76C8"/>
    <w:pPr>
      <w:spacing w:after="140" w:line="276" w:lineRule="auto"/>
    </w:pPr>
  </w:style>
  <w:style w:type="paragraph" w:styleId="ab">
    <w:name w:val="List"/>
    <w:basedOn w:val="aa"/>
    <w:rsid w:val="001B76C8"/>
    <w:rPr>
      <w:rFonts w:ascii="PT Sans" w:hAnsi="PT Sans"/>
    </w:rPr>
  </w:style>
  <w:style w:type="paragraph" w:customStyle="1" w:styleId="Caption">
    <w:name w:val="Caption"/>
    <w:basedOn w:val="a"/>
    <w:qFormat/>
    <w:rsid w:val="001B76C8"/>
    <w:pPr>
      <w:suppressLineNumbers/>
      <w:spacing w:before="120" w:after="120"/>
    </w:pPr>
    <w:rPr>
      <w:rFonts w:ascii="PT Sans" w:hAnsi="PT Sans"/>
      <w:i/>
      <w:iCs/>
      <w:szCs w:val="24"/>
    </w:rPr>
  </w:style>
  <w:style w:type="paragraph" w:styleId="ac">
    <w:name w:val="index heading"/>
    <w:basedOn w:val="a"/>
    <w:qFormat/>
    <w:rsid w:val="001B76C8"/>
    <w:pPr>
      <w:suppressLineNumbers/>
    </w:pPr>
    <w:rPr>
      <w:rFonts w:ascii="PT Sans" w:hAnsi="PT Sans"/>
    </w:rPr>
  </w:style>
  <w:style w:type="paragraph" w:customStyle="1" w:styleId="FootnoteCharacters0">
    <w:name w:val="Footnote Characters"/>
    <w:qFormat/>
    <w:rsid w:val="001B76C8"/>
    <w:rPr>
      <w:sz w:val="24"/>
      <w:vertAlign w:val="superscript"/>
    </w:rPr>
  </w:style>
  <w:style w:type="paragraph" w:customStyle="1" w:styleId="TOC2">
    <w:name w:val="TOC 2"/>
    <w:next w:val="a"/>
    <w:uiPriority w:val="39"/>
    <w:rsid w:val="001B76C8"/>
    <w:pPr>
      <w:ind w:left="200"/>
    </w:pPr>
    <w:rPr>
      <w:sz w:val="24"/>
    </w:rPr>
  </w:style>
  <w:style w:type="paragraph" w:customStyle="1" w:styleId="TOC4">
    <w:name w:val="TOC 4"/>
    <w:next w:val="a"/>
    <w:uiPriority w:val="39"/>
    <w:rsid w:val="001B76C8"/>
    <w:pPr>
      <w:ind w:left="600"/>
    </w:pPr>
    <w:rPr>
      <w:sz w:val="24"/>
    </w:rPr>
  </w:style>
  <w:style w:type="paragraph" w:customStyle="1" w:styleId="TOC6">
    <w:name w:val="TOC 6"/>
    <w:next w:val="a"/>
    <w:uiPriority w:val="39"/>
    <w:rsid w:val="001B76C8"/>
    <w:pPr>
      <w:ind w:left="1000"/>
    </w:pPr>
    <w:rPr>
      <w:sz w:val="24"/>
    </w:rPr>
  </w:style>
  <w:style w:type="paragraph" w:customStyle="1" w:styleId="TOC7">
    <w:name w:val="TOC 7"/>
    <w:next w:val="a"/>
    <w:uiPriority w:val="39"/>
    <w:rsid w:val="001B76C8"/>
    <w:pPr>
      <w:ind w:left="1200"/>
    </w:pPr>
    <w:rPr>
      <w:sz w:val="24"/>
    </w:rPr>
  </w:style>
  <w:style w:type="paragraph" w:customStyle="1" w:styleId="11">
    <w:name w:val="Основной шрифт абзаца1"/>
    <w:qFormat/>
    <w:rsid w:val="001B76C8"/>
    <w:rPr>
      <w:sz w:val="24"/>
    </w:rPr>
  </w:style>
  <w:style w:type="paragraph" w:customStyle="1" w:styleId="ad">
    <w:name w:val="Верхний и нижний колонтитулы"/>
    <w:qFormat/>
    <w:rsid w:val="001B76C8"/>
    <w:pPr>
      <w:spacing w:line="360" w:lineRule="auto"/>
    </w:pPr>
    <w:rPr>
      <w:rFonts w:ascii="XO Thames" w:hAnsi="XO Thames"/>
    </w:rPr>
  </w:style>
  <w:style w:type="paragraph" w:customStyle="1" w:styleId="Header0">
    <w:name w:val="Header"/>
    <w:basedOn w:val="a"/>
    <w:rsid w:val="001B76C8"/>
    <w:pPr>
      <w:tabs>
        <w:tab w:val="center" w:pos="4677"/>
        <w:tab w:val="right" w:pos="9355"/>
      </w:tabs>
    </w:pPr>
  </w:style>
  <w:style w:type="paragraph" w:customStyle="1" w:styleId="Footer0">
    <w:name w:val="Footer"/>
    <w:basedOn w:val="a"/>
    <w:rsid w:val="001B76C8"/>
    <w:pPr>
      <w:tabs>
        <w:tab w:val="center" w:pos="4677"/>
        <w:tab w:val="right" w:pos="9355"/>
      </w:tabs>
    </w:pPr>
  </w:style>
  <w:style w:type="paragraph" w:customStyle="1" w:styleId="ae">
    <w:name w:val="Комментарий"/>
    <w:basedOn w:val="a"/>
    <w:next w:val="a"/>
    <w:qFormat/>
    <w:rsid w:val="001B76C8"/>
    <w:pPr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TOC3">
    <w:name w:val="TOC 3"/>
    <w:next w:val="a"/>
    <w:uiPriority w:val="39"/>
    <w:rsid w:val="001B76C8"/>
    <w:pPr>
      <w:ind w:left="400"/>
    </w:pPr>
    <w:rPr>
      <w:sz w:val="24"/>
    </w:rPr>
  </w:style>
  <w:style w:type="paragraph" w:customStyle="1" w:styleId="af">
    <w:name w:val="Таблицы (моноширинный)"/>
    <w:basedOn w:val="a"/>
    <w:next w:val="a"/>
    <w:qFormat/>
    <w:rsid w:val="001B76C8"/>
    <w:pPr>
      <w:jc w:val="both"/>
    </w:pPr>
    <w:rPr>
      <w:rFonts w:ascii="Courier New" w:hAnsi="Courier New"/>
    </w:rPr>
  </w:style>
  <w:style w:type="paragraph" w:customStyle="1" w:styleId="12">
    <w:name w:val="Гиперссылка1"/>
    <w:qFormat/>
    <w:rsid w:val="001B76C8"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sid w:val="001B76C8"/>
    <w:rPr>
      <w:sz w:val="20"/>
    </w:rPr>
  </w:style>
  <w:style w:type="paragraph" w:customStyle="1" w:styleId="TOC1">
    <w:name w:val="TOC 1"/>
    <w:next w:val="a"/>
    <w:uiPriority w:val="39"/>
    <w:rsid w:val="001B76C8"/>
    <w:rPr>
      <w:rFonts w:ascii="XO Thames" w:hAnsi="XO Thames"/>
      <w:b/>
      <w:sz w:val="24"/>
    </w:rPr>
  </w:style>
  <w:style w:type="paragraph" w:customStyle="1" w:styleId="TOC9">
    <w:name w:val="TOC 9"/>
    <w:next w:val="a"/>
    <w:uiPriority w:val="39"/>
    <w:rsid w:val="001B76C8"/>
    <w:pPr>
      <w:ind w:left="1600"/>
    </w:pPr>
    <w:rPr>
      <w:sz w:val="24"/>
    </w:rPr>
  </w:style>
  <w:style w:type="paragraph" w:customStyle="1" w:styleId="af0">
    <w:name w:val="Гипертекстовая ссылка"/>
    <w:qFormat/>
    <w:rsid w:val="001B76C8"/>
    <w:rPr>
      <w:b/>
      <w:color w:val="008000"/>
      <w:sz w:val="24"/>
    </w:rPr>
  </w:style>
  <w:style w:type="paragraph" w:customStyle="1" w:styleId="TOC8">
    <w:name w:val="TOC 8"/>
    <w:next w:val="a"/>
    <w:uiPriority w:val="39"/>
    <w:rsid w:val="001B76C8"/>
    <w:pPr>
      <w:ind w:left="1400"/>
    </w:pPr>
    <w:rPr>
      <w:sz w:val="24"/>
    </w:rPr>
  </w:style>
  <w:style w:type="paragraph" w:customStyle="1" w:styleId="TOC5">
    <w:name w:val="TOC 5"/>
    <w:next w:val="a"/>
    <w:uiPriority w:val="39"/>
    <w:rsid w:val="001B76C8"/>
    <w:pPr>
      <w:ind w:left="800"/>
    </w:pPr>
    <w:rPr>
      <w:sz w:val="24"/>
    </w:rPr>
  </w:style>
  <w:style w:type="paragraph" w:styleId="af1">
    <w:name w:val="Subtitle"/>
    <w:next w:val="a"/>
    <w:uiPriority w:val="11"/>
    <w:qFormat/>
    <w:rsid w:val="001B76C8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1B76C8"/>
    <w:pPr>
      <w:ind w:left="1800"/>
    </w:pPr>
    <w:rPr>
      <w:sz w:val="24"/>
    </w:rPr>
  </w:style>
  <w:style w:type="paragraph" w:styleId="af2">
    <w:name w:val="Title"/>
    <w:next w:val="a"/>
    <w:uiPriority w:val="10"/>
    <w:qFormat/>
    <w:rsid w:val="001B76C8"/>
    <w:rPr>
      <w:rFonts w:ascii="XO Thames" w:hAnsi="XO Thames"/>
      <w:b/>
      <w:sz w:val="52"/>
    </w:rPr>
  </w:style>
  <w:style w:type="paragraph" w:customStyle="1" w:styleId="af3">
    <w:name w:val="Продолжение ссылки"/>
    <w:qFormat/>
    <w:rsid w:val="001B76C8"/>
    <w:rPr>
      <w:sz w:val="24"/>
    </w:rPr>
  </w:style>
  <w:style w:type="paragraph" w:customStyle="1" w:styleId="af4">
    <w:name w:val="Цветовое выделение"/>
    <w:qFormat/>
    <w:rsid w:val="001B76C8"/>
    <w:rPr>
      <w:b/>
      <w:color w:val="000080"/>
      <w:sz w:val="24"/>
    </w:rPr>
  </w:style>
  <w:style w:type="table" w:styleId="af5">
    <w:name w:val="Table Grid"/>
    <w:basedOn w:val="a1"/>
    <w:rsid w:val="001B76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2024-06-03T07:26:00Z</dcterms:created>
  <dcterms:modified xsi:type="dcterms:W3CDTF">2024-06-03T07:26:00Z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