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067" w:rsidRPr="00364B4D" w:rsidRDefault="000D4F83" w:rsidP="00355067">
      <w:pPr>
        <w:jc w:val="right"/>
        <w:rPr>
          <w:rStyle w:val="a6"/>
          <w:b w:val="0"/>
          <w:color w:val="auto"/>
          <w:sz w:val="24"/>
          <w:szCs w:val="24"/>
        </w:rPr>
      </w:pPr>
      <w:bookmarkStart w:id="0" w:name="sub_70000"/>
      <w:r>
        <w:rPr>
          <w:rStyle w:val="a6"/>
          <w:b w:val="0"/>
          <w:color w:val="auto"/>
          <w:sz w:val="24"/>
          <w:szCs w:val="24"/>
        </w:rPr>
        <w:t xml:space="preserve"> </w:t>
      </w:r>
      <w:r w:rsidR="00355067" w:rsidRPr="00364B4D">
        <w:rPr>
          <w:rStyle w:val="a6"/>
          <w:b w:val="0"/>
          <w:color w:val="auto"/>
          <w:sz w:val="24"/>
          <w:szCs w:val="24"/>
        </w:rPr>
        <w:t>Приложение N 7</w:t>
      </w:r>
      <w:r w:rsidR="00355067" w:rsidRPr="00364B4D">
        <w:rPr>
          <w:rStyle w:val="a6"/>
          <w:b w:val="0"/>
          <w:color w:val="auto"/>
          <w:sz w:val="24"/>
          <w:szCs w:val="24"/>
        </w:rPr>
        <w:br/>
        <w:t xml:space="preserve">к </w:t>
      </w:r>
      <w:hyperlink r:id="rId5" w:anchor="sub_1000" w:history="1">
        <w:r w:rsidR="00355067" w:rsidRPr="00364B4D">
          <w:rPr>
            <w:rStyle w:val="a3"/>
            <w:color w:val="auto"/>
            <w:sz w:val="24"/>
            <w:szCs w:val="24"/>
          </w:rPr>
          <w:t>Порядку</w:t>
        </w:r>
      </w:hyperlink>
      <w:r w:rsidR="00355067" w:rsidRPr="00364B4D">
        <w:rPr>
          <w:rStyle w:val="a6"/>
          <w:b w:val="0"/>
          <w:color w:val="auto"/>
          <w:sz w:val="24"/>
          <w:szCs w:val="24"/>
        </w:rPr>
        <w:t xml:space="preserve"> разработки и реализации</w:t>
      </w:r>
      <w:r w:rsidR="00355067" w:rsidRPr="00364B4D">
        <w:rPr>
          <w:rStyle w:val="a6"/>
          <w:b w:val="0"/>
          <w:color w:val="auto"/>
          <w:sz w:val="24"/>
          <w:szCs w:val="24"/>
        </w:rPr>
        <w:br/>
        <w:t>муниципальных программ</w:t>
      </w:r>
      <w:r w:rsidR="00355067" w:rsidRPr="00364B4D">
        <w:rPr>
          <w:rStyle w:val="a6"/>
          <w:b w:val="0"/>
          <w:color w:val="auto"/>
          <w:sz w:val="24"/>
          <w:szCs w:val="24"/>
        </w:rPr>
        <w:br/>
      </w:r>
      <w:r w:rsidR="00355067" w:rsidRPr="00364B4D">
        <w:rPr>
          <w:sz w:val="24"/>
          <w:szCs w:val="24"/>
        </w:rPr>
        <w:t>Аликовского</w:t>
      </w:r>
      <w:r w:rsidR="00355067" w:rsidRPr="00364B4D">
        <w:rPr>
          <w:rStyle w:val="a6"/>
          <w:b w:val="0"/>
          <w:color w:val="auto"/>
          <w:sz w:val="24"/>
          <w:szCs w:val="24"/>
        </w:rPr>
        <w:t xml:space="preserve"> района</w:t>
      </w:r>
    </w:p>
    <w:bookmarkEnd w:id="0"/>
    <w:p w:rsidR="00355067" w:rsidRPr="005C29A6" w:rsidRDefault="00355067" w:rsidP="00355067">
      <w:pPr>
        <w:pStyle w:val="1"/>
        <w:jc w:val="both"/>
        <w:rPr>
          <w:b/>
          <w:sz w:val="24"/>
          <w:szCs w:val="24"/>
        </w:rPr>
      </w:pPr>
    </w:p>
    <w:p w:rsidR="00355067" w:rsidRPr="007910F2" w:rsidRDefault="00355067" w:rsidP="00355067">
      <w:pPr>
        <w:pStyle w:val="1"/>
        <w:jc w:val="center"/>
        <w:rPr>
          <w:b/>
          <w:sz w:val="24"/>
          <w:szCs w:val="24"/>
        </w:rPr>
      </w:pPr>
      <w:r w:rsidRPr="007910F2">
        <w:rPr>
          <w:b/>
          <w:sz w:val="24"/>
          <w:szCs w:val="24"/>
        </w:rPr>
        <w:t>Сведения</w:t>
      </w:r>
      <w:r w:rsidRPr="007910F2">
        <w:rPr>
          <w:b/>
          <w:sz w:val="24"/>
          <w:szCs w:val="24"/>
        </w:rPr>
        <w:br/>
        <w:t>о достижении значений целевых индикаторов и показателей муниципальной программы Аликовского района, подпрограмм муниципальной программы Аликовского района (программ)</w:t>
      </w: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141"/>
        <w:gridCol w:w="937"/>
        <w:gridCol w:w="24"/>
        <w:gridCol w:w="92"/>
        <w:gridCol w:w="1178"/>
        <w:gridCol w:w="140"/>
        <w:gridCol w:w="968"/>
        <w:gridCol w:w="95"/>
        <w:gridCol w:w="9"/>
        <w:gridCol w:w="113"/>
        <w:gridCol w:w="995"/>
        <w:gridCol w:w="79"/>
        <w:gridCol w:w="1111"/>
        <w:gridCol w:w="12"/>
        <w:gridCol w:w="3556"/>
        <w:gridCol w:w="2250"/>
        <w:gridCol w:w="9"/>
        <w:gridCol w:w="12"/>
      </w:tblGrid>
      <w:tr w:rsidR="005C5225" w:rsidRPr="00164A73" w:rsidTr="00330CDA">
        <w:trPr>
          <w:trHeight w:val="118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5225" w:rsidRDefault="005C5225" w:rsidP="00DC7D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изме</w:t>
            </w:r>
            <w:proofErr w:type="spellEnd"/>
          </w:p>
          <w:p w:rsidR="005C5225" w:rsidRPr="00164A73" w:rsidRDefault="005C5225" w:rsidP="00DC7DCB">
            <w:pPr>
              <w:pStyle w:val="a4"/>
              <w:ind w:left="-142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5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Аликовского района, подпрограммы муниципальной программы Аликовского района (программы)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7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5225" w:rsidRPr="004367D1" w:rsidRDefault="005C5225" w:rsidP="00247D7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Значения целевых индикаторов и показателей муниципальной программы Аликовского района, подпрограмма муниципальной программы Аликовского района (программы) текущий год (план) (202</w:t>
            </w:r>
            <w:r w:rsidR="008A43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г.)</w:t>
            </w:r>
          </w:p>
        </w:tc>
      </w:tr>
      <w:tr w:rsidR="005C5225" w:rsidRPr="00164A73" w:rsidTr="00330CDA">
        <w:trPr>
          <w:trHeight w:val="34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25" w:rsidRPr="004367D1" w:rsidRDefault="005C5225" w:rsidP="004367D1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год, предшествующий отчетному</w:t>
            </w:r>
          </w:p>
          <w:p w:rsidR="005C5225" w:rsidRPr="00164A73" w:rsidRDefault="005C5225" w:rsidP="004367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(20</w:t>
            </w:r>
            <w:r w:rsidR="000738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A43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367D1">
              <w:rPr>
                <w:rFonts w:ascii="Times New Roman" w:hAnsi="Times New Roman" w:cs="Times New Roman"/>
                <w:sz w:val="22"/>
                <w:szCs w:val="22"/>
              </w:rPr>
              <w:t>г.)</w:t>
            </w:r>
          </w:p>
        </w:tc>
        <w:tc>
          <w:tcPr>
            <w:tcW w:w="11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225" w:rsidRPr="00164A73" w:rsidRDefault="005C5225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225" w:rsidRPr="00164A73" w:rsidRDefault="005C5225" w:rsidP="00247D7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5225" w:rsidRPr="00164A73" w:rsidTr="00330CDA">
        <w:trPr>
          <w:trHeight w:val="1624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25" w:rsidRPr="00164A73" w:rsidRDefault="005C5225" w:rsidP="005C52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225" w:rsidRPr="00164A73" w:rsidRDefault="005C5225" w:rsidP="005C52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225" w:rsidRPr="00164A73" w:rsidRDefault="005C5225" w:rsidP="005C52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225" w:rsidRPr="00164A73" w:rsidRDefault="005C5225" w:rsidP="005C52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25" w:rsidRDefault="005C5225" w:rsidP="005C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Первоначальный план</w:t>
            </w:r>
          </w:p>
          <w:p w:rsidR="005C5225" w:rsidRPr="00164A73" w:rsidRDefault="005C5225" w:rsidP="005C5225">
            <w:pPr>
              <w:jc w:val="center"/>
            </w:pPr>
            <w:r>
              <w:t>(20</w:t>
            </w:r>
            <w:r w:rsidR="00364B4D">
              <w:t>2</w:t>
            </w:r>
            <w:r w:rsidR="008A438B">
              <w:t>2</w:t>
            </w:r>
            <w:r>
              <w:t>г.)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25" w:rsidRDefault="005C5225" w:rsidP="005C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Уточненный план</w:t>
            </w:r>
          </w:p>
          <w:p w:rsidR="005C5225" w:rsidRPr="00164A73" w:rsidRDefault="005C5225" w:rsidP="005C5225">
            <w:pPr>
              <w:jc w:val="center"/>
            </w:pPr>
            <w:r>
              <w:t>(20</w:t>
            </w:r>
            <w:r w:rsidR="00364B4D">
              <w:t>2</w:t>
            </w:r>
            <w:r w:rsidR="008A438B">
              <w:t>2</w:t>
            </w:r>
            <w:r>
              <w:t>г.)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225" w:rsidRDefault="005C5225" w:rsidP="005C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</w:t>
            </w:r>
          </w:p>
          <w:p w:rsidR="005C5225" w:rsidRPr="00164A73" w:rsidRDefault="005C5225" w:rsidP="005C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5225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364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3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22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225" w:rsidRPr="00164A73" w:rsidRDefault="005C5225" w:rsidP="005C52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225" w:rsidRPr="00164A73" w:rsidRDefault="005C5225" w:rsidP="005C522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5225" w:rsidRPr="00164A73" w:rsidTr="00330CDA">
        <w:trPr>
          <w:gridAfter w:val="2"/>
          <w:wAfter w:w="7" w:type="pct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225" w:rsidRPr="00164A73" w:rsidRDefault="005C5225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225" w:rsidRPr="00164A73" w:rsidRDefault="005C5225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225" w:rsidRPr="00164A73" w:rsidRDefault="005C5225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225" w:rsidRPr="00164A73" w:rsidRDefault="005C5225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25" w:rsidRPr="00247D72" w:rsidRDefault="005C5225" w:rsidP="00247D72">
            <w:pPr>
              <w:jc w:val="center"/>
            </w:pPr>
          </w:p>
        </w:tc>
        <w:tc>
          <w:tcPr>
            <w:tcW w:w="3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25" w:rsidRPr="00247D72" w:rsidRDefault="005C5225" w:rsidP="00247D72">
            <w:pPr>
              <w:jc w:val="center"/>
            </w:pPr>
          </w:p>
        </w:tc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25" w:rsidRPr="00247D72" w:rsidRDefault="005C5225" w:rsidP="00247D72"/>
        </w:tc>
        <w:tc>
          <w:tcPr>
            <w:tcW w:w="11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225" w:rsidRPr="00164A73" w:rsidRDefault="005C5225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225" w:rsidRPr="00164A73" w:rsidRDefault="005C5225" w:rsidP="00A53312">
            <w:pPr>
              <w:jc w:val="both"/>
              <w:rPr>
                <w:sz w:val="24"/>
                <w:szCs w:val="24"/>
              </w:rPr>
            </w:pPr>
          </w:p>
        </w:tc>
      </w:tr>
      <w:tr w:rsidR="00355067" w:rsidRPr="00164A73" w:rsidTr="00330CDA">
        <w:trPr>
          <w:gridAfter w:val="1"/>
          <w:wAfter w:w="4" w:type="pct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67" w:rsidRPr="00164A73" w:rsidRDefault="00355067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67" w:rsidRPr="00164A73" w:rsidRDefault="00355067" w:rsidP="00A40BF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Муниципальная программа Аликовского района</w:t>
            </w:r>
            <w:r w:rsidR="00A40BF6">
              <w:rPr>
                <w:rFonts w:ascii="Times New Roman" w:hAnsi="Times New Roman" w:cs="Times New Roman"/>
              </w:rPr>
              <w:t xml:space="preserve"> «Экономическое развитие Аликовского района»</w:t>
            </w:r>
          </w:p>
        </w:tc>
      </w:tr>
      <w:tr w:rsidR="005C5225" w:rsidRPr="00164A73" w:rsidTr="00330CDA">
        <w:trPr>
          <w:gridAfter w:val="2"/>
          <w:wAfter w:w="7" w:type="pct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70" w:rsidRPr="00164A73" w:rsidRDefault="008E3070" w:rsidP="008E3070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70" w:rsidRPr="00597F65" w:rsidRDefault="008E3070" w:rsidP="008E3070">
            <w:pPr>
              <w:tabs>
                <w:tab w:val="left" w:pos="8716"/>
              </w:tabs>
            </w:pPr>
            <w:r w:rsidRPr="00597F65">
              <w:t>Количество субъектов малого и среднего предпринимательства (включая индивидуальных предпринимателей) в расчете на 1 тыс. человек населения,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A40BF6" w:rsidRDefault="008E3070" w:rsidP="008E3070">
            <w:pPr>
              <w:tabs>
                <w:tab w:val="left" w:pos="8716"/>
              </w:tabs>
              <w:spacing w:line="226" w:lineRule="exact"/>
            </w:pPr>
            <w:r w:rsidRPr="00A40BF6">
              <w:t>единиц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62246A" w:rsidRDefault="008A438B" w:rsidP="008E3070">
            <w:pPr>
              <w:pStyle w:val="Default"/>
              <w:jc w:val="center"/>
              <w:rPr>
                <w:color w:val="auto"/>
              </w:rPr>
            </w:pPr>
            <w:r w:rsidRPr="0062246A">
              <w:rPr>
                <w:color w:val="auto"/>
              </w:rPr>
              <w:t>22,7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364B4D" w:rsidRDefault="00774740" w:rsidP="008E3070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5F739F" w:rsidRDefault="00774740" w:rsidP="008E307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62246A" w:rsidRDefault="008A438B" w:rsidP="00C472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246A">
              <w:rPr>
                <w:rFonts w:ascii="Times New Roman" w:hAnsi="Times New Roman" w:cs="Times New Roman"/>
              </w:rPr>
              <w:t>23,5</w:t>
            </w:r>
          </w:p>
          <w:p w:rsidR="00506BE9" w:rsidRPr="0062246A" w:rsidRDefault="00506BE9" w:rsidP="00506BE9"/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7" w:rsidRPr="001C1CF7" w:rsidRDefault="008B5F97" w:rsidP="008B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>По состоянию на 01.01.202</w:t>
            </w:r>
            <w:r w:rsidR="008A438B" w:rsidRPr="001C1C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>г. на территории района:</w:t>
            </w:r>
          </w:p>
          <w:p w:rsidR="008B5F97" w:rsidRPr="001C1CF7" w:rsidRDefault="008B5F97" w:rsidP="008B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>- 32</w:t>
            </w:r>
            <w:r w:rsidR="008A438B" w:rsidRPr="001C1C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 xml:space="preserve"> субъект</w:t>
            </w:r>
            <w:r w:rsidR="008A438B" w:rsidRPr="001C1CF7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 xml:space="preserve"> малого и среднего предпринимательства (включая индивидуальных предпринимателей), осуществляющих деятельность;</w:t>
            </w:r>
          </w:p>
          <w:p w:rsidR="008E3070" w:rsidRPr="00164A73" w:rsidRDefault="008B5F97" w:rsidP="008B5F97">
            <w:pPr>
              <w:pStyle w:val="a4"/>
              <w:rPr>
                <w:rFonts w:ascii="Times New Roman" w:hAnsi="Times New Roman" w:cs="Times New Roman"/>
              </w:rPr>
            </w:pP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>- 1</w:t>
            </w:r>
            <w:r w:rsidR="008A438B" w:rsidRPr="001C1CF7">
              <w:rPr>
                <w:rFonts w:ascii="Times New Roman" w:hAnsi="Times New Roman" w:cs="Times New Roman"/>
                <w:sz w:val="18"/>
                <w:szCs w:val="18"/>
              </w:rPr>
              <w:t>3932</w:t>
            </w: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 xml:space="preserve"> чел. населения по предварительным расчетам</w:t>
            </w:r>
            <w:r w:rsidRPr="008B5F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62246A" w:rsidRDefault="001C1CF7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246A">
              <w:rPr>
                <w:rFonts w:ascii="Times New Roman" w:hAnsi="Times New Roman" w:cs="Times New Roman"/>
              </w:rPr>
              <w:t>23,7</w:t>
            </w:r>
          </w:p>
        </w:tc>
      </w:tr>
      <w:tr w:rsidR="005C5225" w:rsidRPr="00164A73" w:rsidTr="00330CDA">
        <w:trPr>
          <w:gridAfter w:val="2"/>
          <w:wAfter w:w="7" w:type="pct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70" w:rsidRPr="00164A73" w:rsidRDefault="008E3070" w:rsidP="008E307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79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70" w:rsidRPr="00597F65" w:rsidRDefault="008E3070" w:rsidP="008E307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97F65">
              <w:rPr>
                <w:color w:val="auto"/>
                <w:sz w:val="20"/>
                <w:szCs w:val="20"/>
              </w:rPr>
              <w:t xml:space="preserve">Уровень удовлетворенности населения района качеством предоставления государственных и муниципальных услуг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A40BF6" w:rsidRDefault="008E3070" w:rsidP="008E3070">
            <w:pPr>
              <w:pStyle w:val="Default"/>
              <w:jc w:val="center"/>
              <w:rPr>
                <w:sz w:val="20"/>
                <w:szCs w:val="20"/>
              </w:rPr>
            </w:pPr>
            <w:r w:rsidRPr="00A40BF6">
              <w:rPr>
                <w:sz w:val="20"/>
                <w:szCs w:val="20"/>
              </w:rPr>
              <w:t>%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62246A" w:rsidRDefault="00364B4D" w:rsidP="008E3070">
            <w:pPr>
              <w:pStyle w:val="Default"/>
              <w:jc w:val="center"/>
            </w:pPr>
            <w:r w:rsidRPr="0062246A">
              <w:t>100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364B4D" w:rsidRDefault="00774740" w:rsidP="008E3070">
            <w:pPr>
              <w:pStyle w:val="Default"/>
              <w:jc w:val="center"/>
              <w:rPr>
                <w:color w:val="FF0000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5F739F" w:rsidRDefault="00774740" w:rsidP="008E307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62246A" w:rsidRDefault="00E73872" w:rsidP="00C47279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24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164A73" w:rsidRDefault="00C47279" w:rsidP="00C472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70" w:rsidRPr="005F739F" w:rsidRDefault="0062246A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355067" w:rsidRPr="00164A73" w:rsidTr="00330CDA">
        <w:trPr>
          <w:gridAfter w:val="1"/>
          <w:wAfter w:w="4" w:type="pct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67" w:rsidRPr="00164A73" w:rsidRDefault="00355067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70" w:rsidRPr="008E3070" w:rsidRDefault="00355067" w:rsidP="008E3070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7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муниципальной программы Аликовского района </w:t>
            </w:r>
            <w:r w:rsidR="008E3070" w:rsidRPr="008E3070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</w:t>
            </w:r>
          </w:p>
          <w:p w:rsidR="00355067" w:rsidRPr="00164A73" w:rsidRDefault="008E3070" w:rsidP="008E30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E307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8E3070">
              <w:rPr>
                <w:rFonts w:ascii="Times New Roman" w:hAnsi="Times New Roman" w:cs="Times New Roman"/>
              </w:rPr>
              <w:t>Аликовском</w:t>
            </w:r>
            <w:proofErr w:type="spellEnd"/>
            <w:r w:rsidRPr="008E3070">
              <w:rPr>
                <w:rFonts w:ascii="Times New Roman" w:hAnsi="Times New Roman" w:cs="Times New Roman"/>
              </w:rPr>
              <w:t xml:space="preserve"> районе Чувашской Республики»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164A73" w:rsidRDefault="00247D72" w:rsidP="00247D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4" w:rsidRPr="00597F65" w:rsidRDefault="00247D72" w:rsidP="00A072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97F65">
              <w:rPr>
                <w:color w:val="auto"/>
                <w:sz w:val="20"/>
                <w:szCs w:val="20"/>
              </w:rPr>
              <w:t>Количество субъектов малого и среднего предпринимательства, которым оказана поддержка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A40BF6" w:rsidRDefault="00247D72" w:rsidP="00247D72">
            <w:pPr>
              <w:jc w:val="center"/>
            </w:pPr>
            <w:r w:rsidRPr="00A40BF6">
              <w:t>единиц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1C1CF7" w:rsidRDefault="008A438B" w:rsidP="00247D72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1CF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F739F" w:rsidRDefault="0062246A" w:rsidP="00247D72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F739F" w:rsidRDefault="0062246A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364B4D" w:rsidRDefault="000738DF" w:rsidP="00A07214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738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F7" w:rsidRPr="001C1CF7" w:rsidRDefault="001C1CF7" w:rsidP="001C1CF7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C1CF7">
              <w:rPr>
                <w:color w:val="auto"/>
                <w:sz w:val="18"/>
                <w:szCs w:val="18"/>
              </w:rPr>
              <w:t>За 2022 год:</w:t>
            </w:r>
          </w:p>
          <w:p w:rsidR="001C1CF7" w:rsidRPr="001C1CF7" w:rsidRDefault="001C1CF7" w:rsidP="001C1CF7">
            <w:pPr>
              <w:pStyle w:val="Default"/>
              <w:jc w:val="both"/>
              <w:rPr>
                <w:sz w:val="18"/>
                <w:szCs w:val="18"/>
              </w:rPr>
            </w:pPr>
            <w:r w:rsidRPr="001C1CF7">
              <w:rPr>
                <w:color w:val="auto"/>
                <w:sz w:val="18"/>
                <w:szCs w:val="18"/>
              </w:rPr>
              <w:t>- п</w:t>
            </w:r>
            <w:r w:rsidRPr="001C1CF7">
              <w:rPr>
                <w:sz w:val="18"/>
                <w:szCs w:val="18"/>
              </w:rPr>
              <w:t>редоставлено в аренду 12</w:t>
            </w:r>
            <w:r w:rsidRPr="001C1CF7">
              <w:rPr>
                <w:color w:val="FF0000"/>
                <w:sz w:val="18"/>
                <w:szCs w:val="18"/>
              </w:rPr>
              <w:t xml:space="preserve"> </w:t>
            </w:r>
            <w:r w:rsidRPr="001C1CF7">
              <w:rPr>
                <w:sz w:val="18"/>
                <w:szCs w:val="18"/>
              </w:rPr>
              <w:t xml:space="preserve">субъектам малого и среднего предпринимательства нежилых помещений бизнес-инкубатора, оборудованных компьютерной техникой, мебелью, телефонной связью, доступом в Интернет – </w:t>
            </w:r>
            <w:proofErr w:type="gramStart"/>
            <w:r w:rsidRPr="001C1CF7">
              <w:rPr>
                <w:sz w:val="18"/>
                <w:szCs w:val="18"/>
              </w:rPr>
              <w:t>18  офис</w:t>
            </w:r>
            <w:r w:rsidRPr="001C1CF7">
              <w:rPr>
                <w:sz w:val="18"/>
                <w:szCs w:val="18"/>
              </w:rPr>
              <w:t>ов</w:t>
            </w:r>
            <w:proofErr w:type="gramEnd"/>
            <w:r w:rsidRPr="001C1CF7">
              <w:rPr>
                <w:sz w:val="18"/>
                <w:szCs w:val="18"/>
              </w:rPr>
              <w:t>;</w:t>
            </w:r>
          </w:p>
          <w:p w:rsidR="001C1CF7" w:rsidRPr="001C1CF7" w:rsidRDefault="001C1CF7" w:rsidP="001C1CF7">
            <w:pPr>
              <w:pStyle w:val="Default"/>
              <w:jc w:val="both"/>
              <w:rPr>
                <w:sz w:val="18"/>
                <w:szCs w:val="18"/>
              </w:rPr>
            </w:pPr>
            <w:r w:rsidRPr="001C1CF7">
              <w:rPr>
                <w:sz w:val="18"/>
                <w:szCs w:val="18"/>
              </w:rPr>
              <w:lastRenderedPageBreak/>
              <w:t>- оказано содействие 5</w:t>
            </w:r>
            <w:r w:rsidRPr="001C1CF7">
              <w:rPr>
                <w:color w:val="FF0000"/>
                <w:sz w:val="18"/>
                <w:szCs w:val="18"/>
              </w:rPr>
              <w:t xml:space="preserve"> </w:t>
            </w:r>
            <w:r w:rsidRPr="001C1CF7">
              <w:rPr>
                <w:sz w:val="18"/>
                <w:szCs w:val="18"/>
              </w:rPr>
              <w:t xml:space="preserve">гражданам, желающим открыть собственный бизнес, в разработке бизнес-планов и технико-экономических обоснований;  </w:t>
            </w:r>
          </w:p>
          <w:p w:rsidR="001C1CF7" w:rsidRPr="001C1CF7" w:rsidRDefault="001C1CF7" w:rsidP="001C1CF7">
            <w:pPr>
              <w:pStyle w:val="Default"/>
              <w:jc w:val="both"/>
              <w:rPr>
                <w:sz w:val="18"/>
                <w:szCs w:val="18"/>
              </w:rPr>
            </w:pPr>
            <w:r w:rsidRPr="001C1CF7">
              <w:rPr>
                <w:sz w:val="18"/>
                <w:szCs w:val="18"/>
              </w:rPr>
              <w:t>- заключено по запросам субъектов малого предпринимательства 36 договоров на аренду конференц-зала;</w:t>
            </w:r>
          </w:p>
          <w:p w:rsidR="001C1CF7" w:rsidRDefault="001C1CF7" w:rsidP="001C1CF7">
            <w:pPr>
              <w:pStyle w:val="Default"/>
              <w:jc w:val="both"/>
              <w:rPr>
                <w:sz w:val="18"/>
                <w:szCs w:val="18"/>
              </w:rPr>
            </w:pPr>
            <w:r w:rsidRPr="001C1CF7">
              <w:rPr>
                <w:sz w:val="18"/>
                <w:szCs w:val="18"/>
              </w:rPr>
              <w:t>- Оказаны консультационные услуги 20 субъектам МСП</w:t>
            </w:r>
            <w:r>
              <w:rPr>
                <w:sz w:val="18"/>
                <w:szCs w:val="18"/>
              </w:rPr>
              <w:t>;</w:t>
            </w:r>
          </w:p>
          <w:p w:rsidR="001C1CF7" w:rsidRPr="001C1CF7" w:rsidRDefault="001C1CF7" w:rsidP="001C1CF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C1CF7">
              <w:rPr>
                <w:bCs/>
                <w:iCs/>
                <w:sz w:val="18"/>
                <w:szCs w:val="18"/>
              </w:rPr>
              <w:t>- 27 сельхозтоваропроизводителей получили государственную финансовую поддержку на сумму 64 млн. 200 тыс. руб.;</w:t>
            </w:r>
          </w:p>
          <w:p w:rsidR="001C1CF7" w:rsidRPr="001C1CF7" w:rsidRDefault="001C1CF7" w:rsidP="001C1CF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C1CF7">
              <w:rPr>
                <w:bCs/>
                <w:iCs/>
                <w:sz w:val="18"/>
                <w:szCs w:val="18"/>
              </w:rPr>
              <w:t>- 1 КФХ – по программе «</w:t>
            </w:r>
            <w:proofErr w:type="spellStart"/>
            <w:r w:rsidRPr="001C1CF7">
              <w:rPr>
                <w:bCs/>
                <w:iCs/>
                <w:sz w:val="18"/>
                <w:szCs w:val="18"/>
              </w:rPr>
              <w:t>Агростартап</w:t>
            </w:r>
            <w:proofErr w:type="spellEnd"/>
            <w:r w:rsidRPr="001C1CF7">
              <w:rPr>
                <w:bCs/>
                <w:iCs/>
                <w:sz w:val="18"/>
                <w:szCs w:val="18"/>
              </w:rPr>
              <w:t>» получил государственную поддержку   на сумму 4,1 млн. рублей.</w:t>
            </w:r>
          </w:p>
          <w:p w:rsidR="00247D72" w:rsidRPr="00C154B0" w:rsidRDefault="001C1CF7" w:rsidP="001C1CF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</w:t>
            </w:r>
            <w:r w:rsidRPr="001C1CF7">
              <w:rPr>
                <w:sz w:val="18"/>
                <w:szCs w:val="18"/>
              </w:rPr>
              <w:t>а 2022 год заключено 15 социальных контракта на осуществление индивидуальной предпринимательской деятельности на сумму 4,4 млн. рублей.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F739F" w:rsidRDefault="000738DF" w:rsidP="00247D72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247D72" w:rsidRPr="00247D72" w:rsidRDefault="00247D72" w:rsidP="00247D72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5225" w:rsidRPr="00164A73" w:rsidTr="00330CDA">
        <w:trPr>
          <w:trHeight w:val="70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164A73" w:rsidRDefault="00247D72" w:rsidP="00247D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97F65" w:rsidRDefault="00247D72" w:rsidP="00247D72">
            <w:pPr>
              <w:pStyle w:val="Default"/>
              <w:rPr>
                <w:color w:val="auto"/>
                <w:sz w:val="20"/>
                <w:szCs w:val="20"/>
              </w:rPr>
            </w:pPr>
            <w:r w:rsidRPr="00597F65">
              <w:rPr>
                <w:color w:val="auto"/>
                <w:sz w:val="20"/>
                <w:szCs w:val="20"/>
              </w:rPr>
              <w:t xml:space="preserve">Количество субъектов малого и среднего предпринимательства, осуществляющих деятельность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A40BF6" w:rsidRDefault="00247D72" w:rsidP="00247D72">
            <w:pPr>
              <w:pStyle w:val="Default"/>
              <w:jc w:val="center"/>
              <w:rPr>
                <w:sz w:val="20"/>
                <w:szCs w:val="20"/>
              </w:rPr>
            </w:pPr>
            <w:r w:rsidRPr="00A40BF6">
              <w:rPr>
                <w:sz w:val="20"/>
                <w:szCs w:val="20"/>
              </w:rPr>
              <w:t>единиц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1C1CF7" w:rsidP="00247D72">
            <w:pPr>
              <w:pStyle w:val="Default"/>
              <w:jc w:val="center"/>
              <w:rPr>
                <w:color w:val="auto"/>
              </w:rPr>
            </w:pPr>
            <w:r w:rsidRPr="0062246A">
              <w:rPr>
                <w:color w:val="auto"/>
              </w:rPr>
              <w:t>323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62246A" w:rsidP="00247D72">
            <w:pPr>
              <w:pStyle w:val="Default"/>
              <w:jc w:val="center"/>
              <w:rPr>
                <w:color w:val="auto"/>
              </w:rPr>
            </w:pPr>
            <w:r w:rsidRPr="0062246A">
              <w:rPr>
                <w:color w:val="auto"/>
              </w:rPr>
              <w:t>315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62246A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246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1C1CF7" w:rsidP="00247D7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246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D72" w:rsidRPr="008F47BE" w:rsidRDefault="00247D72" w:rsidP="00247D7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1C1CF7" w:rsidP="00247D72">
            <w:pPr>
              <w:pStyle w:val="Default"/>
              <w:jc w:val="center"/>
              <w:rPr>
                <w:color w:val="auto"/>
              </w:rPr>
            </w:pPr>
            <w:r w:rsidRPr="0062246A">
              <w:rPr>
                <w:color w:val="auto"/>
              </w:rPr>
              <w:t>329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164A73" w:rsidRDefault="00247D72" w:rsidP="00247D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97F65" w:rsidRDefault="00247D72" w:rsidP="00247D72">
            <w:pPr>
              <w:pStyle w:val="Default"/>
              <w:rPr>
                <w:color w:val="auto"/>
                <w:sz w:val="20"/>
                <w:szCs w:val="20"/>
              </w:rPr>
            </w:pPr>
            <w:r w:rsidRPr="00597F65">
              <w:rPr>
                <w:color w:val="auto"/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 тыс. человек населения,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A40BF6" w:rsidRDefault="00247D72" w:rsidP="00247D72">
            <w:pPr>
              <w:pStyle w:val="Default"/>
              <w:jc w:val="center"/>
              <w:rPr>
                <w:sz w:val="20"/>
                <w:szCs w:val="20"/>
              </w:rPr>
            </w:pPr>
            <w:r w:rsidRPr="00A40BF6">
              <w:rPr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1C1CF7" w:rsidP="00247D72">
            <w:pPr>
              <w:pStyle w:val="Default"/>
              <w:jc w:val="center"/>
              <w:rPr>
                <w:color w:val="auto"/>
              </w:rPr>
            </w:pPr>
            <w:r w:rsidRPr="0062246A">
              <w:rPr>
                <w:color w:val="auto"/>
              </w:rPr>
              <w:t>22,7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62246A" w:rsidP="00247D72">
            <w:pPr>
              <w:pStyle w:val="Default"/>
              <w:jc w:val="center"/>
              <w:rPr>
                <w:color w:val="auto"/>
              </w:rPr>
            </w:pPr>
            <w:r w:rsidRPr="0062246A">
              <w:rPr>
                <w:color w:val="auto"/>
              </w:rPr>
              <w:t>22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5F739F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246A">
              <w:rPr>
                <w:rFonts w:ascii="Times New Roman" w:hAnsi="Times New Roman" w:cs="Times New Roman"/>
              </w:rPr>
              <w:t>2</w:t>
            </w:r>
            <w:r w:rsidR="0062246A" w:rsidRPr="00622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1C1CF7" w:rsidP="008F47BE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246A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97" w:rsidRPr="001C1CF7" w:rsidRDefault="008B5F97" w:rsidP="008B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>По состоянию на 01.01.202</w:t>
            </w:r>
            <w:r w:rsidR="001C1CF7" w:rsidRPr="001C1C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>г. на территории района:</w:t>
            </w:r>
          </w:p>
          <w:p w:rsidR="008B5F97" w:rsidRPr="001C1CF7" w:rsidRDefault="008B5F97" w:rsidP="008B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>- 32</w:t>
            </w:r>
            <w:r w:rsidR="001C1CF7" w:rsidRPr="001C1C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 xml:space="preserve"> субъект</w:t>
            </w:r>
            <w:r w:rsidR="001C1CF7" w:rsidRPr="001C1CF7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 xml:space="preserve"> малого и среднего предпринимательства (включая индивидуальных предпринимателей), осуществляющих деятельность;</w:t>
            </w:r>
          </w:p>
          <w:p w:rsidR="00247D72" w:rsidRPr="00164A73" w:rsidRDefault="008B5F97" w:rsidP="008B5F97">
            <w:pPr>
              <w:pStyle w:val="a4"/>
              <w:rPr>
                <w:rFonts w:ascii="Times New Roman" w:hAnsi="Times New Roman" w:cs="Times New Roman"/>
              </w:rPr>
            </w:pP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>- 1</w:t>
            </w:r>
            <w:r w:rsidR="001C1CF7" w:rsidRPr="001C1CF7">
              <w:rPr>
                <w:rFonts w:ascii="Times New Roman" w:hAnsi="Times New Roman" w:cs="Times New Roman"/>
                <w:sz w:val="18"/>
                <w:szCs w:val="18"/>
              </w:rPr>
              <w:t>3932</w:t>
            </w: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 xml:space="preserve"> чел. населения</w:t>
            </w:r>
            <w:r w:rsidR="001C1CF7" w:rsidRPr="001C1CF7">
              <w:rPr>
                <w:rFonts w:ascii="Times New Roman" w:hAnsi="Times New Roman" w:cs="Times New Roman"/>
                <w:sz w:val="18"/>
                <w:szCs w:val="18"/>
              </w:rPr>
              <w:t xml:space="preserve"> (предварительные расчеты)</w:t>
            </w: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1C1CF7" w:rsidP="00247D72">
            <w:pPr>
              <w:pStyle w:val="Default"/>
              <w:jc w:val="center"/>
              <w:rPr>
                <w:color w:val="auto"/>
              </w:rPr>
            </w:pPr>
            <w:r w:rsidRPr="0062246A">
              <w:rPr>
                <w:color w:val="auto"/>
              </w:rPr>
              <w:t>23,7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Default="00247D72" w:rsidP="00247D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97F65" w:rsidRDefault="00247D72" w:rsidP="00247D72">
            <w:pPr>
              <w:pStyle w:val="Default"/>
              <w:rPr>
                <w:color w:val="auto"/>
                <w:sz w:val="20"/>
                <w:szCs w:val="20"/>
              </w:rPr>
            </w:pPr>
            <w:r w:rsidRPr="00597F65">
              <w:rPr>
                <w:color w:val="auto"/>
                <w:sz w:val="20"/>
                <w:szCs w:val="20"/>
              </w:rPr>
              <w:t>Количество совещаний и встреч с субъектами малого и среднего предпринимательства по вопросам развития бизнеса, ОРВ проектов и экспертизы муниципальных нормативных правовых актов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A40BF6" w:rsidRDefault="00247D72" w:rsidP="00247D72">
            <w:pPr>
              <w:pStyle w:val="Default"/>
              <w:jc w:val="center"/>
              <w:rPr>
                <w:sz w:val="20"/>
                <w:szCs w:val="20"/>
              </w:rPr>
            </w:pPr>
            <w:r w:rsidRPr="00A40BF6">
              <w:rPr>
                <w:sz w:val="20"/>
                <w:szCs w:val="20"/>
              </w:rPr>
              <w:t>единиц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1C1CF7" w:rsidP="00247D72">
            <w:pPr>
              <w:pStyle w:val="Default"/>
              <w:jc w:val="center"/>
            </w:pPr>
            <w:r w:rsidRPr="0062246A">
              <w:t>12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D86863" w:rsidP="00247D72">
            <w:pPr>
              <w:pStyle w:val="Default"/>
              <w:jc w:val="center"/>
              <w:rPr>
                <w:color w:val="auto"/>
              </w:rPr>
            </w:pPr>
            <w:r w:rsidRPr="0062246A">
              <w:rPr>
                <w:color w:val="auto"/>
              </w:rPr>
              <w:t>12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D86863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24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1C1CF7" w:rsidP="00247D7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2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1C1CF7" w:rsidRDefault="001C1CF7" w:rsidP="001C1C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C1CF7">
              <w:rPr>
                <w:rFonts w:ascii="Times New Roman" w:hAnsi="Times New Roman" w:cs="Times New Roman"/>
                <w:sz w:val="18"/>
                <w:szCs w:val="18"/>
              </w:rPr>
              <w:t>На мероприятиях, проводимых с участием представителей бизнеса представители администрации района останавливаются на основных понятиях оценки регулирующего воздействия, целях и задачах ОРВ, возможностях участия субъектов предпринимательской и инвестиционной деятельности в реализации государственной экономической политики. Особое внимание уделяется важности участия заинтересованных лиц из числа субъектов малого и среднего предпринимательства в оценке регулирующего воздействия для снижения административных барьеров и формирования открытого диалога между властью и бизнесом. В 2022 году проведены публичные консультации в отношении 1 проекта НПА и экспертиза в отношении 4 ранее принятых НПА.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1C1CF7" w:rsidP="00247D72">
            <w:pPr>
              <w:pStyle w:val="Default"/>
              <w:jc w:val="center"/>
            </w:pPr>
            <w:r w:rsidRPr="0062246A">
              <w:rPr>
                <w:color w:val="auto"/>
              </w:rPr>
              <w:t>4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Default="00247D72" w:rsidP="00247D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97F65" w:rsidRDefault="00247D72" w:rsidP="00247D72">
            <w:pPr>
              <w:pStyle w:val="Default"/>
              <w:rPr>
                <w:color w:val="auto"/>
                <w:sz w:val="20"/>
                <w:szCs w:val="20"/>
              </w:rPr>
            </w:pPr>
            <w:r w:rsidRPr="00597F65">
              <w:rPr>
                <w:color w:val="auto"/>
                <w:sz w:val="20"/>
                <w:szCs w:val="20"/>
              </w:rPr>
              <w:t>Количество новых рабочих мест, созданных субъектами малого и среднего предпринимательства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A40BF6" w:rsidRDefault="00247D72" w:rsidP="00247D72">
            <w:pPr>
              <w:pStyle w:val="Default"/>
              <w:jc w:val="center"/>
              <w:rPr>
                <w:sz w:val="20"/>
                <w:szCs w:val="20"/>
              </w:rPr>
            </w:pPr>
            <w:r w:rsidRPr="00A40BF6">
              <w:rPr>
                <w:sz w:val="20"/>
                <w:szCs w:val="20"/>
              </w:rPr>
              <w:t>единиц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BC40A2" w:rsidP="00247D72">
            <w:pPr>
              <w:pStyle w:val="Default"/>
              <w:jc w:val="center"/>
            </w:pPr>
            <w:r w:rsidRPr="0062246A">
              <w:t>6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62246A" w:rsidP="00247D72">
            <w:pPr>
              <w:pStyle w:val="Default"/>
              <w:jc w:val="center"/>
              <w:rPr>
                <w:color w:val="auto"/>
              </w:rPr>
            </w:pPr>
            <w:r w:rsidRPr="0062246A">
              <w:rPr>
                <w:color w:val="auto"/>
              </w:rPr>
              <w:t>7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62246A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24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A3BD3" w:rsidRDefault="006A3BD3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A3B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A3BD3" w:rsidRDefault="00133858" w:rsidP="0013385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A3BD3">
              <w:rPr>
                <w:rFonts w:ascii="Times New Roman" w:hAnsi="Times New Roman" w:cs="Times New Roman"/>
                <w:sz w:val="18"/>
                <w:szCs w:val="18"/>
              </w:rPr>
              <w:t xml:space="preserve">Субъектами малого и среднего предпринимательства </w:t>
            </w:r>
            <w:r w:rsidR="006A3BD3" w:rsidRPr="006A3BD3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6A3BD3">
              <w:rPr>
                <w:rFonts w:ascii="Times New Roman" w:hAnsi="Times New Roman" w:cs="Times New Roman"/>
                <w:sz w:val="18"/>
                <w:szCs w:val="18"/>
              </w:rPr>
              <w:t xml:space="preserve">создано </w:t>
            </w:r>
            <w:r w:rsidR="00E13C16" w:rsidRPr="006A3B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A3BD3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мест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BC40A2" w:rsidP="00247D72">
            <w:pPr>
              <w:pStyle w:val="Default"/>
              <w:jc w:val="center"/>
            </w:pPr>
            <w:r w:rsidRPr="0062246A">
              <w:rPr>
                <w:color w:val="auto"/>
              </w:rPr>
              <w:t>8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Default="00247D72" w:rsidP="00247D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97F65" w:rsidRDefault="00247D72" w:rsidP="00247D72">
            <w:pPr>
              <w:pStyle w:val="Default"/>
              <w:rPr>
                <w:color w:val="auto"/>
                <w:sz w:val="20"/>
                <w:szCs w:val="20"/>
              </w:rPr>
            </w:pPr>
            <w:r w:rsidRPr="00597F65">
              <w:rPr>
                <w:color w:val="auto"/>
                <w:sz w:val="20"/>
                <w:szCs w:val="20"/>
              </w:rPr>
              <w:t>Доля среднесписочной численности работников на предприятиях малого и среднего бизнеса в общей численности занятого населения, %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A40BF6" w:rsidRDefault="00247D72" w:rsidP="00247D72">
            <w:pPr>
              <w:pStyle w:val="Default"/>
              <w:jc w:val="center"/>
              <w:rPr>
                <w:sz w:val="20"/>
                <w:szCs w:val="20"/>
              </w:rPr>
            </w:pPr>
            <w:r w:rsidRPr="00A40BF6">
              <w:rPr>
                <w:sz w:val="20"/>
                <w:szCs w:val="20"/>
              </w:rPr>
              <w:t>единиц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BC40A2" w:rsidP="00247D72">
            <w:pPr>
              <w:pStyle w:val="Default"/>
              <w:jc w:val="center"/>
            </w:pPr>
            <w:r w:rsidRPr="0062246A">
              <w:t>49,2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5F739F" w:rsidP="00247D72">
            <w:pPr>
              <w:pStyle w:val="Default"/>
              <w:jc w:val="center"/>
              <w:rPr>
                <w:color w:val="auto"/>
              </w:rPr>
            </w:pPr>
            <w:r w:rsidRPr="0062246A">
              <w:rPr>
                <w:color w:val="auto"/>
              </w:rPr>
              <w:t>49,</w:t>
            </w:r>
            <w:r w:rsidR="0062246A" w:rsidRPr="0062246A">
              <w:rPr>
                <w:color w:val="auto"/>
              </w:rPr>
              <w:t>5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5F739F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246A">
              <w:rPr>
                <w:rFonts w:ascii="Times New Roman" w:hAnsi="Times New Roman" w:cs="Times New Roman"/>
              </w:rPr>
              <w:t>49,</w:t>
            </w:r>
            <w:r w:rsidR="0062246A" w:rsidRPr="006224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BC40A2" w:rsidP="00247D7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246A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8B5F97" w:rsidRDefault="002262B0" w:rsidP="008B5F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B5F97">
              <w:rPr>
                <w:rFonts w:ascii="Times New Roman" w:hAnsi="Times New Roman" w:cs="Times New Roman"/>
                <w:sz w:val="20"/>
                <w:szCs w:val="20"/>
              </w:rPr>
              <w:t>Всего занятого населения на 01.01.202</w:t>
            </w:r>
            <w:r w:rsidR="00BC40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B5F97">
              <w:rPr>
                <w:rFonts w:ascii="Times New Roman" w:hAnsi="Times New Roman" w:cs="Times New Roman"/>
                <w:sz w:val="20"/>
                <w:szCs w:val="20"/>
              </w:rPr>
              <w:t>г. – 2</w:t>
            </w:r>
            <w:r w:rsidR="00BC40A2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  <w:r w:rsidRPr="008B5F97">
              <w:rPr>
                <w:rFonts w:ascii="Times New Roman" w:hAnsi="Times New Roman" w:cs="Times New Roman"/>
                <w:sz w:val="20"/>
                <w:szCs w:val="20"/>
              </w:rPr>
              <w:t xml:space="preserve"> чел., из них по данным </w:t>
            </w:r>
            <w:proofErr w:type="spellStart"/>
            <w:r w:rsidRPr="008B5F97">
              <w:rPr>
                <w:rFonts w:ascii="Times New Roman" w:hAnsi="Times New Roman" w:cs="Times New Roman"/>
                <w:sz w:val="20"/>
                <w:szCs w:val="20"/>
              </w:rPr>
              <w:t>Чувашстата</w:t>
            </w:r>
            <w:proofErr w:type="spellEnd"/>
            <w:r w:rsidRPr="008B5F97">
              <w:rPr>
                <w:rFonts w:ascii="Times New Roman" w:hAnsi="Times New Roman" w:cs="Times New Roman"/>
                <w:sz w:val="20"/>
                <w:szCs w:val="20"/>
              </w:rPr>
              <w:t xml:space="preserve"> среднесписочная численность работников организаций, не относящихся к субъектам малого и среднего предпринимательства, - </w:t>
            </w:r>
            <w:r w:rsidR="00BC4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2241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 w:rsidRPr="008B5F97">
              <w:rPr>
                <w:rFonts w:ascii="Times New Roman" w:hAnsi="Times New Roman" w:cs="Times New Roman"/>
                <w:sz w:val="20"/>
                <w:szCs w:val="20"/>
              </w:rPr>
              <w:t xml:space="preserve"> человек.  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247D72" w:rsidP="00247D72">
            <w:pPr>
              <w:pStyle w:val="Default"/>
              <w:jc w:val="center"/>
            </w:pPr>
            <w:r w:rsidRPr="0062246A">
              <w:rPr>
                <w:color w:val="auto"/>
              </w:rPr>
              <w:t>49</w:t>
            </w:r>
            <w:r w:rsidR="005F739F" w:rsidRPr="0062246A">
              <w:rPr>
                <w:color w:val="auto"/>
              </w:rPr>
              <w:t>,</w:t>
            </w:r>
            <w:r w:rsidR="00E13C16" w:rsidRPr="0062246A">
              <w:rPr>
                <w:color w:val="auto"/>
              </w:rPr>
              <w:t>7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Default="00247D72" w:rsidP="00247D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97F65" w:rsidRDefault="00247D72" w:rsidP="00247D72">
            <w:pPr>
              <w:pStyle w:val="Default"/>
              <w:rPr>
                <w:color w:val="auto"/>
                <w:sz w:val="20"/>
                <w:szCs w:val="20"/>
              </w:rPr>
            </w:pPr>
            <w:r w:rsidRPr="00597F65">
              <w:rPr>
                <w:color w:val="auto"/>
                <w:sz w:val="20"/>
                <w:szCs w:val="20"/>
              </w:rPr>
              <w:t xml:space="preserve">Оборот субъектов малого и среднего предпринимательства в действующих ценах,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A40BF6" w:rsidRDefault="00247D72" w:rsidP="00247D72">
            <w:pPr>
              <w:pStyle w:val="Default"/>
              <w:jc w:val="center"/>
              <w:rPr>
                <w:sz w:val="20"/>
                <w:szCs w:val="20"/>
              </w:rPr>
            </w:pPr>
            <w:r w:rsidRPr="00A40BF6">
              <w:rPr>
                <w:color w:val="auto"/>
                <w:sz w:val="20"/>
                <w:szCs w:val="20"/>
              </w:rPr>
              <w:t>млн. рублей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CF2241" w:rsidP="00247D72">
            <w:pPr>
              <w:pStyle w:val="Default"/>
              <w:jc w:val="center"/>
            </w:pPr>
            <w:r w:rsidRPr="0062246A">
              <w:t>497,9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E13C16" w:rsidP="00247D72">
            <w:pPr>
              <w:pStyle w:val="Default"/>
              <w:jc w:val="center"/>
              <w:rPr>
                <w:color w:val="auto"/>
              </w:rPr>
            </w:pPr>
            <w:r w:rsidRPr="0062246A">
              <w:rPr>
                <w:color w:val="auto"/>
              </w:rPr>
              <w:t>32</w:t>
            </w:r>
            <w:r w:rsidR="0062246A" w:rsidRPr="0062246A">
              <w:rPr>
                <w:color w:val="auto"/>
              </w:rPr>
              <w:t>5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E13C16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246A">
              <w:rPr>
                <w:rFonts w:ascii="Times New Roman" w:hAnsi="Times New Roman" w:cs="Times New Roman"/>
              </w:rPr>
              <w:t>32</w:t>
            </w:r>
            <w:r w:rsidR="0062246A" w:rsidRPr="006224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CF2241" w:rsidP="00247D7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246A">
              <w:rPr>
                <w:rFonts w:ascii="Times New Roman" w:hAnsi="Times New Roman" w:cs="Times New Roman"/>
              </w:rPr>
              <w:t>516,3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164A73" w:rsidRDefault="008F47BE" w:rsidP="008F47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Default="00247D72" w:rsidP="00247D72">
            <w:pPr>
              <w:pStyle w:val="Default"/>
              <w:jc w:val="center"/>
            </w:pPr>
            <w:r w:rsidRPr="005F739F">
              <w:rPr>
                <w:color w:val="auto"/>
              </w:rPr>
              <w:t>3</w:t>
            </w:r>
            <w:r w:rsidR="0062246A">
              <w:rPr>
                <w:color w:val="auto"/>
              </w:rPr>
              <w:t>30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Default="00247D72" w:rsidP="00247D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97F65" w:rsidRDefault="00247D72" w:rsidP="00247D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597F65">
              <w:t>Доля продукции (работ, услуг), произведенной субъектами малого и среднего предпринимательства, в общем объеме валового регионального продукта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A40BF6" w:rsidRDefault="00247D72" w:rsidP="00247D7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A40BF6">
              <w:t>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2246A" w:rsidRDefault="00CF2241" w:rsidP="00247D72">
            <w:pPr>
              <w:pStyle w:val="Default"/>
              <w:jc w:val="center"/>
            </w:pPr>
            <w:r w:rsidRPr="0062246A">
              <w:t>16,9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F739F" w:rsidRDefault="00247D72" w:rsidP="00247D72">
            <w:pPr>
              <w:pStyle w:val="Default"/>
              <w:jc w:val="center"/>
              <w:rPr>
                <w:color w:val="auto"/>
              </w:rPr>
            </w:pPr>
            <w:r w:rsidRPr="005F739F">
              <w:rPr>
                <w:color w:val="auto"/>
              </w:rPr>
              <w:t>12,</w:t>
            </w:r>
            <w:r w:rsidR="00AD5E61">
              <w:rPr>
                <w:color w:val="auto"/>
              </w:rPr>
              <w:t>8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F739F" w:rsidRDefault="00247D72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F739F">
              <w:rPr>
                <w:rFonts w:ascii="Times New Roman" w:hAnsi="Times New Roman" w:cs="Times New Roman"/>
              </w:rPr>
              <w:t>12,</w:t>
            </w:r>
            <w:r w:rsidR="00AD5E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364B4D" w:rsidRDefault="006A3BD3" w:rsidP="008F47BE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3BD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6A3BD3" w:rsidRDefault="008117A9" w:rsidP="008B5F9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A3BD3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валового продукта составил </w:t>
            </w:r>
            <w:r w:rsidR="006A3BD3" w:rsidRPr="006A3BD3">
              <w:rPr>
                <w:rFonts w:ascii="Times New Roman" w:hAnsi="Times New Roman" w:cs="Times New Roman"/>
                <w:sz w:val="18"/>
                <w:szCs w:val="18"/>
              </w:rPr>
              <w:t>3679,3</w:t>
            </w:r>
            <w:r w:rsidRPr="006A3BD3">
              <w:rPr>
                <w:rFonts w:ascii="Times New Roman" w:hAnsi="Times New Roman" w:cs="Times New Roman"/>
                <w:sz w:val="18"/>
                <w:szCs w:val="18"/>
              </w:rPr>
              <w:t xml:space="preserve"> млн. руб</w:t>
            </w:r>
            <w:r w:rsidRPr="006A3BD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</w:t>
            </w:r>
            <w:r w:rsidR="008B5F97" w:rsidRPr="006A3BD3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 w:rsidR="008B5F97" w:rsidRPr="006A3BD3">
              <w:rPr>
                <w:rFonts w:ascii="Times New Roman" w:hAnsi="Times New Roman" w:cs="Times New Roman"/>
                <w:sz w:val="18"/>
                <w:szCs w:val="18"/>
              </w:rPr>
              <w:t xml:space="preserve">(по данным </w:t>
            </w:r>
            <w:proofErr w:type="spellStart"/>
            <w:r w:rsidR="008B5F97" w:rsidRPr="006A3BD3">
              <w:rPr>
                <w:rFonts w:ascii="Times New Roman" w:hAnsi="Times New Roman" w:cs="Times New Roman"/>
                <w:sz w:val="18"/>
                <w:szCs w:val="18"/>
              </w:rPr>
              <w:t>Чувашстата</w:t>
            </w:r>
            <w:proofErr w:type="spellEnd"/>
            <w:r w:rsidR="008B5F97" w:rsidRPr="006A3BD3">
              <w:rPr>
                <w:rFonts w:ascii="Times New Roman" w:hAnsi="Times New Roman" w:cs="Times New Roman"/>
                <w:sz w:val="18"/>
                <w:szCs w:val="18"/>
              </w:rPr>
              <w:t xml:space="preserve"> оборот крупных организаций </w:t>
            </w:r>
            <w:r w:rsidR="006A3BD3" w:rsidRPr="006A3BD3">
              <w:rPr>
                <w:rFonts w:ascii="Times New Roman" w:hAnsi="Times New Roman" w:cs="Times New Roman"/>
                <w:sz w:val="18"/>
                <w:szCs w:val="18"/>
              </w:rPr>
              <w:t>923,5</w:t>
            </w:r>
            <w:r w:rsidR="008B5F97" w:rsidRPr="006A3BD3">
              <w:rPr>
                <w:rFonts w:ascii="Times New Roman" w:hAnsi="Times New Roman" w:cs="Times New Roman"/>
                <w:sz w:val="18"/>
                <w:szCs w:val="18"/>
              </w:rPr>
              <w:t xml:space="preserve"> млн. руб., оборот в торговле – </w:t>
            </w:r>
            <w:r w:rsidR="006A3BD3" w:rsidRPr="006A3BD3">
              <w:rPr>
                <w:rFonts w:ascii="Times New Roman" w:hAnsi="Times New Roman" w:cs="Times New Roman"/>
                <w:sz w:val="18"/>
                <w:szCs w:val="18"/>
              </w:rPr>
              <w:t>598,1</w:t>
            </w:r>
            <w:r w:rsidR="008B5F97" w:rsidRPr="006A3BD3">
              <w:rPr>
                <w:rFonts w:ascii="Times New Roman" w:hAnsi="Times New Roman" w:cs="Times New Roman"/>
                <w:sz w:val="18"/>
                <w:szCs w:val="18"/>
              </w:rPr>
              <w:t xml:space="preserve"> млн. руб. и в общепите </w:t>
            </w:r>
            <w:r w:rsidR="006A3BD3" w:rsidRPr="006A3BD3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  <w:r w:rsidR="008B5F97" w:rsidRPr="006A3BD3">
              <w:rPr>
                <w:rFonts w:ascii="Times New Roman" w:hAnsi="Times New Roman" w:cs="Times New Roman"/>
                <w:sz w:val="18"/>
                <w:szCs w:val="18"/>
              </w:rPr>
              <w:t xml:space="preserve"> млн. руб., в сельском хозяйстве по предварительным данным 1</w:t>
            </w:r>
            <w:r w:rsidR="006A3BD3" w:rsidRPr="006A3BD3"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  <w:r w:rsidR="00AD5E61" w:rsidRPr="006A3BD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8B5F97" w:rsidRPr="006A3BD3">
              <w:rPr>
                <w:rFonts w:ascii="Times New Roman" w:hAnsi="Times New Roman" w:cs="Times New Roman"/>
                <w:sz w:val="18"/>
                <w:szCs w:val="18"/>
              </w:rPr>
              <w:t xml:space="preserve"> млн. руб.)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Default="00AD5E61" w:rsidP="00247D72">
            <w:pPr>
              <w:pStyle w:val="Default"/>
              <w:jc w:val="center"/>
            </w:pPr>
            <w:r>
              <w:rPr>
                <w:color w:val="auto"/>
              </w:rPr>
              <w:t>13,0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Default="00247D72" w:rsidP="00247D7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C5225" w:rsidRDefault="00247D72" w:rsidP="00247D7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5C5225">
              <w:t xml:space="preserve">Количество субъектов малого и среднего предпринимательства, принявших участие в ОРВ проектов </w:t>
            </w:r>
            <w:r w:rsidR="007910F2">
              <w:t>НПА</w:t>
            </w:r>
            <w:r w:rsidRPr="005C5225">
              <w:t xml:space="preserve"> муниципального образования, затрагивающих вопросы осуществления предпринимательской и инвестиционной деятельности,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деятельности, и экспертизы нормативных правовых актов муниципального образования, затрагивающих вопросы осуществления </w:t>
            </w:r>
            <w:r w:rsidRPr="005C5225">
              <w:lastRenderedPageBreak/>
              <w:t>предпринимательской и инвестиционной деятельности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A40BF6" w:rsidRDefault="00247D72" w:rsidP="00247D7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A40BF6">
              <w:lastRenderedPageBreak/>
              <w:t>отзывов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Default="00AD5E61" w:rsidP="00247D7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F739F" w:rsidRDefault="0062246A" w:rsidP="00247D7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5F739F" w:rsidRDefault="0062246A" w:rsidP="00247D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364B4D" w:rsidRDefault="006A3BD3" w:rsidP="00556BBD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3B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Pr="00C47279" w:rsidRDefault="00C47279" w:rsidP="00247D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47279">
              <w:rPr>
                <w:rFonts w:ascii="Times New Roman" w:hAnsi="Times New Roman" w:cs="Times New Roman"/>
                <w:sz w:val="20"/>
                <w:szCs w:val="20"/>
              </w:rPr>
              <w:t>Субъекты МСП не проявляют активность при проведении процедуры ОРВ проектов НПА и экспертизы принятых НПА, затрагивающих вопросы осуществления предпринимательской и инвестиционной деятельности.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72" w:rsidRDefault="0062246A" w:rsidP="00247D72">
            <w:pPr>
              <w:pStyle w:val="Default"/>
              <w:jc w:val="center"/>
            </w:pPr>
            <w:r>
              <w:t>10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F6" w:rsidRDefault="00A40BF6" w:rsidP="00A40B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F6" w:rsidRPr="00597F65" w:rsidRDefault="00A40BF6" w:rsidP="00A40BF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597F65">
              <w:t>Предоставление государственных и муниципальных услуг субъектам малого и среднего предпринимательства по принципу «одно окно»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F6" w:rsidRPr="00A40BF6" w:rsidRDefault="00A40BF6" w:rsidP="00A40BF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A40BF6">
              <w:t>Да/нет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F6" w:rsidRDefault="00A40BF6" w:rsidP="00A40BF6">
            <w:pPr>
              <w:jc w:val="center"/>
            </w:pPr>
            <w:r w:rsidRPr="006D41F6">
              <w:t>Да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F6" w:rsidRDefault="00A40BF6" w:rsidP="00A40BF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F6" w:rsidRDefault="00A40BF6" w:rsidP="00C63F0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F6" w:rsidRDefault="00C63F0A" w:rsidP="00C63F0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F6" w:rsidRPr="00164A73" w:rsidRDefault="00EA003E" w:rsidP="00EA00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F6" w:rsidRDefault="00EA003E" w:rsidP="00EA00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F739F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A40BF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Pr="007910F2" w:rsidRDefault="005F739F" w:rsidP="00A40BF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</w:rPr>
            </w:pPr>
            <w:r w:rsidRPr="007910F2">
              <w:rPr>
                <w:sz w:val="18"/>
                <w:szCs w:val="18"/>
              </w:rPr>
              <w:t xml:space="preserve">Увеличение количества объектов муниципального имущества Аликовского района Чувашской Республики в перечне муниципального имущества Аликовского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</w:t>
            </w:r>
            <w:r w:rsidRPr="007910F2">
              <w:rPr>
                <w:color w:val="262626"/>
                <w:sz w:val="18"/>
                <w:szCs w:val="18"/>
                <w:shd w:val="clear" w:color="auto" w:fill="FFFFFF"/>
              </w:rPr>
              <w:t>постановлением администрации Аликовского района Чувашской Республики от 27.10.2016 г. № 594  «Об утверждении перечня муниципального имущества для предоставления 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Pr="00A40BF6" w:rsidRDefault="005F739F" w:rsidP="00A40BF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%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Pr="006D41F6" w:rsidRDefault="005F739F" w:rsidP="00A40BF6">
            <w:pPr>
              <w:jc w:val="center"/>
            </w:pPr>
            <w:r>
              <w:t>-</w:t>
            </w:r>
          </w:p>
        </w:tc>
        <w:tc>
          <w:tcPr>
            <w:tcW w:w="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A40BF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C63F0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C461C1" w:rsidP="00C63F0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E79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Pr="00F60A45" w:rsidRDefault="00F60A45" w:rsidP="00F60A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60A45">
              <w:rPr>
                <w:rFonts w:ascii="Times New Roman" w:hAnsi="Times New Roman" w:cs="Times New Roman"/>
                <w:sz w:val="20"/>
                <w:szCs w:val="20"/>
              </w:rPr>
              <w:t>По состоянию на 01.01.202</w:t>
            </w:r>
            <w:r w:rsidR="00687F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0A45">
              <w:rPr>
                <w:rFonts w:ascii="Times New Roman" w:hAnsi="Times New Roman" w:cs="Times New Roman"/>
                <w:sz w:val="20"/>
                <w:szCs w:val="20"/>
              </w:rPr>
              <w:t xml:space="preserve">г. в перечне муниципального имущества Аликовского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r w:rsidR="00B814D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910F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F60A45">
              <w:rPr>
                <w:rFonts w:ascii="Times New Roman" w:hAnsi="Times New Roman" w:cs="Times New Roman"/>
                <w:sz w:val="20"/>
                <w:szCs w:val="20"/>
              </w:rPr>
              <w:t>объектов, а на 01.01.202</w:t>
            </w:r>
            <w:r w:rsidR="00AD5E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0A45">
              <w:rPr>
                <w:rFonts w:ascii="Times New Roman" w:hAnsi="Times New Roman" w:cs="Times New Roman"/>
                <w:sz w:val="20"/>
                <w:szCs w:val="20"/>
              </w:rPr>
              <w:t xml:space="preserve">г. – </w:t>
            </w:r>
            <w:r w:rsidR="00B814D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E797C" w:rsidRPr="007E7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A45">
              <w:rPr>
                <w:rFonts w:ascii="Times New Roman" w:hAnsi="Times New Roman" w:cs="Times New Roman"/>
                <w:sz w:val="20"/>
                <w:szCs w:val="20"/>
              </w:rPr>
              <w:t xml:space="preserve">объектов. 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EA00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55067" w:rsidRPr="00164A73" w:rsidTr="00330CDA">
        <w:trPr>
          <w:gridAfter w:val="1"/>
          <w:wAfter w:w="4" w:type="pct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67" w:rsidRPr="00164A73" w:rsidRDefault="00355067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67" w:rsidRPr="00355067" w:rsidRDefault="00355067" w:rsidP="00F1624F">
            <w:pPr>
              <w:jc w:val="center"/>
            </w:pPr>
            <w:r w:rsidRPr="00A40BF6">
              <w:rPr>
                <w:sz w:val="24"/>
                <w:szCs w:val="24"/>
              </w:rPr>
              <w:t>Подпрограмма</w:t>
            </w:r>
            <w:r w:rsidR="00A40BF6">
              <w:rPr>
                <w:sz w:val="24"/>
                <w:szCs w:val="24"/>
              </w:rPr>
              <w:t xml:space="preserve"> </w:t>
            </w:r>
            <w:r w:rsidR="00A40BF6" w:rsidRPr="008E3070">
              <w:rPr>
                <w:sz w:val="24"/>
                <w:szCs w:val="24"/>
              </w:rPr>
              <w:t>муниципальной программы Аликовского района</w:t>
            </w:r>
            <w:r w:rsidRPr="00A40BF6">
              <w:rPr>
                <w:sz w:val="24"/>
                <w:szCs w:val="24"/>
              </w:rPr>
              <w:t xml:space="preserve"> </w:t>
            </w:r>
            <w:r w:rsidR="00A40BF6" w:rsidRPr="00F1624F">
              <w:rPr>
                <w:sz w:val="24"/>
                <w:szCs w:val="24"/>
              </w:rPr>
              <w:t>«Повышение качества предоставления государственных и муниципальных услуг</w:t>
            </w:r>
            <w:r w:rsidR="00F1624F">
              <w:rPr>
                <w:sz w:val="24"/>
                <w:szCs w:val="24"/>
              </w:rPr>
              <w:t xml:space="preserve"> </w:t>
            </w:r>
            <w:r w:rsidR="00A40BF6" w:rsidRPr="00F1624F">
              <w:rPr>
                <w:sz w:val="24"/>
                <w:szCs w:val="24"/>
              </w:rPr>
              <w:t xml:space="preserve">в </w:t>
            </w:r>
            <w:proofErr w:type="spellStart"/>
            <w:r w:rsidR="00A40BF6" w:rsidRPr="00F1624F">
              <w:rPr>
                <w:sz w:val="24"/>
                <w:szCs w:val="24"/>
              </w:rPr>
              <w:t>Аликовском</w:t>
            </w:r>
            <w:proofErr w:type="spellEnd"/>
            <w:r w:rsidR="00A40BF6" w:rsidRPr="00F1624F">
              <w:rPr>
                <w:sz w:val="24"/>
                <w:szCs w:val="24"/>
              </w:rPr>
              <w:t xml:space="preserve"> районе Чувашской Республики»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164A73" w:rsidRDefault="00EA003E" w:rsidP="00EA00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97F65" w:rsidRDefault="00EA003E" w:rsidP="00EA003E">
            <w:pPr>
              <w:pStyle w:val="Default"/>
              <w:jc w:val="both"/>
              <w:rPr>
                <w:sz w:val="20"/>
                <w:szCs w:val="20"/>
              </w:rPr>
            </w:pPr>
            <w:r w:rsidRPr="00597F65">
              <w:rPr>
                <w:sz w:val="20"/>
                <w:szCs w:val="20"/>
              </w:rPr>
              <w:t>Среднее время ожидания в очереди при обращении заявителя за услугой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Default="00EA003E" w:rsidP="00EA003E">
            <w:pPr>
              <w:jc w:val="center"/>
            </w:pPr>
            <w:r>
              <w:t>минут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F1624F" w:rsidRDefault="00EA003E" w:rsidP="00EA003E">
            <w:pPr>
              <w:jc w:val="center"/>
              <w:rPr>
                <w:sz w:val="24"/>
                <w:szCs w:val="24"/>
              </w:rPr>
            </w:pPr>
            <w:r w:rsidRPr="00F1624F">
              <w:rPr>
                <w:sz w:val="24"/>
                <w:szCs w:val="24"/>
              </w:rPr>
              <w:t>15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F739F" w:rsidRDefault="00EA003E" w:rsidP="00EA003E">
            <w:pPr>
              <w:jc w:val="center"/>
              <w:rPr>
                <w:sz w:val="24"/>
                <w:szCs w:val="24"/>
              </w:rPr>
            </w:pPr>
            <w:r w:rsidRPr="005F739F">
              <w:rPr>
                <w:sz w:val="24"/>
                <w:szCs w:val="24"/>
              </w:rPr>
              <w:t>15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F739F" w:rsidRDefault="00EA003E" w:rsidP="00EA003E">
            <w:pPr>
              <w:jc w:val="center"/>
              <w:rPr>
                <w:sz w:val="24"/>
                <w:szCs w:val="24"/>
              </w:rPr>
            </w:pPr>
            <w:r w:rsidRPr="005F739F">
              <w:rPr>
                <w:sz w:val="24"/>
                <w:szCs w:val="24"/>
              </w:rPr>
              <w:t>15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F739F" w:rsidRDefault="008F47BE" w:rsidP="008F47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F73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164A73" w:rsidRDefault="008F47BE" w:rsidP="008F47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F739F" w:rsidRDefault="00EA003E" w:rsidP="00EA003E">
            <w:pPr>
              <w:jc w:val="center"/>
              <w:rPr>
                <w:sz w:val="24"/>
                <w:szCs w:val="24"/>
              </w:rPr>
            </w:pPr>
            <w:r w:rsidRPr="005F739F">
              <w:rPr>
                <w:sz w:val="24"/>
                <w:szCs w:val="24"/>
              </w:rPr>
              <w:t>15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164A73" w:rsidRDefault="00EA003E" w:rsidP="00EA00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97F65" w:rsidRDefault="00EA003E" w:rsidP="00EA003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97F65">
              <w:rPr>
                <w:color w:val="auto"/>
                <w:sz w:val="20"/>
                <w:szCs w:val="20"/>
              </w:rPr>
              <w:t xml:space="preserve">Уровень удовлетворенности населения района качеством предоставления государственных и муниципальных услуг 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Default="00EA003E" w:rsidP="00EA003E">
            <w:pPr>
              <w:pStyle w:val="Default"/>
              <w:jc w:val="center"/>
            </w:pPr>
            <w:r>
              <w:t>%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F1624F" w:rsidRDefault="00364B4D" w:rsidP="00EA003E">
            <w:pPr>
              <w:pStyle w:val="Default"/>
              <w:jc w:val="center"/>
            </w:pPr>
            <w:r>
              <w:t>100,0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F739F" w:rsidRDefault="00815787" w:rsidP="00EA00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62246A">
              <w:rPr>
                <w:color w:val="auto"/>
              </w:rPr>
              <w:t>5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F739F" w:rsidRDefault="00815787" w:rsidP="00EA00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62246A">
              <w:rPr>
                <w:color w:val="auto"/>
              </w:rPr>
              <w:t>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F739F" w:rsidRDefault="00C64B34" w:rsidP="008F47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F739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F739F" w:rsidRDefault="008F47BE" w:rsidP="008F47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F7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F739F" w:rsidRDefault="0062246A" w:rsidP="00EA00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80</w:t>
            </w:r>
            <w:r w:rsidR="005F739F" w:rsidRPr="005F739F">
              <w:rPr>
                <w:color w:val="auto"/>
              </w:rPr>
              <w:t>,0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Default="00EA003E" w:rsidP="00EA003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97F65" w:rsidRDefault="00EA003E" w:rsidP="00EA003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597F65">
              <w:t xml:space="preserve">Доля граждан, имеющих доступ к получению государственных и муниципальных услуг по </w:t>
            </w:r>
            <w:r w:rsidRPr="00597F65">
              <w:lastRenderedPageBreak/>
              <w:t>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027592" w:rsidRDefault="00EA003E" w:rsidP="00EA003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1"/>
                <w:szCs w:val="21"/>
              </w:rPr>
            </w:pPr>
            <w:r w:rsidRPr="00027592">
              <w:rPr>
                <w:sz w:val="21"/>
                <w:szCs w:val="21"/>
              </w:rPr>
              <w:lastRenderedPageBreak/>
              <w:t>%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F1624F" w:rsidRDefault="00AD5E61" w:rsidP="00EA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F739F" w:rsidRDefault="005F739F" w:rsidP="00EA003E">
            <w:pPr>
              <w:jc w:val="center"/>
              <w:rPr>
                <w:sz w:val="24"/>
                <w:szCs w:val="24"/>
              </w:rPr>
            </w:pPr>
            <w:r w:rsidRPr="005F739F">
              <w:rPr>
                <w:sz w:val="24"/>
                <w:szCs w:val="24"/>
              </w:rPr>
              <w:t>9</w:t>
            </w:r>
            <w:r w:rsidR="0062246A">
              <w:rPr>
                <w:sz w:val="24"/>
                <w:szCs w:val="24"/>
              </w:rPr>
              <w:t>3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F739F" w:rsidRDefault="00EA003E" w:rsidP="00EA003E">
            <w:pPr>
              <w:jc w:val="center"/>
              <w:rPr>
                <w:sz w:val="24"/>
                <w:szCs w:val="24"/>
              </w:rPr>
            </w:pPr>
            <w:r w:rsidRPr="005F739F">
              <w:rPr>
                <w:sz w:val="24"/>
                <w:szCs w:val="24"/>
              </w:rPr>
              <w:t>9</w:t>
            </w:r>
            <w:r w:rsidR="0062246A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364B4D" w:rsidRDefault="003F4127" w:rsidP="008F47BE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412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164A73" w:rsidRDefault="008F47BE" w:rsidP="008F47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1" w:name="_GoBack"/>
            <w:bookmarkEnd w:id="1"/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3E" w:rsidRPr="005F739F" w:rsidRDefault="00EA003E" w:rsidP="00EA003E">
            <w:pPr>
              <w:jc w:val="center"/>
              <w:rPr>
                <w:sz w:val="24"/>
                <w:szCs w:val="24"/>
              </w:rPr>
            </w:pPr>
            <w:r w:rsidRPr="005F739F">
              <w:rPr>
                <w:sz w:val="24"/>
                <w:szCs w:val="24"/>
              </w:rPr>
              <w:t>9</w:t>
            </w:r>
            <w:r w:rsidR="0062246A">
              <w:rPr>
                <w:sz w:val="24"/>
                <w:szCs w:val="24"/>
              </w:rPr>
              <w:t>5</w:t>
            </w:r>
          </w:p>
        </w:tc>
      </w:tr>
      <w:tr w:rsidR="00F1624F" w:rsidRPr="00164A73" w:rsidTr="00330CDA">
        <w:trPr>
          <w:gridAfter w:val="1"/>
          <w:wAfter w:w="4" w:type="pct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4F" w:rsidRDefault="00F1624F" w:rsidP="00A533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1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4F" w:rsidRPr="00164A73" w:rsidRDefault="00F1624F" w:rsidP="00A962A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0BF6">
              <w:rPr>
                <w:rFonts w:ascii="Times New Roman" w:hAnsi="Times New Roman" w:cs="Times New Roman"/>
              </w:rPr>
              <w:t>Подпрограмма</w:t>
            </w:r>
            <w:r>
              <w:t xml:space="preserve"> </w:t>
            </w:r>
            <w:r w:rsidRPr="008E3070">
              <w:rPr>
                <w:rFonts w:ascii="Times New Roman" w:hAnsi="Times New Roman" w:cs="Times New Roman"/>
              </w:rPr>
              <w:t>муниципальной программы Аликовского района</w:t>
            </w:r>
            <w:r w:rsidR="00A962AD">
              <w:rPr>
                <w:rFonts w:ascii="Times New Roman" w:hAnsi="Times New Roman" w:cs="Times New Roman"/>
              </w:rPr>
              <w:t xml:space="preserve"> «</w:t>
            </w:r>
            <w:r w:rsidR="00A962AD" w:rsidRPr="0007234D">
              <w:rPr>
                <w:rFonts w:ascii="Times New Roman" w:hAnsi="Times New Roman"/>
              </w:rPr>
              <w:t xml:space="preserve">Совершенствование потребительского рынка и системы защиты прав потребителей в </w:t>
            </w:r>
            <w:proofErr w:type="spellStart"/>
            <w:r w:rsidR="00A962AD" w:rsidRPr="0007234D">
              <w:rPr>
                <w:rFonts w:ascii="Times New Roman" w:hAnsi="Times New Roman"/>
              </w:rPr>
              <w:t>Аликовском</w:t>
            </w:r>
            <w:proofErr w:type="spellEnd"/>
            <w:r w:rsidR="00A962AD" w:rsidRPr="0007234D">
              <w:rPr>
                <w:rFonts w:ascii="Times New Roman" w:hAnsi="Times New Roman"/>
              </w:rPr>
              <w:t xml:space="preserve"> районе Чувашской Республики»</w:t>
            </w:r>
          </w:p>
        </w:tc>
      </w:tr>
      <w:tr w:rsidR="005C5225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67" w:rsidRDefault="006B6C79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67" w:rsidRPr="00597F65" w:rsidRDefault="006B6C79" w:rsidP="006B6C7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97F65">
              <w:rPr>
                <w:rFonts w:ascii="Times New Roman" w:hAnsi="Times New Roman"/>
                <w:sz w:val="20"/>
                <w:szCs w:val="20"/>
              </w:rPr>
              <w:t>Оборот розничной торговли на душу населения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67" w:rsidRPr="006B6C79" w:rsidRDefault="006B6C79" w:rsidP="00A533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C7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67" w:rsidRPr="00330CDA" w:rsidRDefault="00CF2241" w:rsidP="000023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67" w:rsidRPr="00330CDA" w:rsidRDefault="00330CDA" w:rsidP="006B6C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67" w:rsidRPr="00330CDA" w:rsidRDefault="00330CDA" w:rsidP="006B6C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67" w:rsidRPr="00330CDA" w:rsidRDefault="00CF2241" w:rsidP="00002309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0CDA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67" w:rsidRPr="00687FDB" w:rsidRDefault="00687FDB" w:rsidP="004367D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87FDB">
              <w:rPr>
                <w:rFonts w:ascii="Times New Roman" w:hAnsi="Times New Roman" w:cs="Times New Roman"/>
                <w:sz w:val="18"/>
                <w:szCs w:val="18"/>
              </w:rPr>
              <w:t xml:space="preserve">По предварительным данным оборот розничной торговли </w:t>
            </w:r>
            <w:r w:rsidR="004367D1" w:rsidRPr="00687FDB">
              <w:rPr>
                <w:rFonts w:ascii="Times New Roman" w:hAnsi="Times New Roman" w:cs="Times New Roman"/>
                <w:sz w:val="18"/>
                <w:szCs w:val="18"/>
              </w:rPr>
              <w:t xml:space="preserve">составил </w:t>
            </w:r>
            <w:r w:rsidR="0086751D" w:rsidRPr="00687FD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687FDB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  <w:r w:rsidR="004367D1" w:rsidRPr="00687FDB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 w:rsidR="004367D1" w:rsidRPr="00687FDB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67" w:rsidRPr="00330CDA" w:rsidRDefault="00CF2241" w:rsidP="00EA003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43,2</w:t>
            </w:r>
          </w:p>
        </w:tc>
      </w:tr>
      <w:tr w:rsidR="00330CDA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Default="00330CDA" w:rsidP="00330C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597F65" w:rsidRDefault="00330CDA" w:rsidP="00330CDA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7F6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населения площадью стационарных торговых объектов на 1000 жителей 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6B6C79" w:rsidRDefault="00330CDA" w:rsidP="00330C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C79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593,9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593,9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803BA2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03BA2">
              <w:rPr>
                <w:rFonts w:ascii="Times New Roman" w:hAnsi="Times New Roman" w:cs="Times New Roman"/>
              </w:rPr>
              <w:t>630,1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4367D1" w:rsidRDefault="00330CDA" w:rsidP="00330CDA">
            <w:pPr>
              <w:pStyle w:val="a8"/>
              <w:shd w:val="clear" w:color="auto" w:fill="FFFFFF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86751D">
              <w:rPr>
                <w:bCs/>
                <w:sz w:val="20"/>
                <w:szCs w:val="20"/>
                <w:shd w:val="clear" w:color="auto" w:fill="FFFFFF"/>
              </w:rPr>
              <w:t>На 01.01.202</w:t>
            </w:r>
            <w:r>
              <w:rPr>
                <w:bCs/>
                <w:sz w:val="20"/>
                <w:szCs w:val="20"/>
                <w:shd w:val="clear" w:color="auto" w:fill="FFFFFF"/>
              </w:rPr>
              <w:t>3</w:t>
            </w:r>
            <w:r w:rsidRPr="0086751D">
              <w:rPr>
                <w:bCs/>
                <w:sz w:val="20"/>
                <w:szCs w:val="20"/>
                <w:shd w:val="clear" w:color="auto" w:fill="FFFFFF"/>
              </w:rPr>
              <w:t xml:space="preserve"> года торгов</w:t>
            </w:r>
            <w:r>
              <w:rPr>
                <w:bCs/>
                <w:sz w:val="20"/>
                <w:szCs w:val="20"/>
                <w:shd w:val="clear" w:color="auto" w:fill="FFFFFF"/>
              </w:rPr>
              <w:t>ая</w:t>
            </w:r>
            <w:r w:rsidRPr="0086751D">
              <w:rPr>
                <w:bCs/>
                <w:sz w:val="20"/>
                <w:szCs w:val="20"/>
                <w:shd w:val="clear" w:color="auto" w:fill="FFFFFF"/>
              </w:rPr>
              <w:t xml:space="preserve"> площадь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всех торговых объектов </w:t>
            </w:r>
            <w:r w:rsidRPr="0086751D">
              <w:rPr>
                <w:bCs/>
                <w:sz w:val="20"/>
                <w:szCs w:val="20"/>
                <w:shd w:val="clear" w:color="auto" w:fill="FFFFFF"/>
              </w:rPr>
              <w:t>состав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ила </w:t>
            </w:r>
            <w:r w:rsidRPr="00803BA2">
              <w:rPr>
                <w:bCs/>
                <w:sz w:val="20"/>
                <w:szCs w:val="20"/>
                <w:shd w:val="clear" w:color="auto" w:fill="FFFFFF"/>
              </w:rPr>
              <w:t>8</w:t>
            </w:r>
            <w:r w:rsidR="00803BA2" w:rsidRPr="00803BA2">
              <w:rPr>
                <w:bCs/>
                <w:sz w:val="20"/>
                <w:szCs w:val="20"/>
                <w:shd w:val="clear" w:color="auto" w:fill="FFFFFF"/>
              </w:rPr>
              <w:t>948,88</w:t>
            </w:r>
            <w:r w:rsidRPr="00803BA2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</w:rPr>
              <w:t>.</w:t>
            </w:r>
            <w:r w:rsidRPr="0086751D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EF6FE0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E0">
              <w:rPr>
                <w:rFonts w:ascii="Times New Roman" w:hAnsi="Times New Roman" w:cs="Times New Roman"/>
              </w:rPr>
              <w:t>593,9</w:t>
            </w:r>
          </w:p>
        </w:tc>
      </w:tr>
      <w:tr w:rsidR="00330CDA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Default="00330CDA" w:rsidP="00330C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597F65" w:rsidRDefault="00330CDA" w:rsidP="00330CDA">
            <w:pPr>
              <w:pStyle w:val="a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7F65">
              <w:rPr>
                <w:rFonts w:ascii="Times New Roman" w:hAnsi="Times New Roman" w:cs="Times New Roman"/>
                <w:sz w:val="20"/>
                <w:szCs w:val="20"/>
              </w:rPr>
              <w:t>Обеспеченность населения площадью нестационарных торговых объектов на 10000 жителей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6B6C79" w:rsidRDefault="00330CDA" w:rsidP="00330C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164A73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901118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1118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901118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1118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64B4D" w:rsidRDefault="003F4127" w:rsidP="00330CDA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4127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6F5817" w:rsidRDefault="00330CDA" w:rsidP="00330C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5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павильонов и киосков по продаже продовольственных товаров и с/х продукции</w:t>
            </w:r>
            <w:r w:rsidRPr="006F5817">
              <w:rPr>
                <w:rFonts w:ascii="Times New Roman" w:hAnsi="Times New Roman" w:cs="Times New Roman"/>
                <w:sz w:val="20"/>
                <w:szCs w:val="20"/>
              </w:rPr>
              <w:t xml:space="preserve"> на 01.01.202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5817">
              <w:rPr>
                <w:rFonts w:ascii="Times New Roman" w:hAnsi="Times New Roman" w:cs="Times New Roman"/>
                <w:sz w:val="20"/>
                <w:szCs w:val="20"/>
              </w:rPr>
              <w:t xml:space="preserve">г. – </w:t>
            </w:r>
            <w:r w:rsidR="00803B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5817">
              <w:rPr>
                <w:rFonts w:ascii="Times New Roman" w:hAnsi="Times New Roman" w:cs="Times New Roman"/>
                <w:sz w:val="20"/>
                <w:szCs w:val="20"/>
              </w:rPr>
              <w:t xml:space="preserve"> единиц.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EA003E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330CDA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Default="00330CDA" w:rsidP="00330C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597F65" w:rsidRDefault="00330CDA" w:rsidP="00330CD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97F65">
              <w:rPr>
                <w:rFonts w:ascii="Times New Roman" w:hAnsi="Times New Roman"/>
                <w:sz w:val="20"/>
                <w:szCs w:val="20"/>
              </w:rPr>
              <w:t>Введение новых объектов потребительского рынка</w:t>
            </w:r>
            <w:r w:rsidRPr="00597F6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6B6C79" w:rsidRDefault="00330CDA" w:rsidP="00330C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C7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687FDB" w:rsidRDefault="00330CDA" w:rsidP="00330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87FDB">
              <w:rPr>
                <w:rFonts w:ascii="Times New Roman" w:hAnsi="Times New Roman" w:cs="Times New Roman"/>
                <w:sz w:val="18"/>
                <w:szCs w:val="18"/>
              </w:rPr>
              <w:t>В 2022г. введено в эксплуатацию 2 объекта потребительского рынка.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1</w:t>
            </w:r>
          </w:p>
        </w:tc>
      </w:tr>
      <w:tr w:rsidR="00330CDA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Default="00330CDA" w:rsidP="00330C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597F65" w:rsidRDefault="00330CDA" w:rsidP="00330CD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97F65"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на объектах потребительского рынка, единиц 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6B6C79" w:rsidRDefault="00330CDA" w:rsidP="00330C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C7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330CDA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30C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687FDB" w:rsidRDefault="00330CDA" w:rsidP="00330CD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87FDB">
              <w:rPr>
                <w:rFonts w:ascii="Times New Roman" w:hAnsi="Times New Roman" w:cs="Times New Roman"/>
                <w:sz w:val="18"/>
                <w:szCs w:val="18"/>
              </w:rPr>
              <w:t xml:space="preserve">Создано 2 рабочих места 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DB2D94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B2D94">
              <w:rPr>
                <w:rFonts w:ascii="Times New Roman" w:hAnsi="Times New Roman" w:cs="Times New Roman"/>
              </w:rPr>
              <w:t>2</w:t>
            </w:r>
          </w:p>
        </w:tc>
      </w:tr>
      <w:tr w:rsidR="00330CDA" w:rsidRPr="00164A73" w:rsidTr="00330CDA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Default="00330CDA" w:rsidP="00330CD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597F65" w:rsidRDefault="00330CDA" w:rsidP="00330CD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97F65">
              <w:rPr>
                <w:rFonts w:ascii="Times New Roman" w:hAnsi="Times New Roman"/>
                <w:sz w:val="20"/>
                <w:szCs w:val="20"/>
              </w:rPr>
              <w:t xml:space="preserve">Количество обращений населения по вопросам нарушения прав потребителей, единиц 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6B6C79" w:rsidRDefault="00330CDA" w:rsidP="00330C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6C7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B814D1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1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B814D1" w:rsidRDefault="00B814D1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1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B814D1" w:rsidRDefault="00B814D1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1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B814D1" w:rsidRDefault="00330CDA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814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687FDB" w:rsidRDefault="00330CDA" w:rsidP="00330CD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87FDB">
              <w:rPr>
                <w:color w:val="262626"/>
                <w:sz w:val="18"/>
                <w:szCs w:val="18"/>
              </w:rPr>
              <w:t>Граждане обращались за консультацией по вопросам ценообразования, роста цен на продукты питания и алгоритма действий в случае несоответствия цены на товар на ценнике и при расчете на кассе, в том числе изменение цены товара при приобретении его дистанционным способом уже после заключения договора. Также потребителей интересовали порядок обжалования действий продавцов в случае приобретения некачественного товара, в том числе и в случае приобретения товаров дистанционным способом, порядок оказания услуг, в том числе и финансовых, вопросы по не поступлению денежных средств при оплате жилищно-коммунальных услуг, услуг связи и т.п. через мобильные отделения различных компаний.</w:t>
            </w:r>
          </w:p>
        </w:tc>
        <w:tc>
          <w:tcPr>
            <w:tcW w:w="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DA" w:rsidRPr="00B66513" w:rsidRDefault="00B814D1" w:rsidP="00330CD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90FEE" w:rsidRDefault="00690FEE"/>
    <w:sectPr w:rsidR="00690FEE" w:rsidSect="00DC7DCB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D5CF3"/>
    <w:multiLevelType w:val="hybridMultilevel"/>
    <w:tmpl w:val="5ECAE350"/>
    <w:lvl w:ilvl="0" w:tplc="0D500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8C9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AE2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BE1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2FF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899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8B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ED6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2EE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DA"/>
    <w:rsid w:val="00002309"/>
    <w:rsid w:val="000738DF"/>
    <w:rsid w:val="000D4F83"/>
    <w:rsid w:val="000F799A"/>
    <w:rsid w:val="00133858"/>
    <w:rsid w:val="00133FEE"/>
    <w:rsid w:val="001C1CF7"/>
    <w:rsid w:val="002262B0"/>
    <w:rsid w:val="00247D72"/>
    <w:rsid w:val="002629B9"/>
    <w:rsid w:val="002D1376"/>
    <w:rsid w:val="002E2335"/>
    <w:rsid w:val="00330CDA"/>
    <w:rsid w:val="00355067"/>
    <w:rsid w:val="00364B4D"/>
    <w:rsid w:val="003F4127"/>
    <w:rsid w:val="004367D1"/>
    <w:rsid w:val="00455B2D"/>
    <w:rsid w:val="00480F88"/>
    <w:rsid w:val="004F3FC6"/>
    <w:rsid w:val="004F65DA"/>
    <w:rsid w:val="004F6C86"/>
    <w:rsid w:val="00506BE9"/>
    <w:rsid w:val="005476E6"/>
    <w:rsid w:val="00556BBD"/>
    <w:rsid w:val="005700E3"/>
    <w:rsid w:val="00597F65"/>
    <w:rsid w:val="005C5225"/>
    <w:rsid w:val="005F739F"/>
    <w:rsid w:val="0062246A"/>
    <w:rsid w:val="00687FDB"/>
    <w:rsid w:val="00690FEE"/>
    <w:rsid w:val="006A3BD3"/>
    <w:rsid w:val="006B6C79"/>
    <w:rsid w:val="006F5817"/>
    <w:rsid w:val="007707AD"/>
    <w:rsid w:val="00771B9F"/>
    <w:rsid w:val="00774740"/>
    <w:rsid w:val="007910F2"/>
    <w:rsid w:val="007E2592"/>
    <w:rsid w:val="007E797C"/>
    <w:rsid w:val="00803BA2"/>
    <w:rsid w:val="00810C5D"/>
    <w:rsid w:val="008117A9"/>
    <w:rsid w:val="00815787"/>
    <w:rsid w:val="00860DAD"/>
    <w:rsid w:val="0086751D"/>
    <w:rsid w:val="00870C42"/>
    <w:rsid w:val="008751A1"/>
    <w:rsid w:val="008A438B"/>
    <w:rsid w:val="008B5F97"/>
    <w:rsid w:val="008B6656"/>
    <w:rsid w:val="008E3070"/>
    <w:rsid w:val="008F47BE"/>
    <w:rsid w:val="00901118"/>
    <w:rsid w:val="009B0276"/>
    <w:rsid w:val="00A068C9"/>
    <w:rsid w:val="00A07214"/>
    <w:rsid w:val="00A40BF6"/>
    <w:rsid w:val="00A83DF7"/>
    <w:rsid w:val="00A962AD"/>
    <w:rsid w:val="00AD5E61"/>
    <w:rsid w:val="00AF423A"/>
    <w:rsid w:val="00B22A6A"/>
    <w:rsid w:val="00B66513"/>
    <w:rsid w:val="00B814D1"/>
    <w:rsid w:val="00BC40A2"/>
    <w:rsid w:val="00BE737D"/>
    <w:rsid w:val="00BF37C9"/>
    <w:rsid w:val="00C014BA"/>
    <w:rsid w:val="00C154B0"/>
    <w:rsid w:val="00C461C1"/>
    <w:rsid w:val="00C47279"/>
    <w:rsid w:val="00C63F0A"/>
    <w:rsid w:val="00C64B34"/>
    <w:rsid w:val="00C7247B"/>
    <w:rsid w:val="00CD7671"/>
    <w:rsid w:val="00CF2241"/>
    <w:rsid w:val="00D86863"/>
    <w:rsid w:val="00DB2D94"/>
    <w:rsid w:val="00DC7DCB"/>
    <w:rsid w:val="00E13C16"/>
    <w:rsid w:val="00E6151C"/>
    <w:rsid w:val="00E73872"/>
    <w:rsid w:val="00EA003E"/>
    <w:rsid w:val="00ED5781"/>
    <w:rsid w:val="00EE7F86"/>
    <w:rsid w:val="00EF6FE0"/>
    <w:rsid w:val="00F1624F"/>
    <w:rsid w:val="00F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253E"/>
  <w15:docId w15:val="{EAE6D6F6-164C-415D-B1BB-AD7C35FC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50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5506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5506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5506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55067"/>
    <w:rPr>
      <w:b/>
      <w:bCs w:val="0"/>
      <w:color w:val="000080"/>
    </w:rPr>
  </w:style>
  <w:style w:type="paragraph" w:customStyle="1" w:styleId="Default">
    <w:name w:val="Default"/>
    <w:rsid w:val="008E3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E30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екст (справка)"/>
    <w:basedOn w:val="a"/>
    <w:next w:val="a"/>
    <w:uiPriority w:val="99"/>
    <w:rsid w:val="006B6C7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styleId="a8">
    <w:name w:val="Normal (Web)"/>
    <w:basedOn w:val="a"/>
    <w:uiPriority w:val="99"/>
    <w:unhideWhenUsed/>
    <w:rsid w:val="008B6656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rsid w:val="001C1CF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C1C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Иванов. Ефимов</dc:creator>
  <cp:keywords/>
  <dc:description/>
  <cp:lastModifiedBy>Маргарита Алексе. Терентьева</cp:lastModifiedBy>
  <cp:revision>40</cp:revision>
  <dcterms:created xsi:type="dcterms:W3CDTF">2020-02-07T14:02:00Z</dcterms:created>
  <dcterms:modified xsi:type="dcterms:W3CDTF">2023-03-09T13:08:00Z</dcterms:modified>
</cp:coreProperties>
</file>