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6558C5DD" wp14:editId="19AB90D8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473"/>
      </w:tblGrid>
      <w:tr w:rsidR="003764F9" w:rsidRPr="003764F9" w:rsidTr="00E96F45">
        <w:trPr>
          <w:cantSplit/>
          <w:trHeight w:val="612"/>
        </w:trPr>
        <w:tc>
          <w:tcPr>
            <w:tcW w:w="4138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6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47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E96F45">
        <w:trPr>
          <w:cantSplit/>
          <w:trHeight w:val="2355"/>
        </w:trPr>
        <w:tc>
          <w:tcPr>
            <w:tcW w:w="4138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F23D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15.04.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183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36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47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F23D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15.04.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183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205750" w:rsidRPr="00205750" w:rsidRDefault="00205750" w:rsidP="00205750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207" w:firstLine="0"/>
        <w:outlineLvl w:val="0"/>
        <w:rPr>
          <w:kern w:val="0"/>
          <w:sz w:val="28"/>
          <w:szCs w:val="28"/>
          <w:lang w:eastAsia="ru-RU"/>
        </w:rPr>
      </w:pPr>
    </w:p>
    <w:p w:rsidR="00205750" w:rsidRPr="00205750" w:rsidRDefault="00205750" w:rsidP="00205750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207" w:firstLine="0"/>
        <w:outlineLvl w:val="0"/>
        <w:rPr>
          <w:kern w:val="0"/>
          <w:sz w:val="16"/>
          <w:szCs w:val="16"/>
          <w:lang w:eastAsia="ru-RU"/>
        </w:rPr>
      </w:pPr>
    </w:p>
    <w:p w:rsidR="00205750" w:rsidRPr="00205750" w:rsidRDefault="00205750" w:rsidP="00205750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207" w:firstLine="0"/>
        <w:outlineLvl w:val="0"/>
        <w:rPr>
          <w:b/>
          <w:bCs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О внесении изменений в </w:t>
      </w:r>
      <w:r w:rsidRPr="00205750">
        <w:rPr>
          <w:kern w:val="0"/>
          <w:sz w:val="28"/>
          <w:szCs w:val="28"/>
          <w:lang w:eastAsia="ru-RU"/>
        </w:rPr>
        <w:t>муниципальную программу Янтиковского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205750" w:rsidRDefault="00205750" w:rsidP="00205750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rFonts w:eastAsia="Cambria"/>
          <w:kern w:val="0"/>
          <w:sz w:val="28"/>
          <w:szCs w:val="28"/>
          <w:lang w:eastAsia="ru-RU"/>
        </w:rPr>
      </w:pPr>
    </w:p>
    <w:p w:rsidR="00205750" w:rsidRPr="00205750" w:rsidRDefault="00205750" w:rsidP="00205750">
      <w:pPr>
        <w:suppressAutoHyphens w:val="0"/>
        <w:spacing w:line="240" w:lineRule="auto"/>
        <w:ind w:firstLine="0"/>
        <w:jc w:val="left"/>
        <w:rPr>
          <w:rFonts w:eastAsia="Cambria"/>
          <w:kern w:val="0"/>
          <w:sz w:val="16"/>
          <w:szCs w:val="16"/>
          <w:lang w:eastAsia="ru-RU"/>
        </w:rPr>
      </w:pPr>
    </w:p>
    <w:p w:rsidR="00205750" w:rsidRPr="00205750" w:rsidRDefault="00205750" w:rsidP="00205750">
      <w:pPr>
        <w:suppressAutoHyphens w:val="0"/>
        <w:spacing w:line="360" w:lineRule="auto"/>
        <w:ind w:firstLine="539"/>
        <w:rPr>
          <w:rFonts w:eastAsia="Cambria"/>
          <w:kern w:val="0"/>
          <w:sz w:val="28"/>
          <w:szCs w:val="28"/>
          <w:lang w:eastAsia="ru-RU"/>
        </w:rPr>
      </w:pPr>
      <w:r w:rsidRPr="00205750">
        <w:rPr>
          <w:rFonts w:eastAsia="Cambria"/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>
        <w:rPr>
          <w:rFonts w:eastAsia="Cambria"/>
          <w:kern w:val="0"/>
          <w:sz w:val="28"/>
          <w:szCs w:val="28"/>
          <w:lang w:eastAsia="ru-RU"/>
        </w:rPr>
        <w:t xml:space="preserve">                                               </w:t>
      </w:r>
      <w:proofErr w:type="gramStart"/>
      <w:r w:rsidRPr="00205750">
        <w:rPr>
          <w:rFonts w:eastAsia="Cambria"/>
          <w:b/>
          <w:kern w:val="0"/>
          <w:sz w:val="28"/>
          <w:szCs w:val="28"/>
          <w:lang w:eastAsia="ru-RU"/>
        </w:rPr>
        <w:t>п</w:t>
      </w:r>
      <w:proofErr w:type="gramEnd"/>
      <w:r w:rsidRPr="00205750">
        <w:rPr>
          <w:rFonts w:eastAsia="Cambria"/>
          <w:b/>
          <w:kern w:val="0"/>
          <w:sz w:val="28"/>
          <w:szCs w:val="28"/>
          <w:lang w:eastAsia="ru-RU"/>
        </w:rPr>
        <w:t xml:space="preserve"> о с т а н о в л я е т</w:t>
      </w:r>
      <w:r w:rsidRPr="00205750">
        <w:rPr>
          <w:rFonts w:eastAsia="Cambria"/>
          <w:kern w:val="0"/>
          <w:sz w:val="28"/>
          <w:szCs w:val="28"/>
          <w:lang w:eastAsia="ru-RU"/>
        </w:rPr>
        <w:t>:</w:t>
      </w:r>
    </w:p>
    <w:p w:rsidR="00205750" w:rsidRPr="00205750" w:rsidRDefault="00205750" w:rsidP="00205750">
      <w:pPr>
        <w:suppressAutoHyphens w:val="0"/>
        <w:spacing w:line="360" w:lineRule="auto"/>
        <w:rPr>
          <w:rFonts w:eastAsia="Cambria"/>
          <w:kern w:val="0"/>
          <w:sz w:val="28"/>
          <w:szCs w:val="28"/>
          <w:lang w:eastAsia="ru-RU"/>
        </w:rPr>
      </w:pPr>
      <w:r w:rsidRPr="00205750">
        <w:rPr>
          <w:rFonts w:eastAsia="Cambria"/>
          <w:kern w:val="0"/>
          <w:sz w:val="28"/>
          <w:szCs w:val="28"/>
          <w:lang w:eastAsia="ru-RU"/>
        </w:rPr>
        <w:t xml:space="preserve">1. Внести в муниципальную программу Янтиковского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продовольствия», </w:t>
      </w:r>
      <w:proofErr w:type="gramStart"/>
      <w:r w:rsidRPr="00205750">
        <w:rPr>
          <w:rFonts w:eastAsia="Cambria"/>
          <w:kern w:val="0"/>
          <w:sz w:val="28"/>
          <w:szCs w:val="28"/>
          <w:lang w:eastAsia="ru-RU"/>
        </w:rPr>
        <w:t>утвержденную</w:t>
      </w:r>
      <w:proofErr w:type="gramEnd"/>
      <w:r w:rsidRPr="00205750">
        <w:rPr>
          <w:rFonts w:eastAsia="Cambria"/>
          <w:kern w:val="0"/>
          <w:sz w:val="28"/>
          <w:szCs w:val="28"/>
          <w:lang w:eastAsia="ru-RU"/>
        </w:rPr>
        <w:t xml:space="preserve"> постановлением администрации Янтиковского района от 25.05.2023 № 459 </w:t>
      </w:r>
      <w:r>
        <w:rPr>
          <w:rFonts w:eastAsia="Cambria"/>
          <w:kern w:val="0"/>
          <w:sz w:val="28"/>
          <w:szCs w:val="28"/>
          <w:lang w:eastAsia="ru-RU"/>
        </w:rPr>
        <w:t>«</w:t>
      </w:r>
      <w:r w:rsidRPr="00205750">
        <w:rPr>
          <w:rFonts w:eastAsia="Cambria"/>
          <w:kern w:val="0"/>
          <w:sz w:val="28"/>
          <w:szCs w:val="28"/>
          <w:lang w:eastAsia="ru-RU"/>
        </w:rPr>
        <w:t>О муници</w:t>
      </w:r>
      <w:r>
        <w:rPr>
          <w:rFonts w:eastAsia="Cambria"/>
          <w:kern w:val="0"/>
          <w:sz w:val="28"/>
          <w:szCs w:val="28"/>
          <w:lang w:eastAsia="ru-RU"/>
        </w:rPr>
        <w:t xml:space="preserve">пальной программе Янтиковского </w:t>
      </w:r>
      <w:r w:rsidRPr="00205750">
        <w:rPr>
          <w:rFonts w:eastAsia="Cambria"/>
          <w:kern w:val="0"/>
          <w:sz w:val="28"/>
          <w:szCs w:val="28"/>
          <w:lang w:eastAsia="ru-RU"/>
        </w:rPr>
        <w:t>муниципального округа Чувашской Республики «Развитие сельского хозяйства и</w:t>
      </w:r>
      <w:r>
        <w:rPr>
          <w:rFonts w:eastAsia="Cambria"/>
          <w:kern w:val="0"/>
          <w:sz w:val="28"/>
          <w:szCs w:val="28"/>
          <w:lang w:eastAsia="ru-RU"/>
        </w:rPr>
        <w:t xml:space="preserve"> </w:t>
      </w:r>
      <w:r w:rsidRPr="00205750">
        <w:rPr>
          <w:rFonts w:eastAsia="Cambria"/>
          <w:kern w:val="0"/>
          <w:sz w:val="28"/>
          <w:szCs w:val="28"/>
          <w:lang w:eastAsia="ru-RU"/>
        </w:rPr>
        <w:t>регулирование рынка сельскохозяйственной</w:t>
      </w:r>
      <w:r>
        <w:rPr>
          <w:rFonts w:eastAsia="Cambria"/>
          <w:kern w:val="0"/>
          <w:sz w:val="28"/>
          <w:szCs w:val="28"/>
          <w:lang w:eastAsia="ru-RU"/>
        </w:rPr>
        <w:t xml:space="preserve"> </w:t>
      </w:r>
      <w:r w:rsidRPr="00205750">
        <w:rPr>
          <w:rFonts w:eastAsia="Cambria"/>
          <w:kern w:val="0"/>
          <w:sz w:val="28"/>
          <w:szCs w:val="28"/>
          <w:lang w:eastAsia="ru-RU"/>
        </w:rPr>
        <w:t>продукции, сырья и продовольствия» (с изменениями от 05.02.2024 № 143, 22.05.2024 № 522, 16.05.2025 № 359) (далее – Программа), следующие изменения:</w:t>
      </w:r>
    </w:p>
    <w:p w:rsidR="00205750" w:rsidRPr="00205750" w:rsidRDefault="00C54FC4" w:rsidP="00205750">
      <w:pPr>
        <w:tabs>
          <w:tab w:val="left" w:pos="284"/>
          <w:tab w:val="left" w:pos="567"/>
        </w:tabs>
        <w:suppressAutoHyphens w:val="0"/>
        <w:spacing w:line="360" w:lineRule="auto"/>
        <w:rPr>
          <w:rFonts w:eastAsia="Cambria"/>
          <w:kern w:val="0"/>
          <w:sz w:val="28"/>
          <w:szCs w:val="28"/>
          <w:lang w:eastAsia="ru-RU"/>
        </w:rPr>
      </w:pPr>
      <w:r>
        <w:rPr>
          <w:rFonts w:eastAsia="Cambria"/>
          <w:kern w:val="0"/>
          <w:sz w:val="28"/>
          <w:szCs w:val="28"/>
          <w:lang w:eastAsia="ru-RU"/>
        </w:rPr>
        <w:t>1.</w:t>
      </w:r>
      <w:r w:rsidR="002B3111">
        <w:rPr>
          <w:rFonts w:eastAsia="Cambria"/>
          <w:kern w:val="0"/>
          <w:sz w:val="28"/>
          <w:szCs w:val="28"/>
          <w:lang w:eastAsia="ru-RU"/>
        </w:rPr>
        <w:t xml:space="preserve"> В</w:t>
      </w:r>
      <w:r w:rsidR="00205750" w:rsidRPr="00205750">
        <w:rPr>
          <w:rFonts w:eastAsia="Cambria"/>
          <w:kern w:val="0"/>
          <w:sz w:val="28"/>
          <w:szCs w:val="28"/>
          <w:lang w:eastAsia="ru-RU"/>
        </w:rPr>
        <w:t xml:space="preserve"> паспорте Программы в разделе 1 «Основные положения»:</w:t>
      </w:r>
    </w:p>
    <w:p w:rsidR="00205750" w:rsidRPr="00205750" w:rsidRDefault="00205750" w:rsidP="00205750">
      <w:pPr>
        <w:tabs>
          <w:tab w:val="left" w:pos="284"/>
          <w:tab w:val="left" w:pos="567"/>
        </w:tabs>
        <w:suppressAutoHyphens w:val="0"/>
        <w:spacing w:line="360" w:lineRule="auto"/>
        <w:rPr>
          <w:rFonts w:eastAsia="Cambria"/>
          <w:kern w:val="0"/>
          <w:sz w:val="28"/>
          <w:szCs w:val="28"/>
          <w:lang w:eastAsia="ru-RU"/>
        </w:rPr>
      </w:pPr>
      <w:r w:rsidRPr="00205750">
        <w:rPr>
          <w:rFonts w:eastAsia="Cambria"/>
          <w:bCs/>
          <w:color w:val="000000"/>
          <w:kern w:val="0"/>
          <w:sz w:val="28"/>
          <w:szCs w:val="28"/>
          <w:lang w:eastAsia="ru-RU"/>
        </w:rPr>
        <w:t>а) 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tbl>
      <w:tblPr>
        <w:tblW w:w="4891" w:type="pct"/>
        <w:tblInd w:w="108" w:type="dxa"/>
        <w:tblLook w:val="0000" w:firstRow="0" w:lastRow="0" w:firstColumn="0" w:lastColumn="0" w:noHBand="0" w:noVBand="0"/>
      </w:tblPr>
      <w:tblGrid>
        <w:gridCol w:w="4253"/>
        <w:gridCol w:w="5386"/>
      </w:tblGrid>
      <w:tr w:rsidR="00205750" w:rsidRPr="00205750" w:rsidTr="000A6BEA">
        <w:tc>
          <w:tcPr>
            <w:tcW w:w="2206" w:type="pct"/>
          </w:tcPr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lastRenderedPageBreak/>
              <w:t>«</w:t>
            </w:r>
            <w:r w:rsidRPr="00205750">
              <w:rPr>
                <w:kern w:val="0"/>
                <w:sz w:val="28"/>
                <w:szCs w:val="28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2794" w:type="pct"/>
          </w:tcPr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прогнозируемый объем финансирования Муниципальной программы в 2023 - 2035 годах составляет 5770,6 тыс. рублей, в том числе: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2023 году – 766,0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2024 году – 874,4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2025 году – 933,3 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2026 году – 1504,5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2027 году – 1338,0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2028 году – 354,4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2029 году – 0,0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2030 году – 0,0 тыс. рублей;</w:t>
            </w:r>
          </w:p>
          <w:p w:rsidR="00205750" w:rsidRPr="00205750" w:rsidRDefault="00205750" w:rsidP="00205750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205750">
              <w:rPr>
                <w:kern w:val="0"/>
                <w:sz w:val="28"/>
                <w:szCs w:val="28"/>
                <w:lang w:eastAsia="ru-RU"/>
              </w:rPr>
              <w:t>в 2031 - 2035 годах – 0,0 тыс. рублей</w:t>
            </w:r>
            <w:r>
              <w:rPr>
                <w:kern w:val="0"/>
                <w:sz w:val="28"/>
                <w:szCs w:val="28"/>
                <w:lang w:eastAsia="ru-RU"/>
              </w:rPr>
              <w:t>».</w:t>
            </w:r>
          </w:p>
        </w:tc>
      </w:tr>
    </w:tbl>
    <w:p w:rsidR="00205750" w:rsidRDefault="00205750" w:rsidP="00BA661F">
      <w:pPr>
        <w:shd w:val="clear" w:color="auto" w:fill="FFFFFF"/>
        <w:tabs>
          <w:tab w:val="left" w:pos="6663"/>
        </w:tabs>
        <w:suppressAutoHyphens w:val="0"/>
        <w:spacing w:line="360" w:lineRule="auto"/>
        <w:ind w:firstLine="0"/>
        <w:rPr>
          <w:rFonts w:eastAsia="Cambria"/>
          <w:bCs/>
          <w:kern w:val="0"/>
          <w:sz w:val="28"/>
          <w:szCs w:val="28"/>
          <w:lang w:eastAsia="ru-RU"/>
        </w:rPr>
      </w:pPr>
    </w:p>
    <w:p w:rsidR="00205750" w:rsidRDefault="00205750" w:rsidP="00BA661F">
      <w:pPr>
        <w:shd w:val="clear" w:color="auto" w:fill="FFFFFF"/>
        <w:tabs>
          <w:tab w:val="left" w:pos="6663"/>
        </w:tabs>
        <w:suppressAutoHyphens w:val="0"/>
        <w:spacing w:line="360" w:lineRule="auto"/>
        <w:ind w:firstLine="0"/>
        <w:rPr>
          <w:rFonts w:eastAsia="Cambria"/>
          <w:bCs/>
          <w:kern w:val="0"/>
          <w:sz w:val="28"/>
          <w:szCs w:val="28"/>
          <w:lang w:eastAsia="ru-RU"/>
        </w:rPr>
        <w:sectPr w:rsidR="00205750" w:rsidSect="00205750">
          <w:headerReference w:type="default" r:id="rId10"/>
          <w:pgSz w:w="11906" w:h="16838"/>
          <w:pgMar w:top="1134" w:right="567" w:bottom="1134" w:left="1701" w:header="567" w:footer="709" w:gutter="0"/>
          <w:pgNumType w:start="2"/>
          <w:cols w:space="708"/>
          <w:titlePg/>
          <w:docGrid w:linePitch="360"/>
        </w:sectPr>
      </w:pPr>
    </w:p>
    <w:p w:rsidR="00E96F45" w:rsidRPr="00E96F45" w:rsidRDefault="00E96F45" w:rsidP="00BA661F">
      <w:pPr>
        <w:shd w:val="clear" w:color="auto" w:fill="FFFFFF"/>
        <w:tabs>
          <w:tab w:val="left" w:pos="6663"/>
        </w:tabs>
        <w:suppressAutoHyphens w:val="0"/>
        <w:spacing w:line="360" w:lineRule="auto"/>
        <w:ind w:firstLine="0"/>
        <w:rPr>
          <w:rFonts w:eastAsia="Cambria"/>
          <w:kern w:val="0"/>
          <w:sz w:val="28"/>
          <w:szCs w:val="28"/>
          <w:lang w:eastAsia="ru-RU"/>
        </w:rPr>
      </w:pPr>
      <w:r w:rsidRPr="00E96F45">
        <w:rPr>
          <w:rFonts w:eastAsia="Cambria"/>
          <w:bCs/>
          <w:kern w:val="0"/>
          <w:sz w:val="28"/>
          <w:szCs w:val="28"/>
          <w:lang w:eastAsia="ru-RU"/>
        </w:rPr>
        <w:lastRenderedPageBreak/>
        <w:t xml:space="preserve">б) </w:t>
      </w:r>
      <w:r w:rsidRPr="00E96F45">
        <w:rPr>
          <w:rFonts w:eastAsia="Cambria"/>
          <w:kern w:val="0"/>
          <w:sz w:val="28"/>
          <w:szCs w:val="28"/>
          <w:lang w:eastAsia="ru-RU"/>
        </w:rPr>
        <w:t>раздел 4 «Финансовое обеспечение муниципальной программы» изложить в следующей редакции:</w:t>
      </w:r>
    </w:p>
    <w:p w:rsidR="00E96F45" w:rsidRPr="007E5EEA" w:rsidRDefault="00957782" w:rsidP="00E96F4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«</w:t>
      </w:r>
      <w:r w:rsidR="00E96F45" w:rsidRPr="007E5EEA">
        <w:rPr>
          <w:b/>
          <w:bCs/>
          <w:kern w:val="0"/>
          <w:sz w:val="28"/>
          <w:szCs w:val="28"/>
          <w:lang w:eastAsia="ru-RU"/>
        </w:rPr>
        <w:t>4. Финансовое обеспечение муниципальной программы</w:t>
      </w:r>
    </w:p>
    <w:p w:rsidR="00E96F45" w:rsidRPr="00E96F45" w:rsidRDefault="00E96F45" w:rsidP="00E96F45">
      <w:pPr>
        <w:suppressAutoHyphens w:val="0"/>
        <w:spacing w:line="240" w:lineRule="auto"/>
        <w:ind w:firstLine="0"/>
        <w:jc w:val="left"/>
        <w:rPr>
          <w:rFonts w:eastAsia="Cambria"/>
          <w:kern w:val="0"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2"/>
        <w:gridCol w:w="1246"/>
        <w:gridCol w:w="1121"/>
        <w:gridCol w:w="1121"/>
        <w:gridCol w:w="1121"/>
        <w:gridCol w:w="1121"/>
        <w:gridCol w:w="1121"/>
        <w:gridCol w:w="1005"/>
        <w:gridCol w:w="992"/>
        <w:gridCol w:w="1134"/>
        <w:gridCol w:w="1134"/>
        <w:gridCol w:w="1134"/>
      </w:tblGrid>
      <w:tr w:rsidR="00E96F45" w:rsidRPr="00CA04B1" w:rsidTr="00634D24">
        <w:tc>
          <w:tcPr>
            <w:tcW w:w="24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Наименование муниципальной 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111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Всего, тыс. рублей</w:t>
            </w:r>
          </w:p>
        </w:tc>
      </w:tr>
      <w:tr w:rsidR="00E96F45" w:rsidRPr="00CA04B1" w:rsidTr="00634D24">
        <w:tc>
          <w:tcPr>
            <w:tcW w:w="24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2031-2035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Муниципальная программа,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766,0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874,4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933,3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1504,5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1338,0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5770,6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132,6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164,7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398,8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697,38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790,17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759,9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1265,5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1263,8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5106,15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24,12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27,23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40,8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74,3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74,2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265,65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634D24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1.1. Проект «</w:t>
            </w:r>
            <w:r w:rsidR="00E96F45" w:rsidRPr="00CA04B1">
              <w:rPr>
                <w:b/>
                <w:color w:val="000080"/>
                <w:kern w:val="0"/>
                <w:lang w:eastAsia="ru-RU"/>
              </w:rPr>
              <w:t>Вовлечение в оборот и комплексная мелиорация земель с</w:t>
            </w:r>
            <w:r w:rsidRPr="00CA04B1">
              <w:rPr>
                <w:b/>
                <w:color w:val="000080"/>
                <w:kern w:val="0"/>
                <w:lang w:eastAsia="ru-RU"/>
              </w:rPr>
              <w:t>ельскохозяйственного назначения»</w:t>
            </w:r>
            <w:r w:rsidR="00E96F45" w:rsidRPr="00CA04B1">
              <w:rPr>
                <w:b/>
                <w:color w:val="000080"/>
                <w:kern w:val="0"/>
                <w:lang w:eastAsia="ru-RU"/>
              </w:rPr>
              <w:t>,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134,0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166,5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403,1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132,6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164,7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398,8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0,57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4,05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lastRenderedPageBreak/>
              <w:t>местный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0,25</w:t>
            </w:r>
          </w:p>
          <w:p w:rsidR="00E96F45" w:rsidRPr="00CA04B1" w:rsidRDefault="00E96F45" w:rsidP="00CA04B1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634D24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1.2. Ведомственный проект «</w:t>
            </w:r>
            <w:r w:rsidR="00E96F45" w:rsidRPr="00CA04B1">
              <w:rPr>
                <w:b/>
                <w:color w:val="000080"/>
                <w:kern w:val="0"/>
                <w:lang w:eastAsia="ru-RU"/>
              </w:rPr>
              <w:t>Содействие разви</w:t>
            </w:r>
            <w:r w:rsidRPr="00CA04B1">
              <w:rPr>
                <w:b/>
                <w:color w:val="000080"/>
                <w:kern w:val="0"/>
                <w:lang w:eastAsia="ru-RU"/>
              </w:rPr>
              <w:t>тию агропромышленного комплекса»</w:t>
            </w:r>
            <w:r w:rsidR="00E96F45" w:rsidRPr="00CA04B1">
              <w:rPr>
                <w:b/>
                <w:color w:val="000080"/>
                <w:kern w:val="0"/>
                <w:lang w:eastAsia="ru-RU"/>
              </w:rPr>
              <w:t>,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481,6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544,7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470,8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3464,3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457,5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517,5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447,1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3290,9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173,4</w:t>
            </w:r>
          </w:p>
          <w:p w:rsidR="00E96F45" w:rsidRPr="00CA04B1" w:rsidRDefault="00E96F45" w:rsidP="00CA04B1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1.3. К</w:t>
            </w:r>
            <w:r w:rsidR="00634D24" w:rsidRPr="00CA04B1">
              <w:rPr>
                <w:b/>
                <w:color w:val="000080"/>
                <w:kern w:val="0"/>
                <w:lang w:eastAsia="ru-RU"/>
              </w:rPr>
              <w:t>омплекс процессных мероприятий «</w:t>
            </w:r>
            <w:r w:rsidRPr="00CA04B1">
              <w:rPr>
                <w:b/>
                <w:color w:val="000080"/>
                <w:kern w:val="0"/>
                <w:lang w:eastAsia="ru-RU"/>
              </w:rPr>
              <w:t>Обеспечение эпизоотического благополучия на территории Янтиковского муниципального окр</w:t>
            </w:r>
            <w:r w:rsidR="00634D24" w:rsidRPr="00CA04B1">
              <w:rPr>
                <w:b/>
                <w:color w:val="000080"/>
                <w:kern w:val="0"/>
                <w:lang w:eastAsia="ru-RU"/>
              </w:rPr>
              <w:t>уга Чувашской Республики»</w:t>
            </w:r>
            <w:r w:rsidRPr="00CA04B1">
              <w:rPr>
                <w:b/>
                <w:color w:val="000080"/>
                <w:kern w:val="0"/>
                <w:lang w:eastAsia="ru-RU"/>
              </w:rPr>
              <w:t>,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328,5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1903,2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311,5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1811,2</w:t>
            </w:r>
          </w:p>
        </w:tc>
      </w:tr>
      <w:tr w:rsidR="00E96F45" w:rsidRPr="00CA04B1" w:rsidTr="00634D24"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92,0</w:t>
            </w:r>
            <w:r w:rsidR="00957782" w:rsidRPr="00CA04B1">
              <w:rPr>
                <w:kern w:val="0"/>
                <w:lang w:eastAsia="ru-RU"/>
              </w:rPr>
              <w:t>»</w:t>
            </w:r>
          </w:p>
        </w:tc>
      </w:tr>
    </w:tbl>
    <w:p w:rsidR="00634D24" w:rsidRPr="00CA04B1" w:rsidRDefault="00634D24" w:rsidP="00E96F45">
      <w:pPr>
        <w:shd w:val="clear" w:color="auto" w:fill="FFFFFF"/>
        <w:suppressAutoHyphens w:val="0"/>
        <w:spacing w:line="360" w:lineRule="auto"/>
        <w:ind w:firstLine="0"/>
        <w:rPr>
          <w:rFonts w:eastAsia="Cambria"/>
          <w:kern w:val="0"/>
          <w:lang w:eastAsia="ru-RU"/>
        </w:rPr>
      </w:pPr>
    </w:p>
    <w:p w:rsidR="00E96F45" w:rsidRPr="00E96F45" w:rsidRDefault="00E96F45" w:rsidP="00634D24">
      <w:pPr>
        <w:shd w:val="clear" w:color="auto" w:fill="FFFFFF"/>
        <w:suppressAutoHyphens w:val="0"/>
        <w:spacing w:line="360" w:lineRule="auto"/>
        <w:ind w:right="-172"/>
        <w:rPr>
          <w:rFonts w:eastAsia="Cambria"/>
          <w:kern w:val="0"/>
          <w:sz w:val="28"/>
          <w:szCs w:val="28"/>
          <w:lang w:eastAsia="ru-RU"/>
        </w:rPr>
      </w:pPr>
      <w:r w:rsidRPr="00E96F45">
        <w:rPr>
          <w:rFonts w:eastAsia="Cambria"/>
          <w:kern w:val="0"/>
          <w:sz w:val="28"/>
          <w:szCs w:val="28"/>
          <w:lang w:eastAsia="ru-RU"/>
        </w:rPr>
        <w:t>2) в паспорте проекта «Вовлечение в оборот и комплексная мелиорация земель сельскохозяйственного назначения»:</w:t>
      </w:r>
    </w:p>
    <w:p w:rsidR="00E96F45" w:rsidRPr="00E96F45" w:rsidRDefault="00E96F45" w:rsidP="00634D24">
      <w:pPr>
        <w:suppressAutoHyphens w:val="0"/>
        <w:autoSpaceDE w:val="0"/>
        <w:autoSpaceDN w:val="0"/>
        <w:adjustRightInd w:val="0"/>
        <w:spacing w:line="360" w:lineRule="auto"/>
        <w:ind w:right="-172"/>
        <w:rPr>
          <w:rFonts w:eastAsia="Cambria"/>
          <w:kern w:val="0"/>
          <w:sz w:val="28"/>
          <w:szCs w:val="28"/>
          <w:lang w:eastAsia="ru-RU"/>
        </w:rPr>
      </w:pPr>
      <w:r w:rsidRPr="00E96F45">
        <w:rPr>
          <w:rFonts w:eastAsia="Cambria"/>
          <w:kern w:val="0"/>
          <w:sz w:val="28"/>
          <w:szCs w:val="28"/>
          <w:lang w:eastAsia="ru-RU"/>
        </w:rPr>
        <w:lastRenderedPageBreak/>
        <w:t>а) раздел 4 «Финансовое обеспечение реализации проекта «Вовлечение в оборот и комплексная мелиорация земель сельскохозяйственного назначения» изложить в следующей редакции:</w:t>
      </w:r>
    </w:p>
    <w:p w:rsidR="00E96F45" w:rsidRPr="005069A4" w:rsidRDefault="00957782" w:rsidP="00957782">
      <w:pPr>
        <w:widowControl w:val="0"/>
        <w:suppressAutoHyphens w:val="0"/>
        <w:autoSpaceDE w:val="0"/>
        <w:autoSpaceDN w:val="0"/>
        <w:adjustRightInd w:val="0"/>
        <w:spacing w:before="108" w:after="108" w:line="360" w:lineRule="auto"/>
        <w:ind w:firstLine="0"/>
        <w:jc w:val="center"/>
        <w:outlineLvl w:val="0"/>
        <w:rPr>
          <w:b/>
          <w:bCs/>
          <w:color w:val="000000" w:themeColor="text1"/>
          <w:kern w:val="0"/>
          <w:sz w:val="28"/>
          <w:szCs w:val="28"/>
          <w:lang w:eastAsia="ru-RU"/>
        </w:rPr>
      </w:pPr>
      <w:bookmarkStart w:id="1" w:name="sub_204"/>
      <w:r>
        <w:rPr>
          <w:b/>
          <w:bCs/>
          <w:color w:val="000000" w:themeColor="text1"/>
          <w:kern w:val="0"/>
          <w:sz w:val="28"/>
          <w:szCs w:val="28"/>
          <w:lang w:eastAsia="ru-RU"/>
        </w:rPr>
        <w:t>«</w:t>
      </w:r>
      <w:r w:rsidR="00E96F45" w:rsidRPr="005069A4">
        <w:rPr>
          <w:b/>
          <w:bCs/>
          <w:color w:val="000000" w:themeColor="text1"/>
          <w:kern w:val="0"/>
          <w:sz w:val="28"/>
          <w:szCs w:val="28"/>
          <w:lang w:eastAsia="ru-RU"/>
        </w:rPr>
        <w:t xml:space="preserve">4. Финансовое </w:t>
      </w:r>
      <w:r w:rsidR="00634D24" w:rsidRPr="005069A4">
        <w:rPr>
          <w:b/>
          <w:bCs/>
          <w:color w:val="000000" w:themeColor="text1"/>
          <w:kern w:val="0"/>
          <w:sz w:val="28"/>
          <w:szCs w:val="28"/>
          <w:lang w:eastAsia="ru-RU"/>
        </w:rPr>
        <w:t>обеспечение реализации проекта «</w:t>
      </w:r>
      <w:r w:rsidR="00E96F45" w:rsidRPr="005069A4">
        <w:rPr>
          <w:b/>
          <w:bCs/>
          <w:color w:val="000000" w:themeColor="text1"/>
          <w:kern w:val="0"/>
          <w:sz w:val="28"/>
          <w:szCs w:val="28"/>
          <w:lang w:eastAsia="ru-RU"/>
        </w:rPr>
        <w:t>Вовлечение в оборот и комплексная мелиорация земель с</w:t>
      </w:r>
      <w:r w:rsidR="00634D24" w:rsidRPr="005069A4">
        <w:rPr>
          <w:b/>
          <w:bCs/>
          <w:color w:val="000000" w:themeColor="text1"/>
          <w:kern w:val="0"/>
          <w:sz w:val="28"/>
          <w:szCs w:val="28"/>
          <w:lang w:eastAsia="ru-RU"/>
        </w:rPr>
        <w:t>ельскохозяйственного назначения»</w:t>
      </w:r>
    </w:p>
    <w:bookmarkEnd w:id="1"/>
    <w:p w:rsidR="00E96F45" w:rsidRPr="00E96F45" w:rsidRDefault="00E96F45" w:rsidP="00E96F45">
      <w:pPr>
        <w:suppressAutoHyphens w:val="0"/>
        <w:spacing w:line="240" w:lineRule="auto"/>
        <w:ind w:firstLine="0"/>
        <w:jc w:val="left"/>
        <w:rPr>
          <w:rFonts w:eastAsia="Cambria"/>
          <w:kern w:val="0"/>
          <w:sz w:val="28"/>
          <w:szCs w:val="28"/>
          <w:lang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134"/>
        <w:gridCol w:w="141"/>
        <w:gridCol w:w="993"/>
        <w:gridCol w:w="141"/>
        <w:gridCol w:w="993"/>
        <w:gridCol w:w="850"/>
        <w:gridCol w:w="1134"/>
        <w:gridCol w:w="284"/>
        <w:gridCol w:w="850"/>
        <w:gridCol w:w="851"/>
        <w:gridCol w:w="850"/>
        <w:gridCol w:w="851"/>
        <w:gridCol w:w="802"/>
        <w:gridCol w:w="191"/>
        <w:gridCol w:w="851"/>
        <w:gridCol w:w="850"/>
        <w:gridCol w:w="991"/>
        <w:gridCol w:w="851"/>
        <w:gridCol w:w="992"/>
      </w:tblGrid>
      <w:tr w:rsidR="00E96F45" w:rsidRPr="00E96F45" w:rsidTr="00CA04B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634D24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№</w:t>
            </w:r>
            <w:r w:rsidR="00E96F45" w:rsidRPr="00CA04B1">
              <w:rPr>
                <w:kern w:val="0"/>
                <w:lang w:eastAsia="ru-RU"/>
              </w:rPr>
              <w:br/>
            </w:r>
            <w:proofErr w:type="spellStart"/>
            <w:r w:rsidR="00E96F45" w:rsidRPr="00CA04B1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109"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Код бюджетной классификации</w:t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Всего, тыс. рублей</w:t>
            </w:r>
          </w:p>
        </w:tc>
      </w:tr>
      <w:tr w:rsidR="007E5EEA" w:rsidRPr="00E96F45" w:rsidTr="00CA04B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целевая статья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группа (подгруппа) вида расходов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2031-2035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7E5EEA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</w:t>
            </w:r>
          </w:p>
        </w:tc>
      </w:tr>
      <w:tr w:rsidR="00E96F45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1.</w:t>
            </w:r>
          </w:p>
        </w:tc>
        <w:tc>
          <w:tcPr>
            <w:tcW w:w="146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Повышение продукционного потенциала мелиорируемых земель и эффективности использования природных ресурсов</w:t>
            </w:r>
          </w:p>
        </w:tc>
      </w:tr>
      <w:tr w:rsidR="00E96F45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 xml:space="preserve">Подготовка проектов межевания земельных участков и проведение кадастровых </w:t>
            </w:r>
            <w:r w:rsidRPr="00CA04B1">
              <w:rPr>
                <w:kern w:val="0"/>
                <w:lang w:eastAsia="ru-RU"/>
              </w:rPr>
              <w:lastRenderedPageBreak/>
              <w:t>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166,5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403,1</w:t>
            </w:r>
          </w:p>
        </w:tc>
      </w:tr>
      <w:tr w:rsidR="00E96F45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164,7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398,8</w:t>
            </w:r>
          </w:p>
        </w:tc>
      </w:tr>
      <w:tr w:rsidR="00E96F45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О405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Ц9201</w:t>
            </w:r>
            <w:r w:rsidRPr="00CA04B1">
              <w:rPr>
                <w:kern w:val="0"/>
                <w:lang w:val="en-US" w:eastAsia="ru-RU"/>
              </w:rPr>
              <w:t>L</w:t>
            </w:r>
            <w:r w:rsidRPr="00CA04B1">
              <w:rPr>
                <w:kern w:val="0"/>
                <w:lang w:eastAsia="ru-RU"/>
              </w:rPr>
              <w:t>5990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4,05</w:t>
            </w:r>
          </w:p>
        </w:tc>
      </w:tr>
      <w:tr w:rsidR="00E96F45" w:rsidRPr="00E96F45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0,25</w:t>
            </w:r>
          </w:p>
          <w:p w:rsidR="00E96F45" w:rsidRPr="00CA04B1" w:rsidRDefault="00E96F45" w:rsidP="00CA04B1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  <w:tr w:rsidR="00E96F45" w:rsidRPr="00E96F45" w:rsidTr="00CA04B1"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Итого</w:t>
            </w:r>
            <w:r w:rsidRPr="00CA04B1">
              <w:rPr>
                <w:kern w:val="0"/>
                <w:lang w:eastAsia="ru-RU"/>
              </w:rPr>
              <w:t xml:space="preserve"> по </w:t>
            </w:r>
            <w:r w:rsidRPr="00CA04B1">
              <w:rPr>
                <w:kern w:val="0"/>
                <w:lang w:eastAsia="ru-RU"/>
              </w:rPr>
              <w:lastRenderedPageBreak/>
              <w:t>проекту: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166,5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403,1</w:t>
            </w:r>
          </w:p>
        </w:tc>
      </w:tr>
      <w:tr w:rsidR="00E96F45" w:rsidRPr="00E96F45" w:rsidTr="00CA04B1"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164,7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398,8</w:t>
            </w:r>
          </w:p>
        </w:tc>
      </w:tr>
      <w:tr w:rsidR="00E96F45" w:rsidRPr="00E96F45" w:rsidTr="00CA04B1"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4,05</w:t>
            </w:r>
          </w:p>
        </w:tc>
      </w:tr>
      <w:tr w:rsidR="00E96F45" w:rsidRPr="00E96F45" w:rsidTr="00CA04B1"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0,25</w:t>
            </w:r>
            <w:r w:rsidR="00957782" w:rsidRPr="00CA04B1">
              <w:rPr>
                <w:kern w:val="0"/>
                <w:lang w:eastAsia="ru-RU"/>
              </w:rPr>
              <w:t>»</w:t>
            </w:r>
          </w:p>
        </w:tc>
      </w:tr>
    </w:tbl>
    <w:p w:rsidR="00E96F45" w:rsidRPr="00E96F45" w:rsidRDefault="00E96F45" w:rsidP="00E96F45">
      <w:pPr>
        <w:suppressAutoHyphens w:val="0"/>
        <w:autoSpaceDE w:val="0"/>
        <w:autoSpaceDN w:val="0"/>
        <w:adjustRightInd w:val="0"/>
        <w:spacing w:line="360" w:lineRule="auto"/>
        <w:ind w:firstLine="0"/>
        <w:rPr>
          <w:rFonts w:eastAsia="Cambria"/>
          <w:kern w:val="0"/>
          <w:sz w:val="28"/>
          <w:szCs w:val="28"/>
          <w:lang w:eastAsia="ru-RU"/>
        </w:rPr>
      </w:pPr>
    </w:p>
    <w:p w:rsidR="00E96F45" w:rsidRPr="00E96F45" w:rsidRDefault="00E96F45" w:rsidP="00EC7FAA">
      <w:pPr>
        <w:shd w:val="clear" w:color="auto" w:fill="FFFFFF"/>
        <w:suppressAutoHyphens w:val="0"/>
        <w:spacing w:line="360" w:lineRule="auto"/>
        <w:rPr>
          <w:rFonts w:eastAsia="Cambria"/>
          <w:bCs/>
          <w:kern w:val="0"/>
          <w:sz w:val="28"/>
          <w:szCs w:val="28"/>
          <w:lang w:eastAsia="ru-RU"/>
        </w:rPr>
      </w:pPr>
      <w:r w:rsidRPr="00E96F45">
        <w:rPr>
          <w:rFonts w:eastAsia="Cambria"/>
          <w:bCs/>
          <w:kern w:val="0"/>
          <w:sz w:val="28"/>
          <w:szCs w:val="28"/>
          <w:lang w:eastAsia="ru-RU"/>
        </w:rPr>
        <w:t>3) в паспорте проекта «Содействие развитию агропромышленного комплекса»:</w:t>
      </w:r>
    </w:p>
    <w:p w:rsidR="00E96F45" w:rsidRPr="00E96F45" w:rsidRDefault="00E96F45" w:rsidP="00EC7FAA">
      <w:pPr>
        <w:shd w:val="clear" w:color="auto" w:fill="FFFFFF"/>
        <w:suppressAutoHyphens w:val="0"/>
        <w:spacing w:line="360" w:lineRule="auto"/>
        <w:rPr>
          <w:rFonts w:eastAsia="Cambria"/>
          <w:bCs/>
          <w:kern w:val="0"/>
          <w:sz w:val="28"/>
          <w:szCs w:val="28"/>
          <w:lang w:eastAsia="ru-RU"/>
        </w:rPr>
      </w:pPr>
      <w:r w:rsidRPr="00E96F45">
        <w:rPr>
          <w:rFonts w:eastAsia="Cambria"/>
          <w:bCs/>
          <w:kern w:val="0"/>
          <w:sz w:val="28"/>
          <w:szCs w:val="28"/>
          <w:lang w:eastAsia="ru-RU"/>
        </w:rPr>
        <w:t>а) раздел 4 «Финансовое обеспечение реализации проекта «Содействие развитию агропромышленного комплекса» изложить в следующей редакции:</w:t>
      </w:r>
    </w:p>
    <w:p w:rsidR="00E96F45" w:rsidRPr="007E5EEA" w:rsidRDefault="00957782" w:rsidP="00E96F4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8"/>
          <w:szCs w:val="28"/>
          <w:lang w:eastAsia="ru-RU"/>
        </w:rPr>
      </w:pPr>
      <w:bookmarkStart w:id="2" w:name="sub_904"/>
      <w:r>
        <w:rPr>
          <w:b/>
          <w:bCs/>
          <w:kern w:val="0"/>
          <w:sz w:val="28"/>
          <w:szCs w:val="28"/>
          <w:lang w:eastAsia="ru-RU"/>
        </w:rPr>
        <w:t>«</w:t>
      </w:r>
      <w:r w:rsidR="00E96F45" w:rsidRPr="007E5EEA">
        <w:rPr>
          <w:b/>
          <w:bCs/>
          <w:kern w:val="0"/>
          <w:sz w:val="28"/>
          <w:szCs w:val="28"/>
          <w:lang w:eastAsia="ru-RU"/>
        </w:rPr>
        <w:t xml:space="preserve">4. Финансовое </w:t>
      </w:r>
      <w:r w:rsidR="00EC7FAA" w:rsidRPr="007E5EEA">
        <w:rPr>
          <w:b/>
          <w:bCs/>
          <w:kern w:val="0"/>
          <w:sz w:val="28"/>
          <w:szCs w:val="28"/>
          <w:lang w:eastAsia="ru-RU"/>
        </w:rPr>
        <w:t>обеспечение реализации проекта «</w:t>
      </w:r>
      <w:r w:rsidR="00E96F45" w:rsidRPr="007E5EEA">
        <w:rPr>
          <w:b/>
          <w:bCs/>
          <w:kern w:val="0"/>
          <w:sz w:val="28"/>
          <w:szCs w:val="28"/>
          <w:lang w:eastAsia="ru-RU"/>
        </w:rPr>
        <w:t>Содействие разви</w:t>
      </w:r>
      <w:r w:rsidR="00EC7FAA" w:rsidRPr="007E5EEA">
        <w:rPr>
          <w:b/>
          <w:bCs/>
          <w:kern w:val="0"/>
          <w:sz w:val="28"/>
          <w:szCs w:val="28"/>
          <w:lang w:eastAsia="ru-RU"/>
        </w:rPr>
        <w:t>тию агропромышленного комплекса»</w:t>
      </w:r>
    </w:p>
    <w:bookmarkEnd w:id="2"/>
    <w:p w:rsidR="00E96F45" w:rsidRPr="00E96F45" w:rsidRDefault="00E96F45" w:rsidP="00E96F45">
      <w:pPr>
        <w:suppressAutoHyphens w:val="0"/>
        <w:spacing w:line="240" w:lineRule="auto"/>
        <w:ind w:firstLine="0"/>
        <w:jc w:val="left"/>
        <w:rPr>
          <w:rFonts w:eastAsia="Cambria"/>
          <w:kern w:val="0"/>
          <w:sz w:val="28"/>
          <w:szCs w:val="28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012"/>
        <w:gridCol w:w="1276"/>
        <w:gridCol w:w="1134"/>
        <w:gridCol w:w="1171"/>
        <w:gridCol w:w="689"/>
        <w:gridCol w:w="408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E96F45" w:rsidRPr="00E96F45" w:rsidTr="00CA04B1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C7FAA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№</w:t>
            </w:r>
            <w:r w:rsidR="00E96F45" w:rsidRPr="00CA04B1">
              <w:rPr>
                <w:kern w:val="0"/>
                <w:lang w:eastAsia="ru-RU"/>
              </w:rPr>
              <w:br/>
            </w:r>
            <w:proofErr w:type="spellStart"/>
            <w:r w:rsidR="00E96F45" w:rsidRPr="00CA04B1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Код бюджетной классификации</w:t>
            </w:r>
          </w:p>
        </w:tc>
        <w:tc>
          <w:tcPr>
            <w:tcW w:w="82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CA04B1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 xml:space="preserve">Всего, тыс. </w:t>
            </w:r>
            <w:r w:rsidR="00E96F45" w:rsidRPr="00CA04B1">
              <w:rPr>
                <w:kern w:val="0"/>
                <w:lang w:eastAsia="ru-RU"/>
              </w:rPr>
              <w:t>рублей</w:t>
            </w:r>
          </w:p>
        </w:tc>
      </w:tr>
      <w:tr w:rsidR="00CA04B1" w:rsidRPr="00E96F45" w:rsidTr="00CA04B1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раздел, подраздел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целевая статья расходов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группа (подгруппа) вида расходов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2031-2035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CA04B1" w:rsidRPr="00E96F45" w:rsidTr="00CA04B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6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</w:t>
            </w:r>
          </w:p>
        </w:tc>
      </w:tr>
      <w:tr w:rsidR="00CA04B1" w:rsidRPr="00E96F45" w:rsidTr="00CA04B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1.1.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Реализация компле</w:t>
            </w:r>
            <w:r w:rsidRPr="00CA04B1">
              <w:rPr>
                <w:kern w:val="0"/>
                <w:lang w:eastAsia="ru-RU"/>
              </w:rPr>
              <w:lastRenderedPageBreak/>
              <w:t>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3464,3</w:t>
            </w:r>
          </w:p>
        </w:tc>
      </w:tr>
      <w:tr w:rsidR="00CA04B1" w:rsidRPr="00E96F45" w:rsidTr="00CA04B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E96F45" w:rsidTr="00CA04B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О405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Ц9301</w:t>
            </w:r>
            <w:r w:rsidRPr="00CA04B1">
              <w:rPr>
                <w:kern w:val="0"/>
                <w:lang w:val="en-US" w:eastAsia="ru-RU"/>
              </w:rPr>
              <w:t>S</w:t>
            </w:r>
            <w:r w:rsidRPr="00CA04B1">
              <w:rPr>
                <w:kern w:val="0"/>
                <w:lang w:eastAsia="ru-RU"/>
              </w:rPr>
              <w:t>6810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3290,9</w:t>
            </w:r>
          </w:p>
        </w:tc>
      </w:tr>
      <w:tr w:rsidR="00CA04B1" w:rsidRPr="00E96F45" w:rsidTr="00CA04B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</w:t>
            </w:r>
            <w:r w:rsidRPr="00CA04B1">
              <w:rPr>
                <w:kern w:val="0"/>
                <w:lang w:eastAsia="ru-RU"/>
              </w:rPr>
              <w:lastRenderedPageBreak/>
              <w:t>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173,4</w:t>
            </w:r>
          </w:p>
          <w:p w:rsidR="00E96F45" w:rsidRPr="00CA04B1" w:rsidRDefault="00E96F45" w:rsidP="00E96F45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  <w:tr w:rsidR="00CA04B1" w:rsidRPr="00E96F45" w:rsidTr="00CA04B1"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lastRenderedPageBreak/>
              <w:t>Итого</w:t>
            </w:r>
            <w:r w:rsidRPr="00CA04B1">
              <w:rPr>
                <w:kern w:val="0"/>
                <w:lang w:eastAsia="ru-RU"/>
              </w:rPr>
              <w:t xml:space="preserve"> по проекту: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983,6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3464,3</w:t>
            </w:r>
          </w:p>
        </w:tc>
      </w:tr>
      <w:tr w:rsidR="00CA04B1" w:rsidRPr="00E96F45" w:rsidTr="00CA04B1"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E96F45" w:rsidTr="00CA04B1"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934,4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3290,9</w:t>
            </w:r>
          </w:p>
        </w:tc>
      </w:tr>
      <w:tr w:rsidR="00CA04B1" w:rsidRPr="00E96F45" w:rsidTr="00CA04B1"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CA04B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173,4</w:t>
            </w:r>
            <w:r w:rsidR="00CA04B1" w:rsidRPr="00CA04B1">
              <w:rPr>
                <w:kern w:val="0"/>
                <w:lang w:eastAsia="ru-RU"/>
              </w:rPr>
              <w:t>»</w:t>
            </w:r>
          </w:p>
          <w:p w:rsidR="00E96F45" w:rsidRPr="00CA04B1" w:rsidRDefault="00E96F45" w:rsidP="00E96F45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</w:tbl>
    <w:p w:rsidR="00E96F45" w:rsidRPr="00E96F45" w:rsidRDefault="00E96F45" w:rsidP="00E96F45">
      <w:pPr>
        <w:shd w:val="clear" w:color="auto" w:fill="FFFFFF"/>
        <w:suppressAutoHyphens w:val="0"/>
        <w:spacing w:line="360" w:lineRule="auto"/>
        <w:ind w:firstLine="0"/>
        <w:rPr>
          <w:rFonts w:eastAsia="Cambria"/>
          <w:bCs/>
          <w:kern w:val="0"/>
          <w:sz w:val="28"/>
          <w:szCs w:val="28"/>
          <w:lang w:eastAsia="ru-RU"/>
        </w:rPr>
      </w:pPr>
    </w:p>
    <w:p w:rsidR="00E96F45" w:rsidRPr="00E96F45" w:rsidRDefault="00E96F45" w:rsidP="00EC7FAA">
      <w:pPr>
        <w:shd w:val="clear" w:color="auto" w:fill="FFFFFF"/>
        <w:suppressAutoHyphens w:val="0"/>
        <w:spacing w:line="360" w:lineRule="auto"/>
        <w:rPr>
          <w:rFonts w:eastAsia="Cambria"/>
          <w:bCs/>
          <w:kern w:val="0"/>
          <w:sz w:val="28"/>
          <w:szCs w:val="28"/>
          <w:lang w:eastAsia="ru-RU"/>
        </w:rPr>
      </w:pPr>
      <w:r w:rsidRPr="00E96F45">
        <w:rPr>
          <w:rFonts w:eastAsia="Cambria"/>
          <w:bCs/>
          <w:kern w:val="0"/>
          <w:sz w:val="28"/>
          <w:szCs w:val="28"/>
          <w:lang w:eastAsia="ru-RU"/>
        </w:rPr>
        <w:t>4) в паспорте комплекса процессных мероприятий «Обеспечение эпизоотического благополучия на территории Янтиковского муниципального округа»:</w:t>
      </w:r>
    </w:p>
    <w:p w:rsidR="00E96F45" w:rsidRPr="00E96F45" w:rsidRDefault="00E96F45" w:rsidP="00EC7FAA">
      <w:pPr>
        <w:shd w:val="clear" w:color="auto" w:fill="FFFFFF"/>
        <w:suppressAutoHyphens w:val="0"/>
        <w:spacing w:line="360" w:lineRule="auto"/>
        <w:rPr>
          <w:rFonts w:eastAsia="Cambria"/>
          <w:bCs/>
          <w:kern w:val="0"/>
          <w:sz w:val="28"/>
          <w:szCs w:val="28"/>
          <w:lang w:eastAsia="ru-RU"/>
        </w:rPr>
      </w:pPr>
      <w:r w:rsidRPr="00E96F45">
        <w:rPr>
          <w:rFonts w:eastAsia="Cambria"/>
          <w:bCs/>
          <w:kern w:val="0"/>
          <w:sz w:val="28"/>
          <w:szCs w:val="28"/>
          <w:lang w:eastAsia="ru-RU"/>
        </w:rPr>
        <w:t>а) раздел 4 «Финансовое обеспечение реализации комплекса мероприятий «Обеспечение эпизоотического благополучия на территории Янтиковского муниципального округа» изложить в следующей редакции:</w:t>
      </w:r>
    </w:p>
    <w:p w:rsidR="00E96F45" w:rsidRPr="005069A4" w:rsidRDefault="00957782" w:rsidP="00957782">
      <w:pPr>
        <w:widowControl w:val="0"/>
        <w:suppressAutoHyphens w:val="0"/>
        <w:autoSpaceDE w:val="0"/>
        <w:autoSpaceDN w:val="0"/>
        <w:adjustRightInd w:val="0"/>
        <w:spacing w:before="108" w:after="108" w:line="360" w:lineRule="auto"/>
        <w:ind w:firstLine="0"/>
        <w:jc w:val="center"/>
        <w:outlineLvl w:val="0"/>
        <w:rPr>
          <w:b/>
          <w:bCs/>
          <w:kern w:val="0"/>
          <w:sz w:val="28"/>
          <w:szCs w:val="28"/>
          <w:lang w:eastAsia="ru-RU"/>
        </w:rPr>
      </w:pPr>
      <w:bookmarkStart w:id="3" w:name="sub_10404"/>
      <w:r>
        <w:rPr>
          <w:b/>
          <w:bCs/>
          <w:color w:val="26282F"/>
          <w:kern w:val="0"/>
          <w:sz w:val="28"/>
          <w:szCs w:val="28"/>
          <w:lang w:eastAsia="ru-RU"/>
        </w:rPr>
        <w:t>«</w:t>
      </w:r>
      <w:r w:rsidR="00E96F45" w:rsidRPr="00E96F45">
        <w:rPr>
          <w:b/>
          <w:bCs/>
          <w:color w:val="26282F"/>
          <w:kern w:val="0"/>
          <w:sz w:val="28"/>
          <w:szCs w:val="28"/>
          <w:lang w:eastAsia="ru-RU"/>
        </w:rPr>
        <w:t xml:space="preserve">4. </w:t>
      </w:r>
      <w:r w:rsidR="00E96F45" w:rsidRPr="005069A4">
        <w:rPr>
          <w:b/>
          <w:bCs/>
          <w:kern w:val="0"/>
          <w:sz w:val="28"/>
          <w:szCs w:val="28"/>
          <w:lang w:eastAsia="ru-RU"/>
        </w:rPr>
        <w:t>Финансовое обеспечение ре</w:t>
      </w:r>
      <w:r w:rsidR="005069A4">
        <w:rPr>
          <w:b/>
          <w:bCs/>
          <w:kern w:val="0"/>
          <w:sz w:val="28"/>
          <w:szCs w:val="28"/>
          <w:lang w:eastAsia="ru-RU"/>
        </w:rPr>
        <w:t>ализации комплекса мероприятий «</w:t>
      </w:r>
      <w:r w:rsidR="00E96F45" w:rsidRPr="005069A4">
        <w:rPr>
          <w:b/>
          <w:bCs/>
          <w:kern w:val="0"/>
          <w:sz w:val="28"/>
          <w:szCs w:val="28"/>
          <w:lang w:eastAsia="ru-RU"/>
        </w:rPr>
        <w:t>Обеспечение эпизоотического благополучия на территории Янтиковского муниципального округа</w:t>
      </w:r>
      <w:bookmarkEnd w:id="3"/>
      <w:r w:rsidR="005069A4">
        <w:rPr>
          <w:b/>
          <w:bCs/>
          <w:kern w:val="0"/>
          <w:sz w:val="28"/>
          <w:szCs w:val="28"/>
          <w:lang w:eastAsia="ru-RU"/>
        </w:rPr>
        <w:t>»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134"/>
        <w:gridCol w:w="708"/>
        <w:gridCol w:w="993"/>
        <w:gridCol w:w="1134"/>
        <w:gridCol w:w="567"/>
        <w:gridCol w:w="850"/>
        <w:gridCol w:w="851"/>
        <w:gridCol w:w="850"/>
        <w:gridCol w:w="851"/>
        <w:gridCol w:w="850"/>
        <w:gridCol w:w="851"/>
        <w:gridCol w:w="850"/>
        <w:gridCol w:w="838"/>
        <w:gridCol w:w="834"/>
        <w:gridCol w:w="880"/>
      </w:tblGrid>
      <w:tr w:rsidR="00E96F45" w:rsidRPr="00957782" w:rsidTr="00CA04B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21237D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№</w:t>
            </w:r>
            <w:r w:rsidR="00E96F45" w:rsidRPr="00CA04B1">
              <w:rPr>
                <w:kern w:val="0"/>
                <w:lang w:eastAsia="ru-RU"/>
              </w:rPr>
              <w:br/>
            </w:r>
            <w:proofErr w:type="spellStart"/>
            <w:r w:rsidR="00E96F45" w:rsidRPr="00CA04B1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5069A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Код бюджетной классификации</w:t>
            </w:r>
          </w:p>
        </w:tc>
        <w:tc>
          <w:tcPr>
            <w:tcW w:w="81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CA04B1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spellStart"/>
            <w:r w:rsidRPr="00CA04B1">
              <w:rPr>
                <w:kern w:val="0"/>
                <w:lang w:eastAsia="ru-RU"/>
              </w:rPr>
              <w:t>Всего</w:t>
            </w:r>
            <w:proofErr w:type="gramStart"/>
            <w:r w:rsidRPr="00CA04B1">
              <w:rPr>
                <w:kern w:val="0"/>
                <w:lang w:eastAsia="ru-RU"/>
              </w:rPr>
              <w:t>,т</w:t>
            </w:r>
            <w:proofErr w:type="gramEnd"/>
            <w:r w:rsidRPr="00CA04B1">
              <w:rPr>
                <w:kern w:val="0"/>
                <w:lang w:eastAsia="ru-RU"/>
              </w:rPr>
              <w:t>ыс</w:t>
            </w:r>
            <w:proofErr w:type="spellEnd"/>
            <w:r w:rsidRPr="00CA04B1">
              <w:rPr>
                <w:kern w:val="0"/>
                <w:lang w:eastAsia="ru-RU"/>
              </w:rPr>
              <w:t xml:space="preserve">. </w:t>
            </w:r>
            <w:r w:rsidR="00E96F45" w:rsidRPr="00CA04B1">
              <w:rPr>
                <w:kern w:val="0"/>
                <w:lang w:eastAsia="ru-RU"/>
              </w:rPr>
              <w:t>рублей</w:t>
            </w:r>
          </w:p>
        </w:tc>
      </w:tr>
      <w:tr w:rsidR="00CA04B1" w:rsidRPr="00957782" w:rsidTr="00CA04B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раздел, подраздел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целевая статья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группа (подгруппа) вида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2029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2031-2035</w:t>
            </w: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lastRenderedPageBreak/>
              <w:t>1.1.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1811,2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903 994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0405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 xml:space="preserve">Ц940312750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120 240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1811,2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 xml:space="preserve">Организация мероприятий при осуществлении деятельности  по обращению </w:t>
            </w:r>
            <w:r w:rsidRPr="00CA04B1">
              <w:rPr>
                <w:kern w:val="0"/>
                <w:lang w:eastAsia="ru-RU"/>
              </w:rPr>
              <w:lastRenderedPageBreak/>
              <w:t>с животными без владельцев (отлов лис)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0405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Ц940272750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92,0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957782" w:rsidTr="00CA04B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92,0</w:t>
            </w:r>
          </w:p>
          <w:p w:rsidR="00E96F45" w:rsidRPr="00CA04B1" w:rsidRDefault="00E96F45" w:rsidP="00E96F45">
            <w:pPr>
              <w:suppressAutoHyphens w:val="0"/>
              <w:spacing w:line="240" w:lineRule="auto"/>
              <w:ind w:firstLine="0"/>
              <w:jc w:val="left"/>
              <w:rPr>
                <w:rFonts w:ascii="Cambria" w:eastAsia="Cambria" w:hAnsi="Cambria" w:cs="Cambria"/>
                <w:kern w:val="0"/>
                <w:lang w:eastAsia="ru-RU"/>
              </w:rPr>
            </w:pPr>
          </w:p>
        </w:tc>
      </w:tr>
      <w:tr w:rsidR="00CA04B1" w:rsidRPr="00957782" w:rsidTr="00CA04B1"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b/>
                <w:color w:val="000080"/>
                <w:kern w:val="0"/>
                <w:lang w:eastAsia="ru-RU"/>
              </w:rPr>
              <w:t>Итого</w:t>
            </w:r>
            <w:r w:rsidRPr="00CA04B1">
              <w:rPr>
                <w:kern w:val="0"/>
                <w:lang w:eastAsia="ru-RU"/>
              </w:rPr>
              <w:t xml:space="preserve"> по комплексу мероприятий: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1903,2</w:t>
            </w:r>
          </w:p>
        </w:tc>
      </w:tr>
      <w:tr w:rsidR="00CA04B1" w:rsidRPr="00957782" w:rsidTr="00CA04B1"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</w:tr>
      <w:tr w:rsidR="00CA04B1" w:rsidRPr="00957782" w:rsidTr="00CA04B1"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272,1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329,4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CA04B1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A04B1">
              <w:rPr>
                <w:kern w:val="0"/>
                <w:lang w:eastAsia="ru-RU"/>
              </w:rPr>
              <w:t>1811,2</w:t>
            </w:r>
          </w:p>
        </w:tc>
      </w:tr>
      <w:tr w:rsidR="00CA04B1" w:rsidRPr="00957782" w:rsidTr="00CA04B1"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F45" w:rsidRPr="00957782" w:rsidRDefault="00E96F45" w:rsidP="00E96F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6"/>
                <w:lang w:eastAsia="ru-RU"/>
              </w:rPr>
            </w:pPr>
            <w:r w:rsidRPr="00957782">
              <w:rPr>
                <w:kern w:val="0"/>
                <w:sz w:val="26"/>
                <w:szCs w:val="26"/>
                <w:lang w:eastAsia="ru-RU"/>
              </w:rPr>
              <w:t>92,0</w:t>
            </w:r>
            <w:r w:rsidR="00957782" w:rsidRPr="00957782">
              <w:rPr>
                <w:kern w:val="0"/>
                <w:sz w:val="26"/>
                <w:szCs w:val="26"/>
                <w:lang w:eastAsia="ru-RU"/>
              </w:rPr>
              <w:t>»</w:t>
            </w:r>
          </w:p>
        </w:tc>
      </w:tr>
    </w:tbl>
    <w:p w:rsidR="004F59D5" w:rsidRDefault="004F59D5" w:rsidP="00E96F45">
      <w:pPr>
        <w:tabs>
          <w:tab w:val="left" w:pos="7136"/>
        </w:tabs>
        <w:suppressAutoHyphens w:val="0"/>
        <w:spacing w:line="360" w:lineRule="auto"/>
        <w:ind w:firstLine="0"/>
        <w:rPr>
          <w:rFonts w:eastAsia="Cambria"/>
          <w:kern w:val="0"/>
          <w:sz w:val="28"/>
          <w:szCs w:val="28"/>
          <w:lang w:eastAsia="ru-RU"/>
        </w:rPr>
        <w:sectPr w:rsidR="004F59D5" w:rsidSect="005069A4">
          <w:pgSz w:w="16838" w:h="11906" w:orient="landscape"/>
          <w:pgMar w:top="1701" w:right="962" w:bottom="567" w:left="1134" w:header="567" w:footer="709" w:gutter="0"/>
          <w:pgNumType w:start="2"/>
          <w:cols w:space="708"/>
          <w:titlePg/>
          <w:docGrid w:linePitch="360"/>
        </w:sectPr>
      </w:pPr>
    </w:p>
    <w:p w:rsidR="004F59D5" w:rsidRPr="00E96F45" w:rsidRDefault="004F59D5" w:rsidP="004F59D5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0"/>
        <w:outlineLvl w:val="0"/>
        <w:rPr>
          <w:rFonts w:eastAsia="Cambria"/>
          <w:kern w:val="0"/>
          <w:sz w:val="28"/>
          <w:szCs w:val="28"/>
          <w:lang w:eastAsia="ru-RU"/>
        </w:rPr>
      </w:pPr>
      <w:r w:rsidRPr="00E96F45">
        <w:rPr>
          <w:rFonts w:eastAsia="Batang"/>
          <w:kern w:val="0"/>
          <w:sz w:val="28"/>
          <w:szCs w:val="28"/>
          <w:lang w:eastAsia="ko-KR"/>
        </w:rPr>
        <w:lastRenderedPageBreak/>
        <w:t>2.</w:t>
      </w:r>
      <w:r w:rsidR="00EC7FAA">
        <w:rPr>
          <w:rFonts w:eastAsia="Cambria"/>
          <w:kern w:val="0"/>
          <w:sz w:val="28"/>
          <w:szCs w:val="28"/>
          <w:lang w:eastAsia="ru-RU"/>
        </w:rPr>
        <w:t xml:space="preserve"> Настоящее постановление</w:t>
      </w:r>
      <w:r w:rsidRPr="00E96F45">
        <w:rPr>
          <w:rFonts w:eastAsia="Cambria"/>
          <w:kern w:val="0"/>
          <w:sz w:val="28"/>
          <w:szCs w:val="28"/>
          <w:lang w:eastAsia="ru-RU"/>
        </w:rPr>
        <w:t xml:space="preserve"> вступает в силу со дня </w:t>
      </w:r>
      <w:r w:rsidR="00EC7FAA">
        <w:rPr>
          <w:rFonts w:eastAsia="Cambria"/>
          <w:kern w:val="0"/>
          <w:sz w:val="28"/>
          <w:szCs w:val="28"/>
          <w:lang w:eastAsia="ru-RU"/>
        </w:rPr>
        <w:t>его официального опубликования.</w:t>
      </w:r>
    </w:p>
    <w:p w:rsidR="004F59D5" w:rsidRDefault="004F59D5" w:rsidP="00EC7FAA">
      <w:pPr>
        <w:suppressAutoHyphens w:val="0"/>
        <w:spacing w:line="240" w:lineRule="auto"/>
        <w:ind w:firstLine="0"/>
        <w:rPr>
          <w:rFonts w:eastAsia="Batang"/>
          <w:kern w:val="0"/>
          <w:sz w:val="28"/>
          <w:szCs w:val="28"/>
          <w:lang w:eastAsia="ko-KR"/>
        </w:rPr>
      </w:pPr>
    </w:p>
    <w:p w:rsidR="00EC7FAA" w:rsidRPr="00E96F45" w:rsidRDefault="00EC7FAA" w:rsidP="00EC7FAA">
      <w:pPr>
        <w:suppressAutoHyphens w:val="0"/>
        <w:spacing w:line="240" w:lineRule="auto"/>
        <w:ind w:firstLine="0"/>
        <w:rPr>
          <w:rFonts w:eastAsia="Batang"/>
          <w:kern w:val="0"/>
          <w:sz w:val="28"/>
          <w:szCs w:val="28"/>
          <w:lang w:eastAsia="ko-KR"/>
        </w:rPr>
      </w:pPr>
    </w:p>
    <w:p w:rsidR="004F59D5" w:rsidRPr="00E96F45" w:rsidRDefault="004F59D5" w:rsidP="00EC7FAA">
      <w:pPr>
        <w:suppressAutoHyphens w:val="0"/>
        <w:spacing w:line="240" w:lineRule="auto"/>
        <w:ind w:firstLine="0"/>
        <w:rPr>
          <w:rFonts w:eastAsia="Cambria"/>
          <w:kern w:val="0"/>
          <w:sz w:val="28"/>
          <w:szCs w:val="28"/>
          <w:lang w:eastAsia="ru-RU"/>
        </w:rPr>
      </w:pPr>
      <w:r w:rsidRPr="00E96F45">
        <w:rPr>
          <w:rFonts w:eastAsia="Cambria"/>
          <w:kern w:val="0"/>
          <w:sz w:val="28"/>
          <w:szCs w:val="28"/>
          <w:lang w:eastAsia="ru-RU"/>
        </w:rPr>
        <w:t>Глава Янтиковского</w:t>
      </w:r>
    </w:p>
    <w:p w:rsidR="00E96F45" w:rsidRPr="00E96F45" w:rsidRDefault="00E96F45" w:rsidP="00EC7FAA">
      <w:pPr>
        <w:tabs>
          <w:tab w:val="left" w:pos="709"/>
          <w:tab w:val="left" w:pos="7136"/>
        </w:tabs>
        <w:suppressAutoHyphens w:val="0"/>
        <w:spacing w:line="240" w:lineRule="auto"/>
        <w:ind w:firstLine="0"/>
        <w:rPr>
          <w:rFonts w:ascii="Cambria" w:eastAsia="Cambria" w:hAnsi="Cambria" w:cs="Cambria"/>
          <w:b/>
          <w:bCs/>
          <w:color w:val="000080"/>
          <w:kern w:val="0"/>
          <w:sz w:val="28"/>
          <w:szCs w:val="28"/>
          <w:lang w:eastAsia="ru-RU"/>
        </w:rPr>
      </w:pPr>
      <w:r w:rsidRPr="00E96F45">
        <w:rPr>
          <w:rFonts w:eastAsia="Cambria"/>
          <w:kern w:val="0"/>
          <w:sz w:val="28"/>
          <w:szCs w:val="28"/>
          <w:lang w:eastAsia="ru-RU"/>
        </w:rPr>
        <w:t>муниципального округа</w:t>
      </w:r>
      <w:r w:rsidR="00EC7FAA">
        <w:rPr>
          <w:rFonts w:eastAsia="Cambria"/>
          <w:kern w:val="0"/>
          <w:sz w:val="28"/>
          <w:szCs w:val="28"/>
          <w:lang w:eastAsia="ru-RU"/>
        </w:rPr>
        <w:t xml:space="preserve">                                                           </w:t>
      </w:r>
      <w:r w:rsidRPr="00E96F45">
        <w:rPr>
          <w:rFonts w:eastAsia="Cambria"/>
          <w:kern w:val="0"/>
          <w:sz w:val="28"/>
          <w:szCs w:val="28"/>
          <w:lang w:eastAsia="ru-RU"/>
        </w:rPr>
        <w:t xml:space="preserve">         О.А. Ломоносов</w:t>
      </w:r>
    </w:p>
    <w:p w:rsidR="00F37411" w:rsidRPr="00E96F45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E96F45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C4" w:rsidRDefault="00C54FC4" w:rsidP="002F7E02">
      <w:pPr>
        <w:spacing w:line="240" w:lineRule="auto"/>
      </w:pPr>
      <w:r>
        <w:separator/>
      </w:r>
    </w:p>
  </w:endnote>
  <w:endnote w:type="continuationSeparator" w:id="0">
    <w:p w:rsidR="00C54FC4" w:rsidRDefault="00C54FC4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C4" w:rsidRDefault="00C54FC4" w:rsidP="002F7E02">
      <w:pPr>
        <w:spacing w:line="240" w:lineRule="auto"/>
      </w:pPr>
      <w:r>
        <w:separator/>
      </w:r>
    </w:p>
  </w:footnote>
  <w:footnote w:type="continuationSeparator" w:id="0">
    <w:p w:rsidR="00C54FC4" w:rsidRDefault="00C54FC4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FC4" w:rsidRDefault="00C54FC4" w:rsidP="00BA661F">
    <w:pPr>
      <w:pStyle w:val="af6"/>
      <w:ind w:firstLine="793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6BEA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05750"/>
    <w:rsid w:val="00210A3D"/>
    <w:rsid w:val="0021190B"/>
    <w:rsid w:val="0021237D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03F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B3111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D7B93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35F1D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4F59D5"/>
    <w:rsid w:val="00500BCE"/>
    <w:rsid w:val="005010DF"/>
    <w:rsid w:val="00502260"/>
    <w:rsid w:val="00503792"/>
    <w:rsid w:val="005045BC"/>
    <w:rsid w:val="005069A4"/>
    <w:rsid w:val="00506A9B"/>
    <w:rsid w:val="00507D6F"/>
    <w:rsid w:val="00520419"/>
    <w:rsid w:val="00521F04"/>
    <w:rsid w:val="00523405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3D7"/>
    <w:rsid w:val="005F276A"/>
    <w:rsid w:val="005F6719"/>
    <w:rsid w:val="006106E9"/>
    <w:rsid w:val="00611437"/>
    <w:rsid w:val="00611751"/>
    <w:rsid w:val="00627486"/>
    <w:rsid w:val="00631CAF"/>
    <w:rsid w:val="0063258D"/>
    <w:rsid w:val="00634D24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5EEA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271EE"/>
    <w:rsid w:val="00937E40"/>
    <w:rsid w:val="009433AE"/>
    <w:rsid w:val="00944BD4"/>
    <w:rsid w:val="00950693"/>
    <w:rsid w:val="00952E47"/>
    <w:rsid w:val="00957782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1C73"/>
    <w:rsid w:val="00B97121"/>
    <w:rsid w:val="00BA661F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4FC4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04B1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6F45"/>
    <w:rsid w:val="00E97B4B"/>
    <w:rsid w:val="00EB4094"/>
    <w:rsid w:val="00EB4999"/>
    <w:rsid w:val="00EC2A0E"/>
    <w:rsid w:val="00EC7FAA"/>
    <w:rsid w:val="00ED697D"/>
    <w:rsid w:val="00ED7B95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aliases w:val="ВерхКолонтитул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Верх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qFormat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E96F45"/>
  </w:style>
  <w:style w:type="character" w:customStyle="1" w:styleId="ConsPlusNormal0">
    <w:name w:val="ConsPlusNormal Знак"/>
    <w:link w:val="ConsPlusNormal"/>
    <w:locked/>
    <w:rsid w:val="00E96F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aliases w:val="ВерхКолонтитул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Верх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qFormat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E96F45"/>
  </w:style>
  <w:style w:type="character" w:customStyle="1" w:styleId="ConsPlusNormal0">
    <w:name w:val="ConsPlusNormal Знак"/>
    <w:link w:val="ConsPlusNormal"/>
    <w:locked/>
    <w:rsid w:val="00E96F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BBF3-7EF7-473E-AC05-3623560A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12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219</cp:revision>
  <cp:lastPrinted>2026-04-10T08:57:00Z</cp:lastPrinted>
  <dcterms:created xsi:type="dcterms:W3CDTF">2023-01-09T05:07:00Z</dcterms:created>
  <dcterms:modified xsi:type="dcterms:W3CDTF">2026-04-27T05:17:00Z</dcterms:modified>
</cp:coreProperties>
</file>