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PT Astra Serif" w:hAnsi="PT Astra Serif" w:cs="PT Astra Serif"/>
          <w:b/>
          <w:sz w:val="26"/>
          <w:szCs w:val="26"/>
        </w:rPr>
      </w:pPr>
      <w:r>
        <w:rPr>
          <w:rFonts w:ascii="PT Astra Serif" w:hAnsi="PT Astra Serif" w:eastAsia="PT Astra Serif" w:cs="PT Astra Serif"/>
          <w:b/>
          <w:sz w:val="26"/>
          <w:szCs w:val="26"/>
        </w:rPr>
        <w:t xml:space="preserve">Результаты общественного </w:t>
      </w:r>
      <w:r>
        <w:rPr>
          <w:rFonts w:ascii="PT Astra Serif" w:hAnsi="PT Astra Serif" w:eastAsia="PT Astra Serif" w:cs="PT Astra Serif"/>
          <w:b/>
          <w:sz w:val="26"/>
          <w:szCs w:val="26"/>
        </w:rPr>
        <w:t xml:space="preserve">обсуждения программы профилактики рисков причинения</w:t>
      </w:r>
      <w:r>
        <w:rPr>
          <w:rFonts w:ascii="PT Astra Serif" w:hAnsi="PT Astra Serif" w:eastAsia="PT Astra Serif" w:cs="PT Astra Serif"/>
          <w:b/>
          <w:sz w:val="26"/>
          <w:szCs w:val="26"/>
        </w:rPr>
        <w:t xml:space="preserve"> вреда (ущерба) охраняемым законом ценностям при осуществлении регионального государственного контроля (надзора) на автомобильном транспорте, городском наземном электрическом транспорте и в дорожном хозяйстве на территории Чувашской Республики на 2025 год</w:t>
      </w:r>
      <w:r>
        <w:rPr>
          <w:rFonts w:ascii="PT Astra Serif" w:hAnsi="PT Astra Serif" w:cs="PT Astra Serif"/>
          <w:b/>
          <w:sz w:val="26"/>
          <w:szCs w:val="26"/>
        </w:rPr>
      </w:r>
      <w:r>
        <w:rPr>
          <w:rFonts w:ascii="PT Astra Serif" w:hAnsi="PT Astra Serif" w:cs="PT Astra Serif"/>
          <w:b/>
          <w:sz w:val="26"/>
          <w:szCs w:val="26"/>
        </w:rPr>
      </w:r>
    </w:p>
    <w:p>
      <w:pPr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jc w:val="both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г. Чебоксары</w:t>
      </w:r>
      <w:r>
        <w:rPr>
          <w:rFonts w:ascii="PT Astra Serif" w:hAnsi="PT Astra Serif" w:eastAsia="PT Astra Serif" w:cs="PT Astra Serif"/>
          <w:sz w:val="26"/>
          <w:szCs w:val="26"/>
        </w:rPr>
        <w:tab/>
      </w:r>
      <w:r>
        <w:rPr>
          <w:rFonts w:ascii="PT Astra Serif" w:hAnsi="PT Astra Serif" w:eastAsia="PT Astra Serif" w:cs="PT Astra Serif"/>
          <w:sz w:val="26"/>
          <w:szCs w:val="26"/>
        </w:rPr>
        <w:tab/>
      </w:r>
      <w:r>
        <w:rPr>
          <w:rFonts w:ascii="PT Astra Serif" w:hAnsi="PT Astra Serif" w:eastAsia="PT Astra Serif" w:cs="PT Astra Serif"/>
          <w:sz w:val="26"/>
          <w:szCs w:val="26"/>
        </w:rPr>
        <w:tab/>
      </w:r>
      <w:r>
        <w:rPr>
          <w:rFonts w:ascii="PT Astra Serif" w:hAnsi="PT Astra Serif" w:eastAsia="PT Astra Serif" w:cs="PT Astra Serif"/>
          <w:sz w:val="26"/>
          <w:szCs w:val="26"/>
        </w:rPr>
        <w:tab/>
      </w:r>
      <w:r>
        <w:rPr>
          <w:rFonts w:ascii="PT Astra Serif" w:hAnsi="PT Astra Serif" w:eastAsia="PT Astra Serif" w:cs="PT Astra Serif"/>
          <w:sz w:val="26"/>
          <w:szCs w:val="26"/>
        </w:rPr>
        <w:tab/>
      </w:r>
      <w:r>
        <w:rPr>
          <w:rFonts w:ascii="PT Astra Serif" w:hAnsi="PT Astra Serif" w:eastAsia="PT Astra Serif" w:cs="PT Astra Serif"/>
          <w:sz w:val="26"/>
          <w:szCs w:val="26"/>
        </w:rPr>
        <w:tab/>
      </w:r>
      <w:r>
        <w:rPr>
          <w:rFonts w:ascii="PT Astra Serif" w:hAnsi="PT Astra Serif" w:eastAsia="PT Astra Serif" w:cs="PT Astra Serif"/>
          <w:sz w:val="26"/>
          <w:szCs w:val="26"/>
        </w:rPr>
        <w:t xml:space="preserve">            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       «02» декабря 2024 г.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В целях реализации положений Федерального закона от 31 июля 2020 г.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              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№ 248-ФЗ «О государственном контроле (надзоре) и муниципальном контроле в Российской Федерации», постановления Кабинета Министров Чувашской Республики от 29 сентября 2021 г. № 486 «Об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утверждении Положения о региональном государственном контроле (надзоре) на автомобильном транспорте, городском наземном электрическом транспорте и в дорожном хозяйстве»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Министерством транспорта и дорожного хозяйства Чувашской Республики</w:t>
      </w:r>
      <w:r/>
      <w:r>
        <w:rPr>
          <w:rFonts w:ascii="PT Astra Serif" w:hAnsi="PT Astra Serif" w:eastAsia="PT Astra Serif" w:cs="PT Astra Serif"/>
          <w:sz w:val="26"/>
          <w:szCs w:val="26"/>
        </w:rPr>
        <w:t xml:space="preserve">  проведены  общественные  обсуждения программы профилактики рисков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причинения вреда (ущерба) охраняемым законом ценностям при осуществлении регионального государственного контроля (надзора) на автомобильном транспорте, городском наземном электрическом транспорте и в дорожном хозяйстве на территории Чувашской Респуб</w:t>
      </w:r>
      <w:bookmarkStart w:id="0" w:name="_GoBack"/>
      <w:r>
        <w:rPr>
          <w:rFonts w:ascii="PT Astra Serif" w:hAnsi="PT Astra Serif" w:eastAsia="PT Astra Serif" w:cs="PT Astra Serif"/>
        </w:rPr>
      </w:r>
      <w:bookmarkEnd w:id="0"/>
      <w:r>
        <w:rPr>
          <w:rFonts w:ascii="PT Astra Serif" w:hAnsi="PT Astra Serif" w:eastAsia="PT Astra Serif" w:cs="PT Astra Serif"/>
          <w:sz w:val="26"/>
          <w:szCs w:val="26"/>
        </w:rPr>
        <w:t xml:space="preserve">лики  на 2025 год в период с 1 октября по                  1 ноября 2024 г. </w:t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Объявление о проведении общественного обсуждения данного  проекта программы профилактики  размещено по ссылке: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</w:r>
      <w:hyperlink r:id="rId8" w:tooltip="https://mintrans.cap.ru/action/" w:history="1">
        <w:r>
          <w:rPr>
            <w:rFonts w:ascii="PT Astra Serif" w:hAnsi="PT Astra Serif" w:eastAsia="PT Astra Serif" w:cs="PT Astra Serif"/>
            <w:sz w:val="26"/>
            <w:szCs w:val="26"/>
          </w:rPr>
          <w:t xml:space="preserve">https://mintrans.cap.ru/action/</w:t>
        </w:r>
      </w:hyperlink>
      <w:r>
        <w:rPr>
          <w:rFonts w:ascii="PT Astra Serif" w:hAnsi="PT Astra Serif" w:eastAsia="PT Astra Serif" w:cs="PT Astra Serif"/>
          <w:sz w:val="26"/>
          <w:szCs w:val="26"/>
        </w:rPr>
        <w:t xml:space="preserve"> activity/transportnij-kompleks-chuvashskoj-respubliki/kontroljno-nadzornaya-deyateljnostj/regionaljnij-gosudarstv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ennij-kontrolej-nadzor-na-a/programma-profilaktiki/2025-god/publichnie-obsuzhdeniya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(официальный сайт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Министерства транспорта и дорожного хозяйства Чувашской Республики</w:t>
      </w:r>
      <w:r/>
      <w:r>
        <w:rPr>
          <w:rFonts w:ascii="PT Astra Serif" w:hAnsi="PT Astra Serif" w:eastAsia="PT Astra Serif" w:cs="PT Astra Serif"/>
          <w:sz w:val="26"/>
          <w:szCs w:val="26"/>
        </w:rPr>
        <w:t xml:space="preserve"> – раздел «Деятельность» - раздел «Контрольно-надзорная деятельность» - раздел «Программа профилактики» – раздел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«</w:t>
      </w:r>
      <w:hyperlink r:id="rId9" w:tooltip="Региональный  государственный контроль (надзор) на автомобильном транспорте, городском наземном электрическом транспорте и в дорожном хозяйстве" w:history="1">
        <w:r>
          <w:rPr>
            <w:rFonts w:ascii="PT Astra Serif" w:hAnsi="PT Astra Serif" w:eastAsia="PT Astra Serif" w:cs="PT Astra Serif"/>
            <w:sz w:val="26"/>
            <w:szCs w:val="26"/>
          </w:rPr>
          <w:t xml:space="preserve">Региональный государственный контроль (надзор) на автомобильном транспорте, городском наземном электрическом транспорте и в дорожном хозяйстве</w:t>
        </w:r>
      </w:hyperlink>
      <w:r>
        <w:rPr>
          <w:rFonts w:ascii="PT Astra Serif" w:hAnsi="PT Astra Serif" w:eastAsia="PT Astra Serif" w:cs="PT Astra Serif"/>
          <w:sz w:val="26"/>
          <w:szCs w:val="26"/>
        </w:rPr>
        <w:t xml:space="preserve">»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- «2025 год»).</w:t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По результатам общественных обсуждений предложений и замечаний от участников общественных обсуждений, в том числе граждан, являющихся участниками общественных обсуждений и постоянно проживающих на территории Чувашской Республики, не поступало. </w:t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Общественные обсуждения считать проведенными и состоявшимися. </w:t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1"/>
    <w:next w:val="831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1"/>
    <w:next w:val="831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1"/>
    <w:next w:val="831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2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2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2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2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2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2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2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1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1"/>
    <w:next w:val="831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2"/>
    <w:link w:val="674"/>
    <w:uiPriority w:val="10"/>
    <w:rPr>
      <w:sz w:val="48"/>
      <w:szCs w:val="48"/>
    </w:rPr>
  </w:style>
  <w:style w:type="paragraph" w:styleId="676">
    <w:name w:val="Subtitle"/>
    <w:basedOn w:val="831"/>
    <w:next w:val="831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2"/>
    <w:link w:val="676"/>
    <w:uiPriority w:val="11"/>
    <w:rPr>
      <w:sz w:val="24"/>
      <w:szCs w:val="24"/>
    </w:rPr>
  </w:style>
  <w:style w:type="paragraph" w:styleId="678">
    <w:name w:val="Quote"/>
    <w:basedOn w:val="831"/>
    <w:next w:val="831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1"/>
    <w:next w:val="831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1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2"/>
    <w:link w:val="682"/>
    <w:uiPriority w:val="99"/>
  </w:style>
  <w:style w:type="paragraph" w:styleId="684">
    <w:name w:val="Footer"/>
    <w:basedOn w:val="831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2"/>
    <w:link w:val="684"/>
    <w:uiPriority w:val="99"/>
  </w:style>
  <w:style w:type="paragraph" w:styleId="686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character" w:styleId="835">
    <w:name w:val="Hyperlink"/>
    <w:basedOn w:val="832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mintrans.cap.ru/action/" TargetMode="External"/><Relationship Id="rId9" Type="http://schemas.openxmlformats.org/officeDocument/2006/relationships/hyperlink" Target="https://mintrans.cap.ru/action/activity/transportnij-kompleks-chuvashskoj-respubliki/kontroljno-nadzornaya-deyateljnostj/regionaljnij-gosudarstvennij-kontrolej-nadzor-na-a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Минтранс ЧР Королёва Эльмира</dc:creator>
  <cp:revision>4</cp:revision>
  <dcterms:created xsi:type="dcterms:W3CDTF">2023-12-06T08:19:00Z</dcterms:created>
  <dcterms:modified xsi:type="dcterms:W3CDTF">2024-11-25T07:37:00Z</dcterms:modified>
</cp:coreProperties>
</file>