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85E0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1112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85E0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1112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tbl>
      <w:tblPr>
        <w:tblStyle w:val="3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A78B7" w:rsidRPr="001A78B7" w:rsidTr="001A78B7">
        <w:tc>
          <w:tcPr>
            <w:tcW w:w="4077" w:type="dxa"/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141"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Об утверждении Порядка организации ярмарок на территории Янтиковского муниципального округа Чувашской Республики и продажи товаров (выполнения работ, оказания услуг) на них</w:t>
            </w:r>
          </w:p>
        </w:tc>
      </w:tr>
    </w:tbl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1A78B7" w:rsidRPr="001A78B7" w:rsidRDefault="001A78B7" w:rsidP="001A78B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1A78B7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hyperlink r:id="rId11" w:history="1">
        <w:r w:rsidRPr="001A78B7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Законом</w:t>
        </w:r>
      </w:hyperlink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</w:t>
      </w:r>
      <w:hyperlink r:id="rId12" w:history="1">
        <w:r w:rsidRPr="001A78B7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постановлением</w:t>
        </w:r>
      </w:hyperlink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Кабинета Министров Чувашской Ре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спублики от 26 августа 2010 </w:t>
      </w: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г. №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277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</w:t>
      </w: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утверждении Порядка организации ярмарок на территории Чувашской Республики и продажи</w:t>
      </w:r>
      <w:proofErr w:type="gramEnd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товаров (выполнения работ, оказания услуг) на них» администрация Янтиковского муниципального округа </w:t>
      </w:r>
      <w:proofErr w:type="gramStart"/>
      <w:r w:rsidRPr="001A78B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1A78B7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прилагаемый </w:t>
      </w:r>
      <w:hyperlink w:anchor="sub_1000" w:history="1">
        <w:r w:rsidRPr="001A78B7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Порядок</w:t>
        </w:r>
      </w:hyperlink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организации ярмарок на территории Янтиковского муниципального округа Чувашской Республики и продажи товаров (выполнения работ, оказания услуг) на них.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2. Отделу экономики, земельных и имущественных администрации Янтиковского муниципального округа Чувашской Республики:</w:t>
      </w:r>
    </w:p>
    <w:bookmarkEnd w:id="1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ежегодно утверждать перечень ярмарок, планируемых к проведению в </w:t>
      </w: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очер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едном календарном году (далее-</w:t>
      </w: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перечень ярмарок), в срок, установленный </w:t>
      </w:r>
      <w:hyperlink w:anchor="sub_1000" w:history="1">
        <w:r w:rsidRPr="001A78B7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Порядком</w:t>
        </w:r>
      </w:hyperlink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организации ярмарок на территории Янтиковского муниципального округа Чувашской Республики и продажи товаров (выполнения работ, оказания услуг) на них, утвержденным настоящим постановлением;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публиковать в средствах массовой информации и размещать на </w:t>
      </w:r>
      <w:hyperlink r:id="rId13" w:history="1">
        <w:r w:rsidRPr="001A78B7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официальном сайте</w:t>
        </w:r>
      </w:hyperlink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муниципального округа Чувашской Республики, исполняющей функции организатора проведения ярмарок в информационно-телекоммуникационной сети «Интернет» перечень ярмарок;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направлять в Министерство экономического развития и имущественных отношений Чувашской Республики на бумажно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 носителе и в электронном виде: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ежегодно не позднее 20 декабря текущего года перечень ярмарок;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сведения об изменениях, внесенных в перечень ярмарок, в течение 10 рабочих дней со дня внесения изменений;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ежеквартально до 15 числа месяца, следующего за истекшим кварталом, информацию об итогах проведения ярмарок.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3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3. </w:t>
      </w:r>
      <w:proofErr w:type="gramStart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Контроль за</w:t>
      </w:r>
      <w:proofErr w:type="gramEnd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отдел экономики, земельных и имущественных отношений администрации Янтиковского муниципального округа.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3" w:name="sub_5"/>
      <w:bookmarkEnd w:id="2"/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hyperlink r:id="rId14" w:history="1">
        <w:r w:rsidRPr="001A78B7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1A78B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bookmarkEnd w:id="3"/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Временно исполняющий </w:t>
      </w: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обязанности главы Янтиковского</w:t>
      </w:r>
    </w:p>
    <w:p w:rsidR="001A78B7" w:rsidRDefault="001A78B7" w:rsidP="00E771B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1000"/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3031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УТВЕРЖДЕН</w:t>
      </w:r>
    </w:p>
    <w:p w:rsidR="001A78B7" w:rsidRDefault="001A78B7" w:rsidP="003031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>
        <w:rPr>
          <w:rFonts w:ascii="Times New Roman CYR" w:hAnsi="Times New Roman CYR" w:cs="Times New Roman CYR"/>
          <w:bCs/>
          <w:kern w:val="0"/>
          <w:lang w:eastAsia="ru-RU"/>
        </w:rPr>
        <w:t>постановлением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>
        <w:rPr>
          <w:rFonts w:ascii="Times New Roman CYR" w:hAnsi="Times New Roman CYR" w:cs="Times New Roman CYR"/>
          <w:bCs/>
          <w:kern w:val="0"/>
          <w:lang w:eastAsia="ru-RU"/>
        </w:rPr>
        <w:t>администрации</w:t>
      </w:r>
    </w:p>
    <w:p w:rsidR="001A78B7" w:rsidRPr="001A78B7" w:rsidRDefault="001A78B7" w:rsidP="003031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Cs/>
          <w:kern w:val="0"/>
          <w:lang w:eastAsia="ru-RU"/>
        </w:rPr>
        <w:t>Янтиковского</w:t>
      </w:r>
      <w:r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муниципального округа </w:t>
      </w:r>
    </w:p>
    <w:p w:rsidR="001A78B7" w:rsidRPr="001A78B7" w:rsidRDefault="00585E0E" w:rsidP="003031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bCs/>
          <w:kern w:val="0"/>
          <w:lang w:eastAsia="ru-RU"/>
        </w:rPr>
        <w:t>от 16.10.</w:t>
      </w:r>
      <w:bookmarkStart w:id="5" w:name="_GoBack"/>
      <w:bookmarkEnd w:id="5"/>
      <w:r>
        <w:rPr>
          <w:rFonts w:ascii="Times New Roman CYR" w:hAnsi="Times New Roman CYR" w:cs="Times New Roman CYR"/>
          <w:bCs/>
          <w:kern w:val="0"/>
          <w:lang w:eastAsia="ru-RU"/>
        </w:rPr>
        <w:t>2023 №1 112</w:t>
      </w:r>
    </w:p>
    <w:bookmarkEnd w:id="4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Порядок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 xml:space="preserve">организации ярмарок на территории Янтиковского муниципального округа Чувашской Республики и продажи товаров (выполнения работ, оказания услуг) 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на них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1001"/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I. Общие положения</w:t>
      </w:r>
    </w:p>
    <w:bookmarkEnd w:id="6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01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1.1.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Настоящий Порядок разработан в соответствии с </w:t>
      </w:r>
      <w:hyperlink r:id="rId15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                  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«Об основах государственного регулирования торговой деятельности в Российской Федерации», </w:t>
      </w:r>
      <w:hyperlink r:id="rId16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</w:t>
      </w:r>
      <w:hyperlink r:id="rId17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постановлением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Кабинета Министров Чувашско</w:t>
      </w:r>
      <w:r>
        <w:rPr>
          <w:rFonts w:ascii="Times New Roman CYR" w:hAnsi="Times New Roman CYR" w:cs="Times New Roman CYR"/>
          <w:kern w:val="0"/>
          <w:lang w:eastAsia="ru-RU"/>
        </w:rPr>
        <w:t xml:space="preserve">й Республики от 26 августа 2010 </w:t>
      </w:r>
      <w:r w:rsidRPr="001A78B7">
        <w:rPr>
          <w:rFonts w:ascii="Times New Roman CYR" w:hAnsi="Times New Roman CYR" w:cs="Times New Roman CYR"/>
          <w:kern w:val="0"/>
          <w:lang w:eastAsia="ru-RU"/>
        </w:rPr>
        <w:t>г. №</w:t>
      </w:r>
      <w:r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kern w:val="0"/>
          <w:lang w:eastAsia="ru-RU"/>
        </w:rPr>
        <w:t>277 «Об утверждении Порядка организации ярмарок на территории Чувашской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Республики и продажи товаров (выполнения работ, оказания услуг) на них» и устанавливает основные требования к организации ярмарок на территории Янтиковского муниципального округа Чувашской Республики и продаже товаров (выполнению работ, оказанию услуг) на них.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02"/>
      <w:bookmarkEnd w:id="7"/>
      <w:r w:rsidRPr="001A78B7">
        <w:rPr>
          <w:rFonts w:ascii="Times New Roman CYR" w:hAnsi="Times New Roman CYR" w:cs="Times New Roman CYR"/>
          <w:kern w:val="0"/>
          <w:lang w:eastAsia="ru-RU"/>
        </w:rPr>
        <w:t>1.2. Настоящий Порядок не регулирует организацию ярмарок и продажу товаров (выполнение работ, оказание услуг) на них, проводимых федеральными и республиканскими органами государственной власти.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103"/>
      <w:bookmarkEnd w:id="8"/>
      <w:r w:rsidRPr="001A78B7">
        <w:rPr>
          <w:rFonts w:ascii="Times New Roman CYR" w:hAnsi="Times New Roman CYR" w:cs="Times New Roman CYR"/>
          <w:kern w:val="0"/>
          <w:lang w:eastAsia="ru-RU"/>
        </w:rPr>
        <w:t>1.3. В настоящем Порядке используются следующие основные понятия:</w:t>
      </w:r>
    </w:p>
    <w:bookmarkEnd w:id="9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ярмарка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- форма торговли, организуемая в установленном месте и на установленный срок с предоставлением мест для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организатор ярмарки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- орган местного самоуправления, юридические лица, индивидуальные предприниматели, осуществляющие функции по организации и проведению ярмарки;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участник ярмарки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-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личное подсобное хозяйство или занимающиеся садоводством, огородничеством, животноводством), которым предоставлено место для продажи товаров (выполнения работ, оказания услуг) на ярмарке;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место для продажи товаров (выполнения работ, оказания услуг)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- место на ярмарке, специально отведенное организатором ярмарки участнику ярмарки для осуществления деятельности по продаже товаров (выполнению работ, оказанию услуг).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131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1.3.1. В зависимости от периодичности проведения ярмарки подразделяются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на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>:</w:t>
      </w:r>
    </w:p>
    <w:bookmarkEnd w:id="10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разовые (проводятся один раз в год в течение не более 30 дней подряд), в том числе праздничные, сезонные и тематические ярмарки, если они не носят регулярный характер;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регулярные (проводятся с определенной периодичностью на определенной ярмарочной площадке не менее двух раз в течение года), в том числе еженедельные, ежемесячные, ежеквартальные, сезонные ярмарки с установленной периодичностью, а также постоянно действующие ярмарки, ярмарки выходного дня.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В зависимости от товарной специализации ярмарки подразделяются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на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>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универсальные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(по продаже продовольственных и непродовольственных товаров </w:t>
      </w:r>
      <w:r w:rsidRPr="001A78B7">
        <w:rPr>
          <w:rFonts w:ascii="Times New Roman CYR" w:hAnsi="Times New Roman CYR" w:cs="Times New Roman CYR"/>
          <w:kern w:val="0"/>
          <w:lang w:eastAsia="ru-RU"/>
        </w:rPr>
        <w:lastRenderedPageBreak/>
        <w:t>повседневного спроса);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специализированные, на которых 80 процентов и более мест для продажи товаров (выполнения работ, оказания услуг) от их общего количества предназначены для осуществления продажи товаров, определяемых специализацией ярмарки, в том числе: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непродовольственные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(по продаже непродовольственных товаров повседневного спроса);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сельскохозяйственные (продовольственные) (по продаже продукции животноводства, растениеводства и пчеловодства);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тематические ярмарки по продаже определенных видов товаров (по продаже меда, рыбной продукции, книжной продукции, рассады, дачных и садовых растений и т.п.).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104"/>
      <w:r w:rsidRPr="001A78B7">
        <w:rPr>
          <w:rFonts w:ascii="Times New Roman CYR" w:hAnsi="Times New Roman CYR" w:cs="Times New Roman CYR"/>
          <w:kern w:val="0"/>
          <w:lang w:eastAsia="ru-RU"/>
        </w:rPr>
        <w:t>1.4. Местами проведения ярмарок не могут являться территории организаций, осуществляющих образовательную деятельность, медицинских организаций, учреждений культуры, физкультурно-оздоровительных и спортивных сооружений, автомобильных и железнодорожных вокзалов, розничных рынков.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105"/>
      <w:bookmarkEnd w:id="11"/>
      <w:r w:rsidRPr="001A78B7">
        <w:rPr>
          <w:rFonts w:ascii="Times New Roman CYR" w:hAnsi="Times New Roman CYR" w:cs="Times New Roman CYR"/>
          <w:kern w:val="0"/>
          <w:lang w:eastAsia="ru-RU"/>
        </w:rPr>
        <w:t>1.5. Требования к месту проведения ярмарки:</w:t>
      </w:r>
    </w:p>
    <w:bookmarkEnd w:id="12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место проведения ярмарки должно быть благоустроено (иметь туалеты, контейнеры для сбора мусора и пищевых отходов, бесперебойное </w:t>
      </w:r>
      <w:proofErr w:type="spellStart"/>
      <w:r w:rsidRPr="001A78B7">
        <w:rPr>
          <w:rFonts w:ascii="Times New Roman CYR" w:hAnsi="Times New Roman CYR" w:cs="Times New Roman CYR"/>
          <w:kern w:val="0"/>
          <w:lang w:eastAsia="ru-RU"/>
        </w:rPr>
        <w:t>энерго</w:t>
      </w:r>
      <w:proofErr w:type="spellEnd"/>
      <w:r w:rsidRPr="001A78B7">
        <w:rPr>
          <w:rFonts w:ascii="Times New Roman CYR" w:hAnsi="Times New Roman CYR" w:cs="Times New Roman CYR"/>
          <w:kern w:val="0"/>
          <w:lang w:eastAsia="ru-RU"/>
        </w:rPr>
        <w:t>- и водоснабжение);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место проведения ярмарки и расположенное на нем оборудование должны поддерживаться в надлежащем санитарном и техническом состоянии в течение всего времени проведения ярмарки;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в месте проведения ярмарки должны быть установлены вывеска, схема размещения мест для продажи товаров (выполнения работ, оказания услуг), а также информационный стенд с указанием организатора ярмарки, его местонахождения, номера телефона и иных возможностей связи с ним, режима работы ярмарки;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размещение мест для продажи товаров (выполнения работ, оказания услуг) на ярмарке осуществляется в соответствии со схемой размещения мест для продажи товаров (выполнения работ, оказания услуг);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места для продажи товаров (выполнения работ, оказания услуг) должны быть оснащены торгово-технологическим оборудованием, отвечающим санитарным, противопожарным, экологическим и иным нормам и правилам, установленным законодательством Российской Федерации, обеспечивать условия для организации безопасной продажи товаров (выполнения работ, оказания услуг), в том числе свободный проход покупателей и доступ их к местам для продажи товаров (выполнения работ, оказания услуг);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в местах для продажи товаров (выполнения работ, оказания услуг) на ярмарке создаются условия для беспрепятственного доступа инвалидов к ним, а также возможность их самостоятельного передвижения по территории ярмарки, входа и выхода из нее, посадки в транспортное средство и высадки из него, в том числе с использованием кресла-коляски.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106"/>
      <w:r w:rsidRPr="001A78B7">
        <w:rPr>
          <w:rFonts w:ascii="Times New Roman CYR" w:hAnsi="Times New Roman CYR" w:cs="Times New Roman CYR"/>
          <w:kern w:val="0"/>
          <w:lang w:eastAsia="ru-RU"/>
        </w:rPr>
        <w:t>1.6. Ответственность за проведение ярмарки в соответствии с настоящим Порядком несет организатор ярмарки.</w:t>
      </w:r>
    </w:p>
    <w:bookmarkEnd w:id="13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1002"/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II. Организация ярмарок</w:t>
      </w:r>
    </w:p>
    <w:bookmarkEnd w:id="14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5" w:name="sub_2001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2.1. Организация и проведение ярмарок на территории Янтиковского муниципального округа Чувашской Республики осуществляются организаторами ярмарок на основании перечня ярмарок, планируемых к проведению в очередном календарном году, размещенного на </w:t>
      </w:r>
      <w:hyperlink r:id="rId18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администрации Янтиковского муниципального округа Чувашской Республики (далее соответственно - перечень ярмарок) в информационно-телекоммуникационной сети «Интернет» (далее - сеть «Интернет»).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6" w:name="sub_202"/>
      <w:bookmarkEnd w:id="15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2.2. Администрация Янтиковского муниципального округа Чувашской Республики формирует перечень ярмарок и утверждает его правовым актом не позднее 1 декабря текущего года по форме согласно </w:t>
      </w:r>
      <w:hyperlink w:anchor="sub_101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1A78B7">
          <w:rPr>
            <w:rFonts w:ascii="Times New Roman CYR" w:hAnsi="Times New Roman CYR" w:cs="Times New Roman CYR"/>
            <w:kern w:val="0"/>
            <w:lang w:eastAsia="ru-RU"/>
          </w:rPr>
          <w:t>1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 настоящему Порядку.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7" w:name="sub_203"/>
      <w:bookmarkEnd w:id="16"/>
      <w:r w:rsidRPr="001A78B7">
        <w:rPr>
          <w:rFonts w:ascii="Times New Roman CYR" w:hAnsi="Times New Roman CYR" w:cs="Times New Roman CYR"/>
          <w:kern w:val="0"/>
          <w:lang w:eastAsia="ru-RU"/>
        </w:rPr>
        <w:lastRenderedPageBreak/>
        <w:t>2.3. Администрацией Янтиковского муниципального округа Чувашской Республики перечень ярмарок формируется на основании решений о проведении ярмарок в очередном календарном году в качестве организатора.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204"/>
      <w:bookmarkEnd w:id="17"/>
      <w:r w:rsidRPr="001A78B7">
        <w:rPr>
          <w:rFonts w:ascii="Times New Roman CYR" w:hAnsi="Times New Roman CYR" w:cs="Times New Roman CYR"/>
          <w:kern w:val="0"/>
          <w:lang w:eastAsia="ru-RU"/>
        </w:rPr>
        <w:t>2.4. Администрацией Янтиковского муниципального округа Чувашской Республики перечень ярмарок формируется на основании:</w:t>
      </w:r>
    </w:p>
    <w:bookmarkEnd w:id="18"/>
    <w:p w:rsidR="001A78B7" w:rsidRPr="001A78B7" w:rsidRDefault="001A78B7" w:rsidP="0059473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результатов конкурсов по определению организаторов ярмарок на земельных участках (объектах недвижимости), находящихся в муниципальной собственности, или земельных участках, государственная собственность на которые не разграничена, проводимых в соответствии с </w:t>
      </w:r>
      <w:hyperlink w:anchor="sub_102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приложением №</w:t>
        </w:r>
        <w:r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1A78B7">
          <w:rPr>
            <w:rFonts w:ascii="Times New Roman CYR" w:hAnsi="Times New Roman CYR" w:cs="Times New Roman CYR"/>
            <w:kern w:val="0"/>
            <w:lang w:eastAsia="ru-RU"/>
          </w:rPr>
          <w:t>2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 настоящему Порядку;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заявлений юридических лиц и индивидуальных предпринимателей (далее - заявитель) о включении в перечень ярмарок предполагаемой ярмарки в пределах территории земельного участка (объекта недвижимости), находящегося в их собственности (аренде, безвозмездном пользовании или постоянном (бессрочном) пользовании) (далее - заявление);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решений администрации Янтиковского муниципального округа Чувашской Республики о проведении ярмарок в очередном календарном году в качестве организатора.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205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2.5. Администрация Янтиковского муниципального округа Чувашской Республики размещает не позднее 1 октября текущего года на своем </w:t>
      </w:r>
      <w:hyperlink r:id="rId19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в сети «Интернет» извещение о:</w:t>
      </w:r>
    </w:p>
    <w:bookmarkEnd w:id="19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начале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приема заявлений с указанием информации, указанной в </w:t>
      </w:r>
      <w:hyperlink w:anchor="sub_206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пункте 2.6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дате и времени начала и окончания приема заявлений, месте приема заявлений, контактных телефонах.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Срок приема заявлений не может составлять менее 30 календарных дней.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206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2.6.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- для юридического лица, фамилия, имя, отчество (последнее - при наличии), данные документа, удостоверяющего личность, место жительства -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предполагаемой ярмарки.</w:t>
      </w:r>
      <w:proofErr w:type="gramEnd"/>
    </w:p>
    <w:bookmarkEnd w:id="20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Заявители по собственной инициативе вправе представить копии документов, подтверждающих право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 (далее - документы), за исключением случая, указанного в </w:t>
      </w:r>
      <w:hyperlink w:anchor="sub_20603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абзаце третьем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пункта.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1" w:name="sub_20603"/>
      <w:r w:rsidRPr="001A78B7">
        <w:rPr>
          <w:rFonts w:ascii="Times New Roman CYR" w:hAnsi="Times New Roman CYR" w:cs="Times New Roman CYR"/>
          <w:kern w:val="0"/>
          <w:lang w:eastAsia="ru-RU"/>
        </w:rPr>
        <w:t>В случае непредставления документов администрация Янтиковского муниципального округа Чувашской Республики самостоятельно запрашивает в рамках межведомственного информационного взаимодействия выписку из Единого государственного реестра недвижимости.</w:t>
      </w:r>
    </w:p>
    <w:bookmarkEnd w:id="21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В случае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,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если право на земельные участки (объекты недвижимости) не зарегистрировано в Едином государственном реестре недвижимости, заявители представляют документы самостоятельно.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2" w:name="sub_207"/>
      <w:r w:rsidRPr="001A78B7">
        <w:rPr>
          <w:rFonts w:ascii="Times New Roman CYR" w:hAnsi="Times New Roman CYR" w:cs="Times New Roman CYR"/>
          <w:kern w:val="0"/>
          <w:lang w:eastAsia="ru-RU"/>
        </w:rPr>
        <w:t>2.7. Основаниями для отказа заявителю во включении предполагаемой ярмарки в перечень ярмарок являются:</w:t>
      </w:r>
    </w:p>
    <w:bookmarkEnd w:id="22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отсутствие права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организация предполагаемой ярмарки в местах, указанных в </w:t>
      </w:r>
      <w:hyperlink w:anchor="sub_104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пункте 1.4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несоблюдение срока приема заявления, установленного в извещении, указанном в </w:t>
      </w:r>
      <w:hyperlink w:anchor="sub_205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пункте 2.5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Администрация Янтиковского муниципального округа Чувашской Республики </w:t>
      </w:r>
      <w:r w:rsidRPr="001A78B7">
        <w:rPr>
          <w:rFonts w:ascii="Times New Roman CYR" w:hAnsi="Times New Roman CYR" w:cs="Times New Roman CYR"/>
          <w:kern w:val="0"/>
          <w:lang w:eastAsia="ru-RU"/>
        </w:rPr>
        <w:lastRenderedPageBreak/>
        <w:t>рассматривает заявление и принимает решение о включении предполагаемой ярмарки в перечень ярмарок или об отказе во включении предполагаемой ярмарки в перечень ярмарок не позднее 10 рабочих дней со дня подачи заявления и уведомляет заявителя о принятом решении в течение 5 рабочих дней после дня его принятия в письменной форме.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3" w:name="sub_208"/>
      <w:r w:rsidRPr="001A78B7">
        <w:rPr>
          <w:rFonts w:ascii="Times New Roman CYR" w:hAnsi="Times New Roman CYR" w:cs="Times New Roman CYR"/>
          <w:kern w:val="0"/>
          <w:lang w:eastAsia="ru-RU"/>
        </w:rPr>
        <w:t>2.8. Внесение изменений в перечень ярмарок осуществляется в течение года при наличии:</w:t>
      </w:r>
    </w:p>
    <w:bookmarkEnd w:id="23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заявлений о внесении изменений в перечень ярмарок от юридических лиц, индивидуальных предпринимателей;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заявлений об уточнении информации, содержащейся в перечне ярмарок, от организаторов ярмарок.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Администрация Янтиковского муниципального округа Чувашской Республики принимает решение о внесении изменений в перечень ярмарок с учетом требований, установленных в </w:t>
      </w:r>
      <w:hyperlink w:anchor="sub_206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пунктах 2.6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w:anchor="sub_207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2.7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4" w:name="sub_209"/>
      <w:r w:rsidRPr="001A78B7">
        <w:rPr>
          <w:rFonts w:ascii="Times New Roman CYR" w:hAnsi="Times New Roman CYR" w:cs="Times New Roman CYR"/>
          <w:kern w:val="0"/>
          <w:lang w:eastAsia="ru-RU"/>
        </w:rPr>
        <w:t>2.9. Организатор ярмарки: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5" w:name="sub_20901"/>
      <w:bookmarkEnd w:id="24"/>
      <w:r w:rsidRPr="001A78B7">
        <w:rPr>
          <w:rFonts w:ascii="Times New Roman CYR" w:hAnsi="Times New Roman CYR" w:cs="Times New Roman CYR"/>
          <w:kern w:val="0"/>
          <w:lang w:eastAsia="ru-RU"/>
        </w:rPr>
        <w:t>а) разрабатывает и утверждает план мероприятий по организации ярмарки и продажи товаров (выполнения работ, оказания услуг) на ней;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6" w:name="sub_20902"/>
      <w:bookmarkEnd w:id="25"/>
      <w:r w:rsidRPr="001A78B7">
        <w:rPr>
          <w:rFonts w:ascii="Times New Roman CYR" w:hAnsi="Times New Roman CYR" w:cs="Times New Roman CYR"/>
          <w:kern w:val="0"/>
          <w:lang w:eastAsia="ru-RU"/>
        </w:rPr>
        <w:t>б) определяет режим работы ярмарки, порядок организации ярмарки, порядок предоставления мест для продажи товаров (выполнения работ, оказания услуг) на ярмарке;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7" w:name="sub_20903"/>
      <w:bookmarkEnd w:id="26"/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в) определяет 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с учетом необходимости компенсации затрат на организацию ярмарки и продажи товаров (выполнения работ, оказания услуг) на ней (в случае, если взимание платы предусмотрено организатором ярмарки);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8" w:name="sub_20904"/>
      <w:bookmarkEnd w:id="27"/>
      <w:r w:rsidRPr="001A78B7">
        <w:rPr>
          <w:rFonts w:ascii="Times New Roman CYR" w:hAnsi="Times New Roman CYR" w:cs="Times New Roman CYR"/>
          <w:kern w:val="0"/>
          <w:lang w:eastAsia="ru-RU"/>
        </w:rPr>
        <w:t>г) разрабатывает и утверждает схему размещения мест для продажи товаров (выполнения работ, оказания услуг) на ярмарке;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9" w:name="sub_20905"/>
      <w:bookmarkEnd w:id="28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д) не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позднее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чем за 20 календарных дней до начала проведения ярмарки опубликовывает в средствах массовой информации и размещает на своем сайте в сети «Интернет» (при наличии) информацию о плане мероприятий по организации ярмарки и продажи товаров (выполнения работ, оказания услуг) на ней;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0" w:name="sub_20906"/>
      <w:bookmarkEnd w:id="29"/>
      <w:r w:rsidRPr="001A78B7">
        <w:rPr>
          <w:rFonts w:ascii="Times New Roman CYR" w:hAnsi="Times New Roman CYR" w:cs="Times New Roman CYR"/>
          <w:kern w:val="0"/>
          <w:lang w:eastAsia="ru-RU"/>
        </w:rPr>
        <w:t>е) предоставляет места для продажи товаров (выполнения работ, оказания услуг) на ярмарке;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1" w:name="sub_20907"/>
      <w:bookmarkEnd w:id="30"/>
      <w:r w:rsidRPr="001A78B7">
        <w:rPr>
          <w:rFonts w:ascii="Times New Roman CYR" w:hAnsi="Times New Roman CYR" w:cs="Times New Roman CYR"/>
          <w:kern w:val="0"/>
          <w:lang w:eastAsia="ru-RU"/>
        </w:rPr>
        <w:t>ж) организует работы по:</w:t>
      </w:r>
    </w:p>
    <w:bookmarkEnd w:id="31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санитарной уборке места для продажи товаров (выполнения работ, оказания услуг) на ярмарке;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разметке и нумерации мест для продажи товаров (выполнения работ, оказания услуг) согласно схеме размещения мест для продажи товаров (выполнения работ, оказания услуг);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принятию мер, направленных на предотвращение террористических актов;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оснащению площадки необходимыми вывесками и информационными стендами;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размещению участников ярмарки на местах для продажи товаров (выполнения работ, оказания услуг);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организации продажи товаров (выполнения работ, оказания услуг) в соответствии со специализацией ярмарки;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обеспечению соблюдения участниками ярмарки требований, установленных </w:t>
      </w:r>
      <w:hyperlink r:id="rId2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защите прав потребителей, </w:t>
      </w:r>
      <w:hyperlink r:id="rId21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22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пожарной безопасности, </w:t>
      </w:r>
      <w:hyperlink r:id="rId23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в области охраны окружающей среды, и других установленных федеральными законами требований;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обеспечению соблюдения периодичности проведения и режима работы ярмарки;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2" w:name="sub_20908"/>
      <w:r w:rsidRPr="001A78B7">
        <w:rPr>
          <w:rFonts w:ascii="Times New Roman CYR" w:hAnsi="Times New Roman CYR" w:cs="Times New Roman CYR"/>
          <w:kern w:val="0"/>
          <w:lang w:eastAsia="ru-RU"/>
        </w:rPr>
        <w:t>з) обеспечивает:</w:t>
      </w:r>
    </w:p>
    <w:bookmarkEnd w:id="32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наличие в доступном для покупателей месте контрольных весов;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lastRenderedPageBreak/>
        <w:t>организацию охраны общественного порядка в месте проведения ярмарки;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решение спорных вопросов, возникающих у участников ярмарки;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наличие питьевой воды и туалетов;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вывоз и транспортирование твердых коммунальных отходов;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доступность для инвалидов места проведения ярмарки и объектов, расположенных на ней.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3" w:name="sub_210"/>
      <w:r w:rsidRPr="001A78B7">
        <w:rPr>
          <w:rFonts w:ascii="Times New Roman CYR" w:hAnsi="Times New Roman CYR" w:cs="Times New Roman CYR"/>
          <w:kern w:val="0"/>
          <w:lang w:eastAsia="ru-RU"/>
        </w:rPr>
        <w:t>2.10. В период проведения ярмарки организатор ярмарки назначает и обеспечивает нахождение на территории ярмарки лица, ответственного за ее проведение.</w:t>
      </w:r>
    </w:p>
    <w:bookmarkEnd w:id="33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В месте проведения ярмарки необходимо наличие стенда, содержащего:</w:t>
      </w:r>
    </w:p>
    <w:p w:rsidR="001A78B7" w:rsidRPr="001A78B7" w:rsidRDefault="00585E0E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hyperlink r:id="rId24" w:history="1">
        <w:r w:rsidR="001A78B7" w:rsidRPr="001A78B7">
          <w:rPr>
            <w:rFonts w:ascii="Times New Roman CYR" w:hAnsi="Times New Roman CYR" w:cs="Times New Roman CYR"/>
            <w:kern w:val="0"/>
            <w:lang w:eastAsia="ru-RU"/>
          </w:rPr>
          <w:t>Закон</w:t>
        </w:r>
      </w:hyperlink>
      <w:r w:rsidR="001A78B7" w:rsidRPr="001A78B7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«О защите прав потребителей»;</w:t>
      </w:r>
    </w:p>
    <w:bookmarkStart w:id="34" w:name="sub_2104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fldChar w:fldCharType="begin"/>
      </w:r>
      <w:r w:rsidRPr="001A78B7">
        <w:rPr>
          <w:rFonts w:ascii="Times New Roman CYR" w:hAnsi="Times New Roman CYR" w:cs="Times New Roman CYR"/>
          <w:kern w:val="0"/>
          <w:lang w:eastAsia="ru-RU"/>
        </w:rPr>
        <w:instrText>HYPERLINK "https://internet.garant.ru/document/redirect/400170336/1000"</w:instrText>
      </w:r>
      <w:r w:rsidRPr="001A78B7">
        <w:rPr>
          <w:rFonts w:ascii="Times New Roman CYR" w:hAnsi="Times New Roman CYR" w:cs="Times New Roman CYR"/>
          <w:kern w:val="0"/>
          <w:lang w:eastAsia="ru-RU"/>
        </w:rPr>
        <w:fldChar w:fldCharType="separate"/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Правила</w:t>
      </w:r>
      <w:r w:rsidRPr="001A78B7">
        <w:rPr>
          <w:rFonts w:ascii="Times New Roman CYR" w:hAnsi="Times New Roman CYR" w:cs="Times New Roman CYR"/>
          <w:kern w:val="0"/>
          <w:lang w:eastAsia="ru-RU"/>
        </w:rPr>
        <w:fldChar w:fldCharType="end"/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продажи товаров по договору розничной купли-продажи, утвержденные </w:t>
      </w:r>
      <w:hyperlink r:id="rId25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постановлением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Правительства Российской Федера</w:t>
      </w:r>
      <w:r w:rsidR="0059473A">
        <w:rPr>
          <w:rFonts w:ascii="Times New Roman CYR" w:hAnsi="Times New Roman CYR" w:cs="Times New Roman CYR"/>
          <w:kern w:val="0"/>
          <w:lang w:eastAsia="ru-RU"/>
        </w:rPr>
        <w:t xml:space="preserve">ции от 31 декабря 2020 г. № </w:t>
      </w:r>
      <w:r w:rsidRPr="001A78B7">
        <w:rPr>
          <w:rFonts w:ascii="Times New Roman CYR" w:hAnsi="Times New Roman CYR" w:cs="Times New Roman CYR"/>
          <w:kern w:val="0"/>
          <w:lang w:eastAsia="ru-RU"/>
        </w:rPr>
        <w:t>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качества, не подлежащих обмену, а также о внесении изменений в некоторые акты Правительства Российской Федерации»;</w:t>
      </w:r>
    </w:p>
    <w:bookmarkStart w:id="35" w:name="sub_2105"/>
    <w:bookmarkEnd w:id="34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fldChar w:fldCharType="begin"/>
      </w:r>
      <w:r w:rsidRPr="001A78B7">
        <w:rPr>
          <w:rFonts w:ascii="Times New Roman CYR" w:hAnsi="Times New Roman CYR" w:cs="Times New Roman CYR"/>
          <w:kern w:val="0"/>
          <w:lang w:eastAsia="ru-RU"/>
        </w:rPr>
        <w:instrText>HYPERLINK "https://internet.garant.ru/document/redirect/74694648/1000"</w:instrText>
      </w:r>
      <w:r w:rsidRPr="001A78B7">
        <w:rPr>
          <w:rFonts w:ascii="Times New Roman CYR" w:hAnsi="Times New Roman CYR" w:cs="Times New Roman CYR"/>
          <w:kern w:val="0"/>
          <w:lang w:eastAsia="ru-RU"/>
        </w:rPr>
        <w:fldChar w:fldCharType="separate"/>
      </w:r>
      <w:r w:rsidRPr="001A78B7">
        <w:rPr>
          <w:rFonts w:ascii="Times New Roman CYR" w:hAnsi="Times New Roman CYR" w:cs="Times New Roman CYR"/>
          <w:kern w:val="0"/>
          <w:lang w:eastAsia="ru-RU"/>
        </w:rPr>
        <w:t>Правила</w:t>
      </w:r>
      <w:r w:rsidRPr="001A78B7">
        <w:rPr>
          <w:rFonts w:ascii="Times New Roman CYR" w:hAnsi="Times New Roman CYR" w:cs="Times New Roman CYR"/>
          <w:kern w:val="0"/>
          <w:lang w:eastAsia="ru-RU"/>
        </w:rPr>
        <w:fldChar w:fldCharType="end"/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бытового обслуживания населения, утвержденные </w:t>
      </w:r>
      <w:hyperlink r:id="rId26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постановлением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Правительства Российской Федерации от </w:t>
      </w:r>
      <w:r w:rsidR="0059473A">
        <w:rPr>
          <w:rFonts w:ascii="Times New Roman CYR" w:hAnsi="Times New Roman CYR" w:cs="Times New Roman CYR"/>
          <w:kern w:val="0"/>
          <w:lang w:eastAsia="ru-RU"/>
        </w:rPr>
        <w:t xml:space="preserve">21 сентября 2020 г. № </w:t>
      </w:r>
      <w:r w:rsidRPr="001A78B7">
        <w:rPr>
          <w:rFonts w:ascii="Times New Roman CYR" w:hAnsi="Times New Roman CYR" w:cs="Times New Roman CYR"/>
          <w:kern w:val="0"/>
          <w:lang w:eastAsia="ru-RU"/>
        </w:rPr>
        <w:t>1514;</w:t>
      </w:r>
    </w:p>
    <w:bookmarkEnd w:id="35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настоящий Порядок;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схему размещения мест для продажи товаров (выполнения работ, оказания услуг);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книгу отзывов и предложений;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номера телефонов должностных лиц органов государственного контроля (надзора), органов муниципального контроля.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На месте проведения ярмарки организатор ярмарки обеспечивает наличие средств и материалов, необходимых для оказания первой медицинской помощи.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6" w:name="sub_211"/>
      <w:r w:rsidRPr="001A78B7">
        <w:rPr>
          <w:rFonts w:ascii="Times New Roman CYR" w:hAnsi="Times New Roman CYR" w:cs="Times New Roman CYR"/>
          <w:kern w:val="0"/>
          <w:lang w:eastAsia="ru-RU"/>
        </w:rPr>
        <w:t>2.11. В соответствии с законодательством Российской Федерации на территории ярмарок запрещена реализация товаров:</w:t>
      </w:r>
    </w:p>
    <w:bookmarkEnd w:id="36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без наличия сопроводительных документов, подтверждающих их происхождение, качество и безопасность;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 нарушением целостности упаковки, в загрязненной таре, без этикеток (или листов-вкладышей) и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 истекшими сроками годности;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продукции животного происхождения без соблюдения установленных законодательством Российской Федерации условий для ее продажи;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скоропортящихся и особо скоропортящихся пищевых продуктов без использования средств охлаждения (холодильного оборудования);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пищевых продуктов домашнего приготовления (консервированные продукты, кулинарные изделия из мяса, рыбы, кондитерские изделия, мясные и рыбные полуфабрикаты), а также иных товаров, реализация которых ограничена или запрещена законодательством Российской Федерации.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7" w:name="sub_212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2.12. Информация об итогах проведения ярмарок представляется в Минэкономразвития Чувашии по форме согласно </w:t>
      </w:r>
      <w:hyperlink w:anchor="sub_1030" w:history="1">
        <w:r w:rsidR="0059473A">
          <w:rPr>
            <w:rFonts w:ascii="Times New Roman CYR" w:hAnsi="Times New Roman CYR" w:cs="Times New Roman CYR"/>
            <w:kern w:val="0"/>
            <w:lang w:eastAsia="ru-RU"/>
          </w:rPr>
          <w:t xml:space="preserve">приложению № </w:t>
        </w:r>
        <w:r w:rsidRPr="001A78B7">
          <w:rPr>
            <w:rFonts w:ascii="Times New Roman CYR" w:hAnsi="Times New Roman CYR" w:cs="Times New Roman CYR"/>
            <w:kern w:val="0"/>
            <w:lang w:eastAsia="ru-RU"/>
          </w:rPr>
          <w:t>3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 настоящему Порядку.</w:t>
      </w:r>
    </w:p>
    <w:bookmarkEnd w:id="37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8" w:name="sub_1003"/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III. Требования к участникам ярмарки</w:t>
      </w:r>
    </w:p>
    <w:bookmarkEnd w:id="38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В соответствии с законодательством Российской Федерации участник ярмарки обязан: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соблюдать требования, установленные </w:t>
      </w:r>
      <w:hyperlink r:id="rId27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</w:t>
      </w:r>
      <w:r w:rsidRPr="001A78B7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защите прав потребителей, </w:t>
      </w:r>
      <w:hyperlink r:id="rId28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29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пожарной безопасности, </w:t>
      </w:r>
      <w:hyperlink r:id="rId3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в области охраны окружающей среды, и других установленных федеральными законами требований;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обеспечивать наличие вывески с указанием наименования и места нахождения участника ярмарки - юридического лица либо фамилии, имени, отчества (в случае если имеется) - индивидуального предпринимателя, номера его свидетельства о государственной регистрации и наименования органа, зарегистрировавшего его;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использовать для организации продажи товаров (выполнения работ, оказания услуг) палатки, стеллажи, легкую мебель (столы, стулья), столы для выкладки товаров, образцов изделий и расчета с покупателем;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иметь в достаточном количестве торговый инвентарь, лотки для выкладки и хранения товаров, упаковочный материал, салфетки, скатерти, емкости для сбора мусора;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иметь при себе в течение всего времени работы ярмарки: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документы: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подтверждающие предоставление места для продажи товаров (выполнения работ, оказания услуг);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подтверждающие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качество и безопасность товаров (работ, услуг);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подтверждающие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 (для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животноводством);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удостоверяющие личность участника ярмарки (для индивидуальных предпринимателей и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животноводством, а также физических лиц, привлекаемых юридическими лицами для осуществления деятельности по продаже товаров (выполнению работ, оказанию услуг) на ярмарке);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личную медицинскую книжку с отметкой о прохождении медицинского осмотра для работников организаций, деятельность которых связана с производством, хранением, транспортировкой и реализацией пищевых продуктов;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товаросопроводительные документы на реализуемую продукцию (для юридических лиц и индивидуальных предпринимателей);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обеспечить проведение ветеринарно-санитарной экспертизы продукции животного происхождения и продукции растительного происхождения непромышленного изготовления для пищевых целей, а также кормов и кормовых добавок растительного происхождения и наличие соответствующих документов;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производить уборку мусора после завершения продажи товаров (выполнения работ, оказания услуг) по месту осуществления деятельности;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обеспечивать доступ должностных лиц органов государственного контроля (надзора), органов муниципального контроля для проведения мероприятий по контролю (надзору).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5947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5947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right="-1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bookmarkStart w:id="39" w:name="sub_1010"/>
      <w:r w:rsidRPr="001A78B7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</w:t>
      </w:r>
      <w:r w:rsidR="0059473A">
        <w:rPr>
          <w:rFonts w:ascii="Times New Roman CYR" w:hAnsi="Times New Roman CYR" w:cs="Times New Roman CYR"/>
          <w:bCs/>
          <w:kern w:val="0"/>
          <w:lang w:eastAsia="ru-RU"/>
        </w:rPr>
        <w:t xml:space="preserve">ожение №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1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0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Порядку</w:t>
        </w:r>
      </w:hyperlink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организации ярмарок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на территории Янтиковского муниципального</w:t>
      </w:r>
      <w:r w:rsidR="0059473A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округа Чувашской Республики и продажи</w:t>
      </w:r>
      <w:r w:rsidR="0059473A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товаров (выполнения работ,</w:t>
      </w:r>
      <w:r w:rsidR="0059473A"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оказания услуг) на них</w:t>
      </w:r>
    </w:p>
    <w:bookmarkEnd w:id="39"/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9473A" w:rsidRPr="001A78B7" w:rsidRDefault="0059473A" w:rsidP="005947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Перечень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ярмарок, планируемых к проведению в ______ году администрацией Янтиковского муниципального округа Чувашской Республики на территории Янтиковского муниципального округа Чувашской Республики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843"/>
        <w:gridCol w:w="1843"/>
        <w:gridCol w:w="1701"/>
        <w:gridCol w:w="1984"/>
      </w:tblGrid>
      <w:tr w:rsidR="001A78B7" w:rsidRPr="001A78B7" w:rsidTr="0059473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№ </w:t>
            </w:r>
            <w:proofErr w:type="gramStart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Организатор ярмарки (наименование, ИНН, юридический 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Место проведения ярмарки (адрес)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Специализация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Периодичность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Сроки организации ярмарки</w:t>
            </w:r>
          </w:p>
        </w:tc>
      </w:tr>
      <w:tr w:rsidR="001A78B7" w:rsidRPr="001A78B7" w:rsidTr="0059473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</w:tr>
      <w:tr w:rsidR="001A78B7" w:rsidRPr="001A78B7" w:rsidTr="0059473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A78B7" w:rsidRPr="001A78B7" w:rsidTr="0059473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DA2F87" w:rsidRDefault="001A78B7" w:rsidP="00F957A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bookmarkStart w:id="40" w:name="sub_1020"/>
      <w:r w:rsidRPr="001A78B7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 2</w:t>
      </w:r>
    </w:p>
    <w:p w:rsidR="00DA2F87" w:rsidRDefault="001A78B7" w:rsidP="00F957A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к </w:t>
      </w:r>
      <w:hyperlink w:anchor="sub_100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Порядку</w:t>
        </w:r>
      </w:hyperlink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организации </w:t>
      </w:r>
    </w:p>
    <w:p w:rsidR="00DA2F87" w:rsidRDefault="001A78B7" w:rsidP="00F957A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Cs/>
          <w:kern w:val="0"/>
          <w:lang w:eastAsia="ru-RU"/>
        </w:rPr>
        <w:t>ярмарок</w:t>
      </w:r>
      <w:r w:rsidR="00DA2F87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на территории Янтиковского </w:t>
      </w:r>
    </w:p>
    <w:p w:rsidR="001A78B7" w:rsidRPr="00DA2F87" w:rsidRDefault="001A78B7" w:rsidP="00A1717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Cs/>
          <w:kern w:val="0"/>
          <w:lang w:eastAsia="ru-RU"/>
        </w:rPr>
        <w:t>муниципального</w:t>
      </w:r>
      <w:r w:rsidR="00DA2F87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округа Чувашской Республики</w:t>
      </w:r>
      <w:r w:rsidR="00F957AF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и продажи</w:t>
      </w:r>
      <w:r w:rsidR="00DA2F87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товаров (выполнения работ,</w:t>
      </w:r>
      <w:r w:rsidR="00DA2F87"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оказания услуг) на них</w:t>
      </w:r>
    </w:p>
    <w:bookmarkEnd w:id="40"/>
    <w:p w:rsidR="001A78B7" w:rsidRPr="001A78B7" w:rsidRDefault="001A78B7" w:rsidP="00DA2F8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Порядок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проведения конкурса по определению организаторов ярмарок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1" w:name="sub_301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1.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Настоящий Порядок определяет условия участия юридических лиц и индивидуальных предпринимателей в конкурсе по определению организаторов ярмарок на территории земельного участка (объекта недвижимости), находящегося в муниципальной собственности, или земельного участка, государственная собственность на который не разграничена (далее - конкурс), а также процедуру проведения конкурса и определения победителя конкурса и не распространяется на ярмарки, организатором которых выступает администрация Янтиковского муниципального округа Чувашской Республики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,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исполняющая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функции организатора по проведению ярмарок.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2" w:name="sub_302"/>
      <w:bookmarkEnd w:id="41"/>
      <w:r w:rsidRPr="001A78B7">
        <w:rPr>
          <w:rFonts w:ascii="Times New Roman CYR" w:hAnsi="Times New Roman CYR" w:cs="Times New Roman CYR"/>
          <w:kern w:val="0"/>
          <w:lang w:eastAsia="ru-RU"/>
        </w:rPr>
        <w:t>2. Для целей настоящего Порядка используются следующие основные понятия:</w:t>
      </w:r>
    </w:p>
    <w:bookmarkEnd w:id="42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претендент на участие в конкурсе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- юридическое лицо или индивидуальный предприниматель,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представляющие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заявку на участие в конкурсе (далее - заявка);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организатор конкурса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- администрация Янтиковского муниципального округа Чувашской Республики, формирующая перечень ярмарок, планируемых к проведению в очередном календарном году;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участник конкурса</w:t>
      </w: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- юридическое лицо или индивидуальный предприниматель,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допущенные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 участию в конкурсе.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3" w:name="sub_303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3. Проведение конкурса обеспечивает комиссия по проведению конкурса по определению организаторов ярмарок (далее - конкурсная комиссия), состав и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положение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о которой утверждаются муниципальным правовым актом администрации Янтиковского муниципального округа Чувашской Республики. Минимальное количество членов конкурсной комиссии - 3 человека.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4" w:name="sub_304"/>
      <w:bookmarkEnd w:id="43"/>
      <w:r w:rsidRPr="001A78B7">
        <w:rPr>
          <w:rFonts w:ascii="Times New Roman CYR" w:hAnsi="Times New Roman CYR" w:cs="Times New Roman CYR"/>
          <w:kern w:val="0"/>
          <w:lang w:eastAsia="ru-RU"/>
        </w:rPr>
        <w:t>4. Организатор конкурса размещает на своем официальном сайте в информационно-телекоммуникационной сети «Интернет» (далее - сеть «Интернет») настоящий Порядок, а также извещение о проведении конкурса не менее чем за 15 календарных дней до даты окончания приема заявок с указанием:</w:t>
      </w:r>
    </w:p>
    <w:bookmarkEnd w:id="44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перечня предполагаемых ярмарок, включающего информацию о месте проведения ярмарок, их специализации, периодичности, сроках проведения и режиме работы ярмарок;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даты и времени начала и окончания приема, места приема заявок, контактных телефонов;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формы заявки;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даты, времени и места проведения конкурса.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5" w:name="sub_305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5. Претендент на участие в конкурсе представляет организатору конкурса заявку по форме согласно </w:t>
      </w:r>
      <w:hyperlink w:anchor="sub_1021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приложению № 1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 настоящему Порядку.</w:t>
      </w:r>
    </w:p>
    <w:bookmarkEnd w:id="45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К заявке прилагаются: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документы и информация, подтверждающие предложения претендента на участие в конкурсе, предусмотренные заявкой.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Заявка подается претендентом на участие в конкурсе отдельно на проведение каждой </w:t>
      </w:r>
      <w:r w:rsidRPr="001A78B7">
        <w:rPr>
          <w:rFonts w:ascii="Times New Roman CYR" w:hAnsi="Times New Roman CYR" w:cs="Times New Roman CYR"/>
          <w:kern w:val="0"/>
          <w:lang w:eastAsia="ru-RU"/>
        </w:rPr>
        <w:lastRenderedPageBreak/>
        <w:t>ярмарки в срок, указанный в извещении.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К заявке по собственной инициативе претендентом на участие в конкурсе могут прилагаться: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6" w:name="sub_30507"/>
      <w:r w:rsidRPr="001A78B7">
        <w:rPr>
          <w:rFonts w:ascii="Times New Roman CYR" w:hAnsi="Times New Roman CYR" w:cs="Times New Roman CYR"/>
          <w:kern w:val="0"/>
          <w:lang w:eastAsia="ru-RU"/>
        </w:rPr>
        <w:t>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7" w:name="sub_30508"/>
      <w:bookmarkEnd w:id="46"/>
      <w:r w:rsidRPr="001A78B7">
        <w:rPr>
          <w:rFonts w:ascii="Times New Roman CYR" w:hAnsi="Times New Roman CYR" w:cs="Times New Roman CYR"/>
          <w:kern w:val="0"/>
          <w:lang w:eastAsia="ru-RU"/>
        </w:rPr>
        <w:t>справка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1 число месяца подачи заявки.</w:t>
      </w:r>
    </w:p>
    <w:bookmarkEnd w:id="47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В случае непредставления документов, указанных в </w:t>
      </w:r>
      <w:hyperlink w:anchor="sub_30507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абзацах седьмом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w:anchor="sub_30508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восьмом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пункта, администрация Янтиковского муниципального округа Чувашской Республики самостоятельно запрашивает их в рамках межведомственного информационного взаимодействия по состоянию на 1 число месяца подачи заявки.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Претендент на участие в конкурсе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8" w:name="sub_306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6. Поступившая заявка и приложенные к ней документы регистрируются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в день их поступления организатором конкурса в журнале регистрации заявок на участие в конкурсе с обязательной фиксацией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даты и времени поступления, а также перечня документов. Претенденту на участие в конкурсе выдается расписка, содержащая информацию о заявке и приложенных к ней документах, с указанием должности и расшифровкой подписи лица, осуществляющего прием.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9" w:name="sub_307"/>
      <w:bookmarkEnd w:id="48"/>
      <w:r w:rsidRPr="001A78B7">
        <w:rPr>
          <w:rFonts w:ascii="Times New Roman CYR" w:hAnsi="Times New Roman CYR" w:cs="Times New Roman CYR"/>
          <w:kern w:val="0"/>
          <w:lang w:eastAsia="ru-RU"/>
        </w:rPr>
        <w:t>7. Организатор конкурса размещает информацию о поступивших заявках на своем официальном сайте в сети «Интернет» не позднее 3 рабочих дней после дня окончания приема заявок.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0" w:name="sub_308"/>
      <w:bookmarkEnd w:id="49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8. Организатор конкурса в течение 5 рабочих дней после дня окончания приема заявок рассматривает представленные заявки и документы к ним на предмет их соответствия требованиям, предусмотренным </w:t>
      </w:r>
      <w:hyperlink w:anchor="sub_305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пунктом 5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Порядка.</w:t>
      </w:r>
    </w:p>
    <w:bookmarkEnd w:id="50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Основаниями для отказа в допуске к участию в конкурсе является несоответствие требованиям </w:t>
      </w:r>
      <w:hyperlink w:anchor="sub_305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пункта 5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Организатор конкурса письменно извещает претендента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на участие в конкурсе об отказе в допуске к участию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в конкурсе в течение 5 рабочих дней со дня рассмотрения заявки с указанием причины такого отказа.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Заявки и документы претендентов на участие в конкурсе, соответствующие требованиям </w:t>
      </w:r>
      <w:hyperlink w:anchor="sub_305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пункта 5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Порядка, направляются в конкурсную комиссию в срок не позднее 3 рабочих дней со дня рассмотрения заявок.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1" w:name="sub_309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9. </w:t>
      </w: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>Конкурсная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комиссия в течение 3 рабочих дней со дня поступления заявок участников конкурса и документов к ним рассматривает и оценивает их по балльной шкале в соответствии с критериями отбора участников конкурса, определенными в </w:t>
      </w:r>
      <w:hyperlink w:anchor="sub_1052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приложении № 2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к настоящему Порядку.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2" w:name="sub_310"/>
      <w:bookmarkEnd w:id="51"/>
      <w:r w:rsidRPr="001A78B7">
        <w:rPr>
          <w:rFonts w:ascii="Times New Roman CYR" w:hAnsi="Times New Roman CYR" w:cs="Times New Roman CYR"/>
          <w:kern w:val="0"/>
          <w:lang w:eastAsia="ru-RU"/>
        </w:rPr>
        <w:t>10. Решение принимается на основании суммирования баллов всех членов конкурсной комиссии.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3" w:name="sub_311"/>
      <w:bookmarkEnd w:id="52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11. Победителем конкурса признается участник конкурса, набравший наибольшее количество баллов. При равенстве баллов победителем признается участник конкурса, </w:t>
      </w:r>
      <w:r w:rsidRPr="001A78B7">
        <w:rPr>
          <w:rFonts w:ascii="Times New Roman CYR" w:hAnsi="Times New Roman CYR" w:cs="Times New Roman CYR"/>
          <w:kern w:val="0"/>
          <w:lang w:eastAsia="ru-RU"/>
        </w:rPr>
        <w:lastRenderedPageBreak/>
        <w:t>подавший заявку ранее других.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4" w:name="sub_312"/>
      <w:bookmarkEnd w:id="53"/>
      <w:r w:rsidRPr="001A78B7">
        <w:rPr>
          <w:rFonts w:ascii="Times New Roman CYR" w:hAnsi="Times New Roman CYR" w:cs="Times New Roman CYR"/>
          <w:kern w:val="0"/>
          <w:lang w:eastAsia="ru-RU"/>
        </w:rPr>
        <w:t>12. Конкурс признается несостоявшимся в случае, если на участие в конкурсе не подано ни одной заявки либо ни один из претендентов на участие в конкурсе не допущен к участию в конкурсе.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5" w:name="sub_313"/>
      <w:bookmarkEnd w:id="54"/>
      <w:r w:rsidRPr="001A78B7">
        <w:rPr>
          <w:rFonts w:ascii="Times New Roman CYR" w:hAnsi="Times New Roman CYR" w:cs="Times New Roman CYR"/>
          <w:kern w:val="0"/>
          <w:lang w:eastAsia="ru-RU"/>
        </w:rPr>
        <w:t>13. В случае если на участие в конкурсе подана одна заявка, конкурс признается несостоявшимся, организатором ярмарки признается единственный участник.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6" w:name="sub_314"/>
      <w:bookmarkEnd w:id="55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14. В случае если конкурс признан несостоявшимся по основаниям, указанным в </w:t>
      </w:r>
      <w:hyperlink w:anchor="sub_312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пункте 12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настоящего Порядка, организатор конкурса вправе провести повторный конкурс.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7" w:name="sub_315"/>
      <w:bookmarkEnd w:id="56"/>
      <w:r w:rsidRPr="001A78B7">
        <w:rPr>
          <w:rFonts w:ascii="Times New Roman CYR" w:hAnsi="Times New Roman CYR" w:cs="Times New Roman CYR"/>
          <w:kern w:val="0"/>
          <w:lang w:eastAsia="ru-RU"/>
        </w:rPr>
        <w:t>15. Решение конкурсной комиссии оформляется протоколом, копия которого направляется организатору конкурса и участникам конкурса в течение 2 рабочих дней со дня подписания протокола всеми членами конкурсной комиссии.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8" w:name="sub_316"/>
      <w:bookmarkEnd w:id="57"/>
      <w:r w:rsidRPr="001A78B7">
        <w:rPr>
          <w:rFonts w:ascii="Times New Roman CYR" w:hAnsi="Times New Roman CYR" w:cs="Times New Roman CYR"/>
          <w:kern w:val="0"/>
          <w:lang w:eastAsia="ru-RU"/>
        </w:rPr>
        <w:t>16. Организатор конкурса размещает информацию об итогах конкурса, в том числе о победителе конкурса, на своем официальном сайте в сети «Интернет» в течение 3 рабочих дней со дня получения протокола заседания конкурсной комиссии.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9" w:name="sub_317"/>
      <w:bookmarkEnd w:id="58"/>
      <w:r w:rsidRPr="001A78B7">
        <w:rPr>
          <w:rFonts w:ascii="Times New Roman CYR" w:hAnsi="Times New Roman CYR" w:cs="Times New Roman CYR"/>
          <w:kern w:val="0"/>
          <w:lang w:eastAsia="ru-RU"/>
        </w:rPr>
        <w:t>17. Копия протокола заседания конкурсной комиссии для победителя конкурса является основанием для организации ярмарки, для организатора конкурса - основанием для внесения изменений в перечень ярмарок, планируемых к проведению в очередном календарном году.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17174" w:rsidRPr="001A78B7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bookmarkEnd w:id="59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A171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804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bookmarkStart w:id="60" w:name="sub_1021"/>
      <w:r w:rsidRPr="001A78B7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 1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2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Порядку</w:t>
        </w:r>
      </w:hyperlink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проведения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конкурса по определению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организаторов ярмарок</w:t>
      </w:r>
    </w:p>
    <w:bookmarkEnd w:id="60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Заявка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на участие в конкурсе по определению организатора ярмарки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Претендент на  участие  в  конкурсе  по   определению   организатора ярмарки (далее - претендент)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(наименование, сведения об организационно-правовой форме,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фамилия, имя, отчество (последнее - при наличии) руководителя, почтовый адрес, телефон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______________________________________________________________________________ </w:t>
      </w:r>
      <w:r w:rsidRPr="001A78B7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(для юридического лица), фамилия, имя, отчество (последнее - при наличии), почтовый адрес,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телефон (для индивидуального предпринимателя), адрес электронной почты (при наличии))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сообщает о согласии участвовать в конкурсе по определению организатора ярмарки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(место организации ярмарки, периодичность, специализация планируемой ярмарки)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на   условиях, предусмотренных   Порядком   проведения   конкурса    по определению организаторов ярмарок.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Претендент подтверждает, что в отношении _________________________________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1A78B7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(наименование юридического лица, фамилия, имя, отчество (последнее - при наличии) индивидуального предпринимателя)</w:t>
      </w:r>
      <w:proofErr w:type="gramEnd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не проводится процедура ликвидации, а также отсутствует решение арбитражного суда о признании банкротом и об открытии конкурсного производства; на день подачи настоящей заявки деятельность претендента не приостановлена в порядке, предусмотренном </w:t>
      </w:r>
      <w:hyperlink r:id="rId31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Кодексом Российской Федерации об административных правонарушениях</w:t>
        </w:r>
      </w:hyperlink>
      <w:r w:rsidRPr="001A78B7">
        <w:rPr>
          <w:rFonts w:ascii="Times New Roman CYR" w:hAnsi="Times New Roman CYR" w:cs="Times New Roman CYR"/>
          <w:kern w:val="0"/>
          <w:lang w:eastAsia="ru-RU"/>
        </w:rPr>
        <w:t>; деятельность в качестве индивидуального предпринимателя не прекращена; отсутствует просроченная задолженность перед бюджетами всех уровней бюджетной системы Российской Федерации и внебюджетными фондами;</w:t>
      </w:r>
      <w:proofErr w:type="gramEnd"/>
      <w:r w:rsidRPr="001A78B7">
        <w:rPr>
          <w:rFonts w:ascii="Times New Roman CYR" w:hAnsi="Times New Roman CYR" w:cs="Times New Roman CYR"/>
          <w:kern w:val="0"/>
          <w:lang w:eastAsia="ru-RU"/>
        </w:rPr>
        <w:t xml:space="preserve"> представленная в настоящей заявке информация является достоверной.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Критерии отбора участников конкурса по определению организаторов ярмарок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65"/>
        <w:gridCol w:w="5865"/>
      </w:tblGrid>
      <w:tr w:rsidR="001A78B7" w:rsidRPr="001A78B7" w:rsidTr="00A171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№ </w:t>
            </w:r>
            <w:proofErr w:type="gramStart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Критерии отбора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Документы, подтверждающие соответствие претендента критериям отбора</w:t>
            </w:r>
          </w:p>
        </w:tc>
      </w:tr>
      <w:tr w:rsidR="001A78B7" w:rsidRPr="001A78B7" w:rsidTr="00A171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1A78B7" w:rsidRPr="001A78B7" w:rsidTr="00A171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8B45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8B45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gramStart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  <w:proofErr w:type="gramEnd"/>
          </w:p>
        </w:tc>
      </w:tr>
      <w:tr w:rsidR="001A78B7" w:rsidRPr="001A78B7" w:rsidTr="00A171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8B45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3031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 w:rsidR="001A78B7" w:rsidRPr="001A78B7" w:rsidTr="00A171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8B45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персонала для оказания услуг по обеспечению деятельности ярмарки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8B45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информация о количестве работников и договорах подряда, подписанная претендентом на участие в конкурсе</w:t>
            </w:r>
          </w:p>
        </w:tc>
      </w:tr>
      <w:tr w:rsidR="001A78B7" w:rsidRPr="001A78B7" w:rsidTr="00A171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8B45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Опыт ярмарочной деятельности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8B45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информация, подписанная претендентом на участие в конкурсе</w:t>
            </w:r>
          </w:p>
        </w:tc>
      </w:tr>
    </w:tbl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1A78B7">
        <w:rPr>
          <w:kern w:val="0"/>
          <w:lang w:eastAsia="ru-RU"/>
        </w:rPr>
        <w:t xml:space="preserve">Претендент 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1A78B7">
        <w:rPr>
          <w:kern w:val="0"/>
          <w:lang w:eastAsia="ru-RU"/>
        </w:rPr>
        <w:t>на участие в конкурсе ______________ 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1A78B7">
        <w:rPr>
          <w:kern w:val="0"/>
          <w:lang w:eastAsia="ru-RU"/>
        </w:rPr>
        <w:t xml:space="preserve">                             </w:t>
      </w:r>
      <w:r w:rsidRPr="001A78B7">
        <w:rPr>
          <w:kern w:val="0"/>
          <w:sz w:val="22"/>
          <w:szCs w:val="22"/>
          <w:lang w:eastAsia="ru-RU"/>
        </w:rPr>
        <w:t>(подпись)         (расшифровка подписи)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1" w:name="sub_1052"/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A17174" w:rsidRDefault="00A17174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bCs/>
          <w:kern w:val="0"/>
          <w:lang w:eastAsia="ru-RU"/>
        </w:rPr>
      </w:pPr>
    </w:p>
    <w:p w:rsidR="001A78B7" w:rsidRPr="001A78B7" w:rsidRDefault="001A78B7" w:rsidP="00A171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946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r w:rsidRPr="001A78B7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 2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2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Порядку</w:t>
        </w:r>
      </w:hyperlink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проведения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конкурса по определению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организаторов ярмарок</w:t>
      </w:r>
    </w:p>
    <w:bookmarkEnd w:id="61"/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Критерии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отбора участников конкурса по определению организаторов ярмарок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2693"/>
        <w:gridCol w:w="1984"/>
      </w:tblGrid>
      <w:tr w:rsidR="001A78B7" w:rsidRPr="001A78B7" w:rsidTr="00A171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№ </w:t>
            </w:r>
            <w:proofErr w:type="gramStart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Критерии отбора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баллов, определенных членом комиссии</w:t>
            </w:r>
          </w:p>
        </w:tc>
      </w:tr>
      <w:tr w:rsidR="001A78B7" w:rsidRPr="001A78B7" w:rsidTr="00A171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</w:tr>
      <w:tr w:rsidR="001A78B7" w:rsidRPr="001A78B7" w:rsidTr="00A171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2313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 балл - наибольший размер, предложенный участником конкурса;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 балла - размер между минимальным и максимальным размерами платы, предложенными участниками конкурса;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 балла - наименьший размер, предложенный участником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A78B7" w:rsidRPr="001A78B7" w:rsidTr="00A171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2313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0 баллов - до 10% от общего количества мест;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 балл - от 10 до 30% от общего количества мест;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 балла - от 30 до 60% от общего количества мест;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 балла - более 60% от общего количества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A78B7" w:rsidRPr="001A78B7" w:rsidTr="00A171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2313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персонала, осуществляющего трудовую деятельность по обеспечению деятельности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 балл - от 1 до 5 чел.;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 балла - от 6 до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10 чел.;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 балла - 11 и более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A78B7" w:rsidRPr="001A78B7" w:rsidTr="00A1717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2313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Наличие опыта ярмарочной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0 баллов - отсутствие опыта;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 балл - год и менее;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 балла - от 1 года до 3 лет;</w:t>
            </w:r>
          </w:p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 балла - более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1A78B7" w:rsidRPr="002313B1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1A78B7">
        <w:rPr>
          <w:kern w:val="0"/>
          <w:sz w:val="22"/>
          <w:szCs w:val="22"/>
          <w:lang w:eastAsia="ru-RU"/>
        </w:rPr>
        <w:t xml:space="preserve">     _____________________     </w:t>
      </w:r>
      <w:r w:rsidRPr="002313B1">
        <w:rPr>
          <w:kern w:val="0"/>
          <w:sz w:val="22"/>
          <w:szCs w:val="22"/>
          <w:lang w:eastAsia="ru-RU"/>
        </w:rPr>
        <w:t>____________________________</w:t>
      </w:r>
    </w:p>
    <w:p w:rsidR="002313B1" w:rsidRPr="001A78B7" w:rsidRDefault="002313B1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1A78B7">
        <w:rPr>
          <w:kern w:val="0"/>
          <w:sz w:val="22"/>
          <w:szCs w:val="22"/>
          <w:lang w:eastAsia="ru-RU"/>
        </w:rPr>
        <w:t xml:space="preserve">            (дата)                      (подпись члена комиссии)</w:t>
      </w:r>
    </w:p>
    <w:p w:rsidR="001A78B7" w:rsidRPr="001A78B7" w:rsidRDefault="001A78B7" w:rsidP="002313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954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bookmarkStart w:id="62" w:name="sub_1030"/>
      <w:r w:rsidRPr="001A78B7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 3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00" w:history="1">
        <w:r w:rsidRPr="001A78B7">
          <w:rPr>
            <w:rFonts w:ascii="Times New Roman CYR" w:hAnsi="Times New Roman CYR" w:cs="Times New Roman CYR"/>
            <w:kern w:val="0"/>
            <w:lang w:eastAsia="ru-RU"/>
          </w:rPr>
          <w:t>Порядку</w:t>
        </w:r>
      </w:hyperlink>
      <w:r w:rsidRPr="001A78B7">
        <w:rPr>
          <w:rFonts w:ascii="Times New Roman CYR" w:hAnsi="Times New Roman CYR" w:cs="Times New Roman CYR"/>
          <w:bCs/>
          <w:kern w:val="0"/>
          <w:lang w:eastAsia="ru-RU"/>
        </w:rPr>
        <w:t xml:space="preserve"> организации ярмарок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на территории Янтиковского муниципального</w:t>
      </w:r>
      <w:r w:rsidR="002313B1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t>округа Чувашской Республики и продажи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товаров (выполнения работ,</w:t>
      </w:r>
      <w:r w:rsidRPr="001A78B7">
        <w:rPr>
          <w:rFonts w:ascii="Times New Roman CYR" w:hAnsi="Times New Roman CYR" w:cs="Times New Roman CYR"/>
          <w:bCs/>
          <w:kern w:val="0"/>
          <w:lang w:eastAsia="ru-RU"/>
        </w:rPr>
        <w:br/>
        <w:t>оказания услуг) на них</w:t>
      </w:r>
    </w:p>
    <w:bookmarkEnd w:id="62"/>
    <w:p w:rsidR="001A78B7" w:rsidRDefault="001A78B7" w:rsidP="002313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2313B1" w:rsidRPr="001A78B7" w:rsidRDefault="002313B1" w:rsidP="002313B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t>Информация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об итогах проведения ярмарок администрацией Янтиковского муниципального округа Чувашской Республики на территории Янтиковского муниципального округа Чувашской Республики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за _______________________</w:t>
      </w:r>
      <w:r w:rsidRPr="001A78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(отчетный период)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960"/>
        <w:gridCol w:w="2240"/>
        <w:gridCol w:w="1260"/>
        <w:gridCol w:w="1074"/>
        <w:gridCol w:w="1276"/>
        <w:gridCol w:w="1275"/>
      </w:tblGrid>
      <w:tr w:rsidR="001A78B7" w:rsidRPr="001A78B7" w:rsidTr="002313B1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№ </w:t>
            </w:r>
            <w:proofErr w:type="gramStart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Место проведения ярмарки (адрес)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Специализация ярмарки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</w:t>
            </w:r>
          </w:p>
        </w:tc>
      </w:tr>
      <w:tr w:rsidR="001A78B7" w:rsidRPr="001A78B7" w:rsidTr="002313B1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проведенных </w:t>
            </w:r>
            <w:proofErr w:type="gramStart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ярмарок</w:t>
            </w:r>
            <w:proofErr w:type="gramEnd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/в том числе разовых ярмарок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предоставленных мест для продажи товаров (выполнения работ, оказания услуг) на </w:t>
            </w:r>
            <w:proofErr w:type="gramStart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ярмарках</w:t>
            </w:r>
            <w:proofErr w:type="gramEnd"/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/в том числе на разовых ярмарках</w:t>
            </w:r>
          </w:p>
        </w:tc>
      </w:tr>
      <w:tr w:rsidR="001A78B7" w:rsidRPr="001A78B7" w:rsidTr="002313B1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за отчетный квартал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за отчетный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за отчетный год</w:t>
            </w:r>
          </w:p>
        </w:tc>
      </w:tr>
      <w:tr w:rsidR="001A78B7" w:rsidRPr="001A78B7" w:rsidTr="002313B1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A78B7">
              <w:rPr>
                <w:rFonts w:ascii="Times New Roman CYR" w:hAnsi="Times New Roman CYR" w:cs="Times New Roman CYR"/>
                <w:kern w:val="0"/>
                <w:lang w:eastAsia="ru-RU"/>
              </w:rPr>
              <w:t>7</w:t>
            </w:r>
          </w:p>
        </w:tc>
      </w:tr>
      <w:tr w:rsidR="001A78B7" w:rsidRPr="001A78B7" w:rsidTr="002313B1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A78B7" w:rsidRPr="001A78B7" w:rsidTr="002313B1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B7" w:rsidRPr="001A78B7" w:rsidRDefault="001A78B7" w:rsidP="001A78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1A78B7">
        <w:rPr>
          <w:kern w:val="0"/>
          <w:lang w:eastAsia="ru-RU"/>
        </w:rPr>
        <w:t>Руководитель _______________ _________________________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1A78B7">
        <w:rPr>
          <w:kern w:val="0"/>
          <w:lang w:eastAsia="ru-RU"/>
        </w:rPr>
        <w:t xml:space="preserve">                      </w:t>
      </w:r>
      <w:r w:rsidRPr="001A78B7">
        <w:rPr>
          <w:kern w:val="0"/>
          <w:sz w:val="22"/>
          <w:szCs w:val="22"/>
          <w:lang w:eastAsia="ru-RU"/>
        </w:rPr>
        <w:t>(подпись)         (расшифровка подписи)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1A78B7">
        <w:rPr>
          <w:kern w:val="0"/>
          <w:lang w:eastAsia="ru-RU"/>
        </w:rPr>
        <w:t>Дата _______________________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1A78B7">
        <w:rPr>
          <w:kern w:val="0"/>
          <w:lang w:eastAsia="ru-RU"/>
        </w:rPr>
        <w:t xml:space="preserve">         </w:t>
      </w:r>
      <w:r w:rsidRPr="001A78B7">
        <w:rPr>
          <w:kern w:val="0"/>
          <w:sz w:val="22"/>
          <w:szCs w:val="22"/>
          <w:lang w:eastAsia="ru-RU"/>
        </w:rPr>
        <w:t>(число, месяц, год)</w:t>
      </w:r>
    </w:p>
    <w:p w:rsidR="001A78B7" w:rsidRPr="001A78B7" w:rsidRDefault="001A78B7" w:rsidP="001A78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51857" w:rsidRPr="001A78B7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1A78B7" w:rsidSect="001A78B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B7" w:rsidRDefault="001A78B7" w:rsidP="002F7E02">
      <w:pPr>
        <w:spacing w:line="240" w:lineRule="auto"/>
      </w:pPr>
      <w:r>
        <w:separator/>
      </w:r>
    </w:p>
  </w:endnote>
  <w:endnote w:type="continuationSeparator" w:id="0">
    <w:p w:rsidR="001A78B7" w:rsidRDefault="001A78B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B7" w:rsidRDefault="001A78B7" w:rsidP="002F7E02">
      <w:pPr>
        <w:spacing w:line="240" w:lineRule="auto"/>
      </w:pPr>
      <w:r>
        <w:separator/>
      </w:r>
    </w:p>
  </w:footnote>
  <w:footnote w:type="continuationSeparator" w:id="0">
    <w:p w:rsidR="001A78B7" w:rsidRDefault="001A78B7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8B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313B1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31F1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5E0E"/>
    <w:rsid w:val="00587519"/>
    <w:rsid w:val="005911A3"/>
    <w:rsid w:val="0059473A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0DC0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45B0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1717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2F87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1B2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57AF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1A78B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1A78B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520999/2052" TargetMode="External"/><Relationship Id="rId18" Type="http://schemas.openxmlformats.org/officeDocument/2006/relationships/hyperlink" Target="https://internet.garant.ru/document/redirect/17520999/2052" TargetMode="External"/><Relationship Id="rId26" Type="http://schemas.openxmlformats.org/officeDocument/2006/relationships/hyperlink" Target="https://internet.garant.ru/document/redirect/74694648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5118/2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689267/0" TargetMode="External"/><Relationship Id="rId17" Type="http://schemas.openxmlformats.org/officeDocument/2006/relationships/hyperlink" Target="https://internet.garant.ru/document/redirect/17689267/0" TargetMode="External"/><Relationship Id="rId25" Type="http://schemas.openxmlformats.org/officeDocument/2006/relationships/hyperlink" Target="https://internet.garant.ru/document/redirect/400170336/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689051/0" TargetMode="External"/><Relationship Id="rId20" Type="http://schemas.openxmlformats.org/officeDocument/2006/relationships/hyperlink" Target="https://internet.garant.ru/document/redirect/10106035/0" TargetMode="External"/><Relationship Id="rId29" Type="http://schemas.openxmlformats.org/officeDocument/2006/relationships/hyperlink" Target="https://internet.garant.ru/document/redirect/10103955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689051/0" TargetMode="External"/><Relationship Id="rId24" Type="http://schemas.openxmlformats.org/officeDocument/2006/relationships/hyperlink" Target="https://internet.garant.ru/document/redirect/10106035/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71992/0" TargetMode="External"/><Relationship Id="rId23" Type="http://schemas.openxmlformats.org/officeDocument/2006/relationships/hyperlink" Target="https://internet.garant.ru/document/redirect/12125350/0" TargetMode="External"/><Relationship Id="rId28" Type="http://schemas.openxmlformats.org/officeDocument/2006/relationships/hyperlink" Target="https://internet.garant.ru/document/redirect/12115118/201" TargetMode="External"/><Relationship Id="rId10" Type="http://schemas.openxmlformats.org/officeDocument/2006/relationships/hyperlink" Target="https://internet.garant.ru/document/redirect/12171992/6" TargetMode="External"/><Relationship Id="rId19" Type="http://schemas.openxmlformats.org/officeDocument/2006/relationships/hyperlink" Target="https://internet.garant.ru/document/redirect/17520999/2052" TargetMode="External"/><Relationship Id="rId31" Type="http://schemas.openxmlformats.org/officeDocument/2006/relationships/hyperlink" Target="https://internet.garant.ru/document/redirect/121252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48762183/0" TargetMode="External"/><Relationship Id="rId22" Type="http://schemas.openxmlformats.org/officeDocument/2006/relationships/hyperlink" Target="https://internet.garant.ru/document/redirect/10103955/0" TargetMode="External"/><Relationship Id="rId27" Type="http://schemas.openxmlformats.org/officeDocument/2006/relationships/hyperlink" Target="https://internet.garant.ru/document/redirect/10106035/0" TargetMode="External"/><Relationship Id="rId30" Type="http://schemas.openxmlformats.org/officeDocument/2006/relationships/hyperlink" Target="https://internet.garant.ru/document/redirect/121253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6EBA-4CFD-41B4-B0CC-8FBABFBF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16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196</cp:revision>
  <cp:lastPrinted>2023-10-16T11:13:00Z</cp:lastPrinted>
  <dcterms:created xsi:type="dcterms:W3CDTF">2023-01-09T05:07:00Z</dcterms:created>
  <dcterms:modified xsi:type="dcterms:W3CDTF">2023-10-20T13:06:00Z</dcterms:modified>
</cp:coreProperties>
</file>