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D08" w:rsidRPr="000D6D08" w:rsidRDefault="000D6D08" w:rsidP="000D6D08">
      <w:pPr>
        <w:shd w:val="clear" w:color="auto" w:fill="FBFBFB"/>
        <w:tabs>
          <w:tab w:val="left" w:pos="2325"/>
          <w:tab w:val="center" w:pos="4873"/>
        </w:tabs>
        <w:jc w:val="center"/>
        <w:rPr>
          <w:rFonts w:ascii="Times New Roman" w:hAnsi="Times New Roman" w:cs="Times New Roman"/>
          <w:b/>
          <w:bCs/>
          <w:i/>
          <w:kern w:val="36"/>
          <w:sz w:val="36"/>
        </w:rPr>
      </w:pPr>
      <w:r w:rsidRPr="000D6D08">
        <w:rPr>
          <w:rFonts w:ascii="Times New Roman" w:hAnsi="Times New Roman" w:cs="Times New Roman"/>
          <w:b/>
          <w:bCs/>
          <w:i/>
          <w:kern w:val="36"/>
          <w:sz w:val="36"/>
        </w:rPr>
        <w:t>11 правил приема антибиотиков</w:t>
      </w:r>
    </w:p>
    <w:p w:rsidR="000D6D08" w:rsidRPr="000D6D08" w:rsidRDefault="000D6D08" w:rsidP="000D6D08">
      <w:pPr>
        <w:shd w:val="clear" w:color="auto" w:fill="FBFBFB"/>
        <w:tabs>
          <w:tab w:val="left" w:pos="2325"/>
          <w:tab w:val="center" w:pos="4873"/>
        </w:tabs>
        <w:jc w:val="center"/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</w:pP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 Правило: Любые антибиотики следует принимать только по назначению врача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Основное правило — использовать антибиотики только в тех случаях, когда без них невозможно обойтись. Показания к применению антибиотиков – появление признаков острой бактериальной инфекции, с которой организм не справляется самостоятельно:</w:t>
      </w:r>
    </w:p>
    <w:p w:rsidR="000D6D08" w:rsidRPr="000D6D08" w:rsidRDefault="000D6D08" w:rsidP="000D6D08">
      <w:pPr>
        <w:numPr>
          <w:ilvl w:val="0"/>
          <w:numId w:val="6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Стойкое и длительное повышение температуры</w:t>
      </w:r>
    </w:p>
    <w:p w:rsidR="000D6D08" w:rsidRPr="000D6D08" w:rsidRDefault="000D6D08" w:rsidP="000D6D08">
      <w:pPr>
        <w:numPr>
          <w:ilvl w:val="0"/>
          <w:numId w:val="6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Гнойные выделения</w:t>
      </w:r>
    </w:p>
    <w:p w:rsidR="000D6D08" w:rsidRPr="000D6D08" w:rsidRDefault="000D6D08" w:rsidP="000D6D08">
      <w:pPr>
        <w:numPr>
          <w:ilvl w:val="0"/>
          <w:numId w:val="6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 xml:space="preserve">Изменения состава крови – увеличение лейкоцитов (лейкоцитоз), сдвиг лейкоцитарной формулы влево (увеличения </w:t>
      </w:r>
      <w:proofErr w:type="spellStart"/>
      <w:r w:rsidRPr="000D6D08">
        <w:rPr>
          <w:rFonts w:ascii="Times New Roman" w:hAnsi="Times New Roman" w:cs="Times New Roman"/>
          <w:sz w:val="24"/>
          <w:szCs w:val="24"/>
        </w:rPr>
        <w:t>палочкоядерных</w:t>
      </w:r>
      <w:proofErr w:type="spellEnd"/>
      <w:r w:rsidRPr="000D6D08">
        <w:rPr>
          <w:rFonts w:ascii="Times New Roman" w:hAnsi="Times New Roman" w:cs="Times New Roman"/>
          <w:sz w:val="24"/>
          <w:szCs w:val="24"/>
        </w:rPr>
        <w:t xml:space="preserve"> и сегментоядерных лейкоцитов), высокая СОЭ.</w:t>
      </w:r>
    </w:p>
    <w:p w:rsidR="000D6D08" w:rsidRPr="000D6D08" w:rsidRDefault="000D6D08" w:rsidP="000D6D08">
      <w:pPr>
        <w:numPr>
          <w:ilvl w:val="0"/>
          <w:numId w:val="6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После периода улучшения повторное ухудшение состояния больного.</w:t>
      </w:r>
    </w:p>
    <w:p w:rsidR="000D6D08" w:rsidRPr="000D6D08" w:rsidRDefault="000D6D08" w:rsidP="000D6D08">
      <w:pPr>
        <w:numPr>
          <w:ilvl w:val="0"/>
          <w:numId w:val="6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Известно, что перед вирусами антибиотики бессильны. Поэтому при гриппе, ОРВИ, некоторых острых кишечных инфекциях их применение бессмысленно и не безопасно</w:t>
      </w:r>
    </w:p>
    <w:p w:rsidR="000D6D08" w:rsidRPr="000D6D08" w:rsidRDefault="000D6D08" w:rsidP="000D6D08">
      <w:pPr>
        <w:numPr>
          <w:ilvl w:val="0"/>
          <w:numId w:val="6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 </w:t>
      </w:r>
      <w:proofErr w:type="spellStart"/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вило: Записывайте всю информацию о приеме антибиотиков вами ранее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 xml:space="preserve">Когда, какие антибиотики, каким курсом, при каких заболеваниях — записывайте. Особенно это касается приема препаратов детьми. Во время применения антибиотиков важно обращать внимание на то, какие были побочные действия или проявления аллергии и записывать это. Врач не сможет адекватно подобрать вам антибиотик, в случае, когда не владеет информацией — какие, в каких дозах принимали антибиотики вы или ваш ребенок до этого. 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вило: Никогда не выпрашивайте у врача назначение антибиотиков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 xml:space="preserve"> Врач может и назначить вам антимикробные средства без особых показаний, если вы будете настаивать. Применение антибиотиков значительно ускоряет выздоровление, но это не всегда опр</w:t>
      </w:r>
      <w:r>
        <w:rPr>
          <w:rFonts w:ascii="Times New Roman" w:hAnsi="Times New Roman" w:cs="Times New Roman"/>
          <w:sz w:val="24"/>
          <w:szCs w:val="24"/>
        </w:rPr>
        <w:t xml:space="preserve">авдано. Тем более не просите в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r w:rsidRPr="000D6D08">
        <w:rPr>
          <w:rFonts w:ascii="Times New Roman" w:hAnsi="Times New Roman" w:cs="Times New Roman"/>
          <w:sz w:val="24"/>
          <w:szCs w:val="24"/>
        </w:rPr>
        <w:t>птеке</w:t>
      </w:r>
      <w:proofErr w:type="spellEnd"/>
      <w:r w:rsidRPr="000D6D08">
        <w:rPr>
          <w:rFonts w:ascii="Times New Roman" w:hAnsi="Times New Roman" w:cs="Times New Roman"/>
          <w:sz w:val="24"/>
          <w:szCs w:val="24"/>
        </w:rPr>
        <w:t xml:space="preserve"> «что-нибудь» посильнее. Сильнее – не значит эффективнее. Иногда в аптеке могут предложить заменить один </w:t>
      </w:r>
      <w:proofErr w:type="spellStart"/>
      <w:r w:rsidRPr="000D6D08">
        <w:rPr>
          <w:rFonts w:ascii="Times New Roman" w:hAnsi="Times New Roman" w:cs="Times New Roman"/>
          <w:sz w:val="24"/>
          <w:szCs w:val="24"/>
        </w:rPr>
        <w:t>преп</w:t>
      </w:r>
      <w:r>
        <w:rPr>
          <w:rFonts w:ascii="Times New Roman" w:hAnsi="Times New Roman" w:cs="Times New Roman"/>
          <w:sz w:val="24"/>
          <w:szCs w:val="24"/>
        </w:rPr>
        <w:t>ар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0D6D08">
        <w:rPr>
          <w:rFonts w:ascii="Times New Roman" w:hAnsi="Times New Roman" w:cs="Times New Roman"/>
          <w:sz w:val="24"/>
          <w:szCs w:val="24"/>
        </w:rPr>
        <w:t>т аналогичным, в данном случае лучше согласовать подобную замену с врачом.</w:t>
      </w: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4.Правило: Сдайте анализ на бактериальный посев для выбора «лучшего» антибиотика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 xml:space="preserve">При некоторых заболеваниях идеально, когда есть возможность сдать анализы на бактериальный посев с определением чувствительности к антибиотикам. Когда есть лабораторные данные, подбор антибиотика упрощается. 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 Правило: Строго соблюдать время и кратность приема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Всегда выдерживайте равные промежутки времени между приемами антибиотика. Это надо для поддержания постоянной концентрации препарата в крови. Многие ошибочно воспринимают информацию о кратности приема, если рекомендовано принимать 3 раза в день, это не значит, что прием должен быть на завтрак, обед и ужин. Это означает, что прием осуществляется через 8 часов. Если 2 раза в день, то точно через 12 часов.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6 правило: Сколько дней принимать антибиотики?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Обычно достаточно 5-7 дней, иногда срок приема антибиотика составляет 10-14 дней. Мощные антибиотики пролонгированного действия принимают один раз в сутки 3 дня или 5 дней, в тяжелых случаях врач может назначить такую схему: 3 дня пить, 3 дня перерыв — и так 3 приема. Продолжительность приема антибиотиков устанавливает врач.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7 </w:t>
      </w:r>
      <w:r w:rsidR="00AB54CE"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Правило: Непрерывность</w:t>
      </w: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курса лечения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Если начат курс антибиотика, ни в коем случае нельзя прекращать лечение, как только почувствуете улучшение. Стоит продолжать лечение спустя 2-3 дня после улучшения, выздоровления. Также следует следить за эффектом от антибиотика. Если в течение 72 часов улучшения не наблюдается, значит возбудитель к этому антибиотику устойчив и его следует заменить.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8 Правило: Никогда не пытайтесь корректировать дозировку антибиотика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Применение препаратов в малых дозах очень опасно, так как повышается вероятность возникновения устойчивых бактерий. Увеличение дозы тоже не безопасно, поскольку приводит к передозировке и побочным эффектам.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9 Правило: Чем запивать и когда пить антибиотик?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Четко следуйте инструкции по правильному приему конкретного лекарственного препарата, поскольку у различных антибиотиков различная зависимость от приема пищи:</w:t>
      </w:r>
    </w:p>
    <w:p w:rsidR="000D6D08" w:rsidRPr="000D6D08" w:rsidRDefault="000D6D08" w:rsidP="000D6D08">
      <w:pPr>
        <w:numPr>
          <w:ilvl w:val="0"/>
          <w:numId w:val="7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одни — следует принимать во время еды</w:t>
      </w:r>
    </w:p>
    <w:p w:rsidR="000D6D08" w:rsidRPr="000D6D08" w:rsidRDefault="000D6D08" w:rsidP="000D6D08">
      <w:pPr>
        <w:numPr>
          <w:ilvl w:val="0"/>
          <w:numId w:val="7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другие — выпивать за час до еды или спустя 1-2 часа после еды</w:t>
      </w:r>
    </w:p>
    <w:p w:rsidR="000D6D08" w:rsidRPr="000D6D08" w:rsidRDefault="000D6D08" w:rsidP="000D6D08">
      <w:pPr>
        <w:numPr>
          <w:ilvl w:val="0"/>
          <w:numId w:val="7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рекомендуется запивать любые лекарства только водой, чистой, негазированной</w:t>
      </w:r>
    </w:p>
    <w:p w:rsidR="000D6D08" w:rsidRPr="00AB54CE" w:rsidRDefault="000D6D08" w:rsidP="000D6D08">
      <w:pPr>
        <w:numPr>
          <w:ilvl w:val="0"/>
          <w:numId w:val="7"/>
        </w:numPr>
        <w:shd w:val="clear" w:color="auto" w:fill="FBFBFB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не рекомендуется запивать антибиотики молоком и кисломолочными продуктами, а также чаем, кофе и соками (но есть исключения, внимательно читайте инструкции).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10 Правило: Принимайте </w:t>
      </w:r>
      <w:proofErr w:type="spellStart"/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пробиотики</w:t>
      </w:r>
      <w:proofErr w:type="spellEnd"/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 xml:space="preserve">Во время лечения стоит принимать препараты, которые восстанавливают естественную микрофлору кишечника. Поскольку антибактериальные средства уничтожают полезные бактерии в организме, надо принимать </w:t>
      </w:r>
      <w:proofErr w:type="spellStart"/>
      <w:r w:rsidRPr="000D6D08">
        <w:rPr>
          <w:rFonts w:ascii="Times New Roman" w:hAnsi="Times New Roman" w:cs="Times New Roman"/>
          <w:sz w:val="24"/>
          <w:szCs w:val="24"/>
        </w:rPr>
        <w:t>пробиотики</w:t>
      </w:r>
      <w:proofErr w:type="spellEnd"/>
      <w:r w:rsidRPr="000D6D08">
        <w:rPr>
          <w:rFonts w:ascii="Times New Roman" w:hAnsi="Times New Roman" w:cs="Times New Roman"/>
          <w:sz w:val="24"/>
          <w:szCs w:val="24"/>
        </w:rPr>
        <w:t>, употреблять кисломолочные продукты (отдельно от приема антибиотиков). Лучше эти препараты принимать в перерывах между приемом антимикробных средств.</w:t>
      </w:r>
    </w:p>
    <w:p w:rsidR="000D6D08" w:rsidRPr="000D6D08" w:rsidRDefault="000D6D08" w:rsidP="000D6D08">
      <w:pPr>
        <w:shd w:val="clear" w:color="auto" w:fill="FBFBF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 Правило: При лечении антибиотиками соблюдайте специальную диету</w:t>
      </w:r>
    </w:p>
    <w:p w:rsidR="000D6D08" w:rsidRPr="000D6D08" w:rsidRDefault="000D6D08" w:rsidP="000D6D08">
      <w:pPr>
        <w:shd w:val="clear" w:color="auto" w:fill="FBFBFB"/>
        <w:jc w:val="both"/>
        <w:rPr>
          <w:rFonts w:ascii="Times New Roman" w:hAnsi="Times New Roman" w:cs="Times New Roman"/>
          <w:sz w:val="24"/>
          <w:szCs w:val="24"/>
        </w:rPr>
      </w:pPr>
      <w:r w:rsidRPr="000D6D08">
        <w:rPr>
          <w:rFonts w:ascii="Times New Roman" w:hAnsi="Times New Roman" w:cs="Times New Roman"/>
          <w:sz w:val="24"/>
          <w:szCs w:val="24"/>
        </w:rPr>
        <w:t>Стоит отказаться от жирных продуктов, жареных, копченостей и консервированных продуктов, исключить алкоголь и кислые фрукты. Прием антибиотиков угнетают работу печени, следовательно, пища не должна слишком нагружать печень. В рацион включайте больше овощей, сладких фруктов, белый хлеб.</w:t>
      </w: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E6113" w:rsidRDefault="004E6113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AB54CE" w:rsidRDefault="00AB54CE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AB54CE" w:rsidRDefault="00AB54CE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AB54CE" w:rsidRDefault="00AB54CE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AB54CE" w:rsidRDefault="00AB54CE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AB54CE" w:rsidRDefault="00AB54CE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bookmarkStart w:id="0" w:name="_GoBack"/>
      <w:bookmarkEnd w:id="0"/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Pr="0039005E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tbl>
      <w:tblPr>
        <w:tblStyle w:val="a5"/>
        <w:tblpPr w:leftFromText="180" w:rightFromText="180" w:vertAnchor="text" w:horzAnchor="margin" w:tblpXSpec="right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39005E" w:rsidTr="0039005E">
        <w:tc>
          <w:tcPr>
            <w:tcW w:w="6515" w:type="dxa"/>
          </w:tcPr>
          <w:p w:rsidR="0039005E" w:rsidRPr="000E3E88" w:rsidRDefault="0039005E" w:rsidP="0039005E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Химик-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экспeрт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медицинской </w:t>
            </w:r>
            <w:r w:rsidR="0015114B"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организации Николаева</w:t>
            </w: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Ольга Михайловна</w:t>
            </w:r>
          </w:p>
          <w:p w:rsidR="0039005E" w:rsidRDefault="0039005E" w:rsidP="00B40847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(Филиал ФБУЗ «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Цeнтр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гигиeны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эпидeмиологии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в Чувашской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Рeспубликe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- Чувашии в г.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Новочeбоксарскe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»)</w:t>
            </w:r>
          </w:p>
        </w:tc>
      </w:tr>
    </w:tbl>
    <w:p w:rsidR="00567E6B" w:rsidRDefault="00567E6B"/>
    <w:p w:rsidR="00010D38" w:rsidRDefault="00010D38"/>
    <w:p w:rsidR="00010D38" w:rsidRDefault="00010D38"/>
    <w:p w:rsidR="00010D38" w:rsidRDefault="00010D38"/>
    <w:p w:rsidR="00010D38" w:rsidRDefault="00010D38"/>
    <w:sectPr w:rsidR="00010D38" w:rsidSect="001E185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11A18"/>
    <w:multiLevelType w:val="multilevel"/>
    <w:tmpl w:val="72FCA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A73DE"/>
    <w:multiLevelType w:val="multilevel"/>
    <w:tmpl w:val="C5FA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6498D"/>
    <w:multiLevelType w:val="multilevel"/>
    <w:tmpl w:val="BFB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E024C8"/>
    <w:multiLevelType w:val="hybridMultilevel"/>
    <w:tmpl w:val="9168D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12C3F"/>
    <w:multiLevelType w:val="hybridMultilevel"/>
    <w:tmpl w:val="A1A4A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17EBD"/>
    <w:multiLevelType w:val="multilevel"/>
    <w:tmpl w:val="DEBA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BF2504"/>
    <w:multiLevelType w:val="multilevel"/>
    <w:tmpl w:val="85FC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5F"/>
    <w:rsid w:val="00010D38"/>
    <w:rsid w:val="00041630"/>
    <w:rsid w:val="000D6D08"/>
    <w:rsid w:val="000E3E88"/>
    <w:rsid w:val="0015114B"/>
    <w:rsid w:val="001E1850"/>
    <w:rsid w:val="001E67AC"/>
    <w:rsid w:val="00233276"/>
    <w:rsid w:val="00262F22"/>
    <w:rsid w:val="002B2E22"/>
    <w:rsid w:val="002F0209"/>
    <w:rsid w:val="0039005E"/>
    <w:rsid w:val="003D6F9C"/>
    <w:rsid w:val="003E7F87"/>
    <w:rsid w:val="00441336"/>
    <w:rsid w:val="00452920"/>
    <w:rsid w:val="004E6113"/>
    <w:rsid w:val="004F6E9E"/>
    <w:rsid w:val="00520A00"/>
    <w:rsid w:val="00530033"/>
    <w:rsid w:val="0055225F"/>
    <w:rsid w:val="00567E6B"/>
    <w:rsid w:val="00572C5F"/>
    <w:rsid w:val="00583507"/>
    <w:rsid w:val="00635DB0"/>
    <w:rsid w:val="006B5650"/>
    <w:rsid w:val="007E4C24"/>
    <w:rsid w:val="00880DFE"/>
    <w:rsid w:val="008E1D56"/>
    <w:rsid w:val="009A27DC"/>
    <w:rsid w:val="009E2895"/>
    <w:rsid w:val="00A45B07"/>
    <w:rsid w:val="00A77526"/>
    <w:rsid w:val="00A943E5"/>
    <w:rsid w:val="00AB54CE"/>
    <w:rsid w:val="00B40847"/>
    <w:rsid w:val="00B8397D"/>
    <w:rsid w:val="00C069F8"/>
    <w:rsid w:val="00C1686A"/>
    <w:rsid w:val="00C60C36"/>
    <w:rsid w:val="00DE3283"/>
    <w:rsid w:val="00EC0431"/>
    <w:rsid w:val="00EE444E"/>
    <w:rsid w:val="00F6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1AAB5"/>
  <w15:chartTrackingRefBased/>
  <w15:docId w15:val="{F8DDE46C-7852-44E8-A158-5C158664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0C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E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0C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0C36"/>
    <w:rPr>
      <w:b/>
      <w:bCs/>
    </w:rPr>
  </w:style>
  <w:style w:type="table" w:styleId="a5">
    <w:name w:val="Table Grid"/>
    <w:basedOn w:val="a1"/>
    <w:uiPriority w:val="39"/>
    <w:rsid w:val="00C6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39005E"/>
    <w:rPr>
      <w:i/>
      <w:iCs/>
    </w:rPr>
  </w:style>
  <w:style w:type="paragraph" w:styleId="a7">
    <w:name w:val="No Spacing"/>
    <w:uiPriority w:val="1"/>
    <w:qFormat/>
    <w:rsid w:val="0039005E"/>
    <w:pPr>
      <w:spacing w:after="0" w:line="240" w:lineRule="auto"/>
    </w:pPr>
  </w:style>
  <w:style w:type="paragraph" w:customStyle="1" w:styleId="c2">
    <w:name w:val="c2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E4C24"/>
  </w:style>
  <w:style w:type="character" w:customStyle="1" w:styleId="c14">
    <w:name w:val="c14"/>
    <w:basedOn w:val="a0"/>
    <w:rsid w:val="007E4C24"/>
  </w:style>
  <w:style w:type="paragraph" w:customStyle="1" w:styleId="c1">
    <w:name w:val="c1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7E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67E9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2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38</cp:revision>
  <dcterms:created xsi:type="dcterms:W3CDTF">2024-06-10T05:23:00Z</dcterms:created>
  <dcterms:modified xsi:type="dcterms:W3CDTF">2026-06-16T08:50:00Z</dcterms:modified>
</cp:coreProperties>
</file>