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6A0" w:rsidRDefault="00A626A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626A0" w:rsidRDefault="00A626A0">
      <w:pPr>
        <w:pStyle w:val="ConsPlusNormal"/>
        <w:jc w:val="both"/>
        <w:outlineLvl w:val="0"/>
      </w:pPr>
    </w:p>
    <w:p w:rsidR="00A626A0" w:rsidRDefault="00A626A0">
      <w:pPr>
        <w:pStyle w:val="ConsPlusTitle"/>
        <w:jc w:val="center"/>
        <w:outlineLvl w:val="0"/>
      </w:pPr>
      <w:r>
        <w:t>АДМИНИСТРАЦИЯ ГОРОДА ЧЕБОКСАРЫ</w:t>
      </w:r>
    </w:p>
    <w:p w:rsidR="00A626A0" w:rsidRDefault="00A626A0">
      <w:pPr>
        <w:pStyle w:val="ConsPlusTitle"/>
        <w:jc w:val="center"/>
      </w:pPr>
      <w:r>
        <w:t>ЧУВАШСКОЙ РЕСПУБЛИКИ</w:t>
      </w:r>
    </w:p>
    <w:p w:rsidR="00A626A0" w:rsidRDefault="00A626A0">
      <w:pPr>
        <w:pStyle w:val="ConsPlusTitle"/>
        <w:jc w:val="both"/>
      </w:pPr>
    </w:p>
    <w:p w:rsidR="00A626A0" w:rsidRDefault="00A626A0">
      <w:pPr>
        <w:pStyle w:val="ConsPlusTitle"/>
        <w:jc w:val="center"/>
      </w:pPr>
      <w:r>
        <w:t>ПОСТАНОВЛЕНИЕ</w:t>
      </w:r>
    </w:p>
    <w:p w:rsidR="00A626A0" w:rsidRDefault="00A626A0">
      <w:pPr>
        <w:pStyle w:val="ConsPlusTitle"/>
        <w:jc w:val="center"/>
      </w:pPr>
      <w:r>
        <w:t>от 9 декабря 2022 г. N 4380</w:t>
      </w:r>
    </w:p>
    <w:p w:rsidR="00A626A0" w:rsidRDefault="00A626A0">
      <w:pPr>
        <w:pStyle w:val="ConsPlusTitle"/>
        <w:jc w:val="both"/>
      </w:pPr>
    </w:p>
    <w:p w:rsidR="00A626A0" w:rsidRDefault="00A626A0">
      <w:pPr>
        <w:pStyle w:val="ConsPlusTitle"/>
        <w:jc w:val="center"/>
      </w:pPr>
      <w:r>
        <w:t>ОБ УТВЕРЖДЕНИИ АДМИНИСТРАТИВНОГО РЕГЛАМЕНТА АДМИНИСТРАЦИИ</w:t>
      </w:r>
    </w:p>
    <w:p w:rsidR="00A626A0" w:rsidRDefault="00A626A0">
      <w:pPr>
        <w:pStyle w:val="ConsPlusTitle"/>
        <w:jc w:val="center"/>
      </w:pPr>
      <w:r>
        <w:t>ГОРОДА ЧЕБОКСАРЫ ПРЕДОСТАВЛЕНИЯ МУНИЦИПАЛЬНОЙ УСЛУГИ</w:t>
      </w:r>
    </w:p>
    <w:p w:rsidR="00A626A0" w:rsidRDefault="00A626A0">
      <w:pPr>
        <w:pStyle w:val="ConsPlusTitle"/>
        <w:jc w:val="center"/>
      </w:pPr>
      <w:r>
        <w:t>"ПРЕДОСТАВЛЕНИЕ ЗЕМЕЛЬНЫХ УЧАСТКОВ МНОГОДЕТНЫМ СЕМЬЯМ"</w:t>
      </w:r>
    </w:p>
    <w:p w:rsidR="00A626A0" w:rsidRDefault="00A626A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626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6A0" w:rsidRDefault="00A626A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6A0" w:rsidRDefault="00A626A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626A0" w:rsidRDefault="00A626A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626A0" w:rsidRDefault="00A626A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13.02.2024 N 363)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6A0" w:rsidRDefault="00A626A0">
            <w:pPr>
              <w:pStyle w:val="ConsPlusNormal"/>
            </w:pPr>
          </w:p>
        </w:tc>
      </w:tr>
    </w:tbl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 xml:space="preserve">В соответствии с федеральными законами от 06.10.2003 </w:t>
      </w:r>
      <w:hyperlink r:id="rId6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27.07.2010 </w:t>
      </w:r>
      <w:hyperlink r:id="rId7">
        <w:r>
          <w:rPr>
            <w:color w:val="0000FF"/>
          </w:rPr>
          <w:t>N 210-ФЗ</w:t>
        </w:r>
      </w:hyperlink>
      <w:r>
        <w:t xml:space="preserve"> "Об организации предоставления государственных и муниципальных услуг", </w:t>
      </w:r>
      <w:hyperlink r:id="rId8">
        <w:r>
          <w:rPr>
            <w:color w:val="0000FF"/>
          </w:rPr>
          <w:t>Законом</w:t>
        </w:r>
      </w:hyperlink>
      <w:r>
        <w:t xml:space="preserve"> Чувашской Республики от 01.04.2011 N 10 "О предоставлении земельных участков многодетным семьям в Чувашской Республике", </w:t>
      </w:r>
      <w:hyperlink r:id="rId9">
        <w:r>
          <w:rPr>
            <w:color w:val="0000FF"/>
          </w:rPr>
          <w:t>Уставом</w:t>
        </w:r>
      </w:hyperlink>
      <w:r>
        <w:t xml:space="preserve">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N 40, </w:t>
      </w:r>
      <w:hyperlink r:id="rId10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07.04.2022 N 1203 "Об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Чебоксары", в целях повышения качества предоставления муниципальной услуги администрация города Чебоксары постановляет: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39">
        <w:r>
          <w:rPr>
            <w:color w:val="0000FF"/>
          </w:rPr>
          <w:t>регламент</w:t>
        </w:r>
      </w:hyperlink>
      <w:r>
        <w:t xml:space="preserve"> администрации города Чебоксары предоставления муниципальной услуги "Предоставление земельных участков многодетным семьям" согласно приложению.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- </w:t>
      </w:r>
      <w:hyperlink r:id="rId11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16.08.2018 N 1479 "Об утверждении административного регламента предоставления муниципальной услуги "Предоставление земельных участков многодетным семьям";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- </w:t>
      </w:r>
      <w:hyperlink r:id="rId12">
        <w:r>
          <w:rPr>
            <w:color w:val="0000FF"/>
          </w:rPr>
          <w:t>пункт 1.10</w:t>
        </w:r>
      </w:hyperlink>
      <w:r>
        <w:t xml:space="preserve"> постановления администрации города Чебоксары от 06.11.2018 N 2144 "О внесении изменений в некоторые постановления администрации города Чебоксары";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- </w:t>
      </w:r>
      <w:hyperlink r:id="rId13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24.12.2019 N 3194 "О внесении изменений в постановление администрации города Чебоксары от 16.08.2018 N 1479";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- </w:t>
      </w:r>
      <w:hyperlink r:id="rId14">
        <w:r>
          <w:rPr>
            <w:color w:val="0000FF"/>
          </w:rPr>
          <w:t>пункт 1.5</w:t>
        </w:r>
      </w:hyperlink>
      <w:r>
        <w:t xml:space="preserve"> постановления администрации города Чебоксары от 21.07.2020 N 1243 "О внесении изменений в некоторые постановления администрации города Чебоксары";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- </w:t>
      </w:r>
      <w:hyperlink r:id="rId15">
        <w:r>
          <w:rPr>
            <w:color w:val="0000FF"/>
          </w:rPr>
          <w:t>пункт 5</w:t>
        </w:r>
      </w:hyperlink>
      <w:r>
        <w:t xml:space="preserve"> постановления администрации города Чебоксары 27.04.2021 N 755 "О внесении изменений в некоторые постановления администрации города Чебоксары";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- </w:t>
      </w:r>
      <w:hyperlink r:id="rId16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23.11.2021 N 2055 "О внесении изменений в постановление администрации города Чебоксары от 16.08.2018 N 1479".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lastRenderedPageBreak/>
        <w:t>4. Контроль за выполнением настоящего постановления возложить на заместителя главы администрации города по вопросам архитектуры и градостроительства - начальника управления архитектуры и градостроительства Кучерявого И.Л.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jc w:val="right"/>
      </w:pPr>
      <w:r>
        <w:t>Глава администрации</w:t>
      </w:r>
    </w:p>
    <w:p w:rsidR="00A626A0" w:rsidRDefault="00A626A0">
      <w:pPr>
        <w:pStyle w:val="ConsPlusNormal"/>
        <w:jc w:val="right"/>
      </w:pPr>
      <w:r>
        <w:t>города Чебоксары</w:t>
      </w:r>
    </w:p>
    <w:p w:rsidR="00A626A0" w:rsidRDefault="00A626A0">
      <w:pPr>
        <w:pStyle w:val="ConsPlusNormal"/>
        <w:jc w:val="right"/>
      </w:pPr>
      <w:r>
        <w:t>Д.В.СПИРИН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jc w:val="right"/>
        <w:outlineLvl w:val="0"/>
      </w:pPr>
      <w:r>
        <w:t>Утвержден</w:t>
      </w:r>
    </w:p>
    <w:p w:rsidR="00A626A0" w:rsidRDefault="00A626A0">
      <w:pPr>
        <w:pStyle w:val="ConsPlusNormal"/>
        <w:jc w:val="right"/>
      </w:pPr>
      <w:r>
        <w:t>постановлением</w:t>
      </w:r>
    </w:p>
    <w:p w:rsidR="00A626A0" w:rsidRDefault="00A626A0">
      <w:pPr>
        <w:pStyle w:val="ConsPlusNormal"/>
        <w:jc w:val="right"/>
      </w:pPr>
      <w:r>
        <w:t>администрации</w:t>
      </w:r>
    </w:p>
    <w:p w:rsidR="00A626A0" w:rsidRDefault="00A626A0">
      <w:pPr>
        <w:pStyle w:val="ConsPlusNormal"/>
        <w:jc w:val="right"/>
      </w:pPr>
      <w:r>
        <w:t>города Чебоксары</w:t>
      </w:r>
    </w:p>
    <w:p w:rsidR="00A626A0" w:rsidRDefault="00A626A0">
      <w:pPr>
        <w:pStyle w:val="ConsPlusNormal"/>
        <w:jc w:val="right"/>
      </w:pPr>
      <w:r>
        <w:t>от 09.12.2022 N 4380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jc w:val="center"/>
      </w:pPr>
      <w:bookmarkStart w:id="0" w:name="P39"/>
      <w:bookmarkEnd w:id="0"/>
      <w:r>
        <w:t>АДМИНИСТРАТИВНЫЙ РЕГЛАМЕНТ</w:t>
      </w:r>
    </w:p>
    <w:p w:rsidR="00A626A0" w:rsidRDefault="00A626A0">
      <w:pPr>
        <w:pStyle w:val="ConsPlusTitle"/>
        <w:jc w:val="center"/>
      </w:pPr>
      <w:r>
        <w:t>АДМИНИСТРАЦИИ ГОРОДА ЧЕБОКСАРЫ ПРЕДОСТАВЛЕНИЯ</w:t>
      </w:r>
    </w:p>
    <w:p w:rsidR="00A626A0" w:rsidRDefault="00A626A0">
      <w:pPr>
        <w:pStyle w:val="ConsPlusTitle"/>
        <w:jc w:val="center"/>
      </w:pPr>
      <w:r>
        <w:t>МУНИЦИПАЛЬНОЙ УСЛУГИ "ПРЕДОСТАВЛЕНИЕ ЗЕМЕЛЬНЫХ УЧАСТКОВ</w:t>
      </w:r>
    </w:p>
    <w:p w:rsidR="00A626A0" w:rsidRDefault="00A626A0">
      <w:pPr>
        <w:pStyle w:val="ConsPlusTitle"/>
        <w:jc w:val="center"/>
      </w:pPr>
      <w:r>
        <w:t>МНОГОДЕТНЫМ СЕМЬЯМ"</w:t>
      </w:r>
    </w:p>
    <w:p w:rsidR="00A626A0" w:rsidRDefault="00A626A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626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6A0" w:rsidRDefault="00A626A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6A0" w:rsidRDefault="00A626A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626A0" w:rsidRDefault="00A626A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626A0" w:rsidRDefault="00A626A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13.02.2024 N 363)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6A0" w:rsidRDefault="00A626A0">
            <w:pPr>
              <w:pStyle w:val="ConsPlusNormal"/>
            </w:pPr>
          </w:p>
        </w:tc>
      </w:tr>
    </w:tbl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jc w:val="center"/>
        <w:outlineLvl w:val="1"/>
      </w:pPr>
      <w:r>
        <w:t>I. Общие положения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1.1. Предмет регулирования административного регламента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Административный регламент предоставления муниципальной услуги "Предоставление земельных участков многодетным семьям" (далее - Административный регламент) разработан в целях повышения качества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определяет сроки и последовательность действий (административных процедур) при осуществлении полномочий по предоставлению муниципальной услуги.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1.2. Круг заявителей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 xml:space="preserve">Заявителем на получение муниципальной услуги (далее - Заявитель) может быть многодетная семья, включенная в Реестр учета многодетных семей, имеющих право на предоставление в собственность бесплатно земельных участков для индивидуального жилищного строительства, либо ведения садоводства, либо ведения огородничества, либо ведения личного подсобного хозяйства (земельный участок в границах населенного пункта (приусадебный земельный участок) или земельный участок за пределами границ населенного пункта (полевой земельный участок) в соответствии с </w:t>
      </w:r>
      <w:hyperlink r:id="rId18">
        <w:r>
          <w:rPr>
            <w:color w:val="0000FF"/>
          </w:rPr>
          <w:t>Законом</w:t>
        </w:r>
      </w:hyperlink>
      <w:r>
        <w:t xml:space="preserve"> Чувашской Республики от 01.04.2011 N 10 "О предоставлении земельных участков многодетным семьям в Чувашской Республике".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С заявлением вправе обратиться 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lastRenderedPageBreak/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города Чебоксары (далее - профилирование), а также результата, за предоставлением которого обратился заявитель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Вариант, в соответствии с которым заявителю будут предоставлены муниципальная услуга и результат, определяется в соответствии с Административным регламентом, исходя из признаков заявителя и показателей таких признаков.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jc w:val="center"/>
        <w:outlineLvl w:val="1"/>
      </w:pPr>
      <w:r>
        <w:t>II. Стандарт предоставления муниципальной услуги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2.1. Наименование муниципальной услуги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Муниципальная услуга имеет следующее наименование: "Предоставление земельных участков многодетным семьям".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2.2. Наименование органа, предоставляющего муниципальную услугу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Муниципальная услуга предоставляется органом местного самоуправления - администрацией города Чебоксары (далее также - администрация) и осуществляется через управление архитектуры и градостроительства администрации города Чебоксары (далее также - уполномоченное структурное подразделение).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Информационное и техническое сопровождение предоставления муниципальной услуги осуществляется МБУ "Управление территориального планирования" города Чебоксары.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2.3. Результат предоставления муниципальной услуги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2.3.1. Результатом предоставления муниципальной услуги является: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1) в случае принятия решения о предоставлении муниципальной услуги - решение о предоставлении земельного участка многодетной семье в собственность бесплатно;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2) в случае отказа в предоставлении муниципальной услуги - письменное мотивированное решение администрации города Чебоксары об отказе в предоставлении земельного участка многодетной семье в собственность бесплатно;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3)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2.3.2. Документом, содержащим положительное решение о предоставлении муниципальной услуги, является постановление администрации города Чебоксары о предоставлении многодетной семье земельного участка в общую долевую собственность бесплатно (далее - Постановление), </w:t>
      </w:r>
      <w:r>
        <w:lastRenderedPageBreak/>
        <w:t>содержащее: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дату;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номер;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подпись должностного лица, принявшего решение.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Документом, содержащим решение об отказе в предоставлении муниципальной услуги, является уведомление об отказе в бесплатном предоставлении земельного участка многодетной семье, содержащее: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дату;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номер;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основания для отказа и возможности их устранения;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подпись руководителя уполномоченного структурного подразделения.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2.3.3. 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 случае подачи заявления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уполномоченного структурного подразделения в личном кабинете на Едином портале государственных и муниципальных услуг либо в уполномоченном структурном подразделении при личном посещении.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2.4. Срок предоставления муниципальной услуги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Предоставление муниципальной услуги осуществляется в срок не более 15 рабочих дней со дня поступления и регистрации заявления.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Срок подготовки документов, являющихся результатом предоставления муниципальной услуги, - 10 рабочих дней со дня поступления и регистрации заявления.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Срок выдачи (направления) документов, являющихся результатом предоставления муниципальной услуги, - 5 рабочих дней со дня принятия решения.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 случае подачи заявления и документов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Срок исправления допущенных опечаток и (или) ошибок в выданных в результате предоставления муниципальной услуги документах составляет 10 рабочих дней со дня получения от заявителя письменного заявления об ошибке.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2.5. Правовые основания для предоставления муниципальной услуги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 города Чебоксары, МФЦ, их должностных лиц, муниципальных служащих администрации города Чебоксары размещается на официальном сайте города Чебоксары в сети "Интернет", в федеральной государственной информационной системе "Федеральный реестр государственных и муниципальных услуг (функций)" (далее - Федеральный реестр государственных и муниципальных услуг), на Едином портале государственных и муниципальных услуг.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2.6. Исчерпывающий перечень документов, необходимых для предоставления муниципальной услуги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3"/>
      </w:pPr>
      <w:bookmarkStart w:id="1" w:name="P109"/>
      <w:bookmarkEnd w:id="1"/>
      <w:r>
        <w:t>2.6.1. Сведения и документы, которые заявитель должен представить самостоятельно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 xml:space="preserve">Для получения муниципальной услуги лица, имеющие право в соответствии с законодательством Российской Федерации, либо в силу наделения их заявителями в порядке, установленном законодательством Российской Федерации, полномочиями выступать от их имени, оформляют </w:t>
      </w:r>
      <w:hyperlink w:anchor="P381">
        <w:r>
          <w:rPr>
            <w:color w:val="0000FF"/>
          </w:rPr>
          <w:t>заявление</w:t>
        </w:r>
      </w:hyperlink>
      <w:r>
        <w:t xml:space="preserve"> о согласии на получение земельного участка в собственность бесплатно (далее также - Заявление о предоставлении муниципальной услуги, Заявление) ручным или машинописным способом по форме, представленной в приложении N 1 к Административному регламенту.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 случае если Заявление подписано представителем заявителя, к Заявлению прилагается копия документа, подтверждающего полномочия представителя заявителя и копия документа, удостоверяющего личность представителя заявителя.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Заявление представляется в администрацию города Чебоксары либо в МФЦ.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Заявление на предоставление муниципальной услуги может быть представлено заявителем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Заявление, предоставляемое в форме электронного документа, подписывается в соответствии с требованиями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"Об электронной подписи" и </w:t>
      </w:r>
      <w:hyperlink r:id="rId20">
        <w:r>
          <w:rPr>
            <w:color w:val="0000FF"/>
          </w:rPr>
          <w:t>статьями 21.1</w:t>
        </w:r>
      </w:hyperlink>
      <w:r>
        <w:t xml:space="preserve"> и </w:t>
      </w:r>
      <w:hyperlink r:id="rId21">
        <w:r>
          <w:rPr>
            <w:color w:val="0000FF"/>
          </w:rPr>
          <w:t>21.2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3"/>
      </w:pPr>
      <w:bookmarkStart w:id="2" w:name="P117"/>
      <w:bookmarkEnd w:id="2"/>
      <w:r>
        <w:t>2.6.2. 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По собственной инициативе заявителем может быть представлена выписка из Единого государственного реестра недвижимости на объект недвижимости.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В случае непредставления заявителем документов и сведений, указанных в настоящем пункте, специалистами уполномоченных структурных подразделений осуществляется межведомственное взаимодействие с органами, указанными в </w:t>
      </w:r>
      <w:hyperlink w:anchor="P250">
        <w:r>
          <w:rPr>
            <w:color w:val="0000FF"/>
          </w:rPr>
          <w:t>пункте 3.3.6.2 раздела III</w:t>
        </w:r>
      </w:hyperlink>
      <w:r>
        <w:t xml:space="preserve"> Административного регламента.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 xml:space="preserve">Оснований для отказа в приеме документов, необходимых для предоставления </w:t>
      </w:r>
      <w:r>
        <w:lastRenderedPageBreak/>
        <w:t>муниципальной услуги, не предусмотрено.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2.8. Исчерпывающий перечень оснований для приостановления или отказа в предоставлении муниципальной услуги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2.8.1. Основания для приостановления предоставления муниципальной услуги действующим законодательством не предусмотрены.</w:t>
      </w:r>
    </w:p>
    <w:p w:rsidR="00A626A0" w:rsidRDefault="00A626A0">
      <w:pPr>
        <w:pStyle w:val="ConsPlusNormal"/>
        <w:spacing w:before="220"/>
        <w:ind w:firstLine="540"/>
        <w:jc w:val="both"/>
      </w:pPr>
      <w:bookmarkStart w:id="3" w:name="P129"/>
      <w:bookmarkEnd w:id="3"/>
      <w:r>
        <w:t>2.8.2. Основаниями для отказа в предоставлении муниципальной услуги являются: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поступление от Заявителя письменного Заявления о прекращении предоставления муниципальной услуги;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к Заявлению о предоставлении муниципальной услуги не приложена копия документа, подтверждающего полномочия представителя заявителя и (или) копия документа, удостоверяющего личность представителя заявителя, в случае подписания заявления представителем заявителя.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2.8.3.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отсутствие опечаток и (или) ошибок в выданных в результате предоставления муниципальной услуги.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2.9. Размер платы, взимаемой с заявителя при предоставлении муниципальной услуги, и способы ее взимания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Предоставление муниципальной услуги осуществляется без взимания государственной пошлины или иной платы.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bookmarkStart w:id="4" w:name="P143"/>
      <w:bookmarkEnd w:id="4"/>
      <w:r>
        <w:t>2.11. Срок и порядок регистрации заявления, в том числе в электронной форме</w:t>
      </w:r>
    </w:p>
    <w:p w:rsidR="00A626A0" w:rsidRDefault="00A626A0">
      <w:pPr>
        <w:pStyle w:val="ConsPlusNormal"/>
        <w:ind w:firstLine="540"/>
        <w:jc w:val="both"/>
      </w:pPr>
    </w:p>
    <w:p w:rsidR="00A626A0" w:rsidRDefault="00A626A0">
      <w:pPr>
        <w:pStyle w:val="ConsPlusNormal"/>
        <w:ind w:firstLine="540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13.02.2024 N 363)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Заявление и документы, необходимые для предоставления муниципальной услуги, регистрируются не позднее 1 рабочего дня со дня их поступления: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 системе электронного документооборота (далее - СЭД) с присвоением статуса "зарегистрировано";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"зарегистрировано".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Если заявление поступило после 16 часов, датой поступления считается следующий рабочий день.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2.12. Требования к помещениям, в которых предоставляется муниципальная услуга</w:t>
      </w:r>
    </w:p>
    <w:p w:rsidR="00A626A0" w:rsidRDefault="00A626A0">
      <w:pPr>
        <w:pStyle w:val="ConsPlusNormal"/>
        <w:ind w:firstLine="540"/>
        <w:jc w:val="both"/>
      </w:pPr>
    </w:p>
    <w:p w:rsidR="00A626A0" w:rsidRDefault="00A626A0">
      <w:pPr>
        <w:pStyle w:val="ConsPlusNormal"/>
        <w:ind w:firstLine="540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13.02.2024 N 363)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здание, возможность самостоятельного передвижения, надлежащее размещение оборудования и носителей информации, 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детей-инвалидов, а также для следующих категорий граждан из числа инвалидов III группы: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граждане, имеющие ограничение способности к самостоятельному передвижению любой степени выраженности (1, 2 или 3 степени);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граждане, получившие до вступления в силу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10.02.2020 N 115 в федеральном учреждении медико-социальной экспертизы опознавательный знак "Инвалид" для индивидуального использования и пользующиеся правом на бесплатное использование мест для парковки транспортных средств.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Для свободного получения информации о фамилиях, именах, отчествах (при наличии)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Визуальная,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Чебоксары, на официальном сайте органа местного самоуправления, на Едином портале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2.13. Показатели доступности и качества муниципальной услуги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2.13.1. Показателями доступности муниципальной услуги являются: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обеспечение информирования о работе структурного подразделения, ответственного за организацию работы по предоставлению муниципальной услуги, и предоставляемой муниципальной услуге (размещение информации на Едином портале государственных и муниципальных услуг);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обеспечение свободного доступа в здание администрации;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доступность электронных форм документов, необходимых для предоставления муниципальной услуги;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возможность подачи заявления на получение муниципальной услуги и документов в электронной форме;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предоставление муниципальной услуги в соответствии с вариантом предоставления муниципальной услуги;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организация предоставления муниципальной услуги через МФЦ.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2.13.2. Показателями качества муниципальной услуги являются: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строгое соблюдение стандарта и порядка предоставления муниципальной услуги;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удовлетворенность заявителя качеством предоставления муниципальной услуги;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отсутствие жалоб.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lastRenderedPageBreak/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2.14.1.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2.14.2. Муниципальная услуга предоставляется, в том числе,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 соответствии с соглашением МФЦ осуществляет следующие административные процедуры: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информирование (консультирование) заявителей о порядке предоставления муниципальной услуги в МФЦ;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выдача результата предоставления муниципальной услуги.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Информирование и консультирование заявителей о порядке предоставления муниципальной услуги, ходе рассмотрения запросов, а также по иным вопросам, связанным с предоставлением муниципальной услуги, в МФЦ осуществляются бесплатно.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При предоставлении муниципальной услуги в МФЦ работники МФЦ не вправе требовать от заявителя представления документов, информации и осуществления действий, предусмотренных </w:t>
      </w:r>
      <w:hyperlink r:id="rId25">
        <w:r>
          <w:rPr>
            <w:color w:val="0000FF"/>
          </w:rPr>
          <w:t>частью 3 статьи 16</w:t>
        </w:r>
      </w:hyperlink>
      <w:r>
        <w:t xml:space="preserve"> Федерального закона "Об организации предоставления государственных и муниципальных услуг". Датой приема заявления, поданного через МФЦ, считается дата его регистрации в МФЦ. МФЦ направляет в администрацию заявление и документы в электронной форме, подписанные усиленной квалифицированной электронной подписью, в соответствии с порядком организации защищенного электронного взаимодействия. Прием и рассмотрение заявления и документов, полученных от МФЦ в электронной форме, администрацией осуществляются без получения заявления и документов на бумажном носителе.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 случае подачи заявления через МФЦ уведомление о принятом решении, в том числе о решении об отказе,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документами, установленным соглашением, в срок, не превышающий одного рабочего дня со дня принятия такого решения.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 </w:t>
      </w:r>
      <w:hyperlink r:id="rId26">
        <w:r>
          <w:rPr>
            <w:color w:val="0000FF"/>
          </w:rPr>
          <w:t>требованиями</w:t>
        </w:r>
      </w:hyperlink>
      <w:r>
        <w:t xml:space="preserve">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 постановлением </w:t>
      </w:r>
      <w:r>
        <w:lastRenderedPageBreak/>
        <w:t>Правительства Российской Федерации от 18.03.2015 N 250.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Предоставление бесплатного доступа к Единому порталу государственных и муниципальных услуг для подачи заявления и документов, необходимых для получения муниципальной услуги, в электронной форме,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</w:t>
      </w:r>
      <w:hyperlink r:id="rId27">
        <w:r>
          <w:rPr>
            <w:color w:val="0000FF"/>
          </w:rPr>
          <w:t>статьей 15.1</w:t>
        </w:r>
      </w:hyperlink>
      <w:r>
        <w:t xml:space="preserve"> Федерального закона "Об организации предоставления государственных и муниципальных услуг" не предусмотрена.</w:t>
      </w:r>
    </w:p>
    <w:p w:rsidR="00A626A0" w:rsidRDefault="00A626A0">
      <w:pPr>
        <w:pStyle w:val="ConsPlusNormal"/>
        <w:jc w:val="both"/>
      </w:pPr>
      <w:r>
        <w:t xml:space="preserve">(п. 2.14.2 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13.02.2024 N 363)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2.14.3. Предоставление муниципальной услуги в электронной форме не предусмотрено.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Заявление и документы на предоставление муниципальной услуги могут быть представлены заявителем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инфраструктуры. Указанные заявление и документы подписываются электронной подписью в соответствии с требованиями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"Об электронной подписи" и требованиями Федерального </w:t>
      </w:r>
      <w:hyperlink r:id="rId30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Информация о порядке предоставления муниципальной услуги, образцы заявлений для предоставления муниципальной услуги и примеры их оформления размещаются в электронном виде на Едином портале государственных и муниципальных услуг, официальном сайте администрации города Чебоксары в сети "Интернет".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 случае поступления документов в электронной форме специалист уполномоченного структурного подразделения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Заявитель имеет возможность получения сведений о ходе рассмотрения заявления на предоставление муниципальной услуги в случае, если заявление с документами было представлено через Единый портал государственных и муниципальных услуг.</w:t>
      </w:r>
    </w:p>
    <w:p w:rsidR="00A626A0" w:rsidRDefault="00A626A0">
      <w:pPr>
        <w:pStyle w:val="ConsPlusNormal"/>
        <w:jc w:val="both"/>
      </w:pPr>
      <w:r>
        <w:t xml:space="preserve">(п. 2.14.3 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13.02.2024 N 363)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2.14.4.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2.14.5. При предоставлении муниципальной услуги специалисты администрации не вправе требовать от заявителя представления документов, информации и осуществления действий, предусмотренных </w:t>
      </w:r>
      <w:hyperlink r:id="rId32">
        <w:r>
          <w:rPr>
            <w:color w:val="0000FF"/>
          </w:rPr>
          <w:t>частью 1 статьи 7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A626A0" w:rsidRDefault="00A626A0">
      <w:pPr>
        <w:pStyle w:val="ConsPlusNormal"/>
        <w:jc w:val="both"/>
      </w:pPr>
      <w:r>
        <w:t xml:space="preserve">(п. 2.14.5 введен </w:t>
      </w:r>
      <w:hyperlink r:id="rId33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13.02.2024 N 363)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jc w:val="center"/>
        <w:outlineLvl w:val="1"/>
      </w:pPr>
      <w:r>
        <w:t>III. Состав, последовательность</w:t>
      </w:r>
    </w:p>
    <w:p w:rsidR="00A626A0" w:rsidRDefault="00A626A0">
      <w:pPr>
        <w:pStyle w:val="ConsPlusTitle"/>
        <w:jc w:val="center"/>
      </w:pPr>
      <w:r>
        <w:t>и сроки выполнения административных процедур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3.1. Перечень вариантов предоставления муниципальной услуги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1. Принятие решения о предоставлении земельного участка многодетной семье в собственность бесплатно.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2. Исправление допущенных опечаток и ошибок в выданных в результате предоставления муниципальной услуги документах.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3.2. Профилирование заявителя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Вариант предоставления муниципальной услуги определяется путем анкетирования заявителя в администрации города Чебоксары, МФЦ, а также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A626A0" w:rsidRDefault="00A626A0">
      <w:pPr>
        <w:pStyle w:val="ConsPlusNormal"/>
        <w:spacing w:before="220"/>
        <w:ind w:firstLine="540"/>
        <w:jc w:val="both"/>
      </w:pPr>
      <w:hyperlink w:anchor="P440">
        <w:r>
          <w:rPr>
            <w:color w:val="0000FF"/>
          </w:rPr>
          <w:t>Перечень</w:t>
        </w:r>
      </w:hyperlink>
      <w:r>
        <w:t xml:space="preserve"> признаков заявителей приведен в приложении N 2 к Административному регламенту.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3.3. Вариант 1. Принятие решения о предоставлении земельного участка многодетной семье в собственность бесплатно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3.3.1. Максимальный срок предоставления муниципальной услуги в соответствии с вариантом не должен превышать 15 рабочих дней со дня регистрации заявления. Решение о предоставлении соответствующего земельного участка многодетной семье в собственность бесплатно принимается не позднее 10 рабочих дней с даты регистрации заявления. Срок выдачи (направления) документов, являющихся результатом предоставления муниципальной услуги, входит в общий срок предоставления муниципальной услуги и не должен превышать 5 рабочих дней со дня подписания.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3.3.2. Результатом предоставления муниципальной услуги является Постановление администрации города Чебоксары либо письменное уведомление об отказе в предоставлении муниципальной услуги.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3.3.3. Оснований для отказа в приеме заявления и документов и (или) информации не предусмотрено.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3.3.4. Оснований для приостановления предоставления муниципальной услуги не предусмотрено.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3.3.5. Основания для отказа в предоставлении муниципальной услуги предусмотрены </w:t>
      </w:r>
      <w:hyperlink w:anchor="P129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3.3.6. Для предоставления муниципальной услуги осуществляются следующие административные процедуры: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межведомственное информационное взаимодействие;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принятие решения о предоставлении либо об отказе в предоставлении муниципальной услуги;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lastRenderedPageBreak/>
        <w:t>выдача (направление) результата предоставления муниципальной услуги (положительного) либо уведомления об отказе в предоставлении муниципальной услуги.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3.3.6.1. Для получения муниципальной услуги в администрацию либо МФЦ представляются документы, указанные в </w:t>
      </w:r>
      <w:hyperlink w:anchor="P109">
        <w:r>
          <w:rPr>
            <w:color w:val="0000FF"/>
          </w:rPr>
          <w:t>пункте 2.6.1 раздела II</w:t>
        </w:r>
      </w:hyperlink>
      <w:r>
        <w:t xml:space="preserve">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Установление личности заявителя может осуществляться в ходе личного приема в администрации,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34">
        <w:r>
          <w:rPr>
            <w:color w:val="0000FF"/>
          </w:rPr>
          <w:t>частью 18 статьи 14.1</w:t>
        </w:r>
      </w:hyperlink>
      <w:r>
        <w:t xml:space="preserve"> Федерального закона от 27.07.2006 N 149-ФЗ "Об информации, информационных технологиях и о защите информации".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 случае подачи заявления на предоставление услуги через Единый портал государственных и муниципальных услуг с момента создания соответствующей информационной и телекоммуникационной инфраструктуры установление личности заявителя может осуществляться посредством: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Регистрация заявления и документов, необходимых для предоставления муниципальной услуги, в администрации, МФЦ осуществляется в срок, предусмотренный </w:t>
      </w:r>
      <w:hyperlink w:anchor="P143">
        <w:r>
          <w:rPr>
            <w:color w:val="0000FF"/>
          </w:rPr>
          <w:t>подразделом 2.11</w:t>
        </w:r>
      </w:hyperlink>
      <w:r>
        <w:t xml:space="preserve"> Административного регламента.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 ходе приема заявления и документов, необходимых для предоставления муниципальной услуги, специалист администрации, МФЦ производит проверку представленного заявления с приложением документов на наличие необходимых документов, проверяет правильность заполнения заявления, полноту и достоверность содержащихся в них сведений, проверяет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В случае поступления документов в электронной форме специалист, осуществляющий прием документов,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</w:t>
      </w:r>
      <w:r>
        <w:lastRenderedPageBreak/>
        <w:t>письменном виде.</w:t>
      </w:r>
    </w:p>
    <w:p w:rsidR="00A626A0" w:rsidRDefault="00A626A0">
      <w:pPr>
        <w:pStyle w:val="ConsPlusNormal"/>
        <w:jc w:val="both"/>
      </w:pPr>
      <w:r>
        <w:t xml:space="preserve">(пп. 3.3.6.1 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13.02.2024 N 363)</w:t>
      </w:r>
    </w:p>
    <w:p w:rsidR="00A626A0" w:rsidRDefault="00A626A0">
      <w:pPr>
        <w:pStyle w:val="ConsPlusNormal"/>
        <w:spacing w:before="220"/>
        <w:ind w:firstLine="540"/>
        <w:jc w:val="both"/>
      </w:pPr>
      <w:bookmarkStart w:id="5" w:name="P250"/>
      <w:bookmarkEnd w:id="5"/>
      <w:r>
        <w:t>3.3.6.2. Межведомственное информационное взаимодействие при предоставлении муниципальной услуги осуществляется с филиалом ФГБУ Федеральная кадастровая палата Федеральной службы государственной регистрации, кадастра и картографии" по Чувашской Республике - запрашивается выписка из Единого государственного реестра недвижимости об объекте недвижимости.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Специалисты уполномоченного структурного подразделения в течение 2-х рабочих дней со дня поступления заявления и документов и (или) информации, необходимых для предоставления услуги, направляют межведомственные запросы о предоставлении сведений, указанных в </w:t>
      </w:r>
      <w:hyperlink w:anchor="P117">
        <w:r>
          <w:rPr>
            <w:color w:val="0000FF"/>
          </w:rPr>
          <w:t>пункте 2.6.2 раздела II</w:t>
        </w:r>
      </w:hyperlink>
      <w:r>
        <w:t xml:space="preserve"> Административного регламента.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Межведомственный запрос должен содержать следующие сведения: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наименование органа, направляющего межведомственный запрос;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наименование органа, в адрес которого направляется межведомственный запрос;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контактная информация для направления ответа на межведомственный запрос;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дата направления межведомственного запроса;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фамилия, имя, отчество (при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информация о факте получения согласия, предусмотренного </w:t>
      </w:r>
      <w:hyperlink r:id="rId36">
        <w:r>
          <w:rPr>
            <w:color w:val="0000FF"/>
          </w:rPr>
          <w:t>частью 5 статьи 7</w:t>
        </w:r>
      </w:hyperlink>
      <w:r>
        <w:t xml:space="preserve"> Федерального закона "Об организации предоставления государственных и муниципальных услуг" (при направлении межведомственного запроса в случае, предусмотренном частью 5 статьи Федерального </w:t>
      </w:r>
      <w:hyperlink r:id="rId37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услуг").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орган, в распоряжении которого находятся документы и (или) информация, необходимые для предоставления муниципальной услуги, если иные сроки подготовки и направления ответа на </w:t>
      </w:r>
      <w:r>
        <w:lastRenderedPageBreak/>
        <w:t>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3.3.6.3.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отсутствие оснований для отказа в предоставлении муниципальной услуги, указанных в </w:t>
      </w:r>
      <w:hyperlink w:anchor="P129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Специалист уполномоченного структурного подразделения в течение 2-х рабочих дней с даты получения органом, предоставляющим муниципальную услугу, всех сведений, необходимых для принятия решения, готовит проект постановления администрации города Чебоксары о предоставлении многодетной семье земельного участка в общую долевую собственность бесплатно.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Проект постановления согласовывается с заместителем начальника управления архитектуры и градостроительства, проходит правовую экспертизу в правовом управлении администрации города Чебоксары, согласовывается с заместителем главы администрации, направляется главе города Чебоксары для рассмотрения и подписания и подписывается главой города Чебоксары.</w:t>
      </w:r>
    </w:p>
    <w:p w:rsidR="00A626A0" w:rsidRDefault="00A626A0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13.02.2024 N 363)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Подписанное главой города Чебоксары постановление регистрируется в администрации города Чебоксары в течение 1 рабочего дня.</w:t>
      </w:r>
    </w:p>
    <w:p w:rsidR="00A626A0" w:rsidRDefault="00A626A0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13.02.2024 N 363)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 xml:space="preserve">В случае выявления в ходе предоставления муниципальной услуги оснований, предусмотренных в </w:t>
      </w:r>
      <w:hyperlink w:anchor="P129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регламента, специалист уполномоченного структурного подразделения в течение 2-х рабочих дней со дня их выявления готовит письмо в адрес заявителя об отказе в бесплатном предоставлении земельного участка многодетной семье и передает его в порядке делопроизводства заместителю главы администрации города Чебоксары - начальнику управления архитектуры и градостроительства либо заместителю начальника управления архитектуры и градостроительства для рассмотрения и подписания.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3.3.6.4. Заверенная копия постановления либо уведомление об отказе в предоставлении муниципальной услуги выдаются (направляются) заявителю в срок, не превышающий 5-и рабочих дней со дня подписания.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Заявитель либо его представитель расписывается в журнале регистрации и выдачи корреспонденции, с указанием даты и расшифровки подписи, а также реквизитов доверенности, в случае получения результата муниципальной услуги уполномоченным лицом.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 случае, если заявление с приложенными документами поступило из МФЦ, администрация обеспечивает направление в МФЦ конечного результата предоставления услуги в течение 1 рабочего дня со дня подписания.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 случае подачи заявления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</w:p>
    <w:p w:rsidR="00A626A0" w:rsidRDefault="00A626A0">
      <w:pPr>
        <w:pStyle w:val="ConsPlusNormal"/>
        <w:jc w:val="both"/>
      </w:pPr>
      <w:r>
        <w:t xml:space="preserve">(пп. 3.3.6.4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13.02.2024 N 363)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lastRenderedPageBreak/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3.3.8. Предоставление муниципальной услуги в упреждающем (проактивном) режиме не предусмотрено.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3.4. Вариант 2. Исправление допущенных опечаток и ошибок в выданных в результате предоставления муниципальной услуги документах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3.4.1. Максимальный срок предоставления муниципальной услуги в соответствии с вариантом составляет 10 рабочих дней со дня получения заявления об ошибке.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3.4.2. Результатом предоставления муниципальной услуги является внесение исправлений и (или) дополнений в документы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3.4.3. Оснований для отказа в приеме заявления не предусмотрено.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3.4.4. Оснований для приостановления предоставления муниципальной услуги не предусмотрено.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3.4.5. 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3.4.6. Для получения муниципальной услуги заявитель представляет в администрацию заявление в произвольной форме об исправлении опечаток и (или) ошибок.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Срок регистрации заявления составляет 15 минут.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3.4.7.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 случае выявления допущенных опечаток и (или)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обеспечивает внесение исправлений и или (дополнений) в указанные документы в срок, не превышающий 10 рабочих дней со дня получения заявления об ошибке.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 случае отсутствия опечаток и (или)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(или) ошибок в срок, не превышающий 10 рабочих дней со дня получения заявления об ошибке.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3.4.8. 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администрации в срок, не превышающий 10 рабочих дней с момента обнаружения ошибки, готовит документ о внесении исправлений и (или) дополнений в результат предоставления муниципальной услуги и в срок, не превышающий 1 рабочего дня со дня подписания указанного документа, обеспечивает его отправку или выдачу Заявителю.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lastRenderedPageBreak/>
        <w:t xml:space="preserve">3.5 - 3.6. Утратили силу. - </w:t>
      </w:r>
      <w:hyperlink r:id="rId41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13.02.2024 N 363.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jc w:val="center"/>
        <w:outlineLvl w:val="1"/>
      </w:pPr>
      <w:r>
        <w:t>IV. Формы контроля</w:t>
      </w:r>
    </w:p>
    <w:p w:rsidR="00A626A0" w:rsidRDefault="00A626A0">
      <w:pPr>
        <w:pStyle w:val="ConsPlusTitle"/>
        <w:jc w:val="center"/>
      </w:pPr>
      <w:r>
        <w:t>за исполнением Административного регламента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администрации города по вопросам архитектуры и градостроительства - начальник управления архитектуры и градостроительства, курирующий предоставление муниципальной услуги, путем проверки своевременности, полноты и качества выполнения процедур при предоставлении муниципальной услуги.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Административным регламентом.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Чебоксары, приказов управления архитектуры и градостроительства администрации города Чебоксары.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предоставляющих муниципальную услугу.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Должностные лица, муниципальные служащие администрации,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Персональная ответственность должностных лиц, муниципальных служащих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 xml:space="preserve">4.4. Положения, характеризующие требования к порядку и формам контроля за </w:t>
      </w:r>
      <w:r>
        <w:lastRenderedPageBreak/>
        <w:t>предоставлением муниципальной услуги, в том числе со стороны граждан, их объединений и организаций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Административного регламента, сроков и последовательности административных процедур и административных действий, предусмотренных Административным регламентом.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A626A0" w:rsidRDefault="00A626A0">
      <w:pPr>
        <w:pStyle w:val="ConsPlusTitle"/>
        <w:jc w:val="center"/>
      </w:pPr>
      <w:r>
        <w:t>и действий (бездействия) органа, предоставляющего</w:t>
      </w:r>
    </w:p>
    <w:p w:rsidR="00A626A0" w:rsidRDefault="00A626A0">
      <w:pPr>
        <w:pStyle w:val="ConsPlusTitle"/>
        <w:jc w:val="center"/>
      </w:pPr>
      <w:r>
        <w:t>муниципальную услугу, а также его должностных лиц,</w:t>
      </w:r>
    </w:p>
    <w:p w:rsidR="00A626A0" w:rsidRDefault="00A626A0">
      <w:pPr>
        <w:pStyle w:val="ConsPlusTitle"/>
        <w:jc w:val="center"/>
      </w:pPr>
      <w:r>
        <w:t>муниципальных служащих, МФЦ, его работников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5.1. Способы информирования заявителей о порядке досудебного (внесудебного) обжалования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служащих, МФЦ, его работников при предоставлении муниципальной услуги в досудебном (внесудебном) порядке.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Чебоксары, МФЦ, на Едином портале государственных и муниципальных услуг, на официальном сайте органа местного самоуправления, в ходе личного приема, а также по телефону, электронной почте.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Для получения информации о порядке подачи и рассмотрения жалобы заявитель вправе обратиться в администрацию города Чебоксары: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 устной форме;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 форме электронного документа;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по телефону;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 письменной форме.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ind w:firstLine="540"/>
        <w:jc w:val="both"/>
        <w:outlineLvl w:val="2"/>
      </w:pPr>
      <w:r>
        <w:t>5.2. Формы и способы подачи жалобы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ind w:firstLine="540"/>
        <w:jc w:val="both"/>
      </w:pPr>
      <w:r>
        <w:t>Жалоба в администрацию может быть направлена по почте, через МФЦ, в электронном виде с использованием сети "Интернет", официального сайта органа местного самоуправления,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 также может быть принята при личном приеме заявителя.</w:t>
      </w:r>
    </w:p>
    <w:p w:rsidR="00A626A0" w:rsidRDefault="00A626A0">
      <w:pPr>
        <w:pStyle w:val="ConsPlusNormal"/>
        <w:spacing w:before="220"/>
        <w:ind w:firstLine="540"/>
        <w:jc w:val="both"/>
      </w:pPr>
      <w:hyperlink w:anchor="P469">
        <w:r>
          <w:rPr>
            <w:color w:val="0000FF"/>
          </w:rPr>
          <w:t>Жалоба</w:t>
        </w:r>
      </w:hyperlink>
      <w:r>
        <w:t xml:space="preserve"> (приложение N 3 к Административному регламенту) в соответствии с Федеральным </w:t>
      </w:r>
      <w:hyperlink r:id="rId42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 должна содержать: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наименование органа местного самоуправления, должностного лица органа местного самоуправления либо муниципального служащего, решения и действия (бездействие) которых обжалуются;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lastRenderedPageBreak/>
        <w:t>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сведения об обжалуемых решениях и действиях (бездействии) органа местного самоуправления, его должностного лица либо муниципального служащего;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A626A0" w:rsidRDefault="00A626A0">
      <w:pPr>
        <w:pStyle w:val="ConsPlusNormal"/>
        <w:spacing w:before="220"/>
        <w:ind w:firstLine="540"/>
        <w:jc w:val="both"/>
      </w:pPr>
      <w:r>
        <w:t>Решения и действия (бездействие) МФЦ, его работников обжалуются в соответствии с действующим законодательством.</w:t>
      </w:r>
    </w:p>
    <w:p w:rsidR="00A626A0" w:rsidRDefault="00A626A0">
      <w:pPr>
        <w:pStyle w:val="ConsPlusNormal"/>
        <w:spacing w:before="220"/>
        <w:ind w:firstLine="540"/>
        <w:jc w:val="both"/>
      </w:pPr>
      <w:hyperlink r:id="rId43">
        <w:r>
          <w:rPr>
            <w:color w:val="0000FF"/>
          </w:rPr>
          <w:t>Порядок</w:t>
        </w:r>
      </w:hyperlink>
      <w:r>
        <w:t>, сроки рассмотрения жалобы, виды принимаемых решений по результатам рассмотрения жалобы установлены постановлением администрации города Чебоксары от 16.10.2013 N 3391.</w:t>
      </w:r>
    </w:p>
    <w:p w:rsidR="00A626A0" w:rsidRDefault="00A626A0">
      <w:pPr>
        <w:pStyle w:val="ConsPlusNormal"/>
        <w:jc w:val="both"/>
      </w:pPr>
      <w:r>
        <w:t xml:space="preserve">(абзац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13.02.2024 N 363)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jc w:val="right"/>
        <w:outlineLvl w:val="1"/>
      </w:pPr>
      <w:r>
        <w:t>Приложение N 1</w:t>
      </w:r>
    </w:p>
    <w:p w:rsidR="00A626A0" w:rsidRDefault="00A626A0">
      <w:pPr>
        <w:pStyle w:val="ConsPlusNormal"/>
        <w:jc w:val="right"/>
      </w:pPr>
      <w:r>
        <w:t>к Административному регламенту</w:t>
      </w:r>
    </w:p>
    <w:p w:rsidR="00A626A0" w:rsidRDefault="00A626A0">
      <w:pPr>
        <w:pStyle w:val="ConsPlusNormal"/>
        <w:jc w:val="right"/>
      </w:pPr>
      <w:r>
        <w:t>администрации города Чебоксары</w:t>
      </w:r>
    </w:p>
    <w:p w:rsidR="00A626A0" w:rsidRDefault="00A626A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626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6A0" w:rsidRDefault="00A626A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6A0" w:rsidRDefault="00A626A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626A0" w:rsidRDefault="00A626A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626A0" w:rsidRDefault="00A626A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13.02.2024 N 363)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6A0" w:rsidRDefault="00A626A0">
            <w:pPr>
              <w:pStyle w:val="ConsPlusNormal"/>
            </w:pPr>
          </w:p>
        </w:tc>
      </w:tr>
    </w:tbl>
    <w:p w:rsidR="00A626A0" w:rsidRDefault="00A626A0">
      <w:pPr>
        <w:pStyle w:val="ConsPlusNormal"/>
        <w:jc w:val="both"/>
      </w:pPr>
    </w:p>
    <w:p w:rsidR="00A626A0" w:rsidRDefault="00A626A0">
      <w:pPr>
        <w:pStyle w:val="ConsPlusNonformat"/>
        <w:jc w:val="both"/>
      </w:pPr>
      <w:r>
        <w:t xml:space="preserve">                                   В администрацию города Чебоксары</w:t>
      </w:r>
    </w:p>
    <w:p w:rsidR="00A626A0" w:rsidRDefault="00A626A0">
      <w:pPr>
        <w:pStyle w:val="ConsPlusNonformat"/>
        <w:jc w:val="both"/>
      </w:pPr>
      <w:r>
        <w:t xml:space="preserve">                                   от _____________________________________</w:t>
      </w:r>
    </w:p>
    <w:p w:rsidR="00A626A0" w:rsidRDefault="00A626A0">
      <w:pPr>
        <w:pStyle w:val="ConsPlusNonformat"/>
        <w:jc w:val="both"/>
      </w:pPr>
      <w:r>
        <w:t xml:space="preserve">                                   ________________________________________</w:t>
      </w:r>
    </w:p>
    <w:p w:rsidR="00A626A0" w:rsidRDefault="00A626A0">
      <w:pPr>
        <w:pStyle w:val="ConsPlusNonformat"/>
        <w:jc w:val="both"/>
      </w:pPr>
      <w:r>
        <w:t xml:space="preserve">                                            (фамилия, имя, отчество</w:t>
      </w:r>
    </w:p>
    <w:p w:rsidR="00A626A0" w:rsidRDefault="00A626A0">
      <w:pPr>
        <w:pStyle w:val="ConsPlusNonformat"/>
        <w:jc w:val="both"/>
      </w:pPr>
      <w:r>
        <w:t xml:space="preserve">                                           (при наличии) гражданина)</w:t>
      </w:r>
    </w:p>
    <w:p w:rsidR="00A626A0" w:rsidRDefault="00A626A0">
      <w:pPr>
        <w:pStyle w:val="ConsPlusNonformat"/>
        <w:jc w:val="both"/>
      </w:pPr>
      <w:r>
        <w:t xml:space="preserve">                                   дата рождения __________________________</w:t>
      </w:r>
    </w:p>
    <w:p w:rsidR="00A626A0" w:rsidRDefault="00A626A0">
      <w:pPr>
        <w:pStyle w:val="ConsPlusNonformat"/>
        <w:jc w:val="both"/>
      </w:pPr>
      <w:r>
        <w:t xml:space="preserve">                                   гражданство ____________________________</w:t>
      </w:r>
    </w:p>
    <w:p w:rsidR="00A626A0" w:rsidRDefault="00A626A0">
      <w:pPr>
        <w:pStyle w:val="ConsPlusNonformat"/>
        <w:jc w:val="both"/>
      </w:pPr>
      <w:r>
        <w:t xml:space="preserve">                                   пол ____________________________________</w:t>
      </w:r>
    </w:p>
    <w:p w:rsidR="00A626A0" w:rsidRDefault="00A626A0">
      <w:pPr>
        <w:pStyle w:val="ConsPlusNonformat"/>
        <w:jc w:val="both"/>
      </w:pPr>
      <w:r>
        <w:t xml:space="preserve">                                       документ, удостоверяющий личность</w:t>
      </w:r>
    </w:p>
    <w:p w:rsidR="00A626A0" w:rsidRDefault="00A626A0">
      <w:pPr>
        <w:pStyle w:val="ConsPlusNonformat"/>
        <w:jc w:val="both"/>
      </w:pPr>
      <w:r>
        <w:t xml:space="preserve">                                   ________________________________________</w:t>
      </w:r>
    </w:p>
    <w:p w:rsidR="00A626A0" w:rsidRDefault="00A626A0">
      <w:pPr>
        <w:pStyle w:val="ConsPlusNonformat"/>
        <w:jc w:val="both"/>
      </w:pPr>
      <w:r>
        <w:t xml:space="preserve">                                   ________________________________________</w:t>
      </w:r>
    </w:p>
    <w:p w:rsidR="00A626A0" w:rsidRDefault="00A626A0">
      <w:pPr>
        <w:pStyle w:val="ConsPlusNonformat"/>
        <w:jc w:val="both"/>
      </w:pPr>
      <w:r>
        <w:t xml:space="preserve">                                              место и дата выдачи</w:t>
      </w:r>
    </w:p>
    <w:p w:rsidR="00A626A0" w:rsidRDefault="00A626A0">
      <w:pPr>
        <w:pStyle w:val="ConsPlusNonformat"/>
        <w:jc w:val="both"/>
      </w:pPr>
      <w:r>
        <w:t xml:space="preserve">                                   ________________________________________</w:t>
      </w:r>
    </w:p>
    <w:p w:rsidR="00A626A0" w:rsidRDefault="00A626A0">
      <w:pPr>
        <w:pStyle w:val="ConsPlusNonformat"/>
        <w:jc w:val="both"/>
      </w:pPr>
      <w:r>
        <w:t xml:space="preserve">                                   ________________________________________</w:t>
      </w:r>
    </w:p>
    <w:p w:rsidR="00A626A0" w:rsidRDefault="00A626A0">
      <w:pPr>
        <w:pStyle w:val="ConsPlusNonformat"/>
        <w:jc w:val="both"/>
      </w:pPr>
      <w:r>
        <w:lastRenderedPageBreak/>
        <w:t xml:space="preserve">                                   страховой номер индивидуального лицевого</w:t>
      </w:r>
    </w:p>
    <w:p w:rsidR="00A626A0" w:rsidRDefault="00A626A0">
      <w:pPr>
        <w:pStyle w:val="ConsPlusNonformat"/>
        <w:jc w:val="both"/>
      </w:pPr>
      <w:r>
        <w:t xml:space="preserve">                                   счета (СНИЛС) __________________________</w:t>
      </w:r>
    </w:p>
    <w:p w:rsidR="00A626A0" w:rsidRDefault="00A626A0">
      <w:pPr>
        <w:pStyle w:val="ConsPlusNonformat"/>
        <w:jc w:val="both"/>
      </w:pPr>
      <w:r>
        <w:t xml:space="preserve">                                   адрес регистрации по месту жительства:</w:t>
      </w:r>
    </w:p>
    <w:p w:rsidR="00A626A0" w:rsidRDefault="00A626A0">
      <w:pPr>
        <w:pStyle w:val="ConsPlusNonformat"/>
        <w:jc w:val="both"/>
      </w:pPr>
      <w:r>
        <w:t xml:space="preserve">                                   ________________________________________</w:t>
      </w:r>
    </w:p>
    <w:p w:rsidR="00A626A0" w:rsidRDefault="00A626A0">
      <w:pPr>
        <w:pStyle w:val="ConsPlusNonformat"/>
        <w:jc w:val="both"/>
      </w:pPr>
      <w:r>
        <w:t xml:space="preserve">                                   ________________________________________</w:t>
      </w:r>
    </w:p>
    <w:p w:rsidR="00A626A0" w:rsidRDefault="00A626A0">
      <w:pPr>
        <w:pStyle w:val="ConsPlusNonformat"/>
        <w:jc w:val="both"/>
      </w:pPr>
      <w:r>
        <w:t xml:space="preserve">                                   контактный телефон _____________________</w:t>
      </w:r>
    </w:p>
    <w:p w:rsidR="00A626A0" w:rsidRDefault="00A626A0">
      <w:pPr>
        <w:pStyle w:val="ConsPlusNonformat"/>
        <w:jc w:val="both"/>
      </w:pPr>
      <w:r>
        <w:t xml:space="preserve">                                   адрес электронной почты ________________</w:t>
      </w:r>
    </w:p>
    <w:p w:rsidR="00A626A0" w:rsidRDefault="00A626A0">
      <w:pPr>
        <w:pStyle w:val="ConsPlusNonformat"/>
        <w:jc w:val="both"/>
      </w:pPr>
    </w:p>
    <w:p w:rsidR="00A626A0" w:rsidRDefault="00A626A0">
      <w:pPr>
        <w:pStyle w:val="ConsPlusNonformat"/>
        <w:jc w:val="both"/>
      </w:pPr>
      <w:bookmarkStart w:id="6" w:name="P381"/>
      <w:bookmarkEnd w:id="6"/>
      <w:r>
        <w:t xml:space="preserve">                                 Заявление</w:t>
      </w:r>
    </w:p>
    <w:p w:rsidR="00A626A0" w:rsidRDefault="00A626A0">
      <w:pPr>
        <w:pStyle w:val="ConsPlusNonformat"/>
        <w:jc w:val="both"/>
      </w:pPr>
      <w:r>
        <w:t xml:space="preserve">               о согласии на приобретение земельного участка</w:t>
      </w:r>
    </w:p>
    <w:p w:rsidR="00A626A0" w:rsidRDefault="00A626A0">
      <w:pPr>
        <w:pStyle w:val="ConsPlusNonformat"/>
        <w:jc w:val="both"/>
      </w:pPr>
      <w:r>
        <w:t xml:space="preserve">            в собственность бесплатно в соответствии с Законом</w:t>
      </w:r>
    </w:p>
    <w:p w:rsidR="00A626A0" w:rsidRDefault="00A626A0">
      <w:pPr>
        <w:pStyle w:val="ConsPlusNonformat"/>
        <w:jc w:val="both"/>
      </w:pPr>
      <w:r>
        <w:t xml:space="preserve">         Чувашской Республики "О предоставлении земельных участков</w:t>
      </w:r>
    </w:p>
    <w:p w:rsidR="00A626A0" w:rsidRDefault="00A626A0">
      <w:pPr>
        <w:pStyle w:val="ConsPlusNonformat"/>
        <w:jc w:val="both"/>
      </w:pPr>
      <w:r>
        <w:t xml:space="preserve">                многодетным семьям в Чувашской Республике"</w:t>
      </w:r>
    </w:p>
    <w:p w:rsidR="00A626A0" w:rsidRDefault="00A626A0">
      <w:pPr>
        <w:pStyle w:val="ConsPlusNonformat"/>
        <w:jc w:val="both"/>
      </w:pPr>
    </w:p>
    <w:p w:rsidR="00A626A0" w:rsidRDefault="00A626A0">
      <w:pPr>
        <w:pStyle w:val="ConsPlusNonformat"/>
        <w:jc w:val="both"/>
      </w:pPr>
      <w:r>
        <w:t xml:space="preserve">    Рассмотрев Ваше уведомление от _________________ N ________ - о наличии</w:t>
      </w:r>
    </w:p>
    <w:p w:rsidR="00A626A0" w:rsidRDefault="00A626A0">
      <w:pPr>
        <w:pStyle w:val="ConsPlusNonformat"/>
        <w:jc w:val="both"/>
      </w:pPr>
      <w:r>
        <w:t>земельного  участка  с кадастровым номером _______________________________,</w:t>
      </w:r>
    </w:p>
    <w:p w:rsidR="00A626A0" w:rsidRDefault="00A626A0">
      <w:pPr>
        <w:pStyle w:val="ConsPlusNonformat"/>
        <w:jc w:val="both"/>
      </w:pPr>
      <w:r>
        <w:t>площадью  __________  кв. м, расположенного по адресу Чувашская Республика,</w:t>
      </w:r>
    </w:p>
    <w:p w:rsidR="00A626A0" w:rsidRDefault="00A626A0">
      <w:pPr>
        <w:pStyle w:val="ConsPlusNonformat"/>
        <w:jc w:val="both"/>
      </w:pPr>
      <w:r>
        <w:t>__________________________________________________________________________,</w:t>
      </w:r>
    </w:p>
    <w:p w:rsidR="00A626A0" w:rsidRDefault="00A626A0">
      <w:pPr>
        <w:pStyle w:val="ConsPlusNonformat"/>
        <w:jc w:val="both"/>
      </w:pPr>
      <w:r>
        <w:t>___________________________________________________________________________</w:t>
      </w:r>
    </w:p>
    <w:p w:rsidR="00A626A0" w:rsidRDefault="00A626A0">
      <w:pPr>
        <w:pStyle w:val="ConsPlusNonformat"/>
        <w:jc w:val="both"/>
      </w:pPr>
      <w:r>
        <w:t xml:space="preserve">              (указать цель использования земельного участка</w:t>
      </w:r>
    </w:p>
    <w:p w:rsidR="00A626A0" w:rsidRDefault="00A626A0">
      <w:pPr>
        <w:pStyle w:val="ConsPlusNonformat"/>
        <w:jc w:val="both"/>
      </w:pPr>
      <w:r>
        <w:t xml:space="preserve">  (для индивидуального жилищного строительства, для ведения садоводства,</w:t>
      </w:r>
    </w:p>
    <w:p w:rsidR="00A626A0" w:rsidRDefault="00A626A0">
      <w:pPr>
        <w:pStyle w:val="ConsPlusNonformat"/>
        <w:jc w:val="both"/>
      </w:pPr>
      <w:r>
        <w:t xml:space="preserve"> для ведения огородничества или для ведения личного подсобного хозяйства)</w:t>
      </w:r>
    </w:p>
    <w:p w:rsidR="00A626A0" w:rsidRDefault="00A626A0">
      <w:pPr>
        <w:pStyle w:val="ConsPlusNonformat"/>
        <w:jc w:val="both"/>
      </w:pPr>
      <w:r>
        <w:t>сообщаю  о  согласии  (об  отказе)  на  предоставление  моей  семье данного</w:t>
      </w:r>
    </w:p>
    <w:p w:rsidR="00A626A0" w:rsidRDefault="00A626A0">
      <w:pPr>
        <w:pStyle w:val="ConsPlusNonformat"/>
        <w:jc w:val="both"/>
      </w:pPr>
      <w:r>
        <w:t>земельного участка в собственность бесплатно.</w:t>
      </w:r>
    </w:p>
    <w:p w:rsidR="00A626A0" w:rsidRDefault="00A626A0">
      <w:pPr>
        <w:pStyle w:val="ConsPlusNonformat"/>
        <w:jc w:val="both"/>
      </w:pPr>
      <w:r>
        <w:t xml:space="preserve">    Сведения о страховых номерах индивидуальных лицевых счетов членов семьи</w:t>
      </w:r>
    </w:p>
    <w:p w:rsidR="00A626A0" w:rsidRDefault="00A626A0">
      <w:pPr>
        <w:pStyle w:val="ConsPlusNonformat"/>
        <w:jc w:val="both"/>
      </w:pPr>
      <w:r>
        <w:t>(заполняется на каждого члена семьи):</w:t>
      </w:r>
    </w:p>
    <w:p w:rsidR="00A626A0" w:rsidRDefault="00A626A0">
      <w:pPr>
        <w:pStyle w:val="ConsPlusNonformat"/>
        <w:jc w:val="both"/>
      </w:pPr>
      <w:r>
        <w:t>1. ________________________________________________________________________</w:t>
      </w:r>
    </w:p>
    <w:p w:rsidR="00A626A0" w:rsidRDefault="00A626A0">
      <w:pPr>
        <w:pStyle w:val="ConsPlusNonformat"/>
        <w:jc w:val="both"/>
      </w:pPr>
      <w:r>
        <w:t xml:space="preserve">             (фамилия, имя, отчество (при наличии) гражданина)</w:t>
      </w:r>
    </w:p>
    <w:p w:rsidR="00A626A0" w:rsidRDefault="00A626A0">
      <w:pPr>
        <w:pStyle w:val="ConsPlusNonformat"/>
        <w:jc w:val="both"/>
      </w:pPr>
      <w:r>
        <w:t>Страховой номер индивидуального лицевого счета (СНИЛС) ____________________</w:t>
      </w:r>
    </w:p>
    <w:p w:rsidR="00A626A0" w:rsidRDefault="00A626A0">
      <w:pPr>
        <w:pStyle w:val="ConsPlusNonformat"/>
        <w:jc w:val="both"/>
      </w:pPr>
      <w:r>
        <w:t>2. ________________________________________________________________________</w:t>
      </w:r>
    </w:p>
    <w:p w:rsidR="00A626A0" w:rsidRDefault="00A626A0">
      <w:pPr>
        <w:pStyle w:val="ConsPlusNonformat"/>
        <w:jc w:val="both"/>
      </w:pPr>
      <w:r>
        <w:t xml:space="preserve">             (фамилия, имя, отчество (при наличии) гражданина)</w:t>
      </w:r>
    </w:p>
    <w:p w:rsidR="00A626A0" w:rsidRDefault="00A626A0">
      <w:pPr>
        <w:pStyle w:val="ConsPlusNonformat"/>
        <w:jc w:val="both"/>
      </w:pPr>
      <w:r>
        <w:t>Страховой номер индивидуального лицевого счета (СНИЛС) ____________________</w:t>
      </w:r>
    </w:p>
    <w:p w:rsidR="00A626A0" w:rsidRDefault="00A626A0">
      <w:pPr>
        <w:pStyle w:val="ConsPlusNonformat"/>
        <w:jc w:val="both"/>
      </w:pPr>
      <w:r>
        <w:t>3. ________________________________________________________________________</w:t>
      </w:r>
    </w:p>
    <w:p w:rsidR="00A626A0" w:rsidRDefault="00A626A0">
      <w:pPr>
        <w:pStyle w:val="ConsPlusNonformat"/>
        <w:jc w:val="both"/>
      </w:pPr>
      <w:r>
        <w:t xml:space="preserve">             (фамилия, имя, отчество (при наличии) гражданина)</w:t>
      </w:r>
    </w:p>
    <w:p w:rsidR="00A626A0" w:rsidRDefault="00A626A0">
      <w:pPr>
        <w:pStyle w:val="ConsPlusNonformat"/>
        <w:jc w:val="both"/>
      </w:pPr>
      <w:r>
        <w:t>Страховой номер индивидуального лицевого счета (СНИЛС) ____________________</w:t>
      </w:r>
    </w:p>
    <w:p w:rsidR="00A626A0" w:rsidRDefault="00A626A0">
      <w:pPr>
        <w:pStyle w:val="ConsPlusNonformat"/>
        <w:jc w:val="both"/>
      </w:pPr>
      <w:r>
        <w:t>4. ________________________________________________________________________</w:t>
      </w:r>
    </w:p>
    <w:p w:rsidR="00A626A0" w:rsidRDefault="00A626A0">
      <w:pPr>
        <w:pStyle w:val="ConsPlusNonformat"/>
        <w:jc w:val="both"/>
      </w:pPr>
      <w:r>
        <w:t xml:space="preserve">             (фамилия, имя, отчество (при наличии) гражданина)</w:t>
      </w:r>
    </w:p>
    <w:p w:rsidR="00A626A0" w:rsidRDefault="00A626A0">
      <w:pPr>
        <w:pStyle w:val="ConsPlusNonformat"/>
        <w:jc w:val="both"/>
      </w:pPr>
      <w:r>
        <w:t>Страховой номер индивидуального лицевого счета (СНИЛС) ____________________</w:t>
      </w:r>
    </w:p>
    <w:p w:rsidR="00A626A0" w:rsidRDefault="00A626A0">
      <w:pPr>
        <w:pStyle w:val="ConsPlusNonformat"/>
        <w:jc w:val="both"/>
      </w:pPr>
      <w:r>
        <w:t>5. ________________________________________________________________________</w:t>
      </w:r>
    </w:p>
    <w:p w:rsidR="00A626A0" w:rsidRDefault="00A626A0">
      <w:pPr>
        <w:pStyle w:val="ConsPlusNonformat"/>
        <w:jc w:val="both"/>
      </w:pPr>
      <w:r>
        <w:t xml:space="preserve">             (фамилия, имя, отчество (при наличии) гражданина)</w:t>
      </w:r>
    </w:p>
    <w:p w:rsidR="00A626A0" w:rsidRDefault="00A626A0">
      <w:pPr>
        <w:pStyle w:val="ConsPlusNonformat"/>
        <w:jc w:val="both"/>
      </w:pPr>
      <w:r>
        <w:t>Страховой номер индивидуального лицевого счета (СНИЛС) ____________________</w:t>
      </w:r>
    </w:p>
    <w:p w:rsidR="00A626A0" w:rsidRDefault="00A626A0">
      <w:pPr>
        <w:pStyle w:val="ConsPlusNonformat"/>
        <w:jc w:val="both"/>
      </w:pPr>
      <w:r>
        <w:t>6. ________________________________________________________________________</w:t>
      </w:r>
    </w:p>
    <w:p w:rsidR="00A626A0" w:rsidRDefault="00A626A0">
      <w:pPr>
        <w:pStyle w:val="ConsPlusNonformat"/>
        <w:jc w:val="both"/>
      </w:pPr>
      <w:r>
        <w:t xml:space="preserve">             (фамилия, имя, отчество (при наличии) гражданина)</w:t>
      </w:r>
    </w:p>
    <w:p w:rsidR="00A626A0" w:rsidRDefault="00A626A0">
      <w:pPr>
        <w:pStyle w:val="ConsPlusNonformat"/>
        <w:jc w:val="both"/>
      </w:pPr>
      <w:r>
        <w:t>Страховой номер индивидуального лицевого счета (СНИЛС) ____________________</w:t>
      </w:r>
    </w:p>
    <w:p w:rsidR="00A626A0" w:rsidRDefault="00A626A0">
      <w:pPr>
        <w:pStyle w:val="ConsPlusNonformat"/>
        <w:jc w:val="both"/>
      </w:pPr>
      <w:r>
        <w:t xml:space="preserve">    В   соответствии   с  Федеральным  </w:t>
      </w:r>
      <w:hyperlink r:id="rId46">
        <w:r>
          <w:rPr>
            <w:color w:val="0000FF"/>
          </w:rPr>
          <w:t>законом</w:t>
        </w:r>
      </w:hyperlink>
      <w:r>
        <w:t xml:space="preserve">  от  27.07.2006  N 152-ФЗ "О</w:t>
      </w:r>
    </w:p>
    <w:p w:rsidR="00A626A0" w:rsidRDefault="00A626A0">
      <w:pPr>
        <w:pStyle w:val="ConsPlusNonformat"/>
        <w:jc w:val="both"/>
      </w:pPr>
      <w:r>
        <w:t>персональных данных" даю согласие на обработку предоставленных персональных</w:t>
      </w:r>
    </w:p>
    <w:p w:rsidR="00A626A0" w:rsidRDefault="00A626A0">
      <w:pPr>
        <w:pStyle w:val="ConsPlusNonformat"/>
        <w:jc w:val="both"/>
      </w:pPr>
      <w:r>
        <w:t>данных,  а  также  на  размещение  данной   информации   в  государственной</w:t>
      </w:r>
    </w:p>
    <w:p w:rsidR="00A626A0" w:rsidRDefault="00A626A0">
      <w:pPr>
        <w:pStyle w:val="ConsPlusNonformat"/>
        <w:jc w:val="both"/>
      </w:pPr>
      <w:r>
        <w:t>информационной  системы  "Единая  централизованная  цифровая  платформа   в</w:t>
      </w:r>
    </w:p>
    <w:p w:rsidR="00A626A0" w:rsidRDefault="00A626A0">
      <w:pPr>
        <w:pStyle w:val="ConsPlusNonformat"/>
        <w:jc w:val="both"/>
      </w:pPr>
      <w:r>
        <w:t>социальной сфере".</w:t>
      </w:r>
    </w:p>
    <w:p w:rsidR="00A626A0" w:rsidRDefault="00A626A0">
      <w:pPr>
        <w:pStyle w:val="ConsPlusNonformat"/>
        <w:jc w:val="both"/>
      </w:pPr>
      <w:r>
        <w:t xml:space="preserve">    Приложение:</w:t>
      </w:r>
    </w:p>
    <w:p w:rsidR="00A626A0" w:rsidRDefault="00A626A0">
      <w:pPr>
        <w:pStyle w:val="ConsPlusNonformat"/>
        <w:jc w:val="both"/>
      </w:pPr>
      <w:r>
        <w:t>1. ________________________________________________________________________</w:t>
      </w:r>
    </w:p>
    <w:p w:rsidR="00A626A0" w:rsidRDefault="00A626A0">
      <w:pPr>
        <w:pStyle w:val="ConsPlusNonformat"/>
        <w:jc w:val="both"/>
      </w:pPr>
      <w:r>
        <w:t>2. ________________________________________________________________________</w:t>
      </w:r>
    </w:p>
    <w:p w:rsidR="00A626A0" w:rsidRDefault="00A626A0">
      <w:pPr>
        <w:pStyle w:val="ConsPlusNonformat"/>
        <w:jc w:val="both"/>
      </w:pPr>
    </w:p>
    <w:p w:rsidR="00A626A0" w:rsidRDefault="00A626A0">
      <w:pPr>
        <w:pStyle w:val="ConsPlusNonformat"/>
        <w:jc w:val="both"/>
      </w:pPr>
      <w:r>
        <w:t>_____________________ _____________________________________________________</w:t>
      </w:r>
    </w:p>
    <w:p w:rsidR="00A626A0" w:rsidRDefault="00A626A0">
      <w:pPr>
        <w:pStyle w:val="ConsPlusNonformat"/>
        <w:jc w:val="both"/>
      </w:pPr>
      <w:r>
        <w:t xml:space="preserve">  подпись заявителя      фамилия, имя, отчество (при наличии) заявителя</w:t>
      </w:r>
    </w:p>
    <w:p w:rsidR="00A626A0" w:rsidRDefault="00A626A0">
      <w:pPr>
        <w:pStyle w:val="ConsPlusNonformat"/>
        <w:jc w:val="both"/>
      </w:pPr>
    </w:p>
    <w:p w:rsidR="00A626A0" w:rsidRDefault="00A626A0">
      <w:pPr>
        <w:pStyle w:val="ConsPlusNonformat"/>
        <w:jc w:val="both"/>
      </w:pPr>
    </w:p>
    <w:p w:rsidR="00A626A0" w:rsidRDefault="00A626A0">
      <w:pPr>
        <w:pStyle w:val="ConsPlusNonformat"/>
        <w:jc w:val="both"/>
      </w:pPr>
      <w:r>
        <w:t>"___" ____________ 20____ г.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jc w:val="right"/>
        <w:outlineLvl w:val="1"/>
      </w:pPr>
      <w:r>
        <w:lastRenderedPageBreak/>
        <w:t>Приложение N 2</w:t>
      </w:r>
    </w:p>
    <w:p w:rsidR="00A626A0" w:rsidRDefault="00A626A0">
      <w:pPr>
        <w:pStyle w:val="ConsPlusNormal"/>
        <w:jc w:val="right"/>
      </w:pPr>
      <w:r>
        <w:t>к Административному регламенту</w:t>
      </w:r>
    </w:p>
    <w:p w:rsidR="00A626A0" w:rsidRDefault="00A626A0">
      <w:pPr>
        <w:pStyle w:val="ConsPlusNormal"/>
        <w:jc w:val="right"/>
      </w:pPr>
      <w:r>
        <w:t>администрации города Чебоксары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Title"/>
        <w:jc w:val="center"/>
      </w:pPr>
      <w:bookmarkStart w:id="7" w:name="P440"/>
      <w:bookmarkEnd w:id="7"/>
      <w:r>
        <w:t>ПЕРЕЧЕНЬ</w:t>
      </w:r>
    </w:p>
    <w:p w:rsidR="00A626A0" w:rsidRDefault="00A626A0">
      <w:pPr>
        <w:pStyle w:val="ConsPlusTitle"/>
        <w:jc w:val="center"/>
      </w:pPr>
      <w:r>
        <w:t>ПРИЗНАКОВ ЗАЯВИТЕЛЕЙ</w:t>
      </w:r>
    </w:p>
    <w:p w:rsidR="00A626A0" w:rsidRDefault="00A626A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397"/>
        <w:gridCol w:w="6520"/>
      </w:tblGrid>
      <w:tr w:rsidR="00A626A0">
        <w:tc>
          <w:tcPr>
            <w:tcW w:w="2098" w:type="dxa"/>
          </w:tcPr>
          <w:p w:rsidR="00A626A0" w:rsidRDefault="00A626A0">
            <w:pPr>
              <w:pStyle w:val="ConsPlusNormal"/>
              <w:jc w:val="center"/>
            </w:pPr>
            <w:r>
              <w:t>Признак заявителя</w:t>
            </w:r>
          </w:p>
        </w:tc>
        <w:tc>
          <w:tcPr>
            <w:tcW w:w="397" w:type="dxa"/>
          </w:tcPr>
          <w:p w:rsidR="00A626A0" w:rsidRDefault="00A626A0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6520" w:type="dxa"/>
          </w:tcPr>
          <w:p w:rsidR="00A626A0" w:rsidRDefault="00A626A0">
            <w:pPr>
              <w:pStyle w:val="ConsPlusNormal"/>
              <w:jc w:val="center"/>
            </w:pPr>
            <w:r>
              <w:t>Значения признака заявителя</w:t>
            </w:r>
          </w:p>
        </w:tc>
      </w:tr>
      <w:tr w:rsidR="00A626A0">
        <w:tc>
          <w:tcPr>
            <w:tcW w:w="2098" w:type="dxa"/>
          </w:tcPr>
          <w:p w:rsidR="00A626A0" w:rsidRDefault="00A626A0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397" w:type="dxa"/>
          </w:tcPr>
          <w:p w:rsidR="00A626A0" w:rsidRDefault="00A626A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20" w:type="dxa"/>
          </w:tcPr>
          <w:p w:rsidR="00A626A0" w:rsidRDefault="00A626A0">
            <w:pPr>
              <w:pStyle w:val="ConsPlusNormal"/>
              <w:jc w:val="both"/>
            </w:pPr>
            <w:r>
              <w:t xml:space="preserve">Многодетная семья, включенная в Реестр учета многодетных семей, имеющих право на предоставление в собственность бесплатно земельных участков для индивидуального жилищного строительства, либо ведения садоводства либо ведения огородничества, либо ведения личного подсобного хозяйства (земельный участок в границах населенного пункта (приусадебный земельный участок) или земельный участок за пределами границ населенного пункта (полевой земельный участок) в соответствии с </w:t>
            </w:r>
            <w:hyperlink r:id="rId47">
              <w:r>
                <w:rPr>
                  <w:color w:val="0000FF"/>
                </w:rPr>
                <w:t>Законом</w:t>
              </w:r>
            </w:hyperlink>
            <w:r>
              <w:t xml:space="preserve"> Чувашской Республики от 01.04.2011 N 10 "О предоставлении земельных участков многодетным семьям в Чувашской Республике", желающая получить земельный участок в общую долевую собственность бесплатно</w:t>
            </w:r>
          </w:p>
        </w:tc>
      </w:tr>
    </w:tbl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jc w:val="right"/>
        <w:outlineLvl w:val="1"/>
      </w:pPr>
      <w:r>
        <w:t>Приложение N 3</w:t>
      </w:r>
    </w:p>
    <w:p w:rsidR="00A626A0" w:rsidRDefault="00A626A0">
      <w:pPr>
        <w:pStyle w:val="ConsPlusNormal"/>
        <w:jc w:val="right"/>
      </w:pPr>
      <w:r>
        <w:t>к Административному регламенту</w:t>
      </w:r>
    </w:p>
    <w:p w:rsidR="00A626A0" w:rsidRDefault="00A626A0">
      <w:pPr>
        <w:pStyle w:val="ConsPlusNormal"/>
        <w:jc w:val="right"/>
      </w:pPr>
      <w:r>
        <w:t>администрации города Чебоксары</w:t>
      </w:r>
    </w:p>
    <w:p w:rsidR="00A626A0" w:rsidRDefault="00A626A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626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6A0" w:rsidRDefault="00A626A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6A0" w:rsidRDefault="00A626A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626A0" w:rsidRDefault="00A626A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626A0" w:rsidRDefault="00A626A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13.02.2024 N 363)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6A0" w:rsidRDefault="00A626A0">
            <w:pPr>
              <w:pStyle w:val="ConsPlusNormal"/>
            </w:pPr>
          </w:p>
        </w:tc>
      </w:tr>
    </w:tbl>
    <w:p w:rsidR="00A626A0" w:rsidRDefault="00A626A0">
      <w:pPr>
        <w:pStyle w:val="ConsPlusNormal"/>
        <w:jc w:val="both"/>
      </w:pPr>
    </w:p>
    <w:p w:rsidR="00A626A0" w:rsidRDefault="00A626A0">
      <w:pPr>
        <w:pStyle w:val="ConsPlusNonformat"/>
        <w:jc w:val="both"/>
      </w:pPr>
      <w:r>
        <w:t xml:space="preserve">                                   В администрацию города Чебоксары</w:t>
      </w:r>
    </w:p>
    <w:p w:rsidR="00A626A0" w:rsidRDefault="00A626A0">
      <w:pPr>
        <w:pStyle w:val="ConsPlusNonformat"/>
        <w:jc w:val="both"/>
      </w:pPr>
      <w:r>
        <w:t xml:space="preserve">                                   от _____________________________________</w:t>
      </w:r>
    </w:p>
    <w:p w:rsidR="00A626A0" w:rsidRDefault="00A626A0">
      <w:pPr>
        <w:pStyle w:val="ConsPlusNonformat"/>
        <w:jc w:val="both"/>
      </w:pPr>
      <w:r>
        <w:t xml:space="preserve">                                         Ф.И.О. (при наличии), полностью</w:t>
      </w:r>
    </w:p>
    <w:p w:rsidR="00A626A0" w:rsidRDefault="00A626A0">
      <w:pPr>
        <w:pStyle w:val="ConsPlusNonformat"/>
        <w:jc w:val="both"/>
      </w:pPr>
      <w:r>
        <w:t xml:space="preserve">                                   _______________________________________,</w:t>
      </w:r>
    </w:p>
    <w:p w:rsidR="00A626A0" w:rsidRDefault="00A626A0">
      <w:pPr>
        <w:pStyle w:val="ConsPlusNonformat"/>
        <w:jc w:val="both"/>
      </w:pPr>
      <w:r>
        <w:t xml:space="preserve">                                   зарегистрированного(-ой) по адресу:</w:t>
      </w:r>
    </w:p>
    <w:p w:rsidR="00A626A0" w:rsidRDefault="00A626A0">
      <w:pPr>
        <w:pStyle w:val="ConsPlusNonformat"/>
        <w:jc w:val="both"/>
      </w:pPr>
      <w:r>
        <w:t xml:space="preserve">                                   ________________________________________</w:t>
      </w:r>
    </w:p>
    <w:p w:rsidR="00A626A0" w:rsidRDefault="00A626A0">
      <w:pPr>
        <w:pStyle w:val="ConsPlusNonformat"/>
        <w:jc w:val="both"/>
      </w:pPr>
      <w:r>
        <w:t xml:space="preserve">                                   ________________________________________</w:t>
      </w:r>
    </w:p>
    <w:p w:rsidR="00A626A0" w:rsidRDefault="00A626A0">
      <w:pPr>
        <w:pStyle w:val="ConsPlusNonformat"/>
        <w:jc w:val="both"/>
      </w:pPr>
      <w:r>
        <w:t xml:space="preserve">                                   телефон ________________________________</w:t>
      </w:r>
    </w:p>
    <w:p w:rsidR="00A626A0" w:rsidRDefault="00A626A0">
      <w:pPr>
        <w:pStyle w:val="ConsPlusNonformat"/>
        <w:jc w:val="both"/>
      </w:pPr>
    </w:p>
    <w:p w:rsidR="00A626A0" w:rsidRDefault="00A626A0">
      <w:pPr>
        <w:pStyle w:val="ConsPlusNonformat"/>
        <w:jc w:val="both"/>
      </w:pPr>
      <w:bookmarkStart w:id="8" w:name="P469"/>
      <w:bookmarkEnd w:id="8"/>
      <w:r>
        <w:t xml:space="preserve">                                  ЖАЛОБА</w:t>
      </w:r>
    </w:p>
    <w:p w:rsidR="00A626A0" w:rsidRDefault="00A626A0">
      <w:pPr>
        <w:pStyle w:val="ConsPlusNonformat"/>
        <w:jc w:val="both"/>
      </w:pPr>
      <w:r>
        <w:t xml:space="preserve">           на действия (бездействия) или решения, осуществленные</w:t>
      </w:r>
    </w:p>
    <w:p w:rsidR="00A626A0" w:rsidRDefault="00A626A0">
      <w:pPr>
        <w:pStyle w:val="ConsPlusNonformat"/>
        <w:jc w:val="both"/>
      </w:pPr>
      <w:r>
        <w:t xml:space="preserve">           (принятые) в ходе предоставления муниципальной услуги</w:t>
      </w:r>
    </w:p>
    <w:p w:rsidR="00A626A0" w:rsidRDefault="00A626A0">
      <w:pPr>
        <w:pStyle w:val="ConsPlusNonformat"/>
        <w:jc w:val="both"/>
      </w:pPr>
    </w:p>
    <w:p w:rsidR="00A626A0" w:rsidRDefault="00A626A0">
      <w:pPr>
        <w:pStyle w:val="ConsPlusNonformat"/>
        <w:jc w:val="both"/>
      </w:pPr>
      <w:r>
        <w:t>___________________________________________________________________________</w:t>
      </w:r>
    </w:p>
    <w:p w:rsidR="00A626A0" w:rsidRDefault="00A626A0">
      <w:pPr>
        <w:pStyle w:val="ConsPlusNonformat"/>
        <w:jc w:val="both"/>
      </w:pPr>
      <w:r>
        <w:t xml:space="preserve"> (наименование структурного подразделения, должность, Ф.И.О. (при наличии)</w:t>
      </w:r>
    </w:p>
    <w:p w:rsidR="00A626A0" w:rsidRDefault="00A626A0">
      <w:pPr>
        <w:pStyle w:val="ConsPlusNonformat"/>
        <w:jc w:val="both"/>
      </w:pPr>
      <w:r>
        <w:t xml:space="preserve">       должностного лица администрации, на которое подается жалоба)</w:t>
      </w:r>
    </w:p>
    <w:p w:rsidR="00A626A0" w:rsidRDefault="00A626A0">
      <w:pPr>
        <w:pStyle w:val="ConsPlusNonformat"/>
        <w:jc w:val="both"/>
      </w:pPr>
    </w:p>
    <w:p w:rsidR="00A626A0" w:rsidRDefault="00A626A0">
      <w:pPr>
        <w:pStyle w:val="ConsPlusNonformat"/>
        <w:jc w:val="both"/>
      </w:pPr>
      <w:r>
        <w:t>1.  Предмет жалобы (краткое изложение обжалуемых действий (бездействий) или</w:t>
      </w:r>
    </w:p>
    <w:p w:rsidR="00A626A0" w:rsidRDefault="00A626A0">
      <w:pPr>
        <w:pStyle w:val="ConsPlusNonformat"/>
        <w:jc w:val="both"/>
      </w:pPr>
      <w:r>
        <w:t>решений)</w:t>
      </w:r>
    </w:p>
    <w:p w:rsidR="00A626A0" w:rsidRDefault="00A626A0">
      <w:pPr>
        <w:pStyle w:val="ConsPlusNonformat"/>
        <w:jc w:val="both"/>
      </w:pPr>
      <w:r>
        <w:t>___________________________________________________________________________</w:t>
      </w:r>
    </w:p>
    <w:p w:rsidR="00A626A0" w:rsidRDefault="00A626A0">
      <w:pPr>
        <w:pStyle w:val="ConsPlusNonformat"/>
        <w:jc w:val="both"/>
      </w:pPr>
      <w:r>
        <w:t>___________________________________________________________________________</w:t>
      </w:r>
    </w:p>
    <w:p w:rsidR="00A626A0" w:rsidRDefault="00A626A0">
      <w:pPr>
        <w:pStyle w:val="ConsPlusNonformat"/>
        <w:jc w:val="both"/>
      </w:pPr>
      <w:r>
        <w:t>___________________________________________________________________________</w:t>
      </w:r>
    </w:p>
    <w:p w:rsidR="00A626A0" w:rsidRDefault="00A626A0">
      <w:pPr>
        <w:pStyle w:val="ConsPlusNonformat"/>
        <w:jc w:val="both"/>
      </w:pPr>
      <w:r>
        <w:t>2.  Причина  несогласия  (основания,  по  которым  лицо,  подающее  жалобу,</w:t>
      </w:r>
    </w:p>
    <w:p w:rsidR="00A626A0" w:rsidRDefault="00A626A0">
      <w:pPr>
        <w:pStyle w:val="ConsPlusNonformat"/>
        <w:jc w:val="both"/>
      </w:pPr>
      <w:r>
        <w:lastRenderedPageBreak/>
        <w:t>несогласно  с  действием  (бездействием) или решением со ссылками на пункты</w:t>
      </w:r>
    </w:p>
    <w:p w:rsidR="00A626A0" w:rsidRDefault="00A626A0">
      <w:pPr>
        <w:pStyle w:val="ConsPlusNonformat"/>
        <w:jc w:val="both"/>
      </w:pPr>
      <w:r>
        <w:t>административного регламента, либо статьи закона)</w:t>
      </w:r>
    </w:p>
    <w:p w:rsidR="00A626A0" w:rsidRDefault="00A626A0">
      <w:pPr>
        <w:pStyle w:val="ConsPlusNonformat"/>
        <w:jc w:val="both"/>
      </w:pPr>
      <w:r>
        <w:t>___________________________________________________________________________</w:t>
      </w:r>
    </w:p>
    <w:p w:rsidR="00A626A0" w:rsidRDefault="00A626A0">
      <w:pPr>
        <w:pStyle w:val="ConsPlusNonformat"/>
        <w:jc w:val="both"/>
      </w:pPr>
      <w:r>
        <w:t>___________________________________________________________________________</w:t>
      </w:r>
    </w:p>
    <w:p w:rsidR="00A626A0" w:rsidRDefault="00A626A0">
      <w:pPr>
        <w:pStyle w:val="ConsPlusNonformat"/>
        <w:jc w:val="both"/>
      </w:pPr>
      <w:r>
        <w:t>3. Приложение: (документы, либо копии документов, подтверждающие изложенные</w:t>
      </w:r>
    </w:p>
    <w:p w:rsidR="00A626A0" w:rsidRDefault="00A626A0">
      <w:pPr>
        <w:pStyle w:val="ConsPlusNonformat"/>
        <w:jc w:val="both"/>
      </w:pPr>
      <w:r>
        <w:t>обстоятельства)</w:t>
      </w:r>
    </w:p>
    <w:p w:rsidR="00A626A0" w:rsidRDefault="00A626A0">
      <w:pPr>
        <w:pStyle w:val="ConsPlusNonformat"/>
        <w:jc w:val="both"/>
      </w:pPr>
      <w:r>
        <w:t>___________________________________________________________________________</w:t>
      </w:r>
    </w:p>
    <w:p w:rsidR="00A626A0" w:rsidRDefault="00A626A0">
      <w:pPr>
        <w:pStyle w:val="ConsPlusNonformat"/>
        <w:jc w:val="both"/>
      </w:pPr>
      <w:r>
        <w:t>___________________________________________________________________________</w:t>
      </w:r>
    </w:p>
    <w:p w:rsidR="00A626A0" w:rsidRDefault="00A626A0">
      <w:pPr>
        <w:pStyle w:val="ConsPlusNonformat"/>
        <w:jc w:val="both"/>
      </w:pPr>
      <w:r>
        <w:t>___________________________________________________________________________</w:t>
      </w:r>
    </w:p>
    <w:p w:rsidR="00A626A0" w:rsidRDefault="00A626A0">
      <w:pPr>
        <w:pStyle w:val="ConsPlusNonformat"/>
        <w:jc w:val="both"/>
      </w:pPr>
      <w:r>
        <w:t>Способ получения ответа (нужное подчеркнуть):</w:t>
      </w:r>
    </w:p>
    <w:p w:rsidR="00A626A0" w:rsidRDefault="00A626A0">
      <w:pPr>
        <w:pStyle w:val="ConsPlusNonformat"/>
        <w:jc w:val="both"/>
      </w:pPr>
      <w:r>
        <w:t>- при личном обращении;</w:t>
      </w:r>
    </w:p>
    <w:p w:rsidR="00A626A0" w:rsidRDefault="00A626A0">
      <w:pPr>
        <w:pStyle w:val="ConsPlusNonformat"/>
        <w:jc w:val="both"/>
      </w:pPr>
      <w:r>
        <w:t>- посредством почтового отправления на адрес, указанного в заявлении;</w:t>
      </w:r>
    </w:p>
    <w:p w:rsidR="00A626A0" w:rsidRDefault="00A626A0">
      <w:pPr>
        <w:pStyle w:val="ConsPlusNonformat"/>
        <w:jc w:val="both"/>
      </w:pPr>
      <w:r>
        <w:t>- посредством электронной почты __________________________________________.</w:t>
      </w:r>
    </w:p>
    <w:p w:rsidR="00A626A0" w:rsidRDefault="00A626A0">
      <w:pPr>
        <w:pStyle w:val="ConsPlusNonformat"/>
        <w:jc w:val="both"/>
      </w:pPr>
    </w:p>
    <w:p w:rsidR="00A626A0" w:rsidRDefault="00A626A0">
      <w:pPr>
        <w:pStyle w:val="ConsPlusNonformat"/>
        <w:jc w:val="both"/>
      </w:pPr>
      <w:r>
        <w:t>_____________________ _____________________________________________________</w:t>
      </w:r>
    </w:p>
    <w:p w:rsidR="00A626A0" w:rsidRDefault="00A626A0">
      <w:pPr>
        <w:pStyle w:val="ConsPlusNonformat"/>
        <w:jc w:val="both"/>
      </w:pPr>
      <w:r>
        <w:t xml:space="preserve">  подпись заявителя      фамилия, имя, отчество (при наличии) заявителя</w:t>
      </w:r>
    </w:p>
    <w:p w:rsidR="00A626A0" w:rsidRDefault="00A626A0">
      <w:pPr>
        <w:pStyle w:val="ConsPlusNonformat"/>
        <w:jc w:val="both"/>
      </w:pPr>
    </w:p>
    <w:p w:rsidR="00A626A0" w:rsidRDefault="00A626A0">
      <w:pPr>
        <w:pStyle w:val="ConsPlusNonformat"/>
        <w:jc w:val="both"/>
      </w:pPr>
      <w:r>
        <w:t>"___" ____________ 20___ г.</w:t>
      </w: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jc w:val="both"/>
      </w:pPr>
    </w:p>
    <w:p w:rsidR="00A626A0" w:rsidRDefault="00A626A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001FD" w:rsidRDefault="004001FD">
      <w:bookmarkStart w:id="9" w:name="_GoBack"/>
      <w:bookmarkEnd w:id="9"/>
    </w:p>
    <w:sectPr w:rsidR="004001FD" w:rsidSect="00E43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6A0"/>
    <w:rsid w:val="004001FD"/>
    <w:rsid w:val="00A6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DA408A-71D7-4344-83BA-2302DA531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26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626A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626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626A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121249" TargetMode="External"/><Relationship Id="rId18" Type="http://schemas.openxmlformats.org/officeDocument/2006/relationships/hyperlink" Target="https://login.consultant.ru/link/?req=doc&amp;base=RLAW098&amp;n=176871" TargetMode="External"/><Relationship Id="rId26" Type="http://schemas.openxmlformats.org/officeDocument/2006/relationships/hyperlink" Target="https://login.consultant.ru/link/?req=doc&amp;base=LAW&amp;n=197748&amp;dst=100008" TargetMode="External"/><Relationship Id="rId39" Type="http://schemas.openxmlformats.org/officeDocument/2006/relationships/hyperlink" Target="https://login.consultant.ru/link/?req=doc&amp;base=RLAW098&amp;n=172905&amp;dst=100057" TargetMode="External"/><Relationship Id="rId21" Type="http://schemas.openxmlformats.org/officeDocument/2006/relationships/hyperlink" Target="https://login.consultant.ru/link/?req=doc&amp;base=LAW&amp;n=494996&amp;dst=4" TargetMode="External"/><Relationship Id="rId34" Type="http://schemas.openxmlformats.org/officeDocument/2006/relationships/hyperlink" Target="https://login.consultant.ru/link/?req=doc&amp;base=LAW&amp;n=483355&amp;dst=100273" TargetMode="External"/><Relationship Id="rId42" Type="http://schemas.openxmlformats.org/officeDocument/2006/relationships/hyperlink" Target="https://login.consultant.ru/link/?req=doc&amp;base=LAW&amp;n=494996" TargetMode="External"/><Relationship Id="rId47" Type="http://schemas.openxmlformats.org/officeDocument/2006/relationships/hyperlink" Target="https://login.consultant.ru/link/?req=doc&amp;base=RLAW098&amp;n=176871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94996&amp;dst=10009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98&amp;n=144535" TargetMode="External"/><Relationship Id="rId29" Type="http://schemas.openxmlformats.org/officeDocument/2006/relationships/hyperlink" Target="https://login.consultant.ru/link/?req=doc&amp;base=LAW&amp;n=494998" TargetMode="External"/><Relationship Id="rId11" Type="http://schemas.openxmlformats.org/officeDocument/2006/relationships/hyperlink" Target="https://login.consultant.ru/link/?req=doc&amp;base=RLAW098&amp;n=144547" TargetMode="External"/><Relationship Id="rId24" Type="http://schemas.openxmlformats.org/officeDocument/2006/relationships/hyperlink" Target="https://login.consultant.ru/link/?req=doc&amp;base=LAW&amp;n=463596" TargetMode="External"/><Relationship Id="rId32" Type="http://schemas.openxmlformats.org/officeDocument/2006/relationships/hyperlink" Target="https://login.consultant.ru/link/?req=doc&amp;base=LAW&amp;n=494996&amp;dst=35" TargetMode="External"/><Relationship Id="rId37" Type="http://schemas.openxmlformats.org/officeDocument/2006/relationships/hyperlink" Target="https://login.consultant.ru/link/?req=doc&amp;base=LAW&amp;n=494996" TargetMode="External"/><Relationship Id="rId40" Type="http://schemas.openxmlformats.org/officeDocument/2006/relationships/hyperlink" Target="https://login.consultant.ru/link/?req=doc&amp;base=RLAW098&amp;n=172905&amp;dst=100058" TargetMode="External"/><Relationship Id="rId45" Type="http://schemas.openxmlformats.org/officeDocument/2006/relationships/hyperlink" Target="https://login.consultant.ru/link/?req=doc&amp;base=RLAW098&amp;n=172905&amp;dst=100066" TargetMode="External"/><Relationship Id="rId5" Type="http://schemas.openxmlformats.org/officeDocument/2006/relationships/hyperlink" Target="https://login.consultant.ru/link/?req=doc&amp;base=RLAW098&amp;n=172905&amp;dst=100005" TargetMode="External"/><Relationship Id="rId15" Type="http://schemas.openxmlformats.org/officeDocument/2006/relationships/hyperlink" Target="https://login.consultant.ru/link/?req=doc&amp;base=RLAW098&amp;n=157371&amp;dst=100092" TargetMode="External"/><Relationship Id="rId23" Type="http://schemas.openxmlformats.org/officeDocument/2006/relationships/hyperlink" Target="https://login.consultant.ru/link/?req=doc&amp;base=RLAW098&amp;n=172905&amp;dst=100013" TargetMode="External"/><Relationship Id="rId28" Type="http://schemas.openxmlformats.org/officeDocument/2006/relationships/hyperlink" Target="https://login.consultant.ru/link/?req=doc&amp;base=RLAW098&amp;n=172905&amp;dst=100024" TargetMode="External"/><Relationship Id="rId36" Type="http://schemas.openxmlformats.org/officeDocument/2006/relationships/hyperlink" Target="https://login.consultant.ru/link/?req=doc&amp;base=LAW&amp;n=494996&amp;dst=328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98&amp;n=178173&amp;dst=100025" TargetMode="External"/><Relationship Id="rId19" Type="http://schemas.openxmlformats.org/officeDocument/2006/relationships/hyperlink" Target="https://login.consultant.ru/link/?req=doc&amp;base=LAW&amp;n=494998" TargetMode="External"/><Relationship Id="rId31" Type="http://schemas.openxmlformats.org/officeDocument/2006/relationships/hyperlink" Target="https://login.consultant.ru/link/?req=doc&amp;base=RLAW098&amp;n=172905&amp;dst=100036" TargetMode="External"/><Relationship Id="rId44" Type="http://schemas.openxmlformats.org/officeDocument/2006/relationships/hyperlink" Target="https://login.consultant.ru/link/?req=doc&amp;base=RLAW098&amp;n=172905&amp;dst=10006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184286" TargetMode="External"/><Relationship Id="rId14" Type="http://schemas.openxmlformats.org/officeDocument/2006/relationships/hyperlink" Target="https://login.consultant.ru/link/?req=doc&amp;base=RLAW098&amp;n=157373&amp;dst=100163" TargetMode="External"/><Relationship Id="rId22" Type="http://schemas.openxmlformats.org/officeDocument/2006/relationships/hyperlink" Target="https://login.consultant.ru/link/?req=doc&amp;base=RLAW098&amp;n=172905&amp;dst=100007" TargetMode="External"/><Relationship Id="rId27" Type="http://schemas.openxmlformats.org/officeDocument/2006/relationships/hyperlink" Target="https://login.consultant.ru/link/?req=doc&amp;base=LAW&amp;n=494996&amp;dst=244" TargetMode="External"/><Relationship Id="rId30" Type="http://schemas.openxmlformats.org/officeDocument/2006/relationships/hyperlink" Target="https://login.consultant.ru/link/?req=doc&amp;base=LAW&amp;n=494996" TargetMode="External"/><Relationship Id="rId35" Type="http://schemas.openxmlformats.org/officeDocument/2006/relationships/hyperlink" Target="https://login.consultant.ru/link/?req=doc&amp;base=RLAW098&amp;n=172905&amp;dst=100045" TargetMode="External"/><Relationship Id="rId43" Type="http://schemas.openxmlformats.org/officeDocument/2006/relationships/hyperlink" Target="https://login.consultant.ru/link/?req=doc&amp;base=RLAW098&amp;n=170836&amp;dst=100098" TargetMode="External"/><Relationship Id="rId48" Type="http://schemas.openxmlformats.org/officeDocument/2006/relationships/hyperlink" Target="https://login.consultant.ru/link/?req=doc&amp;base=RLAW098&amp;n=172905&amp;dst=100069" TargetMode="External"/><Relationship Id="rId8" Type="http://schemas.openxmlformats.org/officeDocument/2006/relationships/hyperlink" Target="https://login.consultant.ru/link/?req=doc&amp;base=RLAW098&amp;n=176871&amp;dst=10017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98&amp;n=157375&amp;dst=100152" TargetMode="External"/><Relationship Id="rId17" Type="http://schemas.openxmlformats.org/officeDocument/2006/relationships/hyperlink" Target="https://login.consultant.ru/link/?req=doc&amp;base=RLAW098&amp;n=172905&amp;dst=100005" TargetMode="External"/><Relationship Id="rId25" Type="http://schemas.openxmlformats.org/officeDocument/2006/relationships/hyperlink" Target="https://login.consultant.ru/link/?req=doc&amp;base=LAW&amp;n=494996&amp;dst=171" TargetMode="External"/><Relationship Id="rId33" Type="http://schemas.openxmlformats.org/officeDocument/2006/relationships/hyperlink" Target="https://login.consultant.ru/link/?req=doc&amp;base=RLAW098&amp;n=172905&amp;dst=100042" TargetMode="External"/><Relationship Id="rId38" Type="http://schemas.openxmlformats.org/officeDocument/2006/relationships/hyperlink" Target="https://login.consultant.ru/link/?req=doc&amp;base=RLAW098&amp;n=172905&amp;dst=100056" TargetMode="External"/><Relationship Id="rId46" Type="http://schemas.openxmlformats.org/officeDocument/2006/relationships/hyperlink" Target="https://login.consultant.ru/link/?req=doc&amp;base=LAW&amp;n=482686" TargetMode="External"/><Relationship Id="rId20" Type="http://schemas.openxmlformats.org/officeDocument/2006/relationships/hyperlink" Target="https://login.consultant.ru/link/?req=doc&amp;base=LAW&amp;n=494996&amp;dst=1" TargetMode="External"/><Relationship Id="rId41" Type="http://schemas.openxmlformats.org/officeDocument/2006/relationships/hyperlink" Target="https://login.consultant.ru/link/?req=doc&amp;base=RLAW098&amp;n=172905&amp;dst=10006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09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9405</Words>
  <Characters>53611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gcheb_omu3  Ильина Вероника Викторовна</dc:creator>
  <cp:keywords/>
  <dc:description/>
  <cp:lastModifiedBy>gcheb_omu3  Ильина Вероника Викторовна</cp:lastModifiedBy>
  <cp:revision>1</cp:revision>
  <dcterms:created xsi:type="dcterms:W3CDTF">2025-03-21T07:00:00Z</dcterms:created>
  <dcterms:modified xsi:type="dcterms:W3CDTF">2025-03-21T07:00:00Z</dcterms:modified>
</cp:coreProperties>
</file>