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13"/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C505C6" w:rsidRPr="00E4522C" w:rsidTr="00C505C6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7708E0" w:rsidRDefault="00C505C6" w:rsidP="00C505C6">
            <w:pPr>
              <w:jc w:val="center"/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7708E0" w:rsidRDefault="00C505C6" w:rsidP="00C505C6">
            <w:pPr>
              <w:ind w:firstLine="6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2175" cy="1137285"/>
                  <wp:effectExtent l="19050" t="0" r="3175" b="0"/>
                  <wp:docPr id="2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832264" w:rsidRDefault="00C505C6" w:rsidP="00C505C6">
            <w:pPr>
              <w:jc w:val="center"/>
              <w:rPr>
                <w:b/>
                <w:u w:val="single"/>
              </w:rPr>
            </w:pPr>
          </w:p>
        </w:tc>
      </w:tr>
      <w:tr w:rsidR="00C505C6" w:rsidRPr="0092620C" w:rsidTr="00C505C6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5653A8" w:rsidRDefault="00C505C6" w:rsidP="00C505C6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ЧĂВАШ РЕСПУБЛИКИН</w:t>
            </w:r>
          </w:p>
          <w:p w:rsidR="00C505C6" w:rsidRPr="005653A8" w:rsidRDefault="00C505C6" w:rsidP="00C505C6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КОМСОМОЛЬСКИ МУНИЦИПАЛЛĂ ОКРУГĚН ПĚРРЕМĚШ СУЙЛАВРИ</w:t>
            </w:r>
          </w:p>
          <w:p w:rsidR="00C505C6" w:rsidRPr="005653A8" w:rsidRDefault="00C505C6" w:rsidP="00C505C6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ДЕПУТАТСЕН ПУХĂВĔ</w:t>
            </w:r>
          </w:p>
          <w:p w:rsidR="00C505C6" w:rsidRPr="005653A8" w:rsidRDefault="00C505C6" w:rsidP="00C505C6">
            <w:pPr>
              <w:jc w:val="center"/>
              <w:rPr>
                <w:sz w:val="24"/>
                <w:szCs w:val="24"/>
              </w:rPr>
            </w:pPr>
          </w:p>
          <w:p w:rsidR="00C505C6" w:rsidRPr="00A31C6A" w:rsidRDefault="00C505C6" w:rsidP="00C505C6">
            <w:pPr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A31C6A" w:rsidRDefault="00C505C6" w:rsidP="00C505C6">
            <w:pPr>
              <w:rPr>
                <w:color w:val="FF000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C505C6" w:rsidRPr="005653A8" w:rsidRDefault="00C505C6" w:rsidP="00C505C6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ЧУВАШСКАЯ РЕСПУБЛИКА СОБРАНИЕ ДЕПУТАТОВ</w:t>
            </w:r>
          </w:p>
          <w:p w:rsidR="00C505C6" w:rsidRPr="005653A8" w:rsidRDefault="00C505C6" w:rsidP="00C505C6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КОМСОМОЛЬСКОГО МУНИЦИПАЛЬНОГО ОКРУГА ПЕРВОГО СОЗЫВА</w:t>
            </w:r>
          </w:p>
          <w:p w:rsidR="00C505C6" w:rsidRPr="005653A8" w:rsidRDefault="00C505C6" w:rsidP="00C505C6">
            <w:pPr>
              <w:ind w:firstLine="23"/>
              <w:jc w:val="center"/>
              <w:rPr>
                <w:sz w:val="24"/>
                <w:szCs w:val="24"/>
              </w:rPr>
            </w:pPr>
          </w:p>
          <w:p w:rsidR="00C505C6" w:rsidRPr="00A31C6A" w:rsidRDefault="00C505C6" w:rsidP="00C505C6">
            <w:pPr>
              <w:ind w:firstLine="23"/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РЕШЕНИЕ</w:t>
            </w:r>
          </w:p>
        </w:tc>
      </w:tr>
    </w:tbl>
    <w:p w:rsidR="00C02C2D" w:rsidRPr="00C505C6" w:rsidRDefault="00C02C2D" w:rsidP="00B95FA0">
      <w:pPr>
        <w:pStyle w:val="ConsPlusNormal"/>
        <w:rPr>
          <w:sz w:val="26"/>
          <w:szCs w:val="26"/>
        </w:rPr>
      </w:pPr>
      <w:bookmarkStart w:id="0" w:name="_Hlk215838335"/>
    </w:p>
    <w:p w:rsidR="00DB1A45" w:rsidRPr="009259CF" w:rsidRDefault="00CA2893" w:rsidP="00DB1A45">
      <w:pPr>
        <w:pStyle w:val="ConsPlusNormal"/>
        <w:jc w:val="center"/>
        <w:rPr>
          <w:sz w:val="26"/>
          <w:szCs w:val="26"/>
        </w:rPr>
      </w:pPr>
      <w:r w:rsidRPr="009259CF">
        <w:rPr>
          <w:sz w:val="26"/>
          <w:szCs w:val="26"/>
        </w:rPr>
        <w:t xml:space="preserve">от </w:t>
      </w:r>
      <w:r w:rsidR="00DB286E">
        <w:rPr>
          <w:sz w:val="26"/>
          <w:szCs w:val="26"/>
        </w:rPr>
        <w:t xml:space="preserve">27 января </w:t>
      </w:r>
      <w:r w:rsidR="00DB1A45" w:rsidRPr="009259CF">
        <w:rPr>
          <w:sz w:val="26"/>
          <w:szCs w:val="26"/>
        </w:rPr>
        <w:t>202</w:t>
      </w:r>
      <w:r w:rsidR="00DB286E">
        <w:rPr>
          <w:sz w:val="26"/>
          <w:szCs w:val="26"/>
        </w:rPr>
        <w:t>6</w:t>
      </w:r>
      <w:r w:rsidR="00DB1A45" w:rsidRPr="009259CF">
        <w:rPr>
          <w:sz w:val="26"/>
          <w:szCs w:val="26"/>
        </w:rPr>
        <w:t xml:space="preserve"> года №</w:t>
      </w:r>
      <w:r w:rsidRPr="009259CF">
        <w:rPr>
          <w:sz w:val="26"/>
          <w:szCs w:val="26"/>
        </w:rPr>
        <w:t xml:space="preserve"> </w:t>
      </w:r>
      <w:r w:rsidR="00DB286E">
        <w:rPr>
          <w:sz w:val="26"/>
          <w:szCs w:val="26"/>
        </w:rPr>
        <w:t>55/544</w:t>
      </w:r>
    </w:p>
    <w:p w:rsidR="00C963C7" w:rsidRDefault="00C963C7" w:rsidP="00D83E3A">
      <w:pPr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9B621B" w:rsidRPr="00D15FB7" w:rsidRDefault="009B621B" w:rsidP="00B95FA0">
      <w:pPr>
        <w:tabs>
          <w:tab w:val="left" w:pos="3119"/>
        </w:tabs>
        <w:ind w:right="3402"/>
        <w:jc w:val="both"/>
        <w:rPr>
          <w:b/>
          <w:sz w:val="26"/>
          <w:szCs w:val="26"/>
        </w:rPr>
      </w:pPr>
      <w:r w:rsidRPr="00D15FB7">
        <w:rPr>
          <w:b/>
          <w:sz w:val="26"/>
          <w:szCs w:val="26"/>
        </w:rPr>
        <w:t xml:space="preserve">О внесении изменений в решение Собрания депутатов Комсомольского муниципального округа Чувашской </w:t>
      </w:r>
      <w:r w:rsidR="003F09AD" w:rsidRPr="00D15FB7">
        <w:rPr>
          <w:b/>
          <w:sz w:val="26"/>
          <w:szCs w:val="26"/>
        </w:rPr>
        <w:t>Р</w:t>
      </w:r>
      <w:r w:rsidRPr="00D15FB7">
        <w:rPr>
          <w:b/>
          <w:sz w:val="26"/>
          <w:szCs w:val="26"/>
        </w:rPr>
        <w:t>еспублики от 21.06.2023 г. № 14/232 «Об утверждении Правил благоустройства территорий Комсомольского муниципального округа Чувашской Республики»</w:t>
      </w:r>
      <w:r w:rsidR="00B95FA0" w:rsidRPr="00D15FB7">
        <w:rPr>
          <w:b/>
          <w:sz w:val="26"/>
          <w:szCs w:val="26"/>
        </w:rPr>
        <w:t xml:space="preserve"> </w:t>
      </w:r>
    </w:p>
    <w:p w:rsidR="003F09AD" w:rsidRPr="00D15FB7" w:rsidRDefault="003F09AD" w:rsidP="00D83E3A">
      <w:pPr>
        <w:rPr>
          <w:bCs/>
          <w:color w:val="26282F"/>
          <w:sz w:val="26"/>
          <w:szCs w:val="26"/>
        </w:rPr>
      </w:pPr>
    </w:p>
    <w:p w:rsidR="00FE4423" w:rsidRPr="00D15FB7" w:rsidRDefault="0014323F" w:rsidP="00784DD5">
      <w:pPr>
        <w:ind w:firstLine="567"/>
        <w:jc w:val="both"/>
        <w:rPr>
          <w:sz w:val="26"/>
          <w:szCs w:val="26"/>
        </w:rPr>
      </w:pPr>
      <w:r w:rsidRPr="00D15FB7">
        <w:rPr>
          <w:rFonts w:eastAsia="Times New Roman"/>
          <w:sz w:val="26"/>
          <w:szCs w:val="26"/>
          <w:lang w:eastAsia="ru-RU"/>
        </w:rPr>
        <w:t>В соответствии с Федеральным законом от 20.03.2025</w:t>
      </w:r>
      <w:r w:rsidR="00C2121B" w:rsidRPr="00D15FB7">
        <w:rPr>
          <w:rFonts w:eastAsia="Times New Roman"/>
          <w:sz w:val="26"/>
          <w:szCs w:val="26"/>
          <w:lang w:eastAsia="ru-RU"/>
        </w:rPr>
        <w:t xml:space="preserve"> г.</w:t>
      </w:r>
      <w:r w:rsidRPr="00D15FB7">
        <w:rPr>
          <w:rFonts w:eastAsia="Times New Roman"/>
          <w:sz w:val="26"/>
          <w:szCs w:val="26"/>
          <w:lang w:eastAsia="ru-RU"/>
        </w:rPr>
        <w:t xml:space="preserve"> </w:t>
      </w:r>
      <w:r w:rsidR="00B95FA0" w:rsidRPr="00D15FB7">
        <w:rPr>
          <w:rFonts w:eastAsia="Times New Roman"/>
          <w:sz w:val="26"/>
          <w:szCs w:val="26"/>
          <w:lang w:eastAsia="ru-RU"/>
        </w:rPr>
        <w:t>№</w:t>
      </w:r>
      <w:r w:rsidRPr="00D15FB7">
        <w:rPr>
          <w:rFonts w:eastAsia="Times New Roman"/>
          <w:sz w:val="26"/>
          <w:szCs w:val="26"/>
          <w:lang w:eastAsia="ru-RU"/>
        </w:rPr>
        <w:t xml:space="preserve"> 33-ФЗ «Об общих принципах организации местного самоуправления в единой системе публичной власти»,</w:t>
      </w:r>
      <w:r w:rsidRPr="00D15FB7">
        <w:rPr>
          <w:sz w:val="26"/>
          <w:szCs w:val="26"/>
        </w:rPr>
        <w:t xml:space="preserve"> </w:t>
      </w:r>
      <w:r w:rsidR="00586208" w:rsidRPr="00D15FB7">
        <w:rPr>
          <w:sz w:val="26"/>
          <w:szCs w:val="26"/>
        </w:rPr>
        <w:t>Законом Чувашской Республики от 21</w:t>
      </w:r>
      <w:r w:rsidR="00784DD5" w:rsidRPr="00D15FB7">
        <w:rPr>
          <w:sz w:val="26"/>
          <w:szCs w:val="26"/>
        </w:rPr>
        <w:t>.11.</w:t>
      </w:r>
      <w:r w:rsidR="00586208" w:rsidRPr="00D15FB7">
        <w:rPr>
          <w:sz w:val="26"/>
          <w:szCs w:val="26"/>
        </w:rPr>
        <w:t xml:space="preserve">2025 г. </w:t>
      </w:r>
      <w:r w:rsidR="00784DD5" w:rsidRPr="00D15FB7">
        <w:rPr>
          <w:sz w:val="26"/>
          <w:szCs w:val="26"/>
        </w:rPr>
        <w:t>№</w:t>
      </w:r>
      <w:r w:rsidR="00586208" w:rsidRPr="00D15FB7">
        <w:rPr>
          <w:sz w:val="26"/>
          <w:szCs w:val="26"/>
        </w:rPr>
        <w:t xml:space="preserve"> 69</w:t>
      </w:r>
      <w:r w:rsidR="00784DD5" w:rsidRPr="00D15FB7">
        <w:rPr>
          <w:sz w:val="26"/>
          <w:szCs w:val="26"/>
        </w:rPr>
        <w:t xml:space="preserve"> «</w:t>
      </w:r>
      <w:r w:rsidR="00586208" w:rsidRPr="00D15FB7">
        <w:rPr>
          <w:sz w:val="26"/>
          <w:szCs w:val="26"/>
        </w:rPr>
        <w:t>Об отдельных вопросах организации местного самоуправления в Чувашской Республике</w:t>
      </w:r>
      <w:r w:rsidR="00784DD5" w:rsidRPr="00D15FB7">
        <w:rPr>
          <w:sz w:val="26"/>
          <w:szCs w:val="26"/>
        </w:rPr>
        <w:t>»</w:t>
      </w:r>
      <w:r w:rsidR="00EC50F4" w:rsidRPr="00D15FB7">
        <w:rPr>
          <w:sz w:val="26"/>
          <w:szCs w:val="26"/>
        </w:rPr>
        <w:t>,</w:t>
      </w:r>
      <w:r w:rsidR="00784DD5" w:rsidRPr="00D15FB7">
        <w:rPr>
          <w:sz w:val="26"/>
          <w:szCs w:val="26"/>
        </w:rPr>
        <w:t xml:space="preserve"> </w:t>
      </w:r>
      <w:r w:rsidRPr="00D15FB7">
        <w:rPr>
          <w:sz w:val="26"/>
          <w:szCs w:val="26"/>
        </w:rPr>
        <w:t xml:space="preserve">руководствуясь Уставом </w:t>
      </w:r>
      <w:r w:rsidR="002A37A8" w:rsidRPr="00D15FB7">
        <w:rPr>
          <w:sz w:val="26"/>
          <w:szCs w:val="26"/>
        </w:rPr>
        <w:t xml:space="preserve">Комсомольского </w:t>
      </w:r>
      <w:r w:rsidRPr="00D15FB7">
        <w:rPr>
          <w:sz w:val="26"/>
          <w:szCs w:val="26"/>
        </w:rPr>
        <w:t xml:space="preserve">муниципального </w:t>
      </w:r>
      <w:r w:rsidR="002A37A8" w:rsidRPr="00D15FB7">
        <w:rPr>
          <w:sz w:val="26"/>
          <w:szCs w:val="26"/>
        </w:rPr>
        <w:t>округа Чувашской Республики</w:t>
      </w:r>
      <w:r w:rsidRPr="00D15FB7">
        <w:rPr>
          <w:sz w:val="26"/>
          <w:szCs w:val="26"/>
        </w:rPr>
        <w:t xml:space="preserve">, </w:t>
      </w:r>
      <w:r w:rsidR="002A37A8" w:rsidRPr="00D15FB7">
        <w:rPr>
          <w:sz w:val="26"/>
          <w:szCs w:val="26"/>
        </w:rPr>
        <w:t>Собрание депутатов</w:t>
      </w:r>
      <w:r w:rsidR="00DB286E">
        <w:rPr>
          <w:sz w:val="26"/>
          <w:szCs w:val="26"/>
        </w:rPr>
        <w:t xml:space="preserve"> </w:t>
      </w:r>
      <w:r w:rsidR="002A37A8" w:rsidRPr="00D15FB7">
        <w:rPr>
          <w:sz w:val="26"/>
          <w:szCs w:val="26"/>
        </w:rPr>
        <w:t>Комсомольского муниципального округа</w:t>
      </w:r>
      <w:r w:rsidR="00784DD5" w:rsidRPr="00D15FB7">
        <w:rPr>
          <w:sz w:val="26"/>
          <w:szCs w:val="26"/>
        </w:rPr>
        <w:t xml:space="preserve"> Чувашской Республики</w:t>
      </w:r>
      <w:r w:rsidR="002A37A8" w:rsidRPr="00D15FB7">
        <w:rPr>
          <w:sz w:val="26"/>
          <w:szCs w:val="26"/>
        </w:rPr>
        <w:t xml:space="preserve"> </w:t>
      </w:r>
      <w:r w:rsidR="000A0576" w:rsidRPr="00D15FB7">
        <w:rPr>
          <w:bCs/>
          <w:color w:val="26282F"/>
          <w:sz w:val="26"/>
          <w:szCs w:val="26"/>
        </w:rPr>
        <w:t>р</w:t>
      </w:r>
      <w:r w:rsidR="00DB286E">
        <w:rPr>
          <w:bCs/>
          <w:color w:val="FFFFFF" w:themeColor="background1"/>
          <w:sz w:val="26"/>
          <w:szCs w:val="26"/>
        </w:rPr>
        <w:t xml:space="preserve"> </w:t>
      </w:r>
      <w:r w:rsidR="000A0576" w:rsidRPr="00D15FB7">
        <w:rPr>
          <w:bCs/>
          <w:color w:val="26282F"/>
          <w:sz w:val="26"/>
          <w:szCs w:val="26"/>
        </w:rPr>
        <w:t>е</w:t>
      </w:r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ш</w:t>
      </w:r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и</w:t>
      </w:r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л</w:t>
      </w:r>
      <w:r w:rsidR="00A87380" w:rsidRPr="00D15FB7">
        <w:rPr>
          <w:bCs/>
          <w:color w:val="FFFFFF" w:themeColor="background1"/>
          <w:sz w:val="26"/>
          <w:szCs w:val="26"/>
        </w:rPr>
        <w:t>_</w:t>
      </w:r>
      <w:r w:rsidR="000A0576" w:rsidRPr="00D15FB7">
        <w:rPr>
          <w:bCs/>
          <w:color w:val="26282F"/>
          <w:sz w:val="26"/>
          <w:szCs w:val="26"/>
        </w:rPr>
        <w:t>о</w:t>
      </w:r>
      <w:r w:rsidR="000A0576" w:rsidRPr="00D15FB7">
        <w:rPr>
          <w:b/>
          <w:bCs/>
          <w:color w:val="26282F"/>
          <w:sz w:val="26"/>
          <w:szCs w:val="26"/>
        </w:rPr>
        <w:t>:</w:t>
      </w:r>
    </w:p>
    <w:p w:rsidR="002635D9" w:rsidRPr="00D15FB7" w:rsidRDefault="00553B40" w:rsidP="00B95FA0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6"/>
          <w:szCs w:val="26"/>
          <w:lang w:eastAsia="ru-RU"/>
        </w:rPr>
      </w:pPr>
      <w:r w:rsidRPr="00D15FB7">
        <w:rPr>
          <w:rFonts w:eastAsiaTheme="minorEastAsia"/>
          <w:sz w:val="26"/>
          <w:szCs w:val="26"/>
        </w:rPr>
        <w:t>1</w:t>
      </w:r>
      <w:r w:rsidR="00D83E3A" w:rsidRPr="00D15FB7">
        <w:rPr>
          <w:rFonts w:eastAsiaTheme="minorEastAsia"/>
          <w:sz w:val="26"/>
          <w:szCs w:val="26"/>
        </w:rPr>
        <w:t xml:space="preserve">. </w:t>
      </w:r>
      <w:r w:rsidR="00181503" w:rsidRPr="00D15FB7">
        <w:rPr>
          <w:rFonts w:eastAsiaTheme="minorEastAsia"/>
          <w:sz w:val="26"/>
          <w:szCs w:val="26"/>
        </w:rPr>
        <w:t>Р</w:t>
      </w:r>
      <w:r w:rsidR="00181503" w:rsidRPr="00D15FB7">
        <w:rPr>
          <w:rFonts w:eastAsia="Times New Roman"/>
          <w:color w:val="000000"/>
          <w:sz w:val="26"/>
          <w:szCs w:val="26"/>
          <w:lang w:eastAsia="ru-RU"/>
        </w:rPr>
        <w:t>аздел</w:t>
      </w:r>
      <w:r w:rsidR="00D83E3A" w:rsidRPr="00D15FB7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D83E3A" w:rsidRPr="00D15FB7">
        <w:rPr>
          <w:rFonts w:eastAsia="Times New Roman"/>
          <w:color w:val="000000"/>
          <w:sz w:val="26"/>
          <w:szCs w:val="26"/>
          <w:lang w:val="en-US" w:eastAsia="ru-RU"/>
        </w:rPr>
        <w:t>X</w:t>
      </w:r>
      <w:r w:rsidR="00DB286E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970186" w:rsidRPr="00D15FB7">
        <w:rPr>
          <w:bCs/>
          <w:color w:val="26282F"/>
          <w:sz w:val="26"/>
          <w:szCs w:val="26"/>
        </w:rPr>
        <w:t>П</w:t>
      </w:r>
      <w:r w:rsidR="00D83E3A" w:rsidRPr="00D15FB7">
        <w:rPr>
          <w:bCs/>
          <w:color w:val="26282F"/>
          <w:sz w:val="26"/>
          <w:szCs w:val="26"/>
        </w:rPr>
        <w:t>равил</w:t>
      </w:r>
      <w:r w:rsidR="00181503" w:rsidRPr="00D15FB7">
        <w:rPr>
          <w:bCs/>
          <w:color w:val="26282F"/>
          <w:sz w:val="26"/>
          <w:szCs w:val="26"/>
        </w:rPr>
        <w:t>а</w:t>
      </w:r>
      <w:r w:rsidR="00FE4423" w:rsidRPr="00D15FB7">
        <w:rPr>
          <w:bCs/>
          <w:color w:val="26282F"/>
          <w:sz w:val="26"/>
          <w:szCs w:val="26"/>
        </w:rPr>
        <w:t xml:space="preserve"> благоустройства территорий Комсомольского муниципального округа Чувашской Р</w:t>
      </w:r>
      <w:r w:rsidR="00C03BF7" w:rsidRPr="00D15FB7">
        <w:rPr>
          <w:bCs/>
          <w:color w:val="26282F"/>
          <w:sz w:val="26"/>
          <w:szCs w:val="26"/>
        </w:rPr>
        <w:t>еспублики, утвержденны</w:t>
      </w:r>
      <w:r w:rsidR="00B95FA0" w:rsidRPr="00D15FB7">
        <w:rPr>
          <w:bCs/>
          <w:color w:val="26282F"/>
          <w:sz w:val="26"/>
          <w:szCs w:val="26"/>
        </w:rPr>
        <w:t>х</w:t>
      </w:r>
      <w:r w:rsidR="00C03BF7" w:rsidRPr="00D15FB7">
        <w:rPr>
          <w:bCs/>
          <w:color w:val="26282F"/>
          <w:sz w:val="26"/>
          <w:szCs w:val="26"/>
        </w:rPr>
        <w:t xml:space="preserve"> решением</w:t>
      </w:r>
      <w:r w:rsidR="00FE4423" w:rsidRPr="00D15FB7">
        <w:rPr>
          <w:bCs/>
          <w:color w:val="26282F"/>
          <w:sz w:val="26"/>
          <w:szCs w:val="26"/>
        </w:rPr>
        <w:t xml:space="preserve"> Собрания депутатов Комсомольского муниципального округа Чувашской Республики от 21.06.2023 г</w:t>
      </w:r>
      <w:r w:rsidR="00495788" w:rsidRPr="00D15FB7">
        <w:rPr>
          <w:bCs/>
          <w:color w:val="26282F"/>
          <w:sz w:val="26"/>
          <w:szCs w:val="26"/>
        </w:rPr>
        <w:t>.</w:t>
      </w:r>
      <w:r w:rsidR="00FE4423" w:rsidRPr="00D15FB7">
        <w:rPr>
          <w:bCs/>
          <w:color w:val="26282F"/>
          <w:sz w:val="26"/>
          <w:szCs w:val="26"/>
        </w:rPr>
        <w:t xml:space="preserve"> № 14/232</w:t>
      </w:r>
      <w:r w:rsidR="00D47DD4" w:rsidRPr="00D15FB7">
        <w:rPr>
          <w:bCs/>
          <w:color w:val="26282F"/>
          <w:sz w:val="26"/>
          <w:szCs w:val="26"/>
        </w:rPr>
        <w:t xml:space="preserve"> </w:t>
      </w:r>
      <w:r w:rsidR="00C03BF7" w:rsidRPr="00D15FB7">
        <w:rPr>
          <w:bCs/>
          <w:color w:val="26282F"/>
          <w:sz w:val="26"/>
          <w:szCs w:val="26"/>
        </w:rPr>
        <w:t>(с изменениями, внесенными решениями Собрания депутатов Комсомольского муниципального округа от 05.10.2023</w:t>
      </w:r>
      <w:r w:rsidR="005B321F" w:rsidRPr="00D15FB7">
        <w:rPr>
          <w:bCs/>
          <w:color w:val="26282F"/>
          <w:sz w:val="26"/>
          <w:szCs w:val="26"/>
        </w:rPr>
        <w:t xml:space="preserve"> г.</w:t>
      </w:r>
      <w:r w:rsidR="00C03BF7" w:rsidRPr="00D15FB7">
        <w:rPr>
          <w:bCs/>
          <w:color w:val="26282F"/>
          <w:sz w:val="26"/>
          <w:szCs w:val="26"/>
        </w:rPr>
        <w:t xml:space="preserve"> №20/268, от 19.04.2024</w:t>
      </w:r>
      <w:r w:rsidR="005B321F" w:rsidRPr="00D15FB7">
        <w:rPr>
          <w:bCs/>
          <w:color w:val="26282F"/>
          <w:sz w:val="26"/>
          <w:szCs w:val="26"/>
        </w:rPr>
        <w:t xml:space="preserve"> г.</w:t>
      </w:r>
      <w:r w:rsidR="00C03BF7" w:rsidRPr="00D15FB7">
        <w:rPr>
          <w:bCs/>
          <w:color w:val="26282F"/>
          <w:sz w:val="26"/>
          <w:szCs w:val="26"/>
        </w:rPr>
        <w:t xml:space="preserve"> № 27/336</w:t>
      </w:r>
      <w:r w:rsidR="00791C5A" w:rsidRPr="00D15FB7">
        <w:rPr>
          <w:bCs/>
          <w:color w:val="26282F"/>
          <w:sz w:val="26"/>
          <w:szCs w:val="26"/>
        </w:rPr>
        <w:t>, от 04.10.2024</w:t>
      </w:r>
      <w:r w:rsidR="005B321F" w:rsidRPr="00D15FB7">
        <w:rPr>
          <w:bCs/>
          <w:color w:val="26282F"/>
          <w:sz w:val="26"/>
          <w:szCs w:val="26"/>
        </w:rPr>
        <w:t xml:space="preserve"> г.</w:t>
      </w:r>
      <w:r w:rsidR="00791C5A" w:rsidRPr="00D15FB7">
        <w:rPr>
          <w:bCs/>
          <w:color w:val="26282F"/>
          <w:sz w:val="26"/>
          <w:szCs w:val="26"/>
        </w:rPr>
        <w:t xml:space="preserve"> № 31/373</w:t>
      </w:r>
      <w:r w:rsidR="002A37A8" w:rsidRPr="00D15FB7">
        <w:rPr>
          <w:bCs/>
          <w:color w:val="26282F"/>
          <w:sz w:val="26"/>
          <w:szCs w:val="26"/>
        </w:rPr>
        <w:t>, от 05.06.2025</w:t>
      </w:r>
      <w:r w:rsidR="005B321F" w:rsidRPr="00D15FB7">
        <w:rPr>
          <w:bCs/>
          <w:color w:val="26282F"/>
          <w:sz w:val="26"/>
          <w:szCs w:val="26"/>
        </w:rPr>
        <w:t xml:space="preserve"> </w:t>
      </w:r>
      <w:r w:rsidR="002A37A8" w:rsidRPr="00D15FB7">
        <w:rPr>
          <w:bCs/>
          <w:color w:val="26282F"/>
          <w:sz w:val="26"/>
          <w:szCs w:val="26"/>
        </w:rPr>
        <w:t>г. № 44/472</w:t>
      </w:r>
      <w:r w:rsidR="00C03BF7" w:rsidRPr="00D15FB7">
        <w:rPr>
          <w:bCs/>
          <w:color w:val="26282F"/>
          <w:sz w:val="26"/>
          <w:szCs w:val="26"/>
        </w:rPr>
        <w:t>)</w:t>
      </w:r>
      <w:r w:rsidR="00FE4423" w:rsidRPr="00D15FB7">
        <w:rPr>
          <w:rFonts w:eastAsia="Times New Roman"/>
          <w:color w:val="000000"/>
          <w:sz w:val="26"/>
          <w:szCs w:val="26"/>
          <w:lang w:eastAsia="ru-RU"/>
        </w:rPr>
        <w:t>,</w:t>
      </w:r>
      <w:r w:rsidR="00FE4423" w:rsidRPr="00D15FB7">
        <w:rPr>
          <w:rFonts w:eastAsia="Times New Roman"/>
          <w:sz w:val="26"/>
          <w:szCs w:val="26"/>
          <w:lang w:eastAsia="ru-RU"/>
        </w:rPr>
        <w:t xml:space="preserve"> </w:t>
      </w:r>
      <w:r w:rsidR="00181503" w:rsidRPr="00D15FB7">
        <w:rPr>
          <w:rFonts w:eastAsia="Times New Roman"/>
          <w:sz w:val="26"/>
          <w:szCs w:val="26"/>
          <w:lang w:eastAsia="ru-RU"/>
        </w:rPr>
        <w:t>изложить в следующей редакции:</w:t>
      </w:r>
    </w:p>
    <w:p w:rsidR="00D15FB7" w:rsidRPr="00D15FB7" w:rsidRDefault="00D15FB7" w:rsidP="00D15FB7">
      <w:pPr>
        <w:pStyle w:val="ad"/>
        <w:tabs>
          <w:tab w:val="left" w:pos="567"/>
        </w:tabs>
        <w:spacing w:line="283" w:lineRule="atLeast"/>
        <w:ind w:firstLine="567"/>
        <w:jc w:val="both"/>
        <w:rPr>
          <w:rFonts w:eastAsia="PT Astra Serif"/>
          <w:b w:val="0"/>
          <w:bCs w:val="0"/>
          <w:szCs w:val="26"/>
        </w:rPr>
      </w:pPr>
      <w:r w:rsidRPr="00D15FB7">
        <w:rPr>
          <w:rFonts w:eastAsia="PT Astra Serif"/>
          <w:szCs w:val="26"/>
        </w:rPr>
        <w:t xml:space="preserve">«Х. Требования к проведению мероприятий по борьбе с борщевиком Сосновского </w:t>
      </w:r>
    </w:p>
    <w:p w:rsidR="00D15FB7" w:rsidRPr="006A23D3" w:rsidRDefault="00D15FB7" w:rsidP="006A23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eastAsia="PT Astra Serif"/>
          <w:color w:val="000000"/>
          <w:sz w:val="26"/>
          <w:szCs w:val="26"/>
        </w:rPr>
      </w:pPr>
      <w:r>
        <w:rPr>
          <w:rFonts w:eastAsia="PT Astra Serif"/>
          <w:color w:val="000000"/>
          <w:sz w:val="26"/>
          <w:szCs w:val="26"/>
        </w:rPr>
        <w:t>10.1.</w:t>
      </w:r>
      <w:r w:rsidRPr="00D15FB7">
        <w:rPr>
          <w:rFonts w:eastAsia="PT Astra Serif"/>
          <w:color w:val="000000"/>
          <w:sz w:val="26"/>
          <w:szCs w:val="26"/>
        </w:rPr>
        <w:t xml:space="preserve"> Требования к проведению мероприятий по борьбе с борщевиком Сосновского разработаны в целях создания комфортной и безопасной среды проживания на территории муниципального образования Чувашской Республики.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6"/>
          <w:szCs w:val="26"/>
        </w:rPr>
      </w:pPr>
      <w:r>
        <w:rPr>
          <w:rFonts w:eastAsia="PT Astra Serif"/>
          <w:color w:val="000000"/>
          <w:sz w:val="26"/>
          <w:szCs w:val="26"/>
        </w:rPr>
        <w:t>10.2.</w:t>
      </w:r>
      <w:r w:rsidRPr="00D15FB7">
        <w:rPr>
          <w:rFonts w:eastAsia="PT Astra Serif"/>
          <w:color w:val="000000"/>
          <w:sz w:val="26"/>
          <w:szCs w:val="26"/>
        </w:rPr>
        <w:t xml:space="preserve"> Лицо, ответственное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домов), обязано принимать участие, в том числе финансовое, в содержании прилегающих территорий.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6"/>
          <w:szCs w:val="26"/>
        </w:rPr>
      </w:pPr>
      <w:r w:rsidRPr="00D15FB7">
        <w:rPr>
          <w:rFonts w:eastAsia="PT Astra Serif"/>
          <w:color w:val="000000"/>
          <w:sz w:val="26"/>
          <w:szCs w:val="26"/>
        </w:rPr>
        <w:lastRenderedPageBreak/>
        <w:t xml:space="preserve">Таким лицом является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другое). 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6"/>
          <w:szCs w:val="26"/>
        </w:rPr>
      </w:pPr>
      <w:r w:rsidRPr="00D15FB7">
        <w:rPr>
          <w:rFonts w:eastAsia="PT Astra Serif"/>
          <w:color w:val="000000"/>
          <w:sz w:val="26"/>
          <w:szCs w:val="26"/>
        </w:rPr>
        <w:t>Финансовое участие собственников и (или) иных законных владельцев зданий, строений, сооружений, земельных участков в содержании прилегающих территорий может выражаться в финансировании за счет собственников осуществляемых ими работ в рамках участия в содержании прилегающих территорий.</w:t>
      </w:r>
    </w:p>
    <w:p w:rsidR="00D15FB7" w:rsidRPr="00D15FB7" w:rsidRDefault="00D15FB7" w:rsidP="00D15FB7">
      <w:pPr>
        <w:pStyle w:val="ad"/>
        <w:spacing w:line="283" w:lineRule="atLeast"/>
        <w:ind w:firstLine="567"/>
        <w:jc w:val="both"/>
        <w:rPr>
          <w:szCs w:val="26"/>
        </w:rPr>
      </w:pPr>
      <w:r>
        <w:rPr>
          <w:rFonts w:eastAsia="PT Astra Serif"/>
          <w:b w:val="0"/>
          <w:bCs w:val="0"/>
          <w:szCs w:val="26"/>
        </w:rPr>
        <w:t>10.</w:t>
      </w:r>
      <w:r w:rsidRPr="00D15FB7">
        <w:rPr>
          <w:rFonts w:eastAsia="PT Astra Serif"/>
          <w:b w:val="0"/>
          <w:bCs w:val="0"/>
          <w:szCs w:val="26"/>
        </w:rPr>
        <w:t xml:space="preserve">3. Лица, указанные в пункте </w:t>
      </w:r>
      <w:r w:rsidR="006A23D3">
        <w:rPr>
          <w:rFonts w:eastAsia="PT Astra Serif"/>
          <w:b w:val="0"/>
          <w:bCs w:val="0"/>
          <w:szCs w:val="26"/>
        </w:rPr>
        <w:t>10.</w:t>
      </w:r>
      <w:r w:rsidRPr="00D15FB7">
        <w:rPr>
          <w:rFonts w:eastAsia="PT Astra Serif"/>
          <w:b w:val="0"/>
          <w:bCs w:val="0"/>
          <w:szCs w:val="26"/>
        </w:rPr>
        <w:t>2 настоящих Правил, обязаны проводить мероприятия по удалению борщевика Сосновского с земельных участков, находящихся в их собственности и (или) владении.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6"/>
          <w:szCs w:val="26"/>
        </w:rPr>
      </w:pPr>
      <w:r w:rsidRPr="00D15FB7">
        <w:rPr>
          <w:rFonts w:eastAsia="PT Astra Serif"/>
          <w:color w:val="000000"/>
          <w:sz w:val="26"/>
          <w:szCs w:val="26"/>
        </w:rPr>
        <w:t>В качестве мероприятий по удалению борщевика Сосновского могут быть использованы следующие методы: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ind w:firstLine="540"/>
        <w:jc w:val="both"/>
        <w:rPr>
          <w:color w:val="000000"/>
          <w:sz w:val="26"/>
          <w:szCs w:val="26"/>
        </w:rPr>
      </w:pPr>
      <w:r w:rsidRPr="00D15FB7">
        <w:rPr>
          <w:rFonts w:eastAsia="PT Astra Serif"/>
          <w:color w:val="000000"/>
          <w:sz w:val="26"/>
          <w:szCs w:val="26"/>
        </w:rPr>
        <w:t>химические - опрыскивание очагов (участков) произрастания борщевика Сосновского гербицидами. К использованию допускаются гербициды, прошедшие процедуру государственной регистрации и включенные в «Государственный каталог пестицидов и агрохимикатов, разрешенных к применению на территории Российской Федерации»;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6"/>
          <w:szCs w:val="26"/>
        </w:rPr>
      </w:pPr>
      <w:r w:rsidRPr="00D15FB7">
        <w:rPr>
          <w:rFonts w:eastAsia="PT Astra Serif"/>
          <w:color w:val="000000"/>
          <w:sz w:val="26"/>
          <w:szCs w:val="26"/>
        </w:rPr>
        <w:t>механические – скашивание и удаление окошенных частей борщевика Сосновского, выкапывание корневой системы Борщевика Сосновского;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6"/>
          <w:szCs w:val="26"/>
        </w:rPr>
      </w:pPr>
      <w:r w:rsidRPr="00D15FB7">
        <w:rPr>
          <w:rFonts w:eastAsia="PT Astra Serif"/>
          <w:color w:val="000000"/>
          <w:sz w:val="26"/>
          <w:szCs w:val="26"/>
        </w:rPr>
        <w:t xml:space="preserve">агротехнические – вспашка, которая применяется в течение вегетационного сезона несколько раз на тех участках, где можно использовать сельскохозяйственную технику, обработка почвы, посев многолетних трав.  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6"/>
          <w:szCs w:val="26"/>
        </w:rPr>
      </w:pPr>
      <w:r>
        <w:rPr>
          <w:rFonts w:eastAsia="PT Astra Serif"/>
          <w:color w:val="000000"/>
          <w:sz w:val="26"/>
          <w:szCs w:val="26"/>
        </w:rPr>
        <w:t>10.</w:t>
      </w:r>
      <w:r w:rsidRPr="00D15FB7">
        <w:rPr>
          <w:rFonts w:eastAsia="PT Astra Serif"/>
          <w:color w:val="000000"/>
          <w:sz w:val="26"/>
          <w:szCs w:val="26"/>
        </w:rPr>
        <w:t>4. Запрещается использовать гербициды на территориях детских, спортивных, медицинских учреждений, школ, предприятий общественного питания и торговли, в пределах водоохранных зон рек, речек, прудов, источников водоснабжения, а также в близости от воздухозаборных устройств.</w:t>
      </w:r>
    </w:p>
    <w:p w:rsidR="00D15FB7" w:rsidRPr="00D15FB7" w:rsidRDefault="00D15FB7" w:rsidP="00D15F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eastAsia="PT Astra Serif"/>
          <w:sz w:val="26"/>
          <w:szCs w:val="26"/>
        </w:rPr>
      </w:pPr>
      <w:r>
        <w:rPr>
          <w:rFonts w:eastAsia="PT Astra Serif"/>
          <w:color w:val="000000"/>
          <w:sz w:val="26"/>
          <w:szCs w:val="26"/>
        </w:rPr>
        <w:t>10.</w:t>
      </w:r>
      <w:r w:rsidRPr="00D15FB7">
        <w:rPr>
          <w:rFonts w:eastAsia="PT Astra Serif"/>
          <w:color w:val="000000"/>
          <w:sz w:val="26"/>
          <w:szCs w:val="26"/>
        </w:rPr>
        <w:t>5. За невыполнение мероприятий, предусмотренных настоящими Правилами, предусмотрена административная ответственность</w:t>
      </w:r>
      <w:r w:rsidR="006A23D3">
        <w:rPr>
          <w:rFonts w:eastAsia="PT Astra Serif"/>
          <w:color w:val="000000"/>
          <w:spacing w:val="-4"/>
          <w:sz w:val="26"/>
          <w:szCs w:val="26"/>
        </w:rPr>
        <w:t>».</w:t>
      </w:r>
    </w:p>
    <w:p w:rsidR="00B95FA0" w:rsidRPr="00D15FB7" w:rsidRDefault="00B95FA0" w:rsidP="00D15FB7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6"/>
          <w:szCs w:val="26"/>
        </w:rPr>
      </w:pPr>
      <w:r w:rsidRPr="00D15FB7">
        <w:rPr>
          <w:rFonts w:eastAsiaTheme="minorEastAsia"/>
          <w:sz w:val="26"/>
          <w:szCs w:val="26"/>
        </w:rPr>
        <w:t xml:space="preserve">2. Приостановить </w:t>
      </w:r>
      <w:r w:rsidR="00866E3B" w:rsidRPr="00D15FB7">
        <w:rPr>
          <w:rFonts w:eastAsiaTheme="minorEastAsia"/>
          <w:sz w:val="26"/>
          <w:szCs w:val="26"/>
        </w:rPr>
        <w:t>до 28</w:t>
      </w:r>
      <w:r w:rsidR="0078054C" w:rsidRPr="00D15FB7">
        <w:rPr>
          <w:rFonts w:eastAsiaTheme="minorEastAsia"/>
          <w:sz w:val="26"/>
          <w:szCs w:val="26"/>
        </w:rPr>
        <w:t xml:space="preserve">.02.2026 г. </w:t>
      </w:r>
      <w:r w:rsidR="00866E3B" w:rsidRPr="00D15FB7">
        <w:rPr>
          <w:rFonts w:eastAsiaTheme="minorEastAsia"/>
          <w:sz w:val="26"/>
          <w:szCs w:val="26"/>
        </w:rPr>
        <w:t>включительно</w:t>
      </w:r>
      <w:r w:rsidRPr="00D15FB7">
        <w:rPr>
          <w:rFonts w:eastAsiaTheme="minorEastAsia"/>
          <w:sz w:val="26"/>
          <w:szCs w:val="26"/>
        </w:rPr>
        <w:t xml:space="preserve"> </w:t>
      </w:r>
      <w:r w:rsidR="00866E3B" w:rsidRPr="00D15FB7">
        <w:rPr>
          <w:rFonts w:eastAsiaTheme="minorEastAsia"/>
          <w:sz w:val="26"/>
          <w:szCs w:val="26"/>
        </w:rPr>
        <w:t xml:space="preserve">действие </w:t>
      </w:r>
      <w:r w:rsidRPr="00D15FB7">
        <w:rPr>
          <w:rFonts w:eastAsiaTheme="minorEastAsia"/>
          <w:sz w:val="26"/>
          <w:szCs w:val="26"/>
        </w:rPr>
        <w:t xml:space="preserve">раздела </w:t>
      </w:r>
      <w:r w:rsidRPr="00D15FB7">
        <w:rPr>
          <w:rFonts w:eastAsiaTheme="minorEastAsia"/>
          <w:sz w:val="26"/>
          <w:szCs w:val="26"/>
          <w:lang w:val="en-US"/>
        </w:rPr>
        <w:t>X</w:t>
      </w:r>
      <w:r w:rsidR="00866E3B" w:rsidRPr="00D15FB7">
        <w:rPr>
          <w:rFonts w:eastAsiaTheme="minorEastAsia"/>
          <w:sz w:val="26"/>
          <w:szCs w:val="26"/>
        </w:rPr>
        <w:t xml:space="preserve"> </w:t>
      </w:r>
      <w:r w:rsidR="00866E3B" w:rsidRPr="00D15FB7">
        <w:rPr>
          <w:bCs/>
          <w:color w:val="26282F"/>
          <w:sz w:val="26"/>
          <w:szCs w:val="26"/>
        </w:rPr>
        <w:t>Правил благоустройства территорий Комсомольского муниципального округа Чувашской Республики, утвержденных решением Собрания депутатов Комсомольского муниципального округа Чувашской Республики от 21.06.2023 г</w:t>
      </w:r>
      <w:r w:rsidR="00495788" w:rsidRPr="00D15FB7">
        <w:rPr>
          <w:bCs/>
          <w:color w:val="26282F"/>
          <w:sz w:val="26"/>
          <w:szCs w:val="26"/>
        </w:rPr>
        <w:t>.</w:t>
      </w:r>
      <w:r w:rsidR="00866E3B" w:rsidRPr="00D15FB7">
        <w:rPr>
          <w:bCs/>
          <w:color w:val="26282F"/>
          <w:sz w:val="26"/>
          <w:szCs w:val="26"/>
        </w:rPr>
        <w:t xml:space="preserve"> № 14/232 (с изменениями, внесенными решениями Собрания депутатов Комсомольского муниципального округа от 05.10.2023</w:t>
      </w:r>
      <w:r w:rsidR="00495788" w:rsidRPr="00D15FB7">
        <w:rPr>
          <w:bCs/>
          <w:color w:val="26282F"/>
          <w:sz w:val="26"/>
          <w:szCs w:val="26"/>
        </w:rPr>
        <w:t xml:space="preserve"> г.</w:t>
      </w:r>
      <w:r w:rsidR="00866E3B" w:rsidRPr="00D15FB7">
        <w:rPr>
          <w:bCs/>
          <w:color w:val="26282F"/>
          <w:sz w:val="26"/>
          <w:szCs w:val="26"/>
        </w:rPr>
        <w:t xml:space="preserve"> №20/268, от 19.04.2024</w:t>
      </w:r>
      <w:r w:rsidR="00495788" w:rsidRPr="00D15FB7">
        <w:rPr>
          <w:bCs/>
          <w:color w:val="26282F"/>
          <w:sz w:val="26"/>
          <w:szCs w:val="26"/>
        </w:rPr>
        <w:t xml:space="preserve"> г.</w:t>
      </w:r>
      <w:r w:rsidR="00866E3B" w:rsidRPr="00D15FB7">
        <w:rPr>
          <w:bCs/>
          <w:color w:val="26282F"/>
          <w:sz w:val="26"/>
          <w:szCs w:val="26"/>
        </w:rPr>
        <w:t xml:space="preserve"> № 27/336, от 04.10.2024</w:t>
      </w:r>
      <w:r w:rsidR="00495788" w:rsidRPr="00D15FB7">
        <w:rPr>
          <w:bCs/>
          <w:color w:val="26282F"/>
          <w:sz w:val="26"/>
          <w:szCs w:val="26"/>
        </w:rPr>
        <w:t xml:space="preserve"> г.</w:t>
      </w:r>
      <w:r w:rsidR="00866E3B" w:rsidRPr="00D15FB7">
        <w:rPr>
          <w:bCs/>
          <w:color w:val="26282F"/>
          <w:sz w:val="26"/>
          <w:szCs w:val="26"/>
        </w:rPr>
        <w:t xml:space="preserve"> № 31/373, от 05.06.2025</w:t>
      </w:r>
      <w:r w:rsidR="00495788" w:rsidRPr="00D15FB7">
        <w:rPr>
          <w:bCs/>
          <w:color w:val="26282F"/>
          <w:sz w:val="26"/>
          <w:szCs w:val="26"/>
        </w:rPr>
        <w:t xml:space="preserve"> </w:t>
      </w:r>
      <w:r w:rsidR="00866E3B" w:rsidRPr="00D15FB7">
        <w:rPr>
          <w:bCs/>
          <w:color w:val="26282F"/>
          <w:sz w:val="26"/>
          <w:szCs w:val="26"/>
        </w:rPr>
        <w:t>г. № 44/472).</w:t>
      </w:r>
    </w:p>
    <w:p w:rsidR="002635D9" w:rsidRPr="00D15FB7" w:rsidRDefault="00866E3B" w:rsidP="00B95FA0">
      <w:pPr>
        <w:ind w:left="142" w:firstLine="567"/>
        <w:jc w:val="both"/>
        <w:rPr>
          <w:sz w:val="26"/>
          <w:szCs w:val="26"/>
        </w:rPr>
      </w:pPr>
      <w:r w:rsidRPr="00D15FB7">
        <w:rPr>
          <w:sz w:val="26"/>
          <w:szCs w:val="26"/>
        </w:rPr>
        <w:t>3.</w:t>
      </w:r>
      <w:r w:rsidR="00FF434B" w:rsidRPr="00D15FB7">
        <w:rPr>
          <w:sz w:val="26"/>
          <w:szCs w:val="26"/>
        </w:rPr>
        <w:t xml:space="preserve"> Настоящее решение вступает в силу после его официального опубликования.</w:t>
      </w:r>
    </w:p>
    <w:p w:rsidR="000A0576" w:rsidRPr="00D15FB7" w:rsidRDefault="000A0576" w:rsidP="00FF434B">
      <w:pPr>
        <w:jc w:val="both"/>
        <w:rPr>
          <w:bCs/>
          <w:color w:val="26282F"/>
          <w:sz w:val="26"/>
          <w:szCs w:val="26"/>
        </w:rPr>
      </w:pPr>
    </w:p>
    <w:p w:rsidR="006A23D3" w:rsidRPr="00E637C1" w:rsidRDefault="006A23D3" w:rsidP="00FF434B">
      <w:pPr>
        <w:jc w:val="both"/>
        <w:rPr>
          <w:bCs/>
          <w:sz w:val="26"/>
          <w:szCs w:val="26"/>
        </w:rPr>
      </w:pPr>
    </w:p>
    <w:p w:rsidR="00046BC3" w:rsidRPr="00E637C1" w:rsidRDefault="00046BC3" w:rsidP="00046BC3">
      <w:pPr>
        <w:jc w:val="both"/>
        <w:rPr>
          <w:bCs/>
          <w:sz w:val="26"/>
          <w:szCs w:val="26"/>
        </w:rPr>
      </w:pPr>
      <w:r w:rsidRPr="00E637C1">
        <w:rPr>
          <w:bCs/>
          <w:sz w:val="26"/>
          <w:szCs w:val="26"/>
        </w:rPr>
        <w:t>Председатель Собрания депутатов</w:t>
      </w:r>
    </w:p>
    <w:p w:rsidR="00046BC3" w:rsidRPr="00E637C1" w:rsidRDefault="00046BC3" w:rsidP="00046BC3">
      <w:pPr>
        <w:jc w:val="both"/>
        <w:rPr>
          <w:bCs/>
          <w:sz w:val="26"/>
          <w:szCs w:val="26"/>
        </w:rPr>
      </w:pPr>
      <w:r w:rsidRPr="00E637C1">
        <w:rPr>
          <w:bCs/>
          <w:sz w:val="26"/>
          <w:szCs w:val="26"/>
        </w:rPr>
        <w:t>Комсомольского муниципального округа</w:t>
      </w:r>
    </w:p>
    <w:p w:rsidR="00046BC3" w:rsidRPr="00E637C1" w:rsidRDefault="00046BC3" w:rsidP="00046BC3">
      <w:pPr>
        <w:jc w:val="both"/>
        <w:rPr>
          <w:bCs/>
          <w:sz w:val="26"/>
          <w:szCs w:val="26"/>
        </w:rPr>
      </w:pPr>
      <w:r w:rsidRPr="00E637C1">
        <w:rPr>
          <w:bCs/>
          <w:sz w:val="26"/>
          <w:szCs w:val="26"/>
        </w:rPr>
        <w:t>Чувашской Республики</w:t>
      </w:r>
      <w:r w:rsidRPr="00E637C1">
        <w:rPr>
          <w:bCs/>
          <w:sz w:val="26"/>
          <w:szCs w:val="26"/>
        </w:rPr>
        <w:tab/>
        <w:t xml:space="preserve">                                            </w:t>
      </w:r>
      <w:r w:rsidR="005F6E5F" w:rsidRPr="00E637C1">
        <w:rPr>
          <w:bCs/>
          <w:sz w:val="26"/>
          <w:szCs w:val="26"/>
        </w:rPr>
        <w:t xml:space="preserve">                                </w:t>
      </w:r>
      <w:r w:rsidRPr="00E637C1">
        <w:rPr>
          <w:bCs/>
          <w:sz w:val="26"/>
          <w:szCs w:val="26"/>
        </w:rPr>
        <w:t>С. Н. Грачева</w:t>
      </w:r>
    </w:p>
    <w:p w:rsidR="003F09AD" w:rsidRPr="00E637C1" w:rsidRDefault="00046BC3" w:rsidP="00046BC3">
      <w:pPr>
        <w:ind w:firstLine="709"/>
        <w:jc w:val="both"/>
        <w:rPr>
          <w:bCs/>
          <w:sz w:val="26"/>
          <w:szCs w:val="26"/>
        </w:rPr>
      </w:pPr>
      <w:r w:rsidRPr="00E637C1">
        <w:rPr>
          <w:bCs/>
          <w:sz w:val="26"/>
          <w:szCs w:val="26"/>
        </w:rPr>
        <w:t xml:space="preserve"> </w:t>
      </w:r>
      <w:bookmarkStart w:id="1" w:name="_GoBack"/>
      <w:bookmarkEnd w:id="1"/>
    </w:p>
    <w:p w:rsidR="00046BC3" w:rsidRPr="00E637C1" w:rsidRDefault="009520F7" w:rsidP="00046BC3">
      <w:pPr>
        <w:jc w:val="both"/>
        <w:rPr>
          <w:bCs/>
          <w:sz w:val="26"/>
          <w:szCs w:val="26"/>
        </w:rPr>
      </w:pPr>
      <w:r w:rsidRPr="00E637C1">
        <w:rPr>
          <w:bCs/>
          <w:sz w:val="26"/>
          <w:szCs w:val="26"/>
        </w:rPr>
        <w:t>Г</w:t>
      </w:r>
      <w:r w:rsidR="00046BC3" w:rsidRPr="00E637C1">
        <w:rPr>
          <w:bCs/>
          <w:sz w:val="26"/>
          <w:szCs w:val="26"/>
        </w:rPr>
        <w:t>лав</w:t>
      </w:r>
      <w:r w:rsidRPr="00E637C1">
        <w:rPr>
          <w:bCs/>
          <w:sz w:val="26"/>
          <w:szCs w:val="26"/>
        </w:rPr>
        <w:t>а</w:t>
      </w:r>
      <w:r w:rsidR="00046BC3" w:rsidRPr="00E637C1">
        <w:rPr>
          <w:bCs/>
          <w:sz w:val="26"/>
          <w:szCs w:val="26"/>
        </w:rPr>
        <w:t xml:space="preserve"> Комсомольского </w:t>
      </w:r>
    </w:p>
    <w:p w:rsidR="00046BC3" w:rsidRPr="00E637C1" w:rsidRDefault="00046BC3" w:rsidP="00046BC3">
      <w:pPr>
        <w:jc w:val="both"/>
        <w:rPr>
          <w:bCs/>
          <w:sz w:val="26"/>
          <w:szCs w:val="26"/>
        </w:rPr>
      </w:pPr>
      <w:r w:rsidRPr="00E637C1">
        <w:rPr>
          <w:bCs/>
          <w:sz w:val="26"/>
          <w:szCs w:val="26"/>
        </w:rPr>
        <w:t>муниципального округа</w:t>
      </w:r>
    </w:p>
    <w:p w:rsidR="000A0576" w:rsidRPr="00E637C1" w:rsidRDefault="00046BC3" w:rsidP="00046BC3">
      <w:pPr>
        <w:jc w:val="both"/>
        <w:rPr>
          <w:bCs/>
          <w:sz w:val="26"/>
          <w:szCs w:val="26"/>
        </w:rPr>
      </w:pPr>
      <w:r w:rsidRPr="00E637C1">
        <w:rPr>
          <w:bCs/>
          <w:sz w:val="26"/>
          <w:szCs w:val="26"/>
        </w:rPr>
        <w:t xml:space="preserve">Чувашской Республики                                                           </w:t>
      </w:r>
      <w:r w:rsidR="005F6E5F" w:rsidRPr="00E637C1">
        <w:rPr>
          <w:bCs/>
          <w:sz w:val="26"/>
          <w:szCs w:val="26"/>
        </w:rPr>
        <w:t xml:space="preserve">     </w:t>
      </w:r>
      <w:r w:rsidRPr="00E637C1">
        <w:rPr>
          <w:bCs/>
          <w:sz w:val="26"/>
          <w:szCs w:val="26"/>
        </w:rPr>
        <w:t xml:space="preserve">       </w:t>
      </w:r>
      <w:r w:rsidR="00103CC1" w:rsidRPr="00E637C1">
        <w:rPr>
          <w:bCs/>
          <w:sz w:val="26"/>
          <w:szCs w:val="26"/>
        </w:rPr>
        <w:t xml:space="preserve">     </w:t>
      </w:r>
      <w:r w:rsidRPr="00E637C1">
        <w:rPr>
          <w:bCs/>
          <w:sz w:val="26"/>
          <w:szCs w:val="26"/>
        </w:rPr>
        <w:t xml:space="preserve">  Н. Н. Раськин</w:t>
      </w:r>
      <w:bookmarkEnd w:id="0"/>
    </w:p>
    <w:sectPr w:rsidR="000A0576" w:rsidRPr="00E637C1" w:rsidSect="003F09A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875" w:rsidRDefault="00343875" w:rsidP="000A0576">
      <w:r>
        <w:separator/>
      </w:r>
    </w:p>
  </w:endnote>
  <w:endnote w:type="continuationSeparator" w:id="0">
    <w:p w:rsidR="00343875" w:rsidRDefault="00343875" w:rsidP="000A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875" w:rsidRDefault="00343875" w:rsidP="000A0576">
      <w:r>
        <w:separator/>
      </w:r>
    </w:p>
  </w:footnote>
  <w:footnote w:type="continuationSeparator" w:id="0">
    <w:p w:rsidR="00343875" w:rsidRDefault="00343875" w:rsidP="000A0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1444219D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3F020A"/>
    <w:multiLevelType w:val="multilevel"/>
    <w:tmpl w:val="F42016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256420FC"/>
    <w:multiLevelType w:val="multilevel"/>
    <w:tmpl w:val="577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2C020C"/>
    <w:multiLevelType w:val="hybridMultilevel"/>
    <w:tmpl w:val="46FEDA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9201372"/>
    <w:multiLevelType w:val="singleLevel"/>
    <w:tmpl w:val="62B2D9F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8" w15:restartNumberingAfterBreak="0">
    <w:nsid w:val="495762F4"/>
    <w:multiLevelType w:val="hybridMultilevel"/>
    <w:tmpl w:val="AF2A8A6A"/>
    <w:lvl w:ilvl="0" w:tplc="E65A8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AF0B12"/>
    <w:multiLevelType w:val="hybridMultilevel"/>
    <w:tmpl w:val="85ACBF9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45C1864"/>
    <w:multiLevelType w:val="hybridMultilevel"/>
    <w:tmpl w:val="F324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E4FB4"/>
    <w:multiLevelType w:val="hybridMultilevel"/>
    <w:tmpl w:val="8114794C"/>
    <w:lvl w:ilvl="0" w:tplc="8D5C8A9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56E6050A"/>
    <w:multiLevelType w:val="multilevel"/>
    <w:tmpl w:val="EBFC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CB479A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EDE1167"/>
    <w:multiLevelType w:val="hybridMultilevel"/>
    <w:tmpl w:val="DC02F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47C4C"/>
    <w:multiLevelType w:val="multilevel"/>
    <w:tmpl w:val="07B062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733F7CF7"/>
    <w:multiLevelType w:val="multilevel"/>
    <w:tmpl w:val="A5728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BB6CB2"/>
    <w:multiLevelType w:val="multilevel"/>
    <w:tmpl w:val="7F5082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7"/>
  </w:num>
  <w:num w:numId="5">
    <w:abstractNumId w:val="16"/>
  </w:num>
  <w:num w:numId="6">
    <w:abstractNumId w:val="1"/>
  </w:num>
  <w:num w:numId="7">
    <w:abstractNumId w:val="7"/>
  </w:num>
  <w:num w:numId="8">
    <w:abstractNumId w:val="13"/>
  </w:num>
  <w:num w:numId="9">
    <w:abstractNumId w:val="4"/>
  </w:num>
  <w:num w:numId="10">
    <w:abstractNumId w:val="15"/>
  </w:num>
  <w:num w:numId="11">
    <w:abstractNumId w:val="6"/>
  </w:num>
  <w:num w:numId="12">
    <w:abstractNumId w:val="9"/>
  </w:num>
  <w:num w:numId="13">
    <w:abstractNumId w:val="11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"/>
  </w:num>
  <w:num w:numId="16">
    <w:abstractNumId w:val="14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0700" w:allStyles="0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FE"/>
    <w:rsid w:val="00016294"/>
    <w:rsid w:val="00044805"/>
    <w:rsid w:val="00046BC3"/>
    <w:rsid w:val="00055B35"/>
    <w:rsid w:val="00082D3A"/>
    <w:rsid w:val="000A0576"/>
    <w:rsid w:val="000B30AF"/>
    <w:rsid w:val="000C5EFE"/>
    <w:rsid w:val="000C6F18"/>
    <w:rsid w:val="000D0219"/>
    <w:rsid w:val="00103CC1"/>
    <w:rsid w:val="00125EAB"/>
    <w:rsid w:val="00130FCB"/>
    <w:rsid w:val="0013394D"/>
    <w:rsid w:val="00140B8D"/>
    <w:rsid w:val="0014215C"/>
    <w:rsid w:val="0014323F"/>
    <w:rsid w:val="00151E16"/>
    <w:rsid w:val="001537BE"/>
    <w:rsid w:val="00181503"/>
    <w:rsid w:val="001846B0"/>
    <w:rsid w:val="001A4438"/>
    <w:rsid w:val="001C5494"/>
    <w:rsid w:val="001E79B1"/>
    <w:rsid w:val="00223845"/>
    <w:rsid w:val="00235F1E"/>
    <w:rsid w:val="00253E0F"/>
    <w:rsid w:val="002635D9"/>
    <w:rsid w:val="00264C0F"/>
    <w:rsid w:val="002909C5"/>
    <w:rsid w:val="002934F6"/>
    <w:rsid w:val="002A37A8"/>
    <w:rsid w:val="002C46CB"/>
    <w:rsid w:val="002C4C7D"/>
    <w:rsid w:val="002E7A92"/>
    <w:rsid w:val="00303258"/>
    <w:rsid w:val="00304860"/>
    <w:rsid w:val="00306AD3"/>
    <w:rsid w:val="00312068"/>
    <w:rsid w:val="0032234A"/>
    <w:rsid w:val="00340028"/>
    <w:rsid w:val="00343875"/>
    <w:rsid w:val="00360331"/>
    <w:rsid w:val="00393FAB"/>
    <w:rsid w:val="003A482F"/>
    <w:rsid w:val="003B1320"/>
    <w:rsid w:val="003B2F9B"/>
    <w:rsid w:val="003D1D80"/>
    <w:rsid w:val="003D2C29"/>
    <w:rsid w:val="003F09AD"/>
    <w:rsid w:val="003F6CD8"/>
    <w:rsid w:val="004040B8"/>
    <w:rsid w:val="00421C49"/>
    <w:rsid w:val="00444032"/>
    <w:rsid w:val="0044576C"/>
    <w:rsid w:val="004611C9"/>
    <w:rsid w:val="004714BC"/>
    <w:rsid w:val="00494C78"/>
    <w:rsid w:val="00495788"/>
    <w:rsid w:val="004B4E42"/>
    <w:rsid w:val="004F408D"/>
    <w:rsid w:val="00553B40"/>
    <w:rsid w:val="00554B0B"/>
    <w:rsid w:val="005653A8"/>
    <w:rsid w:val="00574683"/>
    <w:rsid w:val="00586208"/>
    <w:rsid w:val="00591FE1"/>
    <w:rsid w:val="005A19E3"/>
    <w:rsid w:val="005A6AF5"/>
    <w:rsid w:val="005B321F"/>
    <w:rsid w:val="005C329B"/>
    <w:rsid w:val="005D7A94"/>
    <w:rsid w:val="005F42DD"/>
    <w:rsid w:val="005F5CB3"/>
    <w:rsid w:val="005F6E5F"/>
    <w:rsid w:val="00611939"/>
    <w:rsid w:val="00614AA8"/>
    <w:rsid w:val="00627D49"/>
    <w:rsid w:val="00635044"/>
    <w:rsid w:val="006362B6"/>
    <w:rsid w:val="00636B3B"/>
    <w:rsid w:val="00645E6E"/>
    <w:rsid w:val="00647840"/>
    <w:rsid w:val="0065413F"/>
    <w:rsid w:val="0065494A"/>
    <w:rsid w:val="00666411"/>
    <w:rsid w:val="00673C3F"/>
    <w:rsid w:val="006A0191"/>
    <w:rsid w:val="006A118F"/>
    <w:rsid w:val="006A23D3"/>
    <w:rsid w:val="006A4A20"/>
    <w:rsid w:val="006D6BD6"/>
    <w:rsid w:val="0070605A"/>
    <w:rsid w:val="0076133F"/>
    <w:rsid w:val="0078054C"/>
    <w:rsid w:val="00781CFD"/>
    <w:rsid w:val="00784DD5"/>
    <w:rsid w:val="00786E84"/>
    <w:rsid w:val="00791C5A"/>
    <w:rsid w:val="00793134"/>
    <w:rsid w:val="007A30D1"/>
    <w:rsid w:val="007D6A34"/>
    <w:rsid w:val="007E12E3"/>
    <w:rsid w:val="007F568E"/>
    <w:rsid w:val="008039D7"/>
    <w:rsid w:val="00822F41"/>
    <w:rsid w:val="0083080B"/>
    <w:rsid w:val="008346CF"/>
    <w:rsid w:val="0084159A"/>
    <w:rsid w:val="00847F97"/>
    <w:rsid w:val="00866E3B"/>
    <w:rsid w:val="008749D0"/>
    <w:rsid w:val="00891486"/>
    <w:rsid w:val="009137CE"/>
    <w:rsid w:val="00924794"/>
    <w:rsid w:val="009259CF"/>
    <w:rsid w:val="0094169A"/>
    <w:rsid w:val="009427B4"/>
    <w:rsid w:val="009520F7"/>
    <w:rsid w:val="00970186"/>
    <w:rsid w:val="00974546"/>
    <w:rsid w:val="00990307"/>
    <w:rsid w:val="009A2A6F"/>
    <w:rsid w:val="009B621B"/>
    <w:rsid w:val="009D3A6B"/>
    <w:rsid w:val="009F2FAF"/>
    <w:rsid w:val="00A51402"/>
    <w:rsid w:val="00A53807"/>
    <w:rsid w:val="00A87380"/>
    <w:rsid w:val="00A87D7E"/>
    <w:rsid w:val="00A94041"/>
    <w:rsid w:val="00AB1054"/>
    <w:rsid w:val="00AB6F9B"/>
    <w:rsid w:val="00AF46A5"/>
    <w:rsid w:val="00AF7113"/>
    <w:rsid w:val="00B038CC"/>
    <w:rsid w:val="00B3057E"/>
    <w:rsid w:val="00B95FA0"/>
    <w:rsid w:val="00BB1348"/>
    <w:rsid w:val="00BC56DA"/>
    <w:rsid w:val="00BF5A14"/>
    <w:rsid w:val="00BF6EDA"/>
    <w:rsid w:val="00C001A0"/>
    <w:rsid w:val="00C02C2D"/>
    <w:rsid w:val="00C03BF7"/>
    <w:rsid w:val="00C20673"/>
    <w:rsid w:val="00C2121B"/>
    <w:rsid w:val="00C505C6"/>
    <w:rsid w:val="00C545FF"/>
    <w:rsid w:val="00C66C6A"/>
    <w:rsid w:val="00C67817"/>
    <w:rsid w:val="00C7681E"/>
    <w:rsid w:val="00C8646F"/>
    <w:rsid w:val="00C963C7"/>
    <w:rsid w:val="00CA2893"/>
    <w:rsid w:val="00CB2DC4"/>
    <w:rsid w:val="00CE7368"/>
    <w:rsid w:val="00D07CE7"/>
    <w:rsid w:val="00D125BD"/>
    <w:rsid w:val="00D15FB7"/>
    <w:rsid w:val="00D24D7C"/>
    <w:rsid w:val="00D30763"/>
    <w:rsid w:val="00D368EA"/>
    <w:rsid w:val="00D47DD4"/>
    <w:rsid w:val="00D70E65"/>
    <w:rsid w:val="00D83E3A"/>
    <w:rsid w:val="00D85EAF"/>
    <w:rsid w:val="00D949A3"/>
    <w:rsid w:val="00DB1A45"/>
    <w:rsid w:val="00DB286E"/>
    <w:rsid w:val="00DC770D"/>
    <w:rsid w:val="00DE719D"/>
    <w:rsid w:val="00DF0A21"/>
    <w:rsid w:val="00E02F81"/>
    <w:rsid w:val="00E4006D"/>
    <w:rsid w:val="00E4448A"/>
    <w:rsid w:val="00E467B1"/>
    <w:rsid w:val="00E637C1"/>
    <w:rsid w:val="00E94963"/>
    <w:rsid w:val="00EA4201"/>
    <w:rsid w:val="00EA6CC6"/>
    <w:rsid w:val="00EC50F4"/>
    <w:rsid w:val="00ED7730"/>
    <w:rsid w:val="00EE0681"/>
    <w:rsid w:val="00EE170C"/>
    <w:rsid w:val="00EE3D2C"/>
    <w:rsid w:val="00EF4C2E"/>
    <w:rsid w:val="00F10F33"/>
    <w:rsid w:val="00F15A1F"/>
    <w:rsid w:val="00F176D1"/>
    <w:rsid w:val="00F25788"/>
    <w:rsid w:val="00F765C5"/>
    <w:rsid w:val="00F946BC"/>
    <w:rsid w:val="00F94F1D"/>
    <w:rsid w:val="00FE4423"/>
    <w:rsid w:val="00FF4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05021-4FE7-4393-9CAA-C806A623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4041"/>
  </w:style>
  <w:style w:type="paragraph" w:styleId="1">
    <w:name w:val="heading 1"/>
    <w:basedOn w:val="a"/>
    <w:link w:val="10"/>
    <w:qFormat/>
    <w:rsid w:val="000C5EF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E4006D"/>
    <w:pPr>
      <w:widowControl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0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5">
    <w:name w:val="Стиль5"/>
    <w:basedOn w:val="a"/>
    <w:qFormat/>
    <w:rsid w:val="00E4006D"/>
    <w:pPr>
      <w:keepNext/>
      <w:widowControl w:val="0"/>
      <w:suppressAutoHyphens/>
      <w:ind w:firstLine="709"/>
      <w:jc w:val="both"/>
    </w:pPr>
    <w:rPr>
      <w:rFonts w:ascii="Courier New" w:eastAsia="Microsoft YaHei" w:hAnsi="Courier New" w:cs="Courier New"/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rsid w:val="000C5EFE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C5EF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EFE"/>
    <w:rPr>
      <w:b/>
      <w:bCs/>
    </w:rPr>
  </w:style>
  <w:style w:type="paragraph" w:customStyle="1" w:styleId="ConsPlusNormal">
    <w:name w:val="ConsPlusNormal"/>
    <w:rsid w:val="00A87D7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87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шрифт"/>
    <w:uiPriority w:val="99"/>
    <w:rsid w:val="00264C0F"/>
  </w:style>
  <w:style w:type="paragraph" w:styleId="a8">
    <w:name w:val="header"/>
    <w:basedOn w:val="a"/>
    <w:link w:val="a9"/>
    <w:uiPriority w:val="99"/>
    <w:unhideWhenUsed/>
    <w:rsid w:val="009A2A6F"/>
    <w:pPr>
      <w:tabs>
        <w:tab w:val="center" w:pos="4677"/>
        <w:tab w:val="right" w:pos="9355"/>
      </w:tabs>
    </w:pPr>
    <w:rPr>
      <w:sz w:val="24"/>
      <w:szCs w:val="48"/>
    </w:rPr>
  </w:style>
  <w:style w:type="character" w:customStyle="1" w:styleId="a9">
    <w:name w:val="Верхний колонтитул Знак"/>
    <w:basedOn w:val="a0"/>
    <w:link w:val="a8"/>
    <w:uiPriority w:val="99"/>
    <w:rsid w:val="009A2A6F"/>
    <w:rPr>
      <w:sz w:val="24"/>
      <w:szCs w:val="48"/>
    </w:rPr>
  </w:style>
  <w:style w:type="paragraph" w:styleId="aa">
    <w:name w:val="footer"/>
    <w:basedOn w:val="a"/>
    <w:link w:val="ab"/>
    <w:uiPriority w:val="99"/>
    <w:unhideWhenUsed/>
    <w:rsid w:val="009A2A6F"/>
    <w:pPr>
      <w:tabs>
        <w:tab w:val="center" w:pos="4677"/>
        <w:tab w:val="right" w:pos="9355"/>
      </w:tabs>
    </w:pPr>
    <w:rPr>
      <w:sz w:val="24"/>
      <w:szCs w:val="48"/>
    </w:rPr>
  </w:style>
  <w:style w:type="character" w:customStyle="1" w:styleId="ab">
    <w:name w:val="Нижний колонтитул Знак"/>
    <w:basedOn w:val="a0"/>
    <w:link w:val="aa"/>
    <w:uiPriority w:val="99"/>
    <w:rsid w:val="009A2A6F"/>
    <w:rPr>
      <w:sz w:val="24"/>
      <w:szCs w:val="48"/>
    </w:rPr>
  </w:style>
  <w:style w:type="paragraph" w:styleId="ac">
    <w:name w:val="List Paragraph"/>
    <w:basedOn w:val="a"/>
    <w:uiPriority w:val="34"/>
    <w:qFormat/>
    <w:rsid w:val="009A2A6F"/>
    <w:pPr>
      <w:spacing w:after="200" w:line="276" w:lineRule="auto"/>
      <w:ind w:left="720"/>
      <w:contextualSpacing/>
    </w:pPr>
    <w:rPr>
      <w:sz w:val="24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9A2A6F"/>
  </w:style>
  <w:style w:type="paragraph" w:customStyle="1" w:styleId="ConsPlusNonformat">
    <w:name w:val="ConsPlusNonformat"/>
    <w:rsid w:val="009A2A6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ConsPlusCell">
    <w:name w:val="ConsPlusCell"/>
    <w:uiPriority w:val="99"/>
    <w:rsid w:val="009A2A6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ConsPlusDocList">
    <w:name w:val="ConsPlusDocList"/>
    <w:uiPriority w:val="99"/>
    <w:rsid w:val="009A2A6F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9A2A6F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9A2A6F"/>
    <w:pPr>
      <w:widowControl w:val="0"/>
      <w:autoSpaceDE w:val="0"/>
      <w:autoSpaceDN w:val="0"/>
      <w:adjustRightInd w:val="0"/>
      <w:spacing w:line="288" w:lineRule="auto"/>
      <w:jc w:val="center"/>
    </w:pPr>
    <w:rPr>
      <w:rFonts w:eastAsia="Times New Roman"/>
      <w:b/>
      <w:bCs/>
      <w:sz w:val="26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9A2A6F"/>
    <w:rPr>
      <w:rFonts w:eastAsia="Times New Roman"/>
      <w:b/>
      <w:bCs/>
      <w:sz w:val="26"/>
      <w:szCs w:val="24"/>
      <w:lang w:eastAsia="ru-RU"/>
    </w:rPr>
  </w:style>
  <w:style w:type="paragraph" w:styleId="af">
    <w:name w:val="Body Text"/>
    <w:basedOn w:val="a"/>
    <w:link w:val="af0"/>
    <w:semiHidden/>
    <w:rsid w:val="009A2A6F"/>
    <w:pPr>
      <w:jc w:val="both"/>
    </w:pPr>
    <w:rPr>
      <w:rFonts w:eastAsia="Times New Roman"/>
      <w:b/>
      <w:bCs/>
      <w:sz w:val="26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2A6F"/>
    <w:rPr>
      <w:rFonts w:eastAsia="Times New Roman"/>
      <w:b/>
      <w:bCs/>
      <w:sz w:val="26"/>
      <w:szCs w:val="24"/>
      <w:lang w:eastAsia="ru-RU"/>
    </w:rPr>
  </w:style>
  <w:style w:type="paragraph" w:customStyle="1" w:styleId="af1">
    <w:name w:val="Таблицы (моноширинный)"/>
    <w:basedOn w:val="a"/>
    <w:next w:val="a"/>
    <w:rsid w:val="009A2A6F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2">
    <w:name w:val="No Spacing"/>
    <w:uiPriority w:val="1"/>
    <w:qFormat/>
    <w:rsid w:val="009A2A6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A2A6F"/>
    <w:pPr>
      <w:widowControl w:val="0"/>
      <w:autoSpaceDE w:val="0"/>
      <w:autoSpaceDN w:val="0"/>
      <w:adjustRightInd w:val="0"/>
      <w:spacing w:after="120"/>
      <w:ind w:left="283"/>
    </w:pPr>
    <w:rPr>
      <w:rFonts w:ascii="Arial" w:eastAsia="Times New Roman" w:hAnsi="Arial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A2A6F"/>
    <w:rPr>
      <w:rFonts w:ascii="Arial" w:eastAsia="Times New Roman" w:hAnsi="Arial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A2A6F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A2A6F"/>
    <w:rPr>
      <w:rFonts w:ascii="Arial" w:eastAsia="Times New Roman" w:hAnsi="Arial"/>
      <w:lang w:eastAsia="ru-RU"/>
    </w:rPr>
  </w:style>
  <w:style w:type="character" w:styleId="af5">
    <w:name w:val="Hyperlink"/>
    <w:uiPriority w:val="99"/>
    <w:semiHidden/>
    <w:unhideWhenUsed/>
    <w:rsid w:val="009A2A6F"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rsid w:val="009A2A6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A2A6F"/>
    <w:pPr>
      <w:spacing w:after="200"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9A2A6F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A2A6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9A2A6F"/>
    <w:rPr>
      <w:b/>
      <w:bCs/>
    </w:rPr>
  </w:style>
  <w:style w:type="paragraph" w:customStyle="1" w:styleId="s1">
    <w:name w:val="s_1"/>
    <w:basedOn w:val="a"/>
    <w:rsid w:val="00791C5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791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0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610">
          <w:marLeft w:val="-322"/>
          <w:marRight w:val="-3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5462">
                  <w:marLeft w:val="0"/>
                  <w:marRight w:val="0"/>
                  <w:marTop w:val="3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44E4F-2B03-47ED-B3D2-CCFD3E723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koms_okc5</dc:creator>
  <cp:lastModifiedBy>Куданова Анжелика Анатольевна</cp:lastModifiedBy>
  <cp:revision>5</cp:revision>
  <cp:lastPrinted>2026-01-28T13:07:00Z</cp:lastPrinted>
  <dcterms:created xsi:type="dcterms:W3CDTF">2026-01-22T06:33:00Z</dcterms:created>
  <dcterms:modified xsi:type="dcterms:W3CDTF">2026-01-28T13:08:00Z</dcterms:modified>
</cp:coreProperties>
</file>