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EF1" w:rsidRPr="00A86EF1" w:rsidRDefault="00A86EF1" w:rsidP="00A86EF1">
      <w:pPr>
        <w:widowControl w:val="0"/>
        <w:autoSpaceDE w:val="0"/>
        <w:autoSpaceDN w:val="0"/>
        <w:adjustRightInd w:val="0"/>
        <w:spacing w:before="240" w:after="60" w:line="240" w:lineRule="auto"/>
        <w:outlineLvl w:val="5"/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  <w:lang w:val="x-none" w:eastAsia="x-none"/>
        </w:rPr>
      </w:pP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>
        <w:rPr>
          <w:noProof/>
          <w:lang w:eastAsia="ru-RU"/>
        </w:rPr>
        <w:drawing>
          <wp:inline distT="0" distB="0" distL="0" distR="0" wp14:anchorId="3DEBC85E" wp14:editId="1972A687">
            <wp:extent cx="923925" cy="98107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A86EF1" w:rsidRPr="001D5086" w:rsidRDefault="00A86EF1" w:rsidP="00A86EF1">
      <w:pPr>
        <w:framePr w:w="2509" w:h="680" w:hRule="exact" w:hSpace="38" w:wrap="auto" w:vAnchor="text" w:hAnchor="page" w:x="12836" w:y="59"/>
        <w:shd w:val="clear" w:color="auto" w:fill="D9D9D9"/>
        <w:autoSpaceDE w:val="0"/>
        <w:autoSpaceDN w:val="0"/>
        <w:adjustRightInd w:val="0"/>
        <w:spacing w:after="0" w:line="30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A86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 1</w:t>
      </w:r>
      <w:r w:rsidR="001D50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47</w:t>
      </w:r>
    </w:p>
    <w:p w:rsidR="00A86EF1" w:rsidRPr="00A86EF1" w:rsidRDefault="001D5086" w:rsidP="00A86EF1">
      <w:pPr>
        <w:framePr w:w="2509" w:h="680" w:hRule="exact" w:hSpace="38" w:wrap="auto" w:vAnchor="text" w:hAnchor="page" w:x="12836" w:y="59"/>
        <w:shd w:val="clear" w:color="auto" w:fill="D9D9D9"/>
        <w:autoSpaceDE w:val="0"/>
        <w:autoSpaceDN w:val="0"/>
        <w:adjustRightInd w:val="0"/>
        <w:spacing w:after="0" w:line="30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06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марта</w:t>
      </w:r>
      <w:r w:rsidR="00A86EF1" w:rsidRPr="00A86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2026 г.</w:t>
      </w:r>
    </w:p>
    <w:p w:rsidR="00A86EF1" w:rsidRPr="00A86EF1" w:rsidRDefault="00A86EF1" w:rsidP="00A86EF1">
      <w:pPr>
        <w:autoSpaceDE w:val="0"/>
        <w:autoSpaceDN w:val="0"/>
        <w:adjustRightInd w:val="0"/>
        <w:spacing w:after="0" w:line="1267" w:lineRule="exact"/>
        <w:rPr>
          <w:rFonts w:ascii="Journal Chv" w:eastAsia="Times New Roman" w:hAnsi="Journal Chv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</w:pPr>
      <w:r w:rsidRPr="00A86E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  <w:t>ВЕСТНИК</w:t>
      </w:r>
      <w:r w:rsidRPr="00A86EF1">
        <w:rPr>
          <w:rFonts w:ascii="Journal Chv" w:eastAsia="Times New Roman" w:hAnsi="Journal Chv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  <w:t xml:space="preserve"> </w:t>
      </w:r>
    </w:p>
    <w:p w:rsidR="00A86EF1" w:rsidRPr="00A86EF1" w:rsidRDefault="00A86EF1" w:rsidP="00A86EF1">
      <w:pPr>
        <w:autoSpaceDE w:val="0"/>
        <w:autoSpaceDN w:val="0"/>
        <w:adjustRightInd w:val="0"/>
        <w:spacing w:after="0" w:line="1051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0"/>
          <w:w w:val="85"/>
          <w:position w:val="-2"/>
          <w:sz w:val="94"/>
          <w:szCs w:val="94"/>
          <w:lang w:eastAsia="ru-RU"/>
        </w:rPr>
      </w:pPr>
      <w:r w:rsidRPr="00A86E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w w:val="85"/>
          <w:position w:val="-2"/>
          <w:sz w:val="94"/>
          <w:szCs w:val="94"/>
          <w:lang w:eastAsia="ru-RU"/>
        </w:rPr>
        <w:t>Вурнарского муниципального округа</w:t>
      </w:r>
    </w:p>
    <w:p w:rsidR="00A86EF1" w:rsidRPr="00A86EF1" w:rsidRDefault="00A86EF1" w:rsidP="00A86EF1">
      <w:pPr>
        <w:autoSpaceDE w:val="0"/>
        <w:autoSpaceDN w:val="0"/>
        <w:adjustRightInd w:val="0"/>
        <w:spacing w:after="0" w:line="240" w:lineRule="auto"/>
        <w:ind w:left="9499"/>
        <w:jc w:val="both"/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</w:pP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www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vurnar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cap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ru</w:t>
      </w:r>
    </w:p>
    <w:p w:rsidR="00672331" w:rsidRDefault="00672331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Default="001D5086">
      <w:pPr>
        <w:rPr>
          <w:lang w:val="en-US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16"/>
          <w:szCs w:val="16"/>
        </w:rPr>
      </w:pPr>
      <w:r w:rsidRPr="001D5086">
        <w:rPr>
          <w:rFonts w:ascii="PT Astra Serif" w:eastAsia="Times New Roman" w:hAnsi="PT Astra Serif" w:cs="Times New Roman"/>
          <w:b/>
          <w:sz w:val="16"/>
          <w:szCs w:val="16"/>
        </w:rPr>
        <w:t>Собрание депутатов Вурнарского муниципального округа</w:t>
      </w:r>
      <w:r w:rsidR="00D50DBA">
        <w:rPr>
          <w:rFonts w:ascii="PT Astra Serif" w:eastAsia="Times New Roman" w:hAnsi="PT Astra Serif" w:cs="Times New Roman"/>
          <w:b/>
          <w:sz w:val="16"/>
          <w:szCs w:val="16"/>
        </w:rPr>
        <w:t xml:space="preserve"> </w:t>
      </w:r>
      <w:r w:rsidRPr="001D5086">
        <w:rPr>
          <w:rFonts w:ascii="PT Astra Serif" w:eastAsia="Times New Roman" w:hAnsi="PT Astra Serif" w:cs="Times New Roman"/>
          <w:b/>
          <w:sz w:val="16"/>
          <w:szCs w:val="16"/>
        </w:rPr>
        <w:t>Чувашской Республики первого созыва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16"/>
          <w:szCs w:val="16"/>
        </w:rPr>
      </w:pPr>
      <w:r w:rsidRPr="001D5086">
        <w:rPr>
          <w:rFonts w:ascii="PT Astra Serif" w:eastAsia="Times New Roman" w:hAnsi="PT Astra Serif" w:cs="Times New Roman"/>
          <w:b/>
          <w:sz w:val="16"/>
          <w:szCs w:val="16"/>
        </w:rPr>
        <w:t>очередное  заседание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16"/>
          <w:szCs w:val="16"/>
        </w:rPr>
      </w:pPr>
      <w:r w:rsidRPr="001D5086">
        <w:rPr>
          <w:rFonts w:ascii="PT Astra Serif" w:eastAsia="Times New Roman" w:hAnsi="PT Astra Serif" w:cs="Times New Roman"/>
          <w:b/>
          <w:sz w:val="16"/>
          <w:szCs w:val="16"/>
        </w:rPr>
        <w:t>Р Е Ш Е Н И Е № 52/1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eastAsia="Times New Roman" w:hAnsi="PT Astra Serif" w:cs="Times New Roman"/>
          <w:sz w:val="16"/>
          <w:szCs w:val="16"/>
        </w:rPr>
      </w:pPr>
      <w:r w:rsidRPr="001D5086">
        <w:rPr>
          <w:rFonts w:ascii="PT Astra Serif" w:eastAsia="Times New Roman" w:hAnsi="PT Astra Serif" w:cs="Times New Roman"/>
          <w:sz w:val="16"/>
          <w:szCs w:val="16"/>
        </w:rPr>
        <w:t>5 марта 2026 года</w:t>
      </w:r>
      <w:r w:rsidRPr="001D5086">
        <w:rPr>
          <w:rFonts w:ascii="PT Astra Serif" w:eastAsia="Times New Roman" w:hAnsi="PT Astra Serif" w:cs="Times New Roman"/>
          <w:sz w:val="16"/>
          <w:szCs w:val="16"/>
        </w:rPr>
        <w:tab/>
      </w:r>
      <w:r w:rsidRPr="001D5086">
        <w:rPr>
          <w:rFonts w:ascii="PT Astra Serif" w:eastAsia="Times New Roman" w:hAnsi="PT Astra Serif" w:cs="Times New Roman"/>
          <w:sz w:val="16"/>
          <w:szCs w:val="16"/>
        </w:rPr>
        <w:tab/>
      </w:r>
      <w:r w:rsidRPr="001D5086">
        <w:rPr>
          <w:rFonts w:ascii="PT Astra Serif" w:eastAsia="Times New Roman" w:hAnsi="PT Astra Serif" w:cs="Times New Roman"/>
          <w:sz w:val="16"/>
          <w:szCs w:val="16"/>
        </w:rPr>
        <w:tab/>
      </w:r>
      <w:r w:rsidRPr="001D5086">
        <w:rPr>
          <w:rFonts w:ascii="PT Astra Serif" w:eastAsia="Times New Roman" w:hAnsi="PT Astra Serif" w:cs="Times New Roman"/>
          <w:sz w:val="16"/>
          <w:szCs w:val="16"/>
        </w:rPr>
        <w:tab/>
      </w:r>
      <w:r w:rsidRPr="001D5086">
        <w:rPr>
          <w:rFonts w:ascii="PT Astra Serif" w:eastAsia="Times New Roman" w:hAnsi="PT Astra Serif" w:cs="Times New Roman"/>
          <w:sz w:val="16"/>
          <w:szCs w:val="16"/>
        </w:rPr>
        <w:tab/>
      </w:r>
      <w:r w:rsidRPr="001D5086">
        <w:rPr>
          <w:rFonts w:ascii="PT Astra Serif" w:eastAsia="Times New Roman" w:hAnsi="PT Astra Serif" w:cs="Times New Roman"/>
          <w:sz w:val="16"/>
          <w:szCs w:val="16"/>
        </w:rPr>
        <w:tab/>
      </w:r>
      <w:r w:rsidRPr="001D5086">
        <w:rPr>
          <w:rFonts w:ascii="PT Astra Serif" w:eastAsia="Times New Roman" w:hAnsi="PT Astra Serif" w:cs="Times New Roman"/>
          <w:sz w:val="16"/>
          <w:szCs w:val="16"/>
        </w:rPr>
        <w:tab/>
      </w:r>
      <w:r w:rsidRPr="001D5086">
        <w:rPr>
          <w:rFonts w:ascii="PT Astra Serif" w:eastAsia="Times New Roman" w:hAnsi="PT Astra Serif" w:cs="Times New Roman"/>
          <w:sz w:val="16"/>
          <w:szCs w:val="16"/>
        </w:rPr>
        <w:tab/>
        <w:t xml:space="preserve">   пгт. Вурнары</w:t>
      </w:r>
    </w:p>
    <w:p w:rsidR="001D5086" w:rsidRPr="001D5086" w:rsidRDefault="001D5086" w:rsidP="001D5086">
      <w:pPr>
        <w:spacing w:after="0" w:line="240" w:lineRule="auto"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keepNext/>
        <w:spacing w:after="0" w:line="240" w:lineRule="auto"/>
        <w:ind w:right="-3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x-none"/>
        </w:rPr>
      </w:pPr>
      <w:r w:rsidRPr="001D508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x-none" w:eastAsia="x-none"/>
        </w:rPr>
        <w:t>О</w:t>
      </w:r>
      <w:r w:rsidRPr="001D508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x-none"/>
        </w:rPr>
        <w:t xml:space="preserve"> внесении изменений в решение</w:t>
      </w:r>
      <w:r w:rsidRPr="001D5086">
        <w:rPr>
          <w:rFonts w:ascii="Times New Roman" w:eastAsia="Times New Roman" w:hAnsi="Times New Roman" w:cs="Times New Roman"/>
          <w:b/>
          <w:bCs/>
          <w:sz w:val="16"/>
          <w:szCs w:val="16"/>
          <w:lang w:val="x-none" w:eastAsia="x-none"/>
        </w:rPr>
        <w:t xml:space="preserve"> Собрания депутатов Вурнарского муниципального округа Чувашской Республики</w:t>
      </w:r>
      <w:r w:rsidRPr="001D5086">
        <w:rPr>
          <w:rFonts w:ascii="Times New Roman" w:eastAsia="Times New Roman" w:hAnsi="Times New Roman" w:cs="Times New Roman"/>
          <w:b/>
          <w:bCs/>
          <w:sz w:val="16"/>
          <w:szCs w:val="16"/>
          <w:lang w:eastAsia="x-none"/>
        </w:rPr>
        <w:t xml:space="preserve"> от 10.10.2023г.</w:t>
      </w:r>
      <w:r w:rsidRPr="001D508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x-none"/>
        </w:rPr>
        <w:t xml:space="preserve"> №20/5</w:t>
      </w:r>
      <w:r w:rsidRPr="001D508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x-none" w:eastAsia="x-none"/>
        </w:rPr>
        <w:t xml:space="preserve"> </w:t>
      </w:r>
      <w:r w:rsidRPr="001D508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x-none"/>
        </w:rPr>
        <w:t xml:space="preserve">О назначении старост сельских населенных пунктов, входящих в состав </w:t>
      </w:r>
      <w:r w:rsidRPr="001D508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x-none" w:eastAsia="x-none"/>
        </w:rPr>
        <w:t xml:space="preserve">Вурнарского </w:t>
      </w:r>
      <w:r w:rsidRPr="001D508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x-none"/>
        </w:rPr>
        <w:t>муниципального округа</w:t>
      </w:r>
      <w:r w:rsidRPr="001D508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x-none" w:eastAsia="x-none"/>
        </w:rPr>
        <w:t xml:space="preserve"> Чувашской Республики</w:t>
      </w:r>
      <w:r w:rsidRPr="001D508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x-none"/>
        </w:rPr>
        <w:t>»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PT Astra Serif" w:eastAsia="Times New Roman" w:hAnsi="PT Astra Serif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840"/>
        <w:jc w:val="both"/>
        <w:rPr>
          <w:rFonts w:ascii="PT Astra Serif" w:eastAsia="Times New Roman" w:hAnsi="PT Astra Serif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Руководствуясь Федеральным законом  от 20 марта 2025 г. № 33-ФЗ «Об общих принципах организации местного самоуправления в единой системе публичной власти»,  Уставом Вурнарского муниципального округа Чувашской Республики, утвержденного решением Собрания депутатов Вурнарского муниципального округа Чувашской Республики от 15.11.2022 № 4/1, </w:t>
      </w:r>
      <w:r w:rsidRPr="001D5086">
        <w:rPr>
          <w:rFonts w:ascii="PT Astra Serif" w:eastAsia="Times New Roman" w:hAnsi="PT Astra Serif" w:cs="Times New Roman"/>
          <w:b/>
          <w:sz w:val="16"/>
          <w:szCs w:val="16"/>
          <w:lang w:eastAsia="ru-RU"/>
        </w:rPr>
        <w:t>Собрание депутатов Вурнарского муниципального округа Чувашской Республики РЕШИЛО:</w:t>
      </w:r>
    </w:p>
    <w:p w:rsidR="001D5086" w:rsidRPr="001D5086" w:rsidRDefault="001D5086" w:rsidP="001D5086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Внести в решение Собрания депутатов Вурнарского муниципального округа Чувашской республики от 10.10.2023 года  № 20/5 «О назначении старост сельских пунктов, входящих в состав Вурнарского муниципального округа Чувашской Республики»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следующие изменения:</w:t>
      </w:r>
    </w:p>
    <w:p w:rsidR="001D5086" w:rsidRPr="001D5086" w:rsidRDefault="001D5086" w:rsidP="001D508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 w:val="16"/>
          <w:szCs w:val="16"/>
        </w:rPr>
      </w:pPr>
      <w:r w:rsidRPr="001D5086">
        <w:rPr>
          <w:rFonts w:ascii="PT Astra Serif" w:eastAsia="Times New Roman" w:hAnsi="PT Astra Serif" w:cs="Times New Roman"/>
          <w:sz w:val="16"/>
          <w:szCs w:val="16"/>
        </w:rPr>
        <w:t>Пункт 69  приложения изложить в следующей редакции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left="480"/>
        <w:contextualSpacing/>
        <w:jc w:val="both"/>
        <w:rPr>
          <w:rFonts w:ascii="PT Astra Serif" w:eastAsia="Times New Roman" w:hAnsi="PT Astra Serif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5237"/>
        <w:gridCol w:w="3136"/>
      </w:tblGrid>
      <w:tr w:rsidR="001D5086" w:rsidRPr="001D5086" w:rsidTr="001D5086"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86" w:rsidRPr="001D5086" w:rsidRDefault="001D5086" w:rsidP="001D50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5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86" w:rsidRPr="001D5086" w:rsidRDefault="001D5086" w:rsidP="001D508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>Тимофеев Павел Геннадьевич</w:t>
            </w: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86" w:rsidRPr="001D5086" w:rsidRDefault="001D5086" w:rsidP="001D508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>с. Кадыши</w:t>
            </w:r>
          </w:p>
        </w:tc>
      </w:tr>
    </w:tbl>
    <w:p w:rsidR="001D5086" w:rsidRPr="001D5086" w:rsidRDefault="001D5086" w:rsidP="001D508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1D5086">
        <w:rPr>
          <w:rFonts w:ascii="Times New Roman" w:eastAsia="Times New Roman" w:hAnsi="Times New Roman" w:cs="Times New Roman"/>
          <w:sz w:val="16"/>
          <w:szCs w:val="16"/>
        </w:rPr>
        <w:t>Пункт 70</w:t>
      </w:r>
      <w:r w:rsidRPr="001D5086">
        <w:rPr>
          <w:rFonts w:ascii="PT Astra Serif" w:eastAsia="Times New Roman" w:hAnsi="PT Astra Serif" w:cs="Times New Roman"/>
          <w:sz w:val="16"/>
          <w:szCs w:val="16"/>
        </w:rPr>
        <w:t xml:space="preserve">  приложения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5237"/>
        <w:gridCol w:w="3136"/>
      </w:tblGrid>
      <w:tr w:rsidR="001D5086" w:rsidRPr="001D5086" w:rsidTr="001D5086"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86" w:rsidRPr="001D5086" w:rsidRDefault="001D5086" w:rsidP="001D50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86" w:rsidRPr="001D5086" w:rsidRDefault="001D5086" w:rsidP="001D508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>Петров Владимир Валерьянович</w:t>
            </w: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86" w:rsidRPr="001D5086" w:rsidRDefault="001D5086" w:rsidP="001D508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>д. Вурманкасы</w:t>
            </w:r>
          </w:p>
        </w:tc>
      </w:tr>
    </w:tbl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D5086" w:rsidRPr="001D5086" w:rsidRDefault="001D5086" w:rsidP="001D508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Настоящее решение вступает в силу после его официального опубликования.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4888" w:type="pct"/>
        <w:tblInd w:w="108" w:type="dxa"/>
        <w:tblLook w:val="0000" w:firstRow="0" w:lastRow="0" w:firstColumn="0" w:lastColumn="0" w:noHBand="0" w:noVBand="0"/>
      </w:tblPr>
      <w:tblGrid>
        <w:gridCol w:w="9858"/>
        <w:gridCol w:w="4597"/>
      </w:tblGrid>
      <w:tr w:rsidR="001D5086" w:rsidRPr="001D5086" w:rsidTr="001D5086">
        <w:trPr>
          <w:trHeight w:val="102"/>
        </w:trPr>
        <w:tc>
          <w:tcPr>
            <w:tcW w:w="3410" w:type="pct"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Председатель Собрания депутатов Вурнарского муниципального округа Чувашской Республики</w:t>
            </w:r>
          </w:p>
        </w:tc>
        <w:tc>
          <w:tcPr>
            <w:tcW w:w="1590" w:type="pct"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А.Р. Петров</w:t>
            </w:r>
          </w:p>
        </w:tc>
      </w:tr>
      <w:tr w:rsidR="001D5086" w:rsidRPr="001D5086" w:rsidTr="001D5086">
        <w:trPr>
          <w:trHeight w:val="484"/>
        </w:trPr>
        <w:tc>
          <w:tcPr>
            <w:tcW w:w="3410" w:type="pct"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Глава Вурнарского муниципального округа  </w:t>
            </w: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>Чувашской Республики</w:t>
            </w:r>
          </w:p>
        </w:tc>
        <w:tc>
          <w:tcPr>
            <w:tcW w:w="1590" w:type="pct"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Н.В. Никандрова</w:t>
            </w:r>
          </w:p>
        </w:tc>
      </w:tr>
    </w:tbl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/>
          <w:b/>
          <w:sz w:val="16"/>
          <w:szCs w:val="16"/>
        </w:rPr>
      </w:pPr>
      <w:r w:rsidRPr="001D5086">
        <w:rPr>
          <w:rFonts w:ascii="PT Astra Serif" w:hAnsi="PT Astra Serif"/>
          <w:b/>
          <w:sz w:val="16"/>
          <w:szCs w:val="16"/>
        </w:rPr>
        <w:t>Собрание депутатов Вурнарского муниципального округа</w:t>
      </w:r>
      <w:r w:rsidR="00D50DBA">
        <w:rPr>
          <w:rFonts w:ascii="PT Astra Serif" w:hAnsi="PT Astra Serif"/>
          <w:b/>
          <w:sz w:val="16"/>
          <w:szCs w:val="16"/>
        </w:rPr>
        <w:t xml:space="preserve"> </w:t>
      </w:r>
      <w:r w:rsidRPr="001D5086">
        <w:rPr>
          <w:rFonts w:ascii="PT Astra Serif" w:hAnsi="PT Astra Serif"/>
          <w:b/>
          <w:sz w:val="16"/>
          <w:szCs w:val="16"/>
        </w:rPr>
        <w:t>Чувашской Республики первого созыва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/>
          <w:b/>
          <w:sz w:val="16"/>
          <w:szCs w:val="16"/>
        </w:rPr>
      </w:pPr>
      <w:r w:rsidRPr="001D5086">
        <w:rPr>
          <w:rFonts w:ascii="PT Astra Serif" w:hAnsi="PT Astra Serif"/>
          <w:b/>
          <w:sz w:val="16"/>
          <w:szCs w:val="16"/>
        </w:rPr>
        <w:t>очередное 52-е заседание</w:t>
      </w:r>
      <w:r>
        <w:rPr>
          <w:rFonts w:ascii="PT Astra Serif" w:hAnsi="PT Astra Serif"/>
          <w:b/>
          <w:sz w:val="16"/>
          <w:szCs w:val="16"/>
        </w:rPr>
        <w:t xml:space="preserve">   </w:t>
      </w:r>
      <w:r w:rsidRPr="001D5086">
        <w:rPr>
          <w:rFonts w:ascii="PT Astra Serif" w:hAnsi="PT Astra Serif"/>
          <w:b/>
          <w:sz w:val="16"/>
          <w:szCs w:val="16"/>
        </w:rPr>
        <w:t>Р Е Ш Е Н И Е № 51/3_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/>
          <w:sz w:val="16"/>
          <w:szCs w:val="16"/>
        </w:rPr>
      </w:pPr>
      <w:r w:rsidRPr="001D5086">
        <w:rPr>
          <w:rFonts w:ascii="PT Astra Serif" w:hAnsi="PT Astra Serif"/>
          <w:sz w:val="16"/>
          <w:szCs w:val="16"/>
        </w:rPr>
        <w:t>5 марта 2026 г.</w:t>
      </w:r>
      <w:r w:rsidRPr="001D5086">
        <w:rPr>
          <w:rFonts w:ascii="PT Astra Serif" w:hAnsi="PT Astra Serif"/>
          <w:sz w:val="16"/>
          <w:szCs w:val="16"/>
        </w:rPr>
        <w:tab/>
      </w:r>
      <w:r w:rsidRPr="001D5086">
        <w:rPr>
          <w:rFonts w:ascii="PT Astra Serif" w:hAnsi="PT Astra Serif"/>
          <w:sz w:val="16"/>
          <w:szCs w:val="16"/>
        </w:rPr>
        <w:tab/>
      </w:r>
      <w:r w:rsidRPr="001D5086">
        <w:rPr>
          <w:rFonts w:ascii="PT Astra Serif" w:hAnsi="PT Astra Serif"/>
          <w:sz w:val="16"/>
          <w:szCs w:val="16"/>
        </w:rPr>
        <w:tab/>
      </w:r>
      <w:r w:rsidRPr="001D5086">
        <w:rPr>
          <w:rFonts w:ascii="PT Astra Serif" w:hAnsi="PT Astra Serif"/>
          <w:sz w:val="16"/>
          <w:szCs w:val="16"/>
        </w:rPr>
        <w:tab/>
      </w:r>
      <w:r w:rsidRPr="001D5086">
        <w:rPr>
          <w:rFonts w:ascii="PT Astra Serif" w:hAnsi="PT Astra Serif"/>
          <w:sz w:val="16"/>
          <w:szCs w:val="16"/>
        </w:rPr>
        <w:tab/>
      </w:r>
      <w:r w:rsidRPr="001D5086">
        <w:rPr>
          <w:rFonts w:ascii="PT Astra Serif" w:hAnsi="PT Astra Serif"/>
          <w:sz w:val="16"/>
          <w:szCs w:val="16"/>
        </w:rPr>
        <w:tab/>
      </w:r>
      <w:r w:rsidRPr="001D5086">
        <w:rPr>
          <w:rFonts w:ascii="PT Astra Serif" w:hAnsi="PT Astra Serif"/>
          <w:sz w:val="16"/>
          <w:szCs w:val="16"/>
        </w:rPr>
        <w:tab/>
      </w:r>
      <w:r w:rsidRPr="001D5086">
        <w:rPr>
          <w:rFonts w:ascii="PT Astra Serif" w:hAnsi="PT Astra Serif"/>
          <w:sz w:val="16"/>
          <w:szCs w:val="16"/>
        </w:rPr>
        <w:tab/>
        <w:t xml:space="preserve">               пгт. Вурнары</w:t>
      </w:r>
    </w:p>
    <w:p w:rsidR="001D5086" w:rsidRPr="001D5086" w:rsidRDefault="001D5086" w:rsidP="001D5086">
      <w:pPr>
        <w:spacing w:after="0" w:line="240" w:lineRule="auto"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right="4110"/>
        <w:jc w:val="both"/>
        <w:rPr>
          <w:rFonts w:ascii="PT Astra Serif" w:eastAsia="Calibri" w:hAnsi="PT Astra Serif" w:cs="Times New Roman"/>
          <w:b/>
          <w:sz w:val="16"/>
          <w:szCs w:val="16"/>
        </w:rPr>
      </w:pPr>
      <w:r w:rsidRPr="001D5086">
        <w:rPr>
          <w:rFonts w:ascii="PT Astra Serif" w:hAnsi="PT Astra Serif"/>
          <w:b/>
          <w:sz w:val="16"/>
          <w:szCs w:val="16"/>
        </w:rPr>
        <w:t xml:space="preserve">О внесении изменений в решение Собрания депутатов Вурнарского муниципального округа Чувашской Республики от 22 марта 2023 г. № 11/2 «О Совете по противодействию коррупции в Вурнарском муниципальном округе Чувашской Республики» 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right="4960" w:firstLine="567"/>
        <w:jc w:val="both"/>
        <w:rPr>
          <w:rFonts w:ascii="PT Astra Serif" w:eastAsia="Calibri" w:hAnsi="PT Astra Serif" w:cs="Times New Roman"/>
          <w:sz w:val="16"/>
          <w:szCs w:val="16"/>
        </w:rPr>
      </w:pPr>
    </w:p>
    <w:p w:rsidR="001D5086" w:rsidRPr="001D5086" w:rsidRDefault="001D5086" w:rsidP="001D5086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PT Astra Serif" w:eastAsia="Calibri" w:hAnsi="PT Astra Serif" w:cs="Times New Roman"/>
          <w:sz w:val="16"/>
          <w:szCs w:val="16"/>
        </w:rPr>
      </w:pPr>
      <w:r w:rsidRPr="001D5086">
        <w:rPr>
          <w:rFonts w:ascii="PT Astra Serif" w:eastAsia="Calibri" w:hAnsi="PT Astra Serif" w:cs="Times New Roman"/>
          <w:sz w:val="16"/>
          <w:szCs w:val="16"/>
        </w:rPr>
        <w:t xml:space="preserve">В соответствии с подпунктом 33 части 1 статьи 16 Федерального закона от 6 октября 2003 г. № 131-ФЗ «Об общих принципах организации местного самоуправления в Российской Федерации», Федеральным законом от 25 декабря 2008 г. № 273-ФЗ «О противодействии коррупции», </w:t>
      </w:r>
      <w:r w:rsidRPr="001D5086">
        <w:rPr>
          <w:rFonts w:ascii="PT Astra Serif" w:hAnsi="PT Astra Serif" w:cs="Times New Roman"/>
          <w:b/>
          <w:sz w:val="16"/>
          <w:szCs w:val="16"/>
        </w:rPr>
        <w:t>Собрание депутатов Вурнарского муниципального округа Чувашской Республики РЕШИЛО:</w:t>
      </w:r>
    </w:p>
    <w:p w:rsidR="001D5086" w:rsidRPr="001D5086" w:rsidRDefault="001D5086" w:rsidP="001D508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16"/>
          <w:szCs w:val="16"/>
        </w:rPr>
      </w:pPr>
      <w:r w:rsidRPr="001D5086">
        <w:rPr>
          <w:rFonts w:ascii="PT Astra Serif" w:eastAsia="Calibri" w:hAnsi="PT Astra Serif" w:cs="Times New Roman"/>
          <w:sz w:val="16"/>
          <w:szCs w:val="16"/>
        </w:rPr>
        <w:lastRenderedPageBreak/>
        <w:t xml:space="preserve">Внести в решение </w:t>
      </w:r>
      <w:r w:rsidRPr="001D5086">
        <w:rPr>
          <w:rFonts w:ascii="PT Astra Serif" w:hAnsi="PT Astra Serif" w:cs="Times New Roman"/>
          <w:sz w:val="16"/>
          <w:szCs w:val="16"/>
        </w:rPr>
        <w:t xml:space="preserve">Собрания депутатов Вурнарского муниципального округа Чувашской Республики </w:t>
      </w:r>
      <w:r w:rsidRPr="001D5086">
        <w:rPr>
          <w:rFonts w:ascii="PT Astra Serif" w:hAnsi="PT Astra Serif"/>
          <w:sz w:val="16"/>
          <w:szCs w:val="16"/>
        </w:rPr>
        <w:t>от 22 марта 2023 г. № 11/2 «О Совете по противодействию коррупции в Вурнарском муниципальном округе Чувашской Республики» (далее – решение) следующие изменения: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16"/>
          <w:szCs w:val="16"/>
        </w:rPr>
      </w:pPr>
      <w:r w:rsidRPr="001D5086">
        <w:rPr>
          <w:rFonts w:ascii="PT Astra Serif" w:eastAsia="Calibri" w:hAnsi="PT Astra Serif" w:cs="Times New Roman"/>
          <w:sz w:val="16"/>
          <w:szCs w:val="16"/>
        </w:rPr>
        <w:t>в пункте 1.2 Положения о Совете по противодействию коррупции в Вурнарском муниципальном округе Чувашской Республики, утвержденного решением (далее – Положение), слова «и положением о Совете» заменить словами «и настоящим Положением»;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16"/>
          <w:szCs w:val="16"/>
        </w:rPr>
      </w:pPr>
      <w:r w:rsidRPr="001D5086">
        <w:rPr>
          <w:rFonts w:ascii="PT Astra Serif" w:eastAsia="Calibri" w:hAnsi="PT Astra Serif" w:cs="Times New Roman"/>
          <w:sz w:val="16"/>
          <w:szCs w:val="16"/>
        </w:rPr>
        <w:t>подпункт «г» пункта 2.1 Положения изложить в следующей редакции: «г) информирование общественности о проводимой органами местного самоуправления Вурнарского муниципального округа работе по противодействию коррупции.»;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16"/>
          <w:szCs w:val="16"/>
        </w:rPr>
      </w:pPr>
      <w:r w:rsidRPr="001D5086">
        <w:rPr>
          <w:rFonts w:ascii="PT Astra Serif" w:eastAsia="Calibri" w:hAnsi="PT Astra Serif" w:cs="Times New Roman"/>
          <w:sz w:val="16"/>
          <w:szCs w:val="16"/>
        </w:rPr>
        <w:t>пункт 5.1 Положения дополнить словами «и в соответствии с планом, который утверждается Советом»;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16"/>
          <w:szCs w:val="16"/>
        </w:rPr>
      </w:pPr>
      <w:r w:rsidRPr="001D5086">
        <w:rPr>
          <w:rFonts w:ascii="PT Astra Serif" w:eastAsia="Calibri" w:hAnsi="PT Astra Serif" w:cs="Times New Roman"/>
          <w:sz w:val="16"/>
          <w:szCs w:val="16"/>
        </w:rPr>
        <w:t>в Составе Совета по противодействию коррупции в Вурнарском муниципальном округе Чувашской Республики (приложение № 2 к решению) слова «Заместитель начальника отдела организационной, кадровой и юридической работы администрации Вурнарского муниципального округа Чувашской Республики;» заменить словами «Заместитель главы администрации муниципального округа – начальник отдела организационной, кадровой и юридической работы администрации Вурнарского муниципального округа Чувашской Республики;».</w:t>
      </w:r>
    </w:p>
    <w:p w:rsidR="001D5086" w:rsidRPr="001D5086" w:rsidRDefault="001D5086" w:rsidP="001D508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Times New Roman"/>
          <w:sz w:val="16"/>
          <w:szCs w:val="16"/>
        </w:rPr>
      </w:pPr>
      <w:r w:rsidRPr="001D5086">
        <w:rPr>
          <w:rFonts w:ascii="PT Astra Serif" w:eastAsia="Calibri" w:hAnsi="PT Astra Serif" w:cs="Times New Roman"/>
          <w:sz w:val="16"/>
          <w:szCs w:val="16"/>
        </w:rPr>
        <w:t>Настоящее решение вступает в силу после его официального опубликования.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 w:cs="Times New Roman"/>
          <w:sz w:val="16"/>
          <w:szCs w:val="16"/>
        </w:rPr>
      </w:pP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 w:cs="Times New Roman"/>
          <w:sz w:val="16"/>
          <w:szCs w:val="16"/>
        </w:rPr>
      </w:pPr>
    </w:p>
    <w:tbl>
      <w:tblPr>
        <w:tblW w:w="4888" w:type="pct"/>
        <w:tblInd w:w="108" w:type="dxa"/>
        <w:tblLook w:val="0000" w:firstRow="0" w:lastRow="0" w:firstColumn="0" w:lastColumn="0" w:noHBand="0" w:noVBand="0"/>
      </w:tblPr>
      <w:tblGrid>
        <w:gridCol w:w="9858"/>
        <w:gridCol w:w="4597"/>
      </w:tblGrid>
      <w:tr w:rsidR="001D5086" w:rsidRPr="001D5086" w:rsidTr="001D5086">
        <w:trPr>
          <w:trHeight w:val="191"/>
        </w:trPr>
        <w:tc>
          <w:tcPr>
            <w:tcW w:w="3410" w:type="pct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spacing w:after="0" w:line="240" w:lineRule="auto"/>
              <w:rPr>
                <w:rFonts w:ascii="PT Astra Serif" w:hAnsi="PT Astra Serif" w:cs="Times New Roman CYR"/>
                <w:sz w:val="16"/>
                <w:szCs w:val="16"/>
              </w:rPr>
            </w:pPr>
            <w:r w:rsidRPr="001D5086">
              <w:rPr>
                <w:rFonts w:ascii="PT Astra Serif" w:hAnsi="PT Astra Serif"/>
                <w:sz w:val="16"/>
                <w:szCs w:val="16"/>
              </w:rPr>
              <w:t>Председатель Собрания депутатов Вурнарского муниципального округа Чувашской Республики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spacing w:after="0" w:line="240" w:lineRule="auto"/>
              <w:rPr>
                <w:rFonts w:ascii="PT Astra Serif" w:hAnsi="PT Astra Serif" w:cs="Times New Roman CYR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rPr>
                <w:rFonts w:ascii="PT Astra Serif" w:hAnsi="PT Astra Serif" w:cs="Times New Roman CYR"/>
                <w:sz w:val="16"/>
                <w:szCs w:val="16"/>
              </w:rPr>
            </w:pPr>
            <w:r w:rsidRPr="001D5086">
              <w:rPr>
                <w:rFonts w:ascii="PT Astra Serif" w:hAnsi="PT Astra Serif"/>
                <w:sz w:val="16"/>
                <w:szCs w:val="16"/>
              </w:rPr>
              <w:t xml:space="preserve">                         А.Р. Петров</w:t>
            </w:r>
          </w:p>
        </w:tc>
      </w:tr>
      <w:tr w:rsidR="001D5086" w:rsidRPr="001D5086" w:rsidTr="001D5086">
        <w:trPr>
          <w:trHeight w:val="484"/>
        </w:trPr>
        <w:tc>
          <w:tcPr>
            <w:tcW w:w="3410" w:type="pct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spacing w:after="0" w:line="240" w:lineRule="auto"/>
              <w:rPr>
                <w:rFonts w:ascii="PT Astra Serif" w:hAnsi="PT Astra Serif" w:cs="Times New Roman CYR"/>
                <w:sz w:val="16"/>
                <w:szCs w:val="16"/>
              </w:rPr>
            </w:pPr>
            <w:r w:rsidRPr="001D5086">
              <w:rPr>
                <w:rFonts w:ascii="PT Astra Serif" w:hAnsi="PT Astra Serif" w:cs="Times New Roman CYR"/>
                <w:sz w:val="16"/>
                <w:szCs w:val="16"/>
              </w:rPr>
              <w:t xml:space="preserve">Глава Вурнарского муниципального округа  </w:t>
            </w:r>
          </w:p>
          <w:p w:rsidR="001D5086" w:rsidRPr="001D5086" w:rsidRDefault="001D5086" w:rsidP="001D5086">
            <w:pPr>
              <w:spacing w:after="0" w:line="240" w:lineRule="auto"/>
              <w:rPr>
                <w:rFonts w:ascii="PT Astra Serif" w:hAnsi="PT Astra Serif" w:cs="Times New Roman CYR"/>
                <w:sz w:val="16"/>
                <w:szCs w:val="16"/>
              </w:rPr>
            </w:pPr>
            <w:r w:rsidRPr="001D5086">
              <w:rPr>
                <w:rFonts w:ascii="PT Astra Serif" w:hAnsi="PT Astra Serif" w:cs="Times New Roman CYR"/>
                <w:sz w:val="16"/>
                <w:szCs w:val="16"/>
              </w:rPr>
              <w:t>Чувашской Республики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spacing w:after="0" w:line="240" w:lineRule="auto"/>
              <w:rPr>
                <w:rFonts w:ascii="PT Astra Serif" w:hAnsi="PT Astra Serif" w:cs="Times New Roman CYR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rPr>
                <w:rFonts w:ascii="PT Astra Serif" w:hAnsi="PT Astra Serif" w:cs="Times New Roman CYR"/>
                <w:sz w:val="16"/>
                <w:szCs w:val="16"/>
              </w:rPr>
            </w:pPr>
            <w:r w:rsidRPr="001D5086">
              <w:rPr>
                <w:rFonts w:ascii="PT Astra Serif" w:hAnsi="PT Astra Serif" w:cs="Times New Roman CYR"/>
                <w:sz w:val="16"/>
                <w:szCs w:val="16"/>
              </w:rPr>
              <w:t xml:space="preserve">                Н.В. Никандрова</w:t>
            </w:r>
          </w:p>
        </w:tc>
      </w:tr>
    </w:tbl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PT Astra Serif" w:hAnsi="PT Astra Serif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Собрание депутатов Вурнарского муниципального округа</w:t>
      </w:r>
      <w:r w:rsidR="00D50DB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r w:rsidRPr="001D508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Чувашской Республики первого созыва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52-е очередное заседание</w:t>
      </w:r>
    </w:p>
    <w:p w:rsidR="001D5086" w:rsidRPr="001D5086" w:rsidRDefault="001D5086" w:rsidP="001D508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D5086" w:rsidRPr="001D5086" w:rsidRDefault="001D5086" w:rsidP="001D508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Решение № 52/5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 марта 2026 г.                                                                           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пгт. Вурнары</w:t>
      </w: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 внесении изменений в решение   Собрания депутатов Вурнарского муниципального округа Чувашской Республики от 13.09.2024 № 35/1 «Об утверждении Положения об использовании служебного автотранспорта»</w:t>
      </w:r>
    </w:p>
    <w:p w:rsidR="001D5086" w:rsidRPr="001D5086" w:rsidRDefault="001D5086" w:rsidP="001D5086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bookmarkStart w:id="0" w:name="_Hlk152242029"/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 </w:t>
      </w:r>
      <w:r w:rsidRPr="001D5086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>Собрание депутатов Вурнарского муниципального округа Чувашской Республики р е ш и л о: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 Внести в решение   Собрания депутатов Вурнарского муниципального округа Чувашской Республики от 13.10.2024 № 35/1 «Об утверждении Положения об использовании служебного автотранспорта» (далее - Решение) следующие изменения: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1.1. Преамбулу Решения изложить в следующей  редакции: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«В целях эффективного использования служебных автомобилей в администрации Вурнар-ского муниципального округа Чувашской Республики, определения порядка их эксплуатации и хранения, руководствуясь Федеральным законом от 20.03.2025 № 33-ФЗ «Об общих принципах организации местного самоуправления в единой системе публичной власти», Уставом Вурнарского муниципального округа Чувашской Республики Собрание депутатов Вурнарского муниципального округа Чувашской Республики решило:».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1.2. В приложении к Решению: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1.2.1.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пункт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2.1.  изложить в следующей редакции: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«2.1.Служебный автотранспорт используется только для целей, связанных с исполнением функциональных (должностных) обязанностей должностными лицами и сотрудниками админи-страции округа и структурных подразделений.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Служебным транспортом обеспечиваются: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- глава местного самоуправления Вурнарского муниципального округа Чувашской Респуб-лики;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-заместители главы администрации Вурнарского муниципального округа Чувашской Респуб-лики;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- руководители  отраслевых (функциональных) органов и территориальных отделов адми-нистрации округа;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- руководители муниципальных учреждений Вурнарского муниципального округа Чуваш-ской Республики.».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1.2.2. Пункт 2.2. изложить в следующей редакции: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«2.2. С целью оперативного решения вопросов, связанных с исполнением функциональных (должностных) обязанностей, и эффективного (экономного) расходования средств бюджета округа должностные лица  администрации округа и структурных подразделений могут использовать служебный автотранспорт в нерабочее время, в выходные, праздничные дни.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Использование служебного автотранспорта должностными лицами, в непосредственное управление которым предоставлен автомобиль, и сотрудниками (с привлечением водителя) адми-нистрации округа и структурных подразделений в нерабочее время, в выходные, праздничные дни допускается в случаях: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lastRenderedPageBreak/>
        <w:t>- в случае возникновения чрезвычайных ситуаций и для устранения их последствий на подведомственной территории;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- для участия в официальных, праздничных, спортивных, культурно-массовых и иных со-циально значимых мероприятиях;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- для осуществления выездного приема в населенных пунктах;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- для посещения предприятий и организаций с особым графиком работы.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Допускается передача главе муниципального округа Чувашской Республики или замести-телям главы администрации муниципального округа Чувашской Республики персонального слу-жебного автотранспорта для самостоятельного управления без водителя. Оплата труда за совме-щение функции водителя указанным должностным лицам не производится.</w:t>
      </w:r>
    </w:p>
    <w:bookmarkEnd w:id="0"/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Глава муниципального округа Чувашской Республики, заместители главы администрации муниципального округа Чувашской Республики и начальники территориальных отделов, в непосредственное управление которым предоставлен автомобиль,  могут  осуществлять хранение служебного транспорта непосредственно в месте своего проживания (нахождения).».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1.2.3. Пункт 3.9. изложить в следующей редакции: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«3.9. При эксплуатации служебного автотранспорта водителю запрещается: 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- внесение каких-либо изменений в конструкцию или комплектацию предоставленного ав-тотранспорта, включая затемнение стекол; 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-передавать управление автотранспортом третьим лицам; 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-приступать к управлению автотранспортом в состоянии алкогольного, наркотического опьянения,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</w:t>
      </w:r>
    </w:p>
    <w:p w:rsidR="001D5086" w:rsidRPr="001D5086" w:rsidRDefault="001D5086" w:rsidP="001D508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осуществлять буксировку транспортных средств, не принадлежащих администрации округа и структурным подразделениям.».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1.2.4. Пункт 3.10. признать утратившим силу.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1.2.5. пункт 3.11. считать пунктом 3.10.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1.2.6. Дополнить пунктом 3.11. в следующей редакции: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«3.11. На главу </w:t>
      </w:r>
      <w:r w:rsidRPr="001D5086">
        <w:rPr>
          <w:rFonts w:ascii="Times New Roman" w:eastAsia="SimSun" w:hAnsi="Times New Roman" w:cs="Times New Roman"/>
          <w:sz w:val="16"/>
          <w:szCs w:val="16"/>
          <w:lang w:eastAsia="zh-CN" w:bidi="hi-IN"/>
        </w:rPr>
        <w:t>муниципального округа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Чувашской Республики, заместителей главы администрации </w:t>
      </w:r>
      <w:r w:rsidRPr="001D5086">
        <w:rPr>
          <w:rFonts w:ascii="Times New Roman" w:eastAsia="SimSun" w:hAnsi="Times New Roman" w:cs="Times New Roman"/>
          <w:sz w:val="16"/>
          <w:szCs w:val="16"/>
          <w:lang w:eastAsia="zh-CN" w:bidi="hi-IN"/>
        </w:rPr>
        <w:t>муниципального округа и должностных лиц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, которым для исполнения должностных обязанностей предоставлен служебный автотранспорт для самостоятельного управления без водителя, распространяются права, обязанность и ответственность, перечисленные в пунктах 3.1.-3.10. </w:t>
      </w:r>
      <w:hyperlink w:anchor="sub_1003" w:history="1">
        <w:r w:rsidRPr="001D5086">
          <w:rPr>
            <w:rFonts w:ascii="Times New Roman" w:eastAsia="Times New Roman" w:hAnsi="Times New Roman" w:cs="Times New Roman"/>
            <w:color w:val="000000"/>
            <w:sz w:val="16"/>
            <w:szCs w:val="16"/>
            <w:lang w:eastAsia="zh-CN"/>
          </w:rPr>
          <w:t>раздела 3</w:t>
        </w:r>
      </w:hyperlink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и в разделах </w:t>
      </w:r>
      <w:hyperlink w:anchor="sub_1006" w:history="1">
        <w:r w:rsidRPr="001D5086">
          <w:rPr>
            <w:rFonts w:ascii="Times New Roman" w:eastAsia="Times New Roman" w:hAnsi="Times New Roman" w:cs="Times New Roman"/>
            <w:color w:val="000000"/>
            <w:sz w:val="16"/>
            <w:szCs w:val="16"/>
            <w:lang w:eastAsia="zh-CN"/>
          </w:rPr>
          <w:t>7</w:t>
        </w:r>
      </w:hyperlink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, </w:t>
      </w:r>
      <w:hyperlink w:anchor="sub_1007" w:history="1">
        <w:r w:rsidRPr="001D5086">
          <w:rPr>
            <w:rFonts w:ascii="Times New Roman" w:eastAsia="Times New Roman" w:hAnsi="Times New Roman" w:cs="Times New Roman"/>
            <w:color w:val="000000"/>
            <w:sz w:val="16"/>
            <w:szCs w:val="16"/>
            <w:lang w:eastAsia="zh-CN"/>
          </w:rPr>
          <w:t>8</w:t>
        </w:r>
      </w:hyperlink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настоящего Положения.».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1.2.7.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пункт 8.1. изложить в следующей редакции: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8.1. Водитель, ответственный за эксплуатацию автомобиля, должностное лицо администрации округа или структурного подразделения, в непосредственное управление которому предоставлен автомобиль, обязаны компенсировать за счет собственных средств расходы, возникшие в результате: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умышленного причинения вреда автомобилю, иному транспортному средству или третьим лицам;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связанные с ремонтом автомобиля, произошедшим в результате дорожно-транспортного происшествия, при причинении вреда иному транспортному средству или третьим лицам, в случае эксплуатации служебного автотранспорта в личных целях.».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1.2.8. Пункт 8.2. изложить в следующей редакции:</w:t>
      </w:r>
    </w:p>
    <w:p w:rsidR="001D5086" w:rsidRPr="001D5086" w:rsidRDefault="001D5086" w:rsidP="001D50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zh-CN"/>
        </w:rPr>
        <w:t>«8.2. Водитель, ответственный за эксплуатацию автомобиля, должностное лицо администрации округа или структурного подразделения, в непосредственное управление которому предоставлен автомобиль, несут дисциплинарную ответственность в соответствии с действующим законодательством Российской Федерации.».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2. Настоящее решение вступает в силу после его официального опубликования.</w:t>
      </w:r>
    </w:p>
    <w:p w:rsidR="001D5086" w:rsidRPr="001D5086" w:rsidRDefault="001D5086" w:rsidP="001D50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Председатель Собрания депутатов</w:t>
      </w:r>
      <w:r w:rsidR="00D50DB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Вурнарского  муниципального </w:t>
      </w:r>
      <w:r w:rsidR="00D50DB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округа Чувашской Республики                                                                                           А.Р. Петров </w:t>
      </w: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Вурнарского  муниципального </w:t>
      </w:r>
      <w:r w:rsidR="00D50DB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округа Чувашской Республики                    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Н.В. Никандрова</w:t>
      </w: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Собрание депутатов Вурнарского муниципального округа Чувашской Республики первого созыва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52-е очередное заседание</w:t>
      </w: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Решение № 52/6</w:t>
      </w: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 марта  2026 г                                                                          п. Вурнары                                                 </w:t>
      </w: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</w:p>
    <w:p w:rsidR="001D5086" w:rsidRPr="001D5086" w:rsidRDefault="001D5086" w:rsidP="001D5086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О внесении изменений в решение Собрания депутатов Вурнарского муниципального округа Чувашской Республики от             12.12.2025 г. № 48/2 «О прогнозном плане (программе) приватизации    муниципального имущества Вурнарского муниципального округа Чувашской Республики на 2026 год»</w:t>
      </w:r>
    </w:p>
    <w:p w:rsidR="001D5086" w:rsidRPr="001D5086" w:rsidRDefault="001D5086" w:rsidP="001D50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     Руководствуясь Федеральным законом от 21.12.2001 №178-ФЗ «О приватизации государственного и муниципального имущества» (с изменениями и дополнениями), Федеральным законом от 20.03.2025 № 33-ФЗ «Об общих принципах организации местного самоуправления в единой системе публичной власти», Уставом Вурнарского муниципального округа Чувашской Республики Собрание депутатов Вурнарского муниципального округа Чувашской Республики  РЕШИЛО: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1D5086" w:rsidRPr="001D5086" w:rsidRDefault="001D5086" w:rsidP="001D5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1. Внести в решение Собрания депутатов Вурнарского муниципального округа Чувашской Республики от  12.12.2025 № 48/2 «О прогнозном плане (программе) приватизации    муниципального имущества Вурнарского муниципального округа Чувашской Республики на 2026 год» (далее Решение) следующие изменения: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1D5086" w:rsidRPr="001D5086" w:rsidRDefault="001D5086" w:rsidP="001D508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- дополнить приложение №1 Решения «Перечень объектов недвижимости, находящихся в муниципальной собственности, которые планируется приватизировать в 2026 году» пунктами 8 и 9 следующего содержания:</w:t>
      </w: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567"/>
        <w:gridCol w:w="4962"/>
        <w:gridCol w:w="1809"/>
        <w:gridCol w:w="2160"/>
      </w:tblGrid>
      <w:tr w:rsidR="001D5086" w:rsidRPr="001D5086" w:rsidTr="001D508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 здание клуба, расположенное по адресу: Чувашская Республика, Вурнарский район, д. Напольное Тугаево, ул. Дружбы, д.22 кадастровый номер 21:09:240103:565  с земельным участком на котором оно расположено.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110,2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II</w:t>
            </w: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IV</w:t>
            </w:r>
          </w:p>
        </w:tc>
      </w:tr>
      <w:tr w:rsidR="001D5086" w:rsidRPr="001D5086" w:rsidTr="001D508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 здание, расположенное по адресу: Чувашская Республика, Вурнарский район, д.Хорнзор, пр.Мира, д.16а кадастровый номер 21:09:220103:878  с земельным участком на котором оно расположено.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II</w:t>
            </w: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IV</w:t>
            </w:r>
          </w:p>
        </w:tc>
      </w:tr>
    </w:tbl>
    <w:p w:rsidR="001D5086" w:rsidRPr="001D5086" w:rsidRDefault="001D5086" w:rsidP="001D5086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Default="001D5086" w:rsidP="001D5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Председатель Собрания депутатов Вурнарского </w:t>
      </w:r>
      <w:r w:rsidR="00D50DB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муниципального округа                                               А.Р.Петров</w:t>
      </w:r>
      <w:r w:rsidRPr="001D5086">
        <w:rPr>
          <w:rFonts w:ascii="Arial" w:eastAsia="Times New Roman" w:hAnsi="Arial" w:cs="Arial"/>
          <w:color w:val="262626"/>
          <w:sz w:val="16"/>
          <w:szCs w:val="16"/>
          <w:lang w:eastAsia="ru-RU"/>
        </w:rPr>
        <w:t> </w:t>
      </w:r>
      <w:r>
        <w:rPr>
          <w:rFonts w:ascii="Arial" w:eastAsia="Times New Roman" w:hAnsi="Arial" w:cs="Arial"/>
          <w:color w:val="262626"/>
          <w:sz w:val="16"/>
          <w:szCs w:val="16"/>
          <w:lang w:eastAsia="ru-RU"/>
        </w:rPr>
        <w:t xml:space="preserve">                                          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Глава муниципального округа                                                                 Н.В.Никандрова</w:t>
      </w:r>
    </w:p>
    <w:p w:rsidR="001D5086" w:rsidRDefault="001D5086" w:rsidP="001D5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Default="001D5086" w:rsidP="001D5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Собрание депутатов Вурнарского муниципального округа</w:t>
      </w:r>
      <w:r w:rsidR="00D50DB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r w:rsidRPr="001D508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Чувашской Республики первого созыва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52-е очередное заседание</w:t>
      </w:r>
    </w:p>
    <w:p w:rsidR="001D5086" w:rsidRPr="001D5086" w:rsidRDefault="001D5086" w:rsidP="001D508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D5086" w:rsidRPr="001D5086" w:rsidRDefault="001D5086" w:rsidP="00D50DB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Решение №  52/7</w:t>
      </w: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 марта 2026 г.                                                                                           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пгт. Вурнары</w:t>
      </w: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D50DBA">
      <w:pPr>
        <w:keepNext/>
        <w:spacing w:after="0" w:line="240" w:lineRule="auto"/>
        <w:ind w:right="110"/>
        <w:jc w:val="both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О внесении изменений в решение   Собрания депутатов Вурнарского муниципального округа Чувашской Республики от 12 декабря 2025 года № 48/1 «О бюджете Вурнарского муниципального округа Чувашской Республики на 2026 год и на плановый период 2027 и 2028 годов»</w:t>
      </w:r>
    </w:p>
    <w:p w:rsidR="001D5086" w:rsidRPr="001D5086" w:rsidRDefault="001D5086" w:rsidP="001D5086">
      <w:pPr>
        <w:spacing w:after="0" w:line="240" w:lineRule="auto"/>
        <w:ind w:right="5914" w:firstLine="354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соответствии с Бюджетным кодексом Российской Федерации от 31 июля 1998 года № 145-ФЗ, статьей 16 Федерального закона от 06 октября 2003 года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Уставом Вурнарского муниципального округа Чувашской Республики, принятым решением Собрания депутатов Вурнарского муниципального округа Чувашской Республики от 15 ноября 2022 года № 4/1 (с изменениями от 5 мая 2023 г. № 13/1, 13 сентября 2023 № 18/1, 13 марта 2024 г. № 30/1, 13 сентября 2024 г. № 35/5, 17 июня 2025 г. № 44/1), </w:t>
      </w:r>
      <w:r w:rsidRPr="001D508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Собрание депутатов Вурнарского муниципального округа Чувашской Республики решило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</w:p>
    <w:p w:rsidR="001D5086" w:rsidRPr="001D5086" w:rsidRDefault="001D5086" w:rsidP="001D50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внести в решение Собрания депутатов Вурнарского муниципального округа Чувашской Республики от 12 декабря 2025 года № 48/1 «О бюджете Вурнарского муниципального округа Чувашской Республики на 2026 год и на плановый период 2027 и 2028годов»  следующие изменения:</w:t>
      </w:r>
    </w:p>
    <w:p w:rsidR="001D5086" w:rsidRPr="001D5086" w:rsidRDefault="001D5086" w:rsidP="001D508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статью 1 решения изложить в следующей редакции: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«1. Утвердить основные характеристики бюджета Вурнарского муниципального округа Чувашской Республики на 2026 год: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прогнозируемый общий объем доходов 1560857786,38 рублей, в том числе объем безвозмездных поступлений из республиканского бюджета Чувашской Республики в сумме 1144277573,54  рублей;  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общий объем расходов 1715909231,48 рублей;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дефицит бюджета Вурнарского муниципального округа Чувашской Республики в сумме 155051445,10 рублей.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2. Утвердить основные характеристики бюджета Вурнарского муниципального округа Чувашской Республики на 2027 год: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прогнозируемый общий объем доходов бюджета Вурнарского муниципального округа Чувашской Республики в сумме 1259653849,05 рублей, в том числе объем безвозмездных поступлений из республиканского бюджета Чувашской Республики в сумме 819700749,05 рублей;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общий объем расходов бюджета Вурнарского муниципального округа Чувашской Республики в сумме 1242511599,16 рублей, в том числе условно утвержденные расходы в сумме 12000000,00 рублей;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профицит бюджета Вурнарского муниципального округа Чувашской Республики в сумме  17142249,89 рублей. 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3. Утвердить основные характеристики бюджета Вурнарского муниципального округа Чувашской Республики на 2028 год: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прогнозируемый общий объем доходов бюджета Вурнарского муниципального округа Чувашской Республики в сумме 1284723637,43 рублей, в том числе объем безвозмездных поступлений из республиканского бюджета Чувашской Республики в сумме 820261337,43 рублей;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общий объем расходов бюджета Вурнарского муниципального округа Чувашской Республики в сумме 1245111541,59 рублей, в том числе условно утвержденные расходы в сумме 25000000,00 рублей;</w:t>
      </w:r>
    </w:p>
    <w:p w:rsidR="001D5086" w:rsidRPr="001D5086" w:rsidRDefault="001D5086" w:rsidP="001D5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профицит бюджета Вурнарского муниципального округа Чувашской Республики в сумме 39612095,84 рублей.»; </w:t>
      </w:r>
    </w:p>
    <w:p w:rsidR="001D5086" w:rsidRPr="001D5086" w:rsidRDefault="001D5086" w:rsidP="001D508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в пункте 3 статьи 3 решения:</w:t>
      </w:r>
    </w:p>
    <w:p w:rsidR="001D5086" w:rsidRPr="001D5086" w:rsidRDefault="001D5086" w:rsidP="001D50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а) абзац 3 изложить в следующей редакции:</w:t>
      </w: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«на 2026 год в сумме 228689033,00 рублей;»;</w:t>
      </w: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б) абзац 7 изложить в следующей редакции:</w:t>
      </w: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на 2026 год в сумме 184235459,60 рублей;»;</w:t>
      </w:r>
    </w:p>
    <w:p w:rsidR="001D5086" w:rsidRPr="001D5086" w:rsidRDefault="001D5086" w:rsidP="001D50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3) в статье 7 решения:</w:t>
      </w:r>
    </w:p>
    <w:p w:rsidR="001D5086" w:rsidRPr="001D5086" w:rsidRDefault="001D5086" w:rsidP="001D508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а) абзац 2 пункта 2 изложить в следующей редакции: </w:t>
      </w:r>
    </w:p>
    <w:p w:rsidR="001D5086" w:rsidRPr="001D5086" w:rsidRDefault="001D5086" w:rsidP="001D50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«по подразделу 0111 </w:t>
      </w:r>
      <w:r w:rsidRPr="001D50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"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Резервные фонды</w:t>
      </w:r>
      <w:r w:rsidRPr="001D50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"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раздела 0100 </w:t>
      </w:r>
      <w:r w:rsidRPr="001D50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"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О</w:t>
      </w:r>
      <w:r w:rsidRPr="001D508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бщегосударственные вопросы</w:t>
      </w:r>
      <w:r w:rsidRPr="001D50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"</w:t>
      </w:r>
      <w:r w:rsidRPr="001D508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  <w:r w:rsidRPr="001D50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классификации расходов бюджетов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на финансирование мероприятий, предусмотренных Положением о порядке расходования бюджетных ассигнований резервного фонда администрации Вурнарского муниципального округа Чувашской Республики, утвержденного постановлением администрации Вурнарского муниципального округа Чувашской Республики от 14 февраля 2023 года № 105, на 2026 год </w:t>
      </w:r>
      <w:r w:rsidRPr="001D50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сумме 11081822,13 рублей, на 2027 год – 10000000,00 рублей, на 2028 год – 10000000,00 рублей. »;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1D5086" w:rsidRDefault="001D5086" w:rsidP="001D50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4) внести в текст таблицы приложения 1 «Прогнозируемые объемы поступлений доходов в бюджет Вурнарского муниципального округа Чувашской Республики на 2026 год и плановый период 2027 и 2028 годов» решения следующие изменения:</w:t>
      </w:r>
    </w:p>
    <w:p w:rsidR="001D5086" w:rsidRPr="001D5086" w:rsidRDefault="001D5086" w:rsidP="001D5086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«(рублей)</w:t>
      </w:r>
    </w:p>
    <w:tbl>
      <w:tblPr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4820"/>
        <w:gridCol w:w="2409"/>
        <w:gridCol w:w="2410"/>
        <w:gridCol w:w="9"/>
        <w:gridCol w:w="2543"/>
      </w:tblGrid>
      <w:tr w:rsidR="001D5086" w:rsidRPr="001D5086" w:rsidTr="001D5086">
        <w:trPr>
          <w:trHeight w:val="63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бюджетной классификации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доходов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</w:t>
            </w:r>
          </w:p>
        </w:tc>
      </w:tr>
      <w:tr w:rsidR="001D5086" w:rsidRPr="001D5086" w:rsidTr="001D5086">
        <w:trPr>
          <w:trHeight w:val="3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</w:tr>
      <w:tr w:rsidR="001D5086" w:rsidRPr="001D5086" w:rsidTr="001D5086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1D5086" w:rsidRPr="001D5086" w:rsidTr="001D5086">
        <w:trPr>
          <w:trHeight w:val="6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10000000000000000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всего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17 800 000,00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-   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-     </w:t>
            </w:r>
          </w:p>
        </w:tc>
      </w:tr>
      <w:tr w:rsidR="001D5086" w:rsidRPr="001D5086" w:rsidTr="001D5086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5086" w:rsidRPr="001D5086" w:rsidTr="001D5086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11700000000000000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17 800 000,00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-     </w:t>
            </w:r>
          </w:p>
        </w:tc>
      </w:tr>
      <w:tr w:rsidR="001D5086" w:rsidRPr="001D5086" w:rsidTr="001D5086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5086" w:rsidRPr="001D5086" w:rsidTr="001D5086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11715020140000100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Инициативные платежи, зачисляемые в бюджеты муниципальных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           17 800 000,00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-     </w:t>
            </w:r>
          </w:p>
        </w:tc>
      </w:tr>
      <w:tr w:rsidR="001D5086" w:rsidRPr="001D5086" w:rsidTr="001D5086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20000000000000000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БЕЗВОЗМЕЗДНЫЕ ПОСТУПЛЕНИЯ,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51 502 780,58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                            9,09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                        18,19   </w:t>
            </w:r>
          </w:p>
        </w:tc>
      </w:tr>
      <w:tr w:rsidR="001D5086" w:rsidRPr="001D5086" w:rsidTr="001D5086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20200000000000000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Безвозмездные поступления от других бюджетов бюджетной системы Российской Федерации,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57 406 516,74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                            9,09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                        18,19   </w:t>
            </w:r>
          </w:p>
        </w:tc>
      </w:tr>
      <w:tr w:rsidR="001D5086" w:rsidRPr="001D5086" w:rsidTr="001D5086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</w:t>
            </w: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5086" w:rsidRPr="001D5086" w:rsidTr="001D5086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20220000000000150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Субсидии бюджетам бюджетной системы Российской Федерации (межбюджетные субсидии),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57 137 091,04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-     </w:t>
            </w:r>
          </w:p>
        </w:tc>
      </w:tr>
      <w:tr w:rsidR="001D5086" w:rsidRPr="001D5086" w:rsidTr="001D5086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5086" w:rsidRPr="001D5086" w:rsidTr="001D5086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20225304140000150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48,99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-     </w:t>
            </w:r>
          </w:p>
        </w:tc>
      </w:tr>
      <w:tr w:rsidR="001D5086" w:rsidRPr="001D5086" w:rsidTr="001D5086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20225497140000150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4 205 001,38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4 205 001,38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4 205 001,38   </w:t>
            </w:r>
          </w:p>
        </w:tc>
      </w:tr>
      <w:tr w:rsidR="001D5086" w:rsidRPr="001D5086" w:rsidTr="001D5086">
        <w:trPr>
          <w:trHeight w:val="7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20225519140000150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муниципальных округов на поддержку отрасли культуры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375 000,00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-     </w:t>
            </w:r>
          </w:p>
        </w:tc>
      </w:tr>
      <w:tr w:rsidR="001D5086" w:rsidRPr="001D5086" w:rsidTr="001D5086">
        <w:trPr>
          <w:trHeight w:val="10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20225599140000150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159 005,05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-     </w:t>
            </w:r>
          </w:p>
        </w:tc>
      </w:tr>
      <w:tr w:rsidR="001D5086" w:rsidRPr="001D5086" w:rsidTr="001D5086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20229999140000150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субсидии бюджетам муниципальных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52 398 035,62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            4 205 001,38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          4 205 001,38   </w:t>
            </w:r>
          </w:p>
        </w:tc>
      </w:tr>
      <w:tr w:rsidR="001D5086" w:rsidRPr="001D5086" w:rsidTr="001D5086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20230000000000150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Субвенции бюджетам субъектов Российской Федерации, всего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-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-     </w:t>
            </w:r>
          </w:p>
        </w:tc>
      </w:tr>
      <w:tr w:rsidR="001D5086" w:rsidRPr="001D5086" w:rsidTr="001D5086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5086" w:rsidRPr="001D5086" w:rsidTr="001D5086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20230024140000150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45 054,21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35 142,63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36 547,97   </w:t>
            </w:r>
          </w:p>
        </w:tc>
      </w:tr>
      <w:tr w:rsidR="001D5086" w:rsidRPr="001D5086" w:rsidTr="001D5086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20235082140000150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                 45 054,21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                 35 142,63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               36 547,97   </w:t>
            </w:r>
          </w:p>
        </w:tc>
      </w:tr>
      <w:tr w:rsidR="001D5086" w:rsidRPr="001D5086" w:rsidTr="001D5086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20240000000000150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Иные межбюджетные трансферты,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269 425,70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                            9,09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                        18,19   </w:t>
            </w:r>
          </w:p>
        </w:tc>
      </w:tr>
      <w:tr w:rsidR="001D5086" w:rsidRPr="001D5086" w:rsidTr="001D5086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5086" w:rsidRPr="001D5086" w:rsidTr="001D5086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20245179140000150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46,46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                          9,09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                      18,19   </w:t>
            </w:r>
          </w:p>
        </w:tc>
      </w:tr>
      <w:tr w:rsidR="001D5086" w:rsidRPr="001D5086" w:rsidTr="001D5086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20249999140000150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269 379,24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-     </w:t>
            </w:r>
          </w:p>
        </w:tc>
      </w:tr>
      <w:tr w:rsidR="001D5086" w:rsidRPr="001D5086" w:rsidTr="001D5086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21900000000000000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назначение, прошлых лет,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              5 903 736,16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-     </w:t>
            </w:r>
          </w:p>
        </w:tc>
      </w:tr>
      <w:tr w:rsidR="001D5086" w:rsidRPr="001D5086" w:rsidTr="001D5086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5086" w:rsidRPr="001D5086" w:rsidTr="001D5086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21960010140000150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            5 903 736,16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-    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-     </w:t>
            </w:r>
          </w:p>
        </w:tc>
      </w:tr>
      <w:tr w:rsidR="001D5086" w:rsidRPr="001D5086" w:rsidTr="001D5086">
        <w:trPr>
          <w:trHeight w:val="315"/>
        </w:trPr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 xml:space="preserve">ВСЕГО ДОХОДОВ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69 302 780,58   </w:t>
            </w:r>
          </w:p>
        </w:tc>
        <w:tc>
          <w:tcPr>
            <w:tcW w:w="2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-9,09   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086" w:rsidRPr="001D5086" w:rsidRDefault="001D5086" w:rsidP="001D5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cr/>
              <w:t>-18,19»;</w:t>
            </w:r>
          </w:p>
        </w:tc>
      </w:tr>
    </w:tbl>
    <w:p w:rsidR="001D5086" w:rsidRPr="001D5086" w:rsidRDefault="001D5086" w:rsidP="001D50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324"/>
      </w:tblGrid>
      <w:tr w:rsidR="001D5086" w:rsidRPr="001D5086" w:rsidTr="001D5086">
        <w:trPr>
          <w:trHeight w:val="300"/>
        </w:trPr>
        <w:tc>
          <w:tcPr>
            <w:tcW w:w="1532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D5086" w:rsidRPr="001D5086" w:rsidRDefault="001D5086" w:rsidP="001D5086">
            <w:pPr>
              <w:spacing w:after="0" w:line="240" w:lineRule="auto"/>
              <w:ind w:firstLine="6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</w:tbl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5) дополнить приложением 2.1 следующего содержания:</w:t>
      </w:r>
    </w:p>
    <w:tbl>
      <w:tblPr>
        <w:tblW w:w="0" w:type="auto"/>
        <w:tblInd w:w="12" w:type="dxa"/>
        <w:tblLayout w:type="fixed"/>
        <w:tblLook w:val="0000" w:firstRow="0" w:lastRow="0" w:firstColumn="0" w:lastColumn="0" w:noHBand="0" w:noVBand="0"/>
      </w:tblPr>
      <w:tblGrid>
        <w:gridCol w:w="5677"/>
        <w:gridCol w:w="805"/>
        <w:gridCol w:w="27"/>
        <w:gridCol w:w="373"/>
        <w:gridCol w:w="52"/>
        <w:gridCol w:w="345"/>
        <w:gridCol w:w="80"/>
        <w:gridCol w:w="1414"/>
        <w:gridCol w:w="239"/>
        <w:gridCol w:w="470"/>
        <w:gridCol w:w="118"/>
        <w:gridCol w:w="1636"/>
        <w:gridCol w:w="372"/>
        <w:gridCol w:w="1264"/>
        <w:gridCol w:w="295"/>
        <w:gridCol w:w="1353"/>
        <w:gridCol w:w="474"/>
      </w:tblGrid>
      <w:tr w:rsidR="001D5086" w:rsidRPr="001D5086" w:rsidTr="00D50DBA">
        <w:tblPrEx>
          <w:tblCellMar>
            <w:top w:w="0" w:type="dxa"/>
            <w:bottom w:w="0" w:type="dxa"/>
          </w:tblCellMar>
        </w:tblPrEx>
        <w:trPr>
          <w:trHeight w:val="730"/>
        </w:trPr>
        <w:tc>
          <w:tcPr>
            <w:tcW w:w="5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317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«Приложение 2.1к решению Собрания депутатов Вурнарского муниципального округа Чувашской Республики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«О бюджете Вурнарского муниципального округа Чувашской Республики на 2026 год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 на плановый период 2027 и 2028 годов»</w:t>
            </w:r>
          </w:p>
        </w:tc>
      </w:tr>
      <w:tr w:rsidR="001D5086" w:rsidRPr="001D5086" w:rsidTr="00D50DBA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14994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ИЗМЕНЕНИЕ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распределения бюджетных ассигнований по разделам, подразделам, целевым статьям (муниципальным программам Вурнарского муниципального округа Чувашской Республики) и группам  (группам и подгруппам) видов расходов классификации расходов бюджета Вурнарского муниципального округа Чувашской Республики на 2026 год и плановый период 2027 и 2028 годов, предусмотренного приложением 2 к решению Собрания депутатов Вурнарского муниципального округа Чувашской Республики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"О бюджете Вурнарского муниципального округа Чувашской Республики на 2026 год и на плановый период 2027 и 2028 годов"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4994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(рублей)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50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4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55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(увеличение, уменьшение(-))</w:t>
            </w:r>
          </w:p>
        </w:tc>
      </w:tr>
      <w:tr w:rsidR="001D5086" w:rsidRPr="001D5086" w:rsidTr="00D50DBA">
        <w:tblPrEx>
          <w:tblCellMar>
            <w:top w:w="0" w:type="dxa"/>
            <w:bottom w:w="0" w:type="dxa"/>
          </w:tblCellMar>
        </w:tblPrEx>
        <w:trPr>
          <w:trHeight w:val="764"/>
        </w:trPr>
        <w:tc>
          <w:tcPr>
            <w:tcW w:w="650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5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5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224 354 225,68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-8 664 130,99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49 838,58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1 848 265,88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1 569 429,58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1 564 511,21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59 295,64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49 838,58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14 241,43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14 695,95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8 372,24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14 241,43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14 695,95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8 372,24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14 079,24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14 528,58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14 079,24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14 528,58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162,19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167,37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162,19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167,37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Муниципальный проект "Обеспечение жилыми помещениями детей-сирот и детей,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45 054,21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35 142,63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36 547,97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45 054,21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35 142,63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36 547,97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44 541,06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34 742,37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44 541,06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34 742,37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513,15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400,26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513,15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400,26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445 958,00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624 428,00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624 428,00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-178 470,00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-178 470,00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-1 594 219,00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реализации государственных функций в строительной сфере"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-1 824 219,00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-304 628,00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-1 530 977,00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-1 530 977,00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11 386,00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11 386,00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59 651 297,41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59 651 297,41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81 814,89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автономных дымовых пожарных извещателей в местах проживания отдельных категорий граждан за счет средств местного бюджета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71 134 816,05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179 005,05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179 005,05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Водное хозяйство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"Строительство и реконструкция (модернизация) очистных сооружений централизованных систем водоотведения"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и реконструкция (модернизация)  ливневых и очистных сооружений централизованных систем водоотведения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69 920 811,00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 за счет средств местных бюджетов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транспортной системы"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66 453 241,54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-62 026,57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-752 026,57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-752 026,57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-752 026,57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-328 005,28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-328 005,28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(реконструкция) объектов водоотведения (очистных и других сооружений) 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(текущий) ремонт объектов водоотведения и очистки бытовых сточных вод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сетей ливневой канализации в населенных пунктах муниципальных образований Чувашской Республики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66 843 273,39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7 808 863,39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8 942 122,00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8 395 000,00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8 345 000,00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8 345 000,00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 за счет средств местного бюджета (сверх софинансирования)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"Реализация мероприятий по охране окружающей среды"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Создание защитных и охранных зон, в том числе озелененных территорий, зеленых зон, лесопарковых зон и иных защитных и охраняемых зон, в том числе с ограниченным режимом природопользования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-5 642 698,15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-5 642 802,69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-5 642 811,79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95,45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95,45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"Педагоги и наставники"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46,91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-8,64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-17,74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Стипендии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-605 000,00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-605 000,00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"Меры социальной поддержки"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48,99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48,99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48,99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15 229 748,99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14 765 900,00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-15 229 700,00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-14 765 900,00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"Молодежь"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14 657 147,40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14 657 147,40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Муниципальная программа "Развитие культуры"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3 787 547,40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"Развитие искусства и творчества"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(реконструкция) муниципальных учреждений культуры клубного типа за счет средств местных бюджетов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"Искусство"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240 704,36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-49 838,58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Оказание материальной помощи отдельным категориям граждан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-59 295,64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-49 838,58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-59 295,64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-49 838,58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-14 241,43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-14 695,95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-8 372,24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-14 241,43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-14 695,95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-8 372,24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-14 079,24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-14 528,58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-14 079,24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-14 528,58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-162,19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-167,37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-162,19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-167,37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-45 054,21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-35 142,63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-36 547,97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-45 054,21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-35 142,63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-36 547,97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-44 541,06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-34 742,37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-44 541,06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-34 742,37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-513,15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-400,26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-513,15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-400,26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23 863 848,06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23 863 848,06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17 922 327,00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17 922 327,00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17 879 327,00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17 879 327,00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17 879 327,00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474" w:type="dxa"/>
          <w:trHeight w:val="288"/>
        </w:trPr>
        <w:tc>
          <w:tcPr>
            <w:tcW w:w="6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5 642 793,60»;</w:t>
            </w:r>
          </w:p>
        </w:tc>
      </w:tr>
    </w:tbl>
    <w:p w:rsidR="001D5086" w:rsidRPr="001D5086" w:rsidRDefault="001D5086" w:rsidP="001D5086">
      <w:pPr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6) дополнить приложением 3.1 следующего содержания:</w:t>
      </w:r>
    </w:p>
    <w:tbl>
      <w:tblPr>
        <w:tblW w:w="15581" w:type="dxa"/>
        <w:tblLayout w:type="fixed"/>
        <w:tblLook w:val="0000" w:firstRow="0" w:lastRow="0" w:firstColumn="0" w:lastColumn="0" w:noHBand="0" w:noVBand="0"/>
      </w:tblPr>
      <w:tblGrid>
        <w:gridCol w:w="426"/>
        <w:gridCol w:w="146"/>
        <w:gridCol w:w="6091"/>
        <w:gridCol w:w="600"/>
        <w:gridCol w:w="993"/>
        <w:gridCol w:w="135"/>
        <w:gridCol w:w="432"/>
        <w:gridCol w:w="152"/>
        <w:gridCol w:w="273"/>
        <w:gridCol w:w="60"/>
        <w:gridCol w:w="331"/>
        <w:gridCol w:w="24"/>
        <w:gridCol w:w="1995"/>
        <w:gridCol w:w="1525"/>
        <w:gridCol w:w="514"/>
        <w:gridCol w:w="1045"/>
        <w:gridCol w:w="800"/>
        <w:gridCol w:w="39"/>
      </w:tblGrid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2167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83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1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«Приложение 3.1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к решению Собрания депутатов 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Вурнарского муниципального округа Чувашской Республики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«О бюджете Вурнарского муниципального округа Чувашской Республики на 2026 год и на плановый период  2027 и 2028 годов»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39" w:type="dxa"/>
          <w:trHeight w:val="1285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116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ИЗМЕНЕНИЕ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распределения бюджетных ассигнований по целевым статьям (муниципальным программам Вурнарского муниципального округа Чувашской Республики), группам  (группам и подгруппам) видов расходов, разделам, подразделам  классификации расходов бюджета Вурнарского муниципального округа Чувашской Республики на 2026 год и плановый период 2027 и 2028 годов, предусмотренного приложением 3 к решению Собрания депутатов Вурнарского муниципального округа Чувашской Республики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"О бюджете Вурнарского муниципального округа Чувашской Республики на 2026 год и на плановый период 2027 и 2028 годов"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39" w:type="dxa"/>
          <w:trHeight w:val="345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116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(рублей)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39" w:type="dxa"/>
          <w:trHeight w:val="416"/>
        </w:trPr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23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39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5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(увеличение, уменьшение(-))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39" w:type="dxa"/>
          <w:trHeight w:val="1852"/>
        </w:trPr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23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5" w:right="-142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0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1"/>
          <w:wAfter w:w="39" w:type="dxa"/>
          <w:trHeight w:val="55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0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224 354 225,68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569 379,24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569 379,24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Оказание материальной помощи отдельным категориям граждан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3 787 547,40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"Развитие искусства и творчества"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(реконструкция) муниципальных учреждений культуры клубного типа за счет средств местных бюджетов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"Искусство"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95,45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"Педагоги и наставники"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46,91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-8,64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-17,74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46,91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-8,64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-17,74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46,91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-8,64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-17,74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Стипендии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-605 000,00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-605 000,00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-605 000,00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-605 000,00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"Меры социальной поддержки"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15 229 748,99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14 765 900,00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15 229 748,99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14 765 900,00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15 229 748,99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14 765 900,00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-15 229 700,00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-14 765 900,00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-15 229 700,00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-14 765 900,00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-15 229 700,00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-14 765 900,00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Ц800000000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81 814,89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автономных дымовых пожарных извещателей в местах проживания отдельных категорий граждан за счет средств местного бюджета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Ц900000000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179 005,05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"Развитие транспортной системы"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3 195 000,00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"Строительство и реконструкция (модернизация) очистных сооружений централизованных систем водоотведения"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и реконструкция (модернизация)  ливневых и очистных сооружений централизованных систем водоотведения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"Реализация мероприятий по охране окружающей среды"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защитных и охранных зон, в том числе озелененных территорий, зеленых зон, лесопарковых зон и иных защитных и охраняемых зон, в том числе с ограниченным режимом природопользования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-304 628,00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-304 628,00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445 958,00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624 428,00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624 428,00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624 428,00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624 428,00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-178 470,00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-178 470,00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-178 470,00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-178 470,00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-1 530 977,00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-1 530 977,00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-1 530 977,00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-1 530 977,00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11 386,00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11 386,00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11 386,00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11 386,00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A100000000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311 994,72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(реконструкция) объектов водоотведения (очистных и других сооружений) 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(текущий) ремонт объектов водоотведения и очистки бытовых сточных вод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сетей ливневой канализации в населенных пунктах муниципальных образований Чувашской Республики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-645 422,27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Осуществление функций по использованию муниципального жилищного фонда,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A140172950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-472 026,57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-752 026,57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-752 026,57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14 079,24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14 528,58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14 079,24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14 528,58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-14 079,24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-14 528,58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-14 079,24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-14 528,58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162,19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167,37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162,19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167,37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-162,19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-167,37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-162,19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-167,37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реализации государственных функций в строительной сфере"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44 541,06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34 742,37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44 541,06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34 742,37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-44 541,06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-34 742,37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-44 541,06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-34 742,37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513,15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400,26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513,15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400,26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-513,15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-400,26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-513,15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-400,26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A400000000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A500000000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7 808 863,39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8 942 122,00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8 395 000,00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8 345 000,00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8 345 000,00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8 345 000,00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8 345 000,00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 за счет средств местного бюджета (сверх софинансирования)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216 476 630,52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216 476 630,52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 за счет средств местных бюджетов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147 852 819,52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147 852 819,52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147 852 819,52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17 879 327,00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17 879 327,00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"Молодежь"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A800000000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After w:val="2"/>
          <w:wAfter w:w="83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-18 200,00»;</w:t>
            </w:r>
          </w:p>
        </w:tc>
      </w:tr>
    </w:tbl>
    <w:p w:rsidR="001D5086" w:rsidRPr="001D5086" w:rsidRDefault="001D5086" w:rsidP="001D5086">
      <w:pPr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7) дополнить приложением 4.1 следующего содержания: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142"/>
        <w:gridCol w:w="5387"/>
        <w:gridCol w:w="17"/>
        <w:gridCol w:w="422"/>
        <w:gridCol w:w="128"/>
        <w:gridCol w:w="48"/>
        <w:gridCol w:w="377"/>
        <w:gridCol w:w="23"/>
        <w:gridCol w:w="402"/>
        <w:gridCol w:w="1560"/>
        <w:gridCol w:w="156"/>
        <w:gridCol w:w="411"/>
        <w:gridCol w:w="177"/>
        <w:gridCol w:w="1534"/>
        <w:gridCol w:w="131"/>
        <w:gridCol w:w="1403"/>
        <w:gridCol w:w="157"/>
        <w:gridCol w:w="1377"/>
        <w:gridCol w:w="769"/>
      </w:tblGrid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2167"/>
        </w:trPr>
        <w:tc>
          <w:tcPr>
            <w:tcW w:w="596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«Приложение 4.1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к решению Собрания депутатов 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Вурнарского муниципального округа Чувашской Республики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«О бюджете Вурнарского муниципального округа Чувашской Республики на 2026 год и на плановый период 2027 и 2028 годов»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1217"/>
        </w:trPr>
        <w:tc>
          <w:tcPr>
            <w:tcW w:w="14616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ИЗМЕНЕНИЕ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ведомственной структуры расходов бюджета Вурнарского муниципального округа Чувашской Республики на 2026 год и плановый период 2027 и 2028 годов, предусмотренной приложением 4 к решению Собрания депутатов Вурнарского муниципального округа Чувашской Республики "О бюджете Вурнарского муниципального округа Чувашской Республики на 2026 год и на плановый период 2027 и 2028 годов"</w:t>
            </w: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4616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(рублей)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5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Главный распорядитель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554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(увеличение, уменьшение(-))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2510"/>
        </w:trPr>
        <w:tc>
          <w:tcPr>
            <w:tcW w:w="55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21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1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224 354 225,68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Администрация Вурнарского муниципального округа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3 277 184,29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-85 248,76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1 788 970,24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Муниципальная программа  "Социальная поддержка граждан"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269 379,24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1 698 061,00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1 698 061,00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-178 470,00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-178 470,00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-1 874 219,00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-1 824 219,00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-304 628,00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-58 428,00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Ч540474690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-246 200,00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-1 530 977,00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-1 530 977,00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-1 519 591,00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11 386,00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11 386,00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автономных дымовых пожарных извещателей в местах проживания отдельных категорий граждан за счет средств местного бюджета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Ц830274420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182 314,89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179 005,05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179 005,05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179 005,05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Ц9201L5990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159 005,05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мероприятий при осуществлении деятельности по обращению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 животными без владельцев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Ц940272750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A440173530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A440277590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-93 886,89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-73 886,89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-73 886,89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-73 886,89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-73 886,89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-73 886,89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-73 886,89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Ч3301S9150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"Развитие искусства и творчества"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Отдел образования и молодежной политики администрации Вурнарского муниципального округа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298 822,91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-5 642 698,15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-5 642 802,69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-5 642 811,79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95,45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95,45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"Педагоги и наставники"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мероприятий по обеспечению деятельности советников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-9,09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-18,19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46,91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-8,64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-17,74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Ц71Ю651790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-0,45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Ц7402S6020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-26 589 033,00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Стипендии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-605 000,00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Ц74042030П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-605 000,00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48,99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Ц74062029П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-2 422 400,00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льготного питания для отдельных категорий учащихся в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муниципальных общеобразовательных организациях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-2 064 557,00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Ц740674550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-440 475,00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48,99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48,99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15 229 748,99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14 765 900,00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Ц7406L3040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-15 229 700,00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-14 765 900,00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-13 881 700,00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Ц7406S1560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-3 897 300,00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"Молодежь"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Проведение мероприятий в области образования для детей и молодежи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18 200,00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A840271850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-18 200,00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Ц740572140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-2 514 498,00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5 941 521,06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5 941 521,06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Ц520170350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298 727,46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5 642 793,60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Финансовый отдел администрации Вурнарского муниципального округа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Резервный фонд администрации муниципального образования Чувашской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992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-8 918 177,87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Управление по благоустройству и развитию территорий администрации Вурнарского муниципального округа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229 696 396,35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339 295,64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49 838,58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59 295,64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49 838,58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59 295,64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49 838,58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14 241,43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14 695,95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8 372,24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14 241,43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14 695,95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8 372,24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14 079,24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14 528,58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14 079,24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14 528,58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162,19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167,37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162,19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167,37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45 054,21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35 142,63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36 547,97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45 054,21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35 142,63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36 547,97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44 541,06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34 742,37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44 541,06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34 742,37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513,15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400,26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513,15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400,26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-1 073 633,00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-1 073 633,00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-1 073 633,00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Ч540570290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1 073 633,00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реализации государственных функций в строительной сфере"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A240277220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59 468 982,52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59 468 982,52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59 569 482,52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Ц840170280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-100 500,00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 экономика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70 955 811,00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Водное хозяйство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Муниципальный проект "Строительство и реконструкция (модернизация) очистных сооружений централизованных систем водоотведения"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и реконструкция (модернизация)  ливневых и очистных сооружений централизованных систем водоотведения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Ч320177260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Ч340272330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69 920 811,00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 за счет средств местных бюджетов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68 580 811,00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Ч23019Д071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1 340 000,00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66 547 128,43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7 973,43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A230177020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-682 026,57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-254 118,39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-254 118,39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(реконструкция) объектов водоотведения (очистных и других сооружений) 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A120174460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-121 663 269,00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(текущий) ремонт объектов водоотведения и очистки бытовых сточных вод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A120177650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317 416,99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сетей ливневой канализации в населенных пунктах муниципальных образований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A1201S5770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121 663 269,00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-571 535,38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-571 535,38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-571 535,38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A130170230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-571 535,38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66 793 273,39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7 758 863,39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Муниципальный ведомственный проект  "Реализация мероприятий по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благоустройству муниципального образования"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8 892 122,00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Уличное освещение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547 122,00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8 345 000,00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8 345 000,00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8 345 000,00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 за счет средств местного бюджета (сверх софинансирования)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A51И4А5550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-1 133 258,61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59 534 410,00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"Реализация мероприятий по охране окружающей среды"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защитных и охранных зон, в том числе озелененных территорий, зеленых зон, лесопарковых зон и иных защитных и охраняемых зон, в том числе с ограниченным режимом природопользования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Ч34037328Э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14 222 147,40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14 222 147,40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10 869 600,00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3 352 547,40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(реконструкция) муниципальных учреждений культуры клубного типа за счет средств местных бюджетов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Ц430172790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2 108 847,48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"Искусство"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-216 058,69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Ц440471200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1 459 758,61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240 704,36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-49 838,58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Оказание материальной помощи отдельным категориям граждан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Ц340170510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-59 295,64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-49 838,58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-59 295,64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-49 838,58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-44 920,21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-14 241,43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-14 695,95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-8 372,24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жилыми помещениями многодетных семей, имеющих пять и более несовершеннолетних детей и состоящих на учете в качестве </w:t>
            </w: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нуждающихся в жилых помещениях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-14 241,43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-14 695,95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-8 372,24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-14 079,24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-14 528,58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-14 079,24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-14 528,58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-8 276,89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-162,19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-167,37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A240112940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-162,19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-167,37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-95,35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-45 054,21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-35 142,63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-36 547,97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-45 054,21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-35 142,63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-36 547,97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-44 541,06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-34 742,37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-44 541,06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-34 742,37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-36 131,71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-513,15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-400,26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A22021A820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-513,15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-400,26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-416,26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17 922 327,00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17 922 327,00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17 922 327,00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17 922 327,00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A620476571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43 000,00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17 879 327,00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17 879 327,00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5086" w:rsidRPr="001D5086" w:rsidTr="001D508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42" w:type="dxa"/>
          <w:wAfter w:w="769" w:type="dxa"/>
          <w:trHeight w:val="288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17 879 327,00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086" w:rsidRPr="001D5086" w:rsidRDefault="001D5086" w:rsidP="001D5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0,00»;</w:t>
            </w:r>
          </w:p>
        </w:tc>
      </w:tr>
    </w:tbl>
    <w:p w:rsidR="001D5086" w:rsidRPr="001D5086" w:rsidRDefault="001D5086" w:rsidP="001D5086">
      <w:pPr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8) приложение 5 «Источники внутреннего финансирования дефицита бюджета Вурнарского муниципального округа  Чувашской Республики на 2026 год и плановый период 2027 и 2028 годов» решения изложить в следующей редакции:                                                  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 xml:space="preserve">                                                      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ind w:left="10773" w:hanging="1984"/>
        <w:jc w:val="center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</w:pP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ind w:left="10773" w:hanging="1984"/>
        <w:jc w:val="center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>«Приложение 5</w:t>
      </w: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ind w:left="10773" w:hanging="1984"/>
        <w:jc w:val="center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>к  решению Собрания депутатов</w:t>
      </w: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ind w:left="10773" w:hanging="1984"/>
        <w:jc w:val="center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>Вурнарского муниципального округа Чувашской</w:t>
      </w:r>
    </w:p>
    <w:p w:rsidR="001D5086" w:rsidRPr="001D5086" w:rsidRDefault="001D5086" w:rsidP="001D5086">
      <w:pPr>
        <w:widowControl w:val="0"/>
        <w:autoSpaceDE w:val="0"/>
        <w:autoSpaceDN w:val="0"/>
        <w:adjustRightInd w:val="0"/>
        <w:spacing w:after="0" w:line="240" w:lineRule="auto"/>
        <w:ind w:left="8789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 xml:space="preserve"> Республики «О бюджете Вурнарского муниципального округа Чувашской Республики на 2026 год и на плановый период 2027 и 2028 годов»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ИСТОЧНИКИ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внутреннего финансирования дефицита бюджета 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Вурнарского муниципального округа Чувашской Республики </w:t>
      </w:r>
    </w:p>
    <w:p w:rsidR="001D5086" w:rsidRPr="001D5086" w:rsidRDefault="001D5086" w:rsidP="001D5086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на 2026 и на плановый период 2027 и 2028 годов</w:t>
      </w:r>
    </w:p>
    <w:p w:rsidR="001D5086" w:rsidRPr="001D5086" w:rsidRDefault="001D5086" w:rsidP="001D5086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5593" w:type="dxa"/>
        <w:tblInd w:w="182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5"/>
        <w:gridCol w:w="3685"/>
        <w:gridCol w:w="3119"/>
        <w:gridCol w:w="2934"/>
        <w:gridCol w:w="2310"/>
      </w:tblGrid>
      <w:tr w:rsidR="001D5086" w:rsidRPr="001D5086" w:rsidTr="001D5086">
        <w:trPr>
          <w:cantSplit/>
          <w:trHeight w:val="43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бюджетной</w:t>
            </w:r>
          </w:p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классификации Российской Федерации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Сумма, рублей</w:t>
            </w:r>
          </w:p>
        </w:tc>
      </w:tr>
      <w:tr w:rsidR="001D5086" w:rsidRPr="001D5086" w:rsidTr="001D5086">
        <w:trPr>
          <w:cantSplit/>
          <w:trHeight w:val="377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1D5086" w:rsidRPr="001D5086" w:rsidTr="001D5086">
        <w:trPr>
          <w:cantSplit/>
          <w:trHeight w:val="821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000 01 05 02 00 00 0000 000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155 051 445,10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-17 142 249,89                  -39 612 095,84</w:t>
            </w:r>
          </w:p>
        </w:tc>
      </w:tr>
      <w:tr w:rsidR="001D5086" w:rsidRPr="001D5086" w:rsidTr="001D5086">
        <w:trPr>
          <w:cantSplit/>
          <w:trHeight w:val="365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tabs>
                <w:tab w:val="left" w:pos="670"/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155 051 445,10                      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5086" w:rsidRPr="001D5086" w:rsidRDefault="001D5086" w:rsidP="001D5086">
            <w:pPr>
              <w:tabs>
                <w:tab w:val="left" w:pos="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50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-17 142 249,89                   -39 612 095,84».</w:t>
            </w:r>
          </w:p>
        </w:tc>
      </w:tr>
    </w:tbl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505" w:type="dxa"/>
        <w:tblInd w:w="93" w:type="dxa"/>
        <w:tblLook w:val="0000" w:firstRow="0" w:lastRow="0" w:firstColumn="0" w:lastColumn="0" w:noHBand="0" w:noVBand="0"/>
      </w:tblPr>
      <w:tblGrid>
        <w:gridCol w:w="4335"/>
        <w:gridCol w:w="3820"/>
        <w:gridCol w:w="2350"/>
      </w:tblGrid>
      <w:tr w:rsidR="001D5086" w:rsidRPr="001D5086" w:rsidTr="001D5086">
        <w:trPr>
          <w:trHeight w:val="255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5086" w:rsidRPr="001D5086" w:rsidRDefault="001D5086" w:rsidP="001D50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5086" w:rsidRPr="001D5086" w:rsidRDefault="001D5086" w:rsidP="001D5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D5086" w:rsidRPr="001D5086" w:rsidRDefault="001D5086" w:rsidP="001D50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Статья 2.</w:t>
      </w:r>
    </w:p>
    <w:p w:rsidR="001D5086" w:rsidRPr="001D5086" w:rsidRDefault="001D5086" w:rsidP="001D50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Настоящее решение вступает в силу после его официального опубликования.</w:t>
      </w:r>
    </w:p>
    <w:p w:rsidR="001D5086" w:rsidRPr="001D5086" w:rsidRDefault="001D5086" w:rsidP="001D50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1D5086" w:rsidRPr="001D5086" w:rsidRDefault="001D5086" w:rsidP="001D5086">
      <w:pPr>
        <w:tabs>
          <w:tab w:val="left" w:pos="7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tabs>
          <w:tab w:val="left" w:pos="7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D50DB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Председатель Собрания депутатов Вурнарского муниципального округа</w:t>
      </w:r>
      <w:r w:rsidR="00D50DB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Республики        </w:t>
      </w:r>
      <w:r w:rsidR="00D50DBA">
        <w:rPr>
          <w:rFonts w:ascii="Times New Roman" w:eastAsia="Times New Roman" w:hAnsi="Times New Roman" w:cs="Times New Roman"/>
          <w:sz w:val="16"/>
          <w:szCs w:val="16"/>
          <w:lang w:eastAsia="ru-RU"/>
        </w:rPr>
        <w:t>А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Р. Петров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</w:t>
      </w:r>
      <w:r w:rsidRPr="001D508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Глава Вурнарского муниципального округаЧувашской Республики                                                          Н.В. Никандрова</w:t>
      </w:r>
    </w:p>
    <w:p w:rsidR="001D5086" w:rsidRPr="001D5086" w:rsidRDefault="001D5086" w:rsidP="001D50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5099B">
        <w:rPr>
          <w:rFonts w:ascii="Times New Roman" w:hAnsi="Times New Roman" w:cs="Times New Roman"/>
        </w:rPr>
        <w:tab/>
      </w:r>
      <w:r w:rsidRPr="0005099B">
        <w:rPr>
          <w:rFonts w:ascii="Times New Roman" w:hAnsi="Times New Roman" w:cs="Times New Roman"/>
        </w:rPr>
        <w:tab/>
      </w:r>
      <w:r w:rsidRPr="0005099B">
        <w:rPr>
          <w:rFonts w:ascii="Times New Roman" w:hAnsi="Times New Roman" w:cs="Times New Roman"/>
        </w:rPr>
        <w:tab/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934"/>
        <w:gridCol w:w="2052"/>
        <w:gridCol w:w="3762"/>
      </w:tblGrid>
      <w:tr w:rsidR="001D5086" w:rsidRPr="001D5086" w:rsidTr="001D5086">
        <w:trPr>
          <w:jc w:val="center"/>
        </w:trPr>
        <w:tc>
          <w:tcPr>
            <w:tcW w:w="3934" w:type="dxa"/>
          </w:tcPr>
          <w:p w:rsidR="001D5086" w:rsidRPr="001D5086" w:rsidRDefault="001D5086" w:rsidP="001D5086">
            <w:pPr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" w:name="sub_1000"/>
            <w:r w:rsidRPr="001D5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Чăваш Республикин</w:t>
            </w:r>
          </w:p>
          <w:p w:rsidR="001D5086" w:rsidRPr="001D5086" w:rsidRDefault="001D5086" w:rsidP="001D5086">
            <w:pPr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Вăрнар муниципаллă округĕн</w:t>
            </w:r>
          </w:p>
          <w:p w:rsidR="001D5086" w:rsidRPr="001D5086" w:rsidRDefault="001D5086" w:rsidP="001D5086">
            <w:pPr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администрацийĕ</w:t>
            </w:r>
          </w:p>
          <w:p w:rsidR="001D5086" w:rsidRPr="001D5086" w:rsidRDefault="001D5086" w:rsidP="001D5086">
            <w:pPr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1"/>
              <w:ind w:right="-60"/>
              <w:rPr>
                <w:color w:val="000000" w:themeColor="text1"/>
                <w:sz w:val="16"/>
                <w:szCs w:val="16"/>
              </w:rPr>
            </w:pPr>
            <w:r w:rsidRPr="001D5086">
              <w:rPr>
                <w:color w:val="000000" w:themeColor="text1"/>
                <w:sz w:val="16"/>
                <w:szCs w:val="16"/>
              </w:rPr>
              <w:t>ЙЫШĂНУ</w:t>
            </w:r>
          </w:p>
          <w:p w:rsidR="001D5086" w:rsidRPr="001D5086" w:rsidRDefault="001D5086" w:rsidP="001D5086">
            <w:pPr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tabs>
                <w:tab w:val="left" w:pos="3201"/>
              </w:tabs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05.03.2026  ҫ.  № 205</w:t>
            </w:r>
          </w:p>
          <w:p w:rsidR="001D5086" w:rsidRPr="001D5086" w:rsidRDefault="001D5086" w:rsidP="001D5086">
            <w:pPr>
              <w:tabs>
                <w:tab w:val="left" w:pos="3255"/>
              </w:tabs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2"/>
              <w:ind w:right="-60"/>
              <w:rPr>
                <w:b w:val="0"/>
                <w:bCs w:val="0"/>
                <w:sz w:val="16"/>
                <w:szCs w:val="16"/>
              </w:rPr>
            </w:pPr>
            <w:r w:rsidRPr="001D5086">
              <w:rPr>
                <w:sz w:val="16"/>
                <w:szCs w:val="16"/>
              </w:rPr>
              <w:t>Вăрнар поселокĕ</w:t>
            </w: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2" w:type="dxa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lef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noProof/>
                <w:sz w:val="16"/>
                <w:szCs w:val="16"/>
              </w:rPr>
              <w:lastRenderedPageBreak/>
              <w:drawing>
                <wp:inline distT="0" distB="0" distL="0" distR="0" wp14:anchorId="63F3E983" wp14:editId="1F52320A">
                  <wp:extent cx="809625" cy="800100"/>
                  <wp:effectExtent l="19050" t="0" r="9525" b="0"/>
                  <wp:docPr id="2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1D5086" w:rsidRPr="001D5086" w:rsidRDefault="001D5086" w:rsidP="001D5086">
            <w:pPr>
              <w:pStyle w:val="2"/>
              <w:ind w:right="-51"/>
              <w:rPr>
                <w:b w:val="0"/>
                <w:bCs w:val="0"/>
                <w:sz w:val="16"/>
                <w:szCs w:val="16"/>
              </w:rPr>
            </w:pPr>
            <w:r w:rsidRPr="001D5086">
              <w:rPr>
                <w:sz w:val="16"/>
                <w:szCs w:val="16"/>
              </w:rPr>
              <w:lastRenderedPageBreak/>
              <w:t>Чувашская Республика</w:t>
            </w:r>
          </w:p>
          <w:p w:rsidR="001D5086" w:rsidRPr="001D5086" w:rsidRDefault="001D5086" w:rsidP="001D5086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Администрация</w:t>
            </w:r>
          </w:p>
          <w:p w:rsidR="001D5086" w:rsidRPr="001D5086" w:rsidRDefault="001D5086" w:rsidP="001D5086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Вурнарского муниципального округа</w:t>
            </w:r>
          </w:p>
          <w:p w:rsidR="001D5086" w:rsidRPr="001D5086" w:rsidRDefault="001D5086" w:rsidP="001D5086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3"/>
              <w:ind w:right="-51"/>
              <w:jc w:val="center"/>
              <w:rPr>
                <w:b w:val="0"/>
                <w:bCs w:val="0"/>
                <w:sz w:val="16"/>
                <w:szCs w:val="16"/>
              </w:rPr>
            </w:pPr>
            <w:r w:rsidRPr="001D5086">
              <w:rPr>
                <w:sz w:val="16"/>
                <w:szCs w:val="16"/>
              </w:rPr>
              <w:t>ПОСТАНОВЛЕНИЕ</w:t>
            </w:r>
          </w:p>
          <w:p w:rsidR="001D5086" w:rsidRPr="001D5086" w:rsidRDefault="001D5086" w:rsidP="001D5086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05.03.2026 г.  № 205</w:t>
            </w:r>
          </w:p>
          <w:p w:rsidR="001D5086" w:rsidRPr="001D5086" w:rsidRDefault="001D5086" w:rsidP="001D5086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п. Вурнары</w:t>
            </w:r>
          </w:p>
          <w:p w:rsidR="001D5086" w:rsidRPr="001D5086" w:rsidRDefault="001D5086" w:rsidP="001D5086">
            <w:pPr>
              <w:spacing w:after="0" w:line="240" w:lineRule="auto"/>
              <w:ind w:firstLine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D5086" w:rsidRPr="001D5086" w:rsidRDefault="001D5086" w:rsidP="00D50DBA">
      <w:pPr>
        <w:tabs>
          <w:tab w:val="left" w:pos="3544"/>
        </w:tabs>
        <w:spacing w:after="0" w:line="240" w:lineRule="auto"/>
        <w:ind w:right="253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lastRenderedPageBreak/>
        <w:t xml:space="preserve">Об утверждении Положения и состава комиссии по созданию условий для предоставления транспортных услуг населению и организации транспортного обслуживания населения в границах Вурнарского муниципального округа Чувашской  Республики </w:t>
      </w:r>
    </w:p>
    <w:p w:rsidR="001D5086" w:rsidRPr="001D5086" w:rsidRDefault="001D5086" w:rsidP="001D5086">
      <w:pPr>
        <w:pStyle w:val="1"/>
        <w:ind w:firstLine="567"/>
        <w:jc w:val="both"/>
        <w:rPr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В соответствии с ст. 16 Федерального закона от 06.10.2003 № 131-ФЗ «Об общих принципах организации местного самоуправления в Российской Федерации»,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 Федерации и о внесении изменений в отдельные законодательные акты Российской Федерации», Законом Чувашской Республики от 29.12.2003 № 48 «Об организации перевозок пассажиров и багажа автомобильным транспортом и городским наземным электрическим транспортом в Чувашской Республике», Постановлением администрации Вурнарского муниципального округа Чувашской Республики от 02.10.2023 № 1409 «Об организации регулярных перевозок пассажиров и багажа автомобильным транспортом на муниципальных маршрутах в границах Вурнарского муниципального округа Чувашской  Республики», в целях дальнейшего совершенствования маршрутной сети пассажирского транспорта и улучшения транспортной доступности населения Вурнарского муниципального округа Чувашской Республики администрация Вурнарского муниципального округа Чувашской Республики п о с т а н о в л я е т: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1. Утвердить:</w:t>
      </w:r>
    </w:p>
    <w:p w:rsidR="001D5086" w:rsidRPr="001D5086" w:rsidRDefault="001D5086" w:rsidP="001D5086">
      <w:pPr>
        <w:pStyle w:val="af4"/>
        <w:jc w:val="both"/>
        <w:rPr>
          <w:bCs/>
          <w:sz w:val="16"/>
          <w:szCs w:val="16"/>
        </w:rPr>
      </w:pPr>
      <w:r w:rsidRPr="001D5086">
        <w:rPr>
          <w:bCs/>
          <w:sz w:val="16"/>
          <w:szCs w:val="16"/>
        </w:rPr>
        <w:t>- Положение о комиссии по созданию условий для предоставления транспортных услуг населению и организации транспортного обслуживания населения в границах Вурнарского муниципального округа Чувашской Республики согласно Приложению № 1;</w:t>
      </w:r>
    </w:p>
    <w:p w:rsidR="001D5086" w:rsidRPr="001D5086" w:rsidRDefault="001D5086" w:rsidP="001D5086">
      <w:pPr>
        <w:pStyle w:val="af4"/>
        <w:jc w:val="both"/>
        <w:rPr>
          <w:bCs/>
          <w:sz w:val="16"/>
          <w:szCs w:val="16"/>
        </w:rPr>
      </w:pPr>
      <w:r w:rsidRPr="001D5086">
        <w:rPr>
          <w:bCs/>
          <w:sz w:val="16"/>
          <w:szCs w:val="16"/>
        </w:rPr>
        <w:t>- Состав комиссии по созданию условий для предоставления транспортных услуг населению и организации транспортного обслуживания населения в границах Вурнарского муниципального округа Чувашской Республики согласно Приложению № 2.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2. Контроль за исполнением настоящего постановления возложить на Управление по благоустройству и развитию территорий администрации Вурнарского муниципального округа  Чувашской Республики.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3. Настоящее постановление  вступает  в  силу  после  его  официального  опубликования.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  <w:bookmarkStart w:id="2" w:name="sub_12"/>
    </w:p>
    <w:p w:rsidR="001D5086" w:rsidRPr="001D5086" w:rsidRDefault="001D5086" w:rsidP="001D5086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Глава  Вурнарского  муниципального округа</w:t>
      </w:r>
    </w:p>
    <w:p w:rsidR="001D5086" w:rsidRPr="001D5086" w:rsidRDefault="001D5086" w:rsidP="001D5086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Чувашской Республики                                                                                           Н.В. Никандрова</w:t>
      </w: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Приложение № 1</w:t>
      </w: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к постановлению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1D5086">
        <w:rPr>
          <w:rFonts w:ascii="Times New Roman" w:hAnsi="Times New Roman" w:cs="Times New Roman"/>
          <w:bCs/>
          <w:sz w:val="16"/>
          <w:szCs w:val="16"/>
        </w:rPr>
        <w:t>администрации</w:t>
      </w:r>
      <w:r w:rsidR="00D50DBA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1D5086">
        <w:rPr>
          <w:rFonts w:ascii="Times New Roman" w:hAnsi="Times New Roman" w:cs="Times New Roman"/>
          <w:bCs/>
          <w:sz w:val="16"/>
          <w:szCs w:val="16"/>
        </w:rPr>
        <w:t xml:space="preserve">Вурнарского муниципального </w:t>
      </w: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округа Чувашской Республики</w:t>
      </w:r>
      <w:r w:rsidR="00D50DBA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1D5086">
        <w:rPr>
          <w:rFonts w:ascii="Times New Roman" w:hAnsi="Times New Roman" w:cs="Times New Roman"/>
          <w:bCs/>
          <w:sz w:val="16"/>
          <w:szCs w:val="16"/>
        </w:rPr>
        <w:t>от 05.03.2026 № 205</w:t>
      </w: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1D5086" w:rsidRPr="001D5086" w:rsidRDefault="001D5086" w:rsidP="001D5086">
      <w:pPr>
        <w:pStyle w:val="a8"/>
        <w:rPr>
          <w:b/>
          <w:sz w:val="16"/>
          <w:szCs w:val="16"/>
        </w:rPr>
      </w:pPr>
      <w:r w:rsidRPr="001D5086">
        <w:rPr>
          <w:b/>
          <w:sz w:val="16"/>
          <w:szCs w:val="16"/>
        </w:rPr>
        <w:t xml:space="preserve">Положение </w:t>
      </w:r>
    </w:p>
    <w:p w:rsidR="001D5086" w:rsidRPr="001D5086" w:rsidRDefault="001D5086" w:rsidP="001D5086">
      <w:pPr>
        <w:pStyle w:val="a8"/>
        <w:rPr>
          <w:b/>
          <w:sz w:val="16"/>
          <w:szCs w:val="16"/>
        </w:rPr>
      </w:pPr>
      <w:r w:rsidRPr="001D5086">
        <w:rPr>
          <w:b/>
          <w:sz w:val="16"/>
          <w:szCs w:val="16"/>
        </w:rPr>
        <w:t>по созданию условий для предоставления транспортных услуг населению и организации транспортного обслуживания населения в границах Вурнарского муниципального округа Чувашской  Республики</w:t>
      </w:r>
    </w:p>
    <w:p w:rsidR="001D5086" w:rsidRPr="001D5086" w:rsidRDefault="001D5086" w:rsidP="001D5086">
      <w:pPr>
        <w:pStyle w:val="a8"/>
        <w:rPr>
          <w:b/>
          <w:sz w:val="16"/>
          <w:szCs w:val="16"/>
        </w:rPr>
      </w:pPr>
    </w:p>
    <w:p w:rsidR="001D5086" w:rsidRPr="001D5086" w:rsidRDefault="001D5086" w:rsidP="001D5086">
      <w:pPr>
        <w:pStyle w:val="af4"/>
        <w:widowControl w:val="0"/>
        <w:numPr>
          <w:ilvl w:val="0"/>
          <w:numId w:val="22"/>
        </w:numPr>
        <w:tabs>
          <w:tab w:val="left" w:pos="3999"/>
        </w:tabs>
        <w:autoSpaceDE w:val="0"/>
        <w:autoSpaceDN w:val="0"/>
        <w:ind w:left="3999" w:hanging="279"/>
        <w:contextualSpacing w:val="0"/>
        <w:jc w:val="both"/>
        <w:rPr>
          <w:b/>
          <w:sz w:val="16"/>
          <w:szCs w:val="16"/>
        </w:rPr>
      </w:pPr>
      <w:r w:rsidRPr="001D5086">
        <w:rPr>
          <w:b/>
          <w:sz w:val="16"/>
          <w:szCs w:val="16"/>
        </w:rPr>
        <w:t>Общие</w:t>
      </w:r>
      <w:r w:rsidRPr="001D5086">
        <w:rPr>
          <w:b/>
          <w:spacing w:val="-3"/>
          <w:sz w:val="16"/>
          <w:szCs w:val="16"/>
        </w:rPr>
        <w:t xml:space="preserve"> </w:t>
      </w:r>
      <w:r w:rsidRPr="001D5086">
        <w:rPr>
          <w:b/>
          <w:spacing w:val="-2"/>
          <w:sz w:val="16"/>
          <w:szCs w:val="16"/>
        </w:rPr>
        <w:t>положения</w:t>
      </w:r>
    </w:p>
    <w:p w:rsidR="001D5086" w:rsidRPr="001D5086" w:rsidRDefault="001D5086" w:rsidP="001D5086">
      <w:pPr>
        <w:pStyle w:val="af4"/>
        <w:tabs>
          <w:tab w:val="left" w:pos="3999"/>
        </w:tabs>
        <w:autoSpaceDE w:val="0"/>
        <w:autoSpaceDN w:val="0"/>
        <w:ind w:left="3999"/>
        <w:contextualSpacing w:val="0"/>
        <w:jc w:val="both"/>
        <w:rPr>
          <w:b/>
          <w:sz w:val="16"/>
          <w:szCs w:val="16"/>
        </w:rPr>
      </w:pP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421"/>
        </w:tabs>
        <w:autoSpaceDE w:val="0"/>
        <w:autoSpaceDN w:val="0"/>
        <w:ind w:left="567" w:right="139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Комиссия по созданию условий для предоставления транспортных услуг населению и организации транспортного обслуживания населения в границах Вурнарского муниципального округа Чувашской Республики (далее – комиссия) является органом, определяющим потребности населения в услугах по перевозке пассажиров.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421"/>
        </w:tabs>
        <w:autoSpaceDE w:val="0"/>
        <w:autoSpaceDN w:val="0"/>
        <w:ind w:left="567" w:right="139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Основной задачей комиссии является рассмотрение вопросов по созданию условий для предоставления транспортных услуг населению и организации транспортного обслуживания населения в границах Вурнарского муниципального округа Чувашской  Республики.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421"/>
        </w:tabs>
        <w:autoSpaceDE w:val="0"/>
        <w:autoSpaceDN w:val="0"/>
        <w:ind w:left="567" w:right="139"/>
        <w:jc w:val="both"/>
        <w:rPr>
          <w:sz w:val="16"/>
          <w:szCs w:val="16"/>
        </w:rPr>
      </w:pPr>
      <w:r w:rsidRPr="001D5086">
        <w:rPr>
          <w:sz w:val="16"/>
          <w:szCs w:val="16"/>
        </w:rPr>
        <w:t xml:space="preserve">Комиссия в своей деятельности руководствуется действующим законодательством Российской Федерации, Уставом </w:t>
      </w:r>
      <w:r w:rsidRPr="001D5086">
        <w:rPr>
          <w:bCs/>
          <w:sz w:val="16"/>
          <w:szCs w:val="16"/>
        </w:rPr>
        <w:t>Вурнарского муниципального округа Чувашской  Республики</w:t>
      </w:r>
      <w:r w:rsidRPr="001D5086">
        <w:rPr>
          <w:sz w:val="16"/>
          <w:szCs w:val="16"/>
        </w:rPr>
        <w:t>, муниципальными правовыми</w:t>
      </w:r>
      <w:r w:rsidRPr="001D5086">
        <w:rPr>
          <w:spacing w:val="-7"/>
          <w:sz w:val="16"/>
          <w:szCs w:val="16"/>
        </w:rPr>
        <w:t xml:space="preserve"> </w:t>
      </w:r>
      <w:r w:rsidRPr="001D5086">
        <w:rPr>
          <w:sz w:val="16"/>
          <w:szCs w:val="16"/>
        </w:rPr>
        <w:t>актами</w:t>
      </w:r>
      <w:r w:rsidRPr="001D5086">
        <w:rPr>
          <w:spacing w:val="-6"/>
          <w:sz w:val="16"/>
          <w:szCs w:val="16"/>
        </w:rPr>
        <w:t xml:space="preserve"> </w:t>
      </w:r>
      <w:r w:rsidRPr="001D5086">
        <w:rPr>
          <w:sz w:val="16"/>
          <w:szCs w:val="16"/>
        </w:rPr>
        <w:t>администрации</w:t>
      </w:r>
      <w:r w:rsidRPr="001D5086">
        <w:rPr>
          <w:spacing w:val="-6"/>
          <w:sz w:val="16"/>
          <w:szCs w:val="16"/>
        </w:rPr>
        <w:t xml:space="preserve"> </w:t>
      </w:r>
      <w:r w:rsidRPr="001D5086">
        <w:rPr>
          <w:sz w:val="16"/>
          <w:szCs w:val="16"/>
        </w:rPr>
        <w:t>Вурнарского муниципального округа Чувашской  Республики (далее –  администрация муниципального округа), настоящим Положением.</w:t>
      </w:r>
    </w:p>
    <w:p w:rsidR="001D5086" w:rsidRPr="001D5086" w:rsidRDefault="001D5086" w:rsidP="001D5086">
      <w:pPr>
        <w:pStyle w:val="a8"/>
        <w:rPr>
          <w:sz w:val="16"/>
          <w:szCs w:val="16"/>
        </w:rPr>
      </w:pPr>
    </w:p>
    <w:p w:rsidR="001D5086" w:rsidRPr="001D5086" w:rsidRDefault="001D5086" w:rsidP="001D5086">
      <w:pPr>
        <w:pStyle w:val="af4"/>
        <w:widowControl w:val="0"/>
        <w:numPr>
          <w:ilvl w:val="0"/>
          <w:numId w:val="22"/>
        </w:numPr>
        <w:tabs>
          <w:tab w:val="left" w:pos="3932"/>
        </w:tabs>
        <w:autoSpaceDE w:val="0"/>
        <w:autoSpaceDN w:val="0"/>
        <w:ind w:left="3932" w:hanging="279"/>
        <w:contextualSpacing w:val="0"/>
        <w:jc w:val="both"/>
        <w:rPr>
          <w:b/>
          <w:sz w:val="16"/>
          <w:szCs w:val="16"/>
        </w:rPr>
      </w:pPr>
      <w:r w:rsidRPr="001D5086">
        <w:rPr>
          <w:b/>
          <w:sz w:val="16"/>
          <w:szCs w:val="16"/>
        </w:rPr>
        <w:lastRenderedPageBreak/>
        <w:t>Функции</w:t>
      </w:r>
      <w:r w:rsidRPr="001D5086">
        <w:rPr>
          <w:b/>
          <w:spacing w:val="-7"/>
          <w:sz w:val="16"/>
          <w:szCs w:val="16"/>
        </w:rPr>
        <w:t xml:space="preserve"> </w:t>
      </w:r>
      <w:r w:rsidRPr="001D5086">
        <w:rPr>
          <w:b/>
          <w:spacing w:val="-2"/>
          <w:sz w:val="16"/>
          <w:szCs w:val="16"/>
        </w:rPr>
        <w:t>комиссии</w:t>
      </w:r>
    </w:p>
    <w:p w:rsidR="001D5086" w:rsidRPr="001D5086" w:rsidRDefault="001D5086" w:rsidP="001D5086">
      <w:pPr>
        <w:pStyle w:val="af4"/>
        <w:tabs>
          <w:tab w:val="left" w:pos="3932"/>
        </w:tabs>
        <w:autoSpaceDE w:val="0"/>
        <w:autoSpaceDN w:val="0"/>
        <w:ind w:left="3932"/>
        <w:contextualSpacing w:val="0"/>
        <w:jc w:val="both"/>
        <w:rPr>
          <w:b/>
          <w:sz w:val="16"/>
          <w:szCs w:val="16"/>
        </w:rPr>
      </w:pP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342"/>
        </w:tabs>
        <w:autoSpaceDE w:val="0"/>
        <w:autoSpaceDN w:val="0"/>
        <w:ind w:left="709" w:hanging="714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Комиссия</w:t>
      </w:r>
      <w:r w:rsidRPr="001D5086">
        <w:rPr>
          <w:spacing w:val="-11"/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рассматривает: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557"/>
        </w:tabs>
        <w:autoSpaceDE w:val="0"/>
        <w:autoSpaceDN w:val="0"/>
        <w:ind w:left="709" w:right="147" w:hanging="714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заявления юридических лиц или индивидуальных предпринимателей по вопросам организации пассажирских перевозок;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557"/>
        </w:tabs>
        <w:autoSpaceDE w:val="0"/>
        <w:autoSpaceDN w:val="0"/>
        <w:ind w:left="709" w:right="139" w:hanging="714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вопросы об утверждении и (или) о внесении изменений в расписание муниципальных маршрутов регулярных перевозок пассажиров и багажа на территории Вурнарского муниципального округа Чувашской  Республики</w:t>
      </w:r>
      <w:r w:rsidRPr="001D5086">
        <w:rPr>
          <w:spacing w:val="-2"/>
          <w:sz w:val="16"/>
          <w:szCs w:val="16"/>
        </w:rPr>
        <w:t>;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557"/>
        </w:tabs>
        <w:autoSpaceDE w:val="0"/>
        <w:autoSpaceDN w:val="0"/>
        <w:ind w:left="709" w:right="139" w:hanging="714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вопросы об организации регулярных перевозок в соответствии с Федеральным законом от 13.07.2015 № 220-ФЗ «Об организации регулярных перевозок</w:t>
      </w:r>
      <w:r w:rsidRPr="001D5086">
        <w:rPr>
          <w:spacing w:val="80"/>
          <w:w w:val="150"/>
          <w:sz w:val="16"/>
          <w:szCs w:val="16"/>
        </w:rPr>
        <w:t xml:space="preserve"> </w:t>
      </w:r>
      <w:r w:rsidRPr="001D5086">
        <w:rPr>
          <w:sz w:val="16"/>
          <w:szCs w:val="16"/>
        </w:rPr>
        <w:t>пассажиров</w:t>
      </w:r>
      <w:r w:rsidRPr="001D5086">
        <w:rPr>
          <w:spacing w:val="80"/>
          <w:w w:val="150"/>
          <w:sz w:val="16"/>
          <w:szCs w:val="16"/>
        </w:rPr>
        <w:t xml:space="preserve"> </w:t>
      </w:r>
      <w:r w:rsidRPr="001D5086">
        <w:rPr>
          <w:sz w:val="16"/>
          <w:szCs w:val="16"/>
        </w:rPr>
        <w:t>и</w:t>
      </w:r>
      <w:r w:rsidRPr="001D5086">
        <w:rPr>
          <w:spacing w:val="80"/>
          <w:w w:val="150"/>
          <w:sz w:val="16"/>
          <w:szCs w:val="16"/>
        </w:rPr>
        <w:t xml:space="preserve"> </w:t>
      </w:r>
      <w:r w:rsidRPr="001D5086">
        <w:rPr>
          <w:sz w:val="16"/>
          <w:szCs w:val="16"/>
        </w:rPr>
        <w:t>багажа</w:t>
      </w:r>
      <w:r w:rsidRPr="001D5086">
        <w:rPr>
          <w:spacing w:val="80"/>
          <w:w w:val="150"/>
          <w:sz w:val="16"/>
          <w:szCs w:val="16"/>
        </w:rPr>
        <w:t xml:space="preserve"> </w:t>
      </w:r>
      <w:r w:rsidRPr="001D5086">
        <w:rPr>
          <w:sz w:val="16"/>
          <w:szCs w:val="16"/>
        </w:rPr>
        <w:t>автомобильным</w:t>
      </w:r>
      <w:r w:rsidRPr="001D5086">
        <w:rPr>
          <w:spacing w:val="80"/>
          <w:w w:val="150"/>
          <w:sz w:val="16"/>
          <w:szCs w:val="16"/>
        </w:rPr>
        <w:t xml:space="preserve"> </w:t>
      </w:r>
      <w:r w:rsidRPr="001D5086">
        <w:rPr>
          <w:sz w:val="16"/>
          <w:szCs w:val="16"/>
        </w:rPr>
        <w:t>транспортом</w:t>
      </w:r>
      <w:r w:rsidRPr="001D5086">
        <w:rPr>
          <w:spacing w:val="80"/>
          <w:w w:val="150"/>
          <w:sz w:val="16"/>
          <w:szCs w:val="16"/>
        </w:rPr>
        <w:t xml:space="preserve"> </w:t>
      </w:r>
      <w:r w:rsidRPr="001D5086">
        <w:rPr>
          <w:sz w:val="16"/>
          <w:szCs w:val="16"/>
        </w:rPr>
        <w:t>и</w:t>
      </w:r>
      <w:r w:rsidRPr="001D5086">
        <w:rPr>
          <w:spacing w:val="80"/>
          <w:w w:val="150"/>
          <w:sz w:val="16"/>
          <w:szCs w:val="16"/>
        </w:rPr>
        <w:t xml:space="preserve"> </w:t>
      </w:r>
      <w:r w:rsidRPr="001D5086">
        <w:rPr>
          <w:sz w:val="16"/>
          <w:szCs w:val="16"/>
        </w:rPr>
        <w:t>городским наземным электрическим транспортом в Российской Федерации и о внесении изменений в отдельные законодательные акты Российской Федерации»;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557"/>
          <w:tab w:val="left" w:pos="3737"/>
          <w:tab w:val="left" w:pos="6459"/>
          <w:tab w:val="left" w:pos="9037"/>
        </w:tabs>
        <w:autoSpaceDE w:val="0"/>
        <w:autoSpaceDN w:val="0"/>
        <w:ind w:left="709" w:right="139" w:hanging="714"/>
        <w:jc w:val="both"/>
        <w:rPr>
          <w:sz w:val="16"/>
          <w:szCs w:val="16"/>
        </w:rPr>
      </w:pPr>
      <w:r w:rsidRPr="001D5086">
        <w:rPr>
          <w:spacing w:val="-2"/>
          <w:sz w:val="16"/>
          <w:szCs w:val="16"/>
        </w:rPr>
        <w:t>документы,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представленные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юридическими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 xml:space="preserve">лицами </w:t>
      </w:r>
      <w:r w:rsidRPr="001D5086">
        <w:rPr>
          <w:sz w:val="16"/>
          <w:szCs w:val="16"/>
        </w:rPr>
        <w:t>(индивидуальными предпринимателями) для получения субсидии, связанные с осуществлением регулярных перевозок пассажиров и багажа автомобильным транспортом по регулируемым тарифам по муниципальным маршрутам, осуществлением перевозок железнодорожным транспортом по пути узкой колеи на территории муниципального образования, а также принимает решение о заключении соглашения о предоставлении субсидии или об отказе от</w:t>
      </w:r>
      <w:r w:rsidRPr="001D5086">
        <w:rPr>
          <w:spacing w:val="40"/>
          <w:sz w:val="16"/>
          <w:szCs w:val="16"/>
        </w:rPr>
        <w:t xml:space="preserve"> </w:t>
      </w:r>
      <w:r w:rsidRPr="001D5086">
        <w:rPr>
          <w:sz w:val="16"/>
          <w:szCs w:val="16"/>
        </w:rPr>
        <w:t>заключения такого соглашения;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557"/>
        </w:tabs>
        <w:autoSpaceDE w:val="0"/>
        <w:autoSpaceDN w:val="0"/>
        <w:ind w:left="709" w:right="139" w:hanging="714"/>
        <w:jc w:val="both"/>
        <w:rPr>
          <w:sz w:val="16"/>
          <w:szCs w:val="16"/>
        </w:rPr>
      </w:pPr>
      <w:r w:rsidRPr="001D5086">
        <w:rPr>
          <w:sz w:val="16"/>
          <w:szCs w:val="16"/>
        </w:rPr>
        <w:t xml:space="preserve">вопрос о переименовании существующих остановочных пунктов, присвоении наименований новым остановочным пунктам, а также включении (исключении) остановочных пунктов из реестра остановочных пунктов. На основании решения комиссии о переименовании существующих остановочных пунктов, присвоении наименований новым остановочным пунктам, а также исключении остановочных пунктов из реестра остановочных пунктов подготавливается нормативно-правовой акт администрации муниципального округа; </w:t>
      </w:r>
    </w:p>
    <w:p w:rsidR="001D5086" w:rsidRPr="001D5086" w:rsidRDefault="001D5086" w:rsidP="001D5086">
      <w:pPr>
        <w:pStyle w:val="a8"/>
        <w:widowControl w:val="0"/>
        <w:numPr>
          <w:ilvl w:val="2"/>
          <w:numId w:val="22"/>
        </w:numPr>
        <w:ind w:left="708" w:right="139" w:hanging="714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вопрос об открытии, изменении или закрытии муниципального маршрута регулярных перевозок пассажиров и багажа на территории Вурнарского муниципального округа Чувашской  Республики. На основании решения комиссии об открытии, изменении или закрытии муниципального маршрута регулярных перевозок пассажиров и багажа на территории Вурнарского муниципального округа Чувашской  Республики подготавливается нормативно-правовой акт администрации муниципального округа;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579"/>
        </w:tabs>
        <w:autoSpaceDE w:val="0"/>
        <w:autoSpaceDN w:val="0"/>
        <w:ind w:left="708" w:right="141" w:hanging="714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иные вопросы, связанные с созданием условий для предоставления транспортных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услуг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населению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на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территории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Вурнарского муниципального округа Чувашской  Республики</w:t>
      </w:r>
      <w:r w:rsidRPr="001D5086">
        <w:rPr>
          <w:spacing w:val="-2"/>
          <w:sz w:val="16"/>
          <w:szCs w:val="16"/>
        </w:rPr>
        <w:t>.</w:t>
      </w:r>
    </w:p>
    <w:p w:rsidR="001D5086" w:rsidRPr="001D5086" w:rsidRDefault="001D5086" w:rsidP="001D5086">
      <w:pPr>
        <w:pStyle w:val="a8"/>
        <w:rPr>
          <w:sz w:val="16"/>
          <w:szCs w:val="16"/>
        </w:rPr>
      </w:pPr>
    </w:p>
    <w:p w:rsidR="001D5086" w:rsidRPr="001D5086" w:rsidRDefault="001D5086" w:rsidP="001D5086">
      <w:pPr>
        <w:pStyle w:val="af4"/>
        <w:widowControl w:val="0"/>
        <w:numPr>
          <w:ilvl w:val="0"/>
          <w:numId w:val="22"/>
        </w:numPr>
        <w:tabs>
          <w:tab w:val="left" w:pos="3178"/>
        </w:tabs>
        <w:autoSpaceDE w:val="0"/>
        <w:autoSpaceDN w:val="0"/>
        <w:ind w:left="3178" w:hanging="279"/>
        <w:contextualSpacing w:val="0"/>
        <w:jc w:val="both"/>
        <w:rPr>
          <w:b/>
          <w:sz w:val="16"/>
          <w:szCs w:val="16"/>
        </w:rPr>
      </w:pPr>
      <w:r w:rsidRPr="001D5086">
        <w:rPr>
          <w:b/>
          <w:sz w:val="16"/>
          <w:szCs w:val="16"/>
        </w:rPr>
        <w:t>Организация</w:t>
      </w:r>
      <w:r w:rsidRPr="001D5086">
        <w:rPr>
          <w:b/>
          <w:spacing w:val="-10"/>
          <w:sz w:val="16"/>
          <w:szCs w:val="16"/>
        </w:rPr>
        <w:t xml:space="preserve"> </w:t>
      </w:r>
      <w:r w:rsidRPr="001D5086">
        <w:rPr>
          <w:b/>
          <w:sz w:val="16"/>
          <w:szCs w:val="16"/>
        </w:rPr>
        <w:t>работы</w:t>
      </w:r>
      <w:r w:rsidRPr="001D5086">
        <w:rPr>
          <w:b/>
          <w:spacing w:val="-8"/>
          <w:sz w:val="16"/>
          <w:szCs w:val="16"/>
        </w:rPr>
        <w:t xml:space="preserve"> </w:t>
      </w:r>
      <w:r w:rsidRPr="001D5086">
        <w:rPr>
          <w:b/>
          <w:spacing w:val="-2"/>
          <w:sz w:val="16"/>
          <w:szCs w:val="16"/>
        </w:rPr>
        <w:t>комиссии</w:t>
      </w:r>
    </w:p>
    <w:p w:rsidR="001D5086" w:rsidRPr="001D5086" w:rsidRDefault="001D5086" w:rsidP="001D5086">
      <w:pPr>
        <w:pStyle w:val="af4"/>
        <w:tabs>
          <w:tab w:val="left" w:pos="3178"/>
        </w:tabs>
        <w:autoSpaceDE w:val="0"/>
        <w:autoSpaceDN w:val="0"/>
        <w:ind w:left="3178"/>
        <w:contextualSpacing w:val="0"/>
        <w:jc w:val="both"/>
        <w:rPr>
          <w:b/>
          <w:sz w:val="16"/>
          <w:szCs w:val="16"/>
        </w:rPr>
      </w:pP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469"/>
        </w:tabs>
        <w:autoSpaceDE w:val="0"/>
        <w:autoSpaceDN w:val="0"/>
        <w:ind w:left="709" w:right="144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Состав комиссии утверждается нормативно-правовым актом администрации муниципального округа</w:t>
      </w:r>
      <w:r w:rsidRPr="001D5086">
        <w:rPr>
          <w:spacing w:val="-2"/>
          <w:sz w:val="16"/>
          <w:szCs w:val="16"/>
        </w:rPr>
        <w:t>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506"/>
        </w:tabs>
        <w:autoSpaceDE w:val="0"/>
        <w:autoSpaceDN w:val="0"/>
        <w:ind w:left="709" w:right="146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Дату, время, место и повестку дня ее заседаний определяет председатель комиссии. Руководство деятельностью комиссии осуществляет председатель комиссии, а в его отсутствие заместитель главы администрации муниципального образования в соответствии с распоряжением администрации муниципального образования «О распределении обязанностей между главой администрации муниципального образования, первым заместителем главы администрации муниципального образования, заместителями главы администрации муниципального образования».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412"/>
        </w:tabs>
        <w:autoSpaceDE w:val="0"/>
        <w:autoSpaceDN w:val="0"/>
        <w:ind w:left="709" w:right="146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В случае если член комиссии по уважительной причине не может принять участие в комиссии, его может заменить уполномоченный представитель отсутствующего члена комиссии. Член комиссии, отсутствующий на заседании комиссии, может</w:t>
      </w:r>
      <w:r w:rsidRPr="001D5086">
        <w:rPr>
          <w:spacing w:val="40"/>
          <w:sz w:val="16"/>
          <w:szCs w:val="16"/>
        </w:rPr>
        <w:t xml:space="preserve"> </w:t>
      </w:r>
      <w:r w:rsidRPr="001D5086">
        <w:rPr>
          <w:sz w:val="16"/>
          <w:szCs w:val="16"/>
        </w:rPr>
        <w:t>представить свое мнение по вопросам повестки дня заседания комиссии в письменной форме, которое оглашается на заседании комиссии и приобщается к протоколу ее заседания.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388"/>
        </w:tabs>
        <w:autoSpaceDE w:val="0"/>
        <w:autoSpaceDN w:val="0"/>
        <w:ind w:left="709" w:right="142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При необходимости на заседания комиссии могут быть приглашены должностные лица территориальных органов федеральных органов исполнительной власти, органов местного самоуправления, представители контролирующих, правоохранительных и надзорных органов, общественных и иных организаций, эксперты и специалисты.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359"/>
        </w:tabs>
        <w:autoSpaceDE w:val="0"/>
        <w:autoSpaceDN w:val="0"/>
        <w:ind w:left="709" w:right="148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Комиссия правомочна принимать решения при наличии не менее 50% от ее состава.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501"/>
        </w:tabs>
        <w:autoSpaceDE w:val="0"/>
        <w:autoSpaceDN w:val="0"/>
        <w:ind w:left="709" w:right="146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Решения комиссии принимаются путем открытого голосования простым большинством голосов от числа членов комиссии, присутствующих на ее заседании.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tabs>
          <w:tab w:val="left" w:pos="1364"/>
        </w:tabs>
        <w:autoSpaceDE w:val="0"/>
        <w:autoSpaceDN w:val="0"/>
        <w:ind w:left="709" w:right="147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Решения комиссии оформляются протоколами, которые подписывают председатель комиссии и секретарь.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autoSpaceDE w:val="0"/>
        <w:autoSpaceDN w:val="0"/>
        <w:ind w:left="709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Председатель</w:t>
      </w:r>
      <w:r w:rsidRPr="001D5086">
        <w:rPr>
          <w:spacing w:val="-15"/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комиссии:</w:t>
      </w:r>
    </w:p>
    <w:p w:rsidR="001D5086" w:rsidRPr="001D5086" w:rsidRDefault="001D5086" w:rsidP="001D508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654"/>
        </w:tabs>
        <w:autoSpaceDE w:val="0"/>
        <w:autoSpaceDN w:val="0"/>
        <w:ind w:left="709" w:right="149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Руководит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организацией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деятельности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комиссии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и</w:t>
      </w:r>
      <w:r w:rsidRPr="001D5086">
        <w:rPr>
          <w:spacing w:val="80"/>
          <w:sz w:val="16"/>
          <w:szCs w:val="16"/>
        </w:rPr>
        <w:t xml:space="preserve"> </w:t>
      </w:r>
      <w:r w:rsidRPr="001D5086">
        <w:rPr>
          <w:sz w:val="16"/>
          <w:szCs w:val="16"/>
        </w:rPr>
        <w:t>обеспечивает планирование ее работы.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685"/>
          <w:tab w:val="left" w:pos="2638"/>
          <w:tab w:val="left" w:pos="3529"/>
          <w:tab w:val="left" w:pos="5140"/>
          <w:tab w:val="left" w:pos="6124"/>
          <w:tab w:val="left" w:pos="6603"/>
          <w:tab w:val="left" w:pos="8128"/>
          <w:tab w:val="left" w:pos="9482"/>
        </w:tabs>
        <w:autoSpaceDE w:val="0"/>
        <w:autoSpaceDN w:val="0"/>
        <w:ind w:left="709" w:right="143" w:hanging="709"/>
        <w:contextualSpacing w:val="0"/>
        <w:jc w:val="both"/>
        <w:rPr>
          <w:sz w:val="16"/>
          <w:szCs w:val="16"/>
        </w:rPr>
      </w:pPr>
      <w:r w:rsidRPr="001D5086">
        <w:rPr>
          <w:spacing w:val="-2"/>
          <w:sz w:val="16"/>
          <w:szCs w:val="16"/>
        </w:rPr>
        <w:t>Имеет</w:t>
      </w:r>
      <w:r w:rsidRPr="001D5086">
        <w:rPr>
          <w:sz w:val="16"/>
          <w:szCs w:val="16"/>
        </w:rPr>
        <w:t xml:space="preserve"> </w:t>
      </w:r>
      <w:r w:rsidRPr="001D5086">
        <w:rPr>
          <w:spacing w:val="-4"/>
          <w:sz w:val="16"/>
          <w:szCs w:val="16"/>
        </w:rPr>
        <w:t>право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решающего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голоса</w:t>
      </w:r>
      <w:r w:rsidRPr="001D5086">
        <w:rPr>
          <w:sz w:val="16"/>
          <w:szCs w:val="16"/>
        </w:rPr>
        <w:t xml:space="preserve"> </w:t>
      </w:r>
      <w:r w:rsidRPr="001D5086">
        <w:rPr>
          <w:spacing w:val="-6"/>
          <w:sz w:val="16"/>
          <w:szCs w:val="16"/>
        </w:rPr>
        <w:t>на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заседаниях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комиссии</w:t>
      </w:r>
      <w:r w:rsidRPr="001D5086">
        <w:rPr>
          <w:sz w:val="16"/>
          <w:szCs w:val="16"/>
        </w:rPr>
        <w:t xml:space="preserve"> </w:t>
      </w:r>
      <w:r w:rsidRPr="001D5086">
        <w:rPr>
          <w:spacing w:val="-4"/>
          <w:sz w:val="16"/>
          <w:szCs w:val="16"/>
        </w:rPr>
        <w:t xml:space="preserve">при </w:t>
      </w:r>
      <w:r w:rsidRPr="001D5086">
        <w:rPr>
          <w:sz w:val="16"/>
          <w:szCs w:val="16"/>
        </w:rPr>
        <w:t>равенстве голосов.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784"/>
          <w:tab w:val="left" w:pos="3462"/>
          <w:tab w:val="left" w:pos="4860"/>
          <w:tab w:val="left" w:pos="5397"/>
          <w:tab w:val="left" w:pos="7326"/>
          <w:tab w:val="left" w:pos="8750"/>
        </w:tabs>
        <w:autoSpaceDE w:val="0"/>
        <w:autoSpaceDN w:val="0"/>
        <w:ind w:left="709" w:right="147" w:hanging="709"/>
        <w:contextualSpacing w:val="0"/>
        <w:jc w:val="both"/>
        <w:rPr>
          <w:sz w:val="16"/>
          <w:szCs w:val="16"/>
        </w:rPr>
      </w:pPr>
      <w:r w:rsidRPr="001D5086">
        <w:rPr>
          <w:spacing w:val="-2"/>
          <w:sz w:val="16"/>
          <w:szCs w:val="16"/>
        </w:rPr>
        <w:t>Организует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контроль</w:t>
      </w:r>
      <w:r w:rsidRPr="001D5086">
        <w:rPr>
          <w:sz w:val="16"/>
          <w:szCs w:val="16"/>
        </w:rPr>
        <w:t xml:space="preserve"> </w:t>
      </w:r>
      <w:r w:rsidRPr="001D5086">
        <w:rPr>
          <w:spacing w:val="-6"/>
          <w:sz w:val="16"/>
          <w:szCs w:val="16"/>
        </w:rPr>
        <w:t>за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выполнением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решений,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принятых комиссией.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autoSpaceDE w:val="0"/>
        <w:autoSpaceDN w:val="0"/>
        <w:ind w:left="709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Члены</w:t>
      </w:r>
      <w:r w:rsidRPr="001D5086">
        <w:rPr>
          <w:spacing w:val="-5"/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комиссии: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autoSpaceDE w:val="0"/>
        <w:autoSpaceDN w:val="0"/>
        <w:ind w:left="709" w:hanging="697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Выполняют</w:t>
      </w:r>
      <w:r w:rsidRPr="001D5086">
        <w:rPr>
          <w:spacing w:val="-7"/>
          <w:sz w:val="16"/>
          <w:szCs w:val="16"/>
        </w:rPr>
        <w:t xml:space="preserve"> </w:t>
      </w:r>
      <w:r w:rsidRPr="001D5086">
        <w:rPr>
          <w:sz w:val="16"/>
          <w:szCs w:val="16"/>
        </w:rPr>
        <w:t>поручения</w:t>
      </w:r>
      <w:r w:rsidRPr="001D5086">
        <w:rPr>
          <w:spacing w:val="-6"/>
          <w:sz w:val="16"/>
          <w:szCs w:val="16"/>
        </w:rPr>
        <w:t xml:space="preserve"> </w:t>
      </w:r>
      <w:r w:rsidRPr="001D5086">
        <w:rPr>
          <w:sz w:val="16"/>
          <w:szCs w:val="16"/>
        </w:rPr>
        <w:t>комиссии</w:t>
      </w:r>
      <w:r w:rsidRPr="001D5086">
        <w:rPr>
          <w:spacing w:val="-7"/>
          <w:sz w:val="16"/>
          <w:szCs w:val="16"/>
        </w:rPr>
        <w:t xml:space="preserve"> </w:t>
      </w:r>
      <w:r w:rsidRPr="001D5086">
        <w:rPr>
          <w:sz w:val="16"/>
          <w:szCs w:val="16"/>
        </w:rPr>
        <w:t>и</w:t>
      </w:r>
      <w:r w:rsidRPr="001D5086">
        <w:rPr>
          <w:spacing w:val="-5"/>
          <w:sz w:val="16"/>
          <w:szCs w:val="16"/>
        </w:rPr>
        <w:t xml:space="preserve"> </w:t>
      </w:r>
      <w:r w:rsidRPr="001D5086">
        <w:rPr>
          <w:sz w:val="16"/>
          <w:szCs w:val="16"/>
        </w:rPr>
        <w:t>ее</w:t>
      </w:r>
      <w:r w:rsidRPr="001D5086">
        <w:rPr>
          <w:spacing w:val="-6"/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председателя.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707"/>
          <w:tab w:val="left" w:pos="3245"/>
          <w:tab w:val="left" w:pos="3602"/>
          <w:tab w:val="left" w:pos="5171"/>
          <w:tab w:val="left" w:pos="6492"/>
          <w:tab w:val="left" w:pos="6993"/>
          <w:tab w:val="left" w:pos="8394"/>
          <w:tab w:val="left" w:pos="9769"/>
        </w:tabs>
        <w:autoSpaceDE w:val="0"/>
        <w:autoSpaceDN w:val="0"/>
        <w:ind w:left="709" w:right="146" w:hanging="709"/>
        <w:contextualSpacing w:val="0"/>
        <w:jc w:val="both"/>
        <w:rPr>
          <w:sz w:val="16"/>
          <w:szCs w:val="16"/>
        </w:rPr>
      </w:pPr>
      <w:r w:rsidRPr="001D5086">
        <w:rPr>
          <w:spacing w:val="-2"/>
          <w:sz w:val="16"/>
          <w:szCs w:val="16"/>
        </w:rPr>
        <w:lastRenderedPageBreak/>
        <w:t>Участвуют</w:t>
      </w:r>
      <w:r w:rsidRPr="001D5086">
        <w:rPr>
          <w:sz w:val="16"/>
          <w:szCs w:val="16"/>
        </w:rPr>
        <w:t xml:space="preserve"> </w:t>
      </w:r>
      <w:r w:rsidRPr="001D5086">
        <w:rPr>
          <w:spacing w:val="-10"/>
          <w:sz w:val="16"/>
          <w:szCs w:val="16"/>
        </w:rPr>
        <w:t>в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подготовке</w:t>
      </w:r>
      <w:r w:rsidRPr="001D5086">
        <w:rPr>
          <w:sz w:val="16"/>
          <w:szCs w:val="16"/>
        </w:rPr>
        <w:tab/>
      </w:r>
      <w:r w:rsidRPr="001D5086">
        <w:rPr>
          <w:spacing w:val="-2"/>
          <w:sz w:val="16"/>
          <w:szCs w:val="16"/>
        </w:rPr>
        <w:t>вопросов</w:t>
      </w:r>
      <w:r w:rsidRPr="001D5086">
        <w:rPr>
          <w:sz w:val="16"/>
          <w:szCs w:val="16"/>
        </w:rPr>
        <w:t xml:space="preserve"> </w:t>
      </w:r>
      <w:r w:rsidRPr="001D5086">
        <w:rPr>
          <w:spacing w:val="-6"/>
          <w:sz w:val="16"/>
          <w:szCs w:val="16"/>
        </w:rPr>
        <w:t>на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заседания</w:t>
      </w:r>
      <w:r w:rsidRPr="001D5086">
        <w:rPr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комиссии</w:t>
      </w:r>
      <w:r w:rsidRPr="001D5086">
        <w:rPr>
          <w:sz w:val="16"/>
          <w:szCs w:val="16"/>
        </w:rPr>
        <w:t xml:space="preserve"> </w:t>
      </w:r>
      <w:r w:rsidRPr="001D5086">
        <w:rPr>
          <w:spacing w:val="-10"/>
          <w:sz w:val="16"/>
          <w:szCs w:val="16"/>
        </w:rPr>
        <w:t xml:space="preserve">и </w:t>
      </w:r>
      <w:r w:rsidRPr="001D5086">
        <w:rPr>
          <w:sz w:val="16"/>
          <w:szCs w:val="16"/>
        </w:rPr>
        <w:t>осуществляют необходимые меры по выполнению ее решений.</w:t>
      </w:r>
    </w:p>
    <w:p w:rsidR="001D5086" w:rsidRPr="001D5086" w:rsidRDefault="001D5086" w:rsidP="001D5086">
      <w:pPr>
        <w:pStyle w:val="af4"/>
        <w:widowControl w:val="0"/>
        <w:numPr>
          <w:ilvl w:val="1"/>
          <w:numId w:val="22"/>
        </w:numPr>
        <w:autoSpaceDE w:val="0"/>
        <w:autoSpaceDN w:val="0"/>
        <w:ind w:left="709" w:hanging="628"/>
        <w:contextualSpacing w:val="0"/>
        <w:rPr>
          <w:sz w:val="16"/>
          <w:szCs w:val="16"/>
        </w:rPr>
      </w:pPr>
      <w:r w:rsidRPr="001D5086">
        <w:rPr>
          <w:sz w:val="16"/>
          <w:szCs w:val="16"/>
        </w:rPr>
        <w:t>Секретарь</w:t>
      </w:r>
      <w:r w:rsidRPr="001D5086">
        <w:rPr>
          <w:spacing w:val="-6"/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комиссии: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906"/>
        </w:tabs>
        <w:autoSpaceDE w:val="0"/>
        <w:autoSpaceDN w:val="0"/>
        <w:ind w:left="709" w:right="138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Готовит проекты повесток дня для заседаний комиссии, обеспечивает ведение протоколов заседаний комиссии.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718"/>
        </w:tabs>
        <w:autoSpaceDE w:val="0"/>
        <w:autoSpaceDN w:val="0"/>
        <w:ind w:left="709" w:right="138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Организует подготовку заседаний комиссии, в том числе извещает членов комиссии и приглашенных на ее заседания лиц о дате, времени, месте проведения и повестке дня заседания комиссии.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autoSpaceDE w:val="0"/>
        <w:autoSpaceDN w:val="0"/>
        <w:ind w:left="709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Выполняет</w:t>
      </w:r>
      <w:r w:rsidRPr="001D5086">
        <w:rPr>
          <w:spacing w:val="-6"/>
          <w:sz w:val="16"/>
          <w:szCs w:val="16"/>
        </w:rPr>
        <w:t xml:space="preserve"> </w:t>
      </w:r>
      <w:r w:rsidRPr="001D5086">
        <w:rPr>
          <w:sz w:val="16"/>
          <w:szCs w:val="16"/>
        </w:rPr>
        <w:t>поручения</w:t>
      </w:r>
      <w:r w:rsidRPr="001D5086">
        <w:rPr>
          <w:spacing w:val="-5"/>
          <w:sz w:val="16"/>
          <w:szCs w:val="16"/>
        </w:rPr>
        <w:t xml:space="preserve"> </w:t>
      </w:r>
      <w:r w:rsidRPr="001D5086">
        <w:rPr>
          <w:sz w:val="16"/>
          <w:szCs w:val="16"/>
        </w:rPr>
        <w:t>комиссии</w:t>
      </w:r>
      <w:r w:rsidRPr="001D5086">
        <w:rPr>
          <w:spacing w:val="-9"/>
          <w:sz w:val="16"/>
          <w:szCs w:val="16"/>
        </w:rPr>
        <w:t xml:space="preserve"> </w:t>
      </w:r>
      <w:r w:rsidRPr="001D5086">
        <w:rPr>
          <w:sz w:val="16"/>
          <w:szCs w:val="16"/>
        </w:rPr>
        <w:t>и</w:t>
      </w:r>
      <w:r w:rsidRPr="001D5086">
        <w:rPr>
          <w:spacing w:val="-5"/>
          <w:sz w:val="16"/>
          <w:szCs w:val="16"/>
        </w:rPr>
        <w:t xml:space="preserve"> </w:t>
      </w:r>
      <w:r w:rsidRPr="001D5086">
        <w:rPr>
          <w:sz w:val="16"/>
          <w:szCs w:val="16"/>
        </w:rPr>
        <w:t>ее</w:t>
      </w:r>
      <w:r w:rsidRPr="001D5086">
        <w:rPr>
          <w:spacing w:val="-6"/>
          <w:sz w:val="16"/>
          <w:szCs w:val="16"/>
        </w:rPr>
        <w:t xml:space="preserve"> </w:t>
      </w:r>
      <w:r w:rsidRPr="001D5086">
        <w:rPr>
          <w:spacing w:val="-2"/>
          <w:sz w:val="16"/>
          <w:szCs w:val="16"/>
        </w:rPr>
        <w:t>председателя.</w:t>
      </w:r>
    </w:p>
    <w:p w:rsidR="001D5086" w:rsidRPr="001D5086" w:rsidRDefault="001D5086" w:rsidP="001D5086">
      <w:pPr>
        <w:pStyle w:val="af4"/>
        <w:widowControl w:val="0"/>
        <w:numPr>
          <w:ilvl w:val="2"/>
          <w:numId w:val="22"/>
        </w:numPr>
        <w:tabs>
          <w:tab w:val="left" w:pos="1836"/>
        </w:tabs>
        <w:autoSpaceDE w:val="0"/>
        <w:autoSpaceDN w:val="0"/>
        <w:ind w:left="709" w:right="146" w:hanging="709"/>
        <w:contextualSpacing w:val="0"/>
        <w:jc w:val="both"/>
        <w:rPr>
          <w:sz w:val="16"/>
          <w:szCs w:val="16"/>
        </w:rPr>
      </w:pPr>
      <w:r w:rsidRPr="001D5086">
        <w:rPr>
          <w:sz w:val="16"/>
          <w:szCs w:val="16"/>
        </w:rPr>
        <w:t>Участвует в подготовке вопросов на заседания комиссии и осуществляет необходимые меры по выполнению ее решений.</w:t>
      </w: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Приложение № 2</w:t>
      </w: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к постановлению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1D5086">
        <w:rPr>
          <w:rFonts w:ascii="Times New Roman" w:hAnsi="Times New Roman" w:cs="Times New Roman"/>
          <w:bCs/>
          <w:sz w:val="16"/>
          <w:szCs w:val="16"/>
        </w:rPr>
        <w:t>администрации</w:t>
      </w:r>
      <w:r w:rsidR="00D50DBA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1D5086">
        <w:rPr>
          <w:rFonts w:ascii="Times New Roman" w:hAnsi="Times New Roman" w:cs="Times New Roman"/>
          <w:bCs/>
          <w:sz w:val="16"/>
          <w:szCs w:val="16"/>
        </w:rPr>
        <w:t xml:space="preserve">Вурнарского муниципального </w:t>
      </w: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1D5086">
        <w:rPr>
          <w:rFonts w:ascii="Times New Roman" w:hAnsi="Times New Roman" w:cs="Times New Roman"/>
          <w:bCs/>
          <w:sz w:val="16"/>
          <w:szCs w:val="16"/>
        </w:rPr>
        <w:t>округа Чувашской Республики</w:t>
      </w:r>
      <w:r w:rsidR="00D50DBA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1D5086">
        <w:rPr>
          <w:rFonts w:ascii="Times New Roman" w:hAnsi="Times New Roman" w:cs="Times New Roman"/>
          <w:bCs/>
          <w:sz w:val="16"/>
          <w:szCs w:val="16"/>
        </w:rPr>
        <w:t>от _______ 20___№ ______</w:t>
      </w: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D5086">
        <w:rPr>
          <w:rFonts w:ascii="Times New Roman" w:hAnsi="Times New Roman" w:cs="Times New Roman"/>
          <w:b/>
          <w:bCs/>
          <w:sz w:val="16"/>
          <w:szCs w:val="16"/>
        </w:rPr>
        <w:t xml:space="preserve">Состав 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bCs/>
          <w:sz w:val="16"/>
          <w:szCs w:val="16"/>
        </w:rPr>
        <w:t>комиссии по созданию условий для предоставления транспортных услуг населению и организации транспортного обслуживания населения в границах Вурнарского муниципального округа Чувашской  Республики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71"/>
        <w:gridCol w:w="181"/>
        <w:gridCol w:w="567"/>
        <w:gridCol w:w="1304"/>
        <w:gridCol w:w="4081"/>
        <w:gridCol w:w="5105"/>
      </w:tblGrid>
      <w:tr w:rsidR="001D5086" w:rsidRPr="001D5086" w:rsidTr="001D5086">
        <w:trPr>
          <w:trHeight w:val="486"/>
        </w:trPr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Председатель комиссии:</w:t>
            </w: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Мулеев Владимир Валерьевич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первый заместитель главы администрации МО - начальник Управления по благоустройству и развитию территорий  администрации Вурнарского муниципального округа Чувашской Республики;</w:t>
            </w:r>
          </w:p>
        </w:tc>
      </w:tr>
      <w:tr w:rsidR="001D5086" w:rsidRPr="001D5086" w:rsidTr="00D50DBA">
        <w:trPr>
          <w:trHeight w:val="577"/>
        </w:trPr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Заместитель председателя комиссии:</w:t>
            </w: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Иванов Анатолий Корнилович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начальник отдела строительства, архитектуры дорожного и жилищно-коммунального хозяйства Управления по благоустройству и развитию территорий  администрации Вурнарского муниципального округа Чувашской Республики;</w:t>
            </w:r>
          </w:p>
        </w:tc>
      </w:tr>
      <w:tr w:rsidR="001D5086" w:rsidRPr="001D5086" w:rsidTr="001D5086">
        <w:trPr>
          <w:trHeight w:val="243"/>
        </w:trPr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Члены комиссии: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5086" w:rsidRPr="001D5086" w:rsidTr="001D5086">
        <w:trPr>
          <w:trHeight w:val="486"/>
        </w:trPr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Фирсов Алексей Николаевич</w:t>
            </w: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Салахова Гузалия Шамдиновна</w:t>
            </w: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Мирошниченко Мария Васильевна, </w:t>
            </w: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Секретарь комиссии</w:t>
            </w: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Марков Артур Станиславович </w:t>
            </w: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Казыкин Геннадий Анатольевич</w:t>
            </w: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sz w:val="16"/>
                <w:szCs w:val="16"/>
              </w:rPr>
              <w:t>Степанов Илья Витальевич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1D5086" w:rsidRPr="001D5086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заместитель главы администрации МО - начальник отдела организационной, контрольной и юридической работы  администрации Вурнарского муниципального округа Чувашской Республики;</w:t>
            </w:r>
          </w:p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начальник финансового отдела администрации Вурнарского муниципального округа Чувашской Республики;</w:t>
            </w:r>
          </w:p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заведующий сектором дорожного хозяйства отдела строительства, архитектуры, дорожного и жилищно-коммунального хозяйства  Управления по благоустройству и развитию территорий администрации Вурнарского муниципального округа  Чувашской Республики;</w:t>
            </w:r>
          </w:p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главный специалист-эксперт сектора дорожного хозяйства отдела строительства, архитектуры, дорожного и жилищно-коммунального хозяйства  Управления по благоустройству и развитию территорий администрации Вурнарского муниципального округа  Чувашской Республики;</w:t>
            </w:r>
          </w:p>
          <w:p w:rsidR="001D5086" w:rsidRPr="001D5086" w:rsidRDefault="001D5086" w:rsidP="001D5086">
            <w:pPr>
              <w:pStyle w:val="af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начальник  ОГИБДД  МО МВД  России «Вурнарский» (по согласованию);</w:t>
            </w:r>
          </w:p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5086">
              <w:rPr>
                <w:rFonts w:ascii="Times New Roman" w:hAnsi="Times New Roman" w:cs="Times New Roman"/>
                <w:sz w:val="16"/>
                <w:szCs w:val="16"/>
              </w:rPr>
              <w:t xml:space="preserve">индивидуальный предприниматель, оказывающий услуги автовокзальной и перевозочной деятельности на базе объектов АО «АвтоВАС» и </w:t>
            </w: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17 диспетчерско-кассовых пунктов муниципальных округов Чувашской Республики </w:t>
            </w:r>
            <w:r w:rsidRPr="001D50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(по согласованию)</w:t>
            </w:r>
          </w:p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1"/>
      <w:bookmarkEnd w:id="2"/>
      <w:tr w:rsidR="001D5086" w:rsidRPr="001D5086" w:rsidTr="001D5086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5105" w:type="dxa"/>
          <w:jc w:val="center"/>
        </w:trPr>
        <w:tc>
          <w:tcPr>
            <w:tcW w:w="3471" w:type="dxa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1D5086">
              <w:rPr>
                <w:rFonts w:ascii="PT Astra Serif" w:hAnsi="PT Astra Serif"/>
                <w:b/>
                <w:bCs/>
                <w:sz w:val="16"/>
                <w:szCs w:val="16"/>
              </w:rPr>
              <w:t>Чăваш Республикин</w:t>
            </w: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1D5086">
              <w:rPr>
                <w:rFonts w:ascii="PT Astra Serif" w:hAnsi="PT Astra Serif"/>
                <w:b/>
                <w:bCs/>
                <w:sz w:val="16"/>
                <w:szCs w:val="16"/>
              </w:rPr>
              <w:t>Вăрнар муниципаллă округ</w:t>
            </w:r>
            <w:r w:rsidRPr="001D5086">
              <w:rPr>
                <w:rFonts w:ascii="Cambria" w:hAnsi="Cambria" w:cs="Cambria"/>
                <w:b/>
                <w:bCs/>
                <w:sz w:val="16"/>
                <w:szCs w:val="16"/>
              </w:rPr>
              <w:t>ĕ</w:t>
            </w:r>
            <w:r w:rsidRPr="001D5086">
              <w:rPr>
                <w:rFonts w:ascii="PT Astra Serif" w:hAnsi="PT Astra Serif"/>
                <w:b/>
                <w:bCs/>
                <w:sz w:val="16"/>
                <w:szCs w:val="16"/>
              </w:rPr>
              <w:t>н</w:t>
            </w: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1D5086">
              <w:rPr>
                <w:rFonts w:ascii="PT Astra Serif" w:hAnsi="PT Astra Serif"/>
                <w:b/>
                <w:bCs/>
                <w:sz w:val="16"/>
                <w:szCs w:val="16"/>
              </w:rPr>
              <w:t>администраций</w:t>
            </w:r>
            <w:r w:rsidRPr="001D5086">
              <w:rPr>
                <w:rFonts w:ascii="Cambria" w:hAnsi="Cambria" w:cs="Cambria"/>
                <w:b/>
                <w:bCs/>
                <w:sz w:val="16"/>
                <w:szCs w:val="16"/>
              </w:rPr>
              <w:t>ĕ</w:t>
            </w: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1D5086" w:rsidRPr="001D5086" w:rsidRDefault="001D5086" w:rsidP="00D50DBA">
            <w:pPr>
              <w:pStyle w:val="1"/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1D5086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ЙЫШĂНУ</w:t>
            </w: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tabs>
                <w:tab w:val="left" w:pos="3363"/>
              </w:tabs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1D5086">
              <w:rPr>
                <w:rFonts w:ascii="PT Astra Serif" w:hAnsi="PT Astra Serif"/>
                <w:b/>
                <w:bCs/>
                <w:sz w:val="16"/>
                <w:szCs w:val="16"/>
              </w:rPr>
              <w:t>05.03.2026 ҫ.  № 207</w:t>
            </w:r>
          </w:p>
          <w:p w:rsidR="001D5086" w:rsidRPr="001D5086" w:rsidRDefault="001D5086" w:rsidP="001D5086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2"/>
              <w:rPr>
                <w:rFonts w:ascii="PT Astra Serif" w:hAnsi="PT Astra Serif"/>
                <w:b w:val="0"/>
                <w:bCs w:val="0"/>
                <w:sz w:val="16"/>
                <w:szCs w:val="16"/>
              </w:rPr>
            </w:pPr>
            <w:r w:rsidRPr="001D5086">
              <w:rPr>
                <w:rFonts w:ascii="PT Astra Serif" w:hAnsi="PT Astra Serif"/>
                <w:sz w:val="16"/>
                <w:szCs w:val="16"/>
              </w:rPr>
              <w:t>Вăрнар поселок</w:t>
            </w:r>
            <w:r w:rsidRPr="001D5086">
              <w:rPr>
                <w:rFonts w:ascii="Cambria" w:hAnsi="Cambria" w:cs="Cambria"/>
                <w:sz w:val="16"/>
                <w:szCs w:val="16"/>
              </w:rPr>
              <w:t>ĕ</w:t>
            </w: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052" w:type="dxa"/>
            <w:gridSpan w:val="3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1D5086">
              <w:rPr>
                <w:rFonts w:ascii="PT Astra Serif" w:hAnsi="PT Astra Serif"/>
                <w:noProof/>
                <w:sz w:val="16"/>
                <w:szCs w:val="16"/>
              </w:rPr>
              <w:drawing>
                <wp:inline distT="0" distB="0" distL="0" distR="0" wp14:anchorId="2F566F3E" wp14:editId="21F66D8D">
                  <wp:extent cx="809625" cy="800100"/>
                  <wp:effectExtent l="19050" t="0" r="9525" b="0"/>
                  <wp:docPr id="3" name="Рисунок 3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2"/>
              <w:ind w:right="21"/>
              <w:rPr>
                <w:rFonts w:ascii="PT Astra Serif" w:hAnsi="PT Astra Serif"/>
                <w:b w:val="0"/>
                <w:bCs w:val="0"/>
                <w:sz w:val="16"/>
                <w:szCs w:val="16"/>
              </w:rPr>
            </w:pPr>
            <w:r w:rsidRPr="001D5086">
              <w:rPr>
                <w:rFonts w:ascii="PT Astra Serif" w:hAnsi="PT Astra Serif"/>
                <w:sz w:val="16"/>
                <w:szCs w:val="16"/>
              </w:rPr>
              <w:t>Чувашская Республика</w:t>
            </w:r>
          </w:p>
          <w:p w:rsidR="001D5086" w:rsidRPr="001D5086" w:rsidRDefault="001D5086" w:rsidP="001D5086">
            <w:pPr>
              <w:spacing w:after="0" w:line="240" w:lineRule="auto"/>
              <w:ind w:right="21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1D5086">
              <w:rPr>
                <w:rFonts w:ascii="PT Astra Serif" w:hAnsi="PT Astra Serif"/>
                <w:b/>
                <w:bCs/>
                <w:sz w:val="16"/>
                <w:szCs w:val="16"/>
              </w:rPr>
              <w:t>Администрация</w:t>
            </w:r>
          </w:p>
          <w:p w:rsidR="001D5086" w:rsidRPr="001D5086" w:rsidRDefault="001D5086" w:rsidP="001D5086">
            <w:pPr>
              <w:spacing w:after="0" w:line="240" w:lineRule="auto"/>
              <w:ind w:right="21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1D5086">
              <w:rPr>
                <w:rFonts w:ascii="PT Astra Serif" w:hAnsi="PT Astra Serif"/>
                <w:b/>
                <w:bCs/>
                <w:sz w:val="16"/>
                <w:szCs w:val="16"/>
              </w:rPr>
              <w:t>Вурнарского муниципального округа</w:t>
            </w:r>
          </w:p>
          <w:p w:rsidR="001D5086" w:rsidRPr="001D5086" w:rsidRDefault="001D5086" w:rsidP="001D5086">
            <w:pPr>
              <w:spacing w:after="0" w:line="240" w:lineRule="auto"/>
              <w:ind w:right="21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pStyle w:val="3"/>
              <w:ind w:right="21"/>
              <w:jc w:val="center"/>
              <w:rPr>
                <w:rFonts w:ascii="PT Astra Serif" w:hAnsi="PT Astra Serif"/>
                <w:b w:val="0"/>
                <w:bCs w:val="0"/>
                <w:sz w:val="16"/>
                <w:szCs w:val="16"/>
              </w:rPr>
            </w:pPr>
            <w:r w:rsidRPr="001D5086">
              <w:rPr>
                <w:rFonts w:ascii="PT Astra Serif" w:hAnsi="PT Astra Serif"/>
                <w:sz w:val="16"/>
                <w:szCs w:val="16"/>
              </w:rPr>
              <w:t>ПОСТАНОВЛЕНИЕ</w:t>
            </w:r>
          </w:p>
          <w:p w:rsidR="001D5086" w:rsidRPr="001D5086" w:rsidRDefault="001D5086" w:rsidP="001D5086">
            <w:pPr>
              <w:spacing w:after="0" w:line="240" w:lineRule="auto"/>
              <w:ind w:right="21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right="21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right="21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1D5086">
              <w:rPr>
                <w:rFonts w:ascii="PT Astra Serif" w:hAnsi="PT Astra Serif"/>
                <w:b/>
                <w:bCs/>
                <w:sz w:val="16"/>
                <w:szCs w:val="16"/>
              </w:rPr>
              <w:t>05.03.2026 г.  № 207</w:t>
            </w:r>
          </w:p>
          <w:p w:rsidR="001D5086" w:rsidRPr="001D5086" w:rsidRDefault="001D5086" w:rsidP="001D5086">
            <w:pPr>
              <w:spacing w:after="0" w:line="240" w:lineRule="auto"/>
              <w:ind w:right="21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1D5086" w:rsidRPr="001D5086" w:rsidRDefault="001D5086" w:rsidP="001D5086">
            <w:pPr>
              <w:spacing w:after="0" w:line="240" w:lineRule="auto"/>
              <w:ind w:right="21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1D5086">
              <w:rPr>
                <w:rFonts w:ascii="PT Astra Serif" w:hAnsi="PT Astra Serif"/>
                <w:b/>
                <w:bCs/>
                <w:sz w:val="16"/>
                <w:szCs w:val="16"/>
              </w:rPr>
              <w:t>п. Вурнары</w:t>
            </w:r>
          </w:p>
          <w:p w:rsidR="001D5086" w:rsidRPr="001D5086" w:rsidRDefault="001D5086" w:rsidP="001D5086">
            <w:pPr>
              <w:spacing w:after="0" w:line="240" w:lineRule="auto"/>
              <w:ind w:firstLine="63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1D5086" w:rsidRPr="001D5086" w:rsidRDefault="001D5086" w:rsidP="001D5086">
      <w:pPr>
        <w:tabs>
          <w:tab w:val="left" w:pos="4395"/>
        </w:tabs>
        <w:spacing w:after="0" w:line="240" w:lineRule="auto"/>
        <w:ind w:right="111"/>
        <w:jc w:val="both"/>
        <w:rPr>
          <w:rFonts w:ascii="PT Astra Serif" w:hAnsi="PT Astra Serif" w:cs="Times New Roman"/>
          <w:bCs/>
          <w:sz w:val="16"/>
          <w:szCs w:val="16"/>
        </w:rPr>
      </w:pPr>
      <w:r w:rsidRPr="001D5086">
        <w:rPr>
          <w:rFonts w:ascii="PT Astra Serif" w:hAnsi="PT Astra Serif" w:cs="Times New Roman"/>
          <w:bCs/>
          <w:sz w:val="16"/>
          <w:szCs w:val="16"/>
        </w:rPr>
        <w:t>Об утверждении реестра остановочных пунктов муниципальных маршрутов регулярных перевозок в границах Вурнарского муниципального округа Чувашской Республики</w:t>
      </w:r>
    </w:p>
    <w:p w:rsidR="001D5086" w:rsidRPr="001D5086" w:rsidRDefault="001D5086" w:rsidP="001D5086">
      <w:pPr>
        <w:pStyle w:val="1"/>
        <w:ind w:firstLine="567"/>
        <w:jc w:val="both"/>
        <w:rPr>
          <w:rFonts w:ascii="PT Astra Serif" w:hAnsi="PT Astra Serif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PT Astra Serif" w:hAnsi="PT Astra Serif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PT Astra Serif" w:hAnsi="PT Astra Serif" w:cs="Times New Roman"/>
          <w:bCs/>
          <w:sz w:val="16"/>
          <w:szCs w:val="16"/>
        </w:rPr>
      </w:pPr>
      <w:r w:rsidRPr="001D5086">
        <w:rPr>
          <w:rFonts w:ascii="PT Astra Serif" w:hAnsi="PT Astra Serif" w:cs="Times New Roman"/>
          <w:bCs/>
          <w:sz w:val="16"/>
          <w:szCs w:val="16"/>
        </w:rPr>
        <w:t>В соответствии с ст. 16 Федерального закона от 06.10.2003 № 131-ФЗ «Об общих принципах организации местного самоуправления в Российской Федерации»,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 Федерации и о внесении изменений в отдельные законодательные акты Российской Федерации», Законом Чувашской Республики от 29.12.2003 № 48 «Об организации перевозок пассажиров и багажа автомобильным транспортом и городским наземным электрическим транспортом в Чувашской Республике», Постановлением администрации Вурнарского муниципального округа Чувашской Республики от 02.10.2023 № 1409 «Об организации регулярных перевозок пассажиров и багажа автомобильным транспортом на муниципальных маршрутах в границах Вурнарского муниципального округа Чувашской  Республики», в целях дальнейшего совершенствования маршрутной сети пассажирского транспорта и улучшения транспортной доступности населения Вурнарского муниципального округа администрация Вурнарского муниципального округа Чувашской Республики п о с т а н о в л я е т: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PT Astra Serif" w:hAnsi="PT Astra Serif" w:cs="Times New Roman"/>
          <w:bCs/>
          <w:sz w:val="16"/>
          <w:szCs w:val="16"/>
        </w:rPr>
      </w:pPr>
      <w:r w:rsidRPr="001D5086">
        <w:rPr>
          <w:rFonts w:ascii="PT Astra Serif" w:hAnsi="PT Astra Serif" w:cs="Times New Roman"/>
          <w:bCs/>
          <w:sz w:val="16"/>
          <w:szCs w:val="16"/>
        </w:rPr>
        <w:t>1. Утвердить реестр остановочных пунктов, которые разрешается использовать в качестве начальных остановочных пунктов, промежуточных остановочных пунктов и конечных остановочных пунктов по муниципальным маршрутам регулярных перевозок на территории Вурнарского муниципального округа Чувашской Республики согласно Приложению к постановлению.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PT Astra Serif" w:hAnsi="PT Astra Serif" w:cs="Times New Roman"/>
          <w:bCs/>
          <w:sz w:val="16"/>
          <w:szCs w:val="16"/>
        </w:rPr>
      </w:pPr>
      <w:r w:rsidRPr="001D5086">
        <w:rPr>
          <w:rFonts w:ascii="PT Astra Serif" w:hAnsi="PT Astra Serif" w:cs="Times New Roman"/>
          <w:bCs/>
          <w:sz w:val="16"/>
          <w:szCs w:val="16"/>
        </w:rPr>
        <w:t>2. Признать утратившими силу постановление администрации Вурнарского района Чувашской Республики от 29.11.2018 № 740 «Об утверждении реестра остановочных пунктов маршрутов регулярных перевозок на территории Вурнарского района Чувашской Республики».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PT Astra Serif" w:hAnsi="PT Astra Serif" w:cs="Times New Roman"/>
          <w:bCs/>
          <w:sz w:val="16"/>
          <w:szCs w:val="16"/>
        </w:rPr>
      </w:pPr>
      <w:r w:rsidRPr="001D5086">
        <w:rPr>
          <w:rFonts w:ascii="PT Astra Serif" w:hAnsi="PT Astra Serif" w:cs="Times New Roman"/>
          <w:bCs/>
          <w:sz w:val="16"/>
          <w:szCs w:val="16"/>
        </w:rPr>
        <w:t>3. Контроль за исполнением настоящего постановления возложить на Управление по благоустройству и развитию территорий администрации Вурнарского муниципального округа  Чувашской Республики.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PT Astra Serif" w:hAnsi="PT Astra Serif" w:cs="Times New Roman"/>
          <w:bCs/>
          <w:sz w:val="16"/>
          <w:szCs w:val="16"/>
        </w:rPr>
      </w:pPr>
      <w:r w:rsidRPr="001D5086">
        <w:rPr>
          <w:rFonts w:ascii="PT Astra Serif" w:hAnsi="PT Astra Serif" w:cs="Times New Roman"/>
          <w:bCs/>
          <w:sz w:val="16"/>
          <w:szCs w:val="16"/>
        </w:rPr>
        <w:t xml:space="preserve">4. Настоящее постановление  вступает  в  силу  после  его  </w:t>
      </w:r>
      <w:hyperlink r:id="rId8" w:tooltip="http://internet.garant.ru/document/redirect/406389902/0" w:history="1">
        <w:r w:rsidRPr="001D5086">
          <w:rPr>
            <w:rStyle w:val="ae"/>
            <w:rFonts w:ascii="PT Astra Serif" w:hAnsi="PT Astra Serif"/>
            <w:bCs/>
            <w:sz w:val="16"/>
            <w:szCs w:val="16"/>
          </w:rPr>
          <w:t>официального  опубликования</w:t>
        </w:r>
      </w:hyperlink>
      <w:r w:rsidRPr="001D5086">
        <w:rPr>
          <w:rFonts w:ascii="PT Astra Serif" w:hAnsi="PT Astra Serif" w:cs="Times New Roman"/>
          <w:bCs/>
          <w:sz w:val="16"/>
          <w:szCs w:val="16"/>
        </w:rPr>
        <w:t>.</w:t>
      </w: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PT Astra Serif" w:hAnsi="PT Astra Serif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ind w:firstLine="567"/>
        <w:jc w:val="both"/>
        <w:rPr>
          <w:rFonts w:ascii="PT Astra Serif" w:hAnsi="PT Astra Serif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PT Astra Serif" w:hAnsi="PT Astra Serif" w:cs="Times New Roman"/>
          <w:sz w:val="16"/>
          <w:szCs w:val="16"/>
        </w:rPr>
      </w:pPr>
      <w:r w:rsidRPr="001D5086">
        <w:rPr>
          <w:rFonts w:ascii="PT Astra Serif" w:hAnsi="PT Astra Serif" w:cs="Times New Roman"/>
          <w:sz w:val="16"/>
          <w:szCs w:val="16"/>
        </w:rPr>
        <w:t>Глава  Вурнарского  муниципального округа</w:t>
      </w:r>
      <w:r w:rsidR="00D50DBA">
        <w:rPr>
          <w:rFonts w:ascii="PT Astra Serif" w:hAnsi="PT Astra Serif" w:cs="Times New Roman"/>
          <w:sz w:val="16"/>
          <w:szCs w:val="16"/>
        </w:rPr>
        <w:t xml:space="preserve"> </w:t>
      </w:r>
      <w:r w:rsidRPr="001D5086">
        <w:rPr>
          <w:rFonts w:ascii="PT Astra Serif" w:hAnsi="PT Astra Serif" w:cs="Times New Roman"/>
          <w:bCs/>
          <w:sz w:val="16"/>
          <w:szCs w:val="16"/>
        </w:rPr>
        <w:t>Чувашской Республики</w:t>
      </w:r>
      <w:r w:rsidRPr="001D5086">
        <w:rPr>
          <w:rFonts w:ascii="PT Astra Serif" w:hAnsi="PT Astra Serif" w:cs="Times New Roman"/>
          <w:sz w:val="16"/>
          <w:szCs w:val="16"/>
        </w:rPr>
        <w:t xml:space="preserve">                                                                                              Н.В. Никандрова</w:t>
      </w:r>
    </w:p>
    <w:p w:rsidR="001D5086" w:rsidRPr="001D5086" w:rsidRDefault="001D5086" w:rsidP="001D5086">
      <w:pPr>
        <w:spacing w:after="0" w:line="240" w:lineRule="auto"/>
        <w:jc w:val="right"/>
        <w:rPr>
          <w:rFonts w:ascii="PT Astra Serif" w:eastAsiaTheme="minorEastAsia" w:hAnsi="PT Astra Serif" w:cs="Times New Roman CYR"/>
          <w:b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PT Astra Serif" w:eastAsiaTheme="minorEastAsia" w:hAnsi="PT Astra Serif" w:cs="Times New Roman CYR"/>
          <w:b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PT Astra Serif" w:eastAsiaTheme="minorEastAsia" w:hAnsi="PT Astra Serif" w:cs="Times New Roman CYR"/>
          <w:b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right"/>
        <w:rPr>
          <w:rFonts w:ascii="PT Astra Serif" w:hAnsi="PT Astra Serif" w:cs="Times New Roman"/>
          <w:sz w:val="16"/>
          <w:szCs w:val="16"/>
        </w:rPr>
      </w:pPr>
      <w:r w:rsidRPr="001D5086">
        <w:rPr>
          <w:rFonts w:ascii="PT Astra Serif" w:hAnsi="PT Astra Serif" w:cs="Times New Roman"/>
          <w:sz w:val="16"/>
          <w:szCs w:val="16"/>
        </w:rPr>
        <w:t>Приложение</w:t>
      </w:r>
    </w:p>
    <w:p w:rsidR="001D5086" w:rsidRPr="001D5086" w:rsidRDefault="001D5086" w:rsidP="001D5086">
      <w:pPr>
        <w:spacing w:after="0" w:line="240" w:lineRule="auto"/>
        <w:jc w:val="right"/>
        <w:rPr>
          <w:rFonts w:ascii="PT Astra Serif" w:hAnsi="PT Astra Serif" w:cs="Times New Roman"/>
          <w:sz w:val="16"/>
          <w:szCs w:val="16"/>
        </w:rPr>
      </w:pPr>
      <w:r w:rsidRPr="001D5086">
        <w:rPr>
          <w:rFonts w:ascii="PT Astra Serif" w:hAnsi="PT Astra Serif" w:cs="Times New Roman"/>
          <w:sz w:val="16"/>
          <w:szCs w:val="16"/>
        </w:rPr>
        <w:t>к постановлению администрации</w:t>
      </w:r>
      <w:r w:rsidR="00D50DBA">
        <w:rPr>
          <w:rFonts w:ascii="PT Astra Serif" w:hAnsi="PT Astra Serif" w:cs="Times New Roman"/>
          <w:sz w:val="16"/>
          <w:szCs w:val="16"/>
        </w:rPr>
        <w:t xml:space="preserve"> </w:t>
      </w:r>
    </w:p>
    <w:p w:rsidR="001D5086" w:rsidRPr="001D5086" w:rsidRDefault="001D5086" w:rsidP="001D5086">
      <w:pPr>
        <w:spacing w:after="0" w:line="240" w:lineRule="auto"/>
        <w:jc w:val="right"/>
        <w:rPr>
          <w:rFonts w:ascii="PT Astra Serif" w:hAnsi="PT Astra Serif" w:cs="Times New Roman"/>
          <w:bCs/>
          <w:sz w:val="16"/>
          <w:szCs w:val="16"/>
        </w:rPr>
      </w:pPr>
      <w:r w:rsidRPr="001D5086">
        <w:rPr>
          <w:rFonts w:ascii="PT Astra Serif" w:hAnsi="PT Astra Serif" w:cs="Times New Roman"/>
          <w:sz w:val="16"/>
          <w:szCs w:val="16"/>
        </w:rPr>
        <w:t xml:space="preserve">Вурнарского </w:t>
      </w:r>
      <w:r w:rsidRPr="001D5086">
        <w:rPr>
          <w:rFonts w:ascii="PT Astra Serif" w:hAnsi="PT Astra Serif" w:cs="Times New Roman"/>
          <w:bCs/>
          <w:sz w:val="16"/>
          <w:szCs w:val="16"/>
        </w:rPr>
        <w:t>муниципального округа</w:t>
      </w:r>
    </w:p>
    <w:p w:rsidR="001D5086" w:rsidRPr="001D5086" w:rsidRDefault="001D5086" w:rsidP="001D5086">
      <w:pPr>
        <w:spacing w:after="0" w:line="240" w:lineRule="auto"/>
        <w:jc w:val="right"/>
        <w:rPr>
          <w:rFonts w:ascii="PT Astra Serif" w:hAnsi="PT Astra Serif" w:cs="Times New Roman"/>
          <w:sz w:val="16"/>
          <w:szCs w:val="16"/>
        </w:rPr>
      </w:pPr>
      <w:r w:rsidRPr="001D5086">
        <w:rPr>
          <w:rFonts w:ascii="PT Astra Serif" w:hAnsi="PT Astra Serif" w:cs="Times New Roman"/>
          <w:bCs/>
          <w:sz w:val="16"/>
          <w:szCs w:val="16"/>
        </w:rPr>
        <w:t xml:space="preserve">Чувашской Республики  </w:t>
      </w:r>
      <w:r w:rsidRPr="001D5086">
        <w:rPr>
          <w:rFonts w:ascii="PT Astra Serif" w:hAnsi="PT Astra Serif" w:cs="Times New Roman"/>
          <w:sz w:val="16"/>
          <w:szCs w:val="16"/>
        </w:rPr>
        <w:t>от 05.03.2026  № 207</w:t>
      </w:r>
    </w:p>
    <w:p w:rsidR="001D5086" w:rsidRPr="001D5086" w:rsidRDefault="001D5086" w:rsidP="001D5086">
      <w:pPr>
        <w:spacing w:after="0" w:line="240" w:lineRule="auto"/>
        <w:jc w:val="right"/>
        <w:rPr>
          <w:rFonts w:ascii="PT Astra Serif" w:hAnsi="PT Astra Serif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16"/>
          <w:szCs w:val="16"/>
        </w:rPr>
      </w:pPr>
      <w:r w:rsidRPr="001D5086">
        <w:rPr>
          <w:rFonts w:ascii="PT Astra Serif" w:hAnsi="PT Astra Serif" w:cs="Times New Roman"/>
          <w:b/>
          <w:bCs/>
          <w:sz w:val="16"/>
          <w:szCs w:val="16"/>
        </w:rPr>
        <w:t>Реестр</w:t>
      </w:r>
      <w:r w:rsidRPr="001D5086">
        <w:rPr>
          <w:rFonts w:ascii="PT Astra Serif" w:hAnsi="PT Astra Serif" w:cs="Times New Roman"/>
          <w:b/>
          <w:bCs/>
          <w:sz w:val="16"/>
          <w:szCs w:val="16"/>
        </w:rPr>
        <w:br/>
        <w:t xml:space="preserve">остановочных пунктов муниципальных маршрутов регулярных перевозок 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16"/>
          <w:szCs w:val="16"/>
        </w:rPr>
      </w:pPr>
      <w:r w:rsidRPr="001D5086">
        <w:rPr>
          <w:rFonts w:ascii="PT Astra Serif" w:hAnsi="PT Astra Serif" w:cs="Times New Roman"/>
          <w:b/>
          <w:bCs/>
          <w:sz w:val="16"/>
          <w:szCs w:val="16"/>
        </w:rPr>
        <w:t>в границах Вурнарского муниципального округа Чувашской Республики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PT Astra Serif" w:hAnsi="PT Astra Serif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15"/>
        <w:gridCol w:w="5063"/>
        <w:gridCol w:w="4862"/>
        <w:gridCol w:w="3646"/>
      </w:tblGrid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№/ п/п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Наименование остановочного пункта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Вид транспорта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Номера муниципальных маршрутов регулярных перевозок, использующие данный остановочный пункт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Абызово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133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Артеменькино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 xml:space="preserve">134, 229 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3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Большие Яуши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134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4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Калинино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133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5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Кумаши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134, 229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6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Кюльхири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133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7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Кюмель-Ямаши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134, 229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8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Малые Яуши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134, 229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9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Орауши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159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10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Поворот Канаш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134, 229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11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Поворот Орауши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135, 159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12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Санарпоси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134, 135, 159, 229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Старые Шорданы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229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14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Суворово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229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15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Троицкое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229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16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Тузи-Сярмусы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229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17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Хирпоси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135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18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Чириш-Шинеры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133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19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Шинеры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133</w:t>
            </w:r>
          </w:p>
        </w:tc>
      </w:tr>
      <w:tr w:rsidR="001D5086" w:rsidRPr="001D5086" w:rsidTr="001D5086"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20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Янгорчино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Автобус (малый класс)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086" w:rsidRPr="001D5086" w:rsidRDefault="001D5086" w:rsidP="001D508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1D5086">
              <w:rPr>
                <w:rFonts w:ascii="PT Astra Serif" w:hAnsi="PT Astra Serif" w:cs="Times New Roman"/>
                <w:sz w:val="16"/>
                <w:szCs w:val="16"/>
              </w:rPr>
              <w:t>135</w:t>
            </w:r>
          </w:p>
        </w:tc>
      </w:tr>
    </w:tbl>
    <w:p w:rsidR="001D5086" w:rsidRPr="001D5086" w:rsidRDefault="001D5086" w:rsidP="001D5086">
      <w:pPr>
        <w:spacing w:after="0" w:line="240" w:lineRule="auto"/>
        <w:rPr>
          <w:rFonts w:ascii="PT Astra Serif" w:hAnsi="PT Astra Serif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sz w:val="16"/>
          <w:szCs w:val="16"/>
        </w:rPr>
      </w:pPr>
    </w:p>
    <w:p w:rsidR="001D5086" w:rsidRDefault="001D5086" w:rsidP="001D5086">
      <w:pPr>
        <w:spacing w:after="0" w:line="240" w:lineRule="auto"/>
        <w:rPr>
          <w:sz w:val="16"/>
          <w:szCs w:val="16"/>
        </w:rPr>
        <w:sectPr w:rsidR="001D5086" w:rsidSect="001D5086">
          <w:headerReference w:type="default" r:id="rId9"/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lastRenderedPageBreak/>
        <w:t>Чăваш Республикин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Вăрнар муниципаллă округĕн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администрацийĕ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ЙЫШĂНУ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05.03.2026  ҫ.  № 208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Вăрнар поселокĕ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Чувашская Республика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Администрация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Вурнарского муниципального округа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ПОСТАНОВЛЕНИЕ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05.03.2026  г.  № 208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5086">
        <w:rPr>
          <w:rFonts w:ascii="Times New Roman" w:hAnsi="Times New Roman" w:cs="Times New Roman"/>
          <w:b/>
          <w:sz w:val="16"/>
          <w:szCs w:val="16"/>
        </w:rPr>
        <w:t>п. Вурнары</w:t>
      </w: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  <w:sectPr w:rsidR="001D5086" w:rsidRPr="001D5086" w:rsidSect="001D5086">
          <w:type w:val="continuous"/>
          <w:pgSz w:w="16838" w:h="11906" w:orient="landscape"/>
          <w:pgMar w:top="1134" w:right="1134" w:bottom="850" w:left="1134" w:header="708" w:footer="708" w:gutter="0"/>
          <w:cols w:num="2" w:space="708"/>
          <w:docGrid w:linePitch="360"/>
        </w:sectPr>
      </w:pPr>
    </w:p>
    <w:p w:rsidR="001D5086" w:rsidRPr="001D5086" w:rsidRDefault="001D5086" w:rsidP="001D50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D5086">
        <w:rPr>
          <w:rFonts w:ascii="Times New Roman" w:hAnsi="Times New Roman" w:cs="Times New Roman"/>
          <w:sz w:val="16"/>
          <w:szCs w:val="16"/>
        </w:rPr>
        <w:t xml:space="preserve">О внесении изменений в постановление администрации Вурнарского муниципального округа Чувашской Республики №661 от 19.05.2023 «Об утверждении реестра муниципальных маршрутов регулярных перевозок в границах Вурнарского муниципального округа Чувашской Республики» </w:t>
      </w: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D5086">
        <w:rPr>
          <w:rFonts w:ascii="Times New Roman" w:hAnsi="Times New Roman" w:cs="Times New Roman"/>
          <w:sz w:val="16"/>
          <w:szCs w:val="16"/>
        </w:rPr>
        <w:t>В соответствии с ст. 16 Федерального закона от 06.10.2003 № 131-ФЗ «Об общих принципах организации местного самоуправления в Российской Федерации»,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 Федерации и о внесении изменений в отдельные законодательные акты Российской Федерации», Законом Чувашской Республики от 29.12.2003 № 48 «Об организации перевозок пассажиров и багажа автомобильным транспортом и городским наземным электрическим транспортом в Чувашской Республике», Постановлением администрации Вурнарского муниципального округа Чувашской Республики от 02.10.2023 № 1409 «Об организации регулярных перевозок пассажиров и багажа автомобильным транспортом на муниципальных маршрутах в границах Вурнарского муниципального округа Чувашской  Республики», в целях дальнейшего совершенствования маршрутной сети пассажирского транспорта и улучшения транспортной доступности населения Вурнарского муниципального округа администрация Вурнарского муниципального округа Чувашской Республики п о с т а н о в л я е т:</w:t>
      </w: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D5086">
        <w:rPr>
          <w:rFonts w:ascii="Times New Roman" w:hAnsi="Times New Roman" w:cs="Times New Roman"/>
          <w:sz w:val="16"/>
          <w:szCs w:val="16"/>
        </w:rPr>
        <w:t>1. Внести изменения в постановление администрации Вурнарского муниципального округа Чувашской Республики № 661 от 19.05.2023 «Об утверждении реестра муниципальных маршрутов регулярных перевозок в границах Вурнарского муниципального округа Чувашской Республики» согласно Приложению к постановлению.</w:t>
      </w: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D5086">
        <w:rPr>
          <w:rFonts w:ascii="Times New Roman" w:hAnsi="Times New Roman" w:cs="Times New Roman"/>
          <w:sz w:val="16"/>
          <w:szCs w:val="16"/>
        </w:rPr>
        <w:t>2. Контроль за исполнением настоящего постановления возложить на Управление по благоустройству и развитию территорий администрации Вурнарского муниципального округа  Чувашской Республики.</w:t>
      </w: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D5086">
        <w:rPr>
          <w:rFonts w:ascii="Times New Roman" w:hAnsi="Times New Roman" w:cs="Times New Roman"/>
          <w:sz w:val="16"/>
          <w:szCs w:val="16"/>
        </w:rPr>
        <w:t>3. Настоящее постановление  вступает  в  силу  после  его  официального  опубликования.</w:t>
      </w: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D5086">
        <w:rPr>
          <w:rFonts w:ascii="Times New Roman" w:hAnsi="Times New Roman" w:cs="Times New Roman"/>
          <w:sz w:val="16"/>
          <w:szCs w:val="16"/>
        </w:rPr>
        <w:t>Глава  Вурнарского  муниципального округа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D5086">
        <w:rPr>
          <w:rFonts w:ascii="Times New Roman" w:hAnsi="Times New Roman" w:cs="Times New Roman"/>
          <w:sz w:val="16"/>
          <w:szCs w:val="16"/>
        </w:rPr>
        <w:t>Чувашской Республики                                                                                          Н.В. Никандрова</w:t>
      </w:r>
      <w:bookmarkStart w:id="3" w:name="_GoBack"/>
      <w:bookmarkEnd w:id="3"/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5086" w:rsidRPr="001D5086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5086" w:rsidRDefault="001D5086" w:rsidP="001D5086">
      <w:pPr>
        <w:spacing w:after="0" w:line="240" w:lineRule="auto"/>
        <w:rPr>
          <w:sz w:val="16"/>
          <w:szCs w:val="16"/>
        </w:rPr>
      </w:pPr>
    </w:p>
    <w:p w:rsidR="001D5086" w:rsidRPr="00EB60BB" w:rsidRDefault="001D5086" w:rsidP="001D5086">
      <w:pPr>
        <w:pStyle w:val="af7"/>
        <w:jc w:val="right"/>
        <w:rPr>
          <w:rFonts w:ascii="Times New Roman" w:hAnsi="Times New Roman" w:cs="Times New Roman"/>
          <w:sz w:val="16"/>
          <w:szCs w:val="16"/>
        </w:rPr>
      </w:pPr>
      <w:r w:rsidRPr="00EB60BB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1D5086" w:rsidRPr="00EB60BB" w:rsidRDefault="001D5086" w:rsidP="001D5086">
      <w:pPr>
        <w:pStyle w:val="af7"/>
        <w:jc w:val="right"/>
        <w:rPr>
          <w:rFonts w:ascii="Times New Roman" w:hAnsi="Times New Roman" w:cs="Times New Roman"/>
          <w:sz w:val="16"/>
          <w:szCs w:val="16"/>
        </w:rPr>
      </w:pPr>
      <w:r w:rsidRPr="00EB60BB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</w:p>
    <w:p w:rsidR="001D5086" w:rsidRPr="00EB60BB" w:rsidRDefault="001D5086" w:rsidP="001D5086">
      <w:pPr>
        <w:pStyle w:val="af7"/>
        <w:jc w:val="right"/>
        <w:rPr>
          <w:rFonts w:ascii="Times New Roman" w:hAnsi="Times New Roman" w:cs="Times New Roman"/>
          <w:sz w:val="16"/>
          <w:szCs w:val="16"/>
        </w:rPr>
      </w:pPr>
      <w:r w:rsidRPr="00EB60BB">
        <w:rPr>
          <w:rFonts w:ascii="Times New Roman" w:hAnsi="Times New Roman" w:cs="Times New Roman"/>
          <w:sz w:val="16"/>
          <w:szCs w:val="16"/>
        </w:rPr>
        <w:t xml:space="preserve">Вурнарского муниципального округа Чувашской Республики от 05.03.2026  № 208 </w:t>
      </w:r>
    </w:p>
    <w:tbl>
      <w:tblPr>
        <w:tblpPr w:leftFromText="180" w:rightFromText="180" w:horzAnchor="margin" w:tblpY="706"/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2127"/>
        <w:gridCol w:w="2126"/>
        <w:gridCol w:w="2126"/>
        <w:gridCol w:w="2410"/>
        <w:gridCol w:w="2410"/>
        <w:gridCol w:w="519"/>
      </w:tblGrid>
      <w:tr w:rsidR="001D5086" w:rsidRPr="00EB60BB" w:rsidTr="001D5086">
        <w:trPr>
          <w:trHeight w:val="509"/>
        </w:trPr>
        <w:tc>
          <w:tcPr>
            <w:tcW w:w="15795" w:type="dxa"/>
            <w:gridSpan w:val="7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Реестр  муниципальных  маршрутов  регулярных перевозок на территории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Вурнарского  </w:t>
            </w:r>
            <w:r w:rsidRPr="00EB60BB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муниципального округа Чувашской Республики</w:t>
            </w:r>
          </w:p>
        </w:tc>
      </w:tr>
      <w:tr w:rsidR="001D5086" w:rsidRPr="00EB60BB" w:rsidTr="001D5086">
        <w:trPr>
          <w:trHeight w:val="509"/>
        </w:trPr>
        <w:tc>
          <w:tcPr>
            <w:tcW w:w="15795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1D5086" w:rsidRPr="00EB60BB" w:rsidTr="001D5086">
        <w:trPr>
          <w:trHeight w:val="509"/>
        </w:trPr>
        <w:tc>
          <w:tcPr>
            <w:tcW w:w="15795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16"/>
                <w:szCs w:val="16"/>
              </w:rPr>
            </w:pPr>
          </w:p>
        </w:tc>
      </w:tr>
      <w:tr w:rsidR="001D5086" w:rsidRPr="00EB60BB" w:rsidTr="001D5086">
        <w:trPr>
          <w:gridAfter w:val="1"/>
          <w:wAfter w:w="519" w:type="dxa"/>
          <w:trHeight w:val="627"/>
        </w:trPr>
        <w:tc>
          <w:tcPr>
            <w:tcW w:w="4077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Номер маршрута регулярных перевозок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</w:p>
        </w:tc>
      </w:tr>
      <w:tr w:rsidR="001D5086" w:rsidRPr="00EB60BB" w:rsidTr="001D5086">
        <w:trPr>
          <w:gridAfter w:val="1"/>
          <w:wAfter w:w="519" w:type="dxa"/>
          <w:trHeight w:val="627"/>
        </w:trPr>
        <w:tc>
          <w:tcPr>
            <w:tcW w:w="4077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lastRenderedPageBreak/>
              <w:t>Регистрационный номер маршрута регулярных перевозок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229</w:t>
            </w:r>
          </w:p>
        </w:tc>
      </w:tr>
      <w:tr w:rsidR="001D5086" w:rsidRPr="00EB60BB" w:rsidTr="001D5086">
        <w:trPr>
          <w:gridAfter w:val="1"/>
          <w:wAfter w:w="519" w:type="dxa"/>
          <w:trHeight w:val="779"/>
        </w:trPr>
        <w:tc>
          <w:tcPr>
            <w:tcW w:w="407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Наименование маршрута регулярных перевозок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Вурнары-Шинеры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Вурнары-Б. Яуши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Вурнары-Хирпоси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Вурнары-Орауши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Вурнары-Старые Шорданы</w:t>
            </w:r>
          </w:p>
        </w:tc>
      </w:tr>
      <w:tr w:rsidR="001D5086" w:rsidRPr="00EB60BB" w:rsidTr="001D5086">
        <w:trPr>
          <w:gridAfter w:val="1"/>
          <w:wAfter w:w="519" w:type="dxa"/>
          <w:trHeight w:val="779"/>
        </w:trPr>
        <w:tc>
          <w:tcPr>
            <w:tcW w:w="4077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Срок действия карты маршрута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Осуществление регулярных перевозок  приостановлено в связи с отсутствием перевозчика по результатам несостоявшегося  открытого конкурса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Осуществление регулярных перевозок  приостановлено в связи с отсутствием перевозчика по результатам несостоявшегося  открытого конкурса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 10.12.2025 по 10.12.2030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 10.12.2025 по 10.12.2030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Осуществление регулярных перевозок  приостановлено в связи с отсутствием перевозчика по результатам несостоявшегося  открытого конкурса</w:t>
            </w:r>
          </w:p>
        </w:tc>
      </w:tr>
      <w:tr w:rsidR="001D5086" w:rsidRPr="00EB60BB" w:rsidTr="001D5086">
        <w:trPr>
          <w:gridAfter w:val="1"/>
          <w:wAfter w:w="519" w:type="dxa"/>
          <w:trHeight w:val="2812"/>
        </w:trPr>
        <w:tc>
          <w:tcPr>
            <w:tcW w:w="407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Наименование промежуточных остановочных пунктов по маршруту регулярных перевозок или наименования поселений, в границах которых расположены промежуточные остановочные пункты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Вурнары, Абызово,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Кюльхири, Калинино,Шоркасы, Чириш-Шинеры, Шинеры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Вурнары,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Санарпоси,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Артеменькино, Кумаши, Кюмель-Ямаши, ПОВ -Канаш, Малые Яуши, Большие  Яуши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Вурнары, Санарпоси, пов. Орауши, Янгорчино, Хирпоси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Вурнары, Санарпоси, пов. Орауши, Орауши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Вурнары, Санарпоси, Артеменькино, Кумаши,  Кюмель -Ямаши, ПОВ - Канаш, Малые Яуши, Суворово, Тузи-Сярмусы, Троицкое,</w:t>
            </w:r>
          </w:p>
          <w:p w:rsidR="001D5086" w:rsidRPr="00EB60BB" w:rsidRDefault="001D5086" w:rsidP="001D508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Старые Шорданы</w:t>
            </w:r>
          </w:p>
        </w:tc>
      </w:tr>
      <w:tr w:rsidR="001D5086" w:rsidRPr="00EB60BB" w:rsidTr="001D5086">
        <w:trPr>
          <w:gridAfter w:val="1"/>
          <w:wAfter w:w="519" w:type="dxa"/>
          <w:trHeight w:val="693"/>
        </w:trPr>
        <w:tc>
          <w:tcPr>
            <w:tcW w:w="407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ул. К.Маркса пгт. Вурнары,  а/д "Калинино-Батырево-Яльчики",а/д "Калинино- Шинеры"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 (ул. К. Маркса, ул. Гагарина, ул. П.Ялгира, ул. Канашское шоссе),  а/д "Вурнары - Убеево -Красноармейское"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Вурнары (ул. К. Маркса, ул. Гагарина, ул. П.Ялгира, ул. Канашское шоссе),  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а/д "Вурнары–Убеево–Красноармейское", а/д "Цивильск - Ульяновск" Нижние Ачакасы - Янгорчино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Вурнары (ул. К. Маркса, ул. Гагарина, ул. П.Ялгира, ул. Канашское шоссе),  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а/д "Вурнары–Убеево–Красноармейское", а/д "Цивильск - Ульяновск" Нижние Ачакасы – Янгорчино, а/д "Вурнары–Убеево–Красноармейское" а/д "Цивильск - Ульяновск" Нижние Ачакасы – Янгорчино – Орауши - Отары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Вурнары (ул. К. Маркса, ул. Гагарина, ул. П.Ялгира, ул. Канашское шоссе), а/д  "Вурнары -Убеево - Красноармейское", а/д "Шихазаны-Калинино",  а/д "Шихазаны-Калинино" – Старые Шорданы</w:t>
            </w:r>
          </w:p>
        </w:tc>
      </w:tr>
      <w:tr w:rsidR="001D5086" w:rsidRPr="00EB60BB" w:rsidTr="001D5086">
        <w:trPr>
          <w:gridAfter w:val="1"/>
          <w:wAfter w:w="519" w:type="dxa"/>
          <w:trHeight w:val="779"/>
        </w:trPr>
        <w:tc>
          <w:tcPr>
            <w:tcW w:w="407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Протяженность маршрута регулярных перевозок, (км)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22,3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22,90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17,2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25,7</w:t>
            </w:r>
          </w:p>
        </w:tc>
      </w:tr>
      <w:tr w:rsidR="001D5086" w:rsidRPr="00EB60BB" w:rsidTr="001D5086">
        <w:trPr>
          <w:gridAfter w:val="1"/>
          <w:wAfter w:w="519" w:type="dxa"/>
          <w:trHeight w:val="2278"/>
        </w:trPr>
        <w:tc>
          <w:tcPr>
            <w:tcW w:w="407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lastRenderedPageBreak/>
              <w:t>Порядок посадки и высадки пассажиров (только в установленных остановочных пунктах или, если это не запрещено настоящим Федеральным законом, в любом не запрещенном правилами дорожного движения месте по маршруту регулярных перевозок)</w:t>
            </w:r>
          </w:p>
        </w:tc>
        <w:tc>
          <w:tcPr>
            <w:tcW w:w="2127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2126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2126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2410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2410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Только в установленных остановочных пунктах</w:t>
            </w:r>
          </w:p>
        </w:tc>
      </w:tr>
      <w:tr w:rsidR="001D5086" w:rsidRPr="00EB60BB" w:rsidTr="001D5086">
        <w:trPr>
          <w:gridAfter w:val="1"/>
          <w:wAfter w:w="519" w:type="dxa"/>
          <w:trHeight w:val="1375"/>
        </w:trPr>
        <w:tc>
          <w:tcPr>
            <w:tcW w:w="407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Вид регулярных перевозок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Регулярные перевозки по нерегулируемым тарифам</w:t>
            </w:r>
          </w:p>
        </w:tc>
      </w:tr>
      <w:tr w:rsidR="001D5086" w:rsidRPr="00EB60BB" w:rsidTr="001D5086">
        <w:trPr>
          <w:gridAfter w:val="1"/>
          <w:wAfter w:w="519" w:type="dxa"/>
          <w:trHeight w:val="1772"/>
        </w:trPr>
        <w:tc>
          <w:tcPr>
            <w:tcW w:w="4077" w:type="dxa"/>
            <w:vMerge w:val="restart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Виды транспортных средств и классы транспортных средств, которые используются для перевозок по маршруту регулярных перевозок, максимальное количество транспортных средств каждого класса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Автобус, особо малый класс, малый класс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Автобус, особо малый класс, малый класс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Автобус, особо малый класс, малый класс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Автобус, особо малый класс, малый класс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Автобус, особо малый класс, малый класс</w:t>
            </w:r>
          </w:p>
        </w:tc>
      </w:tr>
      <w:tr w:rsidR="001D5086" w:rsidRPr="00EB60BB" w:rsidTr="001D5086">
        <w:trPr>
          <w:gridAfter w:val="1"/>
          <w:wAfter w:w="519" w:type="dxa"/>
          <w:trHeight w:val="267"/>
        </w:trPr>
        <w:tc>
          <w:tcPr>
            <w:tcW w:w="4077" w:type="dxa"/>
            <w:vMerge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ед.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ед.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ед.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ед.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ед.</w:t>
            </w:r>
          </w:p>
        </w:tc>
      </w:tr>
      <w:tr w:rsidR="001D5086" w:rsidRPr="00EB60BB" w:rsidTr="001D5086">
        <w:trPr>
          <w:gridAfter w:val="1"/>
          <w:wAfter w:w="519" w:type="dxa"/>
          <w:trHeight w:val="1686"/>
        </w:trPr>
        <w:tc>
          <w:tcPr>
            <w:tcW w:w="407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Экологические характеристики транспортных средств, которые используются для перевозок по маршруту регулярных перевозок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Евро-3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Евро-4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Евро-3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Евро-4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Евро-3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Евро-3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Евро-3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Евро-4</w:t>
            </w:r>
          </w:p>
        </w:tc>
      </w:tr>
      <w:tr w:rsidR="001D5086" w:rsidRPr="00EB60BB" w:rsidTr="001D5086">
        <w:trPr>
          <w:gridAfter w:val="1"/>
          <w:wAfter w:w="519" w:type="dxa"/>
          <w:trHeight w:val="858"/>
        </w:trPr>
        <w:tc>
          <w:tcPr>
            <w:tcW w:w="407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Дата начала осуществления регулярных перевозок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10.12.2025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10.12.2025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</w:tr>
      <w:tr w:rsidR="001D5086" w:rsidRPr="00EB60BB" w:rsidTr="001D5086">
        <w:trPr>
          <w:gridAfter w:val="1"/>
          <w:wAfter w:w="519" w:type="dxa"/>
          <w:trHeight w:val="858"/>
        </w:trPr>
        <w:tc>
          <w:tcPr>
            <w:tcW w:w="4077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Дата окончания осуществления регулярных перевозок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10.12.2030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10.12.2030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1D5086" w:rsidRPr="00EB60BB" w:rsidTr="001D5086">
        <w:trPr>
          <w:gridAfter w:val="1"/>
          <w:wAfter w:w="519" w:type="dxa"/>
          <w:trHeight w:val="1810"/>
        </w:trPr>
        <w:tc>
          <w:tcPr>
            <w:tcW w:w="4077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lastRenderedPageBreak/>
              <w:t>Наименование юридического лица, фамилия, имя, и если имеется отчество индивидуального предпринимателя, осуществляющих перевозки по маршруту регулярных перевозок</w:t>
            </w:r>
          </w:p>
        </w:tc>
        <w:tc>
          <w:tcPr>
            <w:tcW w:w="2127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ИП Петров А.А.</w:t>
            </w:r>
          </w:p>
        </w:tc>
        <w:tc>
          <w:tcPr>
            <w:tcW w:w="2410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ИП Петров А.А.</w:t>
            </w:r>
          </w:p>
        </w:tc>
        <w:tc>
          <w:tcPr>
            <w:tcW w:w="2410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1D5086" w:rsidRPr="00EB60BB" w:rsidTr="001D5086">
        <w:trPr>
          <w:gridAfter w:val="1"/>
          <w:wAfter w:w="519" w:type="dxa"/>
          <w:trHeight w:val="1143"/>
        </w:trPr>
        <w:tc>
          <w:tcPr>
            <w:tcW w:w="4077" w:type="dxa"/>
            <w:vMerge w:val="restart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Расписание маршрута</w:t>
            </w:r>
          </w:p>
        </w:tc>
        <w:tc>
          <w:tcPr>
            <w:tcW w:w="2127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Отправление из ДКП п. Вурнары,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ул. К.Маркса, д.52</w:t>
            </w:r>
          </w:p>
        </w:tc>
        <w:tc>
          <w:tcPr>
            <w:tcW w:w="2126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Отправление из ДКП п. Вурнары, ул. К.Маркса,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д.52</w:t>
            </w:r>
          </w:p>
        </w:tc>
        <w:tc>
          <w:tcPr>
            <w:tcW w:w="2126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Отправление из ДКП п. Вурнары,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ул. К.Маркса, д.52</w:t>
            </w:r>
          </w:p>
        </w:tc>
        <w:tc>
          <w:tcPr>
            <w:tcW w:w="2410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Отправление из ДКП п. Вурнары, ул. К.Маркса,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д.52</w:t>
            </w:r>
          </w:p>
        </w:tc>
        <w:tc>
          <w:tcPr>
            <w:tcW w:w="2410" w:type="dxa"/>
            <w:shd w:val="clear" w:color="auto" w:fill="auto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Отправление из ДКП п. Вурнары, ул. К.Маркса, д.52</w:t>
            </w:r>
          </w:p>
        </w:tc>
      </w:tr>
      <w:tr w:rsidR="001D5086" w:rsidRPr="00EB60BB" w:rsidTr="001D5086">
        <w:trPr>
          <w:gridAfter w:val="1"/>
          <w:wAfter w:w="519" w:type="dxa"/>
          <w:trHeight w:val="300"/>
        </w:trPr>
        <w:tc>
          <w:tcPr>
            <w:tcW w:w="4077" w:type="dxa"/>
            <w:vMerge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Рейсы</w:t>
            </w:r>
          </w:p>
        </w:tc>
        <w:tc>
          <w:tcPr>
            <w:tcW w:w="2126" w:type="dxa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Рейсы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Рейсы: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Рейсы: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ind w:firstLineChars="100" w:firstLine="1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Рейсы:</w:t>
            </w:r>
          </w:p>
        </w:tc>
      </w:tr>
      <w:tr w:rsidR="001D5086" w:rsidRPr="00EB60BB" w:rsidTr="001D5086">
        <w:trPr>
          <w:gridAfter w:val="1"/>
          <w:wAfter w:w="519" w:type="dxa"/>
          <w:trHeight w:val="526"/>
        </w:trPr>
        <w:tc>
          <w:tcPr>
            <w:tcW w:w="4077" w:type="dxa"/>
            <w:vMerge/>
            <w:vAlign w:val="center"/>
            <w:hideMark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1D5086" w:rsidRPr="00EB60BB" w:rsidRDefault="001D5086" w:rsidP="001D5086">
            <w:pPr>
              <w:spacing w:after="0" w:line="240" w:lineRule="auto"/>
              <w:ind w:firstLineChars="100" w:firstLine="16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</w:tcPr>
          <w:p w:rsidR="001D5086" w:rsidRPr="00EB60BB" w:rsidRDefault="001D5086" w:rsidP="001D5086">
            <w:pPr>
              <w:spacing w:after="0" w:line="240" w:lineRule="auto"/>
              <w:ind w:firstLineChars="100" w:firstLine="1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06 час. 10 мин.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07 час. 50 мин.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11 час.  30 мин.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13 час.  10 мин – по субботам и воскресеньям 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час.20 мин.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17 час.30 мин.  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(1-7 дн.)</w:t>
            </w:r>
          </w:p>
        </w:tc>
        <w:tc>
          <w:tcPr>
            <w:tcW w:w="2410" w:type="dxa"/>
            <w:shd w:val="clear" w:color="auto" w:fill="auto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06 час. 10 мин.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07 час. 50 мин.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11 час.  30 мин.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13 час.  10 мин – по субботам и воскресеньям 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час.20 мин.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17 час.30 мин.  </w:t>
            </w:r>
          </w:p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60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(1-7 дн.)</w:t>
            </w:r>
          </w:p>
        </w:tc>
        <w:tc>
          <w:tcPr>
            <w:tcW w:w="2410" w:type="dxa"/>
            <w:shd w:val="clear" w:color="auto" w:fill="auto"/>
          </w:tcPr>
          <w:p w:rsidR="001D5086" w:rsidRPr="00EB60BB" w:rsidRDefault="001D5086" w:rsidP="001D5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1D5086" w:rsidRPr="00EB60BB" w:rsidRDefault="001D5086" w:rsidP="001D50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5086" w:rsidRPr="00EB60BB" w:rsidRDefault="001D5086" w:rsidP="001D5086">
      <w:pPr>
        <w:spacing w:after="0" w:line="240" w:lineRule="auto"/>
        <w:rPr>
          <w:rFonts w:ascii="PT Astra Serif" w:hAnsi="PT Astra Serif" w:cs="Times New Roman"/>
          <w:sz w:val="16"/>
          <w:szCs w:val="16"/>
        </w:rPr>
      </w:pPr>
    </w:p>
    <w:tbl>
      <w:tblPr>
        <w:tblW w:w="10314" w:type="dxa"/>
        <w:tblLook w:val="0000" w:firstRow="0" w:lastRow="0" w:firstColumn="0" w:lastColumn="0" w:noHBand="0" w:noVBand="0"/>
      </w:tblPr>
      <w:tblGrid>
        <w:gridCol w:w="4077"/>
        <w:gridCol w:w="2052"/>
        <w:gridCol w:w="4185"/>
      </w:tblGrid>
      <w:tr w:rsidR="00D50DBA" w:rsidRPr="00D50DBA" w:rsidTr="000B052F">
        <w:tc>
          <w:tcPr>
            <w:tcW w:w="4077" w:type="dxa"/>
          </w:tcPr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Чăваш Республикин</w:t>
            </w: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Вăрнар муниципаллă округĕн</w:t>
            </w: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администрацийĕ</w:t>
            </w: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</w:p>
          <w:p w:rsidR="00D50DBA" w:rsidRPr="00D50DBA" w:rsidRDefault="00D50DBA" w:rsidP="00D50DBA">
            <w:pPr>
              <w:keepNext/>
              <w:tabs>
                <w:tab w:val="num" w:pos="0"/>
              </w:tabs>
              <w:suppressAutoHyphens/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ЙЫШĂНУ</w:t>
            </w: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</w:p>
          <w:p w:rsidR="00D50DBA" w:rsidRPr="00D50DBA" w:rsidRDefault="00D50DBA" w:rsidP="00D50DBA">
            <w:pPr>
              <w:tabs>
                <w:tab w:val="left" w:pos="3363"/>
              </w:tabs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06.03.2026 ҫ.  № 212</w:t>
            </w:r>
          </w:p>
          <w:p w:rsidR="00D50DBA" w:rsidRPr="00D50DBA" w:rsidRDefault="00D50DBA" w:rsidP="00D50DBA">
            <w:pPr>
              <w:tabs>
                <w:tab w:val="left" w:pos="3255"/>
              </w:tabs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</w:p>
          <w:p w:rsidR="00D50DBA" w:rsidRPr="00D50DBA" w:rsidRDefault="00D50DBA" w:rsidP="00D50DBA">
            <w:pPr>
              <w:keepNext/>
              <w:suppressAutoHyphens/>
              <w:spacing w:after="0" w:line="240" w:lineRule="atLeast"/>
              <w:jc w:val="center"/>
              <w:outlineLvl w:val="1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zh-CN"/>
              </w:rPr>
              <w:t>Вăрнар поселокĕ</w:t>
            </w:r>
          </w:p>
          <w:p w:rsidR="00D50DBA" w:rsidRPr="00D50DBA" w:rsidRDefault="00D50DBA" w:rsidP="00D50D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052" w:type="dxa"/>
          </w:tcPr>
          <w:p w:rsidR="00D50DBA" w:rsidRPr="00D50DBA" w:rsidRDefault="00D50DBA" w:rsidP="00D50D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:rsidR="00D50DBA" w:rsidRPr="00D50DBA" w:rsidRDefault="00D50DBA" w:rsidP="00D50DBA">
            <w:pPr>
              <w:suppressAutoHyphens/>
              <w:spacing w:after="0" w:line="240" w:lineRule="auto"/>
              <w:ind w:left="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E81E3B9" wp14:editId="580A3A4C">
                  <wp:extent cx="809625" cy="800100"/>
                  <wp:effectExtent l="0" t="0" r="9525" b="0"/>
                  <wp:docPr id="7" name="Рисунок 7" descr="Описание: 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5" w:type="dxa"/>
          </w:tcPr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:rsidR="00D50DBA" w:rsidRPr="00D50DBA" w:rsidRDefault="00D50DBA" w:rsidP="00D50DBA">
            <w:pPr>
              <w:keepNext/>
              <w:suppressAutoHyphens/>
              <w:spacing w:after="0" w:line="240" w:lineRule="atLeast"/>
              <w:jc w:val="center"/>
              <w:outlineLvl w:val="1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zh-CN"/>
              </w:rPr>
              <w:t>Чувашская Республика</w:t>
            </w: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Администрация</w:t>
            </w: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Вурнарского муниципального округа</w:t>
            </w: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</w:p>
          <w:p w:rsidR="00D50DBA" w:rsidRPr="00D50DBA" w:rsidRDefault="00D50DBA" w:rsidP="00D50DBA">
            <w:pPr>
              <w:keepNext/>
              <w:suppressAutoHyphens/>
              <w:spacing w:after="0" w:line="24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ПОСТАНОВЛЕНИЕ</w:t>
            </w: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</w:p>
          <w:p w:rsidR="00D50DBA" w:rsidRPr="00D50DBA" w:rsidRDefault="00D50DBA" w:rsidP="00D50DBA">
            <w:pPr>
              <w:tabs>
                <w:tab w:val="left" w:pos="3363"/>
              </w:tabs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06.03.2026  ҫ.  № 212</w:t>
            </w: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</w:p>
          <w:p w:rsidR="00D50DBA" w:rsidRPr="00D50DBA" w:rsidRDefault="00D50DBA" w:rsidP="00D50DB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п. Вурнары</w:t>
            </w:r>
          </w:p>
          <w:p w:rsidR="00D50DBA" w:rsidRPr="00D50DBA" w:rsidRDefault="00D50DBA" w:rsidP="00D50DBA">
            <w:pPr>
              <w:suppressAutoHyphens/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</w:tbl>
    <w:p w:rsidR="00D50DBA" w:rsidRPr="00D50DBA" w:rsidRDefault="00D50DBA" w:rsidP="00D50DBA">
      <w:pPr>
        <w:suppressAutoHyphens/>
        <w:autoSpaceDE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zh-CN"/>
        </w:rPr>
      </w:pPr>
    </w:p>
    <w:p w:rsidR="00D50DBA" w:rsidRPr="00D50DBA" w:rsidRDefault="00D50DBA" w:rsidP="00D50D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D50DBA" w:rsidRPr="00D50DBA" w:rsidRDefault="00D50DBA" w:rsidP="00D50D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tbl>
      <w:tblPr>
        <w:tblW w:w="14992" w:type="dxa"/>
        <w:tblLayout w:type="fixed"/>
        <w:tblLook w:val="0000" w:firstRow="0" w:lastRow="0" w:firstColumn="0" w:lastColumn="0" w:noHBand="0" w:noVBand="0"/>
      </w:tblPr>
      <w:tblGrid>
        <w:gridCol w:w="14992"/>
      </w:tblGrid>
      <w:tr w:rsidR="00D50DBA" w:rsidRPr="00D50DBA" w:rsidTr="00D50DBA">
        <w:tc>
          <w:tcPr>
            <w:tcW w:w="14992" w:type="dxa"/>
            <w:shd w:val="clear" w:color="auto" w:fill="auto"/>
          </w:tcPr>
          <w:p w:rsidR="00D50DBA" w:rsidRPr="00D50DBA" w:rsidRDefault="00D50DBA" w:rsidP="00D50DBA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О внесении изменений в постановление администрации Вурнарского муниципального округа Чувашской Республики от 19.09.2023 № 1304 «Об утверждении муниципальной программы Вурнарского муниципального округа Чувашской Республики «Повышение безопасности жизнедеятельности населения и территорий Вурнарского муниципального округа Чувашской Республики»</w:t>
            </w:r>
          </w:p>
        </w:tc>
      </w:tr>
    </w:tbl>
    <w:p w:rsidR="00D50DBA" w:rsidRPr="00D50DBA" w:rsidRDefault="00D50DBA" w:rsidP="00D50D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D50DBA" w:rsidRPr="00D50DBA" w:rsidRDefault="00D50DBA" w:rsidP="00D50D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D50DBA" w:rsidRPr="00D50DBA" w:rsidRDefault="00D50DBA" w:rsidP="00D50D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D50DBA" w:rsidRPr="00D50DBA" w:rsidRDefault="00D50DBA" w:rsidP="00D50DB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D50DBA">
        <w:rPr>
          <w:rFonts w:ascii="Times New Roman" w:eastAsia="Times New Roman" w:hAnsi="Times New Roman" w:cs="Times New Roman"/>
          <w:sz w:val="16"/>
          <w:szCs w:val="16"/>
          <w:lang w:eastAsia="zh-CN"/>
        </w:rPr>
        <w:lastRenderedPageBreak/>
        <w:t>В целях повышения уровня безопасности жизнедеятельности населения и территорий Вурнарского муниципального округа Чувашской Республики администрация Вурнарского района Чувашской Республики постановляет:</w:t>
      </w:r>
    </w:p>
    <w:p w:rsidR="00D50DBA" w:rsidRPr="00D50DBA" w:rsidRDefault="00D50DBA" w:rsidP="00D50DB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  <w:r w:rsidRPr="00D50DB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zh-CN"/>
        </w:rPr>
        <w:t xml:space="preserve">1. Утвердить прилагаемые изменения, которые вносятся в муниципальную программу Вурнарского муниципального округа Чувашской Республики </w:t>
      </w:r>
      <w:r w:rsidRPr="00D50DBA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>«Повышения безопасности жизнедеятельности населения и территорий Вурнарского муниципального округа Чувашской Республики», утвержденную постановлением администрации Вурнарского муниципального округа Чувашской Республики от 19.09.2023 № 1304.</w:t>
      </w:r>
    </w:p>
    <w:p w:rsidR="00D50DBA" w:rsidRPr="00D50DBA" w:rsidRDefault="00D50DBA" w:rsidP="00D50DB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  <w:r w:rsidRPr="00D50DBA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>2. Контроль за выполнением настоящего постановления возложить на сектор гражданской обороны и чрезвычайных ситуаций администрации Вурнарского муниципального округа Чувашской Республики.</w:t>
      </w:r>
    </w:p>
    <w:p w:rsidR="00D50DBA" w:rsidRPr="00D50DBA" w:rsidRDefault="00D50DBA" w:rsidP="00D50DB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  <w:r w:rsidRPr="00D50DBA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>3. Настоящее постановление вступает в силу после его официального опубликования и распространяется на правоотношения, возникшие с 01 января 2026 года.</w:t>
      </w:r>
    </w:p>
    <w:p w:rsidR="00D50DBA" w:rsidRPr="00D50DBA" w:rsidRDefault="00D50DBA" w:rsidP="00D50DB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</w:p>
    <w:p w:rsidR="00D50DBA" w:rsidRPr="00D50DBA" w:rsidRDefault="00D50DBA" w:rsidP="00D50DB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</w:p>
    <w:p w:rsidR="00D50DBA" w:rsidRPr="00D50DBA" w:rsidRDefault="00D50DBA" w:rsidP="00D50D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50DBA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 xml:space="preserve">Глава </w:t>
      </w:r>
      <w:r w:rsidRPr="00D50DBA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>муниципальног</w:t>
      </w:r>
      <w:r w:rsidRPr="00D50DB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</w:t>
      </w:r>
      <w:r w:rsidRPr="00D50DBA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 округа</w:t>
      </w:r>
      <w:r w:rsidRPr="00D50DB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Н.В. Никандрова</w:t>
      </w:r>
    </w:p>
    <w:p w:rsidR="00D50DBA" w:rsidRPr="00D50DBA" w:rsidRDefault="00D50DBA" w:rsidP="00D50DB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</w:p>
    <w:p w:rsidR="00D50DBA" w:rsidRPr="00D50DBA" w:rsidRDefault="00D50DBA" w:rsidP="00D50DB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</w:p>
    <w:p w:rsidR="00D50DBA" w:rsidRPr="00D50DBA" w:rsidRDefault="00D50DBA" w:rsidP="00D50D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D50DBA">
        <w:rPr>
          <w:rFonts w:ascii="Times New Roman" w:eastAsia="Times New Roman" w:hAnsi="Times New Roman" w:cs="Times New Roman"/>
          <w:sz w:val="16"/>
          <w:szCs w:val="16"/>
          <w:lang w:eastAsia="zh-CN"/>
        </w:rPr>
        <w:t>Исп.: Афиногентов В.А.</w:t>
      </w:r>
    </w:p>
    <w:p w:rsidR="00D50DBA" w:rsidRPr="00D50DBA" w:rsidRDefault="00D50DBA" w:rsidP="00D50D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D50DBA">
        <w:rPr>
          <w:rFonts w:ascii="Times New Roman" w:eastAsia="Times New Roman" w:hAnsi="Times New Roman" w:cs="Times New Roman"/>
          <w:sz w:val="16"/>
          <w:szCs w:val="16"/>
          <w:lang w:eastAsia="zh-CN"/>
        </w:rPr>
        <w:t>(83537) 2-51-87</w:t>
      </w:r>
    </w:p>
    <w:p w:rsidR="00D50DBA" w:rsidRPr="00D50DBA" w:rsidRDefault="00D50DBA" w:rsidP="00D50DB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  <w:r w:rsidRPr="00D50DBA">
        <w:rPr>
          <w:rFonts w:ascii="Times New Roman" w:eastAsia="Times New Roman" w:hAnsi="Times New Roman" w:cs="Times New Roman"/>
          <w:sz w:val="16"/>
          <w:szCs w:val="16"/>
          <w:lang w:val="en-US" w:eastAsia="zh-CN"/>
        </w:rPr>
        <w:t>E</w:t>
      </w:r>
      <w:r w:rsidRPr="00D50DBA">
        <w:rPr>
          <w:rFonts w:ascii="Times New Roman" w:eastAsia="Times New Roman" w:hAnsi="Times New Roman" w:cs="Times New Roman"/>
          <w:sz w:val="16"/>
          <w:szCs w:val="16"/>
          <w:lang w:eastAsia="zh-CN"/>
        </w:rPr>
        <w:t>-</w:t>
      </w:r>
      <w:r w:rsidRPr="00D50DBA">
        <w:rPr>
          <w:rFonts w:ascii="Times New Roman" w:eastAsia="Times New Roman" w:hAnsi="Times New Roman" w:cs="Times New Roman"/>
          <w:sz w:val="16"/>
          <w:szCs w:val="16"/>
          <w:lang w:val="en-US" w:eastAsia="zh-CN"/>
        </w:rPr>
        <w:t>mail</w:t>
      </w:r>
      <w:r w:rsidRPr="00D50DBA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: </w:t>
      </w:r>
      <w:r w:rsidRPr="00D50DBA">
        <w:rPr>
          <w:rFonts w:ascii="Times New Roman" w:eastAsia="Times New Roman" w:hAnsi="Times New Roman" w:cs="Times New Roman"/>
          <w:sz w:val="16"/>
          <w:szCs w:val="16"/>
          <w:lang w:val="en-US" w:eastAsia="zh-CN"/>
        </w:rPr>
        <w:t>vur</w:t>
      </w:r>
      <w:r w:rsidRPr="00D50DBA">
        <w:rPr>
          <w:rFonts w:ascii="Times New Roman" w:eastAsia="Times New Roman" w:hAnsi="Times New Roman" w:cs="Times New Roman"/>
          <w:sz w:val="16"/>
          <w:szCs w:val="16"/>
          <w:lang w:eastAsia="zh-CN"/>
        </w:rPr>
        <w:t>_</w:t>
      </w:r>
      <w:r w:rsidRPr="00D50DBA">
        <w:rPr>
          <w:rFonts w:ascii="Times New Roman" w:eastAsia="Times New Roman" w:hAnsi="Times New Roman" w:cs="Times New Roman"/>
          <w:sz w:val="16"/>
          <w:szCs w:val="16"/>
          <w:lang w:val="en-US" w:eastAsia="zh-CN"/>
        </w:rPr>
        <w:t>go</w:t>
      </w:r>
      <w:r w:rsidRPr="00D50DBA">
        <w:rPr>
          <w:rFonts w:ascii="Times New Roman" w:eastAsia="Times New Roman" w:hAnsi="Times New Roman" w:cs="Times New Roman"/>
          <w:sz w:val="16"/>
          <w:szCs w:val="16"/>
          <w:lang w:eastAsia="zh-CN"/>
        </w:rPr>
        <w:t>@</w:t>
      </w:r>
      <w:r w:rsidRPr="00D50DBA">
        <w:rPr>
          <w:rFonts w:ascii="Times New Roman" w:eastAsia="Times New Roman" w:hAnsi="Times New Roman" w:cs="Times New Roman"/>
          <w:sz w:val="16"/>
          <w:szCs w:val="16"/>
          <w:lang w:val="en-US" w:eastAsia="zh-CN"/>
        </w:rPr>
        <w:t>cap</w:t>
      </w:r>
      <w:r w:rsidRPr="00D50DBA">
        <w:rPr>
          <w:rFonts w:ascii="Times New Roman" w:eastAsia="Times New Roman" w:hAnsi="Times New Roman" w:cs="Times New Roman"/>
          <w:sz w:val="16"/>
          <w:szCs w:val="16"/>
          <w:lang w:eastAsia="zh-CN"/>
        </w:rPr>
        <w:t>.</w:t>
      </w:r>
      <w:r w:rsidRPr="00D50DBA">
        <w:rPr>
          <w:rFonts w:ascii="Times New Roman" w:eastAsia="Times New Roman" w:hAnsi="Times New Roman" w:cs="Times New Roman"/>
          <w:sz w:val="16"/>
          <w:szCs w:val="16"/>
          <w:lang w:val="en-US" w:eastAsia="zh-CN"/>
        </w:rPr>
        <w:t>ru</w:t>
      </w:r>
    </w:p>
    <w:p w:rsidR="00D50DBA" w:rsidRDefault="00D50DBA" w:rsidP="001D5086">
      <w:pPr>
        <w:spacing w:after="0" w:line="240" w:lineRule="auto"/>
        <w:rPr>
          <w:sz w:val="16"/>
          <w:szCs w:val="16"/>
        </w:rPr>
      </w:pPr>
    </w:p>
    <w:tbl>
      <w:tblPr>
        <w:tblpPr w:leftFromText="180" w:rightFromText="180" w:vertAnchor="text" w:horzAnchor="margin" w:tblpY="1129"/>
        <w:tblOverlap w:val="never"/>
        <w:tblW w:w="14743" w:type="dxa"/>
        <w:tblBorders>
          <w:top w:val="threeDEmboss" w:sz="6" w:space="0" w:color="auto"/>
          <w:left w:val="threeDEmboss" w:sz="6" w:space="0" w:color="auto"/>
          <w:bottom w:val="threeDEngrave" w:sz="6" w:space="0" w:color="auto"/>
          <w:right w:val="threeDEngrav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57"/>
        <w:gridCol w:w="4392"/>
        <w:gridCol w:w="394"/>
      </w:tblGrid>
      <w:tr w:rsidR="00D50DBA" w:rsidRPr="00D50DBA" w:rsidTr="000B052F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9957" w:type="dxa"/>
            <w:vMerge w:val="restart"/>
            <w:vAlign w:val="center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18"/>
                <w:szCs w:val="18"/>
                <w:lang w:eastAsia="ru-RU"/>
              </w:rPr>
              <w:t>СОСТАВ РЕДАКЦИОННОГО СОВЕТА:</w:t>
            </w:r>
          </w:p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Председатель Редакционного Совета:  </w:t>
            </w:r>
            <w:r w:rsidRPr="00D50D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D50D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Константинова</w:t>
            </w:r>
            <w:r w:rsidRPr="00D50D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D50DBA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>А.Н.</w:t>
            </w:r>
            <w:r w:rsidRPr="00D50D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 начальник отдела организационной, кадровой и юридической службы</w:t>
            </w:r>
          </w:p>
        </w:tc>
        <w:tc>
          <w:tcPr>
            <w:tcW w:w="4786" w:type="dxa"/>
            <w:gridSpan w:val="2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50DBA" w:rsidRPr="00D50DBA" w:rsidTr="000B052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957" w:type="dxa"/>
            <w:vAlign w:val="center"/>
          </w:tcPr>
          <w:p w:rsidR="00D50DBA" w:rsidRPr="00D50DBA" w:rsidRDefault="00D50DBA" w:rsidP="00D50DB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2" w:type="dxa"/>
            <w:shd w:val="clear" w:color="auto" w:fill="D9D9D9"/>
            <w:vAlign w:val="bottom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Адрес: ЧР. Вурнарский район.</w:t>
            </w:r>
          </w:p>
        </w:tc>
        <w:tc>
          <w:tcPr>
            <w:tcW w:w="394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50DBA" w:rsidRPr="00D50DBA" w:rsidTr="000B052F">
        <w:tblPrEx>
          <w:tblCellMar>
            <w:top w:w="0" w:type="dxa"/>
            <w:bottom w:w="0" w:type="dxa"/>
          </w:tblCellMar>
        </w:tblPrEx>
        <w:tc>
          <w:tcPr>
            <w:tcW w:w="9957" w:type="dxa"/>
            <w:vAlign w:val="center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Члены Редакционного Совета:</w:t>
            </w:r>
          </w:p>
        </w:tc>
        <w:tc>
          <w:tcPr>
            <w:tcW w:w="4392" w:type="dxa"/>
            <w:shd w:val="clear" w:color="auto" w:fill="D9D9D9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п.Вурнары. ул.Советская. д.20.</w:t>
            </w:r>
          </w:p>
        </w:tc>
        <w:tc>
          <w:tcPr>
            <w:tcW w:w="394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50DBA" w:rsidRPr="00D50DBA" w:rsidTr="000B052F">
        <w:tblPrEx>
          <w:tblCellMar>
            <w:top w:w="0" w:type="dxa"/>
            <w:bottom w:w="0" w:type="dxa"/>
          </w:tblCellMar>
        </w:tblPrEx>
        <w:tc>
          <w:tcPr>
            <w:tcW w:w="9957" w:type="dxa"/>
          </w:tcPr>
          <w:p w:rsidR="00D50DBA" w:rsidRPr="00D50DBA" w:rsidRDefault="00D50DBA" w:rsidP="00D50DB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Горбунов М.Г. – депутат Вурнарского районного Собрания депутатов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Телефоны:</w:t>
            </w:r>
          </w:p>
        </w:tc>
        <w:tc>
          <w:tcPr>
            <w:tcW w:w="394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50DBA" w:rsidRPr="00D50DBA" w:rsidTr="000B052F">
        <w:tblPrEx>
          <w:tblCellMar>
            <w:top w:w="0" w:type="dxa"/>
            <w:bottom w:w="0" w:type="dxa"/>
          </w:tblCellMar>
        </w:tblPrEx>
        <w:tc>
          <w:tcPr>
            <w:tcW w:w="9957" w:type="dxa"/>
          </w:tcPr>
          <w:p w:rsidR="00D50DBA" w:rsidRPr="00D50DBA" w:rsidRDefault="00D50DBA" w:rsidP="00D50DB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Васильев В.В. – главный бухгалтер МБУ «Централизованная бухгалтерия» Вурнарского района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D50D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(8-83537) 2-58-85, 2-52-04.</w:t>
            </w:r>
          </w:p>
        </w:tc>
        <w:tc>
          <w:tcPr>
            <w:tcW w:w="394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50DBA" w:rsidRPr="00D50DBA" w:rsidTr="000B052F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9957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Ильин А.С. - заведующий сектором информатизации администрации Вурнарского района</w:t>
            </w:r>
          </w:p>
        </w:tc>
        <w:tc>
          <w:tcPr>
            <w:tcW w:w="4392" w:type="dxa"/>
            <w:shd w:val="clear" w:color="auto" w:fill="D9D9D9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Факс: (8-83537) 2-55-95</w:t>
            </w:r>
          </w:p>
        </w:tc>
        <w:tc>
          <w:tcPr>
            <w:tcW w:w="394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50DBA" w:rsidRPr="00D50DBA" w:rsidTr="000B052F">
        <w:tblPrEx>
          <w:tblCellMar>
            <w:top w:w="0" w:type="dxa"/>
            <w:bottom w:w="0" w:type="dxa"/>
          </w:tblCellMar>
        </w:tblPrEx>
        <w:trPr>
          <w:trHeight w:val="87"/>
        </w:trPr>
        <w:tc>
          <w:tcPr>
            <w:tcW w:w="9957" w:type="dxa"/>
          </w:tcPr>
          <w:p w:rsidR="00D50DBA" w:rsidRPr="00D50DBA" w:rsidRDefault="00D50DBA" w:rsidP="00D50DB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2" w:type="dxa"/>
            <w:shd w:val="clear" w:color="auto" w:fill="D9D9D9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0D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E-mail: </w:t>
            </w:r>
            <w:hyperlink r:id="rId11" w:history="1">
              <w:r w:rsidRPr="00D50DBA">
                <w:rPr>
                  <w:rFonts w:ascii="Times New Roman" w:eastAsia="Times New Roman" w:hAnsi="Times New Roman" w:cs="Times New Roman"/>
                  <w:color w:val="000080"/>
                  <w:sz w:val="18"/>
                  <w:szCs w:val="18"/>
                  <w:u w:val="single"/>
                  <w:lang w:val="en-US"/>
                </w:rPr>
                <w:t>vur_uprav@cap.ru</w:t>
              </w:r>
            </w:hyperlink>
          </w:p>
        </w:tc>
        <w:tc>
          <w:tcPr>
            <w:tcW w:w="394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D50DBA" w:rsidRPr="00D50DBA" w:rsidTr="000B052F">
        <w:tblPrEx>
          <w:tblCellMar>
            <w:top w:w="0" w:type="dxa"/>
            <w:bottom w:w="0" w:type="dxa"/>
          </w:tblCellMar>
        </w:tblPrEx>
        <w:tc>
          <w:tcPr>
            <w:tcW w:w="9957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392" w:type="dxa"/>
            <w:shd w:val="clear" w:color="auto" w:fill="D9D9D9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hyperlink r:id="rId12" w:history="1">
              <w:r w:rsidRPr="00D50DBA">
                <w:rPr>
                  <w:rFonts w:ascii="Times New Roman" w:eastAsia="Times New Roman" w:hAnsi="Times New Roman" w:cs="Times New Roman"/>
                  <w:color w:val="000080"/>
                  <w:sz w:val="18"/>
                  <w:szCs w:val="18"/>
                  <w:u w:val="single"/>
                  <w:lang w:val="en-US"/>
                </w:rPr>
                <w:t>www.vurnar.cap.ru</w:t>
              </w:r>
            </w:hyperlink>
          </w:p>
        </w:tc>
        <w:tc>
          <w:tcPr>
            <w:tcW w:w="394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50DBA" w:rsidRPr="00D50DBA" w:rsidTr="000B052F">
        <w:tblPrEx>
          <w:tblCellMar>
            <w:top w:w="0" w:type="dxa"/>
            <w:bottom w:w="0" w:type="dxa"/>
          </w:tblCellMar>
        </w:tblPrEx>
        <w:tc>
          <w:tcPr>
            <w:tcW w:w="9957" w:type="dxa"/>
            <w:vMerge w:val="restart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Отпечатано в АУ «Редакция Вурнарской районной газеты «Сентеру суле» («Путь победы») Минцифры Чувашии. </w:t>
            </w:r>
          </w:p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Чувашская Республика, Вурнарский район, п.Вурнары, ул.Советская, 15. Т. 2-52-30.</w:t>
            </w:r>
          </w:p>
        </w:tc>
        <w:tc>
          <w:tcPr>
            <w:tcW w:w="4392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dxa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50DBA" w:rsidRPr="00D50DBA" w:rsidTr="000B052F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9957" w:type="dxa"/>
          </w:tcPr>
          <w:p w:rsidR="00D50DBA" w:rsidRPr="00D50DBA" w:rsidRDefault="00D50DBA" w:rsidP="00D50DB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6" w:type="dxa"/>
            <w:gridSpan w:val="2"/>
          </w:tcPr>
          <w:p w:rsidR="00D50DBA" w:rsidRPr="00D50DBA" w:rsidRDefault="00D50DBA" w:rsidP="00D50DB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D50DB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Объем 2 п.л. Тираж 20 экз. Заказ .</w:t>
            </w:r>
          </w:p>
        </w:tc>
      </w:tr>
    </w:tbl>
    <w:p w:rsidR="00D50DBA" w:rsidRPr="00D50DBA" w:rsidRDefault="00D50DBA" w:rsidP="001D5086">
      <w:pPr>
        <w:spacing w:after="0" w:line="240" w:lineRule="auto"/>
        <w:rPr>
          <w:sz w:val="16"/>
          <w:szCs w:val="16"/>
        </w:rPr>
      </w:pPr>
    </w:p>
    <w:sectPr w:rsidR="00D50DBA" w:rsidRPr="00D50DBA" w:rsidSect="001D5086">
      <w:type w:val="continuous"/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086" w:rsidRDefault="001D5086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0DBA">
      <w:rPr>
        <w:noProof/>
      </w:rPr>
      <w:t>2</w:t>
    </w:r>
    <w:r>
      <w:fldChar w:fldCharType="end"/>
    </w:r>
  </w:p>
  <w:p w:rsidR="001D5086" w:rsidRDefault="001D5086">
    <w:pPr>
      <w:pStyle w:val="af0"/>
    </w:pPr>
  </w:p>
  <w:p w:rsidR="001D5086" w:rsidRDefault="001D5086">
    <w:pPr>
      <w:pStyle w:val="af0"/>
    </w:pPr>
  </w:p>
  <w:p w:rsidR="001D5086" w:rsidRDefault="001D508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0998"/>
    <w:multiLevelType w:val="hybridMultilevel"/>
    <w:tmpl w:val="22C4FDF8"/>
    <w:lvl w:ilvl="0" w:tplc="29565758">
      <w:start w:val="9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16D5634"/>
    <w:multiLevelType w:val="hybridMultilevel"/>
    <w:tmpl w:val="6BFACEC4"/>
    <w:lvl w:ilvl="0" w:tplc="598A8224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6E65A9A"/>
    <w:multiLevelType w:val="hybridMultilevel"/>
    <w:tmpl w:val="8572EFEC"/>
    <w:lvl w:ilvl="0" w:tplc="8CA4D358">
      <w:start w:val="6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08B11095"/>
    <w:multiLevelType w:val="hybridMultilevel"/>
    <w:tmpl w:val="BAB68A16"/>
    <w:lvl w:ilvl="0" w:tplc="F1C46D1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4C550C"/>
    <w:multiLevelType w:val="hybridMultilevel"/>
    <w:tmpl w:val="4D10CBBE"/>
    <w:lvl w:ilvl="0" w:tplc="7A5451C4">
      <w:start w:val="7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>
    <w:nsid w:val="18A474B0"/>
    <w:multiLevelType w:val="multilevel"/>
    <w:tmpl w:val="8572EFEC"/>
    <w:lvl w:ilvl="0">
      <w:start w:val="6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18B17482"/>
    <w:multiLevelType w:val="hybridMultilevel"/>
    <w:tmpl w:val="C5AA937E"/>
    <w:lvl w:ilvl="0" w:tplc="300E091C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A8C5AC3"/>
    <w:multiLevelType w:val="hybridMultilevel"/>
    <w:tmpl w:val="0F5227F2"/>
    <w:lvl w:ilvl="0" w:tplc="598A8224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DD0153F"/>
    <w:multiLevelType w:val="multilevel"/>
    <w:tmpl w:val="D6783FB2"/>
    <w:lvl w:ilvl="0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02F1A34"/>
    <w:multiLevelType w:val="hybridMultilevel"/>
    <w:tmpl w:val="71A8A37A"/>
    <w:lvl w:ilvl="0" w:tplc="300E091C">
      <w:start w:val="3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>
    <w:nsid w:val="41872C6A"/>
    <w:multiLevelType w:val="hybridMultilevel"/>
    <w:tmpl w:val="FB3E153E"/>
    <w:lvl w:ilvl="0" w:tplc="5532F22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437B7CEA"/>
    <w:multiLevelType w:val="hybridMultilevel"/>
    <w:tmpl w:val="C67E763A"/>
    <w:lvl w:ilvl="0" w:tplc="CCA6BAB8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12">
    <w:nsid w:val="548F4757"/>
    <w:multiLevelType w:val="hybridMultilevel"/>
    <w:tmpl w:val="9CAC16BA"/>
    <w:lvl w:ilvl="0" w:tplc="048811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EE3925"/>
    <w:multiLevelType w:val="hybridMultilevel"/>
    <w:tmpl w:val="32A8AB8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506A7A"/>
    <w:multiLevelType w:val="hybridMultilevel"/>
    <w:tmpl w:val="56E040E4"/>
    <w:lvl w:ilvl="0" w:tplc="6C2C420C">
      <w:start w:val="7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>
    <w:nsid w:val="62EA03C9"/>
    <w:multiLevelType w:val="multilevel"/>
    <w:tmpl w:val="887EE6B2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16">
    <w:nsid w:val="65D6155A"/>
    <w:multiLevelType w:val="hybridMultilevel"/>
    <w:tmpl w:val="37AE9634"/>
    <w:lvl w:ilvl="0" w:tplc="334EC4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BDA5729"/>
    <w:multiLevelType w:val="hybridMultilevel"/>
    <w:tmpl w:val="0F5227F2"/>
    <w:lvl w:ilvl="0" w:tplc="598A8224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DAF1C13"/>
    <w:multiLevelType w:val="hybridMultilevel"/>
    <w:tmpl w:val="D6783FB2"/>
    <w:lvl w:ilvl="0" w:tplc="CCA6BAB8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EB312BE"/>
    <w:multiLevelType w:val="multilevel"/>
    <w:tmpl w:val="F0C09396"/>
    <w:lvl w:ilvl="0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8EC5033"/>
    <w:multiLevelType w:val="hybridMultilevel"/>
    <w:tmpl w:val="85DCAB02"/>
    <w:lvl w:ilvl="0" w:tplc="2FAC2AC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D916EBE"/>
    <w:multiLevelType w:val="multilevel"/>
    <w:tmpl w:val="33827904"/>
    <w:lvl w:ilvl="0">
      <w:start w:val="1"/>
      <w:numFmt w:val="decimal"/>
      <w:lvlText w:val="%1."/>
      <w:lvlJc w:val="left"/>
      <w:pPr>
        <w:ind w:left="400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00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7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4" w:hanging="71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16"/>
  </w:num>
  <w:num w:numId="5">
    <w:abstractNumId w:val="0"/>
  </w:num>
  <w:num w:numId="6">
    <w:abstractNumId w:val="2"/>
  </w:num>
  <w:num w:numId="7">
    <w:abstractNumId w:val="5"/>
  </w:num>
  <w:num w:numId="8">
    <w:abstractNumId w:val="14"/>
  </w:num>
  <w:num w:numId="9">
    <w:abstractNumId w:val="4"/>
  </w:num>
  <w:num w:numId="10">
    <w:abstractNumId w:val="17"/>
  </w:num>
  <w:num w:numId="11">
    <w:abstractNumId w:val="9"/>
  </w:num>
  <w:num w:numId="12">
    <w:abstractNumId w:val="13"/>
  </w:num>
  <w:num w:numId="13">
    <w:abstractNumId w:val="20"/>
  </w:num>
  <w:num w:numId="14">
    <w:abstractNumId w:val="18"/>
  </w:num>
  <w:num w:numId="15">
    <w:abstractNumId w:val="19"/>
  </w:num>
  <w:num w:numId="16">
    <w:abstractNumId w:val="6"/>
  </w:num>
  <w:num w:numId="17">
    <w:abstractNumId w:val="8"/>
  </w:num>
  <w:num w:numId="18">
    <w:abstractNumId w:val="11"/>
  </w:num>
  <w:num w:numId="19">
    <w:abstractNumId w:val="7"/>
  </w:num>
  <w:num w:numId="20">
    <w:abstractNumId w:val="1"/>
  </w:num>
  <w:num w:numId="21">
    <w:abstractNumId w:val="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62"/>
    <w:rsid w:val="001D5086"/>
    <w:rsid w:val="00672331"/>
    <w:rsid w:val="00A86EF1"/>
    <w:rsid w:val="00D50DBA"/>
    <w:rsid w:val="00F4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D508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1D508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D508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D5086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86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EF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D5086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1D50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0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50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1D5086"/>
  </w:style>
  <w:style w:type="paragraph" w:styleId="a5">
    <w:name w:val="Body Text Indent"/>
    <w:basedOn w:val="a"/>
    <w:link w:val="a6"/>
    <w:rsid w:val="001D508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D5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1D508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D5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1D508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D508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D50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1D508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D5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1D508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rsid w:val="001D508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c">
    <w:name w:val="Normal (Web)"/>
    <w:basedOn w:val="a"/>
    <w:rsid w:val="001D5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rsid w:val="001D508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Hyperlink"/>
    <w:uiPriority w:val="99"/>
    <w:rsid w:val="001D5086"/>
    <w:rPr>
      <w:color w:val="0000FF"/>
      <w:u w:val="single"/>
    </w:rPr>
  </w:style>
  <w:style w:type="character" w:styleId="af">
    <w:name w:val="FollowedHyperlink"/>
    <w:uiPriority w:val="99"/>
    <w:rsid w:val="001D5086"/>
    <w:rPr>
      <w:color w:val="800080"/>
      <w:u w:val="single"/>
    </w:rPr>
  </w:style>
  <w:style w:type="paragraph" w:customStyle="1" w:styleId="xl68">
    <w:name w:val="xl6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5">
    <w:name w:val="xl7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6">
    <w:name w:val="xl7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6">
    <w:name w:val="xl8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9">
    <w:name w:val="xl8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1D50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D50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104">
    <w:name w:val="xl10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5">
    <w:name w:val="xl10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2">
    <w:name w:val=" Знак Знак1"/>
    <w:rsid w:val="001D5086"/>
    <w:rPr>
      <w:rFonts w:ascii="TimesET" w:hAnsi="TimesET"/>
      <w:sz w:val="24"/>
      <w:lang w:val="ru-RU" w:eastAsia="ru-RU" w:bidi="ar-SA"/>
    </w:rPr>
  </w:style>
  <w:style w:type="character" w:customStyle="1" w:styleId="33">
    <w:name w:val=" Знак Знак3"/>
    <w:rsid w:val="001D5086"/>
    <w:rPr>
      <w:b/>
      <w:sz w:val="24"/>
      <w:lang w:val="ru-RU" w:eastAsia="ru-RU" w:bidi="ar-SA"/>
    </w:rPr>
  </w:style>
  <w:style w:type="paragraph" w:customStyle="1" w:styleId="xl128">
    <w:name w:val="xl12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1D50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137">
    <w:name w:val="xl13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rsid w:val="001D50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1D50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footer"/>
    <w:basedOn w:val="a"/>
    <w:link w:val="af3"/>
    <w:rsid w:val="001D50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Нижний колонтитул Знак"/>
    <w:basedOn w:val="a0"/>
    <w:link w:val="af2"/>
    <w:rsid w:val="001D50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1D50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1D5086"/>
  </w:style>
  <w:style w:type="numbering" w:customStyle="1" w:styleId="23">
    <w:name w:val="Нет списка2"/>
    <w:next w:val="a2"/>
    <w:uiPriority w:val="99"/>
    <w:semiHidden/>
    <w:unhideWhenUsed/>
    <w:rsid w:val="001D5086"/>
  </w:style>
  <w:style w:type="numbering" w:customStyle="1" w:styleId="34">
    <w:name w:val="Нет списка3"/>
    <w:next w:val="a2"/>
    <w:uiPriority w:val="99"/>
    <w:semiHidden/>
    <w:unhideWhenUsed/>
    <w:rsid w:val="001D5086"/>
  </w:style>
  <w:style w:type="numbering" w:customStyle="1" w:styleId="41">
    <w:name w:val="Нет списка4"/>
    <w:next w:val="a2"/>
    <w:uiPriority w:val="99"/>
    <w:semiHidden/>
    <w:unhideWhenUsed/>
    <w:rsid w:val="001D5086"/>
  </w:style>
  <w:style w:type="numbering" w:customStyle="1" w:styleId="5">
    <w:name w:val="Нет списка5"/>
    <w:next w:val="a2"/>
    <w:uiPriority w:val="99"/>
    <w:semiHidden/>
    <w:unhideWhenUsed/>
    <w:rsid w:val="001D5086"/>
  </w:style>
  <w:style w:type="numbering" w:customStyle="1" w:styleId="6">
    <w:name w:val="Нет списка6"/>
    <w:next w:val="a2"/>
    <w:uiPriority w:val="99"/>
    <w:semiHidden/>
    <w:unhideWhenUsed/>
    <w:rsid w:val="001D5086"/>
  </w:style>
  <w:style w:type="numbering" w:customStyle="1" w:styleId="7">
    <w:name w:val="Нет списка7"/>
    <w:next w:val="a2"/>
    <w:uiPriority w:val="99"/>
    <w:semiHidden/>
    <w:unhideWhenUsed/>
    <w:rsid w:val="001D5086"/>
  </w:style>
  <w:style w:type="numbering" w:customStyle="1" w:styleId="8">
    <w:name w:val="Нет списка8"/>
    <w:next w:val="a2"/>
    <w:uiPriority w:val="99"/>
    <w:semiHidden/>
    <w:unhideWhenUsed/>
    <w:rsid w:val="001D5086"/>
  </w:style>
  <w:style w:type="numbering" w:customStyle="1" w:styleId="9">
    <w:name w:val="Нет списка9"/>
    <w:next w:val="a2"/>
    <w:uiPriority w:val="99"/>
    <w:semiHidden/>
    <w:unhideWhenUsed/>
    <w:rsid w:val="001D5086"/>
  </w:style>
  <w:style w:type="numbering" w:customStyle="1" w:styleId="100">
    <w:name w:val="Нет списка10"/>
    <w:next w:val="a2"/>
    <w:uiPriority w:val="99"/>
    <w:semiHidden/>
    <w:unhideWhenUsed/>
    <w:rsid w:val="001D5086"/>
  </w:style>
  <w:style w:type="paragraph" w:styleId="af4">
    <w:name w:val="List Paragraph"/>
    <w:basedOn w:val="a"/>
    <w:uiPriority w:val="1"/>
    <w:qFormat/>
    <w:rsid w:val="001D50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1D5086"/>
  </w:style>
  <w:style w:type="numbering" w:customStyle="1" w:styleId="120">
    <w:name w:val="Нет списка12"/>
    <w:next w:val="a2"/>
    <w:uiPriority w:val="99"/>
    <w:semiHidden/>
    <w:unhideWhenUsed/>
    <w:rsid w:val="001D5086"/>
  </w:style>
  <w:style w:type="numbering" w:customStyle="1" w:styleId="13">
    <w:name w:val="Нет списка13"/>
    <w:next w:val="a2"/>
    <w:uiPriority w:val="99"/>
    <w:semiHidden/>
    <w:unhideWhenUsed/>
    <w:rsid w:val="001D5086"/>
  </w:style>
  <w:style w:type="numbering" w:customStyle="1" w:styleId="14">
    <w:name w:val="Нет списка14"/>
    <w:next w:val="a2"/>
    <w:uiPriority w:val="99"/>
    <w:semiHidden/>
    <w:unhideWhenUsed/>
    <w:rsid w:val="001D5086"/>
  </w:style>
  <w:style w:type="numbering" w:customStyle="1" w:styleId="15">
    <w:name w:val="Нет списка15"/>
    <w:next w:val="a2"/>
    <w:uiPriority w:val="99"/>
    <w:semiHidden/>
    <w:unhideWhenUsed/>
    <w:rsid w:val="001D5086"/>
  </w:style>
  <w:style w:type="numbering" w:customStyle="1" w:styleId="16">
    <w:name w:val="Нет списка16"/>
    <w:next w:val="a2"/>
    <w:uiPriority w:val="99"/>
    <w:semiHidden/>
    <w:unhideWhenUsed/>
    <w:rsid w:val="001D5086"/>
  </w:style>
  <w:style w:type="numbering" w:customStyle="1" w:styleId="17">
    <w:name w:val="Нет списка17"/>
    <w:next w:val="a2"/>
    <w:uiPriority w:val="99"/>
    <w:semiHidden/>
    <w:unhideWhenUsed/>
    <w:rsid w:val="001D5086"/>
  </w:style>
  <w:style w:type="numbering" w:customStyle="1" w:styleId="18">
    <w:name w:val="Нет списка18"/>
    <w:next w:val="a2"/>
    <w:uiPriority w:val="99"/>
    <w:semiHidden/>
    <w:unhideWhenUsed/>
    <w:rsid w:val="001D5086"/>
  </w:style>
  <w:style w:type="numbering" w:customStyle="1" w:styleId="19">
    <w:name w:val="Нет списка19"/>
    <w:next w:val="a2"/>
    <w:uiPriority w:val="99"/>
    <w:semiHidden/>
    <w:unhideWhenUsed/>
    <w:rsid w:val="001D5086"/>
  </w:style>
  <w:style w:type="numbering" w:customStyle="1" w:styleId="200">
    <w:name w:val="Нет списка20"/>
    <w:next w:val="a2"/>
    <w:uiPriority w:val="99"/>
    <w:semiHidden/>
    <w:unhideWhenUsed/>
    <w:rsid w:val="001D5086"/>
  </w:style>
  <w:style w:type="numbering" w:customStyle="1" w:styleId="210">
    <w:name w:val="Нет списка21"/>
    <w:next w:val="a2"/>
    <w:uiPriority w:val="99"/>
    <w:semiHidden/>
    <w:unhideWhenUsed/>
    <w:rsid w:val="001D5086"/>
  </w:style>
  <w:style w:type="numbering" w:customStyle="1" w:styleId="220">
    <w:name w:val="Нет списка22"/>
    <w:next w:val="a2"/>
    <w:uiPriority w:val="99"/>
    <w:semiHidden/>
    <w:unhideWhenUsed/>
    <w:rsid w:val="001D5086"/>
  </w:style>
  <w:style w:type="numbering" w:customStyle="1" w:styleId="230">
    <w:name w:val="Нет списка23"/>
    <w:next w:val="a2"/>
    <w:uiPriority w:val="99"/>
    <w:semiHidden/>
    <w:unhideWhenUsed/>
    <w:rsid w:val="001D5086"/>
  </w:style>
  <w:style w:type="paragraph" w:customStyle="1" w:styleId="af5">
    <w:name w:val="Нормальный (таблица)"/>
    <w:basedOn w:val="a"/>
    <w:next w:val="a"/>
    <w:uiPriority w:val="99"/>
    <w:rsid w:val="001D5086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1D5086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7">
    <w:name w:val="No Spacing"/>
    <w:uiPriority w:val="1"/>
    <w:qFormat/>
    <w:rsid w:val="001D5086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D508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1D508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D508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D5086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86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EF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D5086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1D50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0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50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1D5086"/>
  </w:style>
  <w:style w:type="paragraph" w:styleId="a5">
    <w:name w:val="Body Text Indent"/>
    <w:basedOn w:val="a"/>
    <w:link w:val="a6"/>
    <w:rsid w:val="001D508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D5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1D508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D5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1D508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D508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D50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1D508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D5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1D508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rsid w:val="001D508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c">
    <w:name w:val="Normal (Web)"/>
    <w:basedOn w:val="a"/>
    <w:rsid w:val="001D5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rsid w:val="001D508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Hyperlink"/>
    <w:uiPriority w:val="99"/>
    <w:rsid w:val="001D5086"/>
    <w:rPr>
      <w:color w:val="0000FF"/>
      <w:u w:val="single"/>
    </w:rPr>
  </w:style>
  <w:style w:type="character" w:styleId="af">
    <w:name w:val="FollowedHyperlink"/>
    <w:uiPriority w:val="99"/>
    <w:rsid w:val="001D5086"/>
    <w:rPr>
      <w:color w:val="800080"/>
      <w:u w:val="single"/>
    </w:rPr>
  </w:style>
  <w:style w:type="paragraph" w:customStyle="1" w:styleId="xl68">
    <w:name w:val="xl6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5">
    <w:name w:val="xl7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6">
    <w:name w:val="xl7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6">
    <w:name w:val="xl8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9">
    <w:name w:val="xl8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1D50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D50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104">
    <w:name w:val="xl10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5">
    <w:name w:val="xl10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2">
    <w:name w:val=" Знак Знак1"/>
    <w:rsid w:val="001D5086"/>
    <w:rPr>
      <w:rFonts w:ascii="TimesET" w:hAnsi="TimesET"/>
      <w:sz w:val="24"/>
      <w:lang w:val="ru-RU" w:eastAsia="ru-RU" w:bidi="ar-SA"/>
    </w:rPr>
  </w:style>
  <w:style w:type="character" w:customStyle="1" w:styleId="33">
    <w:name w:val=" Знак Знак3"/>
    <w:rsid w:val="001D5086"/>
    <w:rPr>
      <w:b/>
      <w:sz w:val="24"/>
      <w:lang w:val="ru-RU" w:eastAsia="ru-RU" w:bidi="ar-SA"/>
    </w:rPr>
  </w:style>
  <w:style w:type="paragraph" w:customStyle="1" w:styleId="xl128">
    <w:name w:val="xl12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1D50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137">
    <w:name w:val="xl137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rsid w:val="001D5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rsid w:val="001D50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1D50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footer"/>
    <w:basedOn w:val="a"/>
    <w:link w:val="af3"/>
    <w:rsid w:val="001D50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Нижний колонтитул Знак"/>
    <w:basedOn w:val="a0"/>
    <w:link w:val="af2"/>
    <w:rsid w:val="001D50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1D50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1D5086"/>
  </w:style>
  <w:style w:type="numbering" w:customStyle="1" w:styleId="23">
    <w:name w:val="Нет списка2"/>
    <w:next w:val="a2"/>
    <w:uiPriority w:val="99"/>
    <w:semiHidden/>
    <w:unhideWhenUsed/>
    <w:rsid w:val="001D5086"/>
  </w:style>
  <w:style w:type="numbering" w:customStyle="1" w:styleId="34">
    <w:name w:val="Нет списка3"/>
    <w:next w:val="a2"/>
    <w:uiPriority w:val="99"/>
    <w:semiHidden/>
    <w:unhideWhenUsed/>
    <w:rsid w:val="001D5086"/>
  </w:style>
  <w:style w:type="numbering" w:customStyle="1" w:styleId="41">
    <w:name w:val="Нет списка4"/>
    <w:next w:val="a2"/>
    <w:uiPriority w:val="99"/>
    <w:semiHidden/>
    <w:unhideWhenUsed/>
    <w:rsid w:val="001D5086"/>
  </w:style>
  <w:style w:type="numbering" w:customStyle="1" w:styleId="5">
    <w:name w:val="Нет списка5"/>
    <w:next w:val="a2"/>
    <w:uiPriority w:val="99"/>
    <w:semiHidden/>
    <w:unhideWhenUsed/>
    <w:rsid w:val="001D5086"/>
  </w:style>
  <w:style w:type="numbering" w:customStyle="1" w:styleId="6">
    <w:name w:val="Нет списка6"/>
    <w:next w:val="a2"/>
    <w:uiPriority w:val="99"/>
    <w:semiHidden/>
    <w:unhideWhenUsed/>
    <w:rsid w:val="001D5086"/>
  </w:style>
  <w:style w:type="numbering" w:customStyle="1" w:styleId="7">
    <w:name w:val="Нет списка7"/>
    <w:next w:val="a2"/>
    <w:uiPriority w:val="99"/>
    <w:semiHidden/>
    <w:unhideWhenUsed/>
    <w:rsid w:val="001D5086"/>
  </w:style>
  <w:style w:type="numbering" w:customStyle="1" w:styleId="8">
    <w:name w:val="Нет списка8"/>
    <w:next w:val="a2"/>
    <w:uiPriority w:val="99"/>
    <w:semiHidden/>
    <w:unhideWhenUsed/>
    <w:rsid w:val="001D5086"/>
  </w:style>
  <w:style w:type="numbering" w:customStyle="1" w:styleId="9">
    <w:name w:val="Нет списка9"/>
    <w:next w:val="a2"/>
    <w:uiPriority w:val="99"/>
    <w:semiHidden/>
    <w:unhideWhenUsed/>
    <w:rsid w:val="001D5086"/>
  </w:style>
  <w:style w:type="numbering" w:customStyle="1" w:styleId="100">
    <w:name w:val="Нет списка10"/>
    <w:next w:val="a2"/>
    <w:uiPriority w:val="99"/>
    <w:semiHidden/>
    <w:unhideWhenUsed/>
    <w:rsid w:val="001D5086"/>
  </w:style>
  <w:style w:type="paragraph" w:styleId="af4">
    <w:name w:val="List Paragraph"/>
    <w:basedOn w:val="a"/>
    <w:uiPriority w:val="1"/>
    <w:qFormat/>
    <w:rsid w:val="001D50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1D5086"/>
  </w:style>
  <w:style w:type="numbering" w:customStyle="1" w:styleId="120">
    <w:name w:val="Нет списка12"/>
    <w:next w:val="a2"/>
    <w:uiPriority w:val="99"/>
    <w:semiHidden/>
    <w:unhideWhenUsed/>
    <w:rsid w:val="001D5086"/>
  </w:style>
  <w:style w:type="numbering" w:customStyle="1" w:styleId="13">
    <w:name w:val="Нет списка13"/>
    <w:next w:val="a2"/>
    <w:uiPriority w:val="99"/>
    <w:semiHidden/>
    <w:unhideWhenUsed/>
    <w:rsid w:val="001D5086"/>
  </w:style>
  <w:style w:type="numbering" w:customStyle="1" w:styleId="14">
    <w:name w:val="Нет списка14"/>
    <w:next w:val="a2"/>
    <w:uiPriority w:val="99"/>
    <w:semiHidden/>
    <w:unhideWhenUsed/>
    <w:rsid w:val="001D5086"/>
  </w:style>
  <w:style w:type="numbering" w:customStyle="1" w:styleId="15">
    <w:name w:val="Нет списка15"/>
    <w:next w:val="a2"/>
    <w:uiPriority w:val="99"/>
    <w:semiHidden/>
    <w:unhideWhenUsed/>
    <w:rsid w:val="001D5086"/>
  </w:style>
  <w:style w:type="numbering" w:customStyle="1" w:styleId="16">
    <w:name w:val="Нет списка16"/>
    <w:next w:val="a2"/>
    <w:uiPriority w:val="99"/>
    <w:semiHidden/>
    <w:unhideWhenUsed/>
    <w:rsid w:val="001D5086"/>
  </w:style>
  <w:style w:type="numbering" w:customStyle="1" w:styleId="17">
    <w:name w:val="Нет списка17"/>
    <w:next w:val="a2"/>
    <w:uiPriority w:val="99"/>
    <w:semiHidden/>
    <w:unhideWhenUsed/>
    <w:rsid w:val="001D5086"/>
  </w:style>
  <w:style w:type="numbering" w:customStyle="1" w:styleId="18">
    <w:name w:val="Нет списка18"/>
    <w:next w:val="a2"/>
    <w:uiPriority w:val="99"/>
    <w:semiHidden/>
    <w:unhideWhenUsed/>
    <w:rsid w:val="001D5086"/>
  </w:style>
  <w:style w:type="numbering" w:customStyle="1" w:styleId="19">
    <w:name w:val="Нет списка19"/>
    <w:next w:val="a2"/>
    <w:uiPriority w:val="99"/>
    <w:semiHidden/>
    <w:unhideWhenUsed/>
    <w:rsid w:val="001D5086"/>
  </w:style>
  <w:style w:type="numbering" w:customStyle="1" w:styleId="200">
    <w:name w:val="Нет списка20"/>
    <w:next w:val="a2"/>
    <w:uiPriority w:val="99"/>
    <w:semiHidden/>
    <w:unhideWhenUsed/>
    <w:rsid w:val="001D5086"/>
  </w:style>
  <w:style w:type="numbering" w:customStyle="1" w:styleId="210">
    <w:name w:val="Нет списка21"/>
    <w:next w:val="a2"/>
    <w:uiPriority w:val="99"/>
    <w:semiHidden/>
    <w:unhideWhenUsed/>
    <w:rsid w:val="001D5086"/>
  </w:style>
  <w:style w:type="numbering" w:customStyle="1" w:styleId="220">
    <w:name w:val="Нет списка22"/>
    <w:next w:val="a2"/>
    <w:uiPriority w:val="99"/>
    <w:semiHidden/>
    <w:unhideWhenUsed/>
    <w:rsid w:val="001D5086"/>
  </w:style>
  <w:style w:type="numbering" w:customStyle="1" w:styleId="230">
    <w:name w:val="Нет списка23"/>
    <w:next w:val="a2"/>
    <w:uiPriority w:val="99"/>
    <w:semiHidden/>
    <w:unhideWhenUsed/>
    <w:rsid w:val="001D5086"/>
  </w:style>
  <w:style w:type="paragraph" w:customStyle="1" w:styleId="af5">
    <w:name w:val="Нормальный (таблица)"/>
    <w:basedOn w:val="a"/>
    <w:next w:val="a"/>
    <w:uiPriority w:val="99"/>
    <w:rsid w:val="001D5086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1D5086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7">
    <w:name w:val="No Spacing"/>
    <w:uiPriority w:val="1"/>
    <w:qFormat/>
    <w:rsid w:val="001D5086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6389902/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vurnar.ca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vur_uprav@cap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26472</Words>
  <Characters>150893</Characters>
  <Application>Microsoft Office Word</Application>
  <DocSecurity>0</DocSecurity>
  <Lines>1257</Lines>
  <Paragraphs>354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 Н</dc:creator>
  <cp:lastModifiedBy>Константинова А Н</cp:lastModifiedBy>
  <cp:revision>2</cp:revision>
  <dcterms:created xsi:type="dcterms:W3CDTF">2026-07-06T09:57:00Z</dcterms:created>
  <dcterms:modified xsi:type="dcterms:W3CDTF">2026-07-06T09:57:00Z</dcterms:modified>
</cp:coreProperties>
</file>