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8"/>
              </w:rPr>
              <w:t xml:space="preserve">Постановление администрации г. Чебоксары ЧР от 27.02.2013 N 540</w:t>
              <w:br/>
              <w:t xml:space="preserve">(ред. от 02.03.2026)</w:t>
              <w:br/>
              <w:t xml:space="preserve">"О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доходах, об имуществе и обязательствах имущественного характера"</w:t>
              <w:br/>
              <w:t xml:space="preserve">(вместе с "Порядком представления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14.04.2026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АДМИНИСТРАЦИЯ ГОРОДА ЧЕБОКСАРЫ</w:t>
      </w:r>
    </w:p>
    <w:p>
      <w:pPr>
        <w:pStyle w:val="2"/>
        <w:jc w:val="center"/>
      </w:pPr>
      <w:r>
        <w:rPr>
          <w:sz w:val="20"/>
        </w:rPr>
        <w:t xml:space="preserve">ЧУВАШСКОЙ РЕСПУБЛИКИ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27 февраля 2013 г. N 540</w:t>
      </w:r>
    </w:p>
    <w:p>
      <w:pPr>
        <w:pStyle w:val="2"/>
        <w:jc w:val="center"/>
      </w:pPr>
      <w:r>
        <w:rPr>
          <w:sz w:val="20"/>
        </w:rPr>
      </w:r>
    </w:p>
    <w:p>
      <w:pPr>
        <w:pStyle w:val="2"/>
        <w:jc w:val="center"/>
      </w:pPr>
      <w:r>
        <w:rPr>
          <w:sz w:val="20"/>
        </w:rPr>
        <w:t xml:space="preserve">О ПРЕДСТАВЛЕНИИ ЛИЦОМ, ПОСТУПАЮЩИМ НА ДОЛЖНОСТЬ</w:t>
      </w:r>
    </w:p>
    <w:p>
      <w:pPr>
        <w:pStyle w:val="2"/>
        <w:jc w:val="center"/>
      </w:pPr>
      <w:r>
        <w:rPr>
          <w:sz w:val="20"/>
        </w:rPr>
        <w:t xml:space="preserve">РУКОВОДИТЕЛЯ МУНИЦИПАЛЬНОГО УЧРЕЖДЕНИЯ ГОРОДА ЧЕБОКСАРЫ</w:t>
      </w:r>
    </w:p>
    <w:p>
      <w:pPr>
        <w:pStyle w:val="2"/>
        <w:jc w:val="center"/>
      </w:pPr>
      <w:r>
        <w:rPr>
          <w:sz w:val="20"/>
        </w:rPr>
        <w:t xml:space="preserve">(ПРИ ПОСТУПЛЕНИИ НА РАБОТУ), А ТАКЖЕ РУКОВОДИТЕЛЕМ</w:t>
      </w:r>
    </w:p>
    <w:p>
      <w:pPr>
        <w:pStyle w:val="2"/>
        <w:jc w:val="center"/>
      </w:pPr>
      <w:r>
        <w:rPr>
          <w:sz w:val="20"/>
        </w:rPr>
        <w:t xml:space="preserve">МУНИЦИПАЛЬНОГО УЧРЕЖДЕНИЯ ГОРОДА ЧЕБОКСАРЫ СВЕДЕНИЙ</w:t>
      </w:r>
    </w:p>
    <w:p>
      <w:pPr>
        <w:pStyle w:val="2"/>
        <w:jc w:val="center"/>
      </w:pPr>
      <w:r>
        <w:rPr>
          <w:sz w:val="20"/>
        </w:rPr>
        <w:t xml:space="preserve">О ДОХОДАХ, ОБ ИМУЩЕСТВЕ И ОБЯЗАТЕЛЬСТВАХ</w:t>
      </w:r>
    </w:p>
    <w:p>
      <w:pPr>
        <w:pStyle w:val="2"/>
        <w:jc w:val="center"/>
      </w:pPr>
      <w:r>
        <w:rPr>
          <w:sz w:val="20"/>
        </w:rPr>
        <w:t xml:space="preserve">ИМУЩЕСТВЕННОГО ХАРАКТЕРА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г. Чебоксары ЧР</w:t>
            </w:r>
          </w:p>
          <w:p>
            <w:pPr>
              <w:pStyle w:val="0"/>
              <w:jc w:val="center"/>
            </w:pPr>
            <w:r>
              <w:rPr>
                <w:sz w:val="20"/>
                <w:color w:val="392c69"/>
              </w:rPr>
              <w:t xml:space="preserve">от 30.04.2015 </w:t>
            </w:r>
            <w:hyperlink w:history="0" r:id="rId8" w:tooltip="Постановление администрации г. Чебоксары ЧР от 30.04.2015 N 1532 &quot;О внесении изменений в постановление администрации города Чебоксары от 27.02.2013 N 540&quot; {КонсультантПлюс}">
              <w:r>
                <w:rPr>
                  <w:sz w:val="20"/>
                  <w:color w:val="0000ff"/>
                </w:rPr>
                <w:t xml:space="preserve">N 1532</w:t>
              </w:r>
            </w:hyperlink>
            <w:r>
              <w:rPr>
                <w:sz w:val="20"/>
                <w:color w:val="392c69"/>
              </w:rPr>
              <w:t xml:space="preserve">, от 27.08.2015 </w:t>
            </w:r>
            <w:hyperlink w:history="0" r:id="rId9" w:tooltip="Постановление администрации г. Чебоксары ЧР от 27.08.2015 N 2816 &quot;О внесении изменений в постановление администрации города Чебоксары от 27.02.2013 N 540&quot; {КонсультантПлюс}">
              <w:r>
                <w:rPr>
                  <w:sz w:val="20"/>
                  <w:color w:val="0000ff"/>
                </w:rPr>
                <w:t xml:space="preserve">N 2816</w:t>
              </w:r>
            </w:hyperlink>
            <w:r>
              <w:rPr>
                <w:sz w:val="20"/>
                <w:color w:val="392c69"/>
              </w:rPr>
              <w:t xml:space="preserve">, от 27.05.2020 </w:t>
            </w:r>
            <w:hyperlink w:history="0" r:id="rId10" w:tooltip="Постановление администрации г. Чебоксары ЧР от 27.05.2020 N 961 &quot;О внесении изменений в постановление администрации города Чебоксары от 27.02.2013 N 540&quot; {КонсультантПлюс}">
              <w:r>
                <w:rPr>
                  <w:sz w:val="20"/>
                  <w:color w:val="0000ff"/>
                </w:rPr>
                <w:t xml:space="preserve">N 961</w:t>
              </w:r>
            </w:hyperlink>
            <w:r>
              <w:rPr>
                <w:sz w:val="20"/>
                <w:color w:val="392c69"/>
              </w:rPr>
              <w:t xml:space="preserve">,</w:t>
            </w:r>
          </w:p>
          <w:p>
            <w:pPr>
              <w:pStyle w:val="0"/>
              <w:jc w:val="center"/>
            </w:pPr>
            <w:r>
              <w:rPr>
                <w:sz w:val="20"/>
                <w:color w:val="392c69"/>
              </w:rPr>
              <w:t xml:space="preserve">от 02.03.2026 </w:t>
            </w:r>
            <w:hyperlink w:history="0" r:id="rId11"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N 535</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12" w:tooltip="&quot;Трудовой кодекс Российской Федерации&quot; от 30.12.2001 N 197-ФЗ (ред. от 29.12.2025, с изм. от 06.02.2026) {КонсультантПлюс}">
        <w:r>
          <w:rPr>
            <w:sz w:val="20"/>
            <w:color w:val="0000ff"/>
          </w:rPr>
          <w:t xml:space="preserve">статьей 281.1</w:t>
        </w:r>
      </w:hyperlink>
      <w:r>
        <w:rPr>
          <w:sz w:val="20"/>
        </w:rPr>
        <w:t xml:space="preserve"> Трудового кодекса Российской Федерации постановляю:</w:t>
      </w:r>
    </w:p>
    <w:p>
      <w:pPr>
        <w:pStyle w:val="0"/>
        <w:jc w:val="both"/>
      </w:pPr>
      <w:r>
        <w:rPr>
          <w:sz w:val="20"/>
        </w:rPr>
        <w:t xml:space="preserve">(в ред. Постановлений администрации г. Чебоксары ЧР от 27.08.2015 </w:t>
      </w:r>
      <w:hyperlink w:history="0" r:id="rId13" w:tooltip="Постановление администрации г. Чебоксары ЧР от 27.08.2015 N 2816 &quot;О внесении изменений в постановление администрации города Чебоксары от 27.02.2013 N 540&quot; {КонсультантПлюс}">
        <w:r>
          <w:rPr>
            <w:sz w:val="20"/>
            <w:color w:val="0000ff"/>
          </w:rPr>
          <w:t xml:space="preserve">N 2816</w:t>
        </w:r>
      </w:hyperlink>
      <w:r>
        <w:rPr>
          <w:sz w:val="20"/>
        </w:rPr>
        <w:t xml:space="preserve">, от 02.03.2026 </w:t>
      </w:r>
      <w:hyperlink w:history="0" r:id="rId14"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N 535</w:t>
        </w:r>
      </w:hyperlink>
      <w:r>
        <w:rPr>
          <w:sz w:val="20"/>
        </w:rPr>
        <w:t xml:space="preserve">)</w:t>
      </w:r>
    </w:p>
    <w:p>
      <w:pPr>
        <w:pStyle w:val="0"/>
        <w:spacing w:before="200" w:lineRule="auto"/>
        <w:ind w:firstLine="540"/>
        <w:jc w:val="both"/>
      </w:pPr>
      <w:r>
        <w:rPr>
          <w:sz w:val="20"/>
        </w:rPr>
        <w:t xml:space="preserve">1. Утвердить </w:t>
      </w:r>
      <w:hyperlink w:history="0" w:anchor="P43" w:tooltip="ПОРЯДОК">
        <w:r>
          <w:rPr>
            <w:sz w:val="20"/>
            <w:color w:val="0000ff"/>
          </w:rPr>
          <w:t xml:space="preserve">порядок</w:t>
        </w:r>
      </w:hyperlink>
      <w:r>
        <w:rPr>
          <w:sz w:val="20"/>
        </w:rPr>
        <w:t xml:space="preserve"> представления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доходах, об имуществе и обязательствах имущественного характера, предусмотренные Федеральным </w:t>
      </w:r>
      <w:hyperlink w:history="0" r:id="rId15" w:tooltip="Федеральный закон от 25.12.2008 N 273-ФЗ (ред. от 28.12.2025) &quot;О противодействии коррупции&quot; {КонсультантПлюс}">
        <w:r>
          <w:rPr>
            <w:sz w:val="20"/>
            <w:color w:val="0000ff"/>
          </w:rPr>
          <w:t xml:space="preserve">законом</w:t>
        </w:r>
      </w:hyperlink>
      <w:r>
        <w:rPr>
          <w:sz w:val="20"/>
        </w:rPr>
        <w:t xml:space="preserve"> от 25 декабря 2008 года N 273-ФЗ "О противодействии коррупции" (согласно приложению N 1).</w:t>
      </w:r>
    </w:p>
    <w:p>
      <w:pPr>
        <w:pStyle w:val="0"/>
        <w:jc w:val="both"/>
      </w:pPr>
      <w:r>
        <w:rPr>
          <w:sz w:val="20"/>
        </w:rPr>
        <w:t xml:space="preserve">(в ред. Постановлений администрации г. Чебоксары ЧР от 30.04.2015 </w:t>
      </w:r>
      <w:hyperlink w:history="0" r:id="rId16" w:tooltip="Постановление администрации г. Чебоксары ЧР от 30.04.2015 N 1532 &quot;О внесении изменений в постановление администрации города Чебоксары от 27.02.2013 N 540&quot; {КонсультантПлюс}">
        <w:r>
          <w:rPr>
            <w:sz w:val="20"/>
            <w:color w:val="0000ff"/>
          </w:rPr>
          <w:t xml:space="preserve">N 1532</w:t>
        </w:r>
      </w:hyperlink>
      <w:r>
        <w:rPr>
          <w:sz w:val="20"/>
        </w:rPr>
        <w:t xml:space="preserve">, от 02.03.2026 </w:t>
      </w:r>
      <w:hyperlink w:history="0" r:id="rId17"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N 535</w:t>
        </w:r>
      </w:hyperlink>
      <w:r>
        <w:rPr>
          <w:sz w:val="20"/>
        </w:rPr>
        <w:t xml:space="preserve">)</w:t>
      </w:r>
    </w:p>
    <w:p>
      <w:pPr>
        <w:pStyle w:val="0"/>
        <w:spacing w:before="200" w:lineRule="auto"/>
        <w:ind w:firstLine="540"/>
        <w:jc w:val="both"/>
      </w:pPr>
      <w:r>
        <w:rPr>
          <w:sz w:val="20"/>
        </w:rPr>
        <w:t xml:space="preserve">2. </w:t>
      </w:r>
      <w:hyperlink w:history="0" r:id="rId1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Сведения</w:t>
        </w:r>
      </w:hyperlink>
      <w:r>
        <w:rPr>
          <w:sz w:val="20"/>
        </w:rPr>
        <w:t xml:space="preserve">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предоставляются согласно форме, утвержденной Указом Президента Российской Федерации от 23.06.2014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jc w:val="both"/>
      </w:pPr>
      <w:r>
        <w:rPr>
          <w:sz w:val="20"/>
        </w:rPr>
        <w:t xml:space="preserve">(п. 2 в ред. </w:t>
      </w:r>
      <w:hyperlink w:history="0" r:id="rId19" w:tooltip="Постановление администрации г. Чебоксары ЧР от 27.05.2020 N 961 &quot;О внесении изменений в постановление администрации города Чебоксары от 27.02.2013 N 540&quot; {КонсультантПлюс}">
        <w:r>
          <w:rPr>
            <w:sz w:val="20"/>
            <w:color w:val="0000ff"/>
          </w:rPr>
          <w:t xml:space="preserve">Постановления</w:t>
        </w:r>
      </w:hyperlink>
      <w:r>
        <w:rPr>
          <w:sz w:val="20"/>
        </w:rPr>
        <w:t xml:space="preserve"> администрации г. Чебоксары ЧР от 27.05.2020 N 961)</w:t>
      </w:r>
    </w:p>
    <w:p>
      <w:pPr>
        <w:pStyle w:val="0"/>
        <w:spacing w:before="200" w:lineRule="auto"/>
        <w:ind w:firstLine="540"/>
        <w:jc w:val="both"/>
      </w:pPr>
      <w:hyperlink w:history="0" r:id="rId20" w:tooltip="Постановление администрации г. Чебоксары ЧР от 30.04.2015 N 1532 &quot;О внесении изменений в постановление администрации города Чебоксары от 27.02.2013 N 540&quot; {КонсультантПлюс}">
        <w:r>
          <w:rPr>
            <w:sz w:val="20"/>
            <w:color w:val="0000ff"/>
          </w:rPr>
          <w:t xml:space="preserve">3</w:t>
        </w:r>
      </w:hyperlink>
      <w:r>
        <w:rPr>
          <w:sz w:val="20"/>
        </w:rPr>
        <w:t xml:space="preserve">. Настоящее постановление вступает в силу через десять дней после дня его официального опубликования.</w:t>
      </w:r>
    </w:p>
    <w:p>
      <w:pPr>
        <w:pStyle w:val="0"/>
        <w:spacing w:before="200" w:lineRule="auto"/>
        <w:ind w:firstLine="540"/>
        <w:jc w:val="both"/>
      </w:pPr>
      <w:hyperlink w:history="0" r:id="rId21" w:tooltip="Постановление администрации г. Чебоксары ЧР от 30.04.2015 N 1532 &quot;О внесении изменений в постановление администрации города Чебоксары от 27.02.2013 N 540&quot; {КонсультантПлюс}">
        <w:r>
          <w:rPr>
            <w:sz w:val="20"/>
            <w:color w:val="0000ff"/>
          </w:rPr>
          <w:t xml:space="preserve">4</w:t>
        </w:r>
      </w:hyperlink>
      <w:r>
        <w:rPr>
          <w:sz w:val="20"/>
        </w:rPr>
        <w:t xml:space="preserve">. Контроль за выполнением настоящего постановления возложить на заместителя главы администрации города Чебоксары - руководителя аппарата А.Ю.Маклыгина.</w:t>
      </w:r>
    </w:p>
    <w:p>
      <w:pPr>
        <w:pStyle w:val="0"/>
        <w:jc w:val="both"/>
      </w:pPr>
      <w:r>
        <w:rPr>
          <w:sz w:val="20"/>
        </w:rPr>
      </w:r>
    </w:p>
    <w:p>
      <w:pPr>
        <w:pStyle w:val="0"/>
        <w:jc w:val="right"/>
      </w:pPr>
      <w:r>
        <w:rPr>
          <w:sz w:val="20"/>
        </w:rPr>
        <w:t xml:space="preserve">Глава администрации</w:t>
      </w:r>
    </w:p>
    <w:p>
      <w:pPr>
        <w:pStyle w:val="0"/>
        <w:jc w:val="right"/>
      </w:pPr>
      <w:r>
        <w:rPr>
          <w:sz w:val="20"/>
        </w:rPr>
        <w:t xml:space="preserve">города Чебоксары</w:t>
      </w:r>
    </w:p>
    <w:p>
      <w:pPr>
        <w:pStyle w:val="0"/>
        <w:jc w:val="right"/>
      </w:pPr>
      <w:r>
        <w:rPr>
          <w:sz w:val="20"/>
        </w:rPr>
        <w:t xml:space="preserve">А.О.ЛАДЫКОВ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1</w:t>
      </w:r>
    </w:p>
    <w:p>
      <w:pPr>
        <w:pStyle w:val="0"/>
        <w:jc w:val="both"/>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администрации</w:t>
      </w:r>
    </w:p>
    <w:p>
      <w:pPr>
        <w:pStyle w:val="0"/>
        <w:jc w:val="right"/>
      </w:pPr>
      <w:r>
        <w:rPr>
          <w:sz w:val="20"/>
        </w:rPr>
        <w:t xml:space="preserve">города Чебоксары</w:t>
      </w:r>
    </w:p>
    <w:p>
      <w:pPr>
        <w:pStyle w:val="0"/>
        <w:jc w:val="right"/>
      </w:pPr>
      <w:r>
        <w:rPr>
          <w:sz w:val="20"/>
        </w:rPr>
        <w:t xml:space="preserve">от 27.02.2013 N 540</w:t>
      </w:r>
    </w:p>
    <w:p>
      <w:pPr>
        <w:pStyle w:val="0"/>
        <w:jc w:val="both"/>
      </w:pPr>
      <w:r>
        <w:rPr>
          <w:sz w:val="20"/>
        </w:rPr>
      </w:r>
    </w:p>
    <w:bookmarkStart w:id="43" w:name="P43"/>
    <w:bookmarkEnd w:id="43"/>
    <w:p>
      <w:pPr>
        <w:pStyle w:val="2"/>
        <w:jc w:val="center"/>
      </w:pPr>
      <w:r>
        <w:rPr>
          <w:sz w:val="20"/>
        </w:rPr>
        <w:t xml:space="preserve">ПОРЯДОК</w:t>
      </w:r>
    </w:p>
    <w:p>
      <w:pPr>
        <w:pStyle w:val="2"/>
        <w:jc w:val="center"/>
      </w:pPr>
      <w:r>
        <w:rPr>
          <w:sz w:val="20"/>
        </w:rPr>
        <w:t xml:space="preserve">ПРЕДСТАВЛЕНИЯ ЛИЦОМ, ПОСТУПАЮЩИМ НА ДОЛЖНОСТЬ</w:t>
      </w:r>
    </w:p>
    <w:p>
      <w:pPr>
        <w:pStyle w:val="2"/>
        <w:jc w:val="center"/>
      </w:pPr>
      <w:r>
        <w:rPr>
          <w:sz w:val="20"/>
        </w:rPr>
        <w:t xml:space="preserve">РУКОВОДИТЕЛЯ МУНИЦИПАЛЬНОГО УЧРЕЖДЕНИЯ ГОРОДА ЧЕБОКСАРЫ</w:t>
      </w:r>
    </w:p>
    <w:p>
      <w:pPr>
        <w:pStyle w:val="2"/>
        <w:jc w:val="center"/>
      </w:pPr>
      <w:r>
        <w:rPr>
          <w:sz w:val="20"/>
        </w:rPr>
        <w:t xml:space="preserve">(ПРИ ПОСТУПЛЕНИИ НА РАБОТУ), А ТАКЖЕ РУКОВОДИТЕЛЕМ</w:t>
      </w:r>
    </w:p>
    <w:p>
      <w:pPr>
        <w:pStyle w:val="2"/>
        <w:jc w:val="center"/>
      </w:pPr>
      <w:r>
        <w:rPr>
          <w:sz w:val="20"/>
        </w:rPr>
        <w:t xml:space="preserve">МУНИЦИПАЛЬНОГО УЧРЕЖДЕНИЯ ГОРОДА ЧЕБОКСАРЫ СВЕДЕНИЙ</w:t>
      </w:r>
    </w:p>
    <w:p>
      <w:pPr>
        <w:pStyle w:val="2"/>
        <w:jc w:val="center"/>
      </w:pPr>
      <w:r>
        <w:rPr>
          <w:sz w:val="20"/>
        </w:rPr>
        <w:t xml:space="preserve">О ДОХОДАХ, ОБ ИМУЩЕСТВЕ И ОБЯЗАТЕЛЬСТВАХ</w:t>
      </w:r>
    </w:p>
    <w:p>
      <w:pPr>
        <w:pStyle w:val="2"/>
        <w:jc w:val="center"/>
      </w:pPr>
      <w:r>
        <w:rPr>
          <w:sz w:val="20"/>
        </w:rPr>
        <w:t xml:space="preserve">ИМУЩЕСТВЕННОГО ХАРАКТЕРА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г. Чебоксары ЧР</w:t>
            </w:r>
          </w:p>
          <w:p>
            <w:pPr>
              <w:pStyle w:val="0"/>
              <w:jc w:val="center"/>
            </w:pPr>
            <w:r>
              <w:rPr>
                <w:sz w:val="20"/>
                <w:color w:val="392c69"/>
              </w:rPr>
              <w:t xml:space="preserve">от 27.08.2015 </w:t>
            </w:r>
            <w:hyperlink w:history="0" r:id="rId22" w:tooltip="Постановление администрации г. Чебоксары ЧР от 27.08.2015 N 2816 &quot;О внесении изменений в постановление администрации города Чебоксары от 27.02.2013 N 540&quot; {КонсультантПлюс}">
              <w:r>
                <w:rPr>
                  <w:sz w:val="20"/>
                  <w:color w:val="0000ff"/>
                </w:rPr>
                <w:t xml:space="preserve">N 2816</w:t>
              </w:r>
            </w:hyperlink>
            <w:r>
              <w:rPr>
                <w:sz w:val="20"/>
                <w:color w:val="392c69"/>
              </w:rPr>
              <w:t xml:space="preserve">, от 27.05.2020 </w:t>
            </w:r>
            <w:hyperlink w:history="0" r:id="rId23" w:tooltip="Постановление администрации г. Чебоксары ЧР от 27.05.2020 N 961 &quot;О внесении изменений в постановление администрации города Чебоксары от 27.02.2013 N 540&quot; {КонсультантПлюс}">
              <w:r>
                <w:rPr>
                  <w:sz w:val="20"/>
                  <w:color w:val="0000ff"/>
                </w:rPr>
                <w:t xml:space="preserve">N 961</w:t>
              </w:r>
            </w:hyperlink>
            <w:r>
              <w:rPr>
                <w:sz w:val="20"/>
                <w:color w:val="392c69"/>
              </w:rPr>
              <w:t xml:space="preserve">, от 02.03.2026 </w:t>
            </w:r>
            <w:hyperlink w:history="0" r:id="rId24"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N 535</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Настоящим Порядком определяется порядок представления лицом, поступающим на должность руководителя муниципального учреждения города Чебоксары (далее - муниципальное учреждение) (при поступлении на работу), а также руководителем муниципального учреждения сведений о доходах, об имуществе и обязательствах имущественного характера, предусмотренных </w:t>
      </w:r>
      <w:hyperlink w:history="0" r:id="rId25" w:tooltip="Федеральный закон от 25.12.2008 N 273-ФЗ (ред. от 28.12.2025) &quot;О противодействии коррупции&quot; {КонсультантПлюс}">
        <w:r>
          <w:rPr>
            <w:sz w:val="20"/>
            <w:color w:val="0000ff"/>
          </w:rPr>
          <w:t xml:space="preserve">частью 1 статьи 8</w:t>
        </w:r>
      </w:hyperlink>
      <w:r>
        <w:rPr>
          <w:sz w:val="20"/>
        </w:rPr>
        <w:t xml:space="preserve"> Федерального закона от 25 декабря 2008 года N 273-ФЗ "О противодействии коррупции" (далее - сведения о доходах, об имуществе и обязательствах имущественного характера).</w:t>
      </w:r>
    </w:p>
    <w:p>
      <w:pPr>
        <w:pStyle w:val="0"/>
        <w:jc w:val="both"/>
      </w:pPr>
      <w:r>
        <w:rPr>
          <w:sz w:val="20"/>
        </w:rPr>
        <w:t xml:space="preserve">(в ред. </w:t>
      </w:r>
      <w:hyperlink w:history="0" r:id="rId26"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Постановления</w:t>
        </w:r>
      </w:hyperlink>
      <w:r>
        <w:rPr>
          <w:sz w:val="20"/>
        </w:rPr>
        <w:t xml:space="preserve"> администрации г. Чебоксары ЧР от 02.03.2026 N 535)</w:t>
      </w:r>
    </w:p>
    <w:p>
      <w:pPr>
        <w:pStyle w:val="0"/>
        <w:spacing w:before="200" w:lineRule="auto"/>
        <w:ind w:firstLine="540"/>
        <w:jc w:val="both"/>
      </w:pPr>
      <w:r>
        <w:rPr>
          <w:sz w:val="20"/>
        </w:rPr>
        <w:t xml:space="preserve">2. Обязанность представлять сведения о доходах, об имуществе и обязательствах имущественного характера в соответствии с законодательством Российской Федерации и законодательством Чувашской Республики возлагается на лицо, поступающее на должность руководителя муниципального учреждения (при поступлении на работу), и на руководителя муниципального учреждения.</w:t>
      </w:r>
    </w:p>
    <w:p>
      <w:pPr>
        <w:pStyle w:val="0"/>
        <w:spacing w:before="200" w:lineRule="auto"/>
        <w:ind w:firstLine="540"/>
        <w:jc w:val="both"/>
      </w:pPr>
      <w:r>
        <w:rPr>
          <w:sz w:val="20"/>
        </w:rPr>
        <w:t xml:space="preserve">Руководитель муниципального учреждения представляет сведения о расходах, предусмотренные Федеральным </w:t>
      </w:r>
      <w:hyperlink w:history="0" r:id="rId27"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w:t>
      </w:r>
      <w:hyperlink w:history="0" r:id="rId2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w:t>
      </w:r>
    </w:p>
    <w:p>
      <w:pPr>
        <w:pStyle w:val="0"/>
        <w:jc w:val="both"/>
      </w:pPr>
      <w:r>
        <w:rPr>
          <w:sz w:val="20"/>
        </w:rPr>
        <w:t xml:space="preserve">(абзац введен </w:t>
      </w:r>
      <w:hyperlink w:history="0" r:id="rId29"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Постановлением</w:t>
        </w:r>
      </w:hyperlink>
      <w:r>
        <w:rPr>
          <w:sz w:val="20"/>
        </w:rPr>
        <w:t xml:space="preserve"> администрации г. Чебоксары ЧР от 02.03.2026 N 535)</w:t>
      </w:r>
    </w:p>
    <w:bookmarkStart w:id="59" w:name="P59"/>
    <w:bookmarkEnd w:id="59"/>
    <w:p>
      <w:pPr>
        <w:pStyle w:val="0"/>
        <w:spacing w:before="200" w:lineRule="auto"/>
        <w:ind w:firstLine="540"/>
        <w:jc w:val="both"/>
      </w:pPr>
      <w:r>
        <w:rPr>
          <w:sz w:val="20"/>
        </w:rPr>
        <w:t xml:space="preserve">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pPr>
        <w:pStyle w:val="0"/>
        <w:jc w:val="both"/>
      </w:pPr>
      <w:r>
        <w:rPr>
          <w:sz w:val="20"/>
        </w:rPr>
        <w:t xml:space="preserve">(в ред. </w:t>
      </w:r>
      <w:hyperlink w:history="0" r:id="rId30"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Постановления</w:t>
        </w:r>
      </w:hyperlink>
      <w:r>
        <w:rPr>
          <w:sz w:val="20"/>
        </w:rPr>
        <w:t xml:space="preserve"> администрации г. Чебоксары ЧР от 02.03.2026 N 535)</w:t>
      </w:r>
    </w:p>
    <w:bookmarkStart w:id="61" w:name="P61"/>
    <w:bookmarkEnd w:id="61"/>
    <w:p>
      <w:pPr>
        <w:pStyle w:val="0"/>
        <w:spacing w:before="200" w:lineRule="auto"/>
        <w:ind w:firstLine="540"/>
        <w:jc w:val="both"/>
      </w:pPr>
      <w:r>
        <w:rPr>
          <w:sz w:val="20"/>
        </w:rPr>
        <w:t xml:space="preserve">а) лицом, поступающим на должность руководителя муниципального учреждения (при поступлении на работу), - при назначении на должность руководителя муниципального учреждения;</w:t>
      </w:r>
    </w:p>
    <w:p>
      <w:pPr>
        <w:pStyle w:val="0"/>
        <w:spacing w:before="200" w:lineRule="auto"/>
        <w:ind w:firstLine="540"/>
        <w:jc w:val="both"/>
      </w:pPr>
      <w:r>
        <w:rPr>
          <w:sz w:val="20"/>
        </w:rPr>
        <w:t xml:space="preserve">б) руководителем муниципального учреждения - в случае возникновения оснований для представления сведений о расходах в соответствии с Федеральным </w:t>
      </w:r>
      <w:hyperlink w:history="0" r:id="rId3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pPr>
        <w:pStyle w:val="0"/>
        <w:jc w:val="both"/>
      </w:pPr>
      <w:r>
        <w:rPr>
          <w:sz w:val="20"/>
        </w:rPr>
        <w:t xml:space="preserve">(в ред. </w:t>
      </w:r>
      <w:hyperlink w:history="0" r:id="rId32"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Постановления</w:t>
        </w:r>
      </w:hyperlink>
      <w:r>
        <w:rPr>
          <w:sz w:val="20"/>
        </w:rPr>
        <w:t xml:space="preserve"> администрации г. Чебоксары ЧР от 02.03.2026 N 535)</w:t>
      </w:r>
    </w:p>
    <w:p>
      <w:pPr>
        <w:pStyle w:val="0"/>
        <w:jc w:val="both"/>
      </w:pPr>
      <w:r>
        <w:rPr>
          <w:sz w:val="20"/>
        </w:rPr>
        <w:t xml:space="preserve">(п. 3 в ред. </w:t>
      </w:r>
      <w:hyperlink w:history="0" r:id="rId33" w:tooltip="Постановление администрации г. Чебоксары ЧР от 27.05.2020 N 961 &quot;О внесении изменений в постановление администрации города Чебоксары от 27.02.2013 N 540&quot; {КонсультантПлюс}">
        <w:r>
          <w:rPr>
            <w:sz w:val="20"/>
            <w:color w:val="0000ff"/>
          </w:rPr>
          <w:t xml:space="preserve">Постановления</w:t>
        </w:r>
      </w:hyperlink>
      <w:r>
        <w:rPr>
          <w:sz w:val="20"/>
        </w:rPr>
        <w:t xml:space="preserve"> администрации г. Чебоксары ЧР от 27.05.2020 N 961)</w:t>
      </w:r>
    </w:p>
    <w:p>
      <w:pPr>
        <w:pStyle w:val="0"/>
        <w:spacing w:before="200" w:lineRule="auto"/>
        <w:ind w:firstLine="540"/>
        <w:jc w:val="both"/>
      </w:pPr>
      <w:r>
        <w:rPr>
          <w:sz w:val="20"/>
        </w:rPr>
        <w:t xml:space="preserve">4. Лицо, поступающее на должность руководителя муниципального учреждения (при поступлении на работу), представляет:</w:t>
      </w:r>
    </w:p>
    <w:p>
      <w:pPr>
        <w:pStyle w:val="0"/>
        <w:spacing w:before="200" w:lineRule="auto"/>
        <w:ind w:firstLine="540"/>
        <w:jc w:val="both"/>
      </w:pPr>
      <w:r>
        <w:rPr>
          <w:sz w:val="20"/>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w:t>
      </w:r>
      <w:r>
        <w:rPr>
          <w:sz w:val="20"/>
          <w:highlight w:val="yellow"/>
        </w:rPr>
        <w:t xml:space="preserve">по состоянию на первое число месяца, предшествующего месяцу подачи лицом документов для поступления на должность руководителя (на отчетную дату);</w:t>
      </w:r>
    </w:p>
    <w:p>
      <w:pPr>
        <w:pStyle w:val="0"/>
        <w:spacing w:before="200" w:lineRule="auto"/>
        <w:ind w:firstLine="540"/>
        <w:jc w:val="both"/>
      </w:pPr>
      <w:r>
        <w:rPr>
          <w:sz w:val="20"/>
        </w:rPr>
        <w:t xml:space="preserve">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 должность руководителя муниципального учреждения (на отчетную дату).</w:t>
      </w:r>
    </w:p>
    <w:p>
      <w:pPr>
        <w:pStyle w:val="0"/>
        <w:jc w:val="both"/>
      </w:pPr>
      <w:r>
        <w:rPr>
          <w:sz w:val="20"/>
        </w:rPr>
        <w:t xml:space="preserve">(в ред. </w:t>
      </w:r>
      <w:hyperlink w:history="0" r:id="rId34"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Постановления</w:t>
        </w:r>
      </w:hyperlink>
      <w:r>
        <w:rPr>
          <w:sz w:val="20"/>
        </w:rPr>
        <w:t xml:space="preserve"> администрации г. Чебоксары ЧР от 02.03.2026 N 535)</w:t>
      </w:r>
    </w:p>
    <w:bookmarkStart w:id="69" w:name="P69"/>
    <w:bookmarkEnd w:id="69"/>
    <w:p>
      <w:pPr>
        <w:pStyle w:val="0"/>
        <w:spacing w:before="200" w:lineRule="auto"/>
        <w:ind w:firstLine="540"/>
        <w:jc w:val="both"/>
      </w:pPr>
      <w:r>
        <w:rPr>
          <w:sz w:val="20"/>
        </w:rPr>
        <w:t xml:space="preserve">5. Руководитель муниципального учреждения представляет:</w:t>
      </w:r>
    </w:p>
    <w:p>
      <w:pPr>
        <w:pStyle w:val="0"/>
        <w:spacing w:before="200" w:lineRule="auto"/>
        <w:ind w:firstLine="540"/>
        <w:jc w:val="both"/>
      </w:pPr>
      <w:r>
        <w:rPr>
          <w:sz w:val="20"/>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w:history="0" r:id="rId35"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pPr>
        <w:pStyle w:val="0"/>
        <w:spacing w:before="200" w:lineRule="auto"/>
        <w:ind w:firstLine="540"/>
        <w:jc w:val="both"/>
      </w:pPr>
      <w:r>
        <w:rPr>
          <w:sz w:val="20"/>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w:history="0" r:id="rId3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pPr>
        <w:pStyle w:val="0"/>
        <w:jc w:val="both"/>
      </w:pPr>
      <w:r>
        <w:rPr>
          <w:sz w:val="20"/>
        </w:rPr>
        <w:t xml:space="preserve">(п. 5 в ред. </w:t>
      </w:r>
      <w:hyperlink w:history="0" r:id="rId37"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Постановления</w:t>
        </w:r>
      </w:hyperlink>
      <w:r>
        <w:rPr>
          <w:sz w:val="20"/>
        </w:rPr>
        <w:t xml:space="preserve"> администрации г. Чебоксары ЧР от 02.03.2026 N 535)</w:t>
      </w:r>
    </w:p>
    <w:p>
      <w:pPr>
        <w:pStyle w:val="0"/>
        <w:spacing w:before="200" w:lineRule="auto"/>
        <w:ind w:firstLine="540"/>
        <w:jc w:val="both"/>
      </w:pPr>
      <w:r>
        <w:rPr>
          <w:sz w:val="20"/>
        </w:rPr>
        <w:t xml:space="preserve">6. 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w:t>
      </w:r>
      <w:hyperlink w:history="0" w:anchor="P61" w:tooltip="а) лицом, поступающим на должность руководителя муниципального учреждения (при поступлении на работу), - при назначении на должность руководителя муниципального учреждения;">
        <w:r>
          <w:rPr>
            <w:sz w:val="20"/>
            <w:color w:val="0000ff"/>
          </w:rPr>
          <w:t xml:space="preserve">подпунктом "а" пункта 3</w:t>
        </w:r>
      </w:hyperlink>
      <w:r>
        <w:rPr>
          <w:sz w:val="20"/>
        </w:rPr>
        <w:t xml:space="preserve"> настоящего Порядка.</w:t>
      </w:r>
    </w:p>
    <w:p>
      <w:pPr>
        <w:pStyle w:val="0"/>
        <w:jc w:val="both"/>
      </w:pPr>
      <w:r>
        <w:rPr>
          <w:sz w:val="20"/>
        </w:rPr>
        <w:t xml:space="preserve">(в ред. </w:t>
      </w:r>
      <w:hyperlink w:history="0" r:id="rId38"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Постановления</w:t>
        </w:r>
      </w:hyperlink>
      <w:r>
        <w:rPr>
          <w:sz w:val="20"/>
        </w:rPr>
        <w:t xml:space="preserve"> администрации г. Чебоксары ЧР от 02.03.2026 N 535)</w:t>
      </w:r>
    </w:p>
    <w:p>
      <w:pPr>
        <w:pStyle w:val="0"/>
        <w:spacing w:before="200" w:lineRule="auto"/>
        <w:ind w:firstLine="540"/>
        <w:jc w:val="both"/>
      </w:pPr>
      <w:r>
        <w:rPr>
          <w:sz w:val="20"/>
        </w:rPr>
        <w:t xml:space="preserve">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 </w:t>
      </w:r>
      <w:hyperlink w:history="0" w:anchor="P59" w:tooltip="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w:r>
          <w:rPr>
            <w:sz w:val="20"/>
            <w:color w:val="0000ff"/>
          </w:rPr>
          <w:t xml:space="preserve">подпункте "б" пункта 3</w:t>
        </w:r>
      </w:hyperlink>
      <w:r>
        <w:rPr>
          <w:sz w:val="20"/>
        </w:rPr>
        <w:t xml:space="preserve"> настоящего Порядка.</w:t>
      </w:r>
    </w:p>
    <w:p>
      <w:pPr>
        <w:pStyle w:val="0"/>
        <w:jc w:val="both"/>
      </w:pPr>
      <w:r>
        <w:rPr>
          <w:sz w:val="20"/>
        </w:rPr>
        <w:t xml:space="preserve">(п. 6 в ред. </w:t>
      </w:r>
      <w:hyperlink w:history="0" r:id="rId39" w:tooltip="Постановление администрации г. Чебоксары ЧР от 27.08.2015 N 2816 &quot;О внесении изменений в постановление администрации города Чебоксары от 27.02.2013 N 540&quot; {КонсультантПлюс}">
        <w:r>
          <w:rPr>
            <w:sz w:val="20"/>
            <w:color w:val="0000ff"/>
          </w:rPr>
          <w:t xml:space="preserve">Постановления</w:t>
        </w:r>
      </w:hyperlink>
      <w:r>
        <w:rPr>
          <w:sz w:val="20"/>
        </w:rPr>
        <w:t xml:space="preserve"> администрации г. Чебоксары ЧР от 27.08.2015 N 2816)</w:t>
      </w:r>
    </w:p>
    <w:p>
      <w:pPr>
        <w:pStyle w:val="0"/>
        <w:spacing w:before="200" w:lineRule="auto"/>
        <w:ind w:firstLine="540"/>
        <w:jc w:val="both"/>
      </w:pPr>
      <w:r>
        <w:rPr>
          <w:sz w:val="20"/>
        </w:rPr>
        <w:t xml:space="preserve">6.1. В случае непредставления по объективным причинам руководителем муниципального учреждения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w:t>
      </w:r>
    </w:p>
    <w:p>
      <w:pPr>
        <w:pStyle w:val="0"/>
        <w:jc w:val="both"/>
      </w:pPr>
      <w:r>
        <w:rPr>
          <w:sz w:val="20"/>
        </w:rPr>
        <w:t xml:space="preserve">(п. 6.1 введен </w:t>
      </w:r>
      <w:hyperlink w:history="0" r:id="rId40"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Постановлением</w:t>
        </w:r>
      </w:hyperlink>
      <w:r>
        <w:rPr>
          <w:sz w:val="20"/>
        </w:rPr>
        <w:t xml:space="preserve"> администрации г. Чебоксары ЧР от 02.03.2026 N 535)</w:t>
      </w:r>
    </w:p>
    <w:p>
      <w:pPr>
        <w:pStyle w:val="0"/>
        <w:spacing w:before="200" w:lineRule="auto"/>
        <w:ind w:firstLine="540"/>
        <w:jc w:val="both"/>
      </w:pPr>
      <w:r>
        <w:rPr>
          <w:sz w:val="20"/>
        </w:rPr>
        <w:t xml:space="preserve">7. Проверка достоверности и полноты сведений о доходах, об имуществе и обязательствах имущественного характера, представляемых лицом, поступающим на должность руководителя муниципального учреждения, а также руководителем муниципального учреждения, осуществляется в соответствии с </w:t>
      </w:r>
      <w:hyperlink w:history="0" r:id="rId41" w:tooltip="Федеральный закон от 25.12.2008 N 273-ФЗ (ред. от 28.12.2025) &quot;О противодействии коррупции&quot; {КонсультантПлюс}">
        <w:r>
          <w:rPr>
            <w:sz w:val="20"/>
            <w:color w:val="0000ff"/>
          </w:rPr>
          <w:t xml:space="preserve">частью 7.1 статьи 8</w:t>
        </w:r>
      </w:hyperlink>
      <w:r>
        <w:rPr>
          <w:sz w:val="20"/>
        </w:rPr>
        <w:t xml:space="preserve"> Федерального закона от 25.12.2008 N 273-ФЗ "О противодействии коррупции" по решению органа местного самоуправления города Чебоксары, осуществляющего функции и полномочия учредителя муниципального учреждения.</w:t>
      </w:r>
    </w:p>
    <w:p>
      <w:pPr>
        <w:pStyle w:val="0"/>
        <w:spacing w:before="200" w:lineRule="auto"/>
        <w:ind w:firstLine="540"/>
        <w:jc w:val="both"/>
      </w:pPr>
      <w:r>
        <w:rPr>
          <w:sz w:val="20"/>
        </w:rPr>
        <w:t xml:space="preserve">8. Сведения о доходах, об имуществе и обязательствах имущественного характера, представляемые лицом, поступающим на должность руководителя муниципального учреждения, и руководителем муниципального учреждения, относятся к информации ограниченного доступа. Сведения о доходах, об имуществе и обязательствах имущественного характера, представляемые лицом, поступающим на должность руководителя муниципального учреждения, в случае непоступления данного лица на должность руководителя муниципального учреждения в дальнейшем не могут быть использованы и подлежат уничтожению.</w:t>
      </w:r>
    </w:p>
    <w:p>
      <w:pPr>
        <w:pStyle w:val="0"/>
        <w:spacing w:before="200" w:lineRule="auto"/>
        <w:ind w:firstLine="540"/>
        <w:jc w:val="both"/>
      </w:pPr>
      <w:r>
        <w:rPr>
          <w:sz w:val="20"/>
        </w:rPr>
        <w:t xml:space="preserve">Сведения о доходах, об имуществе и обязательствах имущественного характера, представляемые лицом, поступающим на должность руководителя муниципального учреждения, и руководителем муниципального учреждения, отнесенные в соответствии с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pPr>
        <w:pStyle w:val="0"/>
        <w:spacing w:before="200" w:lineRule="auto"/>
        <w:ind w:firstLine="540"/>
        <w:jc w:val="both"/>
      </w:pPr>
      <w:r>
        <w:rPr>
          <w:sz w:val="20"/>
        </w:rPr>
        <w:t xml:space="preserve">9. Непредставление лицом, поступающим на должность руководителя муниципального учреждения,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является в соответствии с законодательством Российской Федерации основанием для отказа в приеме указанного лица на должность руководителя муниципального учреждения.</w:t>
      </w:r>
    </w:p>
    <w:p>
      <w:pPr>
        <w:pStyle w:val="0"/>
        <w:jc w:val="both"/>
      </w:pPr>
      <w:r>
        <w:rPr>
          <w:sz w:val="20"/>
        </w:rPr>
        <w:t xml:space="preserve">(в ред. </w:t>
      </w:r>
      <w:hyperlink w:history="0" r:id="rId42"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Постановления</w:t>
        </w:r>
      </w:hyperlink>
      <w:r>
        <w:rPr>
          <w:sz w:val="20"/>
        </w:rPr>
        <w:t xml:space="preserve"> администрации г. Чебоксары ЧР от 02.03.2026 N 535)</w:t>
      </w:r>
    </w:p>
    <w:p>
      <w:pPr>
        <w:pStyle w:val="0"/>
        <w:spacing w:before="200" w:lineRule="auto"/>
        <w:ind w:firstLine="540"/>
        <w:jc w:val="both"/>
      </w:pPr>
      <w:r>
        <w:rPr>
          <w:sz w:val="20"/>
        </w:rPr>
        <w:t xml:space="preserve">10. Невыполнение руководителем муниципального учреждения обязанности, предусмотренной </w:t>
      </w:r>
      <w:hyperlink w:history="0" w:anchor="P69" w:tooltip="5. Руководитель муниципального учреждения представляет:">
        <w:r>
          <w:rPr>
            <w:sz w:val="20"/>
            <w:color w:val="0000ff"/>
          </w:rPr>
          <w:t xml:space="preserve">пунктом 5</w:t>
        </w:r>
      </w:hyperlink>
      <w:r>
        <w:rPr>
          <w:sz w:val="20"/>
        </w:rPr>
        <w:t xml:space="preserve"> настоящего Порядка, является правонарушением, влекущим в соответствии с законодательством Российской Федерации увольнение его с работы в муниципальном учреждении.</w:t>
      </w:r>
    </w:p>
    <w:p>
      <w:pPr>
        <w:pStyle w:val="0"/>
        <w:jc w:val="both"/>
      </w:pPr>
      <w:r>
        <w:rPr>
          <w:sz w:val="20"/>
        </w:rPr>
        <w:t xml:space="preserve">(в ред. </w:t>
      </w:r>
      <w:hyperlink w:history="0" r:id="rId43"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Постановления</w:t>
        </w:r>
      </w:hyperlink>
      <w:r>
        <w:rPr>
          <w:sz w:val="20"/>
        </w:rPr>
        <w:t xml:space="preserve"> администрации г. Чебоксары ЧР от 02.03.2026 N 535)</w:t>
      </w:r>
    </w:p>
    <w:p>
      <w:pPr>
        <w:pStyle w:val="0"/>
        <w:spacing w:before="200" w:lineRule="auto"/>
        <w:ind w:firstLine="540"/>
        <w:jc w:val="both"/>
      </w:pPr>
      <w:r>
        <w:rPr>
          <w:sz w:val="20"/>
        </w:rPr>
        <w:t xml:space="preserve">11. Утратил силу. - </w:t>
      </w:r>
      <w:hyperlink w:history="0" r:id="rId44"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Постановление</w:t>
        </w:r>
      </w:hyperlink>
      <w:r>
        <w:rPr>
          <w:sz w:val="20"/>
        </w:rPr>
        <w:t xml:space="preserve"> администрации г. Чебоксары ЧР от 02.03.2026 N 535.</w:t>
      </w:r>
    </w:p>
    <w:p>
      <w:pPr>
        <w:pStyle w:val="0"/>
        <w:spacing w:before="200" w:lineRule="auto"/>
        <w:ind w:firstLine="540"/>
        <w:jc w:val="both"/>
      </w:pPr>
      <w:r>
        <w:rPr>
          <w:sz w:val="20"/>
        </w:rPr>
        <w:t xml:space="preserve">12. Сведения о доходах, об имуществе и обязательствах имущественного характера, представленные в соответствии с настоящим Порядком, и информация о результатах проверки достоверности и полноты этих сведений приобщаются к личному делу руководителя муниципального учреждения. Указанные сведения также могут храниться в электронном виде.</w:t>
      </w:r>
    </w:p>
    <w:p>
      <w:pPr>
        <w:pStyle w:val="0"/>
        <w:jc w:val="both"/>
      </w:pPr>
      <w:r>
        <w:rPr>
          <w:sz w:val="20"/>
        </w:rPr>
        <w:t xml:space="preserve">(п. 12 в ред. </w:t>
      </w:r>
      <w:hyperlink w:history="0" r:id="rId45"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Постановления</w:t>
        </w:r>
      </w:hyperlink>
      <w:r>
        <w:rPr>
          <w:sz w:val="20"/>
        </w:rPr>
        <w:t xml:space="preserve"> администрации г. Чебоксары ЧР от 02.03.2026 N 535)</w:t>
      </w:r>
    </w:p>
    <w:p>
      <w:pPr>
        <w:pStyle w:val="0"/>
        <w:spacing w:before="200" w:lineRule="auto"/>
        <w:ind w:firstLine="540"/>
        <w:jc w:val="both"/>
      </w:pPr>
      <w:r>
        <w:rPr>
          <w:sz w:val="20"/>
        </w:rPr>
        <w:t xml:space="preserve">13. В случае если лицо, поступающее на должность руководителя муниципального учреждения, представившее в орган местного самоуправления города Чебоксары, осуществляющий функции и полномочия учредителя муниципального учреждения, сведения о доходах, об имуществе и обязательствах имущественного характера в соответствии с настоящим Порядком, не был назначен на должность руководителя муниципального учреждения, эти справки возвращаются ему по его письменному заявлению вместе с другими документами.</w:t>
      </w:r>
    </w:p>
    <w:p>
      <w:pPr>
        <w:pStyle w:val="0"/>
        <w:jc w:val="both"/>
      </w:pPr>
      <w:r>
        <w:rPr>
          <w:sz w:val="20"/>
        </w:rPr>
        <w:t xml:space="preserve">(в ред. </w:t>
      </w:r>
      <w:hyperlink w:history="0" r:id="rId46" w:tooltip="Постановление администрации г. Чебоксары ЧР от 02.03.2026 N 535 &quot;О внесении изменений в постановление администрации города Чебоксары от 27.02.2013 N 540 &quot;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quot; {КонсультантПлюс}">
        <w:r>
          <w:rPr>
            <w:sz w:val="20"/>
            <w:color w:val="0000ff"/>
          </w:rPr>
          <w:t xml:space="preserve">Постановления</w:t>
        </w:r>
      </w:hyperlink>
      <w:r>
        <w:rPr>
          <w:sz w:val="20"/>
        </w:rPr>
        <w:t xml:space="preserve"> администрации г. Чебоксары ЧР от 02.03.2026 N 535)</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2</w:t>
      </w:r>
    </w:p>
    <w:p>
      <w:pPr>
        <w:pStyle w:val="0"/>
        <w:jc w:val="both"/>
      </w:pPr>
      <w:r>
        <w:rPr>
          <w:sz w:val="20"/>
        </w:rPr>
      </w:r>
    </w:p>
    <w:p>
      <w:pPr>
        <w:pStyle w:val="0"/>
        <w:jc w:val="right"/>
      </w:pPr>
      <w:r>
        <w:rPr>
          <w:sz w:val="20"/>
        </w:rPr>
        <w:t xml:space="preserve">Утверждена</w:t>
      </w:r>
    </w:p>
    <w:p>
      <w:pPr>
        <w:pStyle w:val="0"/>
        <w:jc w:val="right"/>
      </w:pPr>
      <w:r>
        <w:rPr>
          <w:sz w:val="20"/>
        </w:rPr>
        <w:t xml:space="preserve">постановлением</w:t>
      </w:r>
    </w:p>
    <w:p>
      <w:pPr>
        <w:pStyle w:val="0"/>
        <w:jc w:val="right"/>
      </w:pPr>
      <w:r>
        <w:rPr>
          <w:sz w:val="20"/>
        </w:rPr>
        <w:t xml:space="preserve">администрации</w:t>
      </w:r>
    </w:p>
    <w:p>
      <w:pPr>
        <w:pStyle w:val="0"/>
        <w:jc w:val="right"/>
      </w:pPr>
      <w:r>
        <w:rPr>
          <w:sz w:val="20"/>
        </w:rPr>
        <w:t xml:space="preserve">города Чебоксары</w:t>
      </w:r>
    </w:p>
    <w:p>
      <w:pPr>
        <w:pStyle w:val="0"/>
        <w:jc w:val="right"/>
      </w:pPr>
      <w:r>
        <w:rPr>
          <w:sz w:val="20"/>
        </w:rPr>
        <w:t xml:space="preserve">от 27.02.2013 N 540</w:t>
      </w:r>
    </w:p>
    <w:p>
      <w:pPr>
        <w:pStyle w:val="0"/>
        <w:jc w:val="both"/>
      </w:pPr>
      <w:r>
        <w:rPr>
          <w:sz w:val="20"/>
        </w:rPr>
      </w:r>
    </w:p>
    <w:p>
      <w:pPr>
        <w:pStyle w:val="0"/>
        <w:jc w:val="center"/>
      </w:pPr>
      <w:r>
        <w:rPr>
          <w:sz w:val="20"/>
        </w:rPr>
        <w:t xml:space="preserve">СПРАВКА</w:t>
      </w:r>
    </w:p>
    <w:p>
      <w:pPr>
        <w:pStyle w:val="0"/>
        <w:jc w:val="center"/>
      </w:pPr>
      <w:r>
        <w:rPr>
          <w:sz w:val="20"/>
        </w:rPr>
        <w:t xml:space="preserve">о доходах, об имуществе и обязательствах</w:t>
      </w:r>
    </w:p>
    <w:p>
      <w:pPr>
        <w:pStyle w:val="0"/>
        <w:jc w:val="center"/>
      </w:pPr>
      <w:r>
        <w:rPr>
          <w:sz w:val="20"/>
        </w:rPr>
        <w:t xml:space="preserve">имущественного характера лица, поступающего на должность</w:t>
      </w:r>
    </w:p>
    <w:p>
      <w:pPr>
        <w:pStyle w:val="0"/>
        <w:jc w:val="center"/>
      </w:pPr>
      <w:r>
        <w:rPr>
          <w:sz w:val="20"/>
        </w:rPr>
        <w:t xml:space="preserve">руководителя муниципального учреждения города Чебоксары</w:t>
      </w:r>
    </w:p>
    <w:p>
      <w:pPr>
        <w:pStyle w:val="0"/>
        <w:jc w:val="both"/>
      </w:pPr>
      <w:r>
        <w:rPr>
          <w:sz w:val="20"/>
        </w:rPr>
      </w:r>
    </w:p>
    <w:p>
      <w:pPr>
        <w:pStyle w:val="0"/>
        <w:ind w:firstLine="540"/>
        <w:jc w:val="both"/>
      </w:pPr>
      <w:r>
        <w:rPr>
          <w:sz w:val="20"/>
        </w:rPr>
        <w:t xml:space="preserve">Утратила силу. - </w:t>
      </w:r>
      <w:hyperlink w:history="0" r:id="rId47" w:tooltip="Постановление администрации г. Чебоксары ЧР от 30.04.2015 N 1532 &quot;О внесении изменений в постановление администрации города Чебоксары от 27.02.2013 N 540&quot; {КонсультантПлюс}">
        <w:r>
          <w:rPr>
            <w:sz w:val="20"/>
            <w:color w:val="0000ff"/>
          </w:rPr>
          <w:t xml:space="preserve">Постановление</w:t>
        </w:r>
      </w:hyperlink>
      <w:r>
        <w:rPr>
          <w:sz w:val="20"/>
        </w:rPr>
        <w:t xml:space="preserve"> администрации г. Чебоксары ЧР от 30.04.2015 N 1532.</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3</w:t>
      </w:r>
    </w:p>
    <w:p>
      <w:pPr>
        <w:pStyle w:val="0"/>
        <w:jc w:val="both"/>
      </w:pPr>
      <w:r>
        <w:rPr>
          <w:sz w:val="20"/>
        </w:rPr>
      </w:r>
    </w:p>
    <w:p>
      <w:pPr>
        <w:pStyle w:val="0"/>
        <w:jc w:val="right"/>
      </w:pPr>
      <w:r>
        <w:rPr>
          <w:sz w:val="20"/>
        </w:rPr>
        <w:t xml:space="preserve">Утверждена</w:t>
      </w:r>
    </w:p>
    <w:p>
      <w:pPr>
        <w:pStyle w:val="0"/>
        <w:jc w:val="right"/>
      </w:pPr>
      <w:r>
        <w:rPr>
          <w:sz w:val="20"/>
        </w:rPr>
        <w:t xml:space="preserve">постановлением</w:t>
      </w:r>
    </w:p>
    <w:p>
      <w:pPr>
        <w:pStyle w:val="0"/>
        <w:jc w:val="right"/>
      </w:pPr>
      <w:r>
        <w:rPr>
          <w:sz w:val="20"/>
        </w:rPr>
        <w:t xml:space="preserve">администрации</w:t>
      </w:r>
    </w:p>
    <w:p>
      <w:pPr>
        <w:pStyle w:val="0"/>
        <w:jc w:val="right"/>
      </w:pPr>
      <w:r>
        <w:rPr>
          <w:sz w:val="20"/>
        </w:rPr>
        <w:t xml:space="preserve">города Чебоксары</w:t>
      </w:r>
    </w:p>
    <w:p>
      <w:pPr>
        <w:pStyle w:val="0"/>
        <w:jc w:val="right"/>
      </w:pPr>
      <w:r>
        <w:rPr>
          <w:sz w:val="20"/>
        </w:rPr>
        <w:t xml:space="preserve">от 27.02.2013 N 540</w:t>
      </w:r>
    </w:p>
    <w:p>
      <w:pPr>
        <w:pStyle w:val="0"/>
        <w:jc w:val="both"/>
      </w:pPr>
      <w:r>
        <w:rPr>
          <w:sz w:val="20"/>
        </w:rPr>
      </w:r>
    </w:p>
    <w:p>
      <w:pPr>
        <w:pStyle w:val="0"/>
        <w:jc w:val="center"/>
      </w:pPr>
      <w:r>
        <w:rPr>
          <w:sz w:val="20"/>
        </w:rPr>
        <w:t xml:space="preserve">СПРАВКА</w:t>
      </w:r>
    </w:p>
    <w:p>
      <w:pPr>
        <w:pStyle w:val="0"/>
        <w:jc w:val="center"/>
      </w:pPr>
      <w:r>
        <w:rPr>
          <w:sz w:val="20"/>
        </w:rPr>
        <w:t xml:space="preserve">о доходах, об имуществе и обязательствах</w:t>
      </w:r>
    </w:p>
    <w:p>
      <w:pPr>
        <w:pStyle w:val="0"/>
        <w:jc w:val="center"/>
      </w:pPr>
      <w:r>
        <w:rPr>
          <w:sz w:val="20"/>
        </w:rPr>
        <w:t xml:space="preserve">имущественного характера руководителя</w:t>
      </w:r>
    </w:p>
    <w:p>
      <w:pPr>
        <w:pStyle w:val="0"/>
        <w:jc w:val="center"/>
      </w:pPr>
      <w:r>
        <w:rPr>
          <w:sz w:val="20"/>
        </w:rPr>
        <w:t xml:space="preserve">муниципального учреждения города Чебоксары</w:t>
      </w:r>
    </w:p>
    <w:p>
      <w:pPr>
        <w:pStyle w:val="0"/>
        <w:jc w:val="both"/>
      </w:pPr>
      <w:r>
        <w:rPr>
          <w:sz w:val="20"/>
        </w:rPr>
      </w:r>
    </w:p>
    <w:p>
      <w:pPr>
        <w:pStyle w:val="0"/>
        <w:ind w:firstLine="540"/>
        <w:jc w:val="both"/>
      </w:pPr>
      <w:r>
        <w:rPr>
          <w:sz w:val="20"/>
        </w:rPr>
        <w:t xml:space="preserve">Утратила силу. - </w:t>
      </w:r>
      <w:hyperlink w:history="0" r:id="rId48" w:tooltip="Постановление администрации г. Чебоксары ЧР от 30.04.2015 N 1532 &quot;О внесении изменений в постановление администрации города Чебоксары от 27.02.2013 N 540&quot; {КонсультантПлюс}">
        <w:r>
          <w:rPr>
            <w:sz w:val="20"/>
            <w:color w:val="0000ff"/>
          </w:rPr>
          <w:t xml:space="preserve">Постановление</w:t>
        </w:r>
      </w:hyperlink>
      <w:r>
        <w:rPr>
          <w:sz w:val="20"/>
        </w:rPr>
        <w:t xml:space="preserve"> администрации г. Чебоксары ЧР от 30.04.2015 N 1532.</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4</w:t>
      </w:r>
    </w:p>
    <w:p>
      <w:pPr>
        <w:pStyle w:val="0"/>
        <w:jc w:val="both"/>
      </w:pPr>
      <w:r>
        <w:rPr>
          <w:sz w:val="20"/>
        </w:rPr>
      </w:r>
    </w:p>
    <w:p>
      <w:pPr>
        <w:pStyle w:val="0"/>
        <w:jc w:val="right"/>
      </w:pPr>
      <w:r>
        <w:rPr>
          <w:sz w:val="20"/>
        </w:rPr>
        <w:t xml:space="preserve">Утверждена</w:t>
      </w:r>
    </w:p>
    <w:p>
      <w:pPr>
        <w:pStyle w:val="0"/>
        <w:jc w:val="right"/>
      </w:pPr>
      <w:r>
        <w:rPr>
          <w:sz w:val="20"/>
        </w:rPr>
        <w:t xml:space="preserve">постановлением</w:t>
      </w:r>
    </w:p>
    <w:p>
      <w:pPr>
        <w:pStyle w:val="0"/>
        <w:jc w:val="right"/>
      </w:pPr>
      <w:r>
        <w:rPr>
          <w:sz w:val="20"/>
        </w:rPr>
        <w:t xml:space="preserve">администрации</w:t>
      </w:r>
    </w:p>
    <w:p>
      <w:pPr>
        <w:pStyle w:val="0"/>
        <w:jc w:val="right"/>
      </w:pPr>
      <w:r>
        <w:rPr>
          <w:sz w:val="20"/>
        </w:rPr>
        <w:t xml:space="preserve">города Чебоксары</w:t>
      </w:r>
    </w:p>
    <w:p>
      <w:pPr>
        <w:pStyle w:val="0"/>
        <w:jc w:val="right"/>
      </w:pPr>
      <w:r>
        <w:rPr>
          <w:sz w:val="20"/>
        </w:rPr>
        <w:t xml:space="preserve">от 27.02.2013 N 540</w:t>
      </w:r>
    </w:p>
    <w:p>
      <w:pPr>
        <w:pStyle w:val="0"/>
        <w:jc w:val="both"/>
      </w:pPr>
      <w:r>
        <w:rPr>
          <w:sz w:val="20"/>
        </w:rPr>
      </w:r>
    </w:p>
    <w:p>
      <w:pPr>
        <w:pStyle w:val="0"/>
        <w:jc w:val="center"/>
      </w:pPr>
      <w:r>
        <w:rPr>
          <w:sz w:val="20"/>
        </w:rPr>
        <w:t xml:space="preserve">СПРАВКА</w:t>
      </w:r>
    </w:p>
    <w:p>
      <w:pPr>
        <w:pStyle w:val="0"/>
        <w:jc w:val="center"/>
      </w:pPr>
      <w:r>
        <w:rPr>
          <w:sz w:val="20"/>
        </w:rPr>
        <w:t xml:space="preserve">о доходах, об имуществе и обязательствах</w:t>
      </w:r>
    </w:p>
    <w:p>
      <w:pPr>
        <w:pStyle w:val="0"/>
        <w:jc w:val="center"/>
      </w:pPr>
      <w:r>
        <w:rPr>
          <w:sz w:val="20"/>
        </w:rPr>
        <w:t xml:space="preserve">имущественного характера супруги (супруга)</w:t>
      </w:r>
    </w:p>
    <w:p>
      <w:pPr>
        <w:pStyle w:val="0"/>
        <w:jc w:val="center"/>
      </w:pPr>
      <w:r>
        <w:rPr>
          <w:sz w:val="20"/>
        </w:rPr>
        <w:t xml:space="preserve">и несовершеннолетних детей лица, поступающего</w:t>
      </w:r>
    </w:p>
    <w:p>
      <w:pPr>
        <w:pStyle w:val="0"/>
        <w:jc w:val="center"/>
      </w:pPr>
      <w:r>
        <w:rPr>
          <w:sz w:val="20"/>
        </w:rPr>
        <w:t xml:space="preserve">на должность руководителя муниципального учреждения</w:t>
      </w:r>
    </w:p>
    <w:p>
      <w:pPr>
        <w:pStyle w:val="0"/>
        <w:jc w:val="center"/>
      </w:pPr>
      <w:r>
        <w:rPr>
          <w:sz w:val="20"/>
        </w:rPr>
        <w:t xml:space="preserve">города Чебоксары</w:t>
      </w:r>
    </w:p>
    <w:p>
      <w:pPr>
        <w:pStyle w:val="0"/>
        <w:jc w:val="both"/>
      </w:pPr>
      <w:r>
        <w:rPr>
          <w:sz w:val="20"/>
        </w:rPr>
      </w:r>
    </w:p>
    <w:p>
      <w:pPr>
        <w:pStyle w:val="0"/>
        <w:ind w:firstLine="540"/>
        <w:jc w:val="both"/>
      </w:pPr>
      <w:r>
        <w:rPr>
          <w:sz w:val="20"/>
        </w:rPr>
        <w:t xml:space="preserve">Утратила силу. - </w:t>
      </w:r>
      <w:hyperlink w:history="0" r:id="rId49" w:tooltip="Постановление администрации г. Чебоксары ЧР от 30.04.2015 N 1532 &quot;О внесении изменений в постановление администрации города Чебоксары от 27.02.2013 N 540&quot; {КонсультантПлюс}">
        <w:r>
          <w:rPr>
            <w:sz w:val="20"/>
            <w:color w:val="0000ff"/>
          </w:rPr>
          <w:t xml:space="preserve">Постановление</w:t>
        </w:r>
      </w:hyperlink>
      <w:r>
        <w:rPr>
          <w:sz w:val="20"/>
        </w:rPr>
        <w:t xml:space="preserve"> администрации г. Чебоксары ЧР от 30.04.2015 N 1532.</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5</w:t>
      </w:r>
    </w:p>
    <w:p>
      <w:pPr>
        <w:pStyle w:val="0"/>
        <w:jc w:val="both"/>
      </w:pPr>
      <w:r>
        <w:rPr>
          <w:sz w:val="20"/>
        </w:rPr>
      </w:r>
    </w:p>
    <w:p>
      <w:pPr>
        <w:pStyle w:val="0"/>
        <w:jc w:val="right"/>
      </w:pPr>
      <w:r>
        <w:rPr>
          <w:sz w:val="20"/>
        </w:rPr>
        <w:t xml:space="preserve">Утверждена</w:t>
      </w:r>
    </w:p>
    <w:p>
      <w:pPr>
        <w:pStyle w:val="0"/>
        <w:jc w:val="right"/>
      </w:pPr>
      <w:r>
        <w:rPr>
          <w:sz w:val="20"/>
        </w:rPr>
        <w:t xml:space="preserve">постановлением</w:t>
      </w:r>
    </w:p>
    <w:p>
      <w:pPr>
        <w:pStyle w:val="0"/>
        <w:jc w:val="right"/>
      </w:pPr>
      <w:r>
        <w:rPr>
          <w:sz w:val="20"/>
        </w:rPr>
        <w:t xml:space="preserve">администрации</w:t>
      </w:r>
    </w:p>
    <w:p>
      <w:pPr>
        <w:pStyle w:val="0"/>
        <w:jc w:val="right"/>
      </w:pPr>
      <w:r>
        <w:rPr>
          <w:sz w:val="20"/>
        </w:rPr>
        <w:t xml:space="preserve">города Чебоксары</w:t>
      </w:r>
    </w:p>
    <w:p>
      <w:pPr>
        <w:pStyle w:val="0"/>
        <w:jc w:val="right"/>
      </w:pPr>
      <w:r>
        <w:rPr>
          <w:sz w:val="20"/>
        </w:rPr>
        <w:t xml:space="preserve">от 27.02.2013 N 540</w:t>
      </w:r>
    </w:p>
    <w:p>
      <w:pPr>
        <w:pStyle w:val="0"/>
        <w:jc w:val="both"/>
      </w:pPr>
      <w:r>
        <w:rPr>
          <w:sz w:val="20"/>
        </w:rPr>
      </w:r>
    </w:p>
    <w:p>
      <w:pPr>
        <w:pStyle w:val="0"/>
        <w:jc w:val="center"/>
      </w:pPr>
      <w:r>
        <w:rPr>
          <w:sz w:val="20"/>
        </w:rPr>
        <w:t xml:space="preserve">СПРАВКА</w:t>
      </w:r>
    </w:p>
    <w:p>
      <w:pPr>
        <w:pStyle w:val="0"/>
        <w:jc w:val="center"/>
      </w:pPr>
      <w:r>
        <w:rPr>
          <w:sz w:val="20"/>
        </w:rPr>
        <w:t xml:space="preserve">о доходах, об имуществе и обязательствах</w:t>
      </w:r>
    </w:p>
    <w:p>
      <w:pPr>
        <w:pStyle w:val="0"/>
        <w:jc w:val="center"/>
      </w:pPr>
      <w:r>
        <w:rPr>
          <w:sz w:val="20"/>
        </w:rPr>
        <w:t xml:space="preserve">имущественного характера супруги (супруга)</w:t>
      </w:r>
    </w:p>
    <w:p>
      <w:pPr>
        <w:pStyle w:val="0"/>
        <w:jc w:val="center"/>
      </w:pPr>
      <w:r>
        <w:rPr>
          <w:sz w:val="20"/>
        </w:rPr>
        <w:t xml:space="preserve">и несовершеннолетних детей руководителя</w:t>
      </w:r>
    </w:p>
    <w:p>
      <w:pPr>
        <w:pStyle w:val="0"/>
        <w:jc w:val="center"/>
      </w:pPr>
      <w:r>
        <w:rPr>
          <w:sz w:val="20"/>
        </w:rPr>
        <w:t xml:space="preserve">муниципального учреждения города Чебоксары</w:t>
      </w:r>
    </w:p>
    <w:p>
      <w:pPr>
        <w:pStyle w:val="0"/>
        <w:jc w:val="both"/>
      </w:pPr>
      <w:r>
        <w:rPr>
          <w:sz w:val="20"/>
        </w:rPr>
      </w:r>
    </w:p>
    <w:p>
      <w:pPr>
        <w:pStyle w:val="0"/>
        <w:ind w:firstLine="540"/>
        <w:jc w:val="both"/>
      </w:pPr>
      <w:r>
        <w:rPr>
          <w:sz w:val="20"/>
        </w:rPr>
        <w:t xml:space="preserve">Утратила силу. - </w:t>
      </w:r>
      <w:hyperlink w:history="0" r:id="rId50" w:tooltip="Постановление администрации г. Чебоксары ЧР от 30.04.2015 N 1532 &quot;О внесении изменений в постановление администрации города Чебоксары от 27.02.2013 N 540&quot; {КонсультантПлюс}">
        <w:r>
          <w:rPr>
            <w:sz w:val="20"/>
            <w:color w:val="0000ff"/>
          </w:rPr>
          <w:t xml:space="preserve">Постановление</w:t>
        </w:r>
      </w:hyperlink>
      <w:r>
        <w:rPr>
          <w:sz w:val="20"/>
        </w:rPr>
        <w:t xml:space="preserve"> администрации г. Чебоксары ЧР от 30.04.2015 N 1532.</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г. Чебоксары ЧР от 27.02.2013 N 540</w:t>
            <w:br/>
            <w:t>(ред. от 02.03.2026)</w:t>
            <w:br/>
            <w:t>"О представлении лицом, поступающим...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14.04.2026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98&amp;n=76398&amp;dst=100005" TargetMode = "External"/><Relationship Id="rId9" Type="http://schemas.openxmlformats.org/officeDocument/2006/relationships/hyperlink" Target="https://login.consultant.ru/link/?req=doc&amp;base=RLAW098&amp;n=79405&amp;dst=100005" TargetMode = "External"/><Relationship Id="rId10" Type="http://schemas.openxmlformats.org/officeDocument/2006/relationships/hyperlink" Target="https://login.consultant.ru/link/?req=doc&amp;base=RLAW098&amp;n=126552&amp;dst=100005" TargetMode = "External"/><Relationship Id="rId11" Type="http://schemas.openxmlformats.org/officeDocument/2006/relationships/hyperlink" Target="https://login.consultant.ru/link/?req=doc&amp;base=RLAW098&amp;n=196916&amp;dst=100005" TargetMode = "External"/><Relationship Id="rId12" Type="http://schemas.openxmlformats.org/officeDocument/2006/relationships/hyperlink" Target="https://login.consultant.ru/link/?req=doc&amp;base=LAW&amp;n=519026&amp;dst=3282" TargetMode = "External"/><Relationship Id="rId13" Type="http://schemas.openxmlformats.org/officeDocument/2006/relationships/hyperlink" Target="https://login.consultant.ru/link/?req=doc&amp;base=RLAW098&amp;n=79405&amp;dst=100006" TargetMode = "External"/><Relationship Id="rId14" Type="http://schemas.openxmlformats.org/officeDocument/2006/relationships/hyperlink" Target="https://login.consultant.ru/link/?req=doc&amp;base=RLAW098&amp;n=196916&amp;dst=100007" TargetMode = "External"/><Relationship Id="rId15" Type="http://schemas.openxmlformats.org/officeDocument/2006/relationships/hyperlink" Target="https://login.consultant.ru/link/?req=doc&amp;base=LAW&amp;n=523306" TargetMode = "External"/><Relationship Id="rId16" Type="http://schemas.openxmlformats.org/officeDocument/2006/relationships/hyperlink" Target="https://login.consultant.ru/link/?req=doc&amp;base=RLAW098&amp;n=76398&amp;dst=100006" TargetMode = "External"/><Relationship Id="rId17" Type="http://schemas.openxmlformats.org/officeDocument/2006/relationships/hyperlink" Target="https://login.consultant.ru/link/?req=doc&amp;base=RLAW098&amp;n=196916&amp;dst=100008" TargetMode = "External"/><Relationship Id="rId18" Type="http://schemas.openxmlformats.org/officeDocument/2006/relationships/hyperlink" Target="https://login.consultant.ru/link/?req=doc&amp;base=LAW&amp;n=523948&amp;dst=100045" TargetMode = "External"/><Relationship Id="rId19" Type="http://schemas.openxmlformats.org/officeDocument/2006/relationships/hyperlink" Target="https://login.consultant.ru/link/?req=doc&amp;base=RLAW098&amp;n=126552&amp;dst=100006" TargetMode = "External"/><Relationship Id="rId20" Type="http://schemas.openxmlformats.org/officeDocument/2006/relationships/hyperlink" Target="https://login.consultant.ru/link/?req=doc&amp;base=RLAW098&amp;n=76398&amp;dst=100010" TargetMode = "External"/><Relationship Id="rId21" Type="http://schemas.openxmlformats.org/officeDocument/2006/relationships/hyperlink" Target="https://login.consultant.ru/link/?req=doc&amp;base=RLAW098&amp;n=76398&amp;dst=100010" TargetMode = "External"/><Relationship Id="rId22" Type="http://schemas.openxmlformats.org/officeDocument/2006/relationships/hyperlink" Target="https://login.consultant.ru/link/?req=doc&amp;base=RLAW098&amp;n=79405&amp;dst=100007" TargetMode = "External"/><Relationship Id="rId23" Type="http://schemas.openxmlformats.org/officeDocument/2006/relationships/hyperlink" Target="https://login.consultant.ru/link/?req=doc&amp;base=RLAW098&amp;n=126552&amp;dst=100008" TargetMode = "External"/><Relationship Id="rId24" Type="http://schemas.openxmlformats.org/officeDocument/2006/relationships/hyperlink" Target="https://login.consultant.ru/link/?req=doc&amp;base=RLAW098&amp;n=196916&amp;dst=100009" TargetMode = "External"/><Relationship Id="rId25" Type="http://schemas.openxmlformats.org/officeDocument/2006/relationships/hyperlink" Target="https://login.consultant.ru/link/?req=doc&amp;base=LAW&amp;n=523306&amp;dst=100158" TargetMode = "External"/><Relationship Id="rId26" Type="http://schemas.openxmlformats.org/officeDocument/2006/relationships/hyperlink" Target="https://login.consultant.ru/link/?req=doc&amp;base=RLAW098&amp;n=196916&amp;dst=100011" TargetMode = "External"/><Relationship Id="rId27" Type="http://schemas.openxmlformats.org/officeDocument/2006/relationships/hyperlink" Target="https://login.consultant.ru/link/?req=doc&amp;base=LAW&amp;n=523305" TargetMode = "External"/><Relationship Id="rId28" Type="http://schemas.openxmlformats.org/officeDocument/2006/relationships/hyperlink" Target="https://login.consultant.ru/link/?req=doc&amp;base=LAW&amp;n=523305" TargetMode = "External"/><Relationship Id="rId29" Type="http://schemas.openxmlformats.org/officeDocument/2006/relationships/hyperlink" Target="https://login.consultant.ru/link/?req=doc&amp;base=RLAW098&amp;n=196916&amp;dst=100012" TargetMode = "External"/><Relationship Id="rId30" Type="http://schemas.openxmlformats.org/officeDocument/2006/relationships/hyperlink" Target="https://login.consultant.ru/link/?req=doc&amp;base=RLAW098&amp;n=196916&amp;dst=100014" TargetMode = "External"/><Relationship Id="rId31" Type="http://schemas.openxmlformats.org/officeDocument/2006/relationships/hyperlink" Target="https://login.consultant.ru/link/?req=doc&amp;base=LAW&amp;n=523305" TargetMode = "External"/><Relationship Id="rId32" Type="http://schemas.openxmlformats.org/officeDocument/2006/relationships/hyperlink" Target="https://login.consultant.ru/link/?req=doc&amp;base=RLAW098&amp;n=196916&amp;dst=100016" TargetMode = "External"/><Relationship Id="rId33" Type="http://schemas.openxmlformats.org/officeDocument/2006/relationships/hyperlink" Target="https://login.consultant.ru/link/?req=doc&amp;base=RLAW098&amp;n=126552&amp;dst=100008" TargetMode = "External"/><Relationship Id="rId34" Type="http://schemas.openxmlformats.org/officeDocument/2006/relationships/hyperlink" Target="https://login.consultant.ru/link/?req=doc&amp;base=RLAW098&amp;n=196916&amp;dst=100017" TargetMode = "External"/><Relationship Id="rId35" Type="http://schemas.openxmlformats.org/officeDocument/2006/relationships/hyperlink" Target="https://login.consultant.ru/link/?req=doc&amp;base=LAW&amp;n=523305" TargetMode = "External"/><Relationship Id="rId36" Type="http://schemas.openxmlformats.org/officeDocument/2006/relationships/hyperlink" Target="https://login.consultant.ru/link/?req=doc&amp;base=LAW&amp;n=523305" TargetMode = "External"/><Relationship Id="rId37" Type="http://schemas.openxmlformats.org/officeDocument/2006/relationships/hyperlink" Target="https://login.consultant.ru/link/?req=doc&amp;base=RLAW098&amp;n=196916&amp;dst=100018" TargetMode = "External"/><Relationship Id="rId38" Type="http://schemas.openxmlformats.org/officeDocument/2006/relationships/hyperlink" Target="https://login.consultant.ru/link/?req=doc&amp;base=RLAW098&amp;n=196916&amp;dst=100022" TargetMode = "External"/><Relationship Id="rId39" Type="http://schemas.openxmlformats.org/officeDocument/2006/relationships/hyperlink" Target="https://login.consultant.ru/link/?req=doc&amp;base=RLAW098&amp;n=79405&amp;dst=100008" TargetMode = "External"/><Relationship Id="rId40" Type="http://schemas.openxmlformats.org/officeDocument/2006/relationships/hyperlink" Target="https://login.consultant.ru/link/?req=doc&amp;base=RLAW098&amp;n=196916&amp;dst=100023" TargetMode = "External"/><Relationship Id="rId41" Type="http://schemas.openxmlformats.org/officeDocument/2006/relationships/hyperlink" Target="https://login.consultant.ru/link/?req=doc&amp;base=LAW&amp;n=523306&amp;dst=100124" TargetMode = "External"/><Relationship Id="rId42" Type="http://schemas.openxmlformats.org/officeDocument/2006/relationships/hyperlink" Target="https://login.consultant.ru/link/?req=doc&amp;base=RLAW098&amp;n=196916&amp;dst=100025" TargetMode = "External"/><Relationship Id="rId43" Type="http://schemas.openxmlformats.org/officeDocument/2006/relationships/hyperlink" Target="https://login.consultant.ru/link/?req=doc&amp;base=RLAW098&amp;n=196916&amp;dst=100026" TargetMode = "External"/><Relationship Id="rId44" Type="http://schemas.openxmlformats.org/officeDocument/2006/relationships/hyperlink" Target="https://login.consultant.ru/link/?req=doc&amp;base=RLAW098&amp;n=196916&amp;dst=100027" TargetMode = "External"/><Relationship Id="rId45" Type="http://schemas.openxmlformats.org/officeDocument/2006/relationships/hyperlink" Target="https://login.consultant.ru/link/?req=doc&amp;base=RLAW098&amp;n=196916&amp;dst=100028" TargetMode = "External"/><Relationship Id="rId46" Type="http://schemas.openxmlformats.org/officeDocument/2006/relationships/hyperlink" Target="https://login.consultant.ru/link/?req=doc&amp;base=RLAW098&amp;n=196916&amp;dst=100030" TargetMode = "External"/><Relationship Id="rId47" Type="http://schemas.openxmlformats.org/officeDocument/2006/relationships/hyperlink" Target="https://login.consultant.ru/link/?req=doc&amp;base=RLAW098&amp;n=76398&amp;dst=100006" TargetMode = "External"/><Relationship Id="rId48" Type="http://schemas.openxmlformats.org/officeDocument/2006/relationships/hyperlink" Target="https://login.consultant.ru/link/?req=doc&amp;base=RLAW098&amp;n=76398&amp;dst=100006" TargetMode = "External"/><Relationship Id="rId49" Type="http://schemas.openxmlformats.org/officeDocument/2006/relationships/hyperlink" Target="https://login.consultant.ru/link/?req=doc&amp;base=RLAW098&amp;n=76398&amp;dst=100006" TargetMode = "External"/><Relationship Id="rId50" Type="http://schemas.openxmlformats.org/officeDocument/2006/relationships/hyperlink" Target="https://login.consultant.ru/link/?req=doc&amp;base=RLAW098&amp;n=76398&amp;dst=10000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Чебоксары ЧР от 27.02.2013 N 540
(ред. от 02.03.2026)
"О представлении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доходах, об имуществе и обязательствах имущественного характера"
(вместе с "Порядком представления лицом, поступающим на должность руководителя муниципального учреждения города Чебоксары (при поступлении на работу), а</dc:title>
  <dcterms:created xsi:type="dcterms:W3CDTF">2026-04-14T06:58:19Z</dcterms:created>
</cp:coreProperties>
</file>