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E4BBD2" w14:textId="77777777" w:rsidR="0085252E" w:rsidRPr="00CB4A27" w:rsidRDefault="0085252E" w:rsidP="008525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3239334"/>
      <w:bookmarkStart w:id="1" w:name="_Hlk23242959"/>
      <w:r w:rsidRPr="00CB4A27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публичного сервитута.</w:t>
      </w:r>
    </w:p>
    <w:p w14:paraId="03061347" w14:textId="77777777" w:rsidR="0085252E" w:rsidRPr="00CB4A27" w:rsidRDefault="0085252E" w:rsidP="00852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5E6852" w14:textId="48660452" w:rsidR="00AE14EF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 соответствии с п. 3 статьи</w:t>
      </w:r>
      <w:r w:rsidR="00AD49B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39.42 </w:t>
      </w:r>
      <w:bookmarkEnd w:id="0"/>
      <w:bookmarkEnd w:id="1"/>
      <w:r w:rsidRPr="00CB4A27">
        <w:rPr>
          <w:rFonts w:ascii="Times New Roman" w:hAnsi="Times New Roman" w:cs="Times New Roman"/>
          <w:sz w:val="24"/>
          <w:szCs w:val="24"/>
        </w:rPr>
        <w:t xml:space="preserve">Земельного кодекса Российской Федерации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="00AE14EF" w:rsidRPr="00CB4A27">
        <w:rPr>
          <w:rFonts w:ascii="Times New Roman" w:hAnsi="Times New Roman" w:cs="Times New Roman"/>
          <w:sz w:val="24"/>
          <w:szCs w:val="24"/>
        </w:rPr>
        <w:t>дминистраци</w:t>
      </w:r>
      <w:r w:rsidR="00DB6954" w:rsidRPr="00CB4A27">
        <w:rPr>
          <w:rFonts w:ascii="Times New Roman" w:hAnsi="Times New Roman" w:cs="Times New Roman"/>
          <w:sz w:val="24"/>
          <w:szCs w:val="24"/>
        </w:rPr>
        <w:t>я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муниципального округа Чувашской </w:t>
      </w:r>
      <w:r w:rsidR="006F5253" w:rsidRPr="00E47CF5">
        <w:rPr>
          <w:rFonts w:ascii="Times New Roman" w:hAnsi="Times New Roman" w:cs="Times New Roman"/>
          <w:sz w:val="24"/>
          <w:szCs w:val="24"/>
        </w:rPr>
        <w:t>Р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еспублики </w:t>
      </w:r>
      <w:r w:rsidRPr="00E47CF5">
        <w:rPr>
          <w:rFonts w:ascii="Times New Roman" w:hAnsi="Times New Roman" w:cs="Times New Roman"/>
          <w:sz w:val="24"/>
          <w:szCs w:val="24"/>
        </w:rPr>
        <w:t>настоящим сообщает, что</w:t>
      </w:r>
      <w:r w:rsidR="00507B90" w:rsidRPr="00E47CF5">
        <w:rPr>
          <w:rFonts w:ascii="Times New Roman" w:hAnsi="Times New Roman" w:cs="Times New Roman"/>
          <w:sz w:val="24"/>
          <w:szCs w:val="24"/>
        </w:rPr>
        <w:t xml:space="preserve"> ПАО «</w:t>
      </w:r>
      <w:proofErr w:type="spellStart"/>
      <w:r w:rsidR="00507B90" w:rsidRPr="00E47CF5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="00507B90" w:rsidRPr="00E47CF5">
        <w:rPr>
          <w:rFonts w:ascii="Times New Roman" w:hAnsi="Times New Roman" w:cs="Times New Roman"/>
          <w:sz w:val="24"/>
          <w:szCs w:val="24"/>
        </w:rPr>
        <w:t xml:space="preserve"> Волга» подано ходатайство об установлении публичного сервитута в целях эксплуатации линейного объекта электросетевого хоз</w:t>
      </w:r>
      <w:r w:rsidR="00AC12A7" w:rsidRPr="00E47CF5">
        <w:rPr>
          <w:rFonts w:ascii="Times New Roman" w:hAnsi="Times New Roman" w:cs="Times New Roman"/>
          <w:sz w:val="24"/>
          <w:szCs w:val="24"/>
        </w:rPr>
        <w:t>я</w:t>
      </w:r>
      <w:r w:rsidR="00507B90" w:rsidRPr="00E47CF5">
        <w:rPr>
          <w:rFonts w:ascii="Times New Roman" w:hAnsi="Times New Roman" w:cs="Times New Roman"/>
          <w:sz w:val="24"/>
          <w:szCs w:val="24"/>
        </w:rPr>
        <w:t>йства</w:t>
      </w:r>
      <w:r w:rsidRPr="00E47CF5">
        <w:rPr>
          <w:rFonts w:ascii="Times New Roman" w:hAnsi="Times New Roman" w:cs="Times New Roman"/>
          <w:sz w:val="24"/>
          <w:szCs w:val="24"/>
        </w:rPr>
        <w:t xml:space="preserve"> </w:t>
      </w:r>
      <w:r w:rsidR="00D12961" w:rsidRPr="00D12961">
        <w:rPr>
          <w:rFonts w:ascii="Times New Roman" w:hAnsi="Times New Roman" w:cs="Times New Roman"/>
          <w:sz w:val="24"/>
          <w:szCs w:val="24"/>
        </w:rPr>
        <w:t xml:space="preserve">«ВЛИ 0,4 </w:t>
      </w:r>
      <w:proofErr w:type="spellStart"/>
      <w:r w:rsidR="00D12961" w:rsidRPr="00D12961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D12961" w:rsidRPr="00D12961">
        <w:rPr>
          <w:rFonts w:ascii="Times New Roman" w:hAnsi="Times New Roman" w:cs="Times New Roman"/>
          <w:sz w:val="24"/>
          <w:szCs w:val="24"/>
        </w:rPr>
        <w:t xml:space="preserve"> (Ф-3 от КТП № 17/250 </w:t>
      </w:r>
      <w:proofErr w:type="spellStart"/>
      <w:r w:rsidR="00D12961" w:rsidRPr="00D12961">
        <w:rPr>
          <w:rFonts w:ascii="Times New Roman" w:hAnsi="Times New Roman" w:cs="Times New Roman"/>
          <w:sz w:val="24"/>
          <w:szCs w:val="24"/>
        </w:rPr>
        <w:t>кВА</w:t>
      </w:r>
      <w:proofErr w:type="spellEnd"/>
      <w:r w:rsidR="00D12961" w:rsidRPr="00D12961">
        <w:rPr>
          <w:rFonts w:ascii="Times New Roman" w:hAnsi="Times New Roman" w:cs="Times New Roman"/>
          <w:sz w:val="24"/>
          <w:szCs w:val="24"/>
        </w:rPr>
        <w:t xml:space="preserve"> по ВЛ 10 </w:t>
      </w:r>
      <w:proofErr w:type="spellStart"/>
      <w:r w:rsidR="00D12961" w:rsidRPr="00D12961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D12961" w:rsidRPr="00D12961">
        <w:rPr>
          <w:rFonts w:ascii="Times New Roman" w:hAnsi="Times New Roman" w:cs="Times New Roman"/>
          <w:sz w:val="24"/>
          <w:szCs w:val="24"/>
        </w:rPr>
        <w:t xml:space="preserve"> Герой от ПС 110 </w:t>
      </w:r>
      <w:proofErr w:type="spellStart"/>
      <w:r w:rsidR="00D12961" w:rsidRPr="00D12961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D12961" w:rsidRPr="00D12961">
        <w:rPr>
          <w:rFonts w:ascii="Times New Roman" w:hAnsi="Times New Roman" w:cs="Times New Roman"/>
          <w:sz w:val="24"/>
          <w:szCs w:val="24"/>
        </w:rPr>
        <w:t xml:space="preserve"> Батырево) от сущ. оп. №44 до оп. №48», инвентарный номер 2123-00-000000037495, необходимого для электроснабжения населения, расположенного на территории Чувашской Республики, Батыревский муниципальный округ, деревня Полевые </w:t>
      </w:r>
      <w:proofErr w:type="spellStart"/>
      <w:r w:rsidR="00D12961" w:rsidRPr="00D12961">
        <w:rPr>
          <w:rFonts w:ascii="Times New Roman" w:hAnsi="Times New Roman" w:cs="Times New Roman"/>
          <w:sz w:val="24"/>
          <w:szCs w:val="24"/>
        </w:rPr>
        <w:t>Бикшики</w:t>
      </w:r>
      <w:proofErr w:type="spellEnd"/>
      <w:r w:rsidR="00507B90" w:rsidRPr="00E47CF5">
        <w:rPr>
          <w:rFonts w:ascii="Times New Roman" w:hAnsi="Times New Roman" w:cs="Times New Roman"/>
          <w:sz w:val="24"/>
          <w:szCs w:val="24"/>
        </w:rPr>
        <w:t>, в соответствии с пунктом 1 статьи 39.37 Земельного кодекса Российской Федерации</w:t>
      </w:r>
      <w:r w:rsidRPr="00E47CF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1E2FCF" w14:textId="79EF88C2" w:rsidR="0085252E" w:rsidRPr="00D12961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2961">
        <w:rPr>
          <w:rFonts w:ascii="Times New Roman" w:hAnsi="Times New Roman" w:cs="Times New Roman"/>
          <w:sz w:val="24"/>
          <w:szCs w:val="24"/>
        </w:rPr>
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участков:</w:t>
      </w:r>
    </w:p>
    <w:p w14:paraId="701CE7B3" w14:textId="62C3257D" w:rsidR="0085252E" w:rsidRPr="00D12961" w:rsidRDefault="00D12961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2961">
        <w:rPr>
          <w:rFonts w:ascii="Times New Roman" w:hAnsi="Times New Roman" w:cs="Times New Roman"/>
          <w:sz w:val="24"/>
          <w:szCs w:val="24"/>
        </w:rPr>
        <w:t>21:08:090303:41</w:t>
      </w:r>
      <w:r w:rsidR="001C4A20" w:rsidRPr="00D12961">
        <w:rPr>
          <w:rFonts w:ascii="Times New Roman" w:hAnsi="Times New Roman" w:cs="Times New Roman"/>
          <w:sz w:val="24"/>
          <w:szCs w:val="24"/>
        </w:rPr>
        <w:t xml:space="preserve"> - </w:t>
      </w:r>
      <w:r w:rsidRPr="00D12961">
        <w:rPr>
          <w:rFonts w:ascii="Times New Roman" w:hAnsi="Times New Roman" w:cs="Times New Roman"/>
          <w:sz w:val="24"/>
          <w:szCs w:val="24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р-н Батыревский, с/пос. Бикшикское, д. Полевые </w:t>
      </w:r>
      <w:proofErr w:type="spellStart"/>
      <w:r w:rsidRPr="00D12961">
        <w:rPr>
          <w:rFonts w:ascii="Times New Roman" w:hAnsi="Times New Roman" w:cs="Times New Roman"/>
          <w:sz w:val="24"/>
          <w:szCs w:val="24"/>
        </w:rPr>
        <w:t>Бикшики</w:t>
      </w:r>
      <w:proofErr w:type="spellEnd"/>
      <w:r w:rsidRPr="00D12961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Pr="00D12961">
        <w:rPr>
          <w:rFonts w:ascii="Times New Roman" w:hAnsi="Times New Roman" w:cs="Times New Roman"/>
          <w:sz w:val="24"/>
          <w:szCs w:val="24"/>
        </w:rPr>
        <w:t>Фетхи</w:t>
      </w:r>
      <w:proofErr w:type="spellEnd"/>
      <w:r w:rsidRPr="00D12961">
        <w:rPr>
          <w:rFonts w:ascii="Times New Roman" w:hAnsi="Times New Roman" w:cs="Times New Roman"/>
          <w:sz w:val="24"/>
          <w:szCs w:val="24"/>
        </w:rPr>
        <w:t xml:space="preserve"> Бурнаш, дом 47</w:t>
      </w:r>
      <w:r w:rsidR="00A619AD" w:rsidRPr="00D12961">
        <w:rPr>
          <w:rFonts w:ascii="Times New Roman" w:hAnsi="Times New Roman" w:cs="Times New Roman"/>
          <w:sz w:val="24"/>
          <w:szCs w:val="24"/>
        </w:rPr>
        <w:t>;</w:t>
      </w:r>
    </w:p>
    <w:p w14:paraId="4E8B8BDE" w14:textId="5B27EDFE" w:rsidR="001C4A20" w:rsidRPr="00D12961" w:rsidRDefault="00D12961" w:rsidP="00A619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2961">
        <w:rPr>
          <w:rFonts w:ascii="Times New Roman" w:hAnsi="Times New Roman" w:cs="Times New Roman"/>
          <w:sz w:val="24"/>
          <w:szCs w:val="24"/>
        </w:rPr>
        <w:t>21:08:090303:303</w:t>
      </w:r>
      <w:r w:rsidR="001C4A20" w:rsidRPr="00D12961">
        <w:rPr>
          <w:rFonts w:ascii="Times New Roman" w:hAnsi="Times New Roman" w:cs="Times New Roman"/>
          <w:sz w:val="24"/>
          <w:szCs w:val="24"/>
        </w:rPr>
        <w:t xml:space="preserve"> - </w:t>
      </w:r>
      <w:r w:rsidRPr="00D12961">
        <w:rPr>
          <w:rFonts w:ascii="Times New Roman" w:hAnsi="Times New Roman" w:cs="Times New Roman"/>
          <w:sz w:val="24"/>
          <w:szCs w:val="24"/>
        </w:rPr>
        <w:t>Чувашская Республика - Чувашия, р-н Батыревский, с/</w:t>
      </w:r>
      <w:proofErr w:type="spellStart"/>
      <w:r w:rsidRPr="00D12961">
        <w:rPr>
          <w:rFonts w:ascii="Times New Roman" w:hAnsi="Times New Roman" w:cs="Times New Roman"/>
          <w:sz w:val="24"/>
          <w:szCs w:val="24"/>
        </w:rPr>
        <w:t>пос</w:t>
      </w:r>
      <w:proofErr w:type="spellEnd"/>
      <w:r w:rsidRPr="00D12961">
        <w:rPr>
          <w:rFonts w:ascii="Times New Roman" w:hAnsi="Times New Roman" w:cs="Times New Roman"/>
          <w:sz w:val="24"/>
          <w:szCs w:val="24"/>
        </w:rPr>
        <w:t xml:space="preserve"> Бикшикское, д. Полевые </w:t>
      </w:r>
      <w:proofErr w:type="spellStart"/>
      <w:r w:rsidRPr="00D12961">
        <w:rPr>
          <w:rFonts w:ascii="Times New Roman" w:hAnsi="Times New Roman" w:cs="Times New Roman"/>
          <w:sz w:val="24"/>
          <w:szCs w:val="24"/>
        </w:rPr>
        <w:t>Бикшики</w:t>
      </w:r>
      <w:proofErr w:type="spellEnd"/>
      <w:r w:rsidRPr="00D12961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Pr="00D12961">
        <w:rPr>
          <w:rFonts w:ascii="Times New Roman" w:hAnsi="Times New Roman" w:cs="Times New Roman"/>
          <w:sz w:val="24"/>
          <w:szCs w:val="24"/>
        </w:rPr>
        <w:t>Фетхи</w:t>
      </w:r>
      <w:proofErr w:type="spellEnd"/>
      <w:r w:rsidRPr="00D12961">
        <w:rPr>
          <w:rFonts w:ascii="Times New Roman" w:hAnsi="Times New Roman" w:cs="Times New Roman"/>
          <w:sz w:val="24"/>
          <w:szCs w:val="24"/>
        </w:rPr>
        <w:t xml:space="preserve"> Бурнаш</w:t>
      </w:r>
      <w:r w:rsidR="00A0653C" w:rsidRPr="00D12961">
        <w:rPr>
          <w:rFonts w:ascii="Times New Roman" w:hAnsi="Times New Roman" w:cs="Times New Roman"/>
          <w:sz w:val="24"/>
          <w:szCs w:val="24"/>
        </w:rPr>
        <w:t>;</w:t>
      </w:r>
    </w:p>
    <w:p w14:paraId="2A1DE94E" w14:textId="014AAB5A" w:rsidR="00A0653C" w:rsidRPr="00D12961" w:rsidRDefault="00D12961" w:rsidP="00A619A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D12961">
        <w:rPr>
          <w:rFonts w:ascii="Times New Roman" w:hAnsi="Times New Roman" w:cs="Times New Roman"/>
          <w:color w:val="000000"/>
        </w:rPr>
        <w:t>21:08:000000:4495</w:t>
      </w:r>
      <w:r w:rsidR="00A0653C" w:rsidRPr="00D12961">
        <w:rPr>
          <w:rFonts w:ascii="Times New Roman" w:hAnsi="Times New Roman" w:cs="Times New Roman"/>
          <w:color w:val="000000"/>
        </w:rPr>
        <w:t xml:space="preserve"> - </w:t>
      </w:r>
      <w:r w:rsidRPr="00D12961">
        <w:rPr>
          <w:rFonts w:ascii="Times New Roman" w:hAnsi="Times New Roman" w:cs="Times New Roman"/>
          <w:color w:val="000000"/>
        </w:rPr>
        <w:t>Чувашская Республика - Чувашия, Батыревский р-н, с/</w:t>
      </w:r>
      <w:proofErr w:type="spellStart"/>
      <w:r w:rsidRPr="00D12961">
        <w:rPr>
          <w:rFonts w:ascii="Times New Roman" w:hAnsi="Times New Roman" w:cs="Times New Roman"/>
          <w:color w:val="000000"/>
        </w:rPr>
        <w:t>пос</w:t>
      </w:r>
      <w:proofErr w:type="spellEnd"/>
      <w:r w:rsidRPr="00D12961">
        <w:rPr>
          <w:rFonts w:ascii="Times New Roman" w:hAnsi="Times New Roman" w:cs="Times New Roman"/>
          <w:color w:val="000000"/>
        </w:rPr>
        <w:t xml:space="preserve"> Бикшикское;</w:t>
      </w:r>
    </w:p>
    <w:p w14:paraId="25F35AEF" w14:textId="77777777" w:rsidR="00D12961" w:rsidRDefault="00D12961" w:rsidP="00A619A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D129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21:08:090201:305</w:t>
      </w:r>
      <w:r w:rsidR="00A0653C" w:rsidRPr="00D12961">
        <w:rPr>
          <w:rFonts w:ascii="Times New Roman" w:hAnsi="Times New Roman" w:cs="Times New Roman"/>
          <w:sz w:val="24"/>
          <w:szCs w:val="24"/>
        </w:rPr>
        <w:t xml:space="preserve"> - </w:t>
      </w:r>
      <w:r w:rsidRPr="00D12961">
        <w:rPr>
          <w:rFonts w:ascii="Times New Roman" w:hAnsi="Times New Roman" w:cs="Times New Roman"/>
          <w:color w:val="000000"/>
        </w:rPr>
        <w:t>Чувашская</w:t>
      </w:r>
      <w:r w:rsidRPr="006E46F2">
        <w:rPr>
          <w:rFonts w:ascii="Times New Roman" w:hAnsi="Times New Roman" w:cs="Times New Roman"/>
          <w:color w:val="000000"/>
        </w:rPr>
        <w:t xml:space="preserve"> Республика - Чувашия, р-н Батыревский, с/</w:t>
      </w:r>
      <w:proofErr w:type="spellStart"/>
      <w:r w:rsidRPr="006E46F2">
        <w:rPr>
          <w:rFonts w:ascii="Times New Roman" w:hAnsi="Times New Roman" w:cs="Times New Roman"/>
          <w:color w:val="000000"/>
        </w:rPr>
        <w:t>пос</w:t>
      </w:r>
      <w:proofErr w:type="spellEnd"/>
      <w:r w:rsidRPr="006E46F2">
        <w:rPr>
          <w:rFonts w:ascii="Times New Roman" w:hAnsi="Times New Roman" w:cs="Times New Roman"/>
          <w:color w:val="000000"/>
        </w:rPr>
        <w:t xml:space="preserve"> Бикшикское</w:t>
      </w:r>
      <w:r>
        <w:rPr>
          <w:rFonts w:ascii="Times New Roman" w:hAnsi="Times New Roman" w:cs="Times New Roman"/>
          <w:color w:val="000000"/>
        </w:rPr>
        <w:t>;</w:t>
      </w:r>
    </w:p>
    <w:p w14:paraId="2E61927E" w14:textId="299CAD48" w:rsidR="00A0653C" w:rsidRDefault="00D12961" w:rsidP="00A619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04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21:08:090303</w:t>
      </w:r>
      <w:r>
        <w:rPr>
          <w:rFonts w:ascii="Times New Roman" w:hAnsi="Times New Roman" w:cs="Times New Roman"/>
          <w:color w:val="000000"/>
        </w:rPr>
        <w:t xml:space="preserve"> - </w:t>
      </w:r>
      <w:r w:rsidRPr="00E304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Чувашская Республика - Чувашия, р-н Батыревский, с/</w:t>
      </w:r>
      <w:proofErr w:type="spellStart"/>
      <w:r w:rsidRPr="00E304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</w:t>
      </w:r>
      <w:proofErr w:type="spellEnd"/>
      <w:r w:rsidRPr="00E304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Бикшикское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AC18D78" w14:textId="1514E13B" w:rsidR="00D12961" w:rsidRPr="00CB4A27" w:rsidRDefault="00D12961" w:rsidP="00A619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04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21:08:090201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E304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Чувашская Республика - Чувашия, р-н Батыревский, с/</w:t>
      </w:r>
      <w:proofErr w:type="spellStart"/>
      <w:r w:rsidRPr="00E304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</w:t>
      </w:r>
      <w:proofErr w:type="spellEnd"/>
      <w:r w:rsidRPr="00E304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Бикшикское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4335C30" w14:textId="74680982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Обоснование необходимости установления публичного сервитута:</w:t>
      </w:r>
    </w:p>
    <w:p w14:paraId="1164661F" w14:textId="75CA3C70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 соответствии с подпунктом «к» пункта 2 приказа Федеральной службы государственной регистрации, кадастра и картографии от 19.04.2022 № П/0150 «Об утверждении требований к форме ходатайства об установлении публичного сервитута» обоснованием установления публичного сервитута является: справка о балансовой принадлежности от</w:t>
      </w:r>
      <w:r w:rsidR="00833EDE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6F5253" w:rsidRPr="00CB4A27">
        <w:rPr>
          <w:rFonts w:ascii="Times New Roman" w:hAnsi="Times New Roman" w:cs="Times New Roman"/>
          <w:sz w:val="24"/>
          <w:szCs w:val="24"/>
        </w:rPr>
        <w:t>03.06.2025 № МР6/122/05/112</w:t>
      </w:r>
      <w:r w:rsidRPr="00CB4A27">
        <w:rPr>
          <w:rFonts w:ascii="Times New Roman" w:hAnsi="Times New Roman" w:cs="Times New Roman"/>
          <w:sz w:val="24"/>
          <w:szCs w:val="24"/>
        </w:rPr>
        <w:t>.</w:t>
      </w:r>
    </w:p>
    <w:p w14:paraId="53AE6E14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Объект относится к числу существующих инженерных сооружений и необходим для электроснабжения потребителей (населения).</w:t>
      </w:r>
    </w:p>
    <w:p w14:paraId="4B432479" w14:textId="77777777" w:rsidR="006F5253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Границы публичного сервитута определены в соответствии со сведениями, содержащимися в ЕГРН об охранной зоне объекта.</w:t>
      </w:r>
    </w:p>
    <w:p w14:paraId="5A94498D" w14:textId="08122CC2" w:rsidR="0085252E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Заинтересованные лица могут ознакомиться с поступившим ходатайством</w:t>
      </w:r>
      <w:r w:rsidR="006F5253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об установлении публичного сервитута и прилагаемым к нему описанием местоположения границ публичного сервитута </w:t>
      </w:r>
      <w:bookmarkStart w:id="2" w:name="_Hlk161070262"/>
      <w:r w:rsidRPr="00CB4A27">
        <w:rPr>
          <w:rFonts w:ascii="Times New Roman" w:hAnsi="Times New Roman" w:cs="Times New Roman"/>
          <w:sz w:val="24"/>
          <w:szCs w:val="24"/>
        </w:rPr>
        <w:t xml:space="preserve">в </w:t>
      </w:r>
      <w:bookmarkStart w:id="3" w:name="_Hlk161070356"/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619AD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муниципального округа по адресу: </w:t>
      </w:r>
      <w:bookmarkEnd w:id="2"/>
      <w:bookmarkEnd w:id="3"/>
      <w:r w:rsidR="00A0653C" w:rsidRPr="00A0653C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Батырево, пр.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Ленина, д.5</w:t>
      </w:r>
      <w:r w:rsidR="00A619AD" w:rsidRPr="00A0653C">
        <w:rPr>
          <w:rFonts w:ascii="Times New Roman" w:hAnsi="Times New Roman" w:cs="Times New Roman"/>
          <w:sz w:val="24"/>
          <w:szCs w:val="24"/>
        </w:rPr>
        <w:t>.</w:t>
      </w:r>
    </w:p>
    <w:p w14:paraId="05D6992B" w14:textId="4B55D5B8" w:rsidR="0085252E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 xml:space="preserve">Подать заявления об учете прав на земельный участок можно по адресу в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по </w:t>
      </w:r>
      <w:r w:rsidRPr="00E47CF5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A0653C" w:rsidRPr="00E47CF5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 Батырево, пр. Ленина, д.5</w:t>
      </w:r>
      <w:r w:rsidR="00A619AD" w:rsidRPr="00E47CF5">
        <w:rPr>
          <w:rFonts w:ascii="Times New Roman" w:hAnsi="Times New Roman" w:cs="Times New Roman"/>
          <w:sz w:val="24"/>
          <w:szCs w:val="24"/>
        </w:rPr>
        <w:t>.</w:t>
      </w:r>
    </w:p>
    <w:p w14:paraId="14BEAC2A" w14:textId="7A40957B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CF5">
        <w:rPr>
          <w:rFonts w:ascii="Times New Roman" w:hAnsi="Times New Roman" w:cs="Times New Roman"/>
          <w:sz w:val="24"/>
          <w:szCs w:val="24"/>
        </w:rPr>
        <w:t>Срок подачи заявлений об учете прав на земельный</w:t>
      </w:r>
      <w:r w:rsidRPr="00CB4A27">
        <w:rPr>
          <w:rFonts w:ascii="Times New Roman" w:hAnsi="Times New Roman" w:cs="Times New Roman"/>
          <w:sz w:val="24"/>
          <w:szCs w:val="24"/>
        </w:rPr>
        <w:t xml:space="preserve"> участок, в отношении которого испрашивается публичный сервитут, составляет 15 (пятнадцать) дней со дня опубликования данного сообщения (в соответствии с п. 8 ст. 39.42 Земельного кодекса Российской Федерации).</w:t>
      </w:r>
    </w:p>
    <w:p w14:paraId="71DF7ACE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14:paraId="25772FD7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23DC">
        <w:rPr>
          <w:rFonts w:ascii="Times New Roman" w:hAnsi="Times New Roman" w:cs="Times New Roman"/>
          <w:sz w:val="24"/>
          <w:szCs w:val="24"/>
        </w:rPr>
        <w:t>С 08:00 до 16:00 (обед с 12:00 до 13:00)</w:t>
      </w:r>
      <w:bookmarkStart w:id="4" w:name="_GoBack"/>
      <w:bookmarkEnd w:id="4"/>
    </w:p>
    <w:p w14:paraId="68732072" w14:textId="154B5311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 xml:space="preserve">Данная информация размещена на официальном сайте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0B344F" w:rsidRPr="000B344F">
        <w:rPr>
          <w:rFonts w:ascii="Times New Roman" w:hAnsi="Times New Roman" w:cs="Times New Roman"/>
          <w:sz w:val="24"/>
          <w:szCs w:val="24"/>
        </w:rPr>
        <w:t>Батыревского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(</w:t>
      </w:r>
      <w:r w:rsidR="00E47CF5" w:rsidRPr="00E47CF5">
        <w:rPr>
          <w:rFonts w:ascii="Times New Roman" w:hAnsi="Times New Roman" w:cs="Times New Roman"/>
          <w:sz w:val="24"/>
          <w:szCs w:val="24"/>
        </w:rPr>
        <w:t>https://batyr.cap.ru/</w:t>
      </w:r>
      <w:r w:rsidRPr="00E47CF5">
        <w:rPr>
          <w:rFonts w:ascii="Times New Roman" w:hAnsi="Times New Roman" w:cs="Times New Roman"/>
          <w:sz w:val="24"/>
          <w:szCs w:val="24"/>
        </w:rPr>
        <w:t>).</w:t>
      </w:r>
    </w:p>
    <w:p w14:paraId="365767ED" w14:textId="77777777" w:rsidR="00656E8F" w:rsidRPr="00CB4A27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AEAB47C" w14:textId="77777777" w:rsidR="00656E8F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4213E2ED" w14:textId="1570A6C7" w:rsidR="00656E8F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565D6B7D" w14:textId="4E4146B4" w:rsidR="00656E8F" w:rsidRPr="00A619AD" w:rsidRDefault="008660AC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37D23019" wp14:editId="0055020F">
            <wp:extent cx="6296025" cy="8905875"/>
            <wp:effectExtent l="0" t="0" r="9525" b="9525"/>
            <wp:docPr id="76801108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25532" w14:textId="57CF5C6A" w:rsidR="006017E0" w:rsidRDefault="006017E0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5937668" w14:textId="77777777" w:rsidR="00E47CF5" w:rsidRDefault="00E47CF5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5773ABF0" w14:textId="7BE5D60E" w:rsidR="00E47CF5" w:rsidRDefault="008660AC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9F68372" wp14:editId="7DFA2471">
            <wp:extent cx="6296025" cy="8905875"/>
            <wp:effectExtent l="0" t="0" r="9525" b="9525"/>
            <wp:docPr id="158907842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B8404" w14:textId="77777777" w:rsidR="008660AC" w:rsidRDefault="008660AC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D239D27" w14:textId="42610B35" w:rsidR="008660AC" w:rsidRPr="006F5253" w:rsidRDefault="008660AC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0719751" wp14:editId="1FF7BC29">
            <wp:extent cx="6296025" cy="8905875"/>
            <wp:effectExtent l="0" t="0" r="9525" b="9525"/>
            <wp:docPr id="160553320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660AC" w:rsidRPr="006F5253" w:rsidSect="0085252E">
      <w:pgSz w:w="11906" w:h="16838" w:code="9"/>
      <w:pgMar w:top="851" w:right="851" w:bottom="851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52E"/>
    <w:rsid w:val="000B344F"/>
    <w:rsid w:val="001C4A20"/>
    <w:rsid w:val="001F4DFE"/>
    <w:rsid w:val="00257491"/>
    <w:rsid w:val="002D06AB"/>
    <w:rsid w:val="003023DC"/>
    <w:rsid w:val="00507B90"/>
    <w:rsid w:val="00515230"/>
    <w:rsid w:val="005E41CE"/>
    <w:rsid w:val="006017E0"/>
    <w:rsid w:val="006121EA"/>
    <w:rsid w:val="00624724"/>
    <w:rsid w:val="00656E8F"/>
    <w:rsid w:val="006A39D0"/>
    <w:rsid w:val="006B2099"/>
    <w:rsid w:val="006F5253"/>
    <w:rsid w:val="0076480D"/>
    <w:rsid w:val="00833EDE"/>
    <w:rsid w:val="0085252E"/>
    <w:rsid w:val="008660AC"/>
    <w:rsid w:val="00896198"/>
    <w:rsid w:val="009A5ACD"/>
    <w:rsid w:val="00A0653C"/>
    <w:rsid w:val="00A619AD"/>
    <w:rsid w:val="00AC12A7"/>
    <w:rsid w:val="00AC6207"/>
    <w:rsid w:val="00AD49B7"/>
    <w:rsid w:val="00AE14EF"/>
    <w:rsid w:val="00AE282C"/>
    <w:rsid w:val="00B6154C"/>
    <w:rsid w:val="00CB4A27"/>
    <w:rsid w:val="00D12961"/>
    <w:rsid w:val="00DB6954"/>
    <w:rsid w:val="00E47CF5"/>
    <w:rsid w:val="00F3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96434"/>
  <w15:chartTrackingRefBased/>
  <w15:docId w15:val="{561B377D-B8E2-4E9E-BD36-DE036D9A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2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2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25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2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25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2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2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2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2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5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25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25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25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25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25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25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25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25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2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52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2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2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2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25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25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25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25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25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252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F5253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656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8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Маякова</dc:creator>
  <cp:keywords/>
  <dc:description/>
  <cp:lastModifiedBy>Отдел экономики, сельского хозяйства, земельных и имущественных отношений</cp:lastModifiedBy>
  <cp:revision>16</cp:revision>
  <dcterms:created xsi:type="dcterms:W3CDTF">2025-06-06T08:26:00Z</dcterms:created>
  <dcterms:modified xsi:type="dcterms:W3CDTF">2025-07-16T11:58:00Z</dcterms:modified>
</cp:coreProperties>
</file>