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459"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632393">
        <w:trPr>
          <w:trHeight w:val="1527"/>
        </w:trPr>
        <w:tc>
          <w:tcPr>
            <w:tcW w:w="1681" w:type="dxa"/>
            <w:vAlign w:val="center"/>
          </w:tcPr>
          <w:p w:rsidR="00BF6233" w:rsidRPr="009278BD" w:rsidRDefault="00BF6233" w:rsidP="00632393">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58467E05" wp14:editId="235D7B88">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632393">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632393">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632393">
            <w:pPr>
              <w:autoSpaceDE w:val="0"/>
              <w:autoSpaceDN w:val="0"/>
              <w:adjustRightInd w:val="0"/>
              <w:jc w:val="center"/>
              <w:rPr>
                <w:b/>
                <w:bCs/>
                <w:iCs/>
                <w:sz w:val="40"/>
                <w:szCs w:val="40"/>
              </w:rPr>
            </w:pPr>
            <w:r w:rsidRPr="00BF4107">
              <w:rPr>
                <w:b/>
                <w:bCs/>
                <w:iCs/>
                <w:sz w:val="40"/>
                <w:szCs w:val="40"/>
              </w:rPr>
              <w:t xml:space="preserve">№ </w:t>
            </w:r>
            <w:r w:rsidR="0012396E">
              <w:rPr>
                <w:b/>
                <w:bCs/>
                <w:iCs/>
                <w:sz w:val="40"/>
                <w:szCs w:val="40"/>
              </w:rPr>
              <w:t>1</w:t>
            </w:r>
            <w:r w:rsidR="00FE70E7">
              <w:rPr>
                <w:b/>
                <w:bCs/>
                <w:iCs/>
                <w:sz w:val="40"/>
                <w:szCs w:val="40"/>
              </w:rPr>
              <w:t>5</w:t>
            </w:r>
            <w:r w:rsidRPr="00BF4107">
              <w:rPr>
                <w:b/>
                <w:bCs/>
                <w:iCs/>
                <w:sz w:val="40"/>
                <w:szCs w:val="40"/>
              </w:rPr>
              <w:t xml:space="preserve"> </w:t>
            </w:r>
          </w:p>
          <w:p w:rsidR="00BF6233" w:rsidRPr="00BF4107" w:rsidRDefault="00FE70E7" w:rsidP="00632393">
            <w:pPr>
              <w:autoSpaceDE w:val="0"/>
              <w:autoSpaceDN w:val="0"/>
              <w:adjustRightInd w:val="0"/>
              <w:jc w:val="center"/>
              <w:rPr>
                <w:b/>
                <w:bCs/>
                <w:i/>
                <w:iCs/>
                <w:sz w:val="28"/>
                <w:szCs w:val="28"/>
              </w:rPr>
            </w:pPr>
            <w:r>
              <w:rPr>
                <w:b/>
                <w:bCs/>
                <w:i/>
                <w:iCs/>
                <w:sz w:val="28"/>
                <w:szCs w:val="28"/>
              </w:rPr>
              <w:t>10 июн</w:t>
            </w:r>
            <w:r w:rsidR="00632393">
              <w:rPr>
                <w:b/>
                <w:bCs/>
                <w:i/>
                <w:iCs/>
                <w:sz w:val="28"/>
                <w:szCs w:val="28"/>
              </w:rPr>
              <w:t>я</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w:t>
            </w:r>
            <w:r w:rsidR="00BF6233" w:rsidRPr="00BF4107">
              <w:rPr>
                <w:b/>
                <w:bCs/>
                <w:i/>
                <w:iCs/>
                <w:sz w:val="28"/>
                <w:szCs w:val="28"/>
              </w:rPr>
              <w:t>о</w:t>
            </w:r>
            <w:r w:rsidR="00BF6233" w:rsidRPr="00BF4107">
              <w:rPr>
                <w:b/>
                <w:bCs/>
                <w:i/>
                <w:iCs/>
                <w:sz w:val="28"/>
                <w:szCs w:val="28"/>
              </w:rPr>
              <w:t>да</w:t>
            </w:r>
          </w:p>
          <w:p w:rsidR="00BF6233" w:rsidRPr="009278BD" w:rsidRDefault="00BF6233" w:rsidP="00632393">
            <w:pPr>
              <w:autoSpaceDE w:val="0"/>
              <w:autoSpaceDN w:val="0"/>
              <w:adjustRightInd w:val="0"/>
              <w:jc w:val="center"/>
              <w:rPr>
                <w:bCs/>
                <w:iCs/>
                <w:sz w:val="40"/>
                <w:szCs w:val="40"/>
              </w:rPr>
            </w:pPr>
          </w:p>
        </w:tc>
      </w:tr>
      <w:tr w:rsidR="00BF6233" w:rsidRPr="009278BD" w:rsidTr="00632393">
        <w:trPr>
          <w:trHeight w:val="2072"/>
        </w:trPr>
        <w:tc>
          <w:tcPr>
            <w:tcW w:w="10258" w:type="dxa"/>
            <w:gridSpan w:val="3"/>
            <w:vAlign w:val="center"/>
          </w:tcPr>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632393">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231B60" w:rsidRDefault="00231B60" w:rsidP="00632393">
      <w:pPr>
        <w:jc w:val="center"/>
      </w:pPr>
    </w:p>
    <w:p w:rsidR="004403F9" w:rsidRDefault="004403F9" w:rsidP="00632393">
      <w:pPr>
        <w:jc w:val="center"/>
      </w:pPr>
    </w:p>
    <w:tbl>
      <w:tblPr>
        <w:tblW w:w="0" w:type="auto"/>
        <w:jc w:val="center"/>
        <w:tblInd w:w="108" w:type="dxa"/>
        <w:tblLayout w:type="fixed"/>
        <w:tblLook w:val="04A0" w:firstRow="1" w:lastRow="0" w:firstColumn="1" w:lastColumn="0" w:noHBand="0" w:noVBand="1"/>
      </w:tblPr>
      <w:tblGrid>
        <w:gridCol w:w="4253"/>
        <w:gridCol w:w="1142"/>
        <w:gridCol w:w="4261"/>
      </w:tblGrid>
      <w:tr w:rsidR="008B72DA" w:rsidRPr="008B72DA" w:rsidTr="001C46BA">
        <w:trPr>
          <w:cantSplit/>
          <w:trHeight w:val="1133"/>
          <w:jc w:val="center"/>
        </w:trPr>
        <w:tc>
          <w:tcPr>
            <w:tcW w:w="4253" w:type="dxa"/>
            <w:vAlign w:val="bottom"/>
            <w:hideMark/>
          </w:tcPr>
          <w:p w:rsidR="008B72DA" w:rsidRPr="008B72DA" w:rsidRDefault="008B72DA" w:rsidP="008B72DA">
            <w:pPr>
              <w:widowControl w:val="0"/>
              <w:autoSpaceDE w:val="0"/>
              <w:autoSpaceDN w:val="0"/>
              <w:adjustRightInd w:val="0"/>
              <w:jc w:val="center"/>
              <w:rPr>
                <w:rFonts w:cs="Arial"/>
                <w:b/>
                <w:bCs/>
                <w:noProof/>
              </w:rPr>
            </w:pPr>
            <w:r w:rsidRPr="008B72DA">
              <w:rPr>
                <w:b/>
                <w:bCs/>
                <w:noProof/>
              </w:rPr>
              <w:t>ЧĂВАШ РЕСПУБЛИКИН</w:t>
            </w:r>
          </w:p>
        </w:tc>
        <w:tc>
          <w:tcPr>
            <w:tcW w:w="1142" w:type="dxa"/>
            <w:vMerge w:val="restart"/>
          </w:tcPr>
          <w:p w:rsidR="008B72DA" w:rsidRPr="008B72DA" w:rsidRDefault="008B72DA" w:rsidP="008B72DA">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inline distT="0" distB="0" distL="0" distR="0">
                  <wp:extent cx="495300" cy="628650"/>
                  <wp:effectExtent l="0" t="0" r="0" b="0"/>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Герб цв"/>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300" cy="628650"/>
                          </a:xfrm>
                          <a:prstGeom prst="rect">
                            <a:avLst/>
                          </a:prstGeom>
                          <a:noFill/>
                          <a:ln>
                            <a:noFill/>
                          </a:ln>
                        </pic:spPr>
                      </pic:pic>
                    </a:graphicData>
                  </a:graphic>
                </wp:inline>
              </w:drawing>
            </w:r>
          </w:p>
        </w:tc>
        <w:tc>
          <w:tcPr>
            <w:tcW w:w="4261" w:type="dxa"/>
            <w:vAlign w:val="bottom"/>
            <w:hideMark/>
          </w:tcPr>
          <w:p w:rsidR="008B72DA" w:rsidRPr="008B72DA" w:rsidRDefault="008B72DA" w:rsidP="008B72DA">
            <w:pPr>
              <w:widowControl w:val="0"/>
              <w:autoSpaceDE w:val="0"/>
              <w:autoSpaceDN w:val="0"/>
              <w:adjustRightInd w:val="0"/>
              <w:jc w:val="center"/>
              <w:rPr>
                <w:rFonts w:cs="Arial"/>
                <w:b/>
                <w:bCs/>
                <w:noProof/>
              </w:rPr>
            </w:pPr>
            <w:r w:rsidRPr="008B72DA">
              <w:rPr>
                <w:rFonts w:cs="Arial"/>
                <w:b/>
                <w:bCs/>
                <w:noProof/>
              </w:rPr>
              <w:t>ЧУВАШСКАЯ РЕСПУБЛИКА</w:t>
            </w:r>
          </w:p>
        </w:tc>
      </w:tr>
      <w:tr w:rsidR="008B72DA" w:rsidRPr="008B72DA" w:rsidTr="001C46BA">
        <w:trPr>
          <w:cantSplit/>
          <w:trHeight w:val="550"/>
          <w:jc w:val="center"/>
        </w:trPr>
        <w:tc>
          <w:tcPr>
            <w:tcW w:w="4253" w:type="dxa"/>
            <w:hideMark/>
          </w:tcPr>
          <w:p w:rsidR="008B72DA" w:rsidRPr="008B72DA" w:rsidRDefault="008B72DA" w:rsidP="008B72DA">
            <w:pPr>
              <w:widowControl w:val="0"/>
              <w:autoSpaceDE w:val="0"/>
              <w:autoSpaceDN w:val="0"/>
              <w:adjustRightInd w:val="0"/>
              <w:jc w:val="center"/>
              <w:rPr>
                <w:b/>
                <w:bCs/>
                <w:noProof/>
              </w:rPr>
            </w:pPr>
            <w:r w:rsidRPr="008B72DA">
              <w:rPr>
                <w:b/>
                <w:bCs/>
                <w:noProof/>
              </w:rPr>
              <w:t xml:space="preserve">ÇĚМĚРЛЕ </w:t>
            </w:r>
          </w:p>
          <w:p w:rsidR="008B72DA" w:rsidRPr="008B72DA" w:rsidRDefault="008B72DA" w:rsidP="008B72DA">
            <w:pPr>
              <w:widowControl w:val="0"/>
              <w:autoSpaceDE w:val="0"/>
              <w:autoSpaceDN w:val="0"/>
              <w:adjustRightInd w:val="0"/>
              <w:jc w:val="center"/>
              <w:rPr>
                <w:b/>
                <w:bCs/>
                <w:noProof/>
              </w:rPr>
            </w:pPr>
            <w:r w:rsidRPr="008B72DA">
              <w:rPr>
                <w:b/>
                <w:bCs/>
                <w:noProof/>
              </w:rPr>
              <w:t>МУНИЦИПАЛЛĂ</w:t>
            </w:r>
            <w:r w:rsidRPr="008B72DA">
              <w:rPr>
                <w:rFonts w:cs="Arial"/>
                <w:b/>
                <w:bCs/>
                <w:noProof/>
              </w:rPr>
              <w:t xml:space="preserve"> </w:t>
            </w:r>
            <w:r w:rsidRPr="008B72DA">
              <w:rPr>
                <w:b/>
                <w:bCs/>
                <w:noProof/>
              </w:rPr>
              <w:t>ОКРУГĔН ДЕПУТАТСЕН ПУХĂВĚ</w:t>
            </w:r>
          </w:p>
          <w:p w:rsidR="008B72DA" w:rsidRPr="008B72DA" w:rsidRDefault="008B72DA" w:rsidP="008B72DA">
            <w:pPr>
              <w:widowControl w:val="0"/>
              <w:autoSpaceDE w:val="0"/>
              <w:autoSpaceDN w:val="0"/>
              <w:adjustRightInd w:val="0"/>
              <w:jc w:val="center"/>
              <w:rPr>
                <w:rFonts w:cs="Arial"/>
                <w:b/>
                <w:bCs/>
                <w:noProof/>
              </w:rPr>
            </w:pPr>
          </w:p>
          <w:p w:rsidR="008B72DA" w:rsidRPr="008B72DA" w:rsidRDefault="008B72DA" w:rsidP="008B72DA">
            <w:pPr>
              <w:widowControl w:val="0"/>
              <w:autoSpaceDE w:val="0"/>
              <w:autoSpaceDN w:val="0"/>
              <w:adjustRightInd w:val="0"/>
              <w:jc w:val="center"/>
              <w:rPr>
                <w:b/>
                <w:bCs/>
                <w:noProof/>
              </w:rPr>
            </w:pPr>
            <w:r w:rsidRPr="008B72DA">
              <w:rPr>
                <w:b/>
                <w:bCs/>
                <w:noProof/>
              </w:rPr>
              <w:t>ЙЫШĂНУ</w:t>
            </w:r>
          </w:p>
          <w:p w:rsidR="008B72DA" w:rsidRPr="008B72DA" w:rsidRDefault="008B72DA" w:rsidP="008B72DA">
            <w:pPr>
              <w:widowControl w:val="0"/>
              <w:autoSpaceDE w:val="0"/>
              <w:autoSpaceDN w:val="0"/>
              <w:adjustRightInd w:val="0"/>
              <w:jc w:val="center"/>
              <w:rPr>
                <w:b/>
                <w:bCs/>
                <w:noProof/>
              </w:rPr>
            </w:pPr>
          </w:p>
          <w:p w:rsidR="008B72DA" w:rsidRPr="008B72DA" w:rsidRDefault="008B72DA" w:rsidP="008B72DA">
            <w:pPr>
              <w:widowControl w:val="0"/>
              <w:autoSpaceDE w:val="0"/>
              <w:autoSpaceDN w:val="0"/>
              <w:adjustRightInd w:val="0"/>
              <w:jc w:val="center"/>
              <w:rPr>
                <w:noProof/>
              </w:rPr>
            </w:pPr>
            <w:r w:rsidRPr="008B72DA">
              <w:rPr>
                <w:rFonts w:cs="Arial"/>
                <w:noProof/>
              </w:rPr>
              <w:t xml:space="preserve">____02.06. </w:t>
            </w:r>
            <w:r w:rsidRPr="008B72DA">
              <w:rPr>
                <w:noProof/>
              </w:rPr>
              <w:t>2026</w:t>
            </w:r>
            <w:r w:rsidRPr="008B72DA">
              <w:rPr>
                <w:rFonts w:cs="Arial"/>
                <w:noProof/>
              </w:rPr>
              <w:t xml:space="preserve"> </w:t>
            </w:r>
            <w:r w:rsidRPr="008B72DA">
              <w:rPr>
                <w:rFonts w:ascii="Arial Cyr Chuv" w:hAnsi="Arial Cyr Chuv" w:cs="Arial"/>
              </w:rPr>
              <w:t>=</w:t>
            </w:r>
            <w:r w:rsidRPr="008B72DA">
              <w:rPr>
                <w:rFonts w:cs="Arial"/>
              </w:rPr>
              <w:t>.</w:t>
            </w:r>
            <w:r w:rsidRPr="008B72DA">
              <w:rPr>
                <w:noProof/>
              </w:rPr>
              <w:t xml:space="preserve"> </w:t>
            </w:r>
            <w:r w:rsidRPr="008B72DA">
              <w:rPr>
                <w:rFonts w:cs="Arial"/>
                <w:noProof/>
              </w:rPr>
              <w:t>__366_</w:t>
            </w:r>
            <w:r w:rsidRPr="008B72DA">
              <w:rPr>
                <w:noProof/>
              </w:rPr>
              <w:t xml:space="preserve"> №</w:t>
            </w:r>
          </w:p>
          <w:p w:rsidR="008B72DA" w:rsidRPr="008B72DA" w:rsidRDefault="008B72DA" w:rsidP="008B72DA">
            <w:pPr>
              <w:widowControl w:val="0"/>
              <w:autoSpaceDE w:val="0"/>
              <w:autoSpaceDN w:val="0"/>
              <w:adjustRightInd w:val="0"/>
              <w:jc w:val="center"/>
              <w:rPr>
                <w:noProof/>
              </w:rPr>
            </w:pPr>
            <w:r w:rsidRPr="008B72DA">
              <w:rPr>
                <w:bCs/>
                <w:noProof/>
              </w:rPr>
              <w:t>Ç</w:t>
            </w:r>
            <w:r w:rsidRPr="008B72DA">
              <w:rPr>
                <w:noProof/>
              </w:rPr>
              <w:t>ěмěрле хули</w:t>
            </w:r>
          </w:p>
        </w:tc>
        <w:tc>
          <w:tcPr>
            <w:tcW w:w="1142" w:type="dxa"/>
            <w:vMerge/>
          </w:tcPr>
          <w:p w:rsidR="008B72DA" w:rsidRPr="008B72DA" w:rsidRDefault="008B72DA" w:rsidP="008B72DA">
            <w:pPr>
              <w:widowControl w:val="0"/>
              <w:autoSpaceDE w:val="0"/>
              <w:autoSpaceDN w:val="0"/>
              <w:adjustRightInd w:val="0"/>
              <w:ind w:left="-108" w:right="-100"/>
              <w:jc w:val="center"/>
            </w:pPr>
          </w:p>
        </w:tc>
        <w:tc>
          <w:tcPr>
            <w:tcW w:w="4261" w:type="dxa"/>
            <w:hideMark/>
          </w:tcPr>
          <w:p w:rsidR="008B72DA" w:rsidRPr="008B72DA" w:rsidRDefault="008B72DA" w:rsidP="008B72DA">
            <w:pPr>
              <w:widowControl w:val="0"/>
              <w:autoSpaceDE w:val="0"/>
              <w:autoSpaceDN w:val="0"/>
              <w:adjustRightInd w:val="0"/>
              <w:jc w:val="center"/>
              <w:rPr>
                <w:noProof/>
              </w:rPr>
            </w:pPr>
            <w:r w:rsidRPr="008B72DA">
              <w:rPr>
                <w:b/>
                <w:bCs/>
                <w:noProof/>
              </w:rPr>
              <w:t>СОБРАНИЕ ДЕПУТАТОВ</w:t>
            </w:r>
            <w:r w:rsidRPr="008B72DA">
              <w:rPr>
                <w:rFonts w:cs="Arial"/>
                <w:b/>
                <w:bCs/>
                <w:noProof/>
              </w:rPr>
              <w:t xml:space="preserve"> </w:t>
            </w:r>
            <w:r w:rsidRPr="008B72DA">
              <w:rPr>
                <w:b/>
                <w:bCs/>
                <w:noProof/>
              </w:rPr>
              <w:t>ШУМЕРЛИНСКОГО МУНИЦИПАЛЬНОГО ОКРУГА</w:t>
            </w:r>
          </w:p>
          <w:p w:rsidR="008B72DA" w:rsidRPr="008B72DA" w:rsidRDefault="008B72DA" w:rsidP="008B72DA">
            <w:pPr>
              <w:widowControl w:val="0"/>
              <w:autoSpaceDE w:val="0"/>
              <w:autoSpaceDN w:val="0"/>
              <w:adjustRightInd w:val="0"/>
              <w:jc w:val="center"/>
              <w:rPr>
                <w:b/>
                <w:bCs/>
                <w:i/>
                <w:iCs/>
              </w:rPr>
            </w:pPr>
          </w:p>
          <w:p w:rsidR="008B72DA" w:rsidRPr="008B72DA" w:rsidRDefault="008B72DA" w:rsidP="008B72DA">
            <w:pPr>
              <w:widowControl w:val="0"/>
              <w:autoSpaceDE w:val="0"/>
              <w:autoSpaceDN w:val="0"/>
              <w:adjustRightInd w:val="0"/>
              <w:jc w:val="center"/>
              <w:rPr>
                <w:b/>
                <w:bCs/>
                <w:noProof/>
              </w:rPr>
            </w:pPr>
            <w:r w:rsidRPr="008B72DA">
              <w:rPr>
                <w:b/>
                <w:bCs/>
                <w:noProof/>
              </w:rPr>
              <w:t>РЕШЕНИЕ</w:t>
            </w:r>
          </w:p>
          <w:p w:rsidR="008B72DA" w:rsidRPr="008B72DA" w:rsidRDefault="008B72DA" w:rsidP="008B72DA">
            <w:pPr>
              <w:widowControl w:val="0"/>
              <w:autoSpaceDE w:val="0"/>
              <w:autoSpaceDN w:val="0"/>
              <w:adjustRightInd w:val="0"/>
              <w:jc w:val="center"/>
              <w:rPr>
                <w:b/>
                <w:bCs/>
                <w:noProof/>
              </w:rPr>
            </w:pPr>
          </w:p>
          <w:p w:rsidR="008B72DA" w:rsidRPr="008B72DA" w:rsidRDefault="008B72DA" w:rsidP="008B72DA">
            <w:pPr>
              <w:widowControl w:val="0"/>
              <w:autoSpaceDE w:val="0"/>
              <w:autoSpaceDN w:val="0"/>
              <w:adjustRightInd w:val="0"/>
              <w:jc w:val="center"/>
              <w:rPr>
                <w:bCs/>
                <w:noProof/>
              </w:rPr>
            </w:pPr>
            <w:r w:rsidRPr="008B72DA">
              <w:rPr>
                <w:rFonts w:cs="Arial"/>
                <w:bCs/>
                <w:noProof/>
              </w:rPr>
              <w:t xml:space="preserve">____02.06. </w:t>
            </w:r>
            <w:r w:rsidRPr="008B72DA">
              <w:rPr>
                <w:bCs/>
                <w:noProof/>
              </w:rPr>
              <w:t>2026</w:t>
            </w:r>
            <w:r w:rsidRPr="008B72DA">
              <w:rPr>
                <w:rFonts w:cs="Arial"/>
                <w:bCs/>
                <w:noProof/>
              </w:rPr>
              <w:t xml:space="preserve"> г. </w:t>
            </w:r>
            <w:r w:rsidRPr="008B72DA">
              <w:rPr>
                <w:bCs/>
                <w:noProof/>
              </w:rPr>
              <w:t xml:space="preserve">№ </w:t>
            </w:r>
            <w:r w:rsidRPr="008B72DA">
              <w:rPr>
                <w:rFonts w:cs="Arial"/>
                <w:bCs/>
                <w:noProof/>
              </w:rPr>
              <w:t>_366_</w:t>
            </w:r>
          </w:p>
          <w:p w:rsidR="008B72DA" w:rsidRPr="008B72DA" w:rsidRDefault="008B72DA" w:rsidP="008B72DA">
            <w:pPr>
              <w:widowControl w:val="0"/>
              <w:autoSpaceDE w:val="0"/>
              <w:autoSpaceDN w:val="0"/>
              <w:adjustRightInd w:val="0"/>
              <w:jc w:val="center"/>
              <w:rPr>
                <w:noProof/>
              </w:rPr>
            </w:pPr>
            <w:r w:rsidRPr="008B72DA">
              <w:rPr>
                <w:bCs/>
                <w:noProof/>
              </w:rPr>
              <w:t>город Шумерля</w:t>
            </w:r>
          </w:p>
        </w:tc>
      </w:tr>
    </w:tbl>
    <w:p w:rsidR="008B72DA" w:rsidRPr="008B72DA" w:rsidRDefault="008B72DA" w:rsidP="008B72DA">
      <w:pPr>
        <w:ind w:right="5528"/>
        <w:jc w:val="both"/>
        <w:rPr>
          <w:rFonts w:eastAsia="Calibri"/>
          <w:b/>
          <w:lang w:eastAsia="en-US"/>
        </w:rPr>
      </w:pPr>
    </w:p>
    <w:p w:rsidR="008B72DA" w:rsidRPr="008B72DA" w:rsidRDefault="008B72DA" w:rsidP="008B72DA">
      <w:pPr>
        <w:ind w:right="5243"/>
        <w:jc w:val="both"/>
        <w:rPr>
          <w:rFonts w:eastAsia="Calibri"/>
          <w:b/>
          <w:lang w:eastAsia="en-US"/>
        </w:rPr>
      </w:pPr>
      <w:r w:rsidRPr="008B72DA">
        <w:rPr>
          <w:rFonts w:eastAsia="Calibri"/>
          <w:b/>
          <w:lang w:eastAsia="en-US"/>
        </w:rPr>
        <w:t>О внесении изменений в решение С</w:t>
      </w:r>
      <w:r w:rsidRPr="008B72DA">
        <w:rPr>
          <w:rFonts w:eastAsia="Calibri"/>
          <w:b/>
          <w:lang w:eastAsia="en-US"/>
        </w:rPr>
        <w:t>о</w:t>
      </w:r>
      <w:r w:rsidRPr="008B72DA">
        <w:rPr>
          <w:rFonts w:eastAsia="Calibri"/>
          <w:b/>
          <w:lang w:eastAsia="en-US"/>
        </w:rPr>
        <w:t xml:space="preserve">брания депутатов </w:t>
      </w:r>
      <w:proofErr w:type="spellStart"/>
      <w:r w:rsidRPr="008B72DA">
        <w:rPr>
          <w:rFonts w:eastAsia="Calibri"/>
          <w:b/>
          <w:lang w:eastAsia="en-US"/>
        </w:rPr>
        <w:t>Шумерлинского</w:t>
      </w:r>
      <w:proofErr w:type="spellEnd"/>
      <w:r w:rsidRPr="008B72DA">
        <w:rPr>
          <w:rFonts w:eastAsia="Calibri"/>
          <w:b/>
          <w:lang w:eastAsia="en-US"/>
        </w:rPr>
        <w:t xml:space="preserve"> м</w:t>
      </w:r>
      <w:r w:rsidRPr="008B72DA">
        <w:rPr>
          <w:rFonts w:eastAsia="Calibri"/>
          <w:b/>
          <w:lang w:eastAsia="en-US"/>
        </w:rPr>
        <w:t>у</w:t>
      </w:r>
      <w:r w:rsidRPr="008B72DA">
        <w:rPr>
          <w:rFonts w:eastAsia="Calibri"/>
          <w:b/>
          <w:lang w:eastAsia="en-US"/>
        </w:rPr>
        <w:t>ниципального округа Чувашской Ре</w:t>
      </w:r>
      <w:r w:rsidRPr="008B72DA">
        <w:rPr>
          <w:rFonts w:eastAsia="Calibri"/>
          <w:b/>
          <w:lang w:eastAsia="en-US"/>
        </w:rPr>
        <w:t>с</w:t>
      </w:r>
      <w:r w:rsidRPr="008B72DA">
        <w:rPr>
          <w:rFonts w:eastAsia="Calibri"/>
          <w:b/>
          <w:lang w:eastAsia="en-US"/>
        </w:rPr>
        <w:t>публики от 19 декабря 2024 г. № 68 «Об оценке регулирующего воздействия проектов муниципальных нормати</w:t>
      </w:r>
      <w:r w:rsidRPr="008B72DA">
        <w:rPr>
          <w:rFonts w:eastAsia="Calibri"/>
          <w:b/>
          <w:lang w:eastAsia="en-US"/>
        </w:rPr>
        <w:t>в</w:t>
      </w:r>
      <w:r w:rsidRPr="008B72DA">
        <w:rPr>
          <w:rFonts w:eastAsia="Calibri"/>
          <w:b/>
          <w:lang w:eastAsia="en-US"/>
        </w:rPr>
        <w:t>ных правовых актов и экспертизе м</w:t>
      </w:r>
      <w:r w:rsidRPr="008B72DA">
        <w:rPr>
          <w:rFonts w:eastAsia="Calibri"/>
          <w:b/>
          <w:lang w:eastAsia="en-US"/>
        </w:rPr>
        <w:t>у</w:t>
      </w:r>
      <w:r w:rsidRPr="008B72DA">
        <w:rPr>
          <w:rFonts w:eastAsia="Calibri"/>
          <w:b/>
          <w:lang w:eastAsia="en-US"/>
        </w:rPr>
        <w:t xml:space="preserve">ниципальных нормативных правовых актов </w:t>
      </w:r>
      <w:proofErr w:type="spellStart"/>
      <w:r w:rsidRPr="008B72DA">
        <w:rPr>
          <w:rFonts w:eastAsia="Calibri"/>
          <w:b/>
          <w:lang w:eastAsia="en-US"/>
        </w:rPr>
        <w:t>Шумерлинского</w:t>
      </w:r>
      <w:proofErr w:type="spellEnd"/>
      <w:r w:rsidRPr="008B72DA">
        <w:rPr>
          <w:rFonts w:eastAsia="Calibri"/>
          <w:b/>
          <w:lang w:eastAsia="en-US"/>
        </w:rPr>
        <w:t xml:space="preserve"> муниципального округа Чувашской Республики» </w:t>
      </w:r>
    </w:p>
    <w:p w:rsidR="008B72DA" w:rsidRPr="008B72DA" w:rsidRDefault="008B72DA" w:rsidP="008B72DA">
      <w:pPr>
        <w:ind w:right="4820"/>
        <w:jc w:val="both"/>
        <w:rPr>
          <w:rFonts w:ascii="Arial" w:hAnsi="Arial" w:cs="Arial"/>
          <w:b/>
          <w:bCs/>
        </w:rPr>
      </w:pPr>
    </w:p>
    <w:p w:rsidR="008B72DA" w:rsidRPr="008B72DA" w:rsidRDefault="008B72DA" w:rsidP="008B72DA">
      <w:pPr>
        <w:ind w:firstLine="709"/>
        <w:jc w:val="both"/>
        <w:rPr>
          <w:rFonts w:eastAsia="Calibri"/>
          <w:lang w:eastAsia="en-US"/>
        </w:rPr>
      </w:pPr>
      <w:proofErr w:type="gramStart"/>
      <w:r w:rsidRPr="008B72DA">
        <w:rPr>
          <w:rFonts w:eastAsia="Calibri"/>
          <w:lang w:eastAsia="en-US"/>
        </w:rPr>
        <w:t>В соответствии с Федеральным законом от 20 марта 2025 г. № 33-ФЗ «Об общих принципах организации местного самоуправления в единой системе публичной власти», З</w:t>
      </w:r>
      <w:r w:rsidRPr="008B72DA">
        <w:rPr>
          <w:rFonts w:eastAsia="Calibri"/>
          <w:lang w:eastAsia="en-US"/>
        </w:rPr>
        <w:t>а</w:t>
      </w:r>
      <w:r w:rsidRPr="008B72DA">
        <w:rPr>
          <w:rFonts w:eastAsia="Calibri"/>
          <w:lang w:eastAsia="en-US"/>
        </w:rPr>
        <w:t>коном Чувашской Республики от 27 октября 2016 г. № 67 «О перечне муниципальных обр</w:t>
      </w:r>
      <w:r w:rsidRPr="008B72DA">
        <w:rPr>
          <w:rFonts w:eastAsia="Calibri"/>
          <w:lang w:eastAsia="en-US"/>
        </w:rPr>
        <w:t>а</w:t>
      </w:r>
      <w:r w:rsidRPr="008B72DA">
        <w:rPr>
          <w:rFonts w:eastAsia="Calibri"/>
          <w:lang w:eastAsia="en-US"/>
        </w:rPr>
        <w:t xml:space="preserve">зований Чувашской Республики, в которых проведение оценки регулирующего воздействия проектов муниципальных правовых актов является обязательным, и о критериях включения их в указанный перечень», Уставом </w:t>
      </w:r>
      <w:proofErr w:type="spellStart"/>
      <w:r w:rsidRPr="008B72DA">
        <w:rPr>
          <w:rFonts w:eastAsia="Calibri"/>
          <w:lang w:eastAsia="en-US"/>
        </w:rPr>
        <w:t>Шумерлинского</w:t>
      </w:r>
      <w:proofErr w:type="spellEnd"/>
      <w:r w:rsidRPr="008B72DA">
        <w:rPr>
          <w:rFonts w:eastAsia="Calibri"/>
          <w:lang w:eastAsia="en-US"/>
        </w:rPr>
        <w:t xml:space="preserve"> муниципального</w:t>
      </w:r>
      <w:proofErr w:type="gramEnd"/>
      <w:r w:rsidRPr="008B72DA">
        <w:rPr>
          <w:rFonts w:eastAsia="Calibri"/>
          <w:lang w:eastAsia="en-US"/>
        </w:rPr>
        <w:t xml:space="preserve"> округа Чувашской Республики Собрание депутатов </w:t>
      </w:r>
      <w:proofErr w:type="spellStart"/>
      <w:r w:rsidRPr="008B72DA">
        <w:rPr>
          <w:rFonts w:eastAsia="Calibri"/>
          <w:lang w:eastAsia="en-US"/>
        </w:rPr>
        <w:t>Шумерлинского</w:t>
      </w:r>
      <w:proofErr w:type="spellEnd"/>
      <w:r w:rsidRPr="008B72DA">
        <w:rPr>
          <w:rFonts w:eastAsia="Calibri"/>
          <w:lang w:eastAsia="en-US"/>
        </w:rPr>
        <w:t xml:space="preserve"> муниципального округа Чувашской Ре</w:t>
      </w:r>
      <w:r w:rsidRPr="008B72DA">
        <w:rPr>
          <w:rFonts w:eastAsia="Calibri"/>
          <w:lang w:eastAsia="en-US"/>
        </w:rPr>
        <w:t>с</w:t>
      </w:r>
      <w:r w:rsidRPr="008B72DA">
        <w:rPr>
          <w:rFonts w:eastAsia="Calibri"/>
          <w:lang w:eastAsia="en-US"/>
        </w:rPr>
        <w:t>публики решило:</w:t>
      </w:r>
    </w:p>
    <w:p w:rsidR="008B72DA" w:rsidRPr="008B72DA" w:rsidRDefault="008B72DA" w:rsidP="008B72DA">
      <w:pPr>
        <w:numPr>
          <w:ilvl w:val="0"/>
          <w:numId w:val="4"/>
        </w:numPr>
        <w:tabs>
          <w:tab w:val="left" w:pos="0"/>
        </w:tabs>
        <w:spacing w:after="200" w:line="276" w:lineRule="auto"/>
        <w:ind w:firstLine="709"/>
        <w:jc w:val="both"/>
      </w:pPr>
      <w:r w:rsidRPr="008B72DA">
        <w:t xml:space="preserve">Внести в решение Собрания депутатов </w:t>
      </w:r>
      <w:proofErr w:type="spellStart"/>
      <w:r w:rsidRPr="008B72DA">
        <w:t>Шумерлинского</w:t>
      </w:r>
      <w:proofErr w:type="spellEnd"/>
      <w:r w:rsidRPr="008B72DA">
        <w:t xml:space="preserve"> муниципального округа Чувашской Республики от 19 декабря 2024 г. № 68 «Об оценке регулирующего воздействия проектов муниципальных нормативных правовых актов и экспертизе муниципальных нормати</w:t>
      </w:r>
      <w:r w:rsidRPr="008B72DA">
        <w:t>в</w:t>
      </w:r>
      <w:r w:rsidRPr="008B72DA">
        <w:lastRenderedPageBreak/>
        <w:t xml:space="preserve">ных правовых актов </w:t>
      </w:r>
      <w:proofErr w:type="spellStart"/>
      <w:r w:rsidRPr="008B72DA">
        <w:t>Шумерлинского</w:t>
      </w:r>
      <w:proofErr w:type="spellEnd"/>
      <w:r w:rsidRPr="008B72DA">
        <w:t xml:space="preserve"> муниципального округа Чува</w:t>
      </w:r>
      <w:r w:rsidRPr="008B72DA">
        <w:t>ш</w:t>
      </w:r>
      <w:r w:rsidRPr="008B72DA">
        <w:t>ской Республики» следующие изменения:</w:t>
      </w:r>
    </w:p>
    <w:p w:rsidR="008B72DA" w:rsidRPr="008B72DA" w:rsidRDefault="008B72DA" w:rsidP="008B72DA">
      <w:pPr>
        <w:numPr>
          <w:ilvl w:val="1"/>
          <w:numId w:val="4"/>
        </w:numPr>
        <w:tabs>
          <w:tab w:val="left" w:pos="142"/>
        </w:tabs>
        <w:spacing w:after="200" w:line="276" w:lineRule="auto"/>
        <w:ind w:firstLine="709"/>
        <w:jc w:val="both"/>
      </w:pPr>
      <w:r w:rsidRPr="008B72DA">
        <w:t>Наименование изложить в следующей редакции:</w:t>
      </w:r>
    </w:p>
    <w:p w:rsidR="008B72DA" w:rsidRPr="008B72DA" w:rsidRDefault="008B72DA" w:rsidP="008B72DA">
      <w:pPr>
        <w:tabs>
          <w:tab w:val="left" w:pos="142"/>
        </w:tabs>
        <w:ind w:firstLine="709"/>
        <w:jc w:val="both"/>
      </w:pPr>
      <w:r w:rsidRPr="008B72DA">
        <w:t>«Об оценке регулирующего воздействия проектов муниципальных нормативных пр</w:t>
      </w:r>
      <w:r w:rsidRPr="008B72DA">
        <w:t>а</w:t>
      </w:r>
      <w:r w:rsidRPr="008B72DA">
        <w:t xml:space="preserve">вовых актов </w:t>
      </w:r>
      <w:proofErr w:type="spellStart"/>
      <w:r w:rsidRPr="008B72DA">
        <w:t>Шумерлинского</w:t>
      </w:r>
      <w:proofErr w:type="spellEnd"/>
      <w:r w:rsidRPr="008B72DA">
        <w:t xml:space="preserve"> муниципального округа Чувашской Республики». </w:t>
      </w:r>
    </w:p>
    <w:p w:rsidR="008B72DA" w:rsidRPr="008B72DA" w:rsidRDefault="008B72DA" w:rsidP="008B72DA">
      <w:pPr>
        <w:numPr>
          <w:ilvl w:val="1"/>
          <w:numId w:val="4"/>
        </w:numPr>
        <w:tabs>
          <w:tab w:val="left" w:pos="0"/>
        </w:tabs>
        <w:spacing w:after="200" w:line="276" w:lineRule="auto"/>
        <w:ind w:firstLine="709"/>
        <w:jc w:val="both"/>
      </w:pPr>
      <w:r w:rsidRPr="008B72DA">
        <w:t>Преамбулу изложить в следующей редакции:</w:t>
      </w:r>
    </w:p>
    <w:p w:rsidR="008B72DA" w:rsidRPr="008B72DA" w:rsidRDefault="008B72DA" w:rsidP="008B72DA">
      <w:pPr>
        <w:tabs>
          <w:tab w:val="left" w:pos="142"/>
        </w:tabs>
        <w:ind w:firstLine="709"/>
        <w:jc w:val="both"/>
      </w:pPr>
      <w:proofErr w:type="gramStart"/>
      <w:r w:rsidRPr="008B72DA">
        <w:t>«В соответствии с Федеральным законом от 20 марта 2025 г. № 33-ФЗ «Об общих принципах организации местного самоуправления в единой системе публичной власти», З</w:t>
      </w:r>
      <w:r w:rsidRPr="008B72DA">
        <w:t>а</w:t>
      </w:r>
      <w:r w:rsidRPr="008B72DA">
        <w:t>кон Чувашской Республики от 27 октября 2016 г. № 67 «О перечне муниципальных образ</w:t>
      </w:r>
      <w:r w:rsidRPr="008B72DA">
        <w:t>о</w:t>
      </w:r>
      <w:r w:rsidRPr="008B72DA">
        <w:t xml:space="preserve">ваний Чувашской Республики, в которых проведение оценки регулирующего воздействия проектов муниципальных правовых актов является обязательным, и о критериях включения их в указанный перечень», Уставом </w:t>
      </w:r>
      <w:proofErr w:type="spellStart"/>
      <w:r w:rsidRPr="008B72DA">
        <w:t>Шумерлинского</w:t>
      </w:r>
      <w:proofErr w:type="spellEnd"/>
      <w:r w:rsidRPr="008B72DA">
        <w:t xml:space="preserve"> муниципального</w:t>
      </w:r>
      <w:proofErr w:type="gramEnd"/>
      <w:r w:rsidRPr="008B72DA">
        <w:t xml:space="preserve"> округа Чувашской Республики Собрание депутатов </w:t>
      </w:r>
      <w:proofErr w:type="spellStart"/>
      <w:r w:rsidRPr="008B72DA">
        <w:t>Шумерлинского</w:t>
      </w:r>
      <w:proofErr w:type="spellEnd"/>
      <w:r w:rsidRPr="008B72DA">
        <w:t xml:space="preserve"> муниципального округа Чувашской Ре</w:t>
      </w:r>
      <w:r w:rsidRPr="008B72DA">
        <w:t>с</w:t>
      </w:r>
      <w:r w:rsidRPr="008B72DA">
        <w:t>публики решило</w:t>
      </w:r>
      <w:proofErr w:type="gramStart"/>
      <w:r w:rsidRPr="008B72DA">
        <w:t>:»</w:t>
      </w:r>
      <w:proofErr w:type="gramEnd"/>
      <w:r w:rsidRPr="008B72DA">
        <w:t>.</w:t>
      </w:r>
    </w:p>
    <w:p w:rsidR="008B72DA" w:rsidRPr="008B72DA" w:rsidRDefault="008B72DA" w:rsidP="008B72DA">
      <w:pPr>
        <w:numPr>
          <w:ilvl w:val="1"/>
          <w:numId w:val="4"/>
        </w:numPr>
        <w:tabs>
          <w:tab w:val="left" w:pos="0"/>
        </w:tabs>
        <w:spacing w:after="200" w:line="276" w:lineRule="auto"/>
        <w:ind w:firstLine="709"/>
        <w:jc w:val="both"/>
      </w:pPr>
      <w:r w:rsidRPr="008B72DA">
        <w:t xml:space="preserve"> Пункт 1 изложить в следующей редакции:</w:t>
      </w:r>
    </w:p>
    <w:p w:rsidR="008B72DA" w:rsidRPr="008B72DA" w:rsidRDefault="008B72DA" w:rsidP="008B72DA">
      <w:pPr>
        <w:tabs>
          <w:tab w:val="left" w:pos="0"/>
        </w:tabs>
        <w:jc w:val="both"/>
      </w:pPr>
      <w:r w:rsidRPr="008B72DA">
        <w:tab/>
        <w:t xml:space="preserve">«1. </w:t>
      </w:r>
      <w:proofErr w:type="gramStart"/>
      <w:r w:rsidRPr="008B72DA">
        <w:t xml:space="preserve">Установить, что администрацией </w:t>
      </w:r>
      <w:proofErr w:type="spellStart"/>
      <w:r w:rsidRPr="008B72DA">
        <w:t>Шумерлинского</w:t>
      </w:r>
      <w:proofErr w:type="spellEnd"/>
      <w:r w:rsidRPr="008B72DA">
        <w:t xml:space="preserve"> муниципального округа Чува</w:t>
      </w:r>
      <w:r w:rsidRPr="008B72DA">
        <w:t>ш</w:t>
      </w:r>
      <w:r w:rsidRPr="008B72DA">
        <w:t xml:space="preserve">ской Республики проводится оценка регулирующего воздействия проектов муниципальных нормативных правовых актов </w:t>
      </w:r>
      <w:proofErr w:type="spellStart"/>
      <w:r w:rsidRPr="008B72DA">
        <w:t>Шумерлинского</w:t>
      </w:r>
      <w:proofErr w:type="spellEnd"/>
      <w:r w:rsidRPr="008B72DA">
        <w:t xml:space="preserve"> муниципального округа Чувашской Респу</w:t>
      </w:r>
      <w:r w:rsidRPr="008B72DA">
        <w:t>б</w:t>
      </w:r>
      <w:r w:rsidRPr="008B72DA">
        <w:t xml:space="preserve">лики, устанавливающих новые или изменяющих ранее предусмотренные муниципальными нормативными правовыми актами </w:t>
      </w:r>
      <w:proofErr w:type="spellStart"/>
      <w:r w:rsidRPr="008B72DA">
        <w:t>Шумерлинского</w:t>
      </w:r>
      <w:proofErr w:type="spellEnd"/>
      <w:r w:rsidRPr="008B72DA">
        <w:t xml:space="preserve"> муниципального округа Чувашской Ре</w:t>
      </w:r>
      <w:r w:rsidRPr="008B72DA">
        <w:t>с</w:t>
      </w:r>
      <w:r w:rsidRPr="008B72DA">
        <w:t>публики обязательные требования для субъектов предпринимательской и иной экономич</w:t>
      </w:r>
      <w:r w:rsidRPr="008B72DA">
        <w:t>е</w:t>
      </w:r>
      <w:r w:rsidRPr="008B72DA">
        <w:t>ской деятельности, обязанности для субъектов инвестиционной деятельности.».</w:t>
      </w:r>
      <w:proofErr w:type="gramEnd"/>
    </w:p>
    <w:p w:rsidR="008B72DA" w:rsidRPr="008B72DA" w:rsidRDefault="008B72DA" w:rsidP="008B72DA">
      <w:pPr>
        <w:numPr>
          <w:ilvl w:val="1"/>
          <w:numId w:val="4"/>
        </w:numPr>
        <w:tabs>
          <w:tab w:val="left" w:pos="0"/>
        </w:tabs>
        <w:spacing w:after="200" w:line="276" w:lineRule="auto"/>
        <w:ind w:firstLine="709"/>
        <w:jc w:val="both"/>
      </w:pPr>
      <w:r w:rsidRPr="008B72DA">
        <w:t>Пункт 3 изложить в следующей редакции:</w:t>
      </w:r>
    </w:p>
    <w:p w:rsidR="008B72DA" w:rsidRPr="008B72DA" w:rsidRDefault="008B72DA" w:rsidP="008B72DA">
      <w:pPr>
        <w:tabs>
          <w:tab w:val="left" w:pos="0"/>
        </w:tabs>
        <w:jc w:val="both"/>
      </w:pPr>
      <w:r w:rsidRPr="008B72DA">
        <w:tab/>
        <w:t xml:space="preserve">«3. Порядок </w:t>
      </w:r>
      <w:proofErr w:type="gramStart"/>
      <w:r w:rsidRPr="008B72DA">
        <w:t>проведения оценки регулирующего воздействия проектов нормативных правовых актов</w:t>
      </w:r>
      <w:proofErr w:type="gramEnd"/>
      <w:r w:rsidRPr="008B72DA">
        <w:t xml:space="preserve"> </w:t>
      </w:r>
      <w:proofErr w:type="spellStart"/>
      <w:r w:rsidRPr="008B72DA">
        <w:t>Шумерлинского</w:t>
      </w:r>
      <w:proofErr w:type="spellEnd"/>
      <w:r w:rsidRPr="008B72DA">
        <w:t xml:space="preserve"> муниципального округа Чувашской Республики устанавл</w:t>
      </w:r>
      <w:r w:rsidRPr="008B72DA">
        <w:t>и</w:t>
      </w:r>
      <w:r w:rsidRPr="008B72DA">
        <w:t xml:space="preserve">вается нормативным правовым актом администрации </w:t>
      </w:r>
      <w:proofErr w:type="spellStart"/>
      <w:r w:rsidRPr="008B72DA">
        <w:t>Шумерлинского</w:t>
      </w:r>
      <w:proofErr w:type="spellEnd"/>
      <w:r w:rsidRPr="008B72DA">
        <w:t xml:space="preserve"> муниципального округа Чувашской Республики.».</w:t>
      </w:r>
    </w:p>
    <w:p w:rsidR="008B72DA" w:rsidRPr="008B72DA" w:rsidRDefault="008B72DA" w:rsidP="008B72DA">
      <w:pPr>
        <w:ind w:firstLine="709"/>
        <w:jc w:val="both"/>
        <w:rPr>
          <w:rFonts w:eastAsia="Calibri"/>
          <w:color w:val="000000"/>
          <w:shd w:val="clear" w:color="auto" w:fill="FFFFFF"/>
          <w:lang w:eastAsia="en-US"/>
        </w:rPr>
      </w:pPr>
      <w:r w:rsidRPr="008B72DA">
        <w:rPr>
          <w:rFonts w:eastAsia="Calibri"/>
          <w:color w:val="000000"/>
          <w:shd w:val="clear" w:color="auto" w:fill="FFFFFF"/>
          <w:lang w:eastAsia="en-US"/>
        </w:rPr>
        <w:t>2. Настоящее решение вступает в силу после его официального опубликования.</w:t>
      </w:r>
    </w:p>
    <w:p w:rsidR="008B72DA" w:rsidRPr="008B72DA" w:rsidRDefault="008B72DA" w:rsidP="008B72DA">
      <w:pPr>
        <w:widowControl w:val="0"/>
        <w:autoSpaceDE w:val="0"/>
        <w:autoSpaceDN w:val="0"/>
        <w:adjustRightInd w:val="0"/>
        <w:ind w:firstLine="720"/>
        <w:jc w:val="both"/>
      </w:pPr>
    </w:p>
    <w:p w:rsidR="008B72DA" w:rsidRPr="008B72DA" w:rsidRDefault="008B72DA" w:rsidP="008B72DA">
      <w:pPr>
        <w:widowControl w:val="0"/>
        <w:autoSpaceDE w:val="0"/>
        <w:autoSpaceDN w:val="0"/>
        <w:adjustRightInd w:val="0"/>
        <w:ind w:firstLine="720"/>
        <w:jc w:val="both"/>
      </w:pPr>
    </w:p>
    <w:p w:rsidR="008B72DA" w:rsidRPr="008B72DA" w:rsidRDefault="008B72DA" w:rsidP="008B72DA">
      <w:pPr>
        <w:widowControl w:val="0"/>
        <w:autoSpaceDE w:val="0"/>
        <w:autoSpaceDN w:val="0"/>
        <w:adjustRightInd w:val="0"/>
        <w:ind w:firstLine="720"/>
        <w:jc w:val="both"/>
      </w:pPr>
    </w:p>
    <w:p w:rsidR="008B72DA" w:rsidRPr="008B72DA" w:rsidRDefault="008B72DA" w:rsidP="008B72DA">
      <w:pPr>
        <w:widowControl w:val="0"/>
        <w:autoSpaceDE w:val="0"/>
        <w:autoSpaceDN w:val="0"/>
        <w:adjustRightInd w:val="0"/>
        <w:ind w:firstLine="720"/>
        <w:jc w:val="both"/>
      </w:pPr>
    </w:p>
    <w:p w:rsidR="008B72DA" w:rsidRPr="008B72DA" w:rsidRDefault="008B72DA" w:rsidP="008B72DA">
      <w:pPr>
        <w:jc w:val="both"/>
        <w:outlineLvl w:val="1"/>
        <w:rPr>
          <w:rFonts w:eastAsia="Calibri"/>
          <w:lang w:eastAsia="en-US"/>
        </w:rPr>
      </w:pPr>
      <w:r w:rsidRPr="008B72DA">
        <w:rPr>
          <w:rFonts w:eastAsia="Calibri"/>
          <w:lang w:eastAsia="en-US"/>
        </w:rPr>
        <w:t xml:space="preserve">Председатель Собрания депутатов </w:t>
      </w:r>
    </w:p>
    <w:p w:rsidR="008B72DA" w:rsidRPr="008B72DA" w:rsidRDefault="008B72DA" w:rsidP="008B72DA">
      <w:pPr>
        <w:contextualSpacing/>
        <w:jc w:val="both"/>
        <w:rPr>
          <w:rFonts w:eastAsia="Calibri"/>
          <w:lang w:eastAsia="en-US"/>
        </w:rPr>
      </w:pPr>
      <w:proofErr w:type="spellStart"/>
      <w:r w:rsidRPr="008B72DA">
        <w:rPr>
          <w:rFonts w:eastAsia="Calibri"/>
          <w:lang w:eastAsia="en-US"/>
        </w:rPr>
        <w:t>Шумерлинского</w:t>
      </w:r>
      <w:proofErr w:type="spellEnd"/>
      <w:r w:rsidRPr="008B72DA">
        <w:rPr>
          <w:rFonts w:eastAsia="Calibri"/>
          <w:lang w:eastAsia="en-US"/>
        </w:rPr>
        <w:t xml:space="preserve"> муниципального округа </w:t>
      </w:r>
    </w:p>
    <w:p w:rsidR="008B72DA" w:rsidRPr="008B72DA" w:rsidRDefault="008B72DA" w:rsidP="008B72DA">
      <w:pPr>
        <w:contextualSpacing/>
        <w:jc w:val="both"/>
        <w:rPr>
          <w:rFonts w:eastAsia="Calibri"/>
          <w:color w:val="000000"/>
          <w:shd w:val="clear" w:color="auto" w:fill="FFFFFF"/>
          <w:lang w:eastAsia="en-US"/>
        </w:rPr>
      </w:pPr>
      <w:r w:rsidRPr="008B72DA">
        <w:rPr>
          <w:rFonts w:eastAsia="Calibri"/>
          <w:lang w:eastAsia="en-US"/>
        </w:rPr>
        <w:t xml:space="preserve">Чувашской Республики </w:t>
      </w:r>
      <w:r w:rsidRPr="008B72DA">
        <w:rPr>
          <w:rFonts w:eastAsia="Calibri"/>
          <w:lang w:eastAsia="en-US"/>
        </w:rPr>
        <w:tab/>
      </w:r>
      <w:r w:rsidRPr="008B72DA">
        <w:rPr>
          <w:rFonts w:eastAsia="Calibri"/>
          <w:lang w:eastAsia="en-US"/>
        </w:rPr>
        <w:tab/>
      </w:r>
      <w:r w:rsidRPr="008B72DA">
        <w:rPr>
          <w:rFonts w:eastAsia="Calibri"/>
          <w:lang w:eastAsia="en-US"/>
        </w:rPr>
        <w:tab/>
      </w:r>
      <w:r w:rsidRPr="008B72DA">
        <w:rPr>
          <w:rFonts w:eastAsia="Calibri"/>
          <w:lang w:eastAsia="en-US"/>
        </w:rPr>
        <w:tab/>
      </w:r>
      <w:r w:rsidRPr="008B72DA">
        <w:rPr>
          <w:rFonts w:eastAsia="Calibri"/>
          <w:lang w:eastAsia="en-US"/>
        </w:rPr>
        <w:tab/>
      </w:r>
      <w:r w:rsidRPr="008B72DA">
        <w:rPr>
          <w:rFonts w:eastAsia="Calibri"/>
          <w:lang w:eastAsia="en-US"/>
        </w:rPr>
        <w:tab/>
      </w:r>
      <w:r w:rsidRPr="008B72DA">
        <w:rPr>
          <w:rFonts w:eastAsia="Calibri"/>
          <w:lang w:eastAsia="en-US"/>
        </w:rPr>
        <w:tab/>
      </w:r>
      <w:r w:rsidRPr="008B72DA">
        <w:rPr>
          <w:rFonts w:eastAsia="Calibri"/>
          <w:lang w:eastAsia="en-US"/>
        </w:rPr>
        <w:tab/>
        <w:t xml:space="preserve">       С.В. </w:t>
      </w:r>
      <w:proofErr w:type="spellStart"/>
      <w:r w:rsidRPr="008B72DA">
        <w:rPr>
          <w:rFonts w:eastAsia="Calibri"/>
          <w:lang w:eastAsia="en-US"/>
        </w:rPr>
        <w:t>Яргунин</w:t>
      </w:r>
      <w:proofErr w:type="spellEnd"/>
    </w:p>
    <w:p w:rsidR="008B72DA" w:rsidRPr="008B72DA" w:rsidRDefault="008B72DA" w:rsidP="008B72DA">
      <w:pPr>
        <w:contextualSpacing/>
        <w:jc w:val="right"/>
        <w:rPr>
          <w:rFonts w:eastAsia="Calibri"/>
          <w:color w:val="000000"/>
          <w:shd w:val="clear" w:color="auto" w:fill="FFFFFF"/>
          <w:lang w:eastAsia="en-US"/>
        </w:rPr>
      </w:pPr>
    </w:p>
    <w:p w:rsidR="008B72DA" w:rsidRPr="008B72DA" w:rsidRDefault="008B72DA" w:rsidP="008B72DA">
      <w:pPr>
        <w:contextualSpacing/>
        <w:jc w:val="right"/>
        <w:rPr>
          <w:rFonts w:eastAsia="Calibri"/>
          <w:color w:val="000000"/>
          <w:shd w:val="clear" w:color="auto" w:fill="FFFFFF"/>
          <w:lang w:eastAsia="en-US"/>
        </w:rPr>
      </w:pPr>
    </w:p>
    <w:p w:rsidR="008B72DA" w:rsidRPr="008B72DA" w:rsidRDefault="008B72DA" w:rsidP="008B72DA">
      <w:pPr>
        <w:contextualSpacing/>
        <w:jc w:val="both"/>
        <w:rPr>
          <w:rFonts w:eastAsia="Calibri"/>
          <w:color w:val="000000"/>
          <w:shd w:val="clear" w:color="auto" w:fill="FFFFFF"/>
          <w:lang w:eastAsia="en-US"/>
        </w:rPr>
      </w:pPr>
      <w:proofErr w:type="spellStart"/>
      <w:r w:rsidRPr="008B72DA">
        <w:rPr>
          <w:rFonts w:eastAsia="Calibri"/>
          <w:color w:val="000000"/>
          <w:shd w:val="clear" w:color="auto" w:fill="FFFFFF"/>
          <w:lang w:eastAsia="en-US"/>
        </w:rPr>
        <w:t>Врип</w:t>
      </w:r>
      <w:proofErr w:type="spellEnd"/>
      <w:r w:rsidRPr="008B72DA">
        <w:rPr>
          <w:rFonts w:eastAsia="Calibri"/>
          <w:color w:val="000000"/>
          <w:shd w:val="clear" w:color="auto" w:fill="FFFFFF"/>
          <w:lang w:eastAsia="en-US"/>
        </w:rPr>
        <w:t xml:space="preserve"> главы </w:t>
      </w:r>
      <w:proofErr w:type="spellStart"/>
      <w:r w:rsidRPr="008B72DA">
        <w:rPr>
          <w:rFonts w:eastAsia="Calibri"/>
          <w:color w:val="000000"/>
          <w:shd w:val="clear" w:color="auto" w:fill="FFFFFF"/>
          <w:lang w:eastAsia="en-US"/>
        </w:rPr>
        <w:t>Шумерлинского</w:t>
      </w:r>
      <w:proofErr w:type="spellEnd"/>
      <w:r w:rsidRPr="008B72DA">
        <w:rPr>
          <w:rFonts w:eastAsia="Calibri"/>
          <w:color w:val="000000"/>
          <w:shd w:val="clear" w:color="auto" w:fill="FFFFFF"/>
          <w:lang w:eastAsia="en-US"/>
        </w:rPr>
        <w:t xml:space="preserve"> </w:t>
      </w:r>
    </w:p>
    <w:p w:rsidR="008B72DA" w:rsidRPr="008B72DA" w:rsidRDefault="008B72DA" w:rsidP="008B72DA">
      <w:pPr>
        <w:contextualSpacing/>
        <w:jc w:val="both"/>
        <w:rPr>
          <w:rFonts w:eastAsia="Calibri"/>
          <w:color w:val="000000"/>
          <w:shd w:val="clear" w:color="auto" w:fill="FFFFFF"/>
          <w:lang w:eastAsia="en-US"/>
        </w:rPr>
      </w:pPr>
      <w:r w:rsidRPr="008B72DA">
        <w:rPr>
          <w:rFonts w:eastAsia="Calibri"/>
          <w:color w:val="000000"/>
          <w:shd w:val="clear" w:color="auto" w:fill="FFFFFF"/>
          <w:lang w:eastAsia="en-US"/>
        </w:rPr>
        <w:t>муниципального округа</w:t>
      </w:r>
    </w:p>
    <w:p w:rsidR="008B72DA" w:rsidRPr="008B72DA" w:rsidRDefault="008B72DA" w:rsidP="008B72DA">
      <w:pPr>
        <w:contextualSpacing/>
        <w:jc w:val="both"/>
        <w:rPr>
          <w:rFonts w:eastAsia="Calibri"/>
          <w:color w:val="000000"/>
          <w:shd w:val="clear" w:color="auto" w:fill="FFFFFF"/>
          <w:lang w:eastAsia="en-US"/>
        </w:rPr>
      </w:pPr>
      <w:r w:rsidRPr="008B72DA">
        <w:rPr>
          <w:rFonts w:eastAsia="Calibri"/>
          <w:color w:val="000000"/>
          <w:shd w:val="clear" w:color="auto" w:fill="FFFFFF"/>
          <w:lang w:eastAsia="en-US"/>
        </w:rPr>
        <w:t xml:space="preserve">Чувашской Республики   </w:t>
      </w:r>
      <w:r w:rsidRPr="008B72DA">
        <w:rPr>
          <w:rFonts w:eastAsia="Calibri"/>
          <w:color w:val="000000"/>
          <w:shd w:val="clear" w:color="auto" w:fill="FFFFFF"/>
          <w:lang w:eastAsia="en-US"/>
        </w:rPr>
        <w:tab/>
      </w:r>
      <w:r w:rsidRPr="008B72DA">
        <w:rPr>
          <w:rFonts w:eastAsia="Calibri"/>
          <w:color w:val="000000"/>
          <w:shd w:val="clear" w:color="auto" w:fill="FFFFFF"/>
          <w:lang w:eastAsia="en-US"/>
        </w:rPr>
        <w:tab/>
      </w:r>
      <w:r w:rsidRPr="008B72DA">
        <w:rPr>
          <w:rFonts w:eastAsia="Calibri"/>
          <w:color w:val="000000"/>
          <w:shd w:val="clear" w:color="auto" w:fill="FFFFFF"/>
          <w:lang w:eastAsia="en-US"/>
        </w:rPr>
        <w:tab/>
      </w:r>
      <w:r w:rsidRPr="008B72DA">
        <w:rPr>
          <w:rFonts w:eastAsia="Calibri"/>
          <w:color w:val="000000"/>
          <w:shd w:val="clear" w:color="auto" w:fill="FFFFFF"/>
          <w:lang w:eastAsia="en-US"/>
        </w:rPr>
        <w:tab/>
      </w:r>
      <w:r w:rsidRPr="008B72DA">
        <w:rPr>
          <w:rFonts w:eastAsia="Calibri"/>
          <w:color w:val="000000"/>
          <w:shd w:val="clear" w:color="auto" w:fill="FFFFFF"/>
          <w:lang w:eastAsia="en-US"/>
        </w:rPr>
        <w:tab/>
      </w:r>
      <w:r w:rsidRPr="008B72DA">
        <w:rPr>
          <w:rFonts w:eastAsia="Calibri"/>
          <w:color w:val="000000"/>
          <w:shd w:val="clear" w:color="auto" w:fill="FFFFFF"/>
          <w:lang w:eastAsia="en-US"/>
        </w:rPr>
        <w:tab/>
      </w:r>
      <w:r w:rsidRPr="008B72DA">
        <w:rPr>
          <w:rFonts w:eastAsia="Calibri"/>
          <w:color w:val="000000"/>
          <w:shd w:val="clear" w:color="auto" w:fill="FFFFFF"/>
          <w:lang w:eastAsia="en-US"/>
        </w:rPr>
        <w:tab/>
      </w:r>
      <w:r w:rsidRPr="008B72DA">
        <w:rPr>
          <w:rFonts w:eastAsia="Calibri"/>
          <w:color w:val="000000"/>
          <w:shd w:val="clear" w:color="auto" w:fill="FFFFFF"/>
          <w:lang w:eastAsia="en-US"/>
        </w:rPr>
        <w:tab/>
        <w:t xml:space="preserve">     О.М. Краснова</w:t>
      </w:r>
    </w:p>
    <w:p w:rsidR="00FE70E7" w:rsidRDefault="00FE70E7" w:rsidP="00632393">
      <w:pPr>
        <w:jc w:val="center"/>
      </w:pPr>
    </w:p>
    <w:p w:rsidR="00CF5DA6" w:rsidRDefault="00CF5DA6" w:rsidP="00CF5DA6">
      <w:pPr>
        <w:jc w:val="center"/>
      </w:pPr>
      <w:r>
        <w:br w:type="page"/>
      </w:r>
    </w:p>
    <w:tbl>
      <w:tblPr>
        <w:tblW w:w="0" w:type="auto"/>
        <w:jc w:val="center"/>
        <w:tblInd w:w="108" w:type="dxa"/>
        <w:tblLayout w:type="fixed"/>
        <w:tblLook w:val="04A0" w:firstRow="1" w:lastRow="0" w:firstColumn="1" w:lastColumn="0" w:noHBand="0" w:noVBand="1"/>
      </w:tblPr>
      <w:tblGrid>
        <w:gridCol w:w="4253"/>
        <w:gridCol w:w="1142"/>
        <w:gridCol w:w="4261"/>
      </w:tblGrid>
      <w:tr w:rsidR="00CF5DA6" w:rsidRPr="00CF5DA6" w:rsidTr="001C46BA">
        <w:trPr>
          <w:cantSplit/>
          <w:trHeight w:val="1133"/>
          <w:jc w:val="center"/>
        </w:trPr>
        <w:tc>
          <w:tcPr>
            <w:tcW w:w="4253" w:type="dxa"/>
            <w:vAlign w:val="bottom"/>
            <w:hideMark/>
          </w:tcPr>
          <w:p w:rsidR="00CF5DA6" w:rsidRPr="00CF5DA6" w:rsidRDefault="00CF5DA6" w:rsidP="00CF5DA6">
            <w:pPr>
              <w:widowControl w:val="0"/>
              <w:autoSpaceDE w:val="0"/>
              <w:autoSpaceDN w:val="0"/>
              <w:adjustRightInd w:val="0"/>
              <w:jc w:val="center"/>
              <w:rPr>
                <w:rFonts w:cs="Arial"/>
                <w:b/>
                <w:bCs/>
                <w:noProof/>
              </w:rPr>
            </w:pPr>
            <w:r w:rsidRPr="00CF5DA6">
              <w:rPr>
                <w:b/>
                <w:bCs/>
                <w:noProof/>
              </w:rPr>
              <w:lastRenderedPageBreak/>
              <w:t>ЧĂВАШ РЕСПУБЛИКИН</w:t>
            </w:r>
          </w:p>
        </w:tc>
        <w:tc>
          <w:tcPr>
            <w:tcW w:w="1142" w:type="dxa"/>
            <w:vMerge w:val="restart"/>
          </w:tcPr>
          <w:p w:rsidR="00CF5DA6" w:rsidRPr="00CF5DA6" w:rsidRDefault="00CF5DA6" w:rsidP="00CF5DA6">
            <w:pPr>
              <w:widowControl w:val="0"/>
              <w:autoSpaceDE w:val="0"/>
              <w:autoSpaceDN w:val="0"/>
              <w:adjustRightInd w:val="0"/>
              <w:ind w:left="-108" w:right="-100"/>
              <w:jc w:val="center"/>
              <w:rPr>
                <w:rFonts w:ascii="Arial" w:hAnsi="Arial" w:cs="Arial"/>
                <w:noProof/>
                <w:sz w:val="20"/>
                <w:szCs w:val="20"/>
              </w:rPr>
            </w:pPr>
            <w:r w:rsidRPr="00CF5DA6">
              <w:rPr>
                <w:rFonts w:ascii="Arial" w:hAnsi="Arial" w:cs="Arial"/>
                <w:noProof/>
                <w:sz w:val="26"/>
                <w:szCs w:val="26"/>
              </w:rPr>
              <w:drawing>
                <wp:inline distT="0" distB="0" distL="0" distR="0" wp14:anchorId="2FCA09D6" wp14:editId="74E829CC">
                  <wp:extent cx="498475" cy="630555"/>
                  <wp:effectExtent l="0" t="0" r="0" b="0"/>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цв"/>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8475" cy="630555"/>
                          </a:xfrm>
                          <a:prstGeom prst="rect">
                            <a:avLst/>
                          </a:prstGeom>
                          <a:noFill/>
                          <a:ln>
                            <a:noFill/>
                          </a:ln>
                        </pic:spPr>
                      </pic:pic>
                    </a:graphicData>
                  </a:graphic>
                </wp:inline>
              </w:drawing>
            </w:r>
          </w:p>
        </w:tc>
        <w:tc>
          <w:tcPr>
            <w:tcW w:w="4261" w:type="dxa"/>
            <w:vAlign w:val="bottom"/>
            <w:hideMark/>
          </w:tcPr>
          <w:p w:rsidR="00CF5DA6" w:rsidRPr="00CF5DA6" w:rsidRDefault="00CF5DA6" w:rsidP="00CF5DA6">
            <w:pPr>
              <w:widowControl w:val="0"/>
              <w:autoSpaceDE w:val="0"/>
              <w:autoSpaceDN w:val="0"/>
              <w:adjustRightInd w:val="0"/>
              <w:jc w:val="center"/>
              <w:rPr>
                <w:rFonts w:cs="Arial"/>
                <w:b/>
                <w:bCs/>
                <w:noProof/>
              </w:rPr>
            </w:pPr>
            <w:r w:rsidRPr="00CF5DA6">
              <w:rPr>
                <w:rFonts w:cs="Arial"/>
                <w:b/>
                <w:bCs/>
                <w:noProof/>
              </w:rPr>
              <w:t>ЧУВАШСКАЯ РЕСПУБЛИКА</w:t>
            </w:r>
          </w:p>
        </w:tc>
      </w:tr>
      <w:tr w:rsidR="00CF5DA6" w:rsidRPr="00CF5DA6" w:rsidTr="001C46BA">
        <w:trPr>
          <w:cantSplit/>
          <w:trHeight w:val="550"/>
          <w:jc w:val="center"/>
        </w:trPr>
        <w:tc>
          <w:tcPr>
            <w:tcW w:w="4253" w:type="dxa"/>
            <w:hideMark/>
          </w:tcPr>
          <w:p w:rsidR="00CF5DA6" w:rsidRPr="00CF5DA6" w:rsidRDefault="00CF5DA6" w:rsidP="00CF5DA6">
            <w:pPr>
              <w:widowControl w:val="0"/>
              <w:autoSpaceDE w:val="0"/>
              <w:autoSpaceDN w:val="0"/>
              <w:adjustRightInd w:val="0"/>
              <w:jc w:val="center"/>
              <w:rPr>
                <w:b/>
                <w:bCs/>
                <w:noProof/>
              </w:rPr>
            </w:pPr>
            <w:r w:rsidRPr="00CF5DA6">
              <w:rPr>
                <w:b/>
                <w:bCs/>
                <w:noProof/>
              </w:rPr>
              <w:t xml:space="preserve">ÇĚМĚРЛЕ </w:t>
            </w:r>
          </w:p>
          <w:p w:rsidR="00CF5DA6" w:rsidRPr="00CF5DA6" w:rsidRDefault="00CF5DA6" w:rsidP="00CF5DA6">
            <w:pPr>
              <w:widowControl w:val="0"/>
              <w:autoSpaceDE w:val="0"/>
              <w:autoSpaceDN w:val="0"/>
              <w:adjustRightInd w:val="0"/>
              <w:jc w:val="center"/>
              <w:rPr>
                <w:b/>
                <w:bCs/>
                <w:noProof/>
              </w:rPr>
            </w:pPr>
            <w:r w:rsidRPr="00CF5DA6">
              <w:rPr>
                <w:b/>
                <w:bCs/>
                <w:noProof/>
              </w:rPr>
              <w:t>МУНИЦИПАЛЛĂ</w:t>
            </w:r>
            <w:r w:rsidRPr="00CF5DA6">
              <w:rPr>
                <w:rFonts w:cs="Arial"/>
                <w:b/>
                <w:bCs/>
                <w:noProof/>
              </w:rPr>
              <w:t xml:space="preserve"> </w:t>
            </w:r>
            <w:r w:rsidRPr="00CF5DA6">
              <w:rPr>
                <w:b/>
                <w:bCs/>
                <w:noProof/>
              </w:rPr>
              <w:t>ОКРУГĔН ДЕПУТАТСЕН ПУХĂВĚ</w:t>
            </w:r>
          </w:p>
          <w:p w:rsidR="00CF5DA6" w:rsidRPr="00CF5DA6" w:rsidRDefault="00CF5DA6" w:rsidP="00CF5DA6">
            <w:pPr>
              <w:widowControl w:val="0"/>
              <w:autoSpaceDE w:val="0"/>
              <w:autoSpaceDN w:val="0"/>
              <w:adjustRightInd w:val="0"/>
              <w:jc w:val="center"/>
              <w:rPr>
                <w:rFonts w:cs="Arial"/>
                <w:b/>
                <w:bCs/>
                <w:noProof/>
              </w:rPr>
            </w:pPr>
          </w:p>
          <w:p w:rsidR="00CF5DA6" w:rsidRPr="00CF5DA6" w:rsidRDefault="00CF5DA6" w:rsidP="00CF5DA6">
            <w:pPr>
              <w:widowControl w:val="0"/>
              <w:autoSpaceDE w:val="0"/>
              <w:autoSpaceDN w:val="0"/>
              <w:adjustRightInd w:val="0"/>
              <w:jc w:val="center"/>
              <w:rPr>
                <w:b/>
                <w:bCs/>
                <w:noProof/>
              </w:rPr>
            </w:pPr>
            <w:r w:rsidRPr="00CF5DA6">
              <w:rPr>
                <w:b/>
                <w:bCs/>
                <w:noProof/>
              </w:rPr>
              <w:t>ЙЫШĂНУ</w:t>
            </w:r>
          </w:p>
          <w:p w:rsidR="00CF5DA6" w:rsidRPr="00CF5DA6" w:rsidRDefault="00CF5DA6" w:rsidP="00CF5DA6">
            <w:pPr>
              <w:widowControl w:val="0"/>
              <w:autoSpaceDE w:val="0"/>
              <w:autoSpaceDN w:val="0"/>
              <w:adjustRightInd w:val="0"/>
              <w:jc w:val="center"/>
              <w:rPr>
                <w:b/>
                <w:bCs/>
                <w:noProof/>
                <w:sz w:val="22"/>
                <w:szCs w:val="22"/>
              </w:rPr>
            </w:pPr>
          </w:p>
          <w:p w:rsidR="00CF5DA6" w:rsidRPr="00CF5DA6" w:rsidRDefault="00CF5DA6" w:rsidP="00CF5DA6">
            <w:pPr>
              <w:widowControl w:val="0"/>
              <w:autoSpaceDE w:val="0"/>
              <w:autoSpaceDN w:val="0"/>
              <w:adjustRightInd w:val="0"/>
              <w:jc w:val="center"/>
              <w:rPr>
                <w:noProof/>
              </w:rPr>
            </w:pPr>
            <w:r w:rsidRPr="00CF5DA6">
              <w:rPr>
                <w:rFonts w:cs="Arial"/>
                <w:noProof/>
              </w:rPr>
              <w:t xml:space="preserve">_____02.06. </w:t>
            </w:r>
            <w:r w:rsidRPr="00CF5DA6">
              <w:rPr>
                <w:noProof/>
              </w:rPr>
              <w:t>2026</w:t>
            </w:r>
            <w:r w:rsidRPr="00CF5DA6">
              <w:rPr>
                <w:rFonts w:cs="Arial"/>
                <w:noProof/>
              </w:rPr>
              <w:t xml:space="preserve"> </w:t>
            </w:r>
            <w:r w:rsidRPr="00CF5DA6">
              <w:rPr>
                <w:rFonts w:ascii="Arial Cyr Chuv" w:hAnsi="Arial Cyr Chuv" w:cs="Arial"/>
              </w:rPr>
              <w:t>=</w:t>
            </w:r>
            <w:r w:rsidRPr="00CF5DA6">
              <w:rPr>
                <w:rFonts w:cs="Arial"/>
              </w:rPr>
              <w:t>.</w:t>
            </w:r>
            <w:r w:rsidRPr="00CF5DA6">
              <w:rPr>
                <w:noProof/>
              </w:rPr>
              <w:t xml:space="preserve"> </w:t>
            </w:r>
            <w:r w:rsidRPr="00CF5DA6">
              <w:rPr>
                <w:rFonts w:cs="Arial"/>
                <w:noProof/>
              </w:rPr>
              <w:t>__367__</w:t>
            </w:r>
            <w:r w:rsidRPr="00CF5DA6">
              <w:rPr>
                <w:noProof/>
              </w:rPr>
              <w:t xml:space="preserve"> №</w:t>
            </w:r>
          </w:p>
          <w:p w:rsidR="00CF5DA6" w:rsidRPr="00CF5DA6" w:rsidRDefault="00CF5DA6" w:rsidP="00CF5DA6">
            <w:pPr>
              <w:widowControl w:val="0"/>
              <w:autoSpaceDE w:val="0"/>
              <w:autoSpaceDN w:val="0"/>
              <w:adjustRightInd w:val="0"/>
              <w:jc w:val="center"/>
              <w:rPr>
                <w:noProof/>
              </w:rPr>
            </w:pPr>
            <w:r w:rsidRPr="00CF5DA6">
              <w:rPr>
                <w:bCs/>
                <w:noProof/>
              </w:rPr>
              <w:t>Ç</w:t>
            </w:r>
            <w:r w:rsidRPr="00CF5DA6">
              <w:rPr>
                <w:noProof/>
              </w:rPr>
              <w:t>ěмěрле хули</w:t>
            </w:r>
          </w:p>
        </w:tc>
        <w:tc>
          <w:tcPr>
            <w:tcW w:w="1142" w:type="dxa"/>
            <w:vMerge/>
          </w:tcPr>
          <w:p w:rsidR="00CF5DA6" w:rsidRPr="00CF5DA6" w:rsidRDefault="00CF5DA6" w:rsidP="00CF5DA6">
            <w:pPr>
              <w:widowControl w:val="0"/>
              <w:autoSpaceDE w:val="0"/>
              <w:autoSpaceDN w:val="0"/>
              <w:adjustRightInd w:val="0"/>
              <w:ind w:left="-108" w:right="-100"/>
              <w:jc w:val="center"/>
            </w:pPr>
          </w:p>
        </w:tc>
        <w:tc>
          <w:tcPr>
            <w:tcW w:w="4261" w:type="dxa"/>
            <w:hideMark/>
          </w:tcPr>
          <w:p w:rsidR="00CF5DA6" w:rsidRPr="00CF5DA6" w:rsidRDefault="00CF5DA6" w:rsidP="00CF5DA6">
            <w:pPr>
              <w:widowControl w:val="0"/>
              <w:autoSpaceDE w:val="0"/>
              <w:autoSpaceDN w:val="0"/>
              <w:adjustRightInd w:val="0"/>
              <w:jc w:val="center"/>
              <w:rPr>
                <w:noProof/>
              </w:rPr>
            </w:pPr>
            <w:r w:rsidRPr="00CF5DA6">
              <w:rPr>
                <w:b/>
                <w:bCs/>
                <w:noProof/>
              </w:rPr>
              <w:t>СОБРАНИЕ ДЕПУТАТОВ</w:t>
            </w:r>
            <w:r w:rsidRPr="00CF5DA6">
              <w:rPr>
                <w:rFonts w:cs="Arial"/>
                <w:b/>
                <w:bCs/>
                <w:noProof/>
              </w:rPr>
              <w:t xml:space="preserve"> </w:t>
            </w:r>
            <w:r w:rsidRPr="00CF5DA6">
              <w:rPr>
                <w:b/>
                <w:bCs/>
                <w:noProof/>
              </w:rPr>
              <w:t>ШУМЕРЛИНСКОГО МУНИЦИПАЛЬНОГО ОКРУГА</w:t>
            </w:r>
          </w:p>
          <w:p w:rsidR="00CF5DA6" w:rsidRPr="00CF5DA6" w:rsidRDefault="00CF5DA6" w:rsidP="00CF5DA6">
            <w:pPr>
              <w:widowControl w:val="0"/>
              <w:autoSpaceDE w:val="0"/>
              <w:autoSpaceDN w:val="0"/>
              <w:adjustRightInd w:val="0"/>
              <w:jc w:val="center"/>
              <w:rPr>
                <w:b/>
                <w:bCs/>
                <w:i/>
                <w:iCs/>
              </w:rPr>
            </w:pPr>
          </w:p>
          <w:p w:rsidR="00CF5DA6" w:rsidRPr="00CF5DA6" w:rsidRDefault="00CF5DA6" w:rsidP="00CF5DA6">
            <w:pPr>
              <w:widowControl w:val="0"/>
              <w:autoSpaceDE w:val="0"/>
              <w:autoSpaceDN w:val="0"/>
              <w:adjustRightInd w:val="0"/>
              <w:jc w:val="center"/>
              <w:rPr>
                <w:b/>
                <w:bCs/>
                <w:noProof/>
              </w:rPr>
            </w:pPr>
            <w:r w:rsidRPr="00CF5DA6">
              <w:rPr>
                <w:b/>
                <w:bCs/>
                <w:noProof/>
              </w:rPr>
              <w:t>РЕШЕНИЕ</w:t>
            </w:r>
          </w:p>
          <w:p w:rsidR="00CF5DA6" w:rsidRPr="00CF5DA6" w:rsidRDefault="00CF5DA6" w:rsidP="00CF5DA6">
            <w:pPr>
              <w:widowControl w:val="0"/>
              <w:autoSpaceDE w:val="0"/>
              <w:autoSpaceDN w:val="0"/>
              <w:adjustRightInd w:val="0"/>
              <w:jc w:val="center"/>
              <w:rPr>
                <w:b/>
                <w:bCs/>
                <w:noProof/>
                <w:sz w:val="22"/>
                <w:szCs w:val="22"/>
              </w:rPr>
            </w:pPr>
          </w:p>
          <w:p w:rsidR="00CF5DA6" w:rsidRPr="00CF5DA6" w:rsidRDefault="00CF5DA6" w:rsidP="00CF5DA6">
            <w:pPr>
              <w:widowControl w:val="0"/>
              <w:autoSpaceDE w:val="0"/>
              <w:autoSpaceDN w:val="0"/>
              <w:adjustRightInd w:val="0"/>
              <w:jc w:val="center"/>
              <w:rPr>
                <w:bCs/>
                <w:noProof/>
              </w:rPr>
            </w:pPr>
            <w:r w:rsidRPr="00CF5DA6">
              <w:rPr>
                <w:rFonts w:cs="Arial"/>
                <w:bCs/>
                <w:noProof/>
              </w:rPr>
              <w:t xml:space="preserve">____02.06. </w:t>
            </w:r>
            <w:r w:rsidRPr="00CF5DA6">
              <w:rPr>
                <w:bCs/>
                <w:noProof/>
              </w:rPr>
              <w:t>2026</w:t>
            </w:r>
            <w:r w:rsidRPr="00CF5DA6">
              <w:rPr>
                <w:rFonts w:cs="Arial"/>
                <w:bCs/>
                <w:noProof/>
              </w:rPr>
              <w:t xml:space="preserve"> г. </w:t>
            </w:r>
            <w:r w:rsidRPr="00CF5DA6">
              <w:rPr>
                <w:bCs/>
                <w:noProof/>
              </w:rPr>
              <w:t xml:space="preserve">№ </w:t>
            </w:r>
            <w:r w:rsidRPr="00CF5DA6">
              <w:rPr>
                <w:rFonts w:cs="Arial"/>
                <w:bCs/>
                <w:noProof/>
              </w:rPr>
              <w:t>__367_</w:t>
            </w:r>
          </w:p>
          <w:p w:rsidR="00CF5DA6" w:rsidRPr="00CF5DA6" w:rsidRDefault="00CF5DA6" w:rsidP="00CF5DA6">
            <w:pPr>
              <w:widowControl w:val="0"/>
              <w:autoSpaceDE w:val="0"/>
              <w:autoSpaceDN w:val="0"/>
              <w:adjustRightInd w:val="0"/>
              <w:jc w:val="center"/>
              <w:rPr>
                <w:noProof/>
              </w:rPr>
            </w:pPr>
            <w:r w:rsidRPr="00CF5DA6">
              <w:rPr>
                <w:bCs/>
                <w:noProof/>
              </w:rPr>
              <w:t>город Шумерля</w:t>
            </w:r>
          </w:p>
        </w:tc>
      </w:tr>
    </w:tbl>
    <w:p w:rsidR="00CF5DA6" w:rsidRPr="00CF5DA6" w:rsidRDefault="00CF5DA6" w:rsidP="00CF5DA6">
      <w:pPr>
        <w:ind w:right="5528"/>
        <w:jc w:val="both"/>
        <w:rPr>
          <w:rFonts w:eastAsia="Calibri"/>
          <w:b/>
          <w:lang w:eastAsia="en-US"/>
        </w:rPr>
      </w:pPr>
    </w:p>
    <w:p w:rsidR="00CF5DA6" w:rsidRPr="00CF5DA6" w:rsidRDefault="00CF5DA6" w:rsidP="00CF5DA6">
      <w:pPr>
        <w:ind w:right="5528"/>
        <w:jc w:val="both"/>
        <w:rPr>
          <w:rFonts w:eastAsia="Calibri"/>
          <w:b/>
          <w:lang w:eastAsia="en-US"/>
        </w:rPr>
      </w:pPr>
      <w:r w:rsidRPr="00CF5DA6">
        <w:rPr>
          <w:rFonts w:eastAsia="Calibri"/>
          <w:b/>
          <w:lang w:eastAsia="en-US"/>
        </w:rPr>
        <w:t xml:space="preserve">О внесении изменений в Правила благоустройства территорий </w:t>
      </w:r>
      <w:proofErr w:type="spellStart"/>
      <w:r w:rsidRPr="00CF5DA6">
        <w:rPr>
          <w:rFonts w:eastAsia="Calibri"/>
          <w:b/>
          <w:lang w:eastAsia="en-US"/>
        </w:rPr>
        <w:t>Ш</w:t>
      </w:r>
      <w:r w:rsidRPr="00CF5DA6">
        <w:rPr>
          <w:rFonts w:eastAsia="Calibri"/>
          <w:b/>
          <w:lang w:eastAsia="en-US"/>
        </w:rPr>
        <w:t>у</w:t>
      </w:r>
      <w:r w:rsidRPr="00CF5DA6">
        <w:rPr>
          <w:rFonts w:eastAsia="Calibri"/>
          <w:b/>
          <w:lang w:eastAsia="en-US"/>
        </w:rPr>
        <w:t>мерлинского</w:t>
      </w:r>
      <w:proofErr w:type="spellEnd"/>
      <w:r w:rsidRPr="00CF5DA6">
        <w:rPr>
          <w:rFonts w:eastAsia="Calibri"/>
          <w:b/>
          <w:lang w:eastAsia="en-US"/>
        </w:rPr>
        <w:t xml:space="preserve"> муниципального окр</w:t>
      </w:r>
      <w:r w:rsidRPr="00CF5DA6">
        <w:rPr>
          <w:rFonts w:eastAsia="Calibri"/>
          <w:b/>
          <w:lang w:eastAsia="en-US"/>
        </w:rPr>
        <w:t>у</w:t>
      </w:r>
      <w:r w:rsidRPr="00CF5DA6">
        <w:rPr>
          <w:rFonts w:eastAsia="Calibri"/>
          <w:b/>
          <w:lang w:eastAsia="en-US"/>
        </w:rPr>
        <w:t>га Чувашской Республики, утве</w:t>
      </w:r>
      <w:r w:rsidRPr="00CF5DA6">
        <w:rPr>
          <w:rFonts w:eastAsia="Calibri"/>
          <w:b/>
          <w:lang w:eastAsia="en-US"/>
        </w:rPr>
        <w:t>р</w:t>
      </w:r>
      <w:r w:rsidRPr="00CF5DA6">
        <w:rPr>
          <w:rFonts w:eastAsia="Calibri"/>
          <w:b/>
          <w:lang w:eastAsia="en-US"/>
        </w:rPr>
        <w:t>жденные решением Собрания деп</w:t>
      </w:r>
      <w:r w:rsidRPr="00CF5DA6">
        <w:rPr>
          <w:rFonts w:eastAsia="Calibri"/>
          <w:b/>
          <w:lang w:eastAsia="en-US"/>
        </w:rPr>
        <w:t>у</w:t>
      </w:r>
      <w:r w:rsidRPr="00CF5DA6">
        <w:rPr>
          <w:rFonts w:eastAsia="Calibri"/>
          <w:b/>
          <w:lang w:eastAsia="en-US"/>
        </w:rPr>
        <w:t xml:space="preserve">татов </w:t>
      </w:r>
      <w:proofErr w:type="spellStart"/>
      <w:r w:rsidRPr="00CF5DA6">
        <w:rPr>
          <w:rFonts w:eastAsia="Calibri"/>
          <w:b/>
          <w:lang w:eastAsia="en-US"/>
        </w:rPr>
        <w:t>Шумерлинского</w:t>
      </w:r>
      <w:proofErr w:type="spellEnd"/>
      <w:r w:rsidRPr="00CF5DA6">
        <w:rPr>
          <w:rFonts w:eastAsia="Calibri"/>
          <w:b/>
          <w:lang w:eastAsia="en-US"/>
        </w:rPr>
        <w:t xml:space="preserve"> муниципал</w:t>
      </w:r>
      <w:r w:rsidRPr="00CF5DA6">
        <w:rPr>
          <w:rFonts w:eastAsia="Calibri"/>
          <w:b/>
          <w:lang w:eastAsia="en-US"/>
        </w:rPr>
        <w:t>ь</w:t>
      </w:r>
      <w:r w:rsidRPr="00CF5DA6">
        <w:rPr>
          <w:rFonts w:eastAsia="Calibri"/>
          <w:b/>
          <w:lang w:eastAsia="en-US"/>
        </w:rPr>
        <w:t xml:space="preserve">ного округа Чувашской Республики от 28 августа 2025 г. </w:t>
      </w:r>
      <w:r w:rsidRPr="00CF5DA6">
        <w:rPr>
          <w:rFonts w:eastAsia="Calibri"/>
          <w:b/>
          <w:lang w:eastAsia="en-US"/>
        </w:rPr>
        <w:br/>
        <w:t>№ 251</w:t>
      </w:r>
    </w:p>
    <w:p w:rsidR="00CF5DA6" w:rsidRPr="00CF5DA6" w:rsidRDefault="00CF5DA6" w:rsidP="00CF5DA6">
      <w:pPr>
        <w:autoSpaceDE w:val="0"/>
        <w:autoSpaceDN w:val="0"/>
        <w:adjustRightInd w:val="0"/>
        <w:jc w:val="both"/>
        <w:rPr>
          <w:rFonts w:eastAsia="Calibri"/>
          <w:bCs/>
          <w:lang w:eastAsia="en-US"/>
        </w:rPr>
      </w:pPr>
    </w:p>
    <w:p w:rsidR="00CF5DA6" w:rsidRPr="00CF5DA6" w:rsidRDefault="00CF5DA6" w:rsidP="00CF5DA6">
      <w:pPr>
        <w:ind w:firstLine="708"/>
        <w:jc w:val="both"/>
        <w:rPr>
          <w:rFonts w:eastAsia="Calibri"/>
          <w:color w:val="000000"/>
          <w:lang w:eastAsia="en-US"/>
        </w:rPr>
      </w:pPr>
      <w:proofErr w:type="gramStart"/>
      <w:r w:rsidRPr="00CF5DA6">
        <w:rPr>
          <w:rFonts w:eastAsia="Calibri"/>
          <w:color w:val="000000"/>
          <w:shd w:val="clear" w:color="auto" w:fill="FFFFFF"/>
          <w:lang w:eastAsia="en-US"/>
        </w:rPr>
        <w:t>В соответствии с Федеральными законами от 20 марта 2025 г. № 33-ФЗ «Об общих принципах организации местного самоуправления в единой системе публичной власти», от 31 июля 2020 г. № 247-ФЗ «Об обязательных требованиях в Российской Федерации», Пост</w:t>
      </w:r>
      <w:r w:rsidRPr="00CF5DA6">
        <w:rPr>
          <w:rFonts w:eastAsia="Calibri"/>
          <w:color w:val="000000"/>
          <w:shd w:val="clear" w:color="auto" w:fill="FFFFFF"/>
          <w:lang w:eastAsia="en-US"/>
        </w:rPr>
        <w:t>а</w:t>
      </w:r>
      <w:r w:rsidRPr="00CF5DA6">
        <w:rPr>
          <w:rFonts w:eastAsia="Calibri"/>
          <w:color w:val="000000"/>
          <w:shd w:val="clear" w:color="auto" w:fill="FFFFFF"/>
          <w:lang w:eastAsia="en-US"/>
        </w:rPr>
        <w:t>новлением Кабинета Министров Чувашской Республики от 15 июня 2023 г. № 414 «Об утверждении дополнительных требований к содержанию домашних животных, в том числе к их выгулу, на</w:t>
      </w:r>
      <w:proofErr w:type="gramEnd"/>
      <w:r w:rsidRPr="00CF5DA6">
        <w:rPr>
          <w:rFonts w:eastAsia="Calibri"/>
          <w:color w:val="000000"/>
          <w:shd w:val="clear" w:color="auto" w:fill="FFFFFF"/>
          <w:lang w:eastAsia="en-US"/>
        </w:rPr>
        <w:t xml:space="preserve"> территории Чувашской Республики», Уставом </w:t>
      </w:r>
      <w:proofErr w:type="spellStart"/>
      <w:r w:rsidRPr="00CF5DA6">
        <w:rPr>
          <w:rFonts w:eastAsia="Calibri"/>
          <w:color w:val="000000"/>
          <w:shd w:val="clear" w:color="auto" w:fill="FFFFFF"/>
          <w:lang w:eastAsia="en-US"/>
        </w:rPr>
        <w:t>Шумерлинского</w:t>
      </w:r>
      <w:proofErr w:type="spellEnd"/>
      <w:r w:rsidRPr="00CF5DA6">
        <w:rPr>
          <w:rFonts w:eastAsia="Calibri"/>
          <w:color w:val="000000"/>
          <w:shd w:val="clear" w:color="auto" w:fill="FFFFFF"/>
          <w:lang w:eastAsia="en-US"/>
        </w:rPr>
        <w:t xml:space="preserve"> муниципальн</w:t>
      </w:r>
      <w:r w:rsidRPr="00CF5DA6">
        <w:rPr>
          <w:rFonts w:eastAsia="Calibri"/>
          <w:color w:val="000000"/>
          <w:shd w:val="clear" w:color="auto" w:fill="FFFFFF"/>
          <w:lang w:eastAsia="en-US"/>
        </w:rPr>
        <w:t>о</w:t>
      </w:r>
      <w:r w:rsidRPr="00CF5DA6">
        <w:rPr>
          <w:rFonts w:eastAsia="Calibri"/>
          <w:color w:val="000000"/>
          <w:shd w:val="clear" w:color="auto" w:fill="FFFFFF"/>
          <w:lang w:eastAsia="en-US"/>
        </w:rPr>
        <w:t xml:space="preserve">го округа Чувашской Республики </w:t>
      </w:r>
      <w:r w:rsidRPr="00CF5DA6">
        <w:rPr>
          <w:rFonts w:eastAsia="Calibri"/>
          <w:color w:val="000000"/>
          <w:lang w:eastAsia="en-US"/>
        </w:rPr>
        <w:t xml:space="preserve">Собрание депутатов </w:t>
      </w:r>
      <w:proofErr w:type="spellStart"/>
      <w:r w:rsidRPr="00CF5DA6">
        <w:rPr>
          <w:rFonts w:eastAsia="Calibri"/>
          <w:color w:val="000000"/>
          <w:lang w:eastAsia="en-US"/>
        </w:rPr>
        <w:t>Шумерлинского</w:t>
      </w:r>
      <w:proofErr w:type="spellEnd"/>
      <w:r w:rsidRPr="00CF5DA6">
        <w:rPr>
          <w:rFonts w:eastAsia="Calibri"/>
          <w:color w:val="000000"/>
          <w:lang w:eastAsia="en-US"/>
        </w:rPr>
        <w:t xml:space="preserve"> муниципального округа Чувашской Республики решило:</w:t>
      </w:r>
    </w:p>
    <w:p w:rsidR="00CF5DA6" w:rsidRPr="00CF5DA6" w:rsidRDefault="00CF5DA6" w:rsidP="00CF5DA6">
      <w:pPr>
        <w:ind w:right="-1" w:firstLine="708"/>
        <w:jc w:val="both"/>
        <w:rPr>
          <w:rFonts w:eastAsia="Calibri"/>
          <w:color w:val="000000"/>
          <w:lang w:eastAsia="en-US"/>
        </w:rPr>
      </w:pPr>
      <w:r w:rsidRPr="00CF5DA6">
        <w:rPr>
          <w:rFonts w:eastAsia="Calibri"/>
          <w:color w:val="000000"/>
          <w:lang w:eastAsia="en-US"/>
        </w:rPr>
        <w:t xml:space="preserve">1. Внести в Правила благоустройства территорий </w:t>
      </w:r>
      <w:proofErr w:type="spellStart"/>
      <w:r w:rsidRPr="00CF5DA6">
        <w:rPr>
          <w:rFonts w:eastAsia="Calibri"/>
          <w:color w:val="000000"/>
          <w:lang w:eastAsia="en-US"/>
        </w:rPr>
        <w:t>Шумерлинского</w:t>
      </w:r>
      <w:proofErr w:type="spellEnd"/>
      <w:r w:rsidRPr="00CF5DA6">
        <w:rPr>
          <w:rFonts w:eastAsia="Calibri"/>
          <w:color w:val="000000"/>
          <w:lang w:eastAsia="en-US"/>
        </w:rPr>
        <w:t xml:space="preserve"> муниципального округа Чувашской Республики, утвержденные решением Собрания депутатов </w:t>
      </w:r>
      <w:proofErr w:type="spellStart"/>
      <w:r w:rsidRPr="00CF5DA6">
        <w:rPr>
          <w:rFonts w:eastAsia="Calibri"/>
          <w:color w:val="000000"/>
          <w:lang w:eastAsia="en-US"/>
        </w:rPr>
        <w:t>Шумерлинск</w:t>
      </w:r>
      <w:r w:rsidRPr="00CF5DA6">
        <w:rPr>
          <w:rFonts w:eastAsia="Calibri"/>
          <w:color w:val="000000"/>
          <w:lang w:eastAsia="en-US"/>
        </w:rPr>
        <w:t>о</w:t>
      </w:r>
      <w:r w:rsidRPr="00CF5DA6">
        <w:rPr>
          <w:rFonts w:eastAsia="Calibri"/>
          <w:color w:val="000000"/>
          <w:lang w:eastAsia="en-US"/>
        </w:rPr>
        <w:t>го</w:t>
      </w:r>
      <w:proofErr w:type="spellEnd"/>
      <w:r w:rsidRPr="00CF5DA6">
        <w:rPr>
          <w:rFonts w:eastAsia="Calibri"/>
          <w:color w:val="000000"/>
          <w:lang w:eastAsia="en-US"/>
        </w:rPr>
        <w:t xml:space="preserve"> муниципального округа Чувашской Республики от 28 августа 2025 г. № 251 (далее – Пр</w:t>
      </w:r>
      <w:r w:rsidRPr="00CF5DA6">
        <w:rPr>
          <w:rFonts w:eastAsia="Calibri"/>
          <w:color w:val="000000"/>
          <w:lang w:eastAsia="en-US"/>
        </w:rPr>
        <w:t>а</w:t>
      </w:r>
      <w:r w:rsidRPr="00CF5DA6">
        <w:rPr>
          <w:rFonts w:eastAsia="Calibri"/>
          <w:color w:val="000000"/>
          <w:lang w:eastAsia="en-US"/>
        </w:rPr>
        <w:t>вила), следующие изменения:</w:t>
      </w:r>
    </w:p>
    <w:p w:rsidR="00CF5DA6" w:rsidRPr="00CF5DA6" w:rsidRDefault="00CF5DA6" w:rsidP="00CF5DA6">
      <w:pPr>
        <w:ind w:firstLine="708"/>
        <w:jc w:val="both"/>
        <w:rPr>
          <w:color w:val="000000"/>
        </w:rPr>
      </w:pPr>
      <w:r w:rsidRPr="00CF5DA6">
        <w:rPr>
          <w:color w:val="000000"/>
        </w:rPr>
        <w:t>признать утратившими силу подпункты «б», «в», «г», «д», «е», «ж» пункта 4.5.6. Пр</w:t>
      </w:r>
      <w:r w:rsidRPr="00CF5DA6">
        <w:rPr>
          <w:color w:val="000000"/>
        </w:rPr>
        <w:t>а</w:t>
      </w:r>
      <w:r w:rsidRPr="00CF5DA6">
        <w:rPr>
          <w:color w:val="000000"/>
        </w:rPr>
        <w:t xml:space="preserve">вил. </w:t>
      </w:r>
    </w:p>
    <w:p w:rsidR="00CF5DA6" w:rsidRPr="00CF5DA6" w:rsidRDefault="00CF5DA6" w:rsidP="00CF5DA6">
      <w:pPr>
        <w:ind w:firstLine="708"/>
        <w:jc w:val="both"/>
        <w:rPr>
          <w:rFonts w:eastAsia="Calibri"/>
          <w:color w:val="000000"/>
          <w:shd w:val="clear" w:color="auto" w:fill="FFFFFF"/>
          <w:lang w:eastAsia="en-US"/>
        </w:rPr>
      </w:pPr>
      <w:r w:rsidRPr="00CF5DA6">
        <w:rPr>
          <w:color w:val="000000"/>
        </w:rPr>
        <w:t xml:space="preserve">2. </w:t>
      </w:r>
      <w:r w:rsidRPr="00CF5DA6">
        <w:rPr>
          <w:rFonts w:eastAsia="Calibri"/>
          <w:color w:val="000000"/>
          <w:shd w:val="clear" w:color="auto" w:fill="FFFFFF"/>
          <w:lang w:eastAsia="en-US"/>
        </w:rPr>
        <w:t>Настоящее решение вступает в силу после его официального опубликования, за и</w:t>
      </w:r>
      <w:r w:rsidRPr="00CF5DA6">
        <w:rPr>
          <w:rFonts w:eastAsia="Calibri"/>
          <w:color w:val="000000"/>
          <w:shd w:val="clear" w:color="auto" w:fill="FFFFFF"/>
          <w:lang w:eastAsia="en-US"/>
        </w:rPr>
        <w:t>с</w:t>
      </w:r>
      <w:r w:rsidRPr="00CF5DA6">
        <w:rPr>
          <w:rFonts w:eastAsia="Calibri"/>
          <w:color w:val="000000"/>
          <w:shd w:val="clear" w:color="auto" w:fill="FFFFFF"/>
          <w:lang w:eastAsia="en-US"/>
        </w:rPr>
        <w:t>ключением признания утратившим силу подпункта «ж» пункта 4.5.6. Правил, который вст</w:t>
      </w:r>
      <w:r w:rsidRPr="00CF5DA6">
        <w:rPr>
          <w:rFonts w:eastAsia="Calibri"/>
          <w:color w:val="000000"/>
          <w:shd w:val="clear" w:color="auto" w:fill="FFFFFF"/>
          <w:lang w:eastAsia="en-US"/>
        </w:rPr>
        <w:t>у</w:t>
      </w:r>
      <w:r w:rsidRPr="00CF5DA6">
        <w:rPr>
          <w:rFonts w:eastAsia="Calibri"/>
          <w:color w:val="000000"/>
          <w:shd w:val="clear" w:color="auto" w:fill="FFFFFF"/>
          <w:lang w:eastAsia="en-US"/>
        </w:rPr>
        <w:t>пает в силу с 1 сентября 2026 г.</w:t>
      </w:r>
    </w:p>
    <w:p w:rsidR="00CF5DA6" w:rsidRPr="00CF5DA6" w:rsidRDefault="00CF5DA6" w:rsidP="00CF5DA6">
      <w:pPr>
        <w:ind w:firstLine="708"/>
        <w:jc w:val="both"/>
        <w:rPr>
          <w:color w:val="000000"/>
        </w:rPr>
      </w:pPr>
      <w:r w:rsidRPr="00CF5DA6">
        <w:rPr>
          <w:color w:val="000000"/>
        </w:rPr>
        <w:t>3. Установить срок действия настоящего решения до 31 декабря 2031 г.</w:t>
      </w:r>
    </w:p>
    <w:p w:rsidR="00CF5DA6" w:rsidRPr="00CF5DA6" w:rsidRDefault="00CF5DA6" w:rsidP="00CF5DA6">
      <w:pPr>
        <w:ind w:firstLine="708"/>
        <w:jc w:val="both"/>
        <w:rPr>
          <w:color w:val="000000"/>
        </w:rPr>
      </w:pPr>
    </w:p>
    <w:p w:rsidR="00CF5DA6" w:rsidRPr="00CF5DA6" w:rsidRDefault="00CF5DA6" w:rsidP="00CF5DA6">
      <w:pPr>
        <w:ind w:firstLine="708"/>
        <w:jc w:val="both"/>
        <w:rPr>
          <w:color w:val="000000"/>
        </w:rPr>
      </w:pPr>
    </w:p>
    <w:p w:rsidR="00CF5DA6" w:rsidRPr="00CF5DA6" w:rsidRDefault="00CF5DA6" w:rsidP="00CF5DA6">
      <w:pPr>
        <w:ind w:firstLine="708"/>
        <w:jc w:val="both"/>
        <w:rPr>
          <w:color w:val="000000"/>
        </w:rPr>
      </w:pPr>
    </w:p>
    <w:p w:rsidR="00CF5DA6" w:rsidRPr="00CF5DA6" w:rsidRDefault="00CF5DA6" w:rsidP="00CF5DA6">
      <w:pPr>
        <w:ind w:firstLine="708"/>
        <w:jc w:val="both"/>
        <w:rPr>
          <w:color w:val="000000"/>
        </w:rPr>
      </w:pPr>
    </w:p>
    <w:p w:rsidR="00CF5DA6" w:rsidRPr="00CF5DA6" w:rsidRDefault="00CF5DA6" w:rsidP="00CF5DA6">
      <w:pPr>
        <w:jc w:val="both"/>
        <w:outlineLvl w:val="1"/>
      </w:pPr>
      <w:r w:rsidRPr="00CF5DA6">
        <w:t xml:space="preserve">Председатель Собрания депутатов </w:t>
      </w:r>
    </w:p>
    <w:p w:rsidR="00CF5DA6" w:rsidRPr="00CF5DA6" w:rsidRDefault="00CF5DA6" w:rsidP="00CF5DA6">
      <w:pPr>
        <w:jc w:val="both"/>
        <w:outlineLvl w:val="1"/>
      </w:pPr>
      <w:proofErr w:type="spellStart"/>
      <w:r w:rsidRPr="00CF5DA6">
        <w:t>Шумерлинского</w:t>
      </w:r>
      <w:proofErr w:type="spellEnd"/>
      <w:r w:rsidRPr="00CF5DA6">
        <w:t xml:space="preserve"> муниципального округа </w:t>
      </w:r>
    </w:p>
    <w:p w:rsidR="00CF5DA6" w:rsidRPr="00CF5DA6" w:rsidRDefault="00CF5DA6" w:rsidP="00CF5DA6">
      <w:pPr>
        <w:jc w:val="both"/>
      </w:pPr>
      <w:r w:rsidRPr="00CF5DA6">
        <w:t>Чувашской Республики</w:t>
      </w:r>
      <w:r w:rsidRPr="00CF5DA6">
        <w:tab/>
      </w:r>
      <w:r w:rsidRPr="00CF5DA6">
        <w:tab/>
      </w:r>
      <w:r w:rsidRPr="00CF5DA6">
        <w:tab/>
      </w:r>
      <w:r w:rsidRPr="00CF5DA6">
        <w:tab/>
      </w:r>
      <w:r w:rsidRPr="00CF5DA6">
        <w:tab/>
      </w:r>
      <w:r w:rsidRPr="00CF5DA6">
        <w:tab/>
      </w:r>
      <w:r w:rsidRPr="00CF5DA6">
        <w:tab/>
      </w:r>
      <w:r w:rsidRPr="00CF5DA6">
        <w:tab/>
        <w:t xml:space="preserve">       С.В. </w:t>
      </w:r>
      <w:proofErr w:type="spellStart"/>
      <w:r w:rsidRPr="00CF5DA6">
        <w:t>Яргунин</w:t>
      </w:r>
      <w:proofErr w:type="spellEnd"/>
    </w:p>
    <w:p w:rsidR="00CF5DA6" w:rsidRPr="00CF5DA6" w:rsidRDefault="00CF5DA6" w:rsidP="00CF5DA6">
      <w:pPr>
        <w:jc w:val="both"/>
      </w:pPr>
    </w:p>
    <w:p w:rsidR="00CF5DA6" w:rsidRPr="00CF5DA6" w:rsidRDefault="00CF5DA6" w:rsidP="00CF5DA6">
      <w:pPr>
        <w:jc w:val="both"/>
      </w:pPr>
    </w:p>
    <w:p w:rsidR="00CF5DA6" w:rsidRPr="00CF5DA6" w:rsidRDefault="00CF5DA6" w:rsidP="00CF5DA6">
      <w:pPr>
        <w:jc w:val="both"/>
        <w:outlineLvl w:val="1"/>
      </w:pPr>
      <w:proofErr w:type="spellStart"/>
      <w:r w:rsidRPr="00CF5DA6">
        <w:t>Врип</w:t>
      </w:r>
      <w:proofErr w:type="spellEnd"/>
      <w:r w:rsidRPr="00CF5DA6">
        <w:t xml:space="preserve"> главы </w:t>
      </w:r>
      <w:proofErr w:type="spellStart"/>
      <w:r w:rsidRPr="00CF5DA6">
        <w:t>Шумерлинского</w:t>
      </w:r>
      <w:proofErr w:type="spellEnd"/>
      <w:r w:rsidRPr="00CF5DA6">
        <w:t xml:space="preserve"> </w:t>
      </w:r>
    </w:p>
    <w:p w:rsidR="00CF5DA6" w:rsidRPr="00CF5DA6" w:rsidRDefault="00CF5DA6" w:rsidP="00CF5DA6">
      <w:pPr>
        <w:jc w:val="both"/>
        <w:outlineLvl w:val="1"/>
      </w:pPr>
      <w:r w:rsidRPr="00CF5DA6">
        <w:t>муниципального округа</w:t>
      </w:r>
    </w:p>
    <w:p w:rsidR="00CF5DA6" w:rsidRDefault="00CF5DA6" w:rsidP="00CF5DA6">
      <w:pPr>
        <w:jc w:val="both"/>
      </w:pPr>
      <w:r w:rsidRPr="00CF5DA6">
        <w:t>Чувашской Республики</w:t>
      </w:r>
      <w:r w:rsidRPr="00CF5DA6">
        <w:tab/>
      </w:r>
      <w:r w:rsidRPr="00CF5DA6">
        <w:tab/>
      </w:r>
      <w:r w:rsidRPr="00CF5DA6">
        <w:tab/>
      </w:r>
      <w:r w:rsidRPr="00CF5DA6">
        <w:tab/>
      </w:r>
      <w:r w:rsidRPr="00CF5DA6">
        <w:tab/>
      </w:r>
      <w:r w:rsidRPr="00CF5DA6">
        <w:tab/>
      </w:r>
      <w:r w:rsidRPr="00CF5DA6">
        <w:tab/>
      </w:r>
      <w:r w:rsidRPr="00CF5DA6">
        <w:tab/>
        <w:t xml:space="preserve">     О.М. Краснова</w:t>
      </w:r>
      <w:r>
        <w:br w:type="page"/>
      </w:r>
    </w:p>
    <w:tbl>
      <w:tblPr>
        <w:tblpPr w:leftFromText="180" w:rightFromText="180" w:horzAnchor="margin" w:tblpXSpec="center" w:tblpY="-538"/>
        <w:tblW w:w="9656" w:type="dxa"/>
        <w:tblLayout w:type="fixed"/>
        <w:tblLook w:val="04A0" w:firstRow="1" w:lastRow="0" w:firstColumn="1" w:lastColumn="0" w:noHBand="0" w:noVBand="1"/>
      </w:tblPr>
      <w:tblGrid>
        <w:gridCol w:w="4253"/>
        <w:gridCol w:w="1142"/>
        <w:gridCol w:w="4261"/>
      </w:tblGrid>
      <w:tr w:rsidR="0070665F" w:rsidRPr="0070665F" w:rsidTr="001C46BA">
        <w:trPr>
          <w:cantSplit/>
          <w:trHeight w:val="1133"/>
        </w:trPr>
        <w:tc>
          <w:tcPr>
            <w:tcW w:w="4253" w:type="dxa"/>
            <w:vAlign w:val="bottom"/>
            <w:hideMark/>
          </w:tcPr>
          <w:p w:rsidR="0070665F" w:rsidRPr="0070665F" w:rsidRDefault="0070665F" w:rsidP="0070665F">
            <w:pPr>
              <w:widowControl w:val="0"/>
              <w:autoSpaceDE w:val="0"/>
              <w:autoSpaceDN w:val="0"/>
              <w:adjustRightInd w:val="0"/>
              <w:jc w:val="center"/>
              <w:rPr>
                <w:rFonts w:cs="Arial"/>
                <w:b/>
                <w:bCs/>
                <w:noProof/>
              </w:rPr>
            </w:pPr>
            <w:r w:rsidRPr="0070665F">
              <w:rPr>
                <w:b/>
                <w:bCs/>
                <w:noProof/>
              </w:rPr>
              <w:lastRenderedPageBreak/>
              <w:t>ЧĂВАШ РЕСПУБЛИКИН</w:t>
            </w:r>
          </w:p>
        </w:tc>
        <w:tc>
          <w:tcPr>
            <w:tcW w:w="1142" w:type="dxa"/>
            <w:vMerge w:val="restart"/>
            <w:hideMark/>
          </w:tcPr>
          <w:p w:rsidR="0070665F" w:rsidRPr="0070665F" w:rsidRDefault="0070665F" w:rsidP="0070665F">
            <w:pPr>
              <w:widowControl w:val="0"/>
              <w:autoSpaceDE w:val="0"/>
              <w:autoSpaceDN w:val="0"/>
              <w:adjustRightInd w:val="0"/>
              <w:ind w:left="-108" w:right="-100"/>
              <w:jc w:val="center"/>
              <w:rPr>
                <w:rFonts w:ascii="Arial" w:hAnsi="Arial" w:cs="Arial"/>
                <w:noProof/>
                <w:sz w:val="20"/>
                <w:szCs w:val="20"/>
              </w:rPr>
            </w:pPr>
            <w:r w:rsidRPr="0070665F">
              <w:rPr>
                <w:rFonts w:ascii="Arial" w:hAnsi="Arial" w:cs="Arial"/>
                <w:noProof/>
                <w:sz w:val="26"/>
                <w:szCs w:val="26"/>
              </w:rPr>
              <w:drawing>
                <wp:inline distT="0" distB="0" distL="0" distR="0" wp14:anchorId="7DF176A0" wp14:editId="3360C778">
                  <wp:extent cx="492760" cy="628015"/>
                  <wp:effectExtent l="0" t="0" r="2540" b="635"/>
                  <wp:docPr id="7"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2760" cy="628015"/>
                          </a:xfrm>
                          <a:prstGeom prst="rect">
                            <a:avLst/>
                          </a:prstGeom>
                          <a:noFill/>
                          <a:ln>
                            <a:noFill/>
                          </a:ln>
                        </pic:spPr>
                      </pic:pic>
                    </a:graphicData>
                  </a:graphic>
                </wp:inline>
              </w:drawing>
            </w:r>
          </w:p>
        </w:tc>
        <w:tc>
          <w:tcPr>
            <w:tcW w:w="4261" w:type="dxa"/>
            <w:vAlign w:val="bottom"/>
            <w:hideMark/>
          </w:tcPr>
          <w:p w:rsidR="0070665F" w:rsidRPr="0070665F" w:rsidRDefault="0070665F" w:rsidP="0070665F">
            <w:pPr>
              <w:widowControl w:val="0"/>
              <w:autoSpaceDE w:val="0"/>
              <w:autoSpaceDN w:val="0"/>
              <w:adjustRightInd w:val="0"/>
              <w:jc w:val="center"/>
              <w:rPr>
                <w:rFonts w:cs="Arial"/>
                <w:b/>
                <w:bCs/>
                <w:noProof/>
              </w:rPr>
            </w:pPr>
            <w:r w:rsidRPr="0070665F">
              <w:rPr>
                <w:rFonts w:cs="Arial"/>
                <w:b/>
                <w:bCs/>
                <w:noProof/>
              </w:rPr>
              <w:t>ЧУВАШСКАЯ РЕСПУБЛИКА</w:t>
            </w:r>
          </w:p>
        </w:tc>
      </w:tr>
      <w:tr w:rsidR="0070665F" w:rsidRPr="0070665F" w:rsidTr="001C46BA">
        <w:trPr>
          <w:cantSplit/>
          <w:trHeight w:val="550"/>
        </w:trPr>
        <w:tc>
          <w:tcPr>
            <w:tcW w:w="4253" w:type="dxa"/>
          </w:tcPr>
          <w:p w:rsidR="0070665F" w:rsidRPr="0070665F" w:rsidRDefault="0070665F" w:rsidP="0070665F">
            <w:pPr>
              <w:widowControl w:val="0"/>
              <w:autoSpaceDE w:val="0"/>
              <w:autoSpaceDN w:val="0"/>
              <w:adjustRightInd w:val="0"/>
              <w:jc w:val="center"/>
              <w:rPr>
                <w:b/>
                <w:bCs/>
                <w:noProof/>
              </w:rPr>
            </w:pPr>
            <w:r w:rsidRPr="0070665F">
              <w:rPr>
                <w:b/>
                <w:bCs/>
                <w:noProof/>
              </w:rPr>
              <w:t xml:space="preserve">ÇĚМĚРЛЕ </w:t>
            </w:r>
          </w:p>
          <w:p w:rsidR="0070665F" w:rsidRPr="0070665F" w:rsidRDefault="0070665F" w:rsidP="0070665F">
            <w:pPr>
              <w:widowControl w:val="0"/>
              <w:autoSpaceDE w:val="0"/>
              <w:autoSpaceDN w:val="0"/>
              <w:adjustRightInd w:val="0"/>
              <w:jc w:val="center"/>
              <w:rPr>
                <w:b/>
                <w:bCs/>
                <w:noProof/>
              </w:rPr>
            </w:pPr>
            <w:r w:rsidRPr="0070665F">
              <w:rPr>
                <w:b/>
                <w:bCs/>
                <w:noProof/>
              </w:rPr>
              <w:t>МУНИЦИПАЛЛĂ</w:t>
            </w:r>
            <w:r w:rsidRPr="0070665F">
              <w:rPr>
                <w:rFonts w:cs="Arial"/>
                <w:b/>
                <w:bCs/>
                <w:noProof/>
              </w:rPr>
              <w:t xml:space="preserve"> </w:t>
            </w:r>
            <w:r w:rsidRPr="0070665F">
              <w:rPr>
                <w:b/>
                <w:bCs/>
                <w:noProof/>
              </w:rPr>
              <w:t>ОКРУГĔН ДЕПУТАТСЕН ПУХĂВĚ</w:t>
            </w:r>
          </w:p>
          <w:p w:rsidR="0070665F" w:rsidRPr="0070665F" w:rsidRDefault="0070665F" w:rsidP="0070665F">
            <w:pPr>
              <w:widowControl w:val="0"/>
              <w:autoSpaceDE w:val="0"/>
              <w:autoSpaceDN w:val="0"/>
              <w:adjustRightInd w:val="0"/>
              <w:jc w:val="center"/>
              <w:rPr>
                <w:rFonts w:cs="Arial"/>
                <w:b/>
                <w:bCs/>
                <w:noProof/>
              </w:rPr>
            </w:pPr>
          </w:p>
          <w:p w:rsidR="0070665F" w:rsidRPr="0070665F" w:rsidRDefault="0070665F" w:rsidP="0070665F">
            <w:pPr>
              <w:widowControl w:val="0"/>
              <w:autoSpaceDE w:val="0"/>
              <w:autoSpaceDN w:val="0"/>
              <w:adjustRightInd w:val="0"/>
              <w:jc w:val="center"/>
              <w:rPr>
                <w:b/>
                <w:bCs/>
                <w:noProof/>
              </w:rPr>
            </w:pPr>
            <w:r w:rsidRPr="0070665F">
              <w:rPr>
                <w:b/>
                <w:bCs/>
                <w:noProof/>
              </w:rPr>
              <w:t>ЙЫШĂНУ</w:t>
            </w:r>
          </w:p>
          <w:p w:rsidR="0070665F" w:rsidRPr="0070665F" w:rsidRDefault="0070665F" w:rsidP="0070665F">
            <w:pPr>
              <w:widowControl w:val="0"/>
              <w:autoSpaceDE w:val="0"/>
              <w:autoSpaceDN w:val="0"/>
              <w:adjustRightInd w:val="0"/>
              <w:jc w:val="center"/>
              <w:rPr>
                <w:b/>
                <w:bCs/>
                <w:noProof/>
                <w:sz w:val="22"/>
                <w:szCs w:val="22"/>
              </w:rPr>
            </w:pPr>
          </w:p>
          <w:p w:rsidR="0070665F" w:rsidRPr="0070665F" w:rsidRDefault="0070665F" w:rsidP="0070665F">
            <w:pPr>
              <w:widowControl w:val="0"/>
              <w:autoSpaceDE w:val="0"/>
              <w:autoSpaceDN w:val="0"/>
              <w:adjustRightInd w:val="0"/>
              <w:jc w:val="center"/>
              <w:rPr>
                <w:noProof/>
              </w:rPr>
            </w:pPr>
            <w:r w:rsidRPr="0070665F">
              <w:rPr>
                <w:rFonts w:cs="Arial"/>
                <w:noProof/>
              </w:rPr>
              <w:t xml:space="preserve">_____02.06. </w:t>
            </w:r>
            <w:r w:rsidRPr="0070665F">
              <w:rPr>
                <w:noProof/>
              </w:rPr>
              <w:t>2026</w:t>
            </w:r>
            <w:r w:rsidRPr="0070665F">
              <w:rPr>
                <w:rFonts w:cs="Arial"/>
                <w:noProof/>
              </w:rPr>
              <w:t xml:space="preserve"> </w:t>
            </w:r>
            <w:r w:rsidRPr="0070665F">
              <w:rPr>
                <w:rFonts w:ascii="Arial Cyr Chuv" w:hAnsi="Arial Cyr Chuv" w:cs="Arial"/>
              </w:rPr>
              <w:t>=</w:t>
            </w:r>
            <w:r w:rsidRPr="0070665F">
              <w:rPr>
                <w:rFonts w:cs="Arial"/>
              </w:rPr>
              <w:t>.</w:t>
            </w:r>
            <w:r w:rsidRPr="0070665F">
              <w:rPr>
                <w:noProof/>
              </w:rPr>
              <w:t xml:space="preserve"> </w:t>
            </w:r>
            <w:r w:rsidRPr="0070665F">
              <w:rPr>
                <w:rFonts w:cs="Arial"/>
                <w:noProof/>
              </w:rPr>
              <w:t>__368_</w:t>
            </w:r>
            <w:r w:rsidRPr="0070665F">
              <w:rPr>
                <w:noProof/>
              </w:rPr>
              <w:t xml:space="preserve"> №</w:t>
            </w:r>
          </w:p>
          <w:p w:rsidR="0070665F" w:rsidRPr="0070665F" w:rsidRDefault="0070665F" w:rsidP="0070665F">
            <w:pPr>
              <w:widowControl w:val="0"/>
              <w:autoSpaceDE w:val="0"/>
              <w:autoSpaceDN w:val="0"/>
              <w:adjustRightInd w:val="0"/>
              <w:jc w:val="center"/>
              <w:rPr>
                <w:noProof/>
              </w:rPr>
            </w:pPr>
            <w:r w:rsidRPr="0070665F">
              <w:rPr>
                <w:bCs/>
                <w:noProof/>
              </w:rPr>
              <w:t>Ç</w:t>
            </w:r>
            <w:r w:rsidRPr="0070665F">
              <w:rPr>
                <w:noProof/>
              </w:rPr>
              <w:t>ěмěрле хули</w:t>
            </w:r>
          </w:p>
        </w:tc>
        <w:tc>
          <w:tcPr>
            <w:tcW w:w="1142" w:type="dxa"/>
            <w:vMerge/>
            <w:vAlign w:val="center"/>
            <w:hideMark/>
          </w:tcPr>
          <w:p w:rsidR="0070665F" w:rsidRPr="0070665F" w:rsidRDefault="0070665F" w:rsidP="0070665F">
            <w:pPr>
              <w:rPr>
                <w:rFonts w:ascii="Arial" w:hAnsi="Arial" w:cs="Arial"/>
                <w:noProof/>
                <w:sz w:val="20"/>
                <w:szCs w:val="20"/>
              </w:rPr>
            </w:pPr>
          </w:p>
        </w:tc>
        <w:tc>
          <w:tcPr>
            <w:tcW w:w="4261" w:type="dxa"/>
          </w:tcPr>
          <w:p w:rsidR="0070665F" w:rsidRPr="0070665F" w:rsidRDefault="0070665F" w:rsidP="0070665F">
            <w:pPr>
              <w:widowControl w:val="0"/>
              <w:autoSpaceDE w:val="0"/>
              <w:autoSpaceDN w:val="0"/>
              <w:adjustRightInd w:val="0"/>
              <w:jc w:val="center"/>
              <w:rPr>
                <w:noProof/>
              </w:rPr>
            </w:pPr>
            <w:r w:rsidRPr="0070665F">
              <w:rPr>
                <w:b/>
                <w:bCs/>
                <w:noProof/>
              </w:rPr>
              <w:t>СОБРАНИЕ ДЕПУТАТОВ</w:t>
            </w:r>
            <w:r w:rsidRPr="0070665F">
              <w:rPr>
                <w:rFonts w:cs="Arial"/>
                <w:b/>
                <w:bCs/>
                <w:noProof/>
              </w:rPr>
              <w:t xml:space="preserve"> </w:t>
            </w:r>
            <w:r w:rsidRPr="0070665F">
              <w:rPr>
                <w:b/>
                <w:bCs/>
                <w:noProof/>
              </w:rPr>
              <w:t>ШУМЕРЛИНСКОГО МУНИЦИПАЛЬНОГО ОКРУГА</w:t>
            </w:r>
          </w:p>
          <w:p w:rsidR="0070665F" w:rsidRPr="0070665F" w:rsidRDefault="0070665F" w:rsidP="0070665F">
            <w:pPr>
              <w:widowControl w:val="0"/>
              <w:autoSpaceDE w:val="0"/>
              <w:autoSpaceDN w:val="0"/>
              <w:adjustRightInd w:val="0"/>
              <w:jc w:val="center"/>
              <w:rPr>
                <w:b/>
                <w:bCs/>
                <w:i/>
                <w:iCs/>
              </w:rPr>
            </w:pPr>
          </w:p>
          <w:p w:rsidR="0070665F" w:rsidRPr="0070665F" w:rsidRDefault="0070665F" w:rsidP="0070665F">
            <w:pPr>
              <w:widowControl w:val="0"/>
              <w:autoSpaceDE w:val="0"/>
              <w:autoSpaceDN w:val="0"/>
              <w:adjustRightInd w:val="0"/>
              <w:jc w:val="center"/>
              <w:rPr>
                <w:b/>
                <w:bCs/>
                <w:noProof/>
              </w:rPr>
            </w:pPr>
            <w:r w:rsidRPr="0070665F">
              <w:rPr>
                <w:b/>
                <w:bCs/>
                <w:noProof/>
              </w:rPr>
              <w:t>РЕШЕНИЕ</w:t>
            </w:r>
          </w:p>
          <w:p w:rsidR="0070665F" w:rsidRPr="0070665F" w:rsidRDefault="0070665F" w:rsidP="0070665F">
            <w:pPr>
              <w:widowControl w:val="0"/>
              <w:autoSpaceDE w:val="0"/>
              <w:autoSpaceDN w:val="0"/>
              <w:adjustRightInd w:val="0"/>
              <w:jc w:val="center"/>
              <w:rPr>
                <w:b/>
                <w:bCs/>
                <w:noProof/>
                <w:sz w:val="22"/>
                <w:szCs w:val="22"/>
              </w:rPr>
            </w:pPr>
          </w:p>
          <w:p w:rsidR="0070665F" w:rsidRPr="0070665F" w:rsidRDefault="0070665F" w:rsidP="0070665F">
            <w:pPr>
              <w:widowControl w:val="0"/>
              <w:autoSpaceDE w:val="0"/>
              <w:autoSpaceDN w:val="0"/>
              <w:adjustRightInd w:val="0"/>
              <w:jc w:val="center"/>
              <w:rPr>
                <w:bCs/>
                <w:noProof/>
              </w:rPr>
            </w:pPr>
            <w:r w:rsidRPr="0070665F">
              <w:rPr>
                <w:rFonts w:cs="Arial"/>
                <w:bCs/>
                <w:noProof/>
              </w:rPr>
              <w:t xml:space="preserve">___02.06. </w:t>
            </w:r>
            <w:r w:rsidRPr="0070665F">
              <w:rPr>
                <w:bCs/>
                <w:noProof/>
              </w:rPr>
              <w:t>2026</w:t>
            </w:r>
            <w:r w:rsidRPr="0070665F">
              <w:rPr>
                <w:rFonts w:cs="Arial"/>
                <w:bCs/>
                <w:noProof/>
              </w:rPr>
              <w:t xml:space="preserve"> г. </w:t>
            </w:r>
            <w:r w:rsidRPr="0070665F">
              <w:rPr>
                <w:bCs/>
                <w:noProof/>
              </w:rPr>
              <w:t xml:space="preserve">№ </w:t>
            </w:r>
            <w:r w:rsidRPr="0070665F">
              <w:rPr>
                <w:rFonts w:cs="Arial"/>
                <w:bCs/>
                <w:noProof/>
              </w:rPr>
              <w:t>_368_</w:t>
            </w:r>
          </w:p>
          <w:p w:rsidR="0070665F" w:rsidRPr="0070665F" w:rsidRDefault="0070665F" w:rsidP="0070665F">
            <w:pPr>
              <w:widowControl w:val="0"/>
              <w:autoSpaceDE w:val="0"/>
              <w:autoSpaceDN w:val="0"/>
              <w:adjustRightInd w:val="0"/>
              <w:jc w:val="center"/>
              <w:rPr>
                <w:noProof/>
              </w:rPr>
            </w:pPr>
            <w:r w:rsidRPr="0070665F">
              <w:rPr>
                <w:bCs/>
                <w:noProof/>
              </w:rPr>
              <w:t xml:space="preserve">      город Шумерля</w:t>
            </w:r>
          </w:p>
        </w:tc>
      </w:tr>
    </w:tbl>
    <w:p w:rsidR="0070665F" w:rsidRPr="0070665F" w:rsidRDefault="0070665F" w:rsidP="0070665F">
      <w:pPr>
        <w:rPr>
          <w:sz w:val="25"/>
          <w:szCs w:val="25"/>
        </w:rPr>
      </w:pPr>
    </w:p>
    <w:p w:rsidR="0070665F" w:rsidRPr="0070665F" w:rsidRDefault="0070665F" w:rsidP="0070665F">
      <w:pPr>
        <w:tabs>
          <w:tab w:val="left" w:pos="4111"/>
        </w:tabs>
        <w:ind w:right="5414"/>
        <w:jc w:val="both"/>
        <w:rPr>
          <w:b/>
          <w:sz w:val="25"/>
          <w:szCs w:val="25"/>
        </w:rPr>
      </w:pPr>
      <w:r w:rsidRPr="0070665F">
        <w:rPr>
          <w:rFonts w:eastAsia="Calibri"/>
          <w:b/>
          <w:sz w:val="25"/>
          <w:szCs w:val="25"/>
          <w:lang w:eastAsia="en-US"/>
        </w:rPr>
        <w:t>Об утверждении Положения о мун</w:t>
      </w:r>
      <w:r w:rsidRPr="0070665F">
        <w:rPr>
          <w:rFonts w:eastAsia="Calibri"/>
          <w:b/>
          <w:sz w:val="25"/>
          <w:szCs w:val="25"/>
          <w:lang w:eastAsia="en-US"/>
        </w:rPr>
        <w:t>и</w:t>
      </w:r>
      <w:r w:rsidRPr="0070665F">
        <w:rPr>
          <w:rFonts w:eastAsia="Calibri"/>
          <w:b/>
          <w:sz w:val="25"/>
          <w:szCs w:val="25"/>
          <w:lang w:eastAsia="en-US"/>
        </w:rPr>
        <w:t xml:space="preserve">ципальном жилищном контроле на территории </w:t>
      </w:r>
      <w:proofErr w:type="spellStart"/>
      <w:r w:rsidRPr="0070665F">
        <w:rPr>
          <w:rFonts w:eastAsia="Calibri"/>
          <w:b/>
          <w:sz w:val="25"/>
          <w:szCs w:val="25"/>
          <w:lang w:eastAsia="en-US"/>
        </w:rPr>
        <w:t>Шумерлинского</w:t>
      </w:r>
      <w:proofErr w:type="spellEnd"/>
      <w:r w:rsidRPr="0070665F">
        <w:rPr>
          <w:rFonts w:eastAsia="Calibri"/>
          <w:b/>
          <w:sz w:val="25"/>
          <w:szCs w:val="25"/>
          <w:lang w:eastAsia="en-US"/>
        </w:rPr>
        <w:t xml:space="preserve"> мун</w:t>
      </w:r>
      <w:r w:rsidRPr="0070665F">
        <w:rPr>
          <w:rFonts w:eastAsia="Calibri"/>
          <w:b/>
          <w:sz w:val="25"/>
          <w:szCs w:val="25"/>
          <w:lang w:eastAsia="en-US"/>
        </w:rPr>
        <w:t>и</w:t>
      </w:r>
      <w:r w:rsidRPr="0070665F">
        <w:rPr>
          <w:rFonts w:eastAsia="Calibri"/>
          <w:b/>
          <w:sz w:val="25"/>
          <w:szCs w:val="25"/>
          <w:lang w:eastAsia="en-US"/>
        </w:rPr>
        <w:t>ципального округа Чувашской Ре</w:t>
      </w:r>
      <w:r w:rsidRPr="0070665F">
        <w:rPr>
          <w:rFonts w:eastAsia="Calibri"/>
          <w:b/>
          <w:sz w:val="25"/>
          <w:szCs w:val="25"/>
          <w:lang w:eastAsia="en-US"/>
        </w:rPr>
        <w:t>с</w:t>
      </w:r>
      <w:r w:rsidRPr="0070665F">
        <w:rPr>
          <w:rFonts w:eastAsia="Calibri"/>
          <w:b/>
          <w:sz w:val="25"/>
          <w:szCs w:val="25"/>
          <w:lang w:eastAsia="en-US"/>
        </w:rPr>
        <w:t>публики</w:t>
      </w:r>
    </w:p>
    <w:p w:rsidR="0070665F" w:rsidRPr="0070665F" w:rsidRDefault="0070665F" w:rsidP="0070665F">
      <w:pPr>
        <w:tabs>
          <w:tab w:val="left" w:pos="4536"/>
        </w:tabs>
        <w:ind w:right="5671"/>
        <w:jc w:val="both"/>
        <w:rPr>
          <w:sz w:val="25"/>
          <w:szCs w:val="25"/>
        </w:rPr>
      </w:pPr>
    </w:p>
    <w:p w:rsidR="0070665F" w:rsidRPr="0070665F" w:rsidRDefault="0070665F" w:rsidP="0070665F">
      <w:pPr>
        <w:ind w:firstLine="709"/>
        <w:jc w:val="both"/>
        <w:rPr>
          <w:sz w:val="25"/>
          <w:szCs w:val="25"/>
        </w:rPr>
      </w:pPr>
      <w:r w:rsidRPr="0070665F">
        <w:rPr>
          <w:sz w:val="25"/>
          <w:szCs w:val="25"/>
        </w:rPr>
        <w:t>В соответствии со статьей 20 Жилищного кодекса Российской Федерации, Фед</w:t>
      </w:r>
      <w:r w:rsidRPr="0070665F">
        <w:rPr>
          <w:sz w:val="25"/>
          <w:szCs w:val="25"/>
        </w:rPr>
        <w:t>е</w:t>
      </w:r>
      <w:r w:rsidRPr="0070665F">
        <w:rPr>
          <w:sz w:val="25"/>
          <w:szCs w:val="25"/>
        </w:rPr>
        <w:t xml:space="preserve">ральным законом от 31 июля 2020 г. № 248-ФЗ «О государственном контроле (надзоре) и муниципальном контроле в Российской Федерации», Уставом </w:t>
      </w:r>
      <w:proofErr w:type="spellStart"/>
      <w:r w:rsidRPr="0070665F">
        <w:rPr>
          <w:sz w:val="25"/>
          <w:szCs w:val="25"/>
        </w:rPr>
        <w:t>Шумерлинского</w:t>
      </w:r>
      <w:proofErr w:type="spellEnd"/>
      <w:r w:rsidRPr="0070665F">
        <w:rPr>
          <w:sz w:val="25"/>
          <w:szCs w:val="25"/>
        </w:rPr>
        <w:t xml:space="preserve"> муниц</w:t>
      </w:r>
      <w:r w:rsidRPr="0070665F">
        <w:rPr>
          <w:sz w:val="25"/>
          <w:szCs w:val="25"/>
        </w:rPr>
        <w:t>и</w:t>
      </w:r>
      <w:r w:rsidRPr="0070665F">
        <w:rPr>
          <w:sz w:val="25"/>
          <w:szCs w:val="25"/>
        </w:rPr>
        <w:t xml:space="preserve">пального округа Чувашской Республики, Собрание депутатов </w:t>
      </w:r>
      <w:proofErr w:type="spellStart"/>
      <w:r w:rsidRPr="0070665F">
        <w:rPr>
          <w:sz w:val="25"/>
          <w:szCs w:val="25"/>
        </w:rPr>
        <w:t>Шумерлинского</w:t>
      </w:r>
      <w:proofErr w:type="spellEnd"/>
      <w:r w:rsidRPr="0070665F">
        <w:rPr>
          <w:sz w:val="25"/>
          <w:szCs w:val="25"/>
        </w:rPr>
        <w:t xml:space="preserve"> муниц</w:t>
      </w:r>
      <w:r w:rsidRPr="0070665F">
        <w:rPr>
          <w:sz w:val="25"/>
          <w:szCs w:val="25"/>
        </w:rPr>
        <w:t>и</w:t>
      </w:r>
      <w:r w:rsidRPr="0070665F">
        <w:rPr>
          <w:sz w:val="25"/>
          <w:szCs w:val="25"/>
        </w:rPr>
        <w:t>пального округа Чувашской Республики решило:</w:t>
      </w:r>
    </w:p>
    <w:p w:rsidR="0070665F" w:rsidRPr="0070665F" w:rsidRDefault="0070665F" w:rsidP="0070665F">
      <w:pPr>
        <w:autoSpaceDE w:val="0"/>
        <w:autoSpaceDN w:val="0"/>
        <w:adjustRightInd w:val="0"/>
        <w:ind w:firstLine="709"/>
        <w:jc w:val="both"/>
        <w:rPr>
          <w:rFonts w:eastAsia="Calibri"/>
          <w:sz w:val="25"/>
          <w:szCs w:val="25"/>
          <w:lang w:eastAsia="en-US"/>
        </w:rPr>
      </w:pPr>
      <w:r w:rsidRPr="0070665F">
        <w:rPr>
          <w:rFonts w:eastAsia="Calibri"/>
          <w:sz w:val="25"/>
          <w:szCs w:val="25"/>
          <w:lang w:eastAsia="en-US"/>
        </w:rPr>
        <w:t xml:space="preserve">1. Утвердить Положение о муниципальном жилищном контроле на территории </w:t>
      </w:r>
      <w:proofErr w:type="spellStart"/>
      <w:r w:rsidRPr="0070665F">
        <w:rPr>
          <w:rFonts w:eastAsia="Calibri"/>
          <w:sz w:val="25"/>
          <w:szCs w:val="25"/>
          <w:lang w:eastAsia="en-US"/>
        </w:rPr>
        <w:t>Шумерлинского</w:t>
      </w:r>
      <w:proofErr w:type="spellEnd"/>
      <w:r w:rsidRPr="0070665F">
        <w:rPr>
          <w:rFonts w:eastAsia="Calibri"/>
          <w:sz w:val="25"/>
          <w:szCs w:val="25"/>
          <w:lang w:eastAsia="en-US"/>
        </w:rPr>
        <w:t xml:space="preserve"> муниципального округа Чувашской Республики согласно приложению к настоящему решению.</w:t>
      </w:r>
    </w:p>
    <w:p w:rsidR="0070665F" w:rsidRPr="0070665F" w:rsidRDefault="0070665F" w:rsidP="0070665F">
      <w:pPr>
        <w:autoSpaceDE w:val="0"/>
        <w:autoSpaceDN w:val="0"/>
        <w:adjustRightInd w:val="0"/>
        <w:ind w:firstLine="709"/>
        <w:jc w:val="both"/>
        <w:rPr>
          <w:rFonts w:eastAsia="Calibri"/>
          <w:sz w:val="25"/>
          <w:szCs w:val="25"/>
          <w:lang w:eastAsia="en-US"/>
        </w:rPr>
      </w:pPr>
      <w:r w:rsidRPr="0070665F">
        <w:rPr>
          <w:rFonts w:eastAsia="Calibri"/>
          <w:sz w:val="25"/>
          <w:szCs w:val="25"/>
          <w:lang w:eastAsia="en-US"/>
        </w:rPr>
        <w:t>2. Признать утратившими силу:</w:t>
      </w:r>
    </w:p>
    <w:p w:rsidR="0070665F" w:rsidRPr="0070665F" w:rsidRDefault="0070665F" w:rsidP="0070665F">
      <w:pPr>
        <w:autoSpaceDE w:val="0"/>
        <w:autoSpaceDN w:val="0"/>
        <w:adjustRightInd w:val="0"/>
        <w:ind w:firstLine="709"/>
        <w:jc w:val="both"/>
        <w:rPr>
          <w:rFonts w:eastAsia="Calibri"/>
          <w:sz w:val="25"/>
          <w:szCs w:val="25"/>
          <w:lang w:eastAsia="en-US"/>
        </w:rPr>
      </w:pPr>
      <w:proofErr w:type="gramStart"/>
      <w:r w:rsidRPr="0070665F">
        <w:rPr>
          <w:rFonts w:eastAsia="Calibri"/>
          <w:sz w:val="25"/>
          <w:szCs w:val="25"/>
          <w:lang w:eastAsia="en-US"/>
        </w:rPr>
        <w:t>решение Собрания депутатов города Шумерли Чувашской Республики от 11 ноя</w:t>
      </w:r>
      <w:r w:rsidRPr="0070665F">
        <w:rPr>
          <w:rFonts w:eastAsia="Calibri"/>
          <w:sz w:val="25"/>
          <w:szCs w:val="25"/>
          <w:lang w:eastAsia="en-US"/>
        </w:rPr>
        <w:t>б</w:t>
      </w:r>
      <w:r w:rsidRPr="0070665F">
        <w:rPr>
          <w:rFonts w:eastAsia="Calibri"/>
          <w:sz w:val="25"/>
          <w:szCs w:val="25"/>
          <w:lang w:eastAsia="en-US"/>
        </w:rPr>
        <w:t>ря 2021 г. № 142 «Об утверждении Положения о муниципальном жилищном контроле»;</w:t>
      </w:r>
      <w:proofErr w:type="gramEnd"/>
    </w:p>
    <w:p w:rsidR="0070665F" w:rsidRPr="0070665F" w:rsidRDefault="0070665F" w:rsidP="0070665F">
      <w:pPr>
        <w:autoSpaceDE w:val="0"/>
        <w:autoSpaceDN w:val="0"/>
        <w:adjustRightInd w:val="0"/>
        <w:ind w:firstLine="709"/>
        <w:jc w:val="both"/>
        <w:rPr>
          <w:rFonts w:eastAsia="Calibri"/>
          <w:sz w:val="25"/>
          <w:szCs w:val="25"/>
          <w:lang w:eastAsia="en-US"/>
        </w:rPr>
      </w:pPr>
      <w:r w:rsidRPr="0070665F">
        <w:rPr>
          <w:rFonts w:eastAsia="Calibri"/>
          <w:sz w:val="25"/>
          <w:szCs w:val="25"/>
          <w:lang w:eastAsia="en-US"/>
        </w:rPr>
        <w:t xml:space="preserve">решение </w:t>
      </w:r>
      <w:proofErr w:type="gramStart"/>
      <w:r w:rsidRPr="0070665F">
        <w:rPr>
          <w:rFonts w:eastAsia="Calibri"/>
          <w:sz w:val="25"/>
          <w:szCs w:val="25"/>
          <w:lang w:eastAsia="en-US"/>
        </w:rPr>
        <w:t>Собрания депутатов города Шумерли Чувашской Республики</w:t>
      </w:r>
      <w:proofErr w:type="gramEnd"/>
      <w:r w:rsidRPr="0070665F">
        <w:rPr>
          <w:rFonts w:eastAsia="Calibri"/>
          <w:sz w:val="25"/>
          <w:szCs w:val="25"/>
          <w:lang w:eastAsia="en-US"/>
        </w:rPr>
        <w:t xml:space="preserve"> от 21 се</w:t>
      </w:r>
      <w:r w:rsidRPr="0070665F">
        <w:rPr>
          <w:rFonts w:eastAsia="Calibri"/>
          <w:sz w:val="25"/>
          <w:szCs w:val="25"/>
          <w:lang w:eastAsia="en-US"/>
        </w:rPr>
        <w:t>н</w:t>
      </w:r>
      <w:r w:rsidRPr="0070665F">
        <w:rPr>
          <w:rFonts w:eastAsia="Calibri"/>
          <w:sz w:val="25"/>
          <w:szCs w:val="25"/>
          <w:lang w:eastAsia="en-US"/>
        </w:rPr>
        <w:t>тября 2023 г. № 378 «О внесении изменений в решение Собрания депутатов города Ш</w:t>
      </w:r>
      <w:r w:rsidRPr="0070665F">
        <w:rPr>
          <w:rFonts w:eastAsia="Calibri"/>
          <w:sz w:val="25"/>
          <w:szCs w:val="25"/>
          <w:lang w:eastAsia="en-US"/>
        </w:rPr>
        <w:t>у</w:t>
      </w:r>
      <w:r w:rsidRPr="0070665F">
        <w:rPr>
          <w:rFonts w:eastAsia="Calibri"/>
          <w:sz w:val="25"/>
          <w:szCs w:val="25"/>
          <w:lang w:eastAsia="en-US"/>
        </w:rPr>
        <w:t xml:space="preserve">мерля </w:t>
      </w:r>
      <w:r w:rsidRPr="0070665F">
        <w:rPr>
          <w:rFonts w:eastAsia="Calibri"/>
          <w:sz w:val="25"/>
          <w:szCs w:val="25"/>
          <w:lang w:eastAsia="en-US"/>
        </w:rPr>
        <w:br/>
        <w:t>от 11 ноября 2021 г. № 142 «Об утверждении Положения о муниципальном жилищном контроле»;</w:t>
      </w:r>
    </w:p>
    <w:p w:rsidR="0070665F" w:rsidRPr="0070665F" w:rsidRDefault="0070665F" w:rsidP="0070665F">
      <w:pPr>
        <w:autoSpaceDE w:val="0"/>
        <w:autoSpaceDN w:val="0"/>
        <w:adjustRightInd w:val="0"/>
        <w:ind w:firstLine="709"/>
        <w:jc w:val="both"/>
        <w:rPr>
          <w:rFonts w:eastAsia="Calibri"/>
          <w:sz w:val="25"/>
          <w:szCs w:val="25"/>
          <w:lang w:eastAsia="en-US"/>
        </w:rPr>
      </w:pPr>
      <w:r w:rsidRPr="0070665F">
        <w:rPr>
          <w:rFonts w:eastAsia="Calibri"/>
          <w:sz w:val="25"/>
          <w:szCs w:val="25"/>
          <w:lang w:eastAsia="en-US"/>
        </w:rPr>
        <w:t xml:space="preserve">решение Собрания депутатов </w:t>
      </w:r>
      <w:proofErr w:type="spellStart"/>
      <w:r w:rsidRPr="0070665F">
        <w:rPr>
          <w:rFonts w:eastAsia="Calibri"/>
          <w:sz w:val="25"/>
          <w:szCs w:val="25"/>
          <w:lang w:eastAsia="en-US"/>
        </w:rPr>
        <w:t>Шумерлинского</w:t>
      </w:r>
      <w:proofErr w:type="spellEnd"/>
      <w:r w:rsidRPr="0070665F">
        <w:rPr>
          <w:rFonts w:eastAsia="Calibri"/>
          <w:sz w:val="25"/>
          <w:szCs w:val="25"/>
          <w:lang w:eastAsia="en-US"/>
        </w:rPr>
        <w:t xml:space="preserve"> муниципального округа Чувашской Республики от 23 ноября 2021 г. № 2/10 «Об утверждении Положения о муниципальном жилищном контроле на территории </w:t>
      </w:r>
      <w:proofErr w:type="spellStart"/>
      <w:r w:rsidRPr="0070665F">
        <w:rPr>
          <w:rFonts w:eastAsia="Calibri"/>
          <w:sz w:val="25"/>
          <w:szCs w:val="25"/>
          <w:lang w:eastAsia="en-US"/>
        </w:rPr>
        <w:t>Шумерлинского</w:t>
      </w:r>
      <w:proofErr w:type="spellEnd"/>
      <w:r w:rsidRPr="0070665F">
        <w:rPr>
          <w:rFonts w:eastAsia="Calibri"/>
          <w:sz w:val="25"/>
          <w:szCs w:val="25"/>
          <w:lang w:eastAsia="en-US"/>
        </w:rPr>
        <w:t xml:space="preserve"> муниципального округа Чувашской Республики»;</w:t>
      </w:r>
    </w:p>
    <w:p w:rsidR="0070665F" w:rsidRPr="0070665F" w:rsidRDefault="0070665F" w:rsidP="0070665F">
      <w:pPr>
        <w:autoSpaceDE w:val="0"/>
        <w:autoSpaceDN w:val="0"/>
        <w:adjustRightInd w:val="0"/>
        <w:ind w:firstLine="709"/>
        <w:jc w:val="both"/>
        <w:rPr>
          <w:rFonts w:eastAsia="Calibri"/>
          <w:sz w:val="25"/>
          <w:szCs w:val="25"/>
          <w:lang w:eastAsia="en-US"/>
        </w:rPr>
      </w:pPr>
      <w:r w:rsidRPr="0070665F">
        <w:rPr>
          <w:rFonts w:eastAsia="Calibri"/>
          <w:sz w:val="25"/>
          <w:szCs w:val="25"/>
          <w:lang w:eastAsia="en-US"/>
        </w:rPr>
        <w:t xml:space="preserve">решение Собрания депутатов </w:t>
      </w:r>
      <w:proofErr w:type="spellStart"/>
      <w:r w:rsidRPr="0070665F">
        <w:rPr>
          <w:rFonts w:eastAsia="Calibri"/>
          <w:sz w:val="25"/>
          <w:szCs w:val="25"/>
          <w:lang w:eastAsia="en-US"/>
        </w:rPr>
        <w:t>Шумерлинского</w:t>
      </w:r>
      <w:proofErr w:type="spellEnd"/>
      <w:r w:rsidRPr="0070665F">
        <w:rPr>
          <w:rFonts w:eastAsia="Calibri"/>
          <w:sz w:val="25"/>
          <w:szCs w:val="25"/>
          <w:lang w:eastAsia="en-US"/>
        </w:rPr>
        <w:t xml:space="preserve"> муниципального округа Чувашской Республики от 25 февраля 2022 г. № 7/2 «О внесении изменений в Положение о муниц</w:t>
      </w:r>
      <w:r w:rsidRPr="0070665F">
        <w:rPr>
          <w:rFonts w:eastAsia="Calibri"/>
          <w:sz w:val="25"/>
          <w:szCs w:val="25"/>
          <w:lang w:eastAsia="en-US"/>
        </w:rPr>
        <w:t>и</w:t>
      </w:r>
      <w:r w:rsidRPr="0070665F">
        <w:rPr>
          <w:rFonts w:eastAsia="Calibri"/>
          <w:sz w:val="25"/>
          <w:szCs w:val="25"/>
          <w:lang w:eastAsia="en-US"/>
        </w:rPr>
        <w:t xml:space="preserve">пальном жилищном контроле на территории </w:t>
      </w:r>
      <w:proofErr w:type="spellStart"/>
      <w:r w:rsidRPr="0070665F">
        <w:rPr>
          <w:rFonts w:eastAsia="Calibri"/>
          <w:sz w:val="25"/>
          <w:szCs w:val="25"/>
          <w:lang w:eastAsia="en-US"/>
        </w:rPr>
        <w:t>Шумерлинского</w:t>
      </w:r>
      <w:proofErr w:type="spellEnd"/>
      <w:r w:rsidRPr="0070665F">
        <w:rPr>
          <w:rFonts w:eastAsia="Calibri"/>
          <w:sz w:val="25"/>
          <w:szCs w:val="25"/>
          <w:lang w:eastAsia="en-US"/>
        </w:rPr>
        <w:t xml:space="preserve"> муниципального округа Чувашской Республики»;</w:t>
      </w:r>
    </w:p>
    <w:p w:rsidR="0070665F" w:rsidRPr="0070665F" w:rsidRDefault="0070665F" w:rsidP="0070665F">
      <w:pPr>
        <w:autoSpaceDE w:val="0"/>
        <w:autoSpaceDN w:val="0"/>
        <w:adjustRightInd w:val="0"/>
        <w:ind w:firstLine="709"/>
        <w:jc w:val="both"/>
        <w:rPr>
          <w:rFonts w:eastAsia="Calibri"/>
          <w:sz w:val="25"/>
          <w:szCs w:val="25"/>
          <w:lang w:eastAsia="en-US"/>
        </w:rPr>
      </w:pPr>
      <w:r w:rsidRPr="0070665F">
        <w:rPr>
          <w:rFonts w:eastAsia="Calibri"/>
          <w:sz w:val="25"/>
          <w:szCs w:val="25"/>
          <w:lang w:eastAsia="en-US"/>
        </w:rPr>
        <w:t xml:space="preserve">решение Собрания депутатов </w:t>
      </w:r>
      <w:proofErr w:type="spellStart"/>
      <w:r w:rsidRPr="0070665F">
        <w:rPr>
          <w:rFonts w:eastAsia="Calibri"/>
          <w:sz w:val="25"/>
          <w:szCs w:val="25"/>
          <w:lang w:eastAsia="en-US"/>
        </w:rPr>
        <w:t>Шумерлинского</w:t>
      </w:r>
      <w:proofErr w:type="spellEnd"/>
      <w:r w:rsidRPr="0070665F">
        <w:rPr>
          <w:rFonts w:eastAsia="Calibri"/>
          <w:sz w:val="25"/>
          <w:szCs w:val="25"/>
          <w:lang w:eastAsia="en-US"/>
        </w:rPr>
        <w:t xml:space="preserve"> муниципального округа Чувашской Республики от 28 апреля 2023 г. № 23/6 «О внесении изменений в решение Собрания д</w:t>
      </w:r>
      <w:r w:rsidRPr="0070665F">
        <w:rPr>
          <w:rFonts w:eastAsia="Calibri"/>
          <w:sz w:val="25"/>
          <w:szCs w:val="25"/>
          <w:lang w:eastAsia="en-US"/>
        </w:rPr>
        <w:t>е</w:t>
      </w:r>
      <w:r w:rsidRPr="0070665F">
        <w:rPr>
          <w:rFonts w:eastAsia="Calibri"/>
          <w:sz w:val="25"/>
          <w:szCs w:val="25"/>
          <w:lang w:eastAsia="en-US"/>
        </w:rPr>
        <w:t xml:space="preserve">путатов </w:t>
      </w:r>
      <w:proofErr w:type="spellStart"/>
      <w:r w:rsidRPr="0070665F">
        <w:rPr>
          <w:rFonts w:eastAsia="Calibri"/>
          <w:sz w:val="25"/>
          <w:szCs w:val="25"/>
          <w:lang w:eastAsia="en-US"/>
        </w:rPr>
        <w:t>Шумерлинского</w:t>
      </w:r>
      <w:proofErr w:type="spellEnd"/>
      <w:r w:rsidRPr="0070665F">
        <w:rPr>
          <w:rFonts w:eastAsia="Calibri"/>
          <w:sz w:val="25"/>
          <w:szCs w:val="25"/>
          <w:lang w:eastAsia="en-US"/>
        </w:rPr>
        <w:t xml:space="preserve"> муниципального округа Чувашской Республики </w:t>
      </w:r>
      <w:r w:rsidRPr="0070665F">
        <w:rPr>
          <w:rFonts w:eastAsia="Calibri"/>
          <w:sz w:val="25"/>
          <w:szCs w:val="25"/>
          <w:lang w:eastAsia="en-US"/>
        </w:rPr>
        <w:br/>
        <w:t>от 23 ноября 2021 года № 2/10 «Об утверждении Положения о муниципальном жили</w:t>
      </w:r>
      <w:r w:rsidRPr="0070665F">
        <w:rPr>
          <w:rFonts w:eastAsia="Calibri"/>
          <w:sz w:val="25"/>
          <w:szCs w:val="25"/>
          <w:lang w:eastAsia="en-US"/>
        </w:rPr>
        <w:t>щ</w:t>
      </w:r>
      <w:r w:rsidRPr="0070665F">
        <w:rPr>
          <w:rFonts w:eastAsia="Calibri"/>
          <w:sz w:val="25"/>
          <w:szCs w:val="25"/>
          <w:lang w:eastAsia="en-US"/>
        </w:rPr>
        <w:t xml:space="preserve">ном контроле на территории </w:t>
      </w:r>
      <w:proofErr w:type="spellStart"/>
      <w:r w:rsidRPr="0070665F">
        <w:rPr>
          <w:rFonts w:eastAsia="Calibri"/>
          <w:sz w:val="25"/>
          <w:szCs w:val="25"/>
          <w:lang w:eastAsia="en-US"/>
        </w:rPr>
        <w:t>Шумерлинского</w:t>
      </w:r>
      <w:proofErr w:type="spellEnd"/>
      <w:r w:rsidRPr="0070665F">
        <w:rPr>
          <w:rFonts w:eastAsia="Calibri"/>
          <w:sz w:val="25"/>
          <w:szCs w:val="25"/>
          <w:lang w:eastAsia="en-US"/>
        </w:rPr>
        <w:t xml:space="preserve"> муниципального округа Чувашской Ре</w:t>
      </w:r>
      <w:r w:rsidRPr="0070665F">
        <w:rPr>
          <w:rFonts w:eastAsia="Calibri"/>
          <w:sz w:val="25"/>
          <w:szCs w:val="25"/>
          <w:lang w:eastAsia="en-US"/>
        </w:rPr>
        <w:t>с</w:t>
      </w:r>
      <w:r w:rsidRPr="0070665F">
        <w:rPr>
          <w:rFonts w:eastAsia="Calibri"/>
          <w:sz w:val="25"/>
          <w:szCs w:val="25"/>
          <w:lang w:eastAsia="en-US"/>
        </w:rPr>
        <w:t>публики»;</w:t>
      </w:r>
    </w:p>
    <w:p w:rsidR="0070665F" w:rsidRPr="0070665F" w:rsidRDefault="0070665F" w:rsidP="0070665F">
      <w:pPr>
        <w:autoSpaceDE w:val="0"/>
        <w:autoSpaceDN w:val="0"/>
        <w:adjustRightInd w:val="0"/>
        <w:ind w:firstLine="709"/>
        <w:jc w:val="both"/>
        <w:rPr>
          <w:rFonts w:eastAsia="Calibri"/>
          <w:sz w:val="25"/>
          <w:szCs w:val="25"/>
          <w:lang w:eastAsia="en-US"/>
        </w:rPr>
      </w:pPr>
      <w:r w:rsidRPr="0070665F">
        <w:rPr>
          <w:rFonts w:eastAsia="Calibri"/>
          <w:sz w:val="25"/>
          <w:szCs w:val="25"/>
          <w:lang w:eastAsia="en-US"/>
        </w:rPr>
        <w:t xml:space="preserve">решение Собрания депутатов </w:t>
      </w:r>
      <w:proofErr w:type="spellStart"/>
      <w:r w:rsidRPr="0070665F">
        <w:rPr>
          <w:rFonts w:eastAsia="Calibri"/>
          <w:sz w:val="25"/>
          <w:szCs w:val="25"/>
          <w:lang w:eastAsia="en-US"/>
        </w:rPr>
        <w:t>Шумерлинского</w:t>
      </w:r>
      <w:proofErr w:type="spellEnd"/>
      <w:r w:rsidRPr="0070665F">
        <w:rPr>
          <w:rFonts w:eastAsia="Calibri"/>
          <w:sz w:val="25"/>
          <w:szCs w:val="25"/>
          <w:lang w:eastAsia="en-US"/>
        </w:rPr>
        <w:t xml:space="preserve"> муниципального округа Чувашской Республики от 27 октября 2023 г. № 29/5 «О внесении изменений в решение Собрания депутатов </w:t>
      </w:r>
      <w:proofErr w:type="spellStart"/>
      <w:r w:rsidRPr="0070665F">
        <w:rPr>
          <w:rFonts w:eastAsia="Calibri"/>
          <w:sz w:val="25"/>
          <w:szCs w:val="25"/>
          <w:lang w:eastAsia="en-US"/>
        </w:rPr>
        <w:t>Шумерлинского</w:t>
      </w:r>
      <w:proofErr w:type="spellEnd"/>
      <w:r w:rsidRPr="0070665F">
        <w:rPr>
          <w:rFonts w:eastAsia="Calibri"/>
          <w:sz w:val="25"/>
          <w:szCs w:val="25"/>
          <w:lang w:eastAsia="en-US"/>
        </w:rPr>
        <w:t xml:space="preserve"> муниципального округа Чувашской Республики </w:t>
      </w:r>
      <w:r w:rsidRPr="0070665F">
        <w:rPr>
          <w:rFonts w:eastAsia="Calibri"/>
          <w:sz w:val="25"/>
          <w:szCs w:val="25"/>
          <w:lang w:eastAsia="en-US"/>
        </w:rPr>
        <w:br/>
        <w:t xml:space="preserve">от 23 ноября 2021 г. № 2/10 «Об утверждении Положения о муниципальном жилищном </w:t>
      </w:r>
      <w:r w:rsidRPr="0070665F">
        <w:rPr>
          <w:rFonts w:eastAsia="Calibri"/>
          <w:sz w:val="25"/>
          <w:szCs w:val="25"/>
          <w:lang w:eastAsia="en-US"/>
        </w:rPr>
        <w:lastRenderedPageBreak/>
        <w:t xml:space="preserve">контроле на территории </w:t>
      </w:r>
      <w:proofErr w:type="spellStart"/>
      <w:r w:rsidRPr="0070665F">
        <w:rPr>
          <w:rFonts w:eastAsia="Calibri"/>
          <w:sz w:val="25"/>
          <w:szCs w:val="25"/>
          <w:lang w:eastAsia="en-US"/>
        </w:rPr>
        <w:t>Шумерлинского</w:t>
      </w:r>
      <w:proofErr w:type="spellEnd"/>
      <w:r w:rsidRPr="0070665F">
        <w:rPr>
          <w:rFonts w:eastAsia="Calibri"/>
          <w:sz w:val="25"/>
          <w:szCs w:val="25"/>
          <w:lang w:eastAsia="en-US"/>
        </w:rPr>
        <w:t xml:space="preserve"> муниципального округа Чувашской Республ</w:t>
      </w:r>
      <w:r w:rsidRPr="0070665F">
        <w:rPr>
          <w:rFonts w:eastAsia="Calibri"/>
          <w:sz w:val="25"/>
          <w:szCs w:val="25"/>
          <w:lang w:eastAsia="en-US"/>
        </w:rPr>
        <w:t>и</w:t>
      </w:r>
      <w:r w:rsidRPr="0070665F">
        <w:rPr>
          <w:rFonts w:eastAsia="Calibri"/>
          <w:sz w:val="25"/>
          <w:szCs w:val="25"/>
          <w:lang w:eastAsia="en-US"/>
        </w:rPr>
        <w:t>ки».</w:t>
      </w:r>
    </w:p>
    <w:p w:rsidR="0070665F" w:rsidRPr="0070665F" w:rsidRDefault="0070665F" w:rsidP="0070665F">
      <w:pPr>
        <w:autoSpaceDE w:val="0"/>
        <w:autoSpaceDN w:val="0"/>
        <w:adjustRightInd w:val="0"/>
        <w:ind w:firstLine="709"/>
        <w:jc w:val="both"/>
        <w:rPr>
          <w:rFonts w:eastAsia="Calibri"/>
          <w:sz w:val="25"/>
          <w:szCs w:val="25"/>
          <w:lang w:eastAsia="en-US"/>
        </w:rPr>
      </w:pPr>
      <w:r w:rsidRPr="0070665F">
        <w:rPr>
          <w:rFonts w:eastAsia="Calibri"/>
          <w:sz w:val="25"/>
          <w:szCs w:val="25"/>
          <w:lang w:eastAsia="en-US"/>
        </w:rPr>
        <w:t xml:space="preserve">3. </w:t>
      </w:r>
      <w:r w:rsidRPr="0070665F">
        <w:rPr>
          <w:sz w:val="25"/>
          <w:szCs w:val="25"/>
        </w:rPr>
        <w:t>Настоящее решение вступает в силу после его официального опубликования и действует до 31 августа 2026 г.</w:t>
      </w:r>
    </w:p>
    <w:p w:rsidR="0070665F" w:rsidRPr="0070665F" w:rsidRDefault="0070665F" w:rsidP="0070665F">
      <w:pPr>
        <w:ind w:left="142" w:hanging="142"/>
        <w:jc w:val="both"/>
        <w:rPr>
          <w:color w:val="000000"/>
          <w:sz w:val="25"/>
          <w:szCs w:val="25"/>
        </w:rPr>
      </w:pPr>
    </w:p>
    <w:p w:rsidR="0070665F" w:rsidRPr="0070665F" w:rsidRDefault="0070665F" w:rsidP="0070665F">
      <w:pPr>
        <w:ind w:left="142" w:hanging="142"/>
        <w:jc w:val="both"/>
        <w:rPr>
          <w:color w:val="000000"/>
          <w:sz w:val="25"/>
          <w:szCs w:val="25"/>
        </w:rPr>
      </w:pPr>
    </w:p>
    <w:p w:rsidR="0070665F" w:rsidRPr="0070665F" w:rsidRDefault="0070665F" w:rsidP="0070665F">
      <w:pPr>
        <w:ind w:left="142" w:hanging="142"/>
        <w:jc w:val="both"/>
        <w:rPr>
          <w:color w:val="000000"/>
          <w:sz w:val="25"/>
          <w:szCs w:val="25"/>
        </w:rPr>
      </w:pPr>
    </w:p>
    <w:p w:rsidR="0070665F" w:rsidRPr="0070665F" w:rsidRDefault="0070665F" w:rsidP="0070665F">
      <w:pPr>
        <w:ind w:left="142" w:hanging="142"/>
        <w:jc w:val="both"/>
        <w:rPr>
          <w:color w:val="000000"/>
          <w:sz w:val="25"/>
          <w:szCs w:val="25"/>
        </w:rPr>
      </w:pPr>
    </w:p>
    <w:p w:rsidR="0070665F" w:rsidRPr="0070665F" w:rsidRDefault="0070665F" w:rsidP="0070665F">
      <w:pPr>
        <w:jc w:val="both"/>
        <w:outlineLvl w:val="1"/>
        <w:rPr>
          <w:sz w:val="25"/>
          <w:szCs w:val="25"/>
        </w:rPr>
      </w:pPr>
      <w:r w:rsidRPr="0070665F">
        <w:rPr>
          <w:sz w:val="25"/>
          <w:szCs w:val="25"/>
        </w:rPr>
        <w:t xml:space="preserve">Председатель Собрания депутатов </w:t>
      </w:r>
    </w:p>
    <w:p w:rsidR="0070665F" w:rsidRPr="0070665F" w:rsidRDefault="0070665F" w:rsidP="0070665F">
      <w:pPr>
        <w:jc w:val="both"/>
        <w:outlineLvl w:val="1"/>
        <w:rPr>
          <w:sz w:val="25"/>
          <w:szCs w:val="25"/>
        </w:rPr>
      </w:pPr>
      <w:proofErr w:type="spellStart"/>
      <w:r w:rsidRPr="0070665F">
        <w:rPr>
          <w:sz w:val="25"/>
          <w:szCs w:val="25"/>
        </w:rPr>
        <w:t>Шумерлинского</w:t>
      </w:r>
      <w:proofErr w:type="spellEnd"/>
      <w:r w:rsidRPr="0070665F">
        <w:rPr>
          <w:sz w:val="25"/>
          <w:szCs w:val="25"/>
        </w:rPr>
        <w:t xml:space="preserve"> муниципального округа </w:t>
      </w:r>
    </w:p>
    <w:p w:rsidR="0070665F" w:rsidRPr="0070665F" w:rsidRDefault="0070665F" w:rsidP="0070665F">
      <w:pPr>
        <w:jc w:val="both"/>
        <w:rPr>
          <w:sz w:val="25"/>
          <w:szCs w:val="25"/>
        </w:rPr>
      </w:pPr>
      <w:r w:rsidRPr="0070665F">
        <w:rPr>
          <w:sz w:val="25"/>
          <w:szCs w:val="25"/>
        </w:rPr>
        <w:t>Чувашской Республики</w:t>
      </w:r>
      <w:r w:rsidRPr="0070665F">
        <w:rPr>
          <w:sz w:val="25"/>
          <w:szCs w:val="25"/>
        </w:rPr>
        <w:tab/>
      </w:r>
      <w:r w:rsidRPr="0070665F">
        <w:rPr>
          <w:sz w:val="25"/>
          <w:szCs w:val="25"/>
        </w:rPr>
        <w:tab/>
      </w:r>
      <w:r w:rsidRPr="0070665F">
        <w:rPr>
          <w:sz w:val="25"/>
          <w:szCs w:val="25"/>
        </w:rPr>
        <w:tab/>
      </w:r>
      <w:r w:rsidRPr="0070665F">
        <w:rPr>
          <w:sz w:val="25"/>
          <w:szCs w:val="25"/>
        </w:rPr>
        <w:tab/>
      </w:r>
      <w:r w:rsidRPr="0070665F">
        <w:rPr>
          <w:sz w:val="25"/>
          <w:szCs w:val="25"/>
        </w:rPr>
        <w:tab/>
      </w:r>
      <w:r w:rsidRPr="0070665F">
        <w:rPr>
          <w:sz w:val="25"/>
          <w:szCs w:val="25"/>
        </w:rPr>
        <w:tab/>
      </w:r>
      <w:r w:rsidRPr="0070665F">
        <w:rPr>
          <w:sz w:val="25"/>
          <w:szCs w:val="25"/>
        </w:rPr>
        <w:tab/>
      </w:r>
      <w:r w:rsidRPr="0070665F">
        <w:rPr>
          <w:sz w:val="25"/>
          <w:szCs w:val="25"/>
        </w:rPr>
        <w:tab/>
        <w:t xml:space="preserve">    С.В. </w:t>
      </w:r>
      <w:proofErr w:type="spellStart"/>
      <w:r w:rsidRPr="0070665F">
        <w:rPr>
          <w:sz w:val="25"/>
          <w:szCs w:val="25"/>
        </w:rPr>
        <w:t>Яргунин</w:t>
      </w:r>
      <w:proofErr w:type="spellEnd"/>
    </w:p>
    <w:p w:rsidR="0070665F" w:rsidRPr="0070665F" w:rsidRDefault="0070665F" w:rsidP="0070665F">
      <w:pPr>
        <w:jc w:val="both"/>
        <w:rPr>
          <w:sz w:val="25"/>
          <w:szCs w:val="25"/>
        </w:rPr>
      </w:pPr>
    </w:p>
    <w:p w:rsidR="0070665F" w:rsidRPr="0070665F" w:rsidRDefault="0070665F" w:rsidP="0070665F">
      <w:pPr>
        <w:jc w:val="both"/>
        <w:rPr>
          <w:sz w:val="25"/>
          <w:szCs w:val="25"/>
        </w:rPr>
      </w:pPr>
    </w:p>
    <w:p w:rsidR="0070665F" w:rsidRPr="0070665F" w:rsidRDefault="0070665F" w:rsidP="0070665F">
      <w:pPr>
        <w:jc w:val="both"/>
        <w:outlineLvl w:val="1"/>
        <w:rPr>
          <w:sz w:val="25"/>
          <w:szCs w:val="25"/>
        </w:rPr>
      </w:pPr>
      <w:proofErr w:type="spellStart"/>
      <w:r w:rsidRPr="0070665F">
        <w:rPr>
          <w:sz w:val="25"/>
          <w:szCs w:val="25"/>
        </w:rPr>
        <w:t>Врип</w:t>
      </w:r>
      <w:proofErr w:type="spellEnd"/>
      <w:r w:rsidRPr="0070665F">
        <w:rPr>
          <w:sz w:val="25"/>
          <w:szCs w:val="25"/>
        </w:rPr>
        <w:t xml:space="preserve"> главы </w:t>
      </w:r>
      <w:proofErr w:type="spellStart"/>
      <w:r w:rsidRPr="0070665F">
        <w:rPr>
          <w:sz w:val="25"/>
          <w:szCs w:val="25"/>
        </w:rPr>
        <w:t>Шумерлинского</w:t>
      </w:r>
      <w:proofErr w:type="spellEnd"/>
      <w:r w:rsidRPr="0070665F">
        <w:rPr>
          <w:sz w:val="25"/>
          <w:szCs w:val="25"/>
        </w:rPr>
        <w:t xml:space="preserve"> </w:t>
      </w:r>
    </w:p>
    <w:p w:rsidR="0070665F" w:rsidRPr="0070665F" w:rsidRDefault="0070665F" w:rsidP="0070665F">
      <w:pPr>
        <w:jc w:val="both"/>
        <w:outlineLvl w:val="1"/>
        <w:rPr>
          <w:sz w:val="25"/>
          <w:szCs w:val="25"/>
        </w:rPr>
      </w:pPr>
      <w:r w:rsidRPr="0070665F">
        <w:rPr>
          <w:sz w:val="25"/>
          <w:szCs w:val="25"/>
        </w:rPr>
        <w:t>муниципального округа</w:t>
      </w:r>
    </w:p>
    <w:p w:rsidR="0070665F" w:rsidRPr="0070665F" w:rsidRDefault="0070665F" w:rsidP="0070665F">
      <w:pPr>
        <w:jc w:val="both"/>
        <w:rPr>
          <w:color w:val="000000"/>
          <w:sz w:val="25"/>
          <w:szCs w:val="25"/>
        </w:rPr>
      </w:pPr>
      <w:r w:rsidRPr="0070665F">
        <w:rPr>
          <w:sz w:val="25"/>
          <w:szCs w:val="25"/>
        </w:rPr>
        <w:t>Чувашской Республики</w:t>
      </w:r>
      <w:r w:rsidRPr="0070665F">
        <w:rPr>
          <w:sz w:val="25"/>
          <w:szCs w:val="25"/>
        </w:rPr>
        <w:tab/>
      </w:r>
      <w:r w:rsidRPr="0070665F">
        <w:rPr>
          <w:sz w:val="25"/>
          <w:szCs w:val="25"/>
        </w:rPr>
        <w:tab/>
      </w:r>
      <w:r w:rsidRPr="0070665F">
        <w:rPr>
          <w:sz w:val="25"/>
          <w:szCs w:val="25"/>
        </w:rPr>
        <w:tab/>
      </w:r>
      <w:r w:rsidRPr="0070665F">
        <w:rPr>
          <w:sz w:val="25"/>
          <w:szCs w:val="25"/>
        </w:rPr>
        <w:tab/>
      </w:r>
      <w:r w:rsidRPr="0070665F">
        <w:rPr>
          <w:sz w:val="25"/>
          <w:szCs w:val="25"/>
        </w:rPr>
        <w:tab/>
      </w:r>
      <w:r w:rsidRPr="0070665F">
        <w:rPr>
          <w:sz w:val="25"/>
          <w:szCs w:val="25"/>
        </w:rPr>
        <w:tab/>
      </w:r>
      <w:r w:rsidRPr="0070665F">
        <w:rPr>
          <w:sz w:val="25"/>
          <w:szCs w:val="25"/>
        </w:rPr>
        <w:tab/>
      </w:r>
      <w:r w:rsidRPr="0070665F">
        <w:rPr>
          <w:sz w:val="25"/>
          <w:szCs w:val="25"/>
        </w:rPr>
        <w:tab/>
        <w:t xml:space="preserve">  О.М. Краснова</w:t>
      </w:r>
    </w:p>
    <w:p w:rsidR="0070665F" w:rsidRDefault="0070665F" w:rsidP="0070665F">
      <w:pPr>
        <w:ind w:left="6096"/>
        <w:jc w:val="center"/>
        <w:rPr>
          <w:rFonts w:eastAsia="Calibri"/>
        </w:rPr>
      </w:pPr>
    </w:p>
    <w:p w:rsidR="0070665F" w:rsidRPr="0070665F" w:rsidRDefault="0070665F" w:rsidP="0070665F">
      <w:pPr>
        <w:ind w:left="6096"/>
        <w:jc w:val="center"/>
        <w:rPr>
          <w:rFonts w:eastAsia="Calibri"/>
        </w:rPr>
      </w:pPr>
      <w:r w:rsidRPr="0070665F">
        <w:rPr>
          <w:rFonts w:eastAsia="Calibri"/>
        </w:rPr>
        <w:t>Приложение</w:t>
      </w:r>
    </w:p>
    <w:p w:rsidR="0070665F" w:rsidRPr="0070665F" w:rsidRDefault="0070665F" w:rsidP="0070665F">
      <w:pPr>
        <w:ind w:left="6096"/>
        <w:jc w:val="both"/>
        <w:rPr>
          <w:rFonts w:eastAsia="Calibri"/>
          <w:lang w:eastAsia="en-US"/>
        </w:rPr>
      </w:pPr>
      <w:r w:rsidRPr="0070665F">
        <w:rPr>
          <w:rFonts w:eastAsia="Calibri"/>
        </w:rPr>
        <w:t xml:space="preserve">к решению </w:t>
      </w:r>
      <w:r w:rsidRPr="0070665F">
        <w:rPr>
          <w:rFonts w:eastAsia="Calibri"/>
          <w:lang w:eastAsia="en-US"/>
        </w:rPr>
        <w:t xml:space="preserve">Собрания депутатов </w:t>
      </w:r>
      <w:proofErr w:type="spellStart"/>
      <w:r w:rsidRPr="0070665F">
        <w:rPr>
          <w:rFonts w:eastAsia="Calibri"/>
          <w:lang w:eastAsia="en-US"/>
        </w:rPr>
        <w:t>Шумерлинского</w:t>
      </w:r>
      <w:proofErr w:type="spellEnd"/>
      <w:r w:rsidRPr="0070665F">
        <w:rPr>
          <w:rFonts w:eastAsia="Calibri"/>
          <w:lang w:eastAsia="en-US"/>
        </w:rPr>
        <w:t xml:space="preserve"> муниципального округа Чувашской Республики</w:t>
      </w:r>
    </w:p>
    <w:p w:rsidR="0070665F" w:rsidRPr="0070665F" w:rsidRDefault="0070665F" w:rsidP="0070665F">
      <w:pPr>
        <w:autoSpaceDE w:val="0"/>
        <w:autoSpaceDN w:val="0"/>
        <w:adjustRightInd w:val="0"/>
        <w:ind w:left="6096"/>
        <w:jc w:val="both"/>
        <w:rPr>
          <w:noProof/>
          <w:color w:val="000000"/>
        </w:rPr>
      </w:pPr>
      <w:r w:rsidRPr="0070665F">
        <w:rPr>
          <w:rFonts w:eastAsia="Calibri"/>
          <w:lang w:eastAsia="en-US"/>
        </w:rPr>
        <w:t>от __</w:t>
      </w:r>
      <w:r w:rsidRPr="0070665F">
        <w:rPr>
          <w:noProof/>
          <w:color w:val="000000"/>
        </w:rPr>
        <w:t xml:space="preserve">02.06. 2026 г. </w:t>
      </w:r>
      <w:r w:rsidRPr="0070665F">
        <w:rPr>
          <w:bCs/>
          <w:noProof/>
          <w:color w:val="000000"/>
        </w:rPr>
        <w:t xml:space="preserve">№ </w:t>
      </w:r>
      <w:r w:rsidRPr="0070665F">
        <w:rPr>
          <w:noProof/>
          <w:color w:val="000000"/>
        </w:rPr>
        <w:t>_368_</w:t>
      </w:r>
    </w:p>
    <w:p w:rsidR="0070665F" w:rsidRPr="0070665F" w:rsidRDefault="0070665F" w:rsidP="0070665F">
      <w:pPr>
        <w:widowControl w:val="0"/>
        <w:autoSpaceDE w:val="0"/>
        <w:autoSpaceDN w:val="0"/>
        <w:adjustRightInd w:val="0"/>
        <w:jc w:val="center"/>
        <w:rPr>
          <w:b/>
          <w:bCs/>
        </w:rPr>
      </w:pPr>
    </w:p>
    <w:p w:rsidR="0070665F" w:rsidRPr="0070665F" w:rsidRDefault="0070665F" w:rsidP="0070665F">
      <w:pPr>
        <w:widowControl w:val="0"/>
        <w:autoSpaceDE w:val="0"/>
        <w:autoSpaceDN w:val="0"/>
        <w:adjustRightInd w:val="0"/>
        <w:jc w:val="center"/>
        <w:rPr>
          <w:b/>
          <w:bCs/>
        </w:rPr>
      </w:pPr>
      <w:r w:rsidRPr="0070665F">
        <w:rPr>
          <w:b/>
          <w:bCs/>
        </w:rPr>
        <w:t>ПОЛОЖЕНИЕ</w:t>
      </w:r>
    </w:p>
    <w:p w:rsidR="0070665F" w:rsidRPr="0070665F" w:rsidRDefault="0070665F" w:rsidP="0070665F">
      <w:pPr>
        <w:widowControl w:val="0"/>
        <w:autoSpaceDE w:val="0"/>
        <w:autoSpaceDN w:val="0"/>
        <w:adjustRightInd w:val="0"/>
        <w:jc w:val="center"/>
        <w:rPr>
          <w:b/>
          <w:bCs/>
        </w:rPr>
      </w:pPr>
      <w:r w:rsidRPr="0070665F">
        <w:rPr>
          <w:b/>
          <w:bCs/>
        </w:rPr>
        <w:t>о муниципальном жилищном контроле на территории</w:t>
      </w:r>
    </w:p>
    <w:p w:rsidR="0070665F" w:rsidRPr="0070665F" w:rsidRDefault="0070665F" w:rsidP="0070665F">
      <w:pPr>
        <w:widowControl w:val="0"/>
        <w:autoSpaceDE w:val="0"/>
        <w:autoSpaceDN w:val="0"/>
        <w:adjustRightInd w:val="0"/>
        <w:jc w:val="center"/>
        <w:rPr>
          <w:b/>
          <w:bCs/>
        </w:rPr>
      </w:pPr>
      <w:proofErr w:type="spellStart"/>
      <w:r w:rsidRPr="0070665F">
        <w:rPr>
          <w:b/>
          <w:bCs/>
        </w:rPr>
        <w:t>Шумерлинского</w:t>
      </w:r>
      <w:proofErr w:type="spellEnd"/>
      <w:r w:rsidRPr="0070665F">
        <w:rPr>
          <w:b/>
          <w:bCs/>
        </w:rPr>
        <w:t xml:space="preserve"> муниципального округа Чувашской Республики</w:t>
      </w:r>
    </w:p>
    <w:p w:rsidR="0070665F" w:rsidRPr="0070665F" w:rsidRDefault="0070665F" w:rsidP="0070665F">
      <w:pPr>
        <w:widowControl w:val="0"/>
        <w:autoSpaceDE w:val="0"/>
        <w:autoSpaceDN w:val="0"/>
        <w:adjustRightInd w:val="0"/>
      </w:pPr>
    </w:p>
    <w:p w:rsidR="0070665F" w:rsidRPr="0070665F" w:rsidRDefault="0070665F" w:rsidP="0070665F">
      <w:pPr>
        <w:widowControl w:val="0"/>
        <w:suppressAutoHyphens/>
        <w:autoSpaceDE w:val="0"/>
        <w:autoSpaceDN w:val="0"/>
        <w:adjustRightInd w:val="0"/>
        <w:jc w:val="center"/>
        <w:outlineLvl w:val="1"/>
        <w:rPr>
          <w:b/>
          <w:bCs/>
          <w:lang w:eastAsia="zh-CN"/>
        </w:rPr>
      </w:pPr>
      <w:r w:rsidRPr="0070665F">
        <w:rPr>
          <w:b/>
          <w:bCs/>
          <w:lang w:eastAsia="zh-CN"/>
        </w:rPr>
        <w:t>Общие положения</w:t>
      </w:r>
    </w:p>
    <w:p w:rsidR="0070665F" w:rsidRPr="0070665F" w:rsidRDefault="0070665F" w:rsidP="0070665F">
      <w:pPr>
        <w:widowControl w:val="0"/>
        <w:suppressAutoHyphens/>
        <w:autoSpaceDE w:val="0"/>
        <w:autoSpaceDN w:val="0"/>
        <w:adjustRightInd w:val="0"/>
        <w:jc w:val="center"/>
        <w:outlineLvl w:val="1"/>
        <w:rPr>
          <w:b/>
          <w:bCs/>
          <w:lang w:eastAsia="zh-CN"/>
        </w:rPr>
      </w:pP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1. Настоящее Положение устанавливает порядок организации и осуществления муниципального жилищного контроля на территории </w:t>
      </w:r>
      <w:proofErr w:type="spellStart"/>
      <w:r w:rsidRPr="0070665F">
        <w:rPr>
          <w:lang w:eastAsia="zh-CN"/>
        </w:rPr>
        <w:t>Шумерлинского</w:t>
      </w:r>
      <w:proofErr w:type="spellEnd"/>
      <w:r w:rsidRPr="0070665F">
        <w:rPr>
          <w:lang w:eastAsia="zh-CN"/>
        </w:rPr>
        <w:t xml:space="preserve"> муниципального округа Чувашской Республики (далее - муниципальный жилищный контроль).</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2.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в отношении муниципального жилищного фонда, в части:</w:t>
      </w:r>
    </w:p>
    <w:p w:rsidR="0070665F" w:rsidRPr="0070665F" w:rsidRDefault="0070665F" w:rsidP="0070665F">
      <w:pPr>
        <w:suppressAutoHyphens/>
        <w:autoSpaceDE w:val="0"/>
        <w:autoSpaceDN w:val="0"/>
        <w:adjustRightInd w:val="0"/>
        <w:ind w:firstLine="709"/>
        <w:jc w:val="both"/>
        <w:rPr>
          <w:lang w:eastAsia="zh-CN"/>
        </w:rPr>
      </w:pPr>
      <w:proofErr w:type="gramStart"/>
      <w:r w:rsidRPr="0070665F">
        <w:rPr>
          <w:lang w:eastAsia="zh-CN"/>
        </w:rPr>
        <w:t>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2) требований к формированию фондов капитального ремонта;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4) требований к предоставлению коммунальных услуг собственникам и пользователям помещений в многоквартирных домах и жилых домов;</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lastRenderedPageBreak/>
        <w:t>6) правил содержания общего имущества в многоквартирном доме и правил изменения размера платы за содержание жилого помещения;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9) требований к порядку размещения </w:t>
      </w:r>
      <w:proofErr w:type="spellStart"/>
      <w:r w:rsidRPr="0070665F">
        <w:rPr>
          <w:lang w:eastAsia="zh-CN"/>
        </w:rPr>
        <w:t>ресурсоснабжающими</w:t>
      </w:r>
      <w:proofErr w:type="spellEnd"/>
      <w:r w:rsidRPr="0070665F">
        <w:rPr>
          <w:lang w:eastAsia="zh-CN"/>
        </w:rPr>
        <w:t xml:space="preserve">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10) требований к обеспечению доступности для инвалидов помещений в многоквартирных домах;</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11) требований к предоставлению жилых помещений в наемных домах социального использования;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12) требований, установленных законодательством о газоснабжении, а именно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rsidR="0070665F" w:rsidRPr="0070665F" w:rsidRDefault="0070665F" w:rsidP="0070665F">
      <w:pPr>
        <w:widowControl w:val="0"/>
        <w:suppressAutoHyphens/>
        <w:autoSpaceDE w:val="0"/>
        <w:autoSpaceDN w:val="0"/>
        <w:adjustRightInd w:val="0"/>
        <w:ind w:firstLine="709"/>
        <w:jc w:val="both"/>
        <w:rPr>
          <w:lang w:eastAsia="zh-CN"/>
        </w:rPr>
      </w:pPr>
      <w:r w:rsidRPr="0070665F">
        <w:rPr>
          <w:lang w:eastAsia="zh-CN"/>
        </w:rPr>
        <w:t xml:space="preserve">3. Муниципальный жилищный контроль осуществляется администрацией </w:t>
      </w:r>
      <w:proofErr w:type="spellStart"/>
      <w:r w:rsidRPr="0070665F">
        <w:rPr>
          <w:lang w:eastAsia="zh-CN"/>
        </w:rPr>
        <w:t>Шумерлинского</w:t>
      </w:r>
      <w:proofErr w:type="spellEnd"/>
      <w:r w:rsidRPr="0070665F">
        <w:rPr>
          <w:lang w:eastAsia="zh-CN"/>
        </w:rPr>
        <w:t xml:space="preserve"> муниципального округа Чувашской Республики через управление строительства, дорожного хозяйства и ЖКХ администрации </w:t>
      </w:r>
      <w:proofErr w:type="spellStart"/>
      <w:r w:rsidRPr="0070665F">
        <w:rPr>
          <w:lang w:eastAsia="zh-CN"/>
        </w:rPr>
        <w:t>Шумерлинского</w:t>
      </w:r>
      <w:proofErr w:type="spellEnd"/>
      <w:r w:rsidRPr="0070665F">
        <w:rPr>
          <w:lang w:eastAsia="zh-CN"/>
        </w:rPr>
        <w:t xml:space="preserve"> муниципального округа Чувашской Республики (далее – контролирующий орган).</w:t>
      </w:r>
    </w:p>
    <w:p w:rsidR="0070665F" w:rsidRPr="0070665F" w:rsidRDefault="0070665F" w:rsidP="0070665F">
      <w:pPr>
        <w:widowControl w:val="0"/>
        <w:suppressAutoHyphens/>
        <w:autoSpaceDE w:val="0"/>
        <w:autoSpaceDN w:val="0"/>
        <w:adjustRightInd w:val="0"/>
        <w:ind w:firstLine="709"/>
        <w:jc w:val="both"/>
        <w:rPr>
          <w:lang w:eastAsia="zh-CN"/>
        </w:rPr>
      </w:pPr>
      <w:r w:rsidRPr="0070665F">
        <w:rPr>
          <w:lang w:eastAsia="zh-CN"/>
        </w:rPr>
        <w:t>4. От имени контролирующего органа муниципальный жилищный контроль вправе осуществлять следующие должностные лица:</w:t>
      </w:r>
    </w:p>
    <w:p w:rsidR="0070665F" w:rsidRPr="0070665F" w:rsidRDefault="0070665F" w:rsidP="0070665F">
      <w:pPr>
        <w:widowControl w:val="0"/>
        <w:suppressAutoHyphens/>
        <w:autoSpaceDE w:val="0"/>
        <w:autoSpaceDN w:val="0"/>
        <w:adjustRightInd w:val="0"/>
        <w:ind w:firstLine="709"/>
        <w:jc w:val="both"/>
        <w:rPr>
          <w:lang w:eastAsia="zh-CN"/>
        </w:rPr>
      </w:pPr>
      <w:r w:rsidRPr="0070665F">
        <w:rPr>
          <w:lang w:eastAsia="zh-CN"/>
        </w:rPr>
        <w:t xml:space="preserve">1) глава </w:t>
      </w:r>
      <w:proofErr w:type="spellStart"/>
      <w:r w:rsidRPr="0070665F">
        <w:rPr>
          <w:lang w:eastAsia="zh-CN"/>
        </w:rPr>
        <w:t>Шумерлинского</w:t>
      </w:r>
      <w:proofErr w:type="spellEnd"/>
      <w:r w:rsidRPr="0070665F">
        <w:rPr>
          <w:lang w:eastAsia="zh-CN"/>
        </w:rPr>
        <w:t xml:space="preserve"> муниципального округа Чувашской Республики (руководитель контролирующего органа);</w:t>
      </w:r>
    </w:p>
    <w:p w:rsidR="0070665F" w:rsidRPr="0070665F" w:rsidRDefault="0070665F" w:rsidP="0070665F">
      <w:pPr>
        <w:widowControl w:val="0"/>
        <w:suppressAutoHyphens/>
        <w:autoSpaceDE w:val="0"/>
        <w:autoSpaceDN w:val="0"/>
        <w:adjustRightInd w:val="0"/>
        <w:ind w:firstLine="709"/>
        <w:jc w:val="both"/>
        <w:rPr>
          <w:lang w:eastAsia="zh-CN"/>
        </w:rPr>
      </w:pPr>
      <w:r w:rsidRPr="0070665F">
        <w:rPr>
          <w:lang w:eastAsia="zh-CN"/>
        </w:rPr>
        <w:t xml:space="preserve">2) заместитель главы администрации – начальник управления строительства, дорожного хозяйства и ЖКХ администрации </w:t>
      </w:r>
      <w:proofErr w:type="spellStart"/>
      <w:r w:rsidRPr="0070665F">
        <w:rPr>
          <w:lang w:eastAsia="zh-CN"/>
        </w:rPr>
        <w:t>Шумерлинского</w:t>
      </w:r>
      <w:proofErr w:type="spellEnd"/>
      <w:r w:rsidRPr="0070665F">
        <w:rPr>
          <w:lang w:eastAsia="zh-CN"/>
        </w:rPr>
        <w:t xml:space="preserve"> муниципального округа</w:t>
      </w:r>
      <w:r w:rsidRPr="0070665F">
        <w:rPr>
          <w:rFonts w:eastAsia="Calibri"/>
          <w:szCs w:val="48"/>
          <w:lang w:eastAsia="en-US"/>
        </w:rPr>
        <w:t xml:space="preserve"> </w:t>
      </w:r>
      <w:r w:rsidRPr="0070665F">
        <w:rPr>
          <w:lang w:eastAsia="zh-CN"/>
        </w:rPr>
        <w:t>Чувашской Республики (заместитель руководителя контролирующего органа);</w:t>
      </w:r>
    </w:p>
    <w:p w:rsidR="0070665F" w:rsidRPr="0070665F" w:rsidRDefault="0070665F" w:rsidP="0070665F">
      <w:pPr>
        <w:widowControl w:val="0"/>
        <w:suppressAutoHyphens/>
        <w:autoSpaceDE w:val="0"/>
        <w:autoSpaceDN w:val="0"/>
        <w:adjustRightInd w:val="0"/>
        <w:ind w:firstLine="709"/>
        <w:jc w:val="both"/>
        <w:rPr>
          <w:lang w:eastAsia="zh-CN"/>
        </w:rPr>
      </w:pPr>
      <w:r w:rsidRPr="0070665F">
        <w:rPr>
          <w:lang w:eastAsia="zh-CN"/>
        </w:rPr>
        <w:t xml:space="preserve">3) другие должностные лица управления строительства, дорожного хозяйства и ЖКХ администрации </w:t>
      </w:r>
      <w:proofErr w:type="spellStart"/>
      <w:r w:rsidRPr="0070665F">
        <w:rPr>
          <w:lang w:eastAsia="zh-CN"/>
        </w:rPr>
        <w:t>Шумерлинского</w:t>
      </w:r>
      <w:proofErr w:type="spellEnd"/>
      <w:r w:rsidRPr="0070665F">
        <w:rPr>
          <w:lang w:eastAsia="zh-CN"/>
        </w:rPr>
        <w:t xml:space="preserve"> муниципального округа Чувашской Республики, на которых в соответствии с должностной инструкцией возложено осуществление полномочий по муниципальному жилищному контролю.</w:t>
      </w:r>
    </w:p>
    <w:p w:rsidR="0070665F" w:rsidRPr="0070665F" w:rsidRDefault="0070665F" w:rsidP="0070665F">
      <w:pPr>
        <w:suppressAutoHyphens/>
        <w:autoSpaceDE w:val="0"/>
        <w:autoSpaceDN w:val="0"/>
        <w:adjustRightInd w:val="0"/>
        <w:ind w:firstLine="709"/>
        <w:jc w:val="both"/>
        <w:rPr>
          <w:bCs/>
          <w:lang w:eastAsia="zh-CN"/>
        </w:rPr>
      </w:pPr>
      <w:r w:rsidRPr="0070665F">
        <w:rPr>
          <w:lang w:eastAsia="zh-CN"/>
        </w:rPr>
        <w:t xml:space="preserve">5. </w:t>
      </w:r>
      <w:proofErr w:type="gramStart"/>
      <w:r w:rsidRPr="0070665F">
        <w:rPr>
          <w:lang w:eastAsia="zh-CN"/>
        </w:rPr>
        <w:t xml:space="preserve">Должностные лица, уполномоченные осуществлять муниципальный жилищный контроль, при </w:t>
      </w:r>
      <w:r w:rsidRPr="0070665F">
        <w:rPr>
          <w:bCs/>
          <w:lang w:eastAsia="zh-CN"/>
        </w:rPr>
        <w:t>проведении контрольного мероприятия в пределах своих полномочий и в объеме проводимых контрольных действий имеют права, обязанности и несут ответственность в соответствии со статьей 29 Федерального закона от 31 июля 2020 г.          № 248-ФЗ «О государственном контроле (надзоре) и муниципальном контроле в Российской Федерации» (далее – Федеральный закон) и иными федеральными законами.</w:t>
      </w:r>
      <w:proofErr w:type="gramEnd"/>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6. Лицами, в отношении которых осуществляется муниципальный жилищный контроль, являются юридические лица, индивидуальные предприниматели и граждане, на которых возложены обязанности по исполнению обязательных требований, относящихся к предмету муниципального жилищного контроля (далее - контролируемые лица).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7. Объектом муниципального жилищного контроля является:</w:t>
      </w:r>
    </w:p>
    <w:p w:rsidR="0070665F" w:rsidRPr="0070665F" w:rsidRDefault="0070665F" w:rsidP="0070665F">
      <w:pPr>
        <w:widowControl w:val="0"/>
        <w:suppressAutoHyphens/>
        <w:ind w:firstLine="709"/>
        <w:jc w:val="both"/>
        <w:rPr>
          <w:lang w:eastAsia="zh-CN"/>
        </w:rPr>
      </w:pPr>
      <w:r w:rsidRPr="0070665F">
        <w:rPr>
          <w:lang w:eastAsia="zh-CN"/>
        </w:rPr>
        <w:t xml:space="preserve">1) деятельность, действия (бездействие) контролируемых лиц, в рамках которых должны соблюдаться обязательные требования, </w:t>
      </w:r>
      <w:bookmarkStart w:id="0" w:name="_Hlk77763353"/>
      <w:bookmarkStart w:id="1" w:name="_Hlk77763765"/>
      <w:r w:rsidRPr="0070665F">
        <w:rPr>
          <w:lang w:eastAsia="zh-CN"/>
        </w:rPr>
        <w:t>в том числе предъявляемые к контролируемым лицам, осуществляющим деятельность, действия (бездействие), указанные в подпунктах 1 – 12 пункта 2 настоящего Положения</w:t>
      </w:r>
      <w:bookmarkEnd w:id="0"/>
      <w:r w:rsidRPr="0070665F">
        <w:rPr>
          <w:lang w:eastAsia="zh-CN"/>
        </w:rPr>
        <w:t>;</w:t>
      </w:r>
      <w:bookmarkEnd w:id="1"/>
    </w:p>
    <w:p w:rsidR="0070665F" w:rsidRPr="0070665F" w:rsidRDefault="0070665F" w:rsidP="0070665F">
      <w:pPr>
        <w:widowControl w:val="0"/>
        <w:suppressAutoHyphens/>
        <w:ind w:firstLine="709"/>
        <w:jc w:val="both"/>
        <w:rPr>
          <w:lang w:eastAsia="zh-CN"/>
        </w:rPr>
      </w:pPr>
      <w:r w:rsidRPr="0070665F">
        <w:rPr>
          <w:lang w:eastAsia="zh-CN"/>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12 пункта 2 настоящего Положения;</w:t>
      </w:r>
    </w:p>
    <w:p w:rsidR="0070665F" w:rsidRPr="0070665F" w:rsidRDefault="0070665F" w:rsidP="0070665F">
      <w:pPr>
        <w:widowControl w:val="0"/>
        <w:suppressAutoHyphens/>
        <w:ind w:firstLine="709"/>
        <w:jc w:val="both"/>
        <w:rPr>
          <w:lang w:eastAsia="zh-CN"/>
        </w:rPr>
      </w:pPr>
      <w:r w:rsidRPr="0070665F">
        <w:rPr>
          <w:lang w:eastAsia="zh-CN"/>
        </w:rPr>
        <w:lastRenderedPageBreak/>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12 пункта 2 настоящего Положения.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К отношениям, связанным с организацией и осуществлением муниципального жилищного контроля, применяются положения Федерального закона.</w:t>
      </w:r>
    </w:p>
    <w:p w:rsidR="0070665F" w:rsidRPr="0070665F" w:rsidRDefault="0070665F" w:rsidP="0070665F">
      <w:pPr>
        <w:suppressAutoHyphens/>
        <w:autoSpaceDE w:val="0"/>
        <w:autoSpaceDN w:val="0"/>
        <w:adjustRightInd w:val="0"/>
        <w:ind w:firstLine="709"/>
        <w:jc w:val="both"/>
        <w:rPr>
          <w:lang w:eastAsia="zh-CN"/>
        </w:rPr>
      </w:pPr>
      <w:r w:rsidRPr="0070665F">
        <w:rPr>
          <w:iCs/>
          <w:lang w:eastAsia="zh-CN"/>
        </w:rPr>
        <w:t xml:space="preserve">8. </w:t>
      </w:r>
      <w:r w:rsidRPr="0070665F">
        <w:rPr>
          <w:lang w:eastAsia="zh-CN"/>
        </w:rPr>
        <w:t>Учет объектов муниципального жилищного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Муниципальный жилищный контроль осуществляется посредством проведения: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 профилактических мероприятий;</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2) контрольных мероприятий при взаимодействии с контролируемым лицом;</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3) контрольных мероприятий без взаимодействия с контролируемым лицом.</w:t>
      </w:r>
    </w:p>
    <w:p w:rsidR="0070665F" w:rsidRPr="0070665F" w:rsidRDefault="0070665F" w:rsidP="0070665F">
      <w:pPr>
        <w:suppressAutoHyphens/>
        <w:autoSpaceDE w:val="0"/>
        <w:autoSpaceDN w:val="0"/>
        <w:adjustRightInd w:val="0"/>
        <w:ind w:firstLine="709"/>
        <w:jc w:val="center"/>
        <w:rPr>
          <w:lang w:eastAsia="zh-CN"/>
        </w:rPr>
      </w:pPr>
    </w:p>
    <w:p w:rsidR="0070665F" w:rsidRPr="0070665F" w:rsidRDefault="0070665F" w:rsidP="0070665F">
      <w:pPr>
        <w:suppressAutoHyphens/>
        <w:autoSpaceDE w:val="0"/>
        <w:autoSpaceDN w:val="0"/>
        <w:adjustRightInd w:val="0"/>
        <w:ind w:firstLine="709"/>
        <w:jc w:val="center"/>
        <w:rPr>
          <w:lang w:eastAsia="zh-CN"/>
        </w:rPr>
      </w:pPr>
    </w:p>
    <w:p w:rsidR="0070665F" w:rsidRPr="0070665F" w:rsidRDefault="0070665F" w:rsidP="0070665F">
      <w:pPr>
        <w:suppressAutoHyphens/>
        <w:autoSpaceDE w:val="0"/>
        <w:autoSpaceDN w:val="0"/>
        <w:adjustRightInd w:val="0"/>
        <w:jc w:val="center"/>
        <w:rPr>
          <w:b/>
          <w:lang w:eastAsia="zh-CN"/>
        </w:rPr>
      </w:pPr>
      <w:r w:rsidRPr="0070665F">
        <w:rPr>
          <w:b/>
          <w:lang w:eastAsia="zh-CN"/>
        </w:rPr>
        <w:t>Управление рисками причинения вреда (ущерба) охраняемым законом ценностям</w:t>
      </w:r>
    </w:p>
    <w:p w:rsidR="0070665F" w:rsidRPr="0070665F" w:rsidRDefault="0070665F" w:rsidP="0070665F">
      <w:pPr>
        <w:suppressAutoHyphens/>
        <w:autoSpaceDE w:val="0"/>
        <w:autoSpaceDN w:val="0"/>
        <w:adjustRightInd w:val="0"/>
        <w:jc w:val="center"/>
        <w:rPr>
          <w:b/>
          <w:lang w:eastAsia="zh-CN"/>
        </w:rPr>
      </w:pPr>
      <w:r w:rsidRPr="0070665F">
        <w:rPr>
          <w:b/>
          <w:lang w:eastAsia="zh-CN"/>
        </w:rPr>
        <w:t>при осуществлении муниципального жилищного контроля</w:t>
      </w:r>
    </w:p>
    <w:p w:rsidR="0070665F" w:rsidRPr="0070665F" w:rsidRDefault="0070665F" w:rsidP="0070665F">
      <w:pPr>
        <w:suppressAutoHyphens/>
        <w:autoSpaceDE w:val="0"/>
        <w:autoSpaceDN w:val="0"/>
        <w:adjustRightInd w:val="0"/>
        <w:ind w:firstLine="709"/>
        <w:jc w:val="center"/>
        <w:rPr>
          <w:lang w:eastAsia="zh-CN"/>
        </w:rPr>
      </w:pPr>
    </w:p>
    <w:p w:rsidR="0070665F" w:rsidRPr="0070665F" w:rsidRDefault="0070665F" w:rsidP="0070665F">
      <w:pPr>
        <w:widowControl w:val="0"/>
        <w:suppressAutoHyphens/>
        <w:ind w:firstLine="709"/>
        <w:jc w:val="both"/>
        <w:rPr>
          <w:lang w:eastAsia="zh-CN"/>
        </w:rPr>
      </w:pPr>
      <w:r w:rsidRPr="0070665F">
        <w:rPr>
          <w:lang w:eastAsia="zh-CN"/>
        </w:rPr>
        <w:t>9. Муниципальный жилищный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70665F" w:rsidRPr="0070665F" w:rsidRDefault="0070665F" w:rsidP="0070665F">
      <w:pPr>
        <w:widowControl w:val="0"/>
        <w:suppressAutoHyphens/>
        <w:autoSpaceDE w:val="0"/>
        <w:ind w:firstLine="709"/>
        <w:jc w:val="center"/>
        <w:outlineLvl w:val="1"/>
        <w:rPr>
          <w:bCs/>
          <w:lang w:eastAsia="zh-CN"/>
        </w:rPr>
      </w:pPr>
    </w:p>
    <w:p w:rsidR="0070665F" w:rsidRPr="0070665F" w:rsidRDefault="0070665F" w:rsidP="0070665F">
      <w:pPr>
        <w:widowControl w:val="0"/>
        <w:suppressAutoHyphens/>
        <w:autoSpaceDE w:val="0"/>
        <w:jc w:val="center"/>
        <w:outlineLvl w:val="1"/>
        <w:rPr>
          <w:b/>
          <w:bCs/>
          <w:lang w:eastAsia="zh-CN"/>
        </w:rPr>
      </w:pPr>
      <w:r w:rsidRPr="0070665F">
        <w:rPr>
          <w:b/>
          <w:bCs/>
          <w:lang w:eastAsia="zh-CN"/>
        </w:rPr>
        <w:t>Критерии отнесения объектов муниципального контроля</w:t>
      </w:r>
    </w:p>
    <w:p w:rsidR="0070665F" w:rsidRPr="0070665F" w:rsidRDefault="0070665F" w:rsidP="0070665F">
      <w:pPr>
        <w:widowControl w:val="0"/>
        <w:suppressAutoHyphens/>
        <w:autoSpaceDE w:val="0"/>
        <w:jc w:val="center"/>
        <w:outlineLvl w:val="1"/>
        <w:rPr>
          <w:b/>
          <w:bCs/>
          <w:lang w:eastAsia="zh-CN"/>
        </w:rPr>
      </w:pPr>
      <w:r w:rsidRPr="0070665F">
        <w:rPr>
          <w:b/>
          <w:bCs/>
          <w:lang w:eastAsia="zh-CN"/>
        </w:rPr>
        <w:t>к категориям риска причинения вреда (ущерба)</w:t>
      </w:r>
    </w:p>
    <w:p w:rsidR="0070665F" w:rsidRPr="0070665F" w:rsidRDefault="0070665F" w:rsidP="0070665F">
      <w:pPr>
        <w:widowControl w:val="0"/>
        <w:suppressAutoHyphens/>
        <w:autoSpaceDE w:val="0"/>
        <w:ind w:firstLine="709"/>
        <w:jc w:val="center"/>
        <w:outlineLvl w:val="1"/>
        <w:rPr>
          <w:bCs/>
          <w:lang w:eastAsia="zh-CN"/>
        </w:rPr>
      </w:pP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10. С учетом тяжести причинения вреда (ущерба) охраняемым законом ценностям и вероятности наступления негативных событий, которые могут повлечь причинение вреда (ущерба) охраняемым законом ценностям, а также с учетом добросовестности контролируемых лиц, объекты муниципального жилищного контроля подлежат отнесению к следующим категориям риска (далее – категории риска):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 высокий риск;</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2) средний риск;</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3) низкий риск.</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11. Контролирующим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12. Отнесение объектов муниципального жилищного контроля к определенной категории риска, в том числе изменение ранее присвоенной объекту муниципального жилищного контроля категории риска, осуществляется соответствующим нормативным правовым актом администрации </w:t>
      </w:r>
      <w:proofErr w:type="spellStart"/>
      <w:r w:rsidRPr="0070665F">
        <w:rPr>
          <w:lang w:eastAsia="zh-CN"/>
        </w:rPr>
        <w:t>Шумерлинского</w:t>
      </w:r>
      <w:proofErr w:type="spellEnd"/>
      <w:r w:rsidRPr="0070665F">
        <w:rPr>
          <w:lang w:eastAsia="zh-CN"/>
        </w:rPr>
        <w:t xml:space="preserve"> муниципального округа Чувашской Республики в соответствии с критериями отнесения объектов муниципального жилищного контроля к категориям риска.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В случае поступления в контролирующий орган сведений о соответствии объекта муниципального жилищного контроля критериям риска иной категории риска либо об изменении критериев риска контролирующий орган в течение пяти рабочих дней со дня поступления указанных сведений принимает решение об изменении категории риска указанного объекта контроля.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13. Виды, периодичность проведения плановых контрольных мероприятий в отношении объектов муниципального жилищного контроля, отнесенных к определенным категориям риска, определяются настоящим положением соразмерно рискам причинения вреда (ущерба). </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lastRenderedPageBreak/>
        <w:t>14. По запросу контролируемого лица контролирующим органом в установленном порядке предоставляется информация о присвоенной категории риска, а также сведения, на основании которых принято решение об отнесении к категории риска.</w:t>
      </w:r>
    </w:p>
    <w:p w:rsidR="0070665F" w:rsidRPr="0070665F" w:rsidRDefault="0070665F" w:rsidP="0070665F">
      <w:pPr>
        <w:suppressAutoHyphens/>
        <w:autoSpaceDE w:val="0"/>
        <w:autoSpaceDN w:val="0"/>
        <w:adjustRightInd w:val="0"/>
        <w:ind w:firstLine="709"/>
        <w:jc w:val="center"/>
        <w:outlineLvl w:val="0"/>
        <w:rPr>
          <w:bCs/>
          <w:lang w:eastAsia="zh-CN"/>
        </w:rPr>
      </w:pPr>
    </w:p>
    <w:p w:rsidR="0070665F" w:rsidRPr="0070665F" w:rsidRDefault="0070665F" w:rsidP="0070665F">
      <w:pPr>
        <w:suppressAutoHyphens/>
        <w:autoSpaceDE w:val="0"/>
        <w:autoSpaceDN w:val="0"/>
        <w:adjustRightInd w:val="0"/>
        <w:jc w:val="center"/>
        <w:outlineLvl w:val="0"/>
        <w:rPr>
          <w:b/>
          <w:bCs/>
          <w:lang w:eastAsia="zh-CN"/>
        </w:rPr>
      </w:pPr>
      <w:r w:rsidRPr="0070665F">
        <w:rPr>
          <w:b/>
          <w:bCs/>
          <w:lang w:eastAsia="zh-CN"/>
        </w:rPr>
        <w:t>Критерии отнесения объектов муниципального жилищного</w:t>
      </w:r>
    </w:p>
    <w:p w:rsidR="0070665F" w:rsidRPr="0070665F" w:rsidRDefault="0070665F" w:rsidP="0070665F">
      <w:pPr>
        <w:suppressAutoHyphens/>
        <w:autoSpaceDE w:val="0"/>
        <w:autoSpaceDN w:val="0"/>
        <w:adjustRightInd w:val="0"/>
        <w:jc w:val="center"/>
        <w:rPr>
          <w:b/>
          <w:bCs/>
          <w:lang w:eastAsia="zh-CN"/>
        </w:rPr>
      </w:pPr>
      <w:r w:rsidRPr="0070665F">
        <w:rPr>
          <w:b/>
          <w:bCs/>
          <w:lang w:eastAsia="zh-CN"/>
        </w:rPr>
        <w:t>контроля к категориям риска</w:t>
      </w:r>
    </w:p>
    <w:p w:rsidR="0070665F" w:rsidRPr="0070665F" w:rsidRDefault="0070665F" w:rsidP="0070665F">
      <w:pPr>
        <w:suppressAutoHyphens/>
        <w:autoSpaceDE w:val="0"/>
        <w:autoSpaceDN w:val="0"/>
        <w:adjustRightInd w:val="0"/>
        <w:ind w:firstLine="709"/>
        <w:jc w:val="center"/>
        <w:rPr>
          <w:bCs/>
          <w:lang w:eastAsia="zh-CN"/>
        </w:rPr>
      </w:pP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15. Отнесение деятельности юридических лиц и индивидуальных предпринимателей к определенной категории риска осуществляется в зависимости от значения показателя риска: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при значении показателя риска более 4 деятельность юридического лица или индивидуального предпринимателя относится к категории высокого риска;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при значении показателя риска от 2 до 3 включительно - к категории среднего риска;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при значении показателя риска от 0 до 1 включительно - к категории низкого риска.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Показатель риска рассчитывается по следующей формуле:</w:t>
      </w:r>
    </w:p>
    <w:p w:rsidR="0070665F" w:rsidRPr="0070665F" w:rsidRDefault="0070665F" w:rsidP="0070665F">
      <w:pPr>
        <w:suppressAutoHyphens/>
        <w:autoSpaceDE w:val="0"/>
        <w:autoSpaceDN w:val="0"/>
        <w:adjustRightInd w:val="0"/>
        <w:ind w:firstLine="709"/>
        <w:jc w:val="both"/>
        <w:outlineLvl w:val="0"/>
        <w:rPr>
          <w:lang w:eastAsia="zh-CN"/>
        </w:rPr>
      </w:pP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К = 2*V</w:t>
      </w:r>
      <w:r w:rsidRPr="0070665F">
        <w:rPr>
          <w:vertAlign w:val="subscript"/>
          <w:lang w:eastAsia="zh-CN"/>
        </w:rPr>
        <w:t>1</w:t>
      </w:r>
      <w:r w:rsidRPr="0070665F">
        <w:rPr>
          <w:lang w:eastAsia="zh-CN"/>
        </w:rPr>
        <w:t xml:space="preserve"> + V</w:t>
      </w:r>
      <w:r w:rsidRPr="0070665F">
        <w:rPr>
          <w:vertAlign w:val="subscript"/>
          <w:lang w:eastAsia="zh-CN"/>
        </w:rPr>
        <w:t>2</w:t>
      </w:r>
      <w:r w:rsidRPr="0070665F">
        <w:rPr>
          <w:lang w:eastAsia="zh-CN"/>
        </w:rPr>
        <w:t xml:space="preserve"> + 2*V</w:t>
      </w:r>
      <w:r w:rsidRPr="0070665F">
        <w:rPr>
          <w:vertAlign w:val="subscript"/>
          <w:lang w:eastAsia="zh-CN"/>
        </w:rPr>
        <w:t>3</w:t>
      </w:r>
      <w:r w:rsidRPr="0070665F">
        <w:rPr>
          <w:lang w:eastAsia="zh-CN"/>
        </w:rPr>
        <w:t>, где:</w:t>
      </w:r>
    </w:p>
    <w:p w:rsidR="0070665F" w:rsidRPr="0070665F" w:rsidRDefault="0070665F" w:rsidP="0070665F">
      <w:pPr>
        <w:suppressAutoHyphens/>
        <w:autoSpaceDE w:val="0"/>
        <w:autoSpaceDN w:val="0"/>
        <w:adjustRightInd w:val="0"/>
        <w:ind w:firstLine="709"/>
        <w:jc w:val="both"/>
        <w:rPr>
          <w:lang w:eastAsia="zh-CN"/>
        </w:rPr>
      </w:pPr>
    </w:p>
    <w:p w:rsidR="0070665F" w:rsidRPr="0070665F" w:rsidRDefault="0070665F" w:rsidP="0070665F">
      <w:pPr>
        <w:suppressAutoHyphens/>
        <w:autoSpaceDE w:val="0"/>
        <w:autoSpaceDN w:val="0"/>
        <w:adjustRightInd w:val="0"/>
        <w:ind w:firstLine="709"/>
        <w:jc w:val="both"/>
        <w:rPr>
          <w:lang w:eastAsia="zh-CN"/>
        </w:rPr>
      </w:pPr>
      <w:proofErr w:type="gramStart"/>
      <w:r w:rsidRPr="0070665F">
        <w:rPr>
          <w:lang w:eastAsia="zh-CN"/>
        </w:rPr>
        <w:t>К</w:t>
      </w:r>
      <w:proofErr w:type="gramEnd"/>
      <w:r w:rsidRPr="0070665F">
        <w:rPr>
          <w:lang w:eastAsia="zh-CN"/>
        </w:rPr>
        <w:t xml:space="preserve"> - показатель риска;</w:t>
      </w:r>
    </w:p>
    <w:p w:rsidR="0070665F" w:rsidRPr="0070665F" w:rsidRDefault="0070665F" w:rsidP="0070665F">
      <w:pPr>
        <w:suppressAutoHyphens/>
        <w:autoSpaceDE w:val="0"/>
        <w:autoSpaceDN w:val="0"/>
        <w:adjustRightInd w:val="0"/>
        <w:ind w:firstLine="709"/>
        <w:jc w:val="both"/>
        <w:rPr>
          <w:lang w:eastAsia="zh-CN"/>
        </w:rPr>
      </w:pPr>
      <w:proofErr w:type="gramStart"/>
      <w:r w:rsidRPr="0070665F">
        <w:rPr>
          <w:lang w:eastAsia="zh-CN"/>
        </w:rPr>
        <w:t>V</w:t>
      </w:r>
      <w:r w:rsidRPr="0070665F">
        <w:rPr>
          <w:vertAlign w:val="subscript"/>
          <w:lang w:eastAsia="zh-CN"/>
        </w:rPr>
        <w:t>1</w:t>
      </w:r>
      <w:r w:rsidRPr="0070665F">
        <w:rPr>
          <w:lang w:eastAsia="zh-CN"/>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юридического лица или индивидуального предпринимателя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предусмотренного </w:t>
      </w:r>
      <w:hyperlink r:id="rId13" w:history="1">
        <w:r w:rsidRPr="0070665F">
          <w:rPr>
            <w:lang w:eastAsia="zh-CN"/>
          </w:rPr>
          <w:t>статьей 19.4.1</w:t>
        </w:r>
      </w:hyperlink>
      <w:r w:rsidRPr="0070665F">
        <w:rPr>
          <w:lang w:eastAsia="zh-CN"/>
        </w:rPr>
        <w:t xml:space="preserve"> Кодекса Российской Федерации</w:t>
      </w:r>
      <w:proofErr w:type="gramEnd"/>
      <w:r w:rsidRPr="0070665F">
        <w:rPr>
          <w:lang w:eastAsia="zh-CN"/>
        </w:rPr>
        <w:t xml:space="preserve"> об административных правонарушениях, вынесенных по протоколам об административных правонарушениях, составленным органами, осуществляющими муниципальный жилищный контроль (далее именуются - протоколы об административных правонарушениях);</w:t>
      </w:r>
    </w:p>
    <w:p w:rsidR="0070665F" w:rsidRPr="0070665F" w:rsidRDefault="0070665F" w:rsidP="0070665F">
      <w:pPr>
        <w:suppressAutoHyphens/>
        <w:autoSpaceDE w:val="0"/>
        <w:autoSpaceDN w:val="0"/>
        <w:adjustRightInd w:val="0"/>
        <w:ind w:firstLine="709"/>
        <w:jc w:val="both"/>
        <w:rPr>
          <w:lang w:eastAsia="zh-CN"/>
        </w:rPr>
      </w:pPr>
      <w:proofErr w:type="gramStart"/>
      <w:r w:rsidRPr="0070665F">
        <w:rPr>
          <w:lang w:eastAsia="zh-CN"/>
        </w:rPr>
        <w:t>V</w:t>
      </w:r>
      <w:r w:rsidRPr="0070665F">
        <w:rPr>
          <w:vertAlign w:val="subscript"/>
          <w:lang w:eastAsia="zh-CN"/>
        </w:rPr>
        <w:t>2</w:t>
      </w:r>
      <w:r w:rsidRPr="0070665F">
        <w:rPr>
          <w:lang w:eastAsia="zh-CN"/>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юридическому лицу (его должностным лицам) или индивидуальному предпринимателю за совершение административных правонарушений, предусмотренных </w:t>
      </w:r>
      <w:hyperlink r:id="rId14" w:history="1">
        <w:r w:rsidRPr="0070665F">
          <w:rPr>
            <w:lang w:eastAsia="zh-CN"/>
          </w:rPr>
          <w:t>статьями 7.22</w:t>
        </w:r>
      </w:hyperlink>
      <w:r w:rsidRPr="0070665F">
        <w:rPr>
          <w:lang w:eastAsia="zh-CN"/>
        </w:rPr>
        <w:t xml:space="preserve">, </w:t>
      </w:r>
      <w:hyperlink r:id="rId15" w:history="1">
        <w:r w:rsidRPr="0070665F">
          <w:rPr>
            <w:lang w:eastAsia="zh-CN"/>
          </w:rPr>
          <w:t>7.23</w:t>
        </w:r>
      </w:hyperlink>
      <w:r w:rsidRPr="0070665F">
        <w:rPr>
          <w:lang w:eastAsia="zh-CN"/>
        </w:rPr>
        <w:t xml:space="preserve">, </w:t>
      </w:r>
      <w:hyperlink r:id="rId16" w:history="1">
        <w:r w:rsidRPr="0070665F">
          <w:rPr>
            <w:lang w:eastAsia="zh-CN"/>
          </w:rPr>
          <w:t>7.23.2</w:t>
        </w:r>
      </w:hyperlink>
      <w:r w:rsidRPr="0070665F">
        <w:rPr>
          <w:lang w:eastAsia="zh-CN"/>
        </w:rPr>
        <w:t xml:space="preserve">, </w:t>
      </w:r>
      <w:hyperlink r:id="rId17" w:history="1">
        <w:r w:rsidRPr="0070665F">
          <w:rPr>
            <w:lang w:eastAsia="zh-CN"/>
          </w:rPr>
          <w:t>7.23.3</w:t>
        </w:r>
      </w:hyperlink>
      <w:r w:rsidRPr="0070665F">
        <w:rPr>
          <w:lang w:eastAsia="zh-CN"/>
        </w:rPr>
        <w:t xml:space="preserve">, </w:t>
      </w:r>
      <w:hyperlink r:id="rId18" w:history="1">
        <w:r w:rsidRPr="0070665F">
          <w:rPr>
            <w:lang w:eastAsia="zh-CN"/>
          </w:rPr>
          <w:t>7.32.2</w:t>
        </w:r>
      </w:hyperlink>
      <w:r w:rsidRPr="0070665F">
        <w:rPr>
          <w:lang w:eastAsia="zh-CN"/>
        </w:rPr>
        <w:t xml:space="preserve">, </w:t>
      </w:r>
      <w:hyperlink r:id="rId19" w:history="1">
        <w:r w:rsidRPr="0070665F">
          <w:rPr>
            <w:lang w:eastAsia="zh-CN"/>
          </w:rPr>
          <w:t>частями 4</w:t>
        </w:r>
      </w:hyperlink>
      <w:r w:rsidRPr="0070665F">
        <w:rPr>
          <w:lang w:eastAsia="zh-CN"/>
        </w:rPr>
        <w:t xml:space="preserve">, </w:t>
      </w:r>
      <w:hyperlink r:id="rId20" w:history="1">
        <w:r w:rsidRPr="0070665F">
          <w:rPr>
            <w:lang w:eastAsia="zh-CN"/>
          </w:rPr>
          <w:t>5</w:t>
        </w:r>
      </w:hyperlink>
      <w:r w:rsidRPr="0070665F">
        <w:rPr>
          <w:lang w:eastAsia="zh-CN"/>
        </w:rPr>
        <w:t xml:space="preserve">, </w:t>
      </w:r>
      <w:hyperlink r:id="rId21" w:history="1">
        <w:r w:rsidRPr="0070665F">
          <w:rPr>
            <w:lang w:eastAsia="zh-CN"/>
          </w:rPr>
          <w:t>12 статьи 9.16</w:t>
        </w:r>
      </w:hyperlink>
      <w:r w:rsidRPr="0070665F">
        <w:rPr>
          <w:lang w:eastAsia="zh-CN"/>
        </w:rPr>
        <w:t>,</w:t>
      </w:r>
      <w:proofErr w:type="gramEnd"/>
      <w:r w:rsidRPr="0070665F">
        <w:rPr>
          <w:lang w:eastAsia="zh-CN"/>
        </w:rPr>
        <w:t xml:space="preserve"> </w:t>
      </w:r>
      <w:hyperlink r:id="rId22" w:history="1">
        <w:r w:rsidRPr="0070665F">
          <w:rPr>
            <w:lang w:eastAsia="zh-CN"/>
          </w:rPr>
          <w:t>статьями 9.13</w:t>
        </w:r>
      </w:hyperlink>
      <w:r w:rsidRPr="0070665F">
        <w:rPr>
          <w:lang w:eastAsia="zh-CN"/>
        </w:rPr>
        <w:t xml:space="preserve">, </w:t>
      </w:r>
      <w:hyperlink r:id="rId23" w:history="1">
        <w:r w:rsidRPr="0070665F">
          <w:rPr>
            <w:lang w:eastAsia="zh-CN"/>
          </w:rPr>
          <w:t>9.23</w:t>
        </w:r>
      </w:hyperlink>
      <w:r w:rsidRPr="0070665F">
        <w:rPr>
          <w:lang w:eastAsia="zh-CN"/>
        </w:rPr>
        <w:t xml:space="preserve">, </w:t>
      </w:r>
      <w:hyperlink r:id="rId24" w:history="1">
        <w:r w:rsidRPr="0070665F">
          <w:rPr>
            <w:lang w:eastAsia="zh-CN"/>
          </w:rPr>
          <w:t>частью 2 статьи 13.19.2</w:t>
        </w:r>
      </w:hyperlink>
      <w:r w:rsidRPr="0070665F">
        <w:rPr>
          <w:lang w:eastAsia="zh-CN"/>
        </w:rPr>
        <w:t xml:space="preserve">, </w:t>
      </w:r>
      <w:hyperlink r:id="rId25" w:history="1">
        <w:r w:rsidRPr="0070665F">
          <w:rPr>
            <w:lang w:eastAsia="zh-CN"/>
          </w:rPr>
          <w:t>статьей 19.7</w:t>
        </w:r>
      </w:hyperlink>
      <w:r w:rsidRPr="0070665F">
        <w:rPr>
          <w:lang w:eastAsia="zh-CN"/>
        </w:rPr>
        <w:t xml:space="preserve">, </w:t>
      </w:r>
      <w:hyperlink r:id="rId26" w:history="1">
        <w:r w:rsidRPr="0070665F">
          <w:rPr>
            <w:lang w:eastAsia="zh-CN"/>
          </w:rPr>
          <w:t>частью 1 статьи 20.25</w:t>
        </w:r>
      </w:hyperlink>
      <w:r w:rsidRPr="0070665F">
        <w:rPr>
          <w:lang w:eastAsia="zh-CN"/>
        </w:rPr>
        <w:t xml:space="preserve"> Кодекса Российской Федерации об административных правонарушениях, вынесенных по протоколам об административных правонарушениях;</w:t>
      </w:r>
    </w:p>
    <w:p w:rsidR="0070665F" w:rsidRPr="0070665F" w:rsidRDefault="0070665F" w:rsidP="0070665F">
      <w:pPr>
        <w:suppressAutoHyphens/>
        <w:autoSpaceDE w:val="0"/>
        <w:autoSpaceDN w:val="0"/>
        <w:adjustRightInd w:val="0"/>
        <w:ind w:firstLine="709"/>
        <w:jc w:val="both"/>
        <w:rPr>
          <w:lang w:eastAsia="zh-CN"/>
        </w:rPr>
      </w:pPr>
      <w:proofErr w:type="gramStart"/>
      <w:r w:rsidRPr="0070665F">
        <w:rPr>
          <w:lang w:eastAsia="zh-CN"/>
        </w:rPr>
        <w:t>V</w:t>
      </w:r>
      <w:r w:rsidRPr="0070665F">
        <w:rPr>
          <w:vertAlign w:val="subscript"/>
          <w:lang w:eastAsia="zh-CN"/>
        </w:rPr>
        <w:t>3</w:t>
      </w:r>
      <w:r w:rsidRPr="0070665F">
        <w:rPr>
          <w:lang w:eastAsia="zh-CN"/>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предусмотренного </w:t>
      </w:r>
      <w:hyperlink r:id="rId27" w:history="1">
        <w:r w:rsidRPr="0070665F">
          <w:rPr>
            <w:lang w:eastAsia="zh-CN"/>
          </w:rPr>
          <w:t>частью 1 статьи 19.5</w:t>
        </w:r>
      </w:hyperlink>
      <w:r w:rsidRPr="0070665F">
        <w:rPr>
          <w:lang w:eastAsia="zh-CN"/>
        </w:rPr>
        <w:t xml:space="preserve"> Кодекса Российской Федерации об административных правонарушениях, вынесенных по протоколам об административных правонарушениях.</w:t>
      </w:r>
      <w:proofErr w:type="gramEnd"/>
    </w:p>
    <w:p w:rsidR="0070665F" w:rsidRPr="0070665F" w:rsidRDefault="0070665F" w:rsidP="0070665F">
      <w:pPr>
        <w:suppressAutoHyphens/>
        <w:autoSpaceDE w:val="0"/>
        <w:autoSpaceDN w:val="0"/>
        <w:adjustRightInd w:val="0"/>
        <w:ind w:firstLine="709"/>
        <w:outlineLvl w:val="0"/>
        <w:rPr>
          <w:lang w:eastAsia="zh-CN"/>
        </w:rPr>
      </w:pPr>
    </w:p>
    <w:p w:rsidR="0070665F" w:rsidRPr="0070665F" w:rsidRDefault="0070665F" w:rsidP="0070665F">
      <w:pPr>
        <w:suppressAutoHyphens/>
        <w:autoSpaceDE w:val="0"/>
        <w:autoSpaceDN w:val="0"/>
        <w:adjustRightInd w:val="0"/>
        <w:jc w:val="center"/>
        <w:outlineLvl w:val="0"/>
        <w:rPr>
          <w:b/>
          <w:bCs/>
          <w:lang w:eastAsia="zh-CN"/>
        </w:rPr>
      </w:pPr>
      <w:r w:rsidRPr="0070665F">
        <w:rPr>
          <w:b/>
          <w:bCs/>
          <w:lang w:eastAsia="zh-CN"/>
        </w:rPr>
        <w:t>Учет рисков причинения вреда (ущерба) охраняемым законом</w:t>
      </w:r>
    </w:p>
    <w:p w:rsidR="0070665F" w:rsidRPr="0070665F" w:rsidRDefault="0070665F" w:rsidP="0070665F">
      <w:pPr>
        <w:suppressAutoHyphens/>
        <w:autoSpaceDE w:val="0"/>
        <w:autoSpaceDN w:val="0"/>
        <w:adjustRightInd w:val="0"/>
        <w:jc w:val="center"/>
        <w:rPr>
          <w:b/>
          <w:bCs/>
          <w:lang w:eastAsia="zh-CN"/>
        </w:rPr>
      </w:pPr>
      <w:r w:rsidRPr="0070665F">
        <w:rPr>
          <w:b/>
          <w:bCs/>
          <w:lang w:eastAsia="zh-CN"/>
        </w:rPr>
        <w:t>ценностям при проведении контрольных мероприятий</w:t>
      </w:r>
    </w:p>
    <w:p w:rsidR="0070665F" w:rsidRPr="0070665F" w:rsidRDefault="0070665F" w:rsidP="0070665F">
      <w:pPr>
        <w:suppressAutoHyphens/>
        <w:autoSpaceDE w:val="0"/>
        <w:autoSpaceDN w:val="0"/>
        <w:adjustRightInd w:val="0"/>
        <w:ind w:firstLine="709"/>
        <w:jc w:val="center"/>
        <w:rPr>
          <w:bCs/>
          <w:lang w:eastAsia="zh-CN"/>
        </w:rPr>
      </w:pP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16. Плановые контрольные мероприятия или обязательные профилактические визиты в отношении объектов муниципального жилищного контроля проводятся в зависимости от присвоенной категории риска.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Для объектов муниципального жилищного контроля категории высокого риска устанавливается периодичность проведения планового контрольного мероприятия один раз в 2 года либо один обязательный профилактический визит в год.</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lastRenderedPageBreak/>
        <w:t>В отношении объектов муниципального жилищного контроля категорий среднего и низкого риска плановые контрольные мероприятия и обязательные профилактические визиты не проводятся.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17.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контролирующий орган применяет индикаторы риска нарушения обязательных требований.</w:t>
      </w:r>
      <w:r w:rsidRPr="0070665F">
        <w:rPr>
          <w:rFonts w:eastAsia="Calibri"/>
          <w:szCs w:val="48"/>
          <w:lang w:eastAsia="en-US"/>
        </w:rPr>
        <w:t xml:space="preserve"> </w:t>
      </w:r>
      <w:r w:rsidRPr="0070665F">
        <w:rPr>
          <w:lang w:eastAsia="zh-CN"/>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Перечень индикаторов риска нарушения обязательных требований, используемых при осуществлении муниципального жилищного контроля, утверждается решением Собрания депутатов </w:t>
      </w:r>
      <w:proofErr w:type="spellStart"/>
      <w:r w:rsidRPr="0070665F">
        <w:rPr>
          <w:lang w:eastAsia="zh-CN"/>
        </w:rPr>
        <w:t>Шумерлинского</w:t>
      </w:r>
      <w:proofErr w:type="spellEnd"/>
      <w:r w:rsidRPr="0070665F">
        <w:rPr>
          <w:lang w:eastAsia="zh-CN"/>
        </w:rPr>
        <w:t xml:space="preserve"> муниципального округа Чувашской Республики.</w:t>
      </w:r>
    </w:p>
    <w:p w:rsidR="0070665F" w:rsidRPr="0070665F" w:rsidRDefault="0070665F" w:rsidP="0070665F">
      <w:pPr>
        <w:widowControl w:val="0"/>
        <w:suppressAutoHyphens/>
        <w:autoSpaceDE w:val="0"/>
        <w:autoSpaceDN w:val="0"/>
        <w:adjustRightInd w:val="0"/>
        <w:ind w:firstLine="709"/>
        <w:jc w:val="center"/>
        <w:rPr>
          <w:lang w:eastAsia="zh-CN"/>
        </w:rPr>
      </w:pPr>
    </w:p>
    <w:p w:rsidR="0070665F" w:rsidRPr="0070665F" w:rsidRDefault="0070665F" w:rsidP="0070665F">
      <w:pPr>
        <w:widowControl w:val="0"/>
        <w:suppressAutoHyphens/>
        <w:autoSpaceDE w:val="0"/>
        <w:autoSpaceDN w:val="0"/>
        <w:adjustRightInd w:val="0"/>
        <w:jc w:val="center"/>
        <w:rPr>
          <w:b/>
          <w:lang w:eastAsia="zh-CN"/>
        </w:rPr>
      </w:pPr>
      <w:r w:rsidRPr="0070665F">
        <w:rPr>
          <w:b/>
          <w:lang w:eastAsia="zh-CN"/>
        </w:rPr>
        <w:t>Профилактика рисков причинения вреда (ущерба) охраняемым законом ценностям</w:t>
      </w:r>
    </w:p>
    <w:p w:rsidR="0070665F" w:rsidRPr="0070665F" w:rsidRDefault="0070665F" w:rsidP="0070665F">
      <w:pPr>
        <w:widowControl w:val="0"/>
        <w:suppressAutoHyphens/>
        <w:autoSpaceDE w:val="0"/>
        <w:autoSpaceDN w:val="0"/>
        <w:adjustRightInd w:val="0"/>
        <w:ind w:firstLine="709"/>
        <w:jc w:val="center"/>
        <w:rPr>
          <w:lang w:eastAsia="zh-CN"/>
        </w:rPr>
      </w:pPr>
    </w:p>
    <w:p w:rsidR="0070665F" w:rsidRPr="0070665F" w:rsidRDefault="0070665F" w:rsidP="0070665F">
      <w:pPr>
        <w:suppressAutoHyphens/>
        <w:ind w:firstLine="709"/>
        <w:jc w:val="both"/>
        <w:rPr>
          <w:lang w:eastAsia="zh-CN"/>
        </w:rPr>
      </w:pPr>
      <w:r w:rsidRPr="0070665F">
        <w:rPr>
          <w:lang w:eastAsia="zh-CN"/>
        </w:rPr>
        <w:t>18. Профилактические мероприятия осуществляются контролирующим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19. Профилактические мероприятия осуществляются на основании Программы профилактики рисков причинения вреда (ущерба) охраняемым законом ценностям (далее - программа профилактики рисков).</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20. Программа профилактики рисков утверждается нормативным правовым актом администрации </w:t>
      </w:r>
      <w:proofErr w:type="spellStart"/>
      <w:r w:rsidRPr="0070665F">
        <w:rPr>
          <w:lang w:eastAsia="zh-CN"/>
        </w:rPr>
        <w:t>Шумерлинского</w:t>
      </w:r>
      <w:proofErr w:type="spellEnd"/>
      <w:r w:rsidRPr="0070665F">
        <w:rPr>
          <w:lang w:eastAsia="zh-CN"/>
        </w:rPr>
        <w:t xml:space="preserve"> муниципального округа Чувашской Республики не позднее 20 декабря предшествующего года и размещается на официальном сайте </w:t>
      </w:r>
      <w:proofErr w:type="spellStart"/>
      <w:r w:rsidRPr="0070665F">
        <w:rPr>
          <w:lang w:eastAsia="zh-CN"/>
        </w:rPr>
        <w:t>Шумерлинского</w:t>
      </w:r>
      <w:proofErr w:type="spellEnd"/>
      <w:r w:rsidRPr="0070665F">
        <w:rPr>
          <w:lang w:eastAsia="zh-CN"/>
        </w:rPr>
        <w:t xml:space="preserve"> муниципального округа Чувашской Республики в информационно-телекоммуникационной сети «Интернет» в течение 5 дней со дня утверждения.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21. Контролирующий орган может проводить следующие профилактические мероприятия:</w:t>
      </w:r>
      <w:r w:rsidRPr="0070665F">
        <w:rPr>
          <w:lang w:eastAsia="zh-CN"/>
        </w:rPr>
        <w:tab/>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 информирование;</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2) обобщение правоприменительной практики;</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3) объявление предостережения;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4) консультирование;</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5) профилактический визит.</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22. Контролирующий орган осуществляет информирование контролируемых лиц и иных заинтересованных лиц по вопросам соблюдения обязательных требований в порядке, установленном </w:t>
      </w:r>
      <w:hyperlink r:id="rId28" w:history="1">
        <w:r w:rsidRPr="0070665F">
          <w:rPr>
            <w:lang w:eastAsia="zh-CN"/>
          </w:rPr>
          <w:t>статьей 46</w:t>
        </w:r>
      </w:hyperlink>
      <w:r w:rsidRPr="0070665F">
        <w:rPr>
          <w:lang w:eastAsia="zh-CN"/>
        </w:rPr>
        <w:t xml:space="preserve"> Федерального закона.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23. Обобщение правоприменительной практики осуществляется контролирующим органом посредством сбора и анализа данных о проведенных контрольных мероприятиях и их результатах. 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о правоприменительной практике. Согласно статье 47 Федерального закона доклад должен быть подготовлен контролирующим органом не позднее 1 марта года, следующего </w:t>
      </w:r>
      <w:proofErr w:type="gramStart"/>
      <w:r w:rsidRPr="0070665F">
        <w:rPr>
          <w:lang w:eastAsia="zh-CN"/>
        </w:rPr>
        <w:t>за</w:t>
      </w:r>
      <w:proofErr w:type="gramEnd"/>
      <w:r w:rsidRPr="0070665F">
        <w:rPr>
          <w:lang w:eastAsia="zh-CN"/>
        </w:rPr>
        <w:t xml:space="preserve"> отчётным.</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Доклад о правоприменительной практике утверждается нормативным правовым актом руководителя контролирующего органа и размещается на официальном сайте </w:t>
      </w:r>
      <w:proofErr w:type="spellStart"/>
      <w:r w:rsidRPr="0070665F">
        <w:rPr>
          <w:lang w:eastAsia="zh-CN"/>
        </w:rPr>
        <w:t>Шумерлинского</w:t>
      </w:r>
      <w:proofErr w:type="spellEnd"/>
      <w:r w:rsidRPr="0070665F">
        <w:rPr>
          <w:lang w:eastAsia="zh-CN"/>
        </w:rPr>
        <w:t xml:space="preserve"> муниципального округа Чувашской Республики в информационно-телекоммуникационной сети «Интернет» в течение 3 (трех) рабочих дней со дня утверждения.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lastRenderedPageBreak/>
        <w:t xml:space="preserve">24. </w:t>
      </w:r>
      <w:proofErr w:type="gramStart"/>
      <w:r w:rsidRPr="0070665F">
        <w:rPr>
          <w:lang w:eastAsia="zh-CN"/>
        </w:rPr>
        <w:t>В случае наличия у контролирующего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контролирующим органом объявляется контролируемому лицу предостережение о недопустимости нарушения обязательных требований и предлагается принять меры</w:t>
      </w:r>
      <w:proofErr w:type="gramEnd"/>
      <w:r w:rsidRPr="0070665F">
        <w:rPr>
          <w:lang w:eastAsia="zh-CN"/>
        </w:rPr>
        <w:t xml:space="preserve"> по обеспечению соблюдения обязательных требований.</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Решение об объявлении предостережения о недопустимости нарушения обязательных требований принимает руководитель (заместитель руководителя) контролирующего органа не позднее 30 дней со дня получения указанных сведений.</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Предостережение оформляется в письменной форме или в форме электронного документа в соответствии с формой, утвержденной приказом Министерства экономического развития Российской Федерации от 31 марта 2021 г. № 151 «О типовых формах документов, используемых контрольным (надзорным) органом».</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0665F" w:rsidRPr="0070665F" w:rsidRDefault="0070665F" w:rsidP="0070665F">
      <w:pPr>
        <w:suppressAutoHyphens/>
        <w:autoSpaceDE w:val="0"/>
        <w:autoSpaceDN w:val="0"/>
        <w:adjustRightInd w:val="0"/>
        <w:ind w:firstLine="709"/>
        <w:jc w:val="both"/>
        <w:rPr>
          <w:lang w:eastAsia="zh-CN"/>
        </w:rPr>
      </w:pPr>
      <w:bookmarkStart w:id="2" w:name="Par0"/>
      <w:bookmarkEnd w:id="2"/>
      <w:r w:rsidRPr="0070665F">
        <w:rPr>
          <w:lang w:eastAsia="zh-CN"/>
        </w:rPr>
        <w:t>Информирование контролируемого лица об объявлении предостережения о недопустимости нарушения обязательных требований осуществляется посредством направления предостережения о недопустимости нарушения обязательных требований электронной почтой по адресу, сведения о котором представлены контролирующему органу контролируемым лицом либо сведения о котором, были представлены при государственной регистрации юридического лица.</w:t>
      </w:r>
    </w:p>
    <w:p w:rsidR="0070665F" w:rsidRPr="0070665F" w:rsidRDefault="0070665F" w:rsidP="0070665F">
      <w:pPr>
        <w:suppressAutoHyphens/>
        <w:autoSpaceDE w:val="0"/>
        <w:autoSpaceDN w:val="0"/>
        <w:adjustRightInd w:val="0"/>
        <w:ind w:firstLine="709"/>
        <w:jc w:val="both"/>
        <w:rPr>
          <w:lang w:eastAsia="zh-CN"/>
        </w:rPr>
      </w:pPr>
      <w:proofErr w:type="gramStart"/>
      <w:r w:rsidRPr="0070665F">
        <w:rPr>
          <w:lang w:eastAsia="zh-CN"/>
        </w:rPr>
        <w:t>В случае объявления контролирующим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не позднее 15 календарных дней с момента получения предостережения в бумажном виде почтовым отправлением в контролирующий орган,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w:t>
      </w:r>
      <w:proofErr w:type="gramEnd"/>
      <w:r w:rsidRPr="0070665F">
        <w:rPr>
          <w:lang w:eastAsia="zh-CN"/>
        </w:rPr>
        <w:t xml:space="preserve"> адрес электронной почты контролирующего органа, либо иными указанными в предостережении способами, в том числе посредством федеральной государственной информационной системы «Единый портал государственных и муниципальных услуг (функций)» (далее – Единый портал).</w:t>
      </w:r>
    </w:p>
    <w:p w:rsidR="0070665F" w:rsidRPr="0070665F" w:rsidRDefault="0070665F" w:rsidP="0070665F">
      <w:pPr>
        <w:suppressAutoHyphens/>
        <w:autoSpaceDE w:val="0"/>
        <w:autoSpaceDN w:val="0"/>
        <w:adjustRightInd w:val="0"/>
        <w:ind w:firstLine="709"/>
        <w:jc w:val="both"/>
        <w:rPr>
          <w:lang w:eastAsia="zh-CN"/>
        </w:rPr>
      </w:pPr>
      <w:proofErr w:type="gramStart"/>
      <w:r w:rsidRPr="0070665F">
        <w:rPr>
          <w:lang w:eastAsia="zh-CN"/>
        </w:rPr>
        <w:t>Возражения составляются контролируемым лицом в произвольной форме с указанием наименования юридического лица, фамилии, имени, отчества (последнее – при наличии), индивидуального предпринимателя, гражданина; идентификационного номера налогоплательщика - юридического лица, 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w:t>
      </w:r>
      <w:proofErr w:type="gramEnd"/>
      <w:r w:rsidRPr="0070665F">
        <w:rPr>
          <w:lang w:eastAsia="zh-CN"/>
        </w:rPr>
        <w:t xml:space="preserve"> обоснования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r w:rsidRPr="0070665F">
        <w:rPr>
          <w:rFonts w:eastAsia="Calibri"/>
          <w:szCs w:val="48"/>
          <w:lang w:eastAsia="en-US"/>
        </w:rPr>
        <w:t xml:space="preserve"> </w:t>
      </w:r>
      <w:r w:rsidRPr="0070665F">
        <w:rPr>
          <w:lang w:eastAsia="zh-CN"/>
        </w:rPr>
        <w:t>К возражению на предостережение о недопустимости нарушения обязательных требований прикладываются документы, подтверждающие незаконность и необоснованность предостережения о недопустимости нарушения обязательных требований.</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Возражение в отношении предостережения рассматривается контролирующим органом в течение 20 рабочих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0665F" w:rsidRPr="0070665F" w:rsidRDefault="0070665F" w:rsidP="0070665F">
      <w:pPr>
        <w:suppressAutoHyphens/>
        <w:autoSpaceDE w:val="0"/>
        <w:autoSpaceDN w:val="0"/>
        <w:adjustRightInd w:val="0"/>
        <w:ind w:firstLine="709"/>
        <w:jc w:val="both"/>
        <w:rPr>
          <w:lang w:eastAsia="zh-CN"/>
        </w:rPr>
      </w:pPr>
      <w:r w:rsidRPr="0070665F">
        <w:rPr>
          <w:bCs/>
          <w:lang w:eastAsia="zh-CN"/>
        </w:rPr>
        <w:t>25</w:t>
      </w:r>
      <w:r w:rsidRPr="0070665F">
        <w:rPr>
          <w:lang w:eastAsia="zh-CN"/>
        </w:rPr>
        <w:t xml:space="preserve">. Контролирующим органом консультирование осуществляется в соответствии со </w:t>
      </w:r>
      <w:hyperlink r:id="rId29" w:history="1">
        <w:r w:rsidRPr="0070665F">
          <w:rPr>
            <w:lang w:eastAsia="zh-CN"/>
          </w:rPr>
          <w:t>статьей 50</w:t>
        </w:r>
      </w:hyperlink>
      <w:r w:rsidRPr="0070665F">
        <w:rPr>
          <w:lang w:eastAsia="zh-CN"/>
        </w:rPr>
        <w:t xml:space="preserve"> Федерального закона.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lastRenderedPageBreak/>
        <w:t xml:space="preserve">Должностное лицо, уполномоченное осуществлять муниципальный жилищный контроль, по обращениям контролируемых лиц и их представителей, </w:t>
      </w:r>
      <w:proofErr w:type="gramStart"/>
      <w:r w:rsidRPr="0070665F">
        <w:rPr>
          <w:lang w:eastAsia="zh-CN"/>
        </w:rPr>
        <w:t>направленных</w:t>
      </w:r>
      <w:proofErr w:type="gramEnd"/>
      <w:r w:rsidRPr="0070665F">
        <w:rPr>
          <w:lang w:eastAsia="zh-CN"/>
        </w:rPr>
        <w:t xml:space="preserve"> в том числе посредством Единого портала, осуществляет консультирование (дает разъяснения по вопросам, связанным с организацией и осуществлением муниципального жилищного контроля). Консультирование осуществляется без взимания платы.</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Консультирование может осуществляться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мероприятия.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Время консультирования по телефону, по средствам видео-конференц-связи, при личном приеме одного контролируемого лица (его представителя) не может превышать 15 минут.</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По итогам консультирования информация в письменной форме не предоставляется, за исключением случаев консультирования на основании обращений, поступивших в письменной форме или в форме электронного документа.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контролирующего органа, иных участников контрольного мероприятия, а также результаты проведенных в рамках контрольного мероприятия экспертизы, испытаний.</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контролирующим органом в целях оценки контролируемого лица по вопросам соблюдения обязательных требований.</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Должностными лицами, уполномоченными осуществлять муниципальный жилищный контроль, ведется журнал учета консультирований.</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В случае поступления в контролирующий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w:t>
      </w:r>
      <w:proofErr w:type="spellStart"/>
      <w:r w:rsidRPr="0070665F">
        <w:rPr>
          <w:lang w:eastAsia="zh-CN"/>
        </w:rPr>
        <w:t>Шумерлинского</w:t>
      </w:r>
      <w:proofErr w:type="spellEnd"/>
      <w:r w:rsidRPr="0070665F">
        <w:rPr>
          <w:lang w:eastAsia="zh-CN"/>
        </w:rPr>
        <w:t xml:space="preserve"> муниципального округа Чувашской Республики в специальном разделе, посвященном контрольной деятельности, письменного разъяснения, подписанного руководителем или уполномоченным должностным лицом контролирующего органа.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26. Профилактический визит проводится в соответствии со статьями 52 - 52.2 Федерального закона.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Профилактический визит проводится в форме профилактической беседы должностным лицом, уполномоченным осуществлять муниципальный жилищный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70665F" w:rsidRPr="0070665F" w:rsidRDefault="0070665F" w:rsidP="0070665F">
      <w:pPr>
        <w:suppressAutoHyphens/>
        <w:autoSpaceDE w:val="0"/>
        <w:autoSpaceDN w:val="0"/>
        <w:adjustRightInd w:val="0"/>
        <w:ind w:firstLine="709"/>
        <w:jc w:val="both"/>
        <w:rPr>
          <w:lang w:eastAsia="zh-CN"/>
        </w:rPr>
      </w:pPr>
      <w:proofErr w:type="gramStart"/>
      <w:r w:rsidRPr="0070665F">
        <w:rPr>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муниципального жилищного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муниципального жилищного контроля исходя из его отнесения к соответствующей категории риска, а должностное лицо, уполномоченное на осуществление муниципального</w:t>
      </w:r>
      <w:proofErr w:type="gramEnd"/>
      <w:r w:rsidRPr="0070665F">
        <w:rPr>
          <w:lang w:eastAsia="zh-CN"/>
        </w:rPr>
        <w:t xml:space="preserve"> жилищного контроля, осуществляет ознакомление с объектом муниципального жилищного контроля, сбор сведений, необходимых для отнесения объектов муниципального жилищного контроля к категориям риска, и проводит оценку уровня соблюдения контролируемым лицом обязательных требований.</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Профилактический визит проводится по инициативе контролирующего органа (обязательный профилактический визит) или по инициативе контролируемого лица.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lastRenderedPageBreak/>
        <w:t>26.1. В рамках обязательного профилактического визита осмотр, экспертиза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При проведении осмотра в рамках обязательного профилактического визита фотосъемка и видеозапись осуществляются с использованием мобильного приложения «Инспектор».</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w:t>
      </w:r>
      <w:proofErr w:type="gramStart"/>
      <w:r w:rsidRPr="0070665F">
        <w:rPr>
          <w:lang w:eastAsia="zh-CN"/>
        </w:rPr>
        <w:t>позднее</w:t>
      </w:r>
      <w:proofErr w:type="gramEnd"/>
      <w:r w:rsidRPr="0070665F">
        <w:rPr>
          <w:lang w:eastAsia="zh-CN"/>
        </w:rPr>
        <w:t xml:space="preserve"> чем за двадцать четыре часа до его начала в порядке, предусмотренном частью 5 статьи 21 Федерального закона.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В рамках обязательного профилактического визита должностное лицо, уполномоченное на осуществление муниципального жилищного контроля,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По окончании проведения обязательного профилактического визита составляется акт о проведении обязательного профилактического визита (далее - акт обязательного профилактического визита) в порядке, предусмотренном статьей 90 Федерального закона для контрольных (надзорных) мероприятий.</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В случае невозможности проведения обязательного профилактического визита и (или) уклонения контролируемого лица от его проведения должностным лицом, уполномоченным на осуществление муниципального жилищного контроля, составляется акт о невозможности проведения обязательного профилактического визита в порядке, предусмотренном частью 10 статьи 65 Федерального закона.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В случае невозможности проведения обязательного профилактического визита должностное лицо, уполномоченное на осуществление муниципального жилищного контроля, вправе не позднее трех месяцев </w:t>
      </w:r>
      <w:proofErr w:type="gramStart"/>
      <w:r w:rsidRPr="0070665F">
        <w:rPr>
          <w:lang w:eastAsia="zh-CN"/>
        </w:rPr>
        <w:t>с даты составления</w:t>
      </w:r>
      <w:proofErr w:type="gramEnd"/>
      <w:r w:rsidRPr="0070665F">
        <w:rPr>
          <w:lang w:eastAsia="zh-CN"/>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26.2.</w:t>
      </w:r>
      <w:r w:rsidRPr="0070665F">
        <w:rPr>
          <w:rFonts w:eastAsia="Calibri"/>
          <w:szCs w:val="48"/>
          <w:lang w:eastAsia="en-US"/>
        </w:rPr>
        <w:t xml:space="preserve"> </w:t>
      </w:r>
      <w:r w:rsidRPr="0070665F">
        <w:rPr>
          <w:lang w:eastAsia="zh-CN"/>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Контролируемое лицо подает заявление о проведении профилактического визита (далее – заявление) посредством Единого портала. Контролирующий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В случае принятия решения о проведении профилактического визита контролирующий орган в течение десяти рабочих дней согласовывает дату его проведения с контролируемым лицом любым способом, обеспечивающим фиксирование такого согласования.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lastRenderedPageBreak/>
        <w:t>Решение об отказе в проведении профилактического визита принимается в следующих случаях:</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 от контролируемого лица поступило уведомление об отзыве заявления;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3) в течение года до даты подачи заявления контролирующим органом проведен профилактический визит по ранее поданному заявлению;</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4) заявление содержит нецензурные либо оскорбительные выражения, угрозы жизни, здоровью и имуществу должностных лиц контролирующего органа либо членов их семей;</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5) контролируемое лицо не соответствует критериям, предусмотренным абзацем 1 пункта 26.2.</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Решение об отказе в проведении профилактического визита может быть обжаловано контролируемым лицом в порядке, установленном Федеральным законом.</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Контролируемое лицо вправе отозвать заявление либо направить отказ от проведения профилактического визита, уведомив об этом контролирующий орган не </w:t>
      </w:r>
      <w:proofErr w:type="gramStart"/>
      <w:r w:rsidRPr="0070665F">
        <w:rPr>
          <w:lang w:eastAsia="zh-CN"/>
        </w:rPr>
        <w:t>позднее</w:t>
      </w:r>
      <w:proofErr w:type="gramEnd"/>
      <w:r w:rsidRPr="0070665F">
        <w:rPr>
          <w:lang w:eastAsia="zh-CN"/>
        </w:rPr>
        <w:t xml:space="preserve"> чем за пять рабочих дней до даты его проведения.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В рамках профилактического визита при согласии контролируемого лица должностное лицо, уполномоченное на осуществление муниципального жилищного контроля, проводит отбор проб (образцов), инструментальное обследование, испытание.</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Разъяснения и рекомендации, полученные контролируемым лицом в ходе профилактического визита, носят рекомендательный характер.</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В случае</w:t>
      </w:r>
      <w:proofErr w:type="gramStart"/>
      <w:r w:rsidRPr="0070665F">
        <w:rPr>
          <w:lang w:eastAsia="zh-CN"/>
        </w:rPr>
        <w:t>,</w:t>
      </w:r>
      <w:proofErr w:type="gramEnd"/>
      <w:r w:rsidRPr="0070665F">
        <w:rPr>
          <w:lang w:eastAsia="zh-CN"/>
        </w:rPr>
        <w:t xml:space="preserve"> если при проведении профилактического визита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на осуществление муниципального жилищного контроля, незамедлительно направляет информацию об этом руководителю (заместителю руководителя) контролирующего органа для принятия решения о проведении контрольных (надзорных) мероприятий.</w:t>
      </w:r>
    </w:p>
    <w:p w:rsidR="0070665F" w:rsidRPr="0070665F" w:rsidRDefault="0070665F" w:rsidP="0070665F">
      <w:pPr>
        <w:suppressAutoHyphens/>
        <w:autoSpaceDE w:val="0"/>
        <w:autoSpaceDN w:val="0"/>
        <w:adjustRightInd w:val="0"/>
        <w:ind w:firstLine="709"/>
        <w:jc w:val="both"/>
        <w:rPr>
          <w:lang w:eastAsia="zh-CN"/>
        </w:rPr>
      </w:pPr>
    </w:p>
    <w:p w:rsidR="0070665F" w:rsidRPr="0070665F" w:rsidRDefault="0070665F" w:rsidP="0070665F">
      <w:pPr>
        <w:widowControl w:val="0"/>
        <w:suppressAutoHyphens/>
        <w:autoSpaceDE w:val="0"/>
        <w:autoSpaceDN w:val="0"/>
        <w:adjustRightInd w:val="0"/>
        <w:jc w:val="center"/>
        <w:rPr>
          <w:b/>
          <w:lang w:eastAsia="zh-CN"/>
        </w:rPr>
      </w:pPr>
      <w:r w:rsidRPr="0070665F">
        <w:rPr>
          <w:b/>
          <w:lang w:eastAsia="zh-CN"/>
        </w:rPr>
        <w:t>Осуществление муниципального жилищного контроля</w:t>
      </w:r>
    </w:p>
    <w:p w:rsidR="0070665F" w:rsidRPr="0070665F" w:rsidRDefault="0070665F" w:rsidP="0070665F">
      <w:pPr>
        <w:widowControl w:val="0"/>
        <w:suppressAutoHyphens/>
        <w:autoSpaceDE w:val="0"/>
        <w:autoSpaceDN w:val="0"/>
        <w:adjustRightInd w:val="0"/>
        <w:ind w:firstLine="709"/>
        <w:jc w:val="center"/>
        <w:rPr>
          <w:lang w:eastAsia="zh-CN"/>
        </w:rPr>
      </w:pPr>
    </w:p>
    <w:p w:rsidR="0070665F" w:rsidRPr="0070665F" w:rsidRDefault="0070665F" w:rsidP="0070665F">
      <w:pPr>
        <w:suppressAutoHyphens/>
        <w:ind w:firstLine="709"/>
        <w:jc w:val="both"/>
        <w:rPr>
          <w:bCs/>
          <w:lang w:eastAsia="zh-CN"/>
        </w:rPr>
      </w:pPr>
      <w:r w:rsidRPr="0070665F">
        <w:rPr>
          <w:bCs/>
          <w:lang w:eastAsia="zh-CN"/>
        </w:rPr>
        <w:t>27. Контрольные мероприятия проводятся контролирующим органом на плановой и внеплановой основе.</w:t>
      </w:r>
    </w:p>
    <w:p w:rsidR="0070665F" w:rsidRPr="0070665F" w:rsidRDefault="0070665F" w:rsidP="0070665F">
      <w:pPr>
        <w:suppressAutoHyphens/>
        <w:ind w:firstLine="709"/>
        <w:jc w:val="both"/>
        <w:rPr>
          <w:bCs/>
          <w:lang w:eastAsia="zh-CN"/>
        </w:rPr>
      </w:pPr>
      <w:r w:rsidRPr="0070665F">
        <w:rPr>
          <w:bCs/>
          <w:lang w:eastAsia="zh-CN"/>
        </w:rPr>
        <w:t>28. Плановые контрольные мероприятия в отношении юридических лиц и индивидуальных предпринимателей проводятся контролирующим органом на основании плана проведения плановых контрольных мероприятий на очередной календарный год (далее - ежегодный план), формируемого контролирующим органом и подлежащего согласованию с органами прокуратуры.</w:t>
      </w:r>
    </w:p>
    <w:p w:rsidR="0070665F" w:rsidRPr="0070665F" w:rsidRDefault="0070665F" w:rsidP="0070665F">
      <w:pPr>
        <w:suppressAutoHyphens/>
        <w:ind w:firstLine="709"/>
        <w:jc w:val="both"/>
        <w:rPr>
          <w:bCs/>
          <w:lang w:eastAsia="zh-CN"/>
        </w:rPr>
      </w:pPr>
      <w:r w:rsidRPr="0070665F">
        <w:rPr>
          <w:bCs/>
          <w:lang w:eastAsia="zh-CN"/>
        </w:rPr>
        <w:t>Ежегодный план в отношении юридических лиц и индивидуальных предпринимателей формируется в зависимости от присвоенной категории риска причинения вреда (ущерба).</w:t>
      </w:r>
    </w:p>
    <w:p w:rsidR="0070665F" w:rsidRPr="0070665F" w:rsidRDefault="0070665F" w:rsidP="0070665F">
      <w:pPr>
        <w:suppressAutoHyphens/>
        <w:ind w:firstLine="709"/>
        <w:jc w:val="both"/>
        <w:rPr>
          <w:bCs/>
          <w:lang w:eastAsia="zh-CN"/>
        </w:rPr>
      </w:pPr>
      <w:r w:rsidRPr="0070665F">
        <w:rPr>
          <w:bCs/>
          <w:lang w:eastAsia="zh-CN"/>
        </w:rPr>
        <w:t>Периодичность проведения плановых контрольных мероприятий может изменяться в случае изменения ранее присвоенной объекту контроля категории риска причинения вреда (ущерба).</w:t>
      </w:r>
    </w:p>
    <w:p w:rsidR="0070665F" w:rsidRPr="0070665F" w:rsidRDefault="0070665F" w:rsidP="0070665F">
      <w:pPr>
        <w:suppressAutoHyphens/>
        <w:ind w:firstLine="709"/>
        <w:jc w:val="both"/>
        <w:rPr>
          <w:bCs/>
          <w:lang w:eastAsia="zh-CN"/>
        </w:rPr>
      </w:pPr>
      <w:proofErr w:type="gramStart"/>
      <w:r w:rsidRPr="0070665F">
        <w:rPr>
          <w:bCs/>
          <w:lang w:eastAsia="zh-CN"/>
        </w:rPr>
        <w:t>Основанием</w:t>
      </w:r>
      <w:proofErr w:type="gramEnd"/>
      <w:r w:rsidRPr="0070665F">
        <w:rPr>
          <w:bCs/>
          <w:lang w:eastAsia="zh-CN"/>
        </w:rPr>
        <w:t xml:space="preserve"> для включения контролирующим органом в ежегодный план планового контрольного мероприятия в отношении </w:t>
      </w:r>
      <w:proofErr w:type="spellStart"/>
      <w:r w:rsidRPr="0070665F">
        <w:rPr>
          <w:bCs/>
          <w:lang w:eastAsia="zh-CN"/>
        </w:rPr>
        <w:t>наймодателя</w:t>
      </w:r>
      <w:proofErr w:type="spellEnd"/>
      <w:r w:rsidRPr="0070665F">
        <w:rPr>
          <w:bCs/>
          <w:lang w:eastAsia="zh-CN"/>
        </w:rPr>
        <w:t xml:space="preserve"> является истечение одного года со дня постановки на учет в муниципальном реестре наемных домов социального использования первого наемного дома социального использования. </w:t>
      </w:r>
    </w:p>
    <w:p w:rsidR="0070665F" w:rsidRPr="0070665F" w:rsidRDefault="0070665F" w:rsidP="0070665F">
      <w:pPr>
        <w:suppressAutoHyphens/>
        <w:ind w:firstLine="709"/>
        <w:jc w:val="both"/>
        <w:rPr>
          <w:bCs/>
          <w:lang w:eastAsia="zh-CN"/>
        </w:rPr>
      </w:pPr>
      <w:r w:rsidRPr="0070665F">
        <w:rPr>
          <w:bCs/>
          <w:lang w:eastAsia="zh-CN"/>
        </w:rPr>
        <w:lastRenderedPageBreak/>
        <w:t>Плановые контрольные мероприятия в отношении граждан, использующих жилые помещения, не проводятся.</w:t>
      </w:r>
    </w:p>
    <w:p w:rsidR="0070665F" w:rsidRPr="0070665F" w:rsidRDefault="0070665F" w:rsidP="0070665F">
      <w:pPr>
        <w:suppressAutoHyphens/>
        <w:ind w:firstLine="709"/>
        <w:jc w:val="both"/>
        <w:rPr>
          <w:bCs/>
          <w:lang w:eastAsia="zh-CN"/>
        </w:rPr>
      </w:pPr>
      <w:r w:rsidRPr="0070665F">
        <w:rPr>
          <w:bCs/>
          <w:lang w:eastAsia="zh-CN"/>
        </w:rPr>
        <w:t xml:space="preserve">29. </w:t>
      </w:r>
      <w:r w:rsidRPr="0070665F">
        <w:rPr>
          <w:lang w:eastAsia="zh-CN"/>
        </w:rPr>
        <w:t>Муниципальный жилищный контроль</w:t>
      </w:r>
      <w:r w:rsidRPr="0070665F">
        <w:rPr>
          <w:bCs/>
          <w:lang w:eastAsia="zh-CN"/>
        </w:rPr>
        <w:t xml:space="preserve"> осуществляется посредством проведения следующих контрольных мероприятий:</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 при взаимодействии с контролируемым лицом:</w:t>
      </w:r>
    </w:p>
    <w:p w:rsidR="0070665F" w:rsidRPr="0070665F" w:rsidRDefault="0070665F" w:rsidP="0070665F">
      <w:pPr>
        <w:suppressAutoHyphens/>
        <w:autoSpaceDE w:val="0"/>
        <w:autoSpaceDN w:val="0"/>
        <w:adjustRightInd w:val="0"/>
        <w:ind w:firstLine="709"/>
        <w:jc w:val="both"/>
        <w:rPr>
          <w:bCs/>
          <w:lang w:eastAsia="zh-CN"/>
        </w:rPr>
      </w:pPr>
      <w:r w:rsidRPr="0070665F">
        <w:rPr>
          <w:bCs/>
          <w:lang w:eastAsia="zh-CN"/>
        </w:rPr>
        <w:t>- документарная проверка;</w:t>
      </w:r>
    </w:p>
    <w:p w:rsidR="0070665F" w:rsidRPr="0070665F" w:rsidRDefault="0070665F" w:rsidP="0070665F">
      <w:pPr>
        <w:suppressAutoHyphens/>
        <w:autoSpaceDE w:val="0"/>
        <w:autoSpaceDN w:val="0"/>
        <w:adjustRightInd w:val="0"/>
        <w:ind w:firstLine="709"/>
        <w:jc w:val="both"/>
        <w:rPr>
          <w:bCs/>
          <w:lang w:eastAsia="zh-CN"/>
        </w:rPr>
      </w:pPr>
      <w:r w:rsidRPr="0070665F">
        <w:rPr>
          <w:bCs/>
          <w:lang w:eastAsia="zh-CN"/>
        </w:rPr>
        <w:t>- выездная проверка;</w:t>
      </w:r>
    </w:p>
    <w:p w:rsidR="0070665F" w:rsidRPr="0070665F" w:rsidRDefault="0070665F" w:rsidP="0070665F">
      <w:pPr>
        <w:suppressAutoHyphens/>
        <w:autoSpaceDE w:val="0"/>
        <w:autoSpaceDN w:val="0"/>
        <w:adjustRightInd w:val="0"/>
        <w:ind w:firstLine="709"/>
        <w:jc w:val="both"/>
        <w:rPr>
          <w:bCs/>
          <w:lang w:eastAsia="zh-CN"/>
        </w:rPr>
      </w:pPr>
      <w:r w:rsidRPr="0070665F">
        <w:rPr>
          <w:bCs/>
          <w:lang w:eastAsia="zh-CN"/>
        </w:rPr>
        <w:t>- инспекционный визит.</w:t>
      </w:r>
    </w:p>
    <w:p w:rsidR="0070665F" w:rsidRPr="0070665F" w:rsidRDefault="0070665F" w:rsidP="0070665F">
      <w:pPr>
        <w:suppressAutoHyphens/>
        <w:autoSpaceDE w:val="0"/>
        <w:autoSpaceDN w:val="0"/>
        <w:adjustRightInd w:val="0"/>
        <w:ind w:firstLine="709"/>
        <w:jc w:val="both"/>
        <w:rPr>
          <w:bCs/>
          <w:lang w:eastAsia="zh-CN"/>
        </w:rPr>
      </w:pPr>
      <w:r w:rsidRPr="0070665F">
        <w:rPr>
          <w:bCs/>
          <w:lang w:eastAsia="zh-CN"/>
        </w:rPr>
        <w:t>2) без взаимодействия с контролируемым лицом:</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наблюдение за соблюдением обязательных требований (мониторинг безопасности);</w:t>
      </w:r>
    </w:p>
    <w:p w:rsidR="0070665F" w:rsidRPr="0070665F" w:rsidRDefault="0070665F" w:rsidP="0070665F">
      <w:pPr>
        <w:suppressAutoHyphens/>
        <w:autoSpaceDE w:val="0"/>
        <w:autoSpaceDN w:val="0"/>
        <w:adjustRightInd w:val="0"/>
        <w:ind w:firstLine="709"/>
        <w:jc w:val="both"/>
        <w:rPr>
          <w:bCs/>
          <w:lang w:eastAsia="zh-CN"/>
        </w:rPr>
      </w:pPr>
      <w:r w:rsidRPr="0070665F">
        <w:rPr>
          <w:lang w:eastAsia="zh-CN"/>
        </w:rPr>
        <w:t>- выездное обследование.</w:t>
      </w:r>
    </w:p>
    <w:p w:rsidR="0070665F" w:rsidRPr="0070665F" w:rsidRDefault="0070665F" w:rsidP="0070665F">
      <w:pPr>
        <w:suppressAutoHyphens/>
        <w:autoSpaceDE w:val="0"/>
        <w:autoSpaceDN w:val="0"/>
        <w:adjustRightInd w:val="0"/>
        <w:ind w:firstLine="709"/>
        <w:jc w:val="both"/>
        <w:rPr>
          <w:bCs/>
          <w:lang w:eastAsia="zh-CN"/>
        </w:rPr>
      </w:pPr>
      <w:r w:rsidRPr="0070665F">
        <w:rPr>
          <w:lang w:eastAsia="zh-CN"/>
        </w:rPr>
        <w:t xml:space="preserve">30. </w:t>
      </w:r>
      <w:r w:rsidRPr="0070665F">
        <w:rPr>
          <w:bCs/>
          <w:lang w:eastAsia="zh-CN"/>
        </w:rPr>
        <w:t xml:space="preserve">Решение о проведении контрольных мероприятий, предусматривающих взаимодействие с контролируемым лицом, принимает руководитель (заместитель руководителя) контролирующего органа с учетом требований, установленных </w:t>
      </w:r>
      <w:hyperlink r:id="rId30" w:history="1">
        <w:r w:rsidRPr="0070665F">
          <w:rPr>
            <w:bCs/>
            <w:lang w:eastAsia="zh-CN"/>
          </w:rPr>
          <w:t>статьей 64</w:t>
        </w:r>
      </w:hyperlink>
      <w:r w:rsidRPr="0070665F">
        <w:rPr>
          <w:bCs/>
          <w:lang w:eastAsia="zh-CN"/>
        </w:rPr>
        <w:t xml:space="preserve"> Федерального закона.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31. Контрольное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w:t>
      </w:r>
    </w:p>
    <w:p w:rsidR="0070665F" w:rsidRPr="0070665F" w:rsidRDefault="0070665F" w:rsidP="0070665F">
      <w:pPr>
        <w:suppressAutoHyphens/>
        <w:ind w:firstLine="709"/>
        <w:jc w:val="both"/>
        <w:rPr>
          <w:bCs/>
          <w:lang w:eastAsia="zh-CN"/>
        </w:rPr>
      </w:pPr>
      <w:r w:rsidRPr="0070665F">
        <w:rPr>
          <w:bCs/>
          <w:lang w:eastAsia="zh-CN"/>
        </w:rPr>
        <w:t>32. В отношении проведения контрольных мероприятий без взаимодействия не требуется принятие решения о проведении данного контрольного мероприятия, предусмотренного статьей 64 Федерального закона.</w:t>
      </w:r>
    </w:p>
    <w:p w:rsidR="0070665F" w:rsidRPr="0070665F" w:rsidRDefault="0070665F" w:rsidP="0070665F">
      <w:pPr>
        <w:suppressAutoHyphens/>
        <w:ind w:firstLine="709"/>
        <w:jc w:val="both"/>
        <w:rPr>
          <w:bCs/>
          <w:lang w:eastAsia="zh-CN"/>
        </w:rPr>
      </w:pPr>
      <w:r w:rsidRPr="0070665F">
        <w:rPr>
          <w:bCs/>
          <w:lang w:eastAsia="zh-CN"/>
        </w:rPr>
        <w:t>33.</w:t>
      </w:r>
      <w:r w:rsidRPr="0070665F">
        <w:rPr>
          <w:lang w:eastAsia="zh-CN"/>
        </w:rPr>
        <w:t xml:space="preserve"> </w:t>
      </w:r>
      <w:r w:rsidRPr="0070665F">
        <w:rPr>
          <w:bCs/>
          <w:lang w:eastAsia="zh-CN"/>
        </w:rPr>
        <w:t>Документарная проверка осуществляется в порядке, предусмотренном статьей 72 Федерального закона.</w:t>
      </w:r>
    </w:p>
    <w:p w:rsidR="0070665F" w:rsidRPr="0070665F" w:rsidRDefault="0070665F" w:rsidP="0070665F">
      <w:pPr>
        <w:suppressAutoHyphens/>
        <w:autoSpaceDE w:val="0"/>
        <w:autoSpaceDN w:val="0"/>
        <w:adjustRightInd w:val="0"/>
        <w:ind w:firstLine="709"/>
        <w:jc w:val="both"/>
        <w:rPr>
          <w:bCs/>
          <w:lang w:eastAsia="zh-CN"/>
        </w:rPr>
      </w:pPr>
      <w:r w:rsidRPr="0070665F">
        <w:rPr>
          <w:lang w:eastAsia="zh-CN"/>
        </w:rPr>
        <w:t>В ходе документарной проверки могут совершаться следующие контрольные действия:</w:t>
      </w:r>
    </w:p>
    <w:p w:rsidR="0070665F" w:rsidRPr="0070665F" w:rsidRDefault="0070665F" w:rsidP="0070665F">
      <w:pPr>
        <w:suppressAutoHyphens/>
        <w:autoSpaceDE w:val="0"/>
        <w:autoSpaceDN w:val="0"/>
        <w:adjustRightInd w:val="0"/>
        <w:ind w:firstLine="709"/>
        <w:jc w:val="both"/>
        <w:rPr>
          <w:bCs/>
          <w:lang w:eastAsia="zh-CN"/>
        </w:rPr>
      </w:pPr>
      <w:r w:rsidRPr="0070665F">
        <w:rPr>
          <w:lang w:eastAsia="zh-CN"/>
        </w:rPr>
        <w:t>получение письменных объяснений;</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истребование документов;</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экспертиза.</w:t>
      </w:r>
    </w:p>
    <w:p w:rsidR="0070665F" w:rsidRPr="0070665F" w:rsidRDefault="0070665F" w:rsidP="0070665F">
      <w:pPr>
        <w:suppressAutoHyphens/>
        <w:autoSpaceDE w:val="0"/>
        <w:autoSpaceDN w:val="0"/>
        <w:adjustRightInd w:val="0"/>
        <w:ind w:firstLine="709"/>
        <w:jc w:val="both"/>
        <w:rPr>
          <w:bCs/>
          <w:lang w:eastAsia="zh-CN"/>
        </w:rPr>
      </w:pPr>
      <w:r w:rsidRPr="0070665F">
        <w:rPr>
          <w:bCs/>
          <w:lang w:eastAsia="zh-CN"/>
        </w:rPr>
        <w:t>34. Выездная проверка осуществляется в порядке, предусмотренном статьей 73 Федерального закона.</w:t>
      </w:r>
    </w:p>
    <w:p w:rsidR="0070665F" w:rsidRPr="0070665F" w:rsidRDefault="0070665F" w:rsidP="0070665F">
      <w:pPr>
        <w:suppressAutoHyphens/>
        <w:autoSpaceDE w:val="0"/>
        <w:autoSpaceDN w:val="0"/>
        <w:adjustRightInd w:val="0"/>
        <w:ind w:firstLine="709"/>
        <w:jc w:val="both"/>
        <w:rPr>
          <w:iCs/>
          <w:lang w:eastAsia="zh-CN"/>
        </w:rPr>
      </w:pPr>
      <w:r w:rsidRPr="0070665F">
        <w:rPr>
          <w:bCs/>
          <w:lang w:eastAsia="zh-CN"/>
        </w:rPr>
        <w:t>В ходе выездной проверки могут совершаться следующие контрольные действия:</w:t>
      </w:r>
    </w:p>
    <w:p w:rsidR="0070665F" w:rsidRPr="0070665F" w:rsidRDefault="0070665F" w:rsidP="0070665F">
      <w:pPr>
        <w:suppressAutoHyphens/>
        <w:autoSpaceDE w:val="0"/>
        <w:autoSpaceDN w:val="0"/>
        <w:adjustRightInd w:val="0"/>
        <w:ind w:firstLine="709"/>
        <w:jc w:val="both"/>
        <w:rPr>
          <w:bCs/>
          <w:lang w:eastAsia="zh-CN"/>
        </w:rPr>
      </w:pPr>
      <w:r w:rsidRPr="0070665F">
        <w:rPr>
          <w:bCs/>
          <w:lang w:eastAsia="zh-CN"/>
        </w:rPr>
        <w:t>осмотр;</w:t>
      </w:r>
    </w:p>
    <w:p w:rsidR="0070665F" w:rsidRPr="0070665F" w:rsidRDefault="0070665F" w:rsidP="0070665F">
      <w:pPr>
        <w:suppressAutoHyphens/>
        <w:autoSpaceDE w:val="0"/>
        <w:autoSpaceDN w:val="0"/>
        <w:adjustRightInd w:val="0"/>
        <w:ind w:firstLine="709"/>
        <w:jc w:val="both"/>
        <w:rPr>
          <w:bCs/>
          <w:lang w:eastAsia="zh-CN"/>
        </w:rPr>
      </w:pPr>
      <w:r w:rsidRPr="0070665F">
        <w:rPr>
          <w:bCs/>
          <w:lang w:eastAsia="zh-CN"/>
        </w:rPr>
        <w:t>опрос;</w:t>
      </w:r>
    </w:p>
    <w:p w:rsidR="0070665F" w:rsidRPr="0070665F" w:rsidRDefault="0070665F" w:rsidP="0070665F">
      <w:pPr>
        <w:suppressAutoHyphens/>
        <w:autoSpaceDE w:val="0"/>
        <w:autoSpaceDN w:val="0"/>
        <w:adjustRightInd w:val="0"/>
        <w:ind w:firstLine="709"/>
        <w:jc w:val="both"/>
        <w:rPr>
          <w:bCs/>
          <w:lang w:eastAsia="zh-CN"/>
        </w:rPr>
      </w:pPr>
      <w:r w:rsidRPr="0070665F">
        <w:rPr>
          <w:bCs/>
          <w:lang w:eastAsia="zh-CN"/>
        </w:rPr>
        <w:t>получение письменных объяснений;</w:t>
      </w:r>
    </w:p>
    <w:p w:rsidR="0070665F" w:rsidRPr="0070665F" w:rsidRDefault="0070665F" w:rsidP="0070665F">
      <w:pPr>
        <w:suppressAutoHyphens/>
        <w:autoSpaceDE w:val="0"/>
        <w:autoSpaceDN w:val="0"/>
        <w:adjustRightInd w:val="0"/>
        <w:ind w:firstLine="709"/>
        <w:jc w:val="both"/>
        <w:rPr>
          <w:bCs/>
          <w:lang w:eastAsia="zh-CN"/>
        </w:rPr>
      </w:pPr>
      <w:r w:rsidRPr="0070665F">
        <w:rPr>
          <w:bCs/>
          <w:lang w:eastAsia="zh-CN"/>
        </w:rPr>
        <w:t>истребование документов;</w:t>
      </w:r>
    </w:p>
    <w:p w:rsidR="0070665F" w:rsidRPr="0070665F" w:rsidRDefault="0070665F" w:rsidP="0070665F">
      <w:pPr>
        <w:suppressAutoHyphens/>
        <w:autoSpaceDE w:val="0"/>
        <w:autoSpaceDN w:val="0"/>
        <w:adjustRightInd w:val="0"/>
        <w:ind w:firstLine="709"/>
        <w:jc w:val="both"/>
        <w:rPr>
          <w:bCs/>
          <w:lang w:eastAsia="zh-CN"/>
        </w:rPr>
      </w:pPr>
      <w:r w:rsidRPr="0070665F">
        <w:rPr>
          <w:bCs/>
          <w:lang w:eastAsia="zh-CN"/>
        </w:rPr>
        <w:t>инструментальное обследование;</w:t>
      </w:r>
    </w:p>
    <w:p w:rsidR="0070665F" w:rsidRPr="0070665F" w:rsidRDefault="0070665F" w:rsidP="0070665F">
      <w:pPr>
        <w:suppressAutoHyphens/>
        <w:autoSpaceDE w:val="0"/>
        <w:autoSpaceDN w:val="0"/>
        <w:adjustRightInd w:val="0"/>
        <w:ind w:firstLine="709"/>
        <w:jc w:val="both"/>
        <w:rPr>
          <w:bCs/>
          <w:lang w:eastAsia="zh-CN"/>
        </w:rPr>
      </w:pPr>
      <w:r w:rsidRPr="0070665F">
        <w:rPr>
          <w:bCs/>
          <w:lang w:eastAsia="zh-CN"/>
        </w:rPr>
        <w:t>испытание;</w:t>
      </w:r>
    </w:p>
    <w:p w:rsidR="0070665F" w:rsidRPr="0070665F" w:rsidRDefault="0070665F" w:rsidP="0070665F">
      <w:pPr>
        <w:suppressAutoHyphens/>
        <w:autoSpaceDE w:val="0"/>
        <w:autoSpaceDN w:val="0"/>
        <w:adjustRightInd w:val="0"/>
        <w:ind w:firstLine="709"/>
        <w:jc w:val="both"/>
        <w:rPr>
          <w:bCs/>
          <w:lang w:eastAsia="zh-CN"/>
        </w:rPr>
      </w:pPr>
      <w:r w:rsidRPr="0070665F">
        <w:rPr>
          <w:bCs/>
          <w:lang w:eastAsia="zh-CN"/>
        </w:rPr>
        <w:t>экспертиза.</w:t>
      </w:r>
    </w:p>
    <w:p w:rsidR="0070665F" w:rsidRPr="0070665F" w:rsidRDefault="0070665F" w:rsidP="0070665F">
      <w:pPr>
        <w:suppressAutoHyphens/>
        <w:ind w:firstLine="709"/>
        <w:jc w:val="both"/>
        <w:rPr>
          <w:lang w:eastAsia="zh-CN"/>
        </w:rPr>
      </w:pPr>
      <w:r w:rsidRPr="0070665F">
        <w:rPr>
          <w:bCs/>
          <w:lang w:eastAsia="zh-CN"/>
        </w:rPr>
        <w:t>35. Инспекционный визит осуществляется в порядке, предусмотренном статьей 70 Федерального закона</w:t>
      </w:r>
      <w:r w:rsidRPr="0070665F">
        <w:rPr>
          <w:lang w:eastAsia="zh-CN"/>
        </w:rPr>
        <w:t>.</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В ходе инспекционного визита могут совершаться следующие контрольные действия: </w:t>
      </w:r>
    </w:p>
    <w:p w:rsidR="0070665F" w:rsidRPr="0070665F" w:rsidRDefault="0070665F" w:rsidP="0070665F">
      <w:pPr>
        <w:widowControl w:val="0"/>
        <w:suppressAutoHyphens/>
        <w:autoSpaceDE w:val="0"/>
        <w:autoSpaceDN w:val="0"/>
        <w:adjustRightInd w:val="0"/>
        <w:ind w:firstLine="709"/>
        <w:jc w:val="both"/>
        <w:rPr>
          <w:lang w:eastAsia="zh-CN"/>
        </w:rPr>
      </w:pPr>
      <w:r w:rsidRPr="0070665F">
        <w:rPr>
          <w:lang w:eastAsia="zh-CN"/>
        </w:rPr>
        <w:t xml:space="preserve">осмотр; </w:t>
      </w:r>
    </w:p>
    <w:p w:rsidR="0070665F" w:rsidRPr="0070665F" w:rsidRDefault="0070665F" w:rsidP="0070665F">
      <w:pPr>
        <w:widowControl w:val="0"/>
        <w:suppressAutoHyphens/>
        <w:autoSpaceDE w:val="0"/>
        <w:autoSpaceDN w:val="0"/>
        <w:adjustRightInd w:val="0"/>
        <w:ind w:firstLine="709"/>
        <w:jc w:val="both"/>
        <w:rPr>
          <w:lang w:eastAsia="zh-CN"/>
        </w:rPr>
      </w:pPr>
      <w:r w:rsidRPr="0070665F">
        <w:rPr>
          <w:lang w:eastAsia="zh-CN"/>
        </w:rPr>
        <w:t xml:space="preserve">опрос; </w:t>
      </w:r>
    </w:p>
    <w:p w:rsidR="0070665F" w:rsidRPr="0070665F" w:rsidRDefault="0070665F" w:rsidP="0070665F">
      <w:pPr>
        <w:widowControl w:val="0"/>
        <w:suppressAutoHyphens/>
        <w:autoSpaceDE w:val="0"/>
        <w:autoSpaceDN w:val="0"/>
        <w:adjustRightInd w:val="0"/>
        <w:ind w:firstLine="709"/>
        <w:jc w:val="both"/>
        <w:rPr>
          <w:lang w:eastAsia="zh-CN"/>
        </w:rPr>
      </w:pPr>
      <w:r w:rsidRPr="0070665F">
        <w:rPr>
          <w:lang w:eastAsia="zh-CN"/>
        </w:rPr>
        <w:t xml:space="preserve">получение письменных объяснений; </w:t>
      </w:r>
    </w:p>
    <w:p w:rsidR="0070665F" w:rsidRPr="0070665F" w:rsidRDefault="0070665F" w:rsidP="0070665F">
      <w:pPr>
        <w:suppressAutoHyphens/>
        <w:ind w:firstLine="709"/>
        <w:jc w:val="both"/>
        <w:rPr>
          <w:lang w:eastAsia="zh-CN"/>
        </w:rPr>
      </w:pPr>
      <w:r w:rsidRPr="0070665F">
        <w:rPr>
          <w:lang w:eastAsia="zh-CN"/>
        </w:rPr>
        <w:t>инструментальное обследование;</w:t>
      </w:r>
    </w:p>
    <w:p w:rsidR="0070665F" w:rsidRPr="0070665F" w:rsidRDefault="0070665F" w:rsidP="0070665F">
      <w:pPr>
        <w:suppressAutoHyphens/>
        <w:ind w:firstLine="709"/>
        <w:jc w:val="both"/>
        <w:rPr>
          <w:lang w:eastAsia="zh-CN"/>
        </w:rPr>
      </w:pPr>
      <w:r w:rsidRPr="0070665F">
        <w:rPr>
          <w:lang w:eastAsia="zh-CN"/>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w:t>
      </w:r>
    </w:p>
    <w:p w:rsidR="0070665F" w:rsidRPr="0070665F" w:rsidRDefault="0070665F" w:rsidP="0070665F">
      <w:pPr>
        <w:suppressAutoHyphens/>
        <w:ind w:firstLine="709"/>
        <w:jc w:val="both"/>
        <w:rPr>
          <w:lang w:eastAsia="zh-CN"/>
        </w:rPr>
      </w:pPr>
      <w:r w:rsidRPr="0070665F">
        <w:rPr>
          <w:lang w:eastAsia="zh-CN"/>
        </w:rPr>
        <w:t>36. Наблюдение за соблюдением обязательных требований (мониторинг безопасности) в отношении контролируемых лиц осуществляется в порядке, предусмотренном статьей 74 Федерального закона.</w:t>
      </w:r>
    </w:p>
    <w:p w:rsidR="0070665F" w:rsidRPr="0070665F" w:rsidRDefault="0070665F" w:rsidP="0070665F">
      <w:pPr>
        <w:suppressAutoHyphens/>
        <w:ind w:firstLine="709"/>
        <w:jc w:val="both"/>
        <w:rPr>
          <w:bCs/>
          <w:lang w:eastAsia="zh-CN"/>
        </w:rPr>
      </w:pPr>
      <w:r w:rsidRPr="0070665F">
        <w:rPr>
          <w:bCs/>
          <w:lang w:eastAsia="zh-CN"/>
        </w:rPr>
        <w:t>37. Выездное обследование осуществляется в порядке, предусмотренном статьей 75 Федерального закона.</w:t>
      </w:r>
    </w:p>
    <w:p w:rsidR="0070665F" w:rsidRPr="0070665F" w:rsidRDefault="0070665F" w:rsidP="0070665F">
      <w:pPr>
        <w:suppressAutoHyphens/>
        <w:ind w:firstLine="709"/>
        <w:jc w:val="both"/>
        <w:rPr>
          <w:bCs/>
          <w:lang w:eastAsia="zh-CN"/>
        </w:rPr>
      </w:pPr>
      <w:r w:rsidRPr="0070665F">
        <w:rPr>
          <w:bCs/>
          <w:lang w:eastAsia="zh-CN"/>
        </w:rPr>
        <w:lastRenderedPageBreak/>
        <w:t>В ходе выездного обследования могут совершаться следующие контрольные действия:</w:t>
      </w:r>
    </w:p>
    <w:p w:rsidR="0070665F" w:rsidRPr="0070665F" w:rsidRDefault="0070665F" w:rsidP="0070665F">
      <w:pPr>
        <w:suppressAutoHyphens/>
        <w:ind w:firstLine="709"/>
        <w:jc w:val="both"/>
        <w:rPr>
          <w:bCs/>
          <w:lang w:eastAsia="zh-CN"/>
        </w:rPr>
      </w:pPr>
      <w:r w:rsidRPr="0070665F">
        <w:rPr>
          <w:bCs/>
          <w:lang w:eastAsia="zh-CN"/>
        </w:rPr>
        <w:t>осмотр;</w:t>
      </w:r>
    </w:p>
    <w:p w:rsidR="0070665F" w:rsidRPr="0070665F" w:rsidRDefault="0070665F" w:rsidP="0070665F">
      <w:pPr>
        <w:suppressAutoHyphens/>
        <w:ind w:firstLine="709"/>
        <w:jc w:val="both"/>
        <w:rPr>
          <w:bCs/>
          <w:lang w:eastAsia="zh-CN"/>
        </w:rPr>
      </w:pPr>
      <w:r w:rsidRPr="0070665F">
        <w:rPr>
          <w:bCs/>
          <w:lang w:eastAsia="zh-CN"/>
        </w:rPr>
        <w:t>инструментальное обследование;</w:t>
      </w:r>
    </w:p>
    <w:p w:rsidR="0070665F" w:rsidRPr="0070665F" w:rsidRDefault="0070665F" w:rsidP="0070665F">
      <w:pPr>
        <w:suppressAutoHyphens/>
        <w:ind w:firstLine="709"/>
        <w:jc w:val="both"/>
        <w:rPr>
          <w:bCs/>
          <w:lang w:eastAsia="zh-CN"/>
        </w:rPr>
      </w:pPr>
      <w:r w:rsidRPr="0070665F">
        <w:rPr>
          <w:bCs/>
          <w:lang w:eastAsia="zh-CN"/>
        </w:rPr>
        <w:t>испытание;</w:t>
      </w:r>
    </w:p>
    <w:p w:rsidR="0070665F" w:rsidRPr="0070665F" w:rsidRDefault="0070665F" w:rsidP="0070665F">
      <w:pPr>
        <w:suppressAutoHyphens/>
        <w:ind w:firstLine="709"/>
        <w:jc w:val="both"/>
        <w:rPr>
          <w:bCs/>
          <w:lang w:eastAsia="zh-CN"/>
        </w:rPr>
      </w:pPr>
      <w:r w:rsidRPr="0070665F">
        <w:rPr>
          <w:bCs/>
          <w:lang w:eastAsia="zh-CN"/>
        </w:rPr>
        <w:t>экспертиза.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38. К случаю, при наступлении которого индивидуальный предприниматель, гражданин, являющиеся контролируемыми лицами, вправе представить в контролирующий орган информацию о невозможности присутствия при проведении контрольного мероприятия, в </w:t>
      </w:r>
      <w:proofErr w:type="gramStart"/>
      <w:r w:rsidRPr="0070665F">
        <w:rPr>
          <w:lang w:eastAsia="zh-CN"/>
        </w:rPr>
        <w:t>связи</w:t>
      </w:r>
      <w:proofErr w:type="gramEnd"/>
      <w:r w:rsidRPr="0070665F">
        <w:rPr>
          <w:lang w:eastAsia="zh-CN"/>
        </w:rPr>
        <w:t xml:space="preserve"> с чем проведение контрольного мероприятия переносится контролирующим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контролирующий орган (но не более чем на 20 календарных дней), относится соблюдение одновременно следующих условий:</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 отсутствие контролируемого лица либо его представителя не препятствует оценке должностным лицом, уполномоченным осуществлять муниципальный жилищный контроль,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2) отсутствие признаков явной непосредственной угрозы причинения или фактического причинения вреда (ущерба) охраняемым законом ценностям;</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70665F" w:rsidRPr="0070665F" w:rsidRDefault="0070665F" w:rsidP="0070665F">
      <w:pPr>
        <w:suppressAutoHyphens/>
        <w:autoSpaceDE w:val="0"/>
        <w:autoSpaceDN w:val="0"/>
        <w:adjustRightInd w:val="0"/>
        <w:ind w:firstLine="709"/>
        <w:jc w:val="both"/>
        <w:rPr>
          <w:lang w:eastAsia="zh-CN"/>
        </w:rPr>
      </w:pPr>
    </w:p>
    <w:p w:rsidR="0070665F" w:rsidRPr="0070665F" w:rsidRDefault="0070665F" w:rsidP="0070665F">
      <w:pPr>
        <w:suppressAutoHyphens/>
        <w:autoSpaceDE w:val="0"/>
        <w:autoSpaceDN w:val="0"/>
        <w:adjustRightInd w:val="0"/>
        <w:jc w:val="center"/>
        <w:outlineLvl w:val="0"/>
        <w:rPr>
          <w:b/>
          <w:bCs/>
          <w:lang w:eastAsia="zh-CN"/>
        </w:rPr>
      </w:pPr>
      <w:r w:rsidRPr="0070665F">
        <w:rPr>
          <w:b/>
          <w:bCs/>
          <w:lang w:eastAsia="zh-CN"/>
        </w:rPr>
        <w:t>Результаты контрольного мероприятия</w:t>
      </w:r>
    </w:p>
    <w:p w:rsidR="0070665F" w:rsidRPr="0070665F" w:rsidRDefault="0070665F" w:rsidP="0070665F">
      <w:pPr>
        <w:suppressAutoHyphens/>
        <w:autoSpaceDE w:val="0"/>
        <w:autoSpaceDN w:val="0"/>
        <w:adjustRightInd w:val="0"/>
        <w:ind w:firstLine="709"/>
        <w:jc w:val="center"/>
        <w:outlineLvl w:val="0"/>
        <w:rPr>
          <w:bCs/>
          <w:lang w:eastAsia="zh-CN"/>
        </w:rPr>
      </w:pPr>
    </w:p>
    <w:p w:rsidR="0070665F" w:rsidRPr="0070665F" w:rsidRDefault="0070665F" w:rsidP="0070665F">
      <w:pPr>
        <w:suppressAutoHyphens/>
        <w:ind w:firstLine="709"/>
        <w:jc w:val="both"/>
        <w:rPr>
          <w:lang w:eastAsia="zh-CN"/>
        </w:rPr>
      </w:pPr>
      <w:r w:rsidRPr="0070665F">
        <w:rPr>
          <w:lang w:eastAsia="zh-CN"/>
        </w:rPr>
        <w:t xml:space="preserve">39. Результаты контрольного мероприятия оформляются в порядке, предусмотренном главой 16 Федерального закона. </w:t>
      </w:r>
    </w:p>
    <w:p w:rsidR="0070665F" w:rsidRPr="0070665F" w:rsidRDefault="0070665F" w:rsidP="0070665F">
      <w:pPr>
        <w:suppressAutoHyphens/>
        <w:autoSpaceDE w:val="0"/>
        <w:autoSpaceDN w:val="0"/>
        <w:adjustRightInd w:val="0"/>
        <w:ind w:firstLine="709"/>
        <w:jc w:val="center"/>
        <w:outlineLvl w:val="0"/>
        <w:rPr>
          <w:bCs/>
          <w:lang w:eastAsia="zh-CN"/>
        </w:rPr>
      </w:pPr>
    </w:p>
    <w:p w:rsidR="0070665F" w:rsidRPr="0070665F" w:rsidRDefault="0070665F" w:rsidP="0070665F">
      <w:pPr>
        <w:suppressAutoHyphens/>
        <w:autoSpaceDE w:val="0"/>
        <w:autoSpaceDN w:val="0"/>
        <w:adjustRightInd w:val="0"/>
        <w:jc w:val="center"/>
        <w:outlineLvl w:val="0"/>
        <w:rPr>
          <w:b/>
          <w:bCs/>
          <w:lang w:eastAsia="zh-CN"/>
        </w:rPr>
      </w:pPr>
      <w:r w:rsidRPr="0070665F">
        <w:rPr>
          <w:b/>
          <w:bCs/>
          <w:lang w:eastAsia="zh-CN"/>
        </w:rPr>
        <w:t>Обжалование решений</w:t>
      </w:r>
      <w:r w:rsidRPr="0070665F">
        <w:rPr>
          <w:b/>
          <w:i/>
          <w:lang w:eastAsia="zh-CN"/>
        </w:rPr>
        <w:t xml:space="preserve"> </w:t>
      </w:r>
      <w:r w:rsidRPr="0070665F">
        <w:rPr>
          <w:b/>
          <w:lang w:eastAsia="zh-CN"/>
        </w:rPr>
        <w:t>органа муниципального жилищного контроля</w:t>
      </w:r>
      <w:r w:rsidRPr="0070665F">
        <w:rPr>
          <w:b/>
          <w:bCs/>
          <w:lang w:eastAsia="zh-CN"/>
        </w:rPr>
        <w:t xml:space="preserve"> </w:t>
      </w:r>
    </w:p>
    <w:p w:rsidR="0070665F" w:rsidRPr="0070665F" w:rsidRDefault="0070665F" w:rsidP="0070665F">
      <w:pPr>
        <w:suppressAutoHyphens/>
        <w:autoSpaceDE w:val="0"/>
        <w:autoSpaceDN w:val="0"/>
        <w:adjustRightInd w:val="0"/>
        <w:jc w:val="center"/>
        <w:outlineLvl w:val="0"/>
        <w:rPr>
          <w:bCs/>
          <w:lang w:eastAsia="zh-CN"/>
        </w:rPr>
      </w:pPr>
      <w:r w:rsidRPr="0070665F">
        <w:rPr>
          <w:b/>
          <w:bCs/>
          <w:lang w:eastAsia="zh-CN"/>
        </w:rPr>
        <w:t>действий (бездействия) его должностных лиц</w:t>
      </w:r>
    </w:p>
    <w:p w:rsidR="0070665F" w:rsidRPr="0070665F" w:rsidRDefault="0070665F" w:rsidP="0070665F">
      <w:pPr>
        <w:suppressAutoHyphens/>
        <w:autoSpaceDE w:val="0"/>
        <w:autoSpaceDN w:val="0"/>
        <w:adjustRightInd w:val="0"/>
        <w:ind w:firstLine="709"/>
        <w:jc w:val="center"/>
        <w:outlineLvl w:val="0"/>
        <w:rPr>
          <w:bCs/>
          <w:lang w:eastAsia="zh-CN"/>
        </w:rPr>
      </w:pPr>
    </w:p>
    <w:p w:rsidR="0070665F" w:rsidRPr="0070665F" w:rsidRDefault="0070665F" w:rsidP="0070665F">
      <w:pPr>
        <w:suppressAutoHyphens/>
        <w:ind w:firstLine="709"/>
        <w:jc w:val="both"/>
        <w:rPr>
          <w:lang w:eastAsia="zh-CN"/>
        </w:rPr>
      </w:pPr>
      <w:r w:rsidRPr="0070665F">
        <w:rPr>
          <w:lang w:eastAsia="zh-CN"/>
        </w:rPr>
        <w:t>40. Решения контролирующего органа,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w:t>
      </w:r>
    </w:p>
    <w:p w:rsidR="0070665F" w:rsidRPr="0070665F" w:rsidRDefault="0070665F" w:rsidP="0070665F">
      <w:pPr>
        <w:suppressAutoHyphens/>
        <w:ind w:firstLine="709"/>
        <w:jc w:val="both"/>
        <w:rPr>
          <w:lang w:eastAsia="zh-CN"/>
        </w:rPr>
      </w:pPr>
      <w:r w:rsidRPr="0070665F">
        <w:rPr>
          <w:lang w:eastAsia="zh-CN"/>
        </w:rPr>
        <w:t>41.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0665F" w:rsidRPr="0070665F" w:rsidRDefault="0070665F" w:rsidP="0070665F">
      <w:pPr>
        <w:suppressAutoHyphens/>
        <w:ind w:firstLine="709"/>
        <w:jc w:val="both"/>
        <w:rPr>
          <w:lang w:eastAsia="zh-CN"/>
        </w:rPr>
      </w:pPr>
      <w:r w:rsidRPr="0070665F">
        <w:rPr>
          <w:lang w:eastAsia="zh-CN"/>
        </w:rPr>
        <w:t>1) решений о проведении контрольных мероприятий и обязательных профилактических визитов;</w:t>
      </w:r>
    </w:p>
    <w:p w:rsidR="0070665F" w:rsidRPr="0070665F" w:rsidRDefault="0070665F" w:rsidP="0070665F">
      <w:pPr>
        <w:suppressAutoHyphens/>
        <w:ind w:firstLine="709"/>
        <w:jc w:val="both"/>
        <w:rPr>
          <w:lang w:eastAsia="zh-CN"/>
        </w:rPr>
      </w:pPr>
      <w:r w:rsidRPr="0070665F">
        <w:rPr>
          <w:lang w:eastAsia="zh-CN"/>
        </w:rPr>
        <w:t>2) актов контрольных мероприятий и обязательных профилактических визитов, предписаний об устранении выявленных нарушений;</w:t>
      </w:r>
    </w:p>
    <w:p w:rsidR="0070665F" w:rsidRPr="0070665F" w:rsidRDefault="0070665F" w:rsidP="0070665F">
      <w:pPr>
        <w:suppressAutoHyphens/>
        <w:ind w:firstLine="709"/>
        <w:jc w:val="both"/>
        <w:rPr>
          <w:lang w:eastAsia="zh-CN"/>
        </w:rPr>
      </w:pPr>
      <w:r w:rsidRPr="0070665F">
        <w:rPr>
          <w:lang w:eastAsia="zh-CN"/>
        </w:rPr>
        <w:t>3) действий (бездействия) должностных лиц контролирующего органа в рамках контрольных мероприятий и обязательных профилактических визитов;</w:t>
      </w:r>
    </w:p>
    <w:p w:rsidR="0070665F" w:rsidRPr="0070665F" w:rsidRDefault="0070665F" w:rsidP="0070665F">
      <w:pPr>
        <w:suppressAutoHyphens/>
        <w:ind w:firstLine="709"/>
        <w:jc w:val="both"/>
        <w:rPr>
          <w:lang w:eastAsia="zh-CN"/>
        </w:rPr>
      </w:pPr>
      <w:r w:rsidRPr="0070665F">
        <w:rPr>
          <w:lang w:eastAsia="zh-CN"/>
        </w:rPr>
        <w:t>4) решений об отнесении объектов муниципального жилищного контроля к соответствующей категории риска;</w:t>
      </w:r>
    </w:p>
    <w:p w:rsidR="0070665F" w:rsidRPr="0070665F" w:rsidRDefault="0070665F" w:rsidP="0070665F">
      <w:pPr>
        <w:suppressAutoHyphens/>
        <w:ind w:firstLine="709"/>
        <w:jc w:val="both"/>
        <w:rPr>
          <w:lang w:eastAsia="zh-CN"/>
        </w:rPr>
      </w:pPr>
      <w:r w:rsidRPr="0070665F">
        <w:rPr>
          <w:lang w:eastAsia="zh-CN"/>
        </w:rPr>
        <w:t>5) решений об отказе в проведении профилактических визитов по заявлениям контролируемых лиц;</w:t>
      </w:r>
    </w:p>
    <w:p w:rsidR="0070665F" w:rsidRPr="0070665F" w:rsidRDefault="0070665F" w:rsidP="0070665F">
      <w:pPr>
        <w:suppressAutoHyphens/>
        <w:ind w:firstLine="709"/>
        <w:jc w:val="both"/>
        <w:rPr>
          <w:lang w:eastAsia="zh-CN"/>
        </w:rPr>
      </w:pPr>
      <w:r w:rsidRPr="0070665F">
        <w:rPr>
          <w:lang w:eastAsia="zh-CN"/>
        </w:rPr>
        <w:t>6) иных решений, принимаемых контролирующими органами по итогам профилактических и (или) контрольных мероприятий, предусмотренных Федеральным законом, в отношении контролируемых лиц или объектов муниципального жилищного контроля.</w:t>
      </w:r>
    </w:p>
    <w:p w:rsidR="0070665F" w:rsidRPr="0070665F" w:rsidRDefault="0070665F" w:rsidP="0070665F">
      <w:pPr>
        <w:suppressAutoHyphens/>
        <w:ind w:firstLine="709"/>
        <w:jc w:val="both"/>
        <w:rPr>
          <w:lang w:eastAsia="zh-CN"/>
        </w:rPr>
      </w:pPr>
      <w:r w:rsidRPr="0070665F">
        <w:rPr>
          <w:lang w:eastAsia="zh-CN"/>
        </w:rPr>
        <w:lastRenderedPageBreak/>
        <w:t>42. Жалоба подается контролируемым лицом в контролирующий орган в электронном виде с использованием Единого портала, за исключением случая, предусмотренного частью 1.1. статьи 40 Федерального закона.</w:t>
      </w:r>
    </w:p>
    <w:p w:rsidR="0070665F" w:rsidRPr="0070665F" w:rsidRDefault="0070665F" w:rsidP="0070665F">
      <w:pPr>
        <w:suppressAutoHyphens/>
        <w:ind w:firstLine="709"/>
        <w:jc w:val="both"/>
        <w:rPr>
          <w:lang w:eastAsia="zh-CN"/>
        </w:rPr>
      </w:pPr>
      <w:r w:rsidRPr="0070665F">
        <w:rPr>
          <w:lang w:eastAsia="zh-CN"/>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70665F" w:rsidRPr="0070665F" w:rsidRDefault="0070665F" w:rsidP="0070665F">
      <w:pPr>
        <w:suppressAutoHyphens/>
        <w:ind w:firstLine="709"/>
        <w:jc w:val="both"/>
        <w:rPr>
          <w:lang w:eastAsia="zh-CN"/>
        </w:rPr>
      </w:pPr>
      <w:r w:rsidRPr="0070665F">
        <w:rPr>
          <w:lang w:eastAsia="zh-CN"/>
        </w:rPr>
        <w:t>Материалы, прикладываемые к жалобе, в том числе фото- и видеоматериалы, представляются контролируемым лицом в электронном виде.</w:t>
      </w:r>
    </w:p>
    <w:p w:rsidR="0070665F" w:rsidRPr="0070665F" w:rsidRDefault="0070665F" w:rsidP="0070665F">
      <w:pPr>
        <w:suppressAutoHyphens/>
        <w:ind w:firstLine="709"/>
        <w:jc w:val="both"/>
        <w:rPr>
          <w:lang w:eastAsia="zh-CN"/>
        </w:rPr>
      </w:pPr>
      <w:r w:rsidRPr="0070665F">
        <w:rPr>
          <w:lang w:eastAsia="zh-CN"/>
        </w:rPr>
        <w:t>42.1. Жалоба, содержащая сведения и документы, составляющие государственную или иную охраняемую законом тайну, подается контролируемым лицом в контролирующий орган в письменном виде с учетом требований законодательства Российской Федерации о государственной тайне и об иной охраняемой законом тайне.</w:t>
      </w:r>
    </w:p>
    <w:p w:rsidR="0070665F" w:rsidRPr="0070665F" w:rsidRDefault="0070665F" w:rsidP="0070665F">
      <w:pPr>
        <w:suppressAutoHyphens/>
        <w:ind w:firstLine="709"/>
        <w:jc w:val="both"/>
        <w:rPr>
          <w:lang w:eastAsia="zh-CN"/>
        </w:rPr>
      </w:pPr>
      <w:r w:rsidRPr="0070665F">
        <w:rPr>
          <w:lang w:eastAsia="zh-CN"/>
        </w:rPr>
        <w:t>43. Жалоба на решение контролирующего органа, действия (бездействие) его должностных лиц рассматривается руководителем (заместителем руководителя) контролирующего органа.</w:t>
      </w:r>
    </w:p>
    <w:p w:rsidR="0070665F" w:rsidRPr="0070665F" w:rsidRDefault="0070665F" w:rsidP="0070665F">
      <w:pPr>
        <w:suppressAutoHyphens/>
        <w:ind w:firstLine="709"/>
        <w:jc w:val="both"/>
        <w:rPr>
          <w:lang w:eastAsia="zh-CN"/>
        </w:rPr>
      </w:pPr>
      <w:r w:rsidRPr="0070665F">
        <w:rPr>
          <w:lang w:eastAsia="zh-CN"/>
        </w:rPr>
        <w:t>44. Жалоба на решение контролирующего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0665F" w:rsidRPr="0070665F" w:rsidRDefault="0070665F" w:rsidP="0070665F">
      <w:pPr>
        <w:suppressAutoHyphens/>
        <w:ind w:firstLine="709"/>
        <w:jc w:val="both"/>
        <w:rPr>
          <w:lang w:eastAsia="zh-CN"/>
        </w:rPr>
      </w:pPr>
      <w:r w:rsidRPr="0070665F">
        <w:rPr>
          <w:lang w:eastAsia="zh-CN"/>
        </w:rPr>
        <w:t>45. Жалоба на предписание контролирующего органа может быть подана в течение 10 рабочих дней с момента получения контролируемым лицом предписания.</w:t>
      </w:r>
    </w:p>
    <w:p w:rsidR="0070665F" w:rsidRPr="0070665F" w:rsidRDefault="0070665F" w:rsidP="0070665F">
      <w:pPr>
        <w:suppressAutoHyphens/>
        <w:ind w:firstLine="709"/>
        <w:jc w:val="both"/>
        <w:rPr>
          <w:lang w:eastAsia="zh-CN"/>
        </w:rPr>
      </w:pPr>
      <w:r w:rsidRPr="0070665F">
        <w:rPr>
          <w:lang w:eastAsia="zh-CN"/>
        </w:rPr>
        <w:t>46. В случае пропуска по уважительной причине срока подачи жалобы этот срок по ходатайству лица, подающего жалобу, может быть восстановлен контролирующим органом.</w:t>
      </w:r>
    </w:p>
    <w:p w:rsidR="0070665F" w:rsidRPr="0070665F" w:rsidRDefault="0070665F" w:rsidP="0070665F">
      <w:pPr>
        <w:suppressAutoHyphens/>
        <w:ind w:firstLine="709"/>
        <w:jc w:val="both"/>
        <w:rPr>
          <w:lang w:eastAsia="zh-CN"/>
        </w:rPr>
      </w:pPr>
      <w:r w:rsidRPr="0070665F">
        <w:rPr>
          <w:lang w:eastAsia="zh-CN"/>
        </w:rPr>
        <w:t>47.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70665F" w:rsidRPr="0070665F" w:rsidRDefault="0070665F" w:rsidP="0070665F">
      <w:pPr>
        <w:suppressAutoHyphens/>
        <w:ind w:firstLine="709"/>
        <w:jc w:val="both"/>
        <w:rPr>
          <w:lang w:eastAsia="zh-CN"/>
        </w:rPr>
      </w:pPr>
      <w:r w:rsidRPr="0070665F">
        <w:rPr>
          <w:lang w:eastAsia="zh-CN"/>
        </w:rPr>
        <w:t>48. Жалоба может содержать ходатайство о приостановлении исполнения обжалуемого решения контролирующего органа.</w:t>
      </w:r>
    </w:p>
    <w:p w:rsidR="0070665F" w:rsidRPr="0070665F" w:rsidRDefault="0070665F" w:rsidP="0070665F">
      <w:pPr>
        <w:suppressAutoHyphens/>
        <w:ind w:firstLine="709"/>
        <w:jc w:val="both"/>
        <w:rPr>
          <w:lang w:eastAsia="zh-CN"/>
        </w:rPr>
      </w:pPr>
      <w:r w:rsidRPr="0070665F">
        <w:rPr>
          <w:lang w:eastAsia="zh-CN"/>
        </w:rPr>
        <w:t>Руководителем (заместителем руководителя) контролирующего органа в срок не позднее двух рабочих дней со дня регистрации жалобы принимается решение:</w:t>
      </w:r>
    </w:p>
    <w:p w:rsidR="0070665F" w:rsidRPr="0070665F" w:rsidRDefault="0070665F" w:rsidP="0070665F">
      <w:pPr>
        <w:suppressAutoHyphens/>
        <w:ind w:firstLine="709"/>
        <w:jc w:val="both"/>
        <w:rPr>
          <w:lang w:eastAsia="zh-CN"/>
        </w:rPr>
      </w:pPr>
      <w:r w:rsidRPr="0070665F">
        <w:rPr>
          <w:lang w:eastAsia="zh-CN"/>
        </w:rPr>
        <w:t>1) о приостановлении исполнения обжалуемого решения контролирующего органа;</w:t>
      </w:r>
    </w:p>
    <w:p w:rsidR="0070665F" w:rsidRPr="0070665F" w:rsidRDefault="0070665F" w:rsidP="0070665F">
      <w:pPr>
        <w:suppressAutoHyphens/>
        <w:ind w:firstLine="709"/>
        <w:jc w:val="both"/>
        <w:rPr>
          <w:lang w:eastAsia="zh-CN"/>
        </w:rPr>
      </w:pPr>
      <w:r w:rsidRPr="0070665F">
        <w:rPr>
          <w:lang w:eastAsia="zh-CN"/>
        </w:rPr>
        <w:t>2) об отказе в приостановлении исполнения обжалуемого решения контролирующего органа.</w:t>
      </w:r>
    </w:p>
    <w:p w:rsidR="0070665F" w:rsidRPr="0070665F" w:rsidRDefault="0070665F" w:rsidP="0070665F">
      <w:pPr>
        <w:suppressAutoHyphens/>
        <w:ind w:firstLine="709"/>
        <w:jc w:val="both"/>
        <w:rPr>
          <w:lang w:eastAsia="zh-CN"/>
        </w:rPr>
      </w:pPr>
      <w:r w:rsidRPr="0070665F">
        <w:rPr>
          <w:lang w:eastAsia="zh-CN"/>
        </w:rPr>
        <w:t>Информация о принятом решении направляется контролируемому лицу, подавшему жалобу, в течение одного рабочего дня с момента принятия решения.</w:t>
      </w:r>
    </w:p>
    <w:p w:rsidR="0070665F" w:rsidRPr="0070665F" w:rsidRDefault="0070665F" w:rsidP="0070665F">
      <w:pPr>
        <w:suppressAutoHyphens/>
        <w:ind w:firstLine="709"/>
        <w:jc w:val="both"/>
        <w:rPr>
          <w:lang w:eastAsia="zh-CN"/>
        </w:rPr>
      </w:pPr>
      <w:r w:rsidRPr="0070665F">
        <w:rPr>
          <w:lang w:eastAsia="zh-CN"/>
        </w:rPr>
        <w:t>49. Жалоба подлежит рассмотрению руководителем (заместителем руководителя) контролирующего органа в течение 15 рабочих дней со дня ее регистрации</w:t>
      </w:r>
      <w:r w:rsidRPr="0070665F">
        <w:rPr>
          <w:rFonts w:eastAsia="Calibri"/>
          <w:szCs w:val="48"/>
          <w:lang w:eastAsia="en-US"/>
        </w:rPr>
        <w:t xml:space="preserve"> </w:t>
      </w:r>
      <w:r w:rsidRPr="0070665F">
        <w:rPr>
          <w:lang w:eastAsia="zh-CN"/>
        </w:rPr>
        <w:t>в подсистеме досудебного обжалования в соответствии со статьями 42, 43 Федерального закона.</w:t>
      </w:r>
    </w:p>
    <w:p w:rsidR="0070665F" w:rsidRPr="0070665F" w:rsidRDefault="0070665F" w:rsidP="0070665F">
      <w:pPr>
        <w:suppressAutoHyphens/>
        <w:ind w:firstLine="709"/>
        <w:jc w:val="both"/>
        <w:rPr>
          <w:lang w:eastAsia="zh-CN"/>
        </w:rPr>
      </w:pPr>
      <w:r w:rsidRPr="0070665F">
        <w:rPr>
          <w:lang w:eastAsia="zh-CN"/>
        </w:rPr>
        <w:t>49.1.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70665F" w:rsidRPr="0070665F" w:rsidRDefault="0070665F" w:rsidP="0070665F">
      <w:pPr>
        <w:suppressAutoHyphens/>
        <w:ind w:firstLine="709"/>
        <w:jc w:val="both"/>
        <w:rPr>
          <w:lang w:eastAsia="zh-CN"/>
        </w:rPr>
      </w:pPr>
      <w:r w:rsidRPr="0070665F">
        <w:rPr>
          <w:lang w:eastAsia="zh-CN"/>
        </w:rPr>
        <w:t>50. Контролирующий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w:t>
      </w:r>
    </w:p>
    <w:p w:rsidR="0070665F" w:rsidRPr="0070665F" w:rsidRDefault="0070665F" w:rsidP="0070665F">
      <w:pPr>
        <w:suppressAutoHyphens/>
        <w:ind w:firstLine="709"/>
        <w:jc w:val="both"/>
        <w:rPr>
          <w:lang w:eastAsia="zh-CN"/>
        </w:rPr>
      </w:pPr>
      <w:r w:rsidRPr="0070665F">
        <w:rPr>
          <w:lang w:eastAsia="zh-CN"/>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контролирующим органом, но не более чем на пять рабочих дней с момента направления запроса. </w:t>
      </w:r>
    </w:p>
    <w:p w:rsidR="0070665F" w:rsidRPr="0070665F" w:rsidRDefault="0070665F" w:rsidP="0070665F">
      <w:pPr>
        <w:suppressAutoHyphens/>
        <w:ind w:firstLine="709"/>
        <w:jc w:val="both"/>
        <w:rPr>
          <w:lang w:eastAsia="zh-CN"/>
        </w:rPr>
      </w:pPr>
      <w:r w:rsidRPr="0070665F">
        <w:rPr>
          <w:lang w:eastAsia="zh-CN"/>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70665F" w:rsidRPr="0070665F" w:rsidRDefault="0070665F" w:rsidP="0070665F">
      <w:pPr>
        <w:suppressAutoHyphens/>
        <w:ind w:firstLine="709"/>
        <w:jc w:val="both"/>
        <w:rPr>
          <w:lang w:eastAsia="zh-CN"/>
        </w:rPr>
      </w:pPr>
      <w:r w:rsidRPr="0070665F">
        <w:rPr>
          <w:lang w:eastAsia="zh-CN"/>
        </w:rPr>
        <w:t>51.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70665F" w:rsidRPr="0070665F" w:rsidRDefault="0070665F" w:rsidP="0070665F">
      <w:pPr>
        <w:suppressAutoHyphens/>
        <w:ind w:firstLine="709"/>
        <w:jc w:val="both"/>
        <w:rPr>
          <w:lang w:eastAsia="zh-CN"/>
        </w:rPr>
      </w:pPr>
      <w:r w:rsidRPr="0070665F">
        <w:rPr>
          <w:lang w:eastAsia="zh-CN"/>
        </w:rPr>
        <w:lastRenderedPageBreak/>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70665F" w:rsidRPr="0070665F" w:rsidRDefault="0070665F" w:rsidP="0070665F">
      <w:pPr>
        <w:suppressAutoHyphens/>
        <w:ind w:firstLine="709"/>
        <w:jc w:val="both"/>
        <w:rPr>
          <w:lang w:eastAsia="zh-CN"/>
        </w:rPr>
      </w:pPr>
      <w:r w:rsidRPr="0070665F">
        <w:rPr>
          <w:lang w:eastAsia="zh-CN"/>
        </w:rPr>
        <w:t>52. По итогам рассмотрения жалобы руководитель (заместитель руководителя) контролирующего органа принимает одно из следующих решений:</w:t>
      </w:r>
    </w:p>
    <w:p w:rsidR="0070665F" w:rsidRPr="0070665F" w:rsidRDefault="0070665F" w:rsidP="0070665F">
      <w:pPr>
        <w:suppressAutoHyphens/>
        <w:ind w:firstLine="709"/>
        <w:jc w:val="both"/>
        <w:rPr>
          <w:lang w:eastAsia="zh-CN"/>
        </w:rPr>
      </w:pPr>
      <w:r w:rsidRPr="0070665F">
        <w:rPr>
          <w:lang w:eastAsia="zh-CN"/>
        </w:rPr>
        <w:t>1) оставляет жалобу без удовлетворения;</w:t>
      </w:r>
    </w:p>
    <w:p w:rsidR="0070665F" w:rsidRPr="0070665F" w:rsidRDefault="0070665F" w:rsidP="0070665F">
      <w:pPr>
        <w:suppressAutoHyphens/>
        <w:ind w:firstLine="709"/>
        <w:jc w:val="both"/>
        <w:rPr>
          <w:lang w:eastAsia="zh-CN"/>
        </w:rPr>
      </w:pPr>
      <w:r w:rsidRPr="0070665F">
        <w:rPr>
          <w:lang w:eastAsia="zh-CN"/>
        </w:rPr>
        <w:t>2) отменяет решение контролирующего органа полностью или частично;</w:t>
      </w:r>
    </w:p>
    <w:p w:rsidR="0070665F" w:rsidRPr="0070665F" w:rsidRDefault="0070665F" w:rsidP="0070665F">
      <w:pPr>
        <w:suppressAutoHyphens/>
        <w:ind w:firstLine="709"/>
        <w:jc w:val="both"/>
        <w:rPr>
          <w:lang w:eastAsia="zh-CN"/>
        </w:rPr>
      </w:pPr>
      <w:r w:rsidRPr="0070665F">
        <w:rPr>
          <w:lang w:eastAsia="zh-CN"/>
        </w:rPr>
        <w:t>3) отменяет решение контролирующего органа полностью и принимает новое решение;</w:t>
      </w:r>
    </w:p>
    <w:p w:rsidR="0070665F" w:rsidRPr="0070665F" w:rsidRDefault="0070665F" w:rsidP="0070665F">
      <w:pPr>
        <w:suppressAutoHyphens/>
        <w:ind w:firstLine="709"/>
        <w:jc w:val="both"/>
        <w:rPr>
          <w:lang w:eastAsia="zh-CN"/>
        </w:rPr>
      </w:pPr>
      <w:r w:rsidRPr="0070665F">
        <w:rPr>
          <w:lang w:eastAsia="zh-CN"/>
        </w:rPr>
        <w:t>4) признает действия (бездействие) должностных лиц, уполномоченных на осуществление муниципального жилищного контроля, незаконными и выносит решение по существу, в том числе об осуществлении при необходимости определенных действий.</w:t>
      </w:r>
    </w:p>
    <w:p w:rsidR="0070665F" w:rsidRPr="0070665F" w:rsidRDefault="0070665F" w:rsidP="0070665F">
      <w:pPr>
        <w:suppressAutoHyphens/>
        <w:ind w:firstLine="709"/>
        <w:jc w:val="both"/>
        <w:rPr>
          <w:lang w:eastAsia="zh-CN"/>
        </w:rPr>
      </w:pPr>
      <w:r w:rsidRPr="0070665F">
        <w:rPr>
          <w:lang w:eastAsia="zh-CN"/>
        </w:rPr>
        <w:t>53. Решение контролирующего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в срок не позднее одного рабочего дня со дня его принятия.</w:t>
      </w:r>
    </w:p>
    <w:p w:rsidR="0070665F" w:rsidRPr="0070665F" w:rsidRDefault="0070665F" w:rsidP="0070665F">
      <w:pPr>
        <w:suppressAutoHyphens/>
        <w:autoSpaceDE w:val="0"/>
        <w:autoSpaceDN w:val="0"/>
        <w:adjustRightInd w:val="0"/>
        <w:ind w:firstLine="709"/>
        <w:jc w:val="center"/>
        <w:outlineLvl w:val="0"/>
        <w:rPr>
          <w:bCs/>
          <w:lang w:eastAsia="zh-CN"/>
        </w:rPr>
      </w:pPr>
    </w:p>
    <w:p w:rsidR="0070665F" w:rsidRPr="0070665F" w:rsidRDefault="0070665F" w:rsidP="0070665F">
      <w:pPr>
        <w:suppressAutoHyphens/>
        <w:autoSpaceDE w:val="0"/>
        <w:autoSpaceDN w:val="0"/>
        <w:adjustRightInd w:val="0"/>
        <w:jc w:val="center"/>
        <w:outlineLvl w:val="0"/>
        <w:rPr>
          <w:b/>
          <w:bCs/>
          <w:lang w:eastAsia="zh-CN"/>
        </w:rPr>
      </w:pPr>
      <w:r w:rsidRPr="0070665F">
        <w:rPr>
          <w:b/>
          <w:bCs/>
          <w:lang w:eastAsia="zh-CN"/>
        </w:rPr>
        <w:t xml:space="preserve">Ключевые показатели муниципального жилищного контроля </w:t>
      </w:r>
    </w:p>
    <w:p w:rsidR="0070665F" w:rsidRPr="0070665F" w:rsidRDefault="0070665F" w:rsidP="0070665F">
      <w:pPr>
        <w:suppressAutoHyphens/>
        <w:autoSpaceDE w:val="0"/>
        <w:autoSpaceDN w:val="0"/>
        <w:adjustRightInd w:val="0"/>
        <w:jc w:val="center"/>
        <w:outlineLvl w:val="0"/>
        <w:rPr>
          <w:b/>
          <w:bCs/>
          <w:lang w:eastAsia="zh-CN"/>
        </w:rPr>
      </w:pPr>
      <w:r w:rsidRPr="0070665F">
        <w:rPr>
          <w:b/>
          <w:bCs/>
          <w:lang w:eastAsia="zh-CN"/>
        </w:rPr>
        <w:t xml:space="preserve"> и их целевые значения</w:t>
      </w:r>
    </w:p>
    <w:p w:rsidR="0070665F" w:rsidRPr="0070665F" w:rsidRDefault="0070665F" w:rsidP="0070665F">
      <w:pPr>
        <w:suppressAutoHyphens/>
        <w:autoSpaceDE w:val="0"/>
        <w:autoSpaceDN w:val="0"/>
        <w:adjustRightInd w:val="0"/>
        <w:ind w:firstLine="709"/>
        <w:jc w:val="center"/>
        <w:outlineLvl w:val="0"/>
        <w:rPr>
          <w:bCs/>
          <w:lang w:eastAsia="zh-CN"/>
        </w:rPr>
      </w:pPr>
      <w:r w:rsidRPr="0070665F">
        <w:rPr>
          <w:bCs/>
          <w:lang w:eastAsia="zh-CN"/>
        </w:rPr>
        <w:t xml:space="preserve"> </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54. Оценка результативности и эффективности контролирующего органа осуществляется в установленном статьей 30 Федерального закона порядке на основе системы показателей результативности и эффективности муниципального жилищного контроля.</w:t>
      </w:r>
    </w:p>
    <w:p w:rsidR="0070665F" w:rsidRPr="0070665F" w:rsidRDefault="0070665F" w:rsidP="0070665F">
      <w:pPr>
        <w:suppressAutoHyphens/>
        <w:autoSpaceDE w:val="0"/>
        <w:autoSpaceDN w:val="0"/>
        <w:adjustRightInd w:val="0"/>
        <w:ind w:firstLine="709"/>
        <w:jc w:val="both"/>
        <w:rPr>
          <w:color w:val="000000"/>
          <w:lang w:eastAsia="zh-CN"/>
        </w:rPr>
      </w:pPr>
      <w:r w:rsidRPr="0070665F">
        <w:rPr>
          <w:color w:val="000000"/>
          <w:lang w:eastAsia="zh-CN"/>
        </w:rPr>
        <w:t>55. Ключевым показателем эффективности и результативности осуществления муниципального жилищного контроля является:</w:t>
      </w:r>
    </w:p>
    <w:p w:rsidR="0070665F" w:rsidRPr="0070665F" w:rsidRDefault="0070665F" w:rsidP="0070665F">
      <w:pPr>
        <w:ind w:firstLine="709"/>
        <w:jc w:val="both"/>
        <w:rPr>
          <w:rFonts w:eastAsia="Calibri"/>
          <w:color w:val="000000"/>
          <w:lang w:eastAsia="en-US"/>
        </w:rPr>
      </w:pPr>
      <w:r w:rsidRPr="0070665F">
        <w:rPr>
          <w:rFonts w:eastAsia="Calibri"/>
          <w:color w:val="000000"/>
          <w:lang w:eastAsia="en-US"/>
        </w:rPr>
        <w:t>доля обоснованных жалоб на действия (бездействие) и (или) ее должностных лиц при проведении контрольных мероприятий в течение года – 0 %.</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56. Индикативными показателями осуществления муниципального жилищного контроля являются:</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1) количество обращений граждан и организаций о нарушении обязательных требований, поступивших в контролирующий орган (единица);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2) количество проведенных органом муниципального жилищного контроля внеплановых контрольных мероприятий (единица);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 xml:space="preserve">3) количество принятых органами прокуратуры </w:t>
      </w:r>
      <w:proofErr w:type="gramStart"/>
      <w:r w:rsidRPr="0070665F">
        <w:rPr>
          <w:lang w:eastAsia="zh-CN"/>
        </w:rPr>
        <w:t>решений</w:t>
      </w:r>
      <w:proofErr w:type="gramEnd"/>
      <w:r w:rsidRPr="0070665F">
        <w:rPr>
          <w:lang w:eastAsia="zh-CN"/>
        </w:rPr>
        <w:t xml:space="preserve"> о согласовании проведения контролирующим органом внепланового контрольного мероприятия (единица);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4) количество выявленных органом муниципального жилищного контроля нарушений обязательных требований (единица);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5) количество устраненных нарушений обязательных требований (единица);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6) количество поступивших возражений в отношении акта контрольного мероприятия (единица);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7) количество выданных контролирующим органом предписаний об устранении нарушений обязательных требований (единица).</w:t>
      </w:r>
    </w:p>
    <w:p w:rsidR="0070665F" w:rsidRPr="0070665F" w:rsidRDefault="0070665F" w:rsidP="0070665F">
      <w:pPr>
        <w:suppressAutoHyphens/>
        <w:autoSpaceDE w:val="0"/>
        <w:autoSpaceDN w:val="0"/>
        <w:adjustRightInd w:val="0"/>
        <w:ind w:firstLine="709"/>
        <w:jc w:val="both"/>
        <w:rPr>
          <w:lang w:eastAsia="zh-CN"/>
        </w:rPr>
      </w:pPr>
      <w:r w:rsidRPr="0070665F">
        <w:rPr>
          <w:lang w:eastAsia="zh-CN"/>
        </w:rPr>
        <w:t>57. Контролирующий орган ежегодно осуществляет подготовку доклада о муниципальном жилищном контроле с указанием сведений о достижении ключевых показателей и сведений об индикативных показателях муниципального жилищного контроля.</w:t>
      </w:r>
    </w:p>
    <w:p w:rsidR="00CF5DA6" w:rsidRPr="00CF5DA6" w:rsidRDefault="00CF5DA6" w:rsidP="00CF5DA6">
      <w:pPr>
        <w:jc w:val="both"/>
        <w:rPr>
          <w:color w:val="000000"/>
        </w:rPr>
      </w:pPr>
    </w:p>
    <w:p w:rsidR="00CF5DA6" w:rsidRPr="00CF5DA6" w:rsidRDefault="00CF5DA6" w:rsidP="00CF5DA6">
      <w:pPr>
        <w:ind w:right="-5"/>
        <w:jc w:val="both"/>
        <w:rPr>
          <w:rFonts w:eastAsia="Calibri"/>
          <w:lang w:eastAsia="en-US"/>
        </w:rPr>
      </w:pPr>
      <w:bookmarkStart w:id="3" w:name="Par1"/>
      <w:bookmarkStart w:id="4" w:name="Par24"/>
      <w:bookmarkEnd w:id="3"/>
      <w:bookmarkEnd w:id="4"/>
    </w:p>
    <w:p w:rsidR="00CF5DA6" w:rsidRDefault="00CF5DA6" w:rsidP="00632393">
      <w:pPr>
        <w:jc w:val="center"/>
      </w:pPr>
      <w:bookmarkStart w:id="5" w:name="_GoBack"/>
      <w:bookmarkEnd w:id="5"/>
    </w:p>
    <w:sectPr w:rsidR="00CF5DA6" w:rsidSect="00632393">
      <w:footerReference w:type="default" r:id="rId31"/>
      <w:pgSz w:w="11906" w:h="16838"/>
      <w:pgMar w:top="709"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0F4" w:rsidRDefault="003570F4" w:rsidP="00183D70">
      <w:r>
        <w:separator/>
      </w:r>
    </w:p>
  </w:endnote>
  <w:endnote w:type="continuationSeparator" w:id="0">
    <w:p w:rsidR="003570F4" w:rsidRDefault="003570F4"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581264"/>
      <w:docPartObj>
        <w:docPartGallery w:val="Page Numbers (Bottom of Page)"/>
        <w:docPartUnique/>
      </w:docPartObj>
    </w:sdtPr>
    <w:sdtEndPr/>
    <w:sdtContent>
      <w:p w:rsidR="003570F4" w:rsidRDefault="003570F4">
        <w:pPr>
          <w:pStyle w:val="ab"/>
          <w:jc w:val="right"/>
        </w:pPr>
        <w:r>
          <w:fldChar w:fldCharType="begin"/>
        </w:r>
        <w:r>
          <w:instrText>PAGE   \* MERGEFORMAT</w:instrText>
        </w:r>
        <w:r>
          <w:fldChar w:fldCharType="separate"/>
        </w:r>
        <w:r w:rsidR="0070665F">
          <w:rPr>
            <w:noProof/>
          </w:rPr>
          <w:t>17</w:t>
        </w:r>
        <w:r>
          <w:fldChar w:fldCharType="end"/>
        </w:r>
      </w:p>
    </w:sdtContent>
  </w:sdt>
  <w:p w:rsidR="003570F4" w:rsidRDefault="003570F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0F4" w:rsidRDefault="003570F4" w:rsidP="00183D70">
      <w:r>
        <w:separator/>
      </w:r>
    </w:p>
  </w:footnote>
  <w:footnote w:type="continuationSeparator" w:id="0">
    <w:p w:rsidR="003570F4" w:rsidRDefault="003570F4" w:rsidP="00183D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1A8C247E"/>
    <w:multiLevelType w:val="multilevel"/>
    <w:tmpl w:val="4E440EAA"/>
    <w:lvl w:ilvl="0">
      <w:start w:val="1"/>
      <w:numFmt w:val="decimal"/>
      <w:lvlText w:val="%1."/>
      <w:lvlJc w:val="left"/>
      <w:pPr>
        <w:tabs>
          <w:tab w:val="num" w:pos="2184"/>
        </w:tabs>
        <w:ind w:left="2184" w:hanging="1050"/>
      </w:pPr>
      <w:rPr>
        <w:rFonts w:ascii="Times New Roman" w:hAnsi="Times New Roman" w:cs="Times New Roman" w:hint="default"/>
        <w:b w:val="0"/>
        <w:sz w:val="24"/>
        <w:szCs w:val="24"/>
      </w:rPr>
    </w:lvl>
    <w:lvl w:ilvl="1">
      <w:start w:val="1"/>
      <w:numFmt w:val="decimal"/>
      <w:isLgl/>
      <w:lvlText w:val="%1.%2."/>
      <w:lvlJc w:val="left"/>
      <w:pPr>
        <w:ind w:left="1856" w:hanging="720"/>
      </w:pPr>
    </w:lvl>
    <w:lvl w:ilvl="2">
      <w:start w:val="1"/>
      <w:numFmt w:val="decimal"/>
      <w:isLgl/>
      <w:lvlText w:val="%1.%2.%3."/>
      <w:lvlJc w:val="left"/>
      <w:pPr>
        <w:ind w:left="1854" w:hanging="720"/>
      </w:pPr>
    </w:lvl>
    <w:lvl w:ilvl="3">
      <w:start w:val="1"/>
      <w:numFmt w:val="decimal"/>
      <w:isLgl/>
      <w:lvlText w:val="%1.%2.%3.%4."/>
      <w:lvlJc w:val="left"/>
      <w:pPr>
        <w:ind w:left="2214" w:hanging="1080"/>
      </w:pPr>
    </w:lvl>
    <w:lvl w:ilvl="4">
      <w:start w:val="1"/>
      <w:numFmt w:val="decimal"/>
      <w:isLgl/>
      <w:lvlText w:val="%1.%2.%3.%4.%5."/>
      <w:lvlJc w:val="left"/>
      <w:pPr>
        <w:ind w:left="2214" w:hanging="1080"/>
      </w:pPr>
    </w:lvl>
    <w:lvl w:ilvl="5">
      <w:start w:val="1"/>
      <w:numFmt w:val="decimal"/>
      <w:isLgl/>
      <w:lvlText w:val="%1.%2.%3.%4.%5.%6."/>
      <w:lvlJc w:val="left"/>
      <w:pPr>
        <w:ind w:left="2574" w:hanging="1440"/>
      </w:pPr>
    </w:lvl>
    <w:lvl w:ilvl="6">
      <w:start w:val="1"/>
      <w:numFmt w:val="decimal"/>
      <w:isLgl/>
      <w:lvlText w:val="%1.%2.%3.%4.%5.%6.%7."/>
      <w:lvlJc w:val="left"/>
      <w:pPr>
        <w:ind w:left="2574" w:hanging="1440"/>
      </w:pPr>
    </w:lvl>
    <w:lvl w:ilvl="7">
      <w:start w:val="1"/>
      <w:numFmt w:val="decimal"/>
      <w:isLgl/>
      <w:lvlText w:val="%1.%2.%3.%4.%5.%6.%7.%8."/>
      <w:lvlJc w:val="left"/>
      <w:pPr>
        <w:ind w:left="2934" w:hanging="1800"/>
      </w:pPr>
    </w:lvl>
    <w:lvl w:ilvl="8">
      <w:start w:val="1"/>
      <w:numFmt w:val="decimal"/>
      <w:isLgl/>
      <w:lvlText w:val="%1.%2.%3.%4.%5.%6.%7.%8.%9."/>
      <w:lvlJc w:val="left"/>
      <w:pPr>
        <w:ind w:left="3294" w:hanging="2160"/>
      </w:pPr>
    </w:lvl>
  </w:abstractNum>
  <w:abstractNum w:abstractNumId="2">
    <w:nsid w:val="3F096E6B"/>
    <w:multiLevelType w:val="hybridMultilevel"/>
    <w:tmpl w:val="E9E45874"/>
    <w:lvl w:ilvl="0" w:tplc="BC1641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46D1DBC"/>
    <w:multiLevelType w:val="multilevel"/>
    <w:tmpl w:val="0E448D68"/>
    <w:lvl w:ilvl="0">
      <w:start w:val="1"/>
      <w:numFmt w:val="decimal"/>
      <w:lvlText w:val="%1."/>
      <w:lvlJc w:val="left"/>
      <w:pPr>
        <w:ind w:left="928"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3"/>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41CD0"/>
    <w:rsid w:val="000710D1"/>
    <w:rsid w:val="000C00C4"/>
    <w:rsid w:val="000D3DB4"/>
    <w:rsid w:val="00104175"/>
    <w:rsid w:val="0012396E"/>
    <w:rsid w:val="00183D70"/>
    <w:rsid w:val="001B58EB"/>
    <w:rsid w:val="00231B60"/>
    <w:rsid w:val="0026465D"/>
    <w:rsid w:val="002671B2"/>
    <w:rsid w:val="00282A4A"/>
    <w:rsid w:val="00292751"/>
    <w:rsid w:val="002A47BF"/>
    <w:rsid w:val="00300860"/>
    <w:rsid w:val="00324DC9"/>
    <w:rsid w:val="003570F4"/>
    <w:rsid w:val="00361D7A"/>
    <w:rsid w:val="00396F1C"/>
    <w:rsid w:val="003A5AAD"/>
    <w:rsid w:val="003B03E9"/>
    <w:rsid w:val="003B0563"/>
    <w:rsid w:val="003F6606"/>
    <w:rsid w:val="00414A30"/>
    <w:rsid w:val="004403F9"/>
    <w:rsid w:val="004413D1"/>
    <w:rsid w:val="004513EE"/>
    <w:rsid w:val="00483C3B"/>
    <w:rsid w:val="004B5DA8"/>
    <w:rsid w:val="004C7B3A"/>
    <w:rsid w:val="005477BF"/>
    <w:rsid w:val="00562110"/>
    <w:rsid w:val="00573879"/>
    <w:rsid w:val="00582393"/>
    <w:rsid w:val="005A7066"/>
    <w:rsid w:val="00624CB0"/>
    <w:rsid w:val="00632393"/>
    <w:rsid w:val="00634056"/>
    <w:rsid w:val="00661029"/>
    <w:rsid w:val="006D494B"/>
    <w:rsid w:val="0070665F"/>
    <w:rsid w:val="00707E2C"/>
    <w:rsid w:val="007823AB"/>
    <w:rsid w:val="00787701"/>
    <w:rsid w:val="00844A34"/>
    <w:rsid w:val="00863D80"/>
    <w:rsid w:val="008B72DA"/>
    <w:rsid w:val="00942787"/>
    <w:rsid w:val="009A3E0F"/>
    <w:rsid w:val="009E6EC0"/>
    <w:rsid w:val="00A27A07"/>
    <w:rsid w:val="00A31340"/>
    <w:rsid w:val="00A64DBD"/>
    <w:rsid w:val="00A76CA9"/>
    <w:rsid w:val="00A8624F"/>
    <w:rsid w:val="00AE5F4C"/>
    <w:rsid w:val="00B11189"/>
    <w:rsid w:val="00B2505A"/>
    <w:rsid w:val="00B34B74"/>
    <w:rsid w:val="00B500BD"/>
    <w:rsid w:val="00BB5A10"/>
    <w:rsid w:val="00BF6233"/>
    <w:rsid w:val="00C45932"/>
    <w:rsid w:val="00CA03D2"/>
    <w:rsid w:val="00CB2075"/>
    <w:rsid w:val="00CF0542"/>
    <w:rsid w:val="00CF5DA6"/>
    <w:rsid w:val="00D26632"/>
    <w:rsid w:val="00D26A23"/>
    <w:rsid w:val="00D67F61"/>
    <w:rsid w:val="00D83EE9"/>
    <w:rsid w:val="00DA5F6D"/>
    <w:rsid w:val="00DF5211"/>
    <w:rsid w:val="00E369BF"/>
    <w:rsid w:val="00E464F5"/>
    <w:rsid w:val="00E71CB7"/>
    <w:rsid w:val="00EB6B2D"/>
    <w:rsid w:val="00F31C14"/>
    <w:rsid w:val="00F560AC"/>
    <w:rsid w:val="00F70BBF"/>
    <w:rsid w:val="00F86914"/>
    <w:rsid w:val="00F96C50"/>
    <w:rsid w:val="00F96C8A"/>
    <w:rsid w:val="00FB02B2"/>
    <w:rsid w:val="00FE70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qFormat="1"/>
    <w:lsdException w:name="table of figures" w:qFormat="1"/>
    <w:lsdException w:name="page number" w:qFormat="1"/>
    <w:lsdException w:name="endnote reference" w:uiPriority="0"/>
    <w:lsdException w:name="endnote tex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9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99"/>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qFormat/>
    <w:rsid w:val="0026465D"/>
    <w:rPr>
      <w:rFonts w:ascii="Arial" w:eastAsia="Times New Roman" w:hAnsi="Arial" w:cs="Arial"/>
      <w:lang w:eastAsia="ru-RU"/>
    </w:rPr>
  </w:style>
  <w:style w:type="paragraph" w:styleId="affa">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99"/>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numbering" w:customStyle="1" w:styleId="101">
    <w:name w:val="Нет списка10"/>
    <w:next w:val="a2"/>
    <w:uiPriority w:val="99"/>
    <w:semiHidden/>
    <w:unhideWhenUsed/>
    <w:rsid w:val="0012396E"/>
  </w:style>
  <w:style w:type="numbering" w:customStyle="1" w:styleId="171">
    <w:name w:val="Нет списка17"/>
    <w:next w:val="a2"/>
    <w:uiPriority w:val="99"/>
    <w:semiHidden/>
    <w:unhideWhenUsed/>
    <w:rsid w:val="0012396E"/>
  </w:style>
  <w:style w:type="table" w:customStyle="1" w:styleId="180">
    <w:name w:val="Сетка таблицы18"/>
    <w:uiPriority w:val="99"/>
    <w:rsid w:val="0012396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12396E"/>
  </w:style>
  <w:style w:type="numbering" w:customStyle="1" w:styleId="221">
    <w:name w:val="Нет списка22"/>
    <w:next w:val="a2"/>
    <w:uiPriority w:val="99"/>
    <w:semiHidden/>
    <w:unhideWhenUsed/>
    <w:rsid w:val="0012396E"/>
  </w:style>
  <w:style w:type="table" w:customStyle="1" w:styleId="222">
    <w:name w:val="Сетка таблицы2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12396E"/>
  </w:style>
  <w:style w:type="numbering" w:customStyle="1" w:styleId="320">
    <w:name w:val="Нет списка32"/>
    <w:next w:val="a2"/>
    <w:uiPriority w:val="99"/>
    <w:semiHidden/>
    <w:unhideWhenUsed/>
    <w:rsid w:val="0012396E"/>
  </w:style>
  <w:style w:type="table" w:customStyle="1" w:styleId="321">
    <w:name w:val="Сетка таблицы3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2"/>
    <w:uiPriority w:val="99"/>
    <w:semiHidden/>
    <w:unhideWhenUsed/>
    <w:rsid w:val="0012396E"/>
  </w:style>
  <w:style w:type="numbering" w:customStyle="1" w:styleId="420">
    <w:name w:val="Нет списка42"/>
    <w:next w:val="a2"/>
    <w:uiPriority w:val="99"/>
    <w:semiHidden/>
    <w:unhideWhenUsed/>
    <w:rsid w:val="0012396E"/>
  </w:style>
  <w:style w:type="table" w:customStyle="1" w:styleId="421">
    <w:name w:val="Сетка таблицы4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12396E"/>
  </w:style>
  <w:style w:type="numbering" w:customStyle="1" w:styleId="520">
    <w:name w:val="Нет списка52"/>
    <w:next w:val="a2"/>
    <w:uiPriority w:val="99"/>
    <w:semiHidden/>
    <w:unhideWhenUsed/>
    <w:rsid w:val="0012396E"/>
  </w:style>
  <w:style w:type="table" w:customStyle="1" w:styleId="521">
    <w:name w:val="Сетка таблицы5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2"/>
    <w:uiPriority w:val="99"/>
    <w:semiHidden/>
    <w:unhideWhenUsed/>
    <w:rsid w:val="001239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4C7BE251B003FE089CCA06B72672BEED00954F19CEB2FAAD2980C8363A7B2A355A9BBB7FD598105F00B44FE2D8DF1B61B1F549C11EB2BbAG" TargetMode="External"/><Relationship Id="rId18" Type="http://schemas.openxmlformats.org/officeDocument/2006/relationships/hyperlink" Target="consultantplus://offline/ref=54C7BE251B003FE089CCA06B72672BEED00954F19CEB2FAAD2980C8363A7B2A355A9BBB5F1508305F00B44FE2D8DF1B61B1F549C11EB2BbAG" TargetMode="External"/><Relationship Id="rId26" Type="http://schemas.openxmlformats.org/officeDocument/2006/relationships/hyperlink" Target="consultantplus://offline/ref=54C7BE251B003FE089CCA06B72672BEED00954F19CEB2FAAD2980C8363A7B2A355A9BBB2F5528C5AF51E55A6208CEEA81D07489E132Eb8G" TargetMode="External"/><Relationship Id="rId3" Type="http://schemas.openxmlformats.org/officeDocument/2006/relationships/styles" Target="styles.xml"/><Relationship Id="rId21" Type="http://schemas.openxmlformats.org/officeDocument/2006/relationships/hyperlink" Target="consultantplus://offline/ref=54C7BE251B003FE089CCA06B72672BEED00954F19CEB2FAAD2980C8363A7B2A355A9BBB2F4528105F00B44FE2D8DF1B61B1F549C11EB2BbAG"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consultantplus://offline/ref=54C7BE251B003FE089CCA06B72672BEED00954F19CEB2FAAD2980C8363A7B2A355A9BBB5F2568F05F00B44FE2D8DF1B61B1F549C11EB2BbAG" TargetMode="External"/><Relationship Id="rId25" Type="http://schemas.openxmlformats.org/officeDocument/2006/relationships/hyperlink" Target="consultantplus://offline/ref=54C7BE251B003FE089CCA06B72672BEED00954F19CEB2FAAD2980C8363A7B2A355A9BBB1F451810CA05154FA64D8FDA81A074A980FEBBB6E27b1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4C7BE251B003FE089CCA06B72672BEED00954F19CEB2FAAD2980C8363A7B2A355A9BBB5F6538005F00B44FE2D8DF1B61B1F549C11EB2BbAG" TargetMode="External"/><Relationship Id="rId20" Type="http://schemas.openxmlformats.org/officeDocument/2006/relationships/hyperlink" Target="consultantplus://offline/ref=54C7BE251B003FE089CCA06B72672BEED00954F19CEB2FAAD2980C8363A7B2A355A9BBB2F4518505F00B44FE2D8DF1B61B1F549C11EB2BbAG" TargetMode="External"/><Relationship Id="rId29" Type="http://schemas.openxmlformats.org/officeDocument/2006/relationships/hyperlink" Target="consultantplus://offline/ref=0F40E7BB26451C12492B50E48F931904A481A4BC63EFBBAA6CAE3BC2612E87A8EB068DDECFA30856E8546BFC2C3782CE24D51A09FAFD2DC7iDz1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consultantplus://offline/ref=54C7BE251B003FE089CCA06B72672BEED00954F19CEB2FAAD2980C8363A7B2A355A9BBB1F4548306A55154FA64D8FDA81A074A980FEBBB6E27b1G"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54C7BE251B003FE089CCA06B72672BEED00954F19CEB2FAAD2980C8363A7B2A355A9BBB1F450830BAD5154FA64D8FDA81A074A980FEBBB6E27b1G" TargetMode="External"/><Relationship Id="rId23" Type="http://schemas.openxmlformats.org/officeDocument/2006/relationships/hyperlink" Target="consultantplus://offline/ref=54C7BE251B003FE089CCA06B72672BEED00954F19CEB2FAAD2980C8363A7B2A355A9BBB7F0578605F00B44FE2D8DF1B61B1F549C11EB2BbAG" TargetMode="External"/><Relationship Id="rId28" Type="http://schemas.openxmlformats.org/officeDocument/2006/relationships/hyperlink" Target="consultantplus://offline/ref=8A320B42FF21A71887E1FEC70660B1FCB4414917807158A40FEE0F294E5FFDE8820AE66EA76DC36E962B6DFBED1D55ADD30E4A4537F28C06xFCFI" TargetMode="External"/><Relationship Id="rId10" Type="http://schemas.openxmlformats.org/officeDocument/2006/relationships/image" Target="media/image2.jpeg"/><Relationship Id="rId19" Type="http://schemas.openxmlformats.org/officeDocument/2006/relationships/hyperlink" Target="consultantplus://offline/ref=54C7BE251B003FE089CCA06B72672BEED00954F19CEB2FAAD2980C8363A7B2A355A9BBB2F4518705F00B44FE2D8DF1B61B1F549C11EB2BbAG" TargetMode="External"/><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54C7BE251B003FE089CCA06B72672BEED00954F19CEB2FAAD2980C8363A7B2A355A9BBB1F450830BA25154FA64D8FDA81A074A980FEBBB6E27b1G" TargetMode="External"/><Relationship Id="rId22" Type="http://schemas.openxmlformats.org/officeDocument/2006/relationships/hyperlink" Target="consultantplus://offline/ref=54C7BE251B003FE089CCA06B72672BEED00954F19CEB2FAAD2980C8363A7B2A355A9BBB8F3538405F00B44FE2D8DF1B61B1F549C11EB2BbAG" TargetMode="External"/><Relationship Id="rId27" Type="http://schemas.openxmlformats.org/officeDocument/2006/relationships/hyperlink" Target="consultantplus://offline/ref=54C7BE251B003FE089CCA06B72672BEED00954F19CEB2FAAD2980C8363A7B2A355A9BBB5F6568005F00B44FE2D8DF1B61B1F549C11EB2BbAG" TargetMode="External"/><Relationship Id="rId30" Type="http://schemas.openxmlformats.org/officeDocument/2006/relationships/hyperlink" Target="consultantplus://offline/ref=93C35FB05C4BD4645B21B231955290764CC50528DAAA673288A8D76CC77530DD610AA1C402C5360F1B409C55847193794C3C37CFCCC6043Dh3a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1ECFA-77FC-4E73-AF00-F529A7E28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17</Pages>
  <Words>7837</Words>
  <Characters>44672</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54</cp:revision>
  <cp:lastPrinted>2026-01-19T11:04:00Z</cp:lastPrinted>
  <dcterms:created xsi:type="dcterms:W3CDTF">2025-02-04T19:17:00Z</dcterms:created>
  <dcterms:modified xsi:type="dcterms:W3CDTF">2026-06-30T13:29:00Z</dcterms:modified>
</cp:coreProperties>
</file>