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C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Судом удовлетворены </w:t>
      </w:r>
      <w:r>
        <w:rPr>
          <w:rFonts w:ascii="Times New Roman" w:hAnsi="Times New Roman"/>
          <w:b w:val="1"/>
          <w:sz w:val="28"/>
        </w:rPr>
        <w:t xml:space="preserve"> исков</w:t>
      </w:r>
      <w:r>
        <w:rPr>
          <w:rFonts w:ascii="Times New Roman" w:hAnsi="Times New Roman"/>
          <w:b w:val="1"/>
          <w:sz w:val="28"/>
        </w:rPr>
        <w:t>ы</w:t>
      </w:r>
      <w:r>
        <w:rPr>
          <w:rFonts w:ascii="Times New Roman" w:hAnsi="Times New Roman"/>
          <w:b w:val="1"/>
          <w:sz w:val="28"/>
        </w:rPr>
        <w:t xml:space="preserve">е </w:t>
      </w:r>
      <w:r>
        <w:rPr>
          <w:rFonts w:ascii="Times New Roman" w:hAnsi="Times New Roman"/>
          <w:b w:val="1"/>
          <w:sz w:val="28"/>
        </w:rPr>
        <w:t>требования прокуратуры</w:t>
      </w:r>
      <w:bookmarkStart w:id="4" w:name="_GoBack"/>
      <w:bookmarkEnd w:id="4"/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взыскании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компенсаци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моральн</w:t>
      </w:r>
      <w:r>
        <w:rPr>
          <w:rFonts w:ascii="Times New Roman" w:hAnsi="Times New Roman"/>
          <w:b w:val="1"/>
          <w:sz w:val="28"/>
        </w:rPr>
        <w:t>ого</w:t>
      </w:r>
      <w:r>
        <w:rPr>
          <w:rFonts w:ascii="Times New Roman" w:hAnsi="Times New Roman"/>
          <w:b w:val="1"/>
          <w:sz w:val="28"/>
        </w:rPr>
        <w:t xml:space="preserve"> вред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в пользу </w:t>
      </w:r>
      <w:r>
        <w:rPr>
          <w:rFonts w:ascii="Times New Roman" w:hAnsi="Times New Roman"/>
          <w:b w:val="1"/>
          <w:sz w:val="28"/>
        </w:rPr>
        <w:t>пострадавшего в дорожно-транспортном происшествии</w:t>
      </w:r>
    </w:p>
    <w:p w14:paraId="0E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sz w:val="26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b w:val="0"/>
          <w:sz w:val="28"/>
        </w:rPr>
        <w:t xml:space="preserve">о итогам прокурорской проверки, проведенной по заявлению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50</w:t>
      </w:r>
      <w:r>
        <w:rPr>
          <w:rFonts w:ascii="Times New Roman" w:hAnsi="Times New Roman"/>
          <w:b w:val="0"/>
          <w:sz w:val="28"/>
        </w:rPr>
        <w:t>-летн</w:t>
      </w:r>
      <w:r>
        <w:rPr>
          <w:rFonts w:ascii="Times New Roman" w:hAnsi="Times New Roman"/>
          <w:b w:val="0"/>
          <w:sz w:val="28"/>
        </w:rPr>
        <w:t>его</w:t>
      </w:r>
      <w:r>
        <w:rPr>
          <w:rFonts w:ascii="Times New Roman" w:hAnsi="Times New Roman"/>
          <w:b w:val="0"/>
          <w:sz w:val="28"/>
        </w:rPr>
        <w:t xml:space="preserve"> местного жителя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установлено</w:t>
      </w:r>
      <w:r>
        <w:rPr>
          <w:rFonts w:ascii="Times New Roman" w:hAnsi="Times New Roman"/>
          <w:b w:val="0"/>
          <w:sz w:val="28"/>
        </w:rPr>
        <w:t>,  что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житель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дер. </w:t>
      </w:r>
      <w:r>
        <w:rPr>
          <w:rFonts w:ascii="Times New Roman" w:hAnsi="Times New Roman"/>
          <w:b w:val="0"/>
          <w:sz w:val="28"/>
        </w:rPr>
        <w:t>Малая Ерыкла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Яльчикского</w:t>
      </w:r>
      <w:r>
        <w:rPr>
          <w:rFonts w:ascii="Times New Roman" w:hAnsi="Times New Roman"/>
          <w:b w:val="0"/>
          <w:sz w:val="28"/>
        </w:rPr>
        <w:t xml:space="preserve"> муниципального округа 07.08.2025</w:t>
      </w:r>
      <w:r>
        <w:rPr>
          <w:rFonts w:ascii="Times New Roman" w:hAnsi="Times New Roman"/>
          <w:b w:val="0"/>
          <w:sz w:val="28"/>
        </w:rPr>
        <w:t>, управляя автомобилем марки ГАЗ – 3302, совершил наезд на пешехода, в результате чего потерпевшему причинены телесные повреждения, относящиеся к причинению средней тяжести  вреда здоровью</w:t>
      </w:r>
      <w:r>
        <w:rPr>
          <w:rFonts w:ascii="Times New Roman" w:hAnsi="Times New Roman"/>
          <w:b w:val="0"/>
          <w:sz w:val="28"/>
        </w:rPr>
        <w:t>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связи совершением противоправных действий судебным постановлением </w:t>
      </w:r>
      <w:r>
        <w:rPr>
          <w:rFonts w:ascii="Times New Roman" w:hAnsi="Times New Roman"/>
          <w:b w:val="0"/>
          <w:sz w:val="28"/>
        </w:rPr>
        <w:t>по делу, возбужденному территориальным отделом внутренних дел, правонарушитель</w:t>
      </w:r>
      <w:r>
        <w:rPr>
          <w:rFonts w:ascii="Times New Roman" w:hAnsi="Times New Roman"/>
          <w:b w:val="0"/>
          <w:sz w:val="28"/>
        </w:rPr>
        <w:t xml:space="preserve"> привлечен к административной ответственности</w:t>
      </w:r>
      <w:r>
        <w:rPr>
          <w:rFonts w:ascii="Times New Roman" w:hAnsi="Times New Roman"/>
          <w:b w:val="0"/>
          <w:sz w:val="28"/>
        </w:rPr>
        <w:t xml:space="preserve"> в виде </w:t>
      </w:r>
      <w:r>
        <w:rPr>
          <w:rFonts w:ascii="Times New Roman" w:hAnsi="Times New Roman"/>
          <w:b w:val="0"/>
          <w:sz w:val="28"/>
        </w:rPr>
        <w:t xml:space="preserve">штрафа </w:t>
      </w:r>
      <w:r>
        <w:rPr>
          <w:rFonts w:ascii="Times New Roman" w:hAnsi="Times New Roman"/>
          <w:b w:val="0"/>
          <w:sz w:val="28"/>
        </w:rPr>
        <w:t xml:space="preserve"> по ч. 2</w:t>
      </w:r>
      <w:r>
        <w:rPr>
          <w:rFonts w:ascii="Times New Roman" w:hAnsi="Times New Roman"/>
          <w:b w:val="0"/>
          <w:sz w:val="28"/>
        </w:rPr>
        <w:t xml:space="preserve"> ст. </w:t>
      </w:r>
      <w:r>
        <w:rPr>
          <w:rFonts w:ascii="Times New Roman" w:hAnsi="Times New Roman"/>
          <w:b w:val="0"/>
          <w:sz w:val="28"/>
        </w:rPr>
        <w:t>12.24</w:t>
      </w:r>
      <w:r>
        <w:rPr>
          <w:rFonts w:ascii="Times New Roman" w:hAnsi="Times New Roman"/>
          <w:b w:val="0"/>
          <w:sz w:val="28"/>
        </w:rPr>
        <w:t xml:space="preserve"> КоАП РФ (</w:t>
      </w:r>
      <w:r>
        <w:rPr>
          <w:rFonts w:ascii="Times New Roman" w:hAnsi="Times New Roman"/>
          <w:b w:val="0"/>
          <w:sz w:val="28"/>
        </w:rPr>
        <w:t xml:space="preserve">нарушение правил дорожного движения, </w:t>
      </w:r>
      <w:r>
        <w:rPr>
          <w:rFonts w:ascii="Times New Roman" w:hAnsi="Times New Roman"/>
          <w:b w:val="0"/>
          <w:sz w:val="28"/>
        </w:rPr>
        <w:t>повлекшее причинение  средней тяжести вреда здоровью потерпевшего</w:t>
      </w:r>
      <w:r>
        <w:rPr>
          <w:rFonts w:ascii="Times New Roman" w:hAnsi="Times New Roman"/>
          <w:b w:val="0"/>
          <w:sz w:val="28"/>
        </w:rPr>
        <w:t>)</w:t>
      </w:r>
      <w:r>
        <w:rPr>
          <w:rFonts w:ascii="Times New Roman" w:hAnsi="Times New Roman"/>
          <w:b w:val="0"/>
          <w:sz w:val="28"/>
        </w:rPr>
        <w:t>.</w:t>
      </w: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При этом, </w:t>
      </w:r>
      <w:r>
        <w:rPr>
          <w:rFonts w:ascii="Times New Roman" w:hAnsi="Times New Roman"/>
          <w:b w:val="0"/>
          <w:sz w:val="28"/>
        </w:rPr>
        <w:t xml:space="preserve">действиями правонарушителя </w:t>
      </w:r>
      <w:r>
        <w:rPr>
          <w:rFonts w:ascii="Times New Roman" w:hAnsi="Times New Roman"/>
          <w:b w:val="0"/>
          <w:sz w:val="28"/>
        </w:rPr>
        <w:t>потерпевшему</w:t>
      </w:r>
      <w:r>
        <w:rPr>
          <w:rFonts w:ascii="Times New Roman" w:hAnsi="Times New Roman"/>
          <w:b w:val="0"/>
          <w:sz w:val="28"/>
        </w:rPr>
        <w:t xml:space="preserve"> причинены нравственные страдания.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Ввиду того, что заявитель относится к социально уязвимой категории граждан, прокуратура района направила в суд исковое заявление </w:t>
      </w:r>
      <w:r>
        <w:rPr>
          <w:rFonts w:ascii="Times New Roman" w:hAnsi="Times New Roman"/>
          <w:b w:val="0"/>
          <w:sz w:val="28"/>
        </w:rPr>
        <w:t xml:space="preserve">к виновному лицу </w:t>
      </w:r>
      <w:r>
        <w:rPr>
          <w:rFonts w:ascii="Times New Roman" w:hAnsi="Times New Roman"/>
          <w:b w:val="0"/>
          <w:sz w:val="28"/>
        </w:rPr>
        <w:t>в интересах указанной гражданина с требованием о компенсации морального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вреда, причиненного вследствие </w:t>
      </w:r>
      <w:r>
        <w:rPr>
          <w:rFonts w:ascii="Times New Roman" w:hAnsi="Times New Roman"/>
          <w:b w:val="0"/>
          <w:sz w:val="28"/>
        </w:rPr>
        <w:t>дорожно-транспорного происшествия</w:t>
      </w:r>
      <w:r>
        <w:rPr>
          <w:rFonts w:ascii="Times New Roman" w:hAnsi="Times New Roman"/>
          <w:b w:val="0"/>
          <w:sz w:val="28"/>
        </w:rPr>
        <w:t xml:space="preserve"> на сумму </w:t>
      </w:r>
      <w:r>
        <w:rPr>
          <w:rFonts w:ascii="Times New Roman" w:hAnsi="Times New Roman"/>
          <w:b w:val="0"/>
          <w:sz w:val="28"/>
        </w:rPr>
        <w:t>5</w:t>
      </w:r>
      <w:r>
        <w:rPr>
          <w:rFonts w:ascii="Times New Roman" w:hAnsi="Times New Roman"/>
          <w:b w:val="0"/>
          <w:sz w:val="28"/>
        </w:rPr>
        <w:t>0 тыс</w:t>
      </w:r>
      <w:r>
        <w:rPr>
          <w:rFonts w:ascii="Times New Roman" w:hAnsi="Times New Roman"/>
          <w:b w:val="0"/>
          <w:sz w:val="28"/>
        </w:rPr>
        <w:t>яч</w:t>
      </w:r>
      <w:r>
        <w:rPr>
          <w:rFonts w:ascii="Times New Roman" w:hAnsi="Times New Roman"/>
          <w:b w:val="0"/>
          <w:sz w:val="28"/>
        </w:rPr>
        <w:t xml:space="preserve"> руб</w:t>
      </w:r>
      <w:r>
        <w:rPr>
          <w:rFonts w:ascii="Times New Roman" w:hAnsi="Times New Roman"/>
          <w:b w:val="0"/>
          <w:sz w:val="28"/>
        </w:rPr>
        <w:t>лей</w:t>
      </w:r>
      <w:r>
        <w:rPr>
          <w:rFonts w:ascii="Times New Roman" w:hAnsi="Times New Roman"/>
          <w:b w:val="0"/>
          <w:sz w:val="28"/>
        </w:rPr>
        <w:t>.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 результатам рассмотрения судом и</w:t>
      </w:r>
      <w:r>
        <w:rPr>
          <w:rFonts w:ascii="Times New Roman" w:hAnsi="Times New Roman"/>
          <w:b w:val="0"/>
          <w:sz w:val="28"/>
        </w:rPr>
        <w:t>сков</w:t>
      </w:r>
      <w:r>
        <w:rPr>
          <w:rFonts w:ascii="Times New Roman" w:hAnsi="Times New Roman"/>
          <w:b w:val="0"/>
          <w:sz w:val="28"/>
        </w:rPr>
        <w:t>ы</w:t>
      </w:r>
      <w:r>
        <w:rPr>
          <w:rFonts w:ascii="Times New Roman" w:hAnsi="Times New Roman"/>
          <w:b w:val="0"/>
          <w:sz w:val="28"/>
        </w:rPr>
        <w:t xml:space="preserve">е </w:t>
      </w:r>
      <w:r>
        <w:rPr>
          <w:rFonts w:ascii="Times New Roman" w:hAnsi="Times New Roman"/>
          <w:b w:val="0"/>
          <w:sz w:val="28"/>
        </w:rPr>
        <w:t>требования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прокуратуры удовлетворены. </w:t>
      </w:r>
    </w:p>
    <w:p w14:paraId="14000000">
      <w:pPr>
        <w:widowControl w:val="1"/>
        <w:spacing w:after="0" w:line="240" w:lineRule="exact"/>
        <w:ind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рокурор Яльчикского района </w:t>
      </w:r>
    </w:p>
    <w:p w14:paraId="1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8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margin">
                  <wp:posOffset>1545589</wp:posOffset>
                </wp:positionH>
                <wp:positionV relativeFrom="page">
                  <wp:posOffset>6979920</wp:posOffset>
                </wp:positionV>
                <wp:extent cx="3153600" cy="1238400"/>
                <wp:wrapTopAndBottom distB="0" distT="0"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600" cy="123840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noFill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</w:pPr>
                            <w:bookmarkStart w:id="5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 xml:space="preserve">ШТАМП ЭЛЕКТРОННОЙ ПОДПИСИ </w:t>
                            </w: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>1</w:t>
                            </w:r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>НЕ УДАЛЯТЬ</w:t>
                            </w:r>
                            <w:bookmarkEnd w:id="5"/>
                          </w:p>
                          <w:p w14:paraId="1B000000">
                            <w:pPr>
                              <w:pStyle w:val="Style_4"/>
                              <w:rPr>
                                <w:rFonts w:asciiTheme="minorAscii" w:hAnsiTheme="minorHAnsi"/>
                                <w:sz w:val="22"/>
                              </w:rPr>
                            </w:pPr>
                          </w:p>
                          <w:p w14:paraId="1C000000">
                            <w:pPr>
                              <w:pStyle w:val="Style_4"/>
                              <w:rPr>
                                <w:rFonts w:asciiTheme="minorAscii" w:hAnsiTheme="minorHAnsi"/>
                                <w:sz w:val="22"/>
                              </w:rPr>
                            </w:pPr>
                          </w:p>
                          <w:p w14:paraId="1D000000">
                            <w:pPr>
                              <w:pStyle w:val="Style_4"/>
                              <w:rPr>
                                <w:rFonts w:asciiTheme="minorAscii" w:hAnsiTheme="minorHAnsi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/>
          <w:sz w:val="28"/>
        </w:rPr>
        <w:t>А.Н. Кудряшов</w:t>
      </w:r>
    </w:p>
    <w:p w14:paraId="1E000000">
      <w:pPr>
        <w:widowControl w:val="1"/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1F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20000000">
      <w:pPr>
        <w:widowControl w:val="1"/>
        <w:spacing w:after="0" w:line="240" w:lineRule="exact"/>
        <w:ind/>
        <w:rPr>
          <w:rFonts w:ascii="Times New Roman" w:hAnsi="Times New Roman"/>
          <w:color w:themeColor="text1" w:val="000000"/>
          <w:sz w:val="28"/>
        </w:rPr>
      </w:pP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5944"/>
      <w:gridCol w:w="3553"/>
    </w:tblGrid>
    <w:tr>
      <w:trPr>
        <w:trHeight w:hRule="atLeast" w:val="701"/>
      </w:trPr>
      <w:tc>
        <w:tcPr>
          <w:tcW w:type="dxa" w:w="5944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3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4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1" w:type="paragraph">
    <w:name w:val="caption"/>
    <w:basedOn w:val="Style_4"/>
    <w:next w:val="Style_4"/>
    <w:link w:val="Style_11_ch"/>
    <w:pPr>
      <w:widowControl w:val="1"/>
      <w:spacing w:after="200" w:line="240" w:lineRule="auto"/>
      <w:ind/>
    </w:pPr>
    <w:rPr>
      <w:i w:val="1"/>
      <w:color w:themeColor="text2" w:val="44546A"/>
      <w:sz w:val="18"/>
    </w:rPr>
  </w:style>
  <w:style w:styleId="Style_11_ch" w:type="character">
    <w:name w:val="caption"/>
    <w:basedOn w:val="Style_4_ch"/>
    <w:link w:val="Style_11"/>
    <w:rPr>
      <w:i w:val="1"/>
      <w:color w:themeColor="text2" w:val="44546A"/>
      <w:sz w:val="18"/>
    </w:rPr>
  </w:style>
  <w:style w:styleId="Style_12" w:type="paragraph">
    <w:name w:val="Balloon Text"/>
    <w:basedOn w:val="Style_4"/>
    <w:link w:val="Style_1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3" w:type="paragraph">
    <w:name w:val="annotation text"/>
    <w:basedOn w:val="Style_4"/>
    <w:link w:val="Style_13_ch"/>
    <w:pPr>
      <w:widowControl w:val="1"/>
      <w:spacing w:line="240" w:lineRule="auto"/>
      <w:ind/>
    </w:pPr>
    <w:rPr>
      <w:sz w:val="20"/>
    </w:rPr>
  </w:style>
  <w:style w:styleId="Style_13_ch" w:type="character">
    <w:name w:val="annotation text"/>
    <w:basedOn w:val="Style_4_ch"/>
    <w:link w:val="Style_13"/>
    <w:rPr>
      <w:sz w:val="20"/>
    </w:rPr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4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annotation subject"/>
    <w:basedOn w:val="Style_13"/>
    <w:next w:val="Style_13"/>
    <w:link w:val="Style_16_ch"/>
    <w:rPr>
      <w:b w:val="1"/>
    </w:rPr>
  </w:style>
  <w:style w:styleId="Style_16_ch" w:type="character">
    <w:name w:val="annotation subject"/>
    <w:basedOn w:val="Style_13_ch"/>
    <w:link w:val="Style_16"/>
    <w:rPr>
      <w:b w:val="1"/>
    </w:rPr>
  </w:style>
  <w:style w:styleId="Style_17" w:type="paragraph">
    <w:name w:val="heading 1"/>
    <w:next w:val="Style_4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annotation reference"/>
    <w:basedOn w:val="Style_19"/>
    <w:link w:val="Style_18_ch"/>
    <w:rPr>
      <w:sz w:val="16"/>
    </w:rPr>
  </w:style>
  <w:style w:styleId="Style_18_ch" w:type="character">
    <w:name w:val="annotation reference"/>
    <w:basedOn w:val="Style_19_ch"/>
    <w:link w:val="Style_18"/>
    <w:rPr>
      <w:sz w:val="16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4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7" w:type="paragraph">
    <w:name w:val="Subtitle"/>
    <w:next w:val="Style_4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Normal (Web)"/>
    <w:basedOn w:val="Style_4"/>
    <w:link w:val="Style_2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Normal (Web)"/>
    <w:basedOn w:val="Style_4_ch"/>
    <w:link w:val="Style_28"/>
    <w:rPr>
      <w:rFonts w:ascii="Times New Roman" w:hAnsi="Times New Roman"/>
      <w:sz w:val="24"/>
    </w:rPr>
  </w:style>
  <w:style w:styleId="Style_29" w:type="paragraph">
    <w:name w:val="Title"/>
    <w:next w:val="Style_4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Placeholder Text"/>
    <w:basedOn w:val="Style_19"/>
    <w:link w:val="Style_31_ch"/>
    <w:rPr>
      <w:color w:val="808080"/>
    </w:rPr>
  </w:style>
  <w:style w:styleId="Style_31_ch" w:type="character">
    <w:name w:val="Placeholder Text"/>
    <w:basedOn w:val="Style_19_ch"/>
    <w:link w:val="Style_31"/>
    <w:rPr>
      <w:color w:val="808080"/>
    </w:rPr>
  </w:style>
  <w:style w:styleId="Style_32" w:type="paragraph">
    <w:name w:val="heading 2"/>
    <w:next w:val="Style_4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Гипертекстовая ссылка"/>
    <w:link w:val="Style_33_ch"/>
    <w:rPr>
      <w:color w:val="008000"/>
    </w:rPr>
  </w:style>
  <w:style w:styleId="Style_33_ch" w:type="character">
    <w:name w:val="Гипертекстовая ссылка"/>
    <w:link w:val="Style_33"/>
    <w:rPr>
      <w:color w:val="008000"/>
    </w:rPr>
  </w:style>
  <w:style w:styleId="Style_34" w:type="paragraph">
    <w:name w:val="Основной текст1"/>
    <w:basedOn w:val="Style_4"/>
    <w:link w:val="Style_34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34_ch" w:type="character">
    <w:name w:val="Основной текст1"/>
    <w:basedOn w:val="Style_4_ch"/>
    <w:link w:val="Style_34"/>
    <w:rPr>
      <w:rFonts w:ascii="Times New Roman" w:hAnsi="Times New Roman"/>
      <w:color w:val="231F20"/>
      <w:sz w:val="20"/>
    </w:rPr>
  </w:style>
  <w:style w:styleId="Style_3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2022-02-02T05:55:00Z</dcterms:created>
  <dcterms:modified xsi:type="dcterms:W3CDTF">2026-01-20T14:59:03Z</dcterms:modified>
</cp:coreProperties>
</file>