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A6C2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837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A6C2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837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Pr="003D4959" w:rsidRDefault="00580C65" w:rsidP="001F5AAB">
      <w:pPr>
        <w:spacing w:line="240" w:lineRule="auto"/>
        <w:ind w:firstLine="0"/>
        <w:rPr>
          <w:kern w:val="2"/>
          <w:sz w:val="28"/>
          <w:szCs w:val="28"/>
        </w:rPr>
      </w:pPr>
    </w:p>
    <w:p w:rsidR="00CE5223" w:rsidRPr="003D4959" w:rsidRDefault="00CE5223" w:rsidP="001F5AAB">
      <w:pPr>
        <w:spacing w:line="240" w:lineRule="auto"/>
        <w:ind w:firstLine="0"/>
        <w:rPr>
          <w:kern w:val="2"/>
          <w:sz w:val="16"/>
          <w:szCs w:val="16"/>
        </w:rPr>
      </w:pPr>
    </w:p>
    <w:p w:rsidR="003D4959" w:rsidRPr="003D4959" w:rsidRDefault="003D4959" w:rsidP="003D4959">
      <w:pPr>
        <w:tabs>
          <w:tab w:val="left" w:pos="709"/>
          <w:tab w:val="left" w:pos="4395"/>
        </w:tabs>
        <w:suppressAutoHyphens w:val="0"/>
        <w:spacing w:line="240" w:lineRule="auto"/>
        <w:ind w:right="5102" w:firstLine="0"/>
        <w:rPr>
          <w:color w:val="000000"/>
          <w:kern w:val="0"/>
          <w:sz w:val="28"/>
          <w:szCs w:val="28"/>
          <w:lang w:eastAsia="ru-RU"/>
        </w:rPr>
      </w:pPr>
      <w:r w:rsidRPr="003D4959">
        <w:rPr>
          <w:sz w:val="28"/>
          <w:szCs w:val="28"/>
        </w:rPr>
        <w:t>О внесение изменений в постановление администрации Янтиковского муниципального округа от 30.01.2023 №</w:t>
      </w:r>
      <w:r>
        <w:rPr>
          <w:sz w:val="28"/>
          <w:szCs w:val="28"/>
        </w:rPr>
        <w:t xml:space="preserve"> </w:t>
      </w:r>
      <w:r w:rsidRPr="003D4959">
        <w:rPr>
          <w:sz w:val="28"/>
          <w:szCs w:val="28"/>
        </w:rPr>
        <w:t>69 «</w:t>
      </w:r>
      <w:r w:rsidRPr="003D4959">
        <w:rPr>
          <w:color w:val="000000"/>
          <w:kern w:val="0"/>
          <w:sz w:val="28"/>
          <w:szCs w:val="28"/>
          <w:lang w:eastAsia="ru-RU"/>
        </w:rPr>
        <w:t>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</w:t>
      </w:r>
    </w:p>
    <w:p w:rsidR="003D4959" w:rsidRPr="003D4959" w:rsidRDefault="003D4959" w:rsidP="003D4959">
      <w:pPr>
        <w:suppressAutoHyphens w:val="0"/>
        <w:spacing w:line="240" w:lineRule="auto"/>
        <w:ind w:right="4948" w:firstLine="0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uppressAutoHyphens w:val="0"/>
        <w:spacing w:line="240" w:lineRule="auto"/>
        <w:ind w:right="4948" w:firstLine="0"/>
        <w:rPr>
          <w:color w:val="000000"/>
          <w:kern w:val="0"/>
          <w:sz w:val="16"/>
          <w:szCs w:val="16"/>
          <w:lang w:eastAsia="ru-RU"/>
        </w:rPr>
      </w:pPr>
    </w:p>
    <w:p w:rsidR="003D4959" w:rsidRPr="003D4959" w:rsidRDefault="003D4959" w:rsidP="003D4959">
      <w:pPr>
        <w:tabs>
          <w:tab w:val="left" w:pos="709"/>
        </w:tabs>
        <w:suppressAutoHyphens w:val="0"/>
        <w:spacing w:line="360" w:lineRule="auto"/>
        <w:rPr>
          <w:b/>
          <w:color w:val="000000"/>
          <w:kern w:val="0"/>
          <w:sz w:val="28"/>
          <w:szCs w:val="28"/>
          <w:lang w:eastAsia="ru-RU"/>
        </w:rPr>
      </w:pPr>
      <w:r w:rsidRPr="003D4959">
        <w:rPr>
          <w:color w:val="000000"/>
          <w:kern w:val="0"/>
          <w:sz w:val="28"/>
          <w:szCs w:val="28"/>
          <w:lang w:eastAsia="ru-RU"/>
        </w:rPr>
        <w:t>Администрация Янтиковского муниципального округа</w:t>
      </w:r>
      <w:r>
        <w:rPr>
          <w:color w:val="000000"/>
          <w:kern w:val="0"/>
          <w:sz w:val="28"/>
          <w:szCs w:val="28"/>
          <w:lang w:eastAsia="ru-RU"/>
        </w:rPr>
        <w:t xml:space="preserve">                                                    </w:t>
      </w:r>
      <w:r w:rsidRPr="003D4959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3D4959">
        <w:rPr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о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с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т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а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н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о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в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л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я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е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3D4959">
        <w:rPr>
          <w:b/>
          <w:color w:val="000000"/>
          <w:kern w:val="0"/>
          <w:sz w:val="28"/>
          <w:szCs w:val="28"/>
          <w:lang w:eastAsia="ru-RU"/>
        </w:rPr>
        <w:t>т:</w:t>
      </w:r>
    </w:p>
    <w:p w:rsidR="003D4959" w:rsidRPr="003D4959" w:rsidRDefault="003D4959" w:rsidP="003D4959">
      <w:pPr>
        <w:numPr>
          <w:ilvl w:val="0"/>
          <w:numId w:val="18"/>
        </w:numPr>
        <w:suppressAutoHyphens w:val="0"/>
        <w:spacing w:line="360" w:lineRule="auto"/>
        <w:ind w:left="0" w:right="-1" w:firstLine="709"/>
        <w:contextualSpacing/>
        <w:rPr>
          <w:color w:val="000000"/>
          <w:kern w:val="0"/>
          <w:sz w:val="28"/>
          <w:szCs w:val="28"/>
          <w:lang w:eastAsia="ru-RU"/>
        </w:rPr>
      </w:pPr>
      <w:r w:rsidRPr="003D4959">
        <w:rPr>
          <w:color w:val="000000"/>
          <w:kern w:val="0"/>
          <w:sz w:val="28"/>
          <w:szCs w:val="28"/>
          <w:lang w:eastAsia="ru-RU"/>
        </w:rPr>
        <w:t xml:space="preserve">Внести в Примерное положение об оплате труда работников муниципального казенного учреждения «Централизованная бухгалтерия» Янтиковского муниципального округа Чувашской Республики, утвержденное </w:t>
      </w:r>
      <w:r w:rsidRPr="003D4959">
        <w:rPr>
          <w:sz w:val="28"/>
          <w:szCs w:val="28"/>
        </w:rPr>
        <w:t>постановлением администрации Янтиковского муниципального округа от 30.01.2023 №</w:t>
      </w:r>
      <w:r>
        <w:rPr>
          <w:sz w:val="28"/>
          <w:szCs w:val="28"/>
        </w:rPr>
        <w:t xml:space="preserve"> </w:t>
      </w:r>
      <w:r w:rsidRPr="003D4959">
        <w:rPr>
          <w:sz w:val="28"/>
          <w:szCs w:val="28"/>
        </w:rPr>
        <w:t>69 «</w:t>
      </w:r>
      <w:r w:rsidRPr="003D4959">
        <w:rPr>
          <w:color w:val="000000"/>
          <w:kern w:val="0"/>
          <w:sz w:val="28"/>
          <w:szCs w:val="28"/>
          <w:lang w:eastAsia="ru-RU"/>
        </w:rPr>
        <w:t>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</w:t>
      </w:r>
      <w:r>
        <w:rPr>
          <w:color w:val="000000"/>
          <w:kern w:val="0"/>
          <w:sz w:val="28"/>
          <w:szCs w:val="28"/>
          <w:lang w:eastAsia="ru-RU"/>
        </w:rPr>
        <w:t xml:space="preserve"> (далее-</w:t>
      </w:r>
      <w:r w:rsidRPr="003D4959">
        <w:rPr>
          <w:color w:val="000000"/>
          <w:kern w:val="0"/>
          <w:sz w:val="28"/>
          <w:szCs w:val="28"/>
          <w:lang w:eastAsia="ru-RU"/>
        </w:rPr>
        <w:t>Положение) следующее изменение:</w:t>
      </w:r>
    </w:p>
    <w:p w:rsidR="003D4959" w:rsidRPr="003D4959" w:rsidRDefault="003D4959" w:rsidP="003D4959">
      <w:pPr>
        <w:numPr>
          <w:ilvl w:val="1"/>
          <w:numId w:val="18"/>
        </w:numPr>
        <w:suppressAutoHyphens w:val="0"/>
        <w:spacing w:line="360" w:lineRule="auto"/>
        <w:ind w:left="0" w:right="-1" w:firstLine="709"/>
        <w:contextualSpacing/>
        <w:rPr>
          <w:color w:val="000000"/>
          <w:kern w:val="0"/>
          <w:sz w:val="28"/>
          <w:szCs w:val="28"/>
          <w:lang w:eastAsia="ru-RU"/>
        </w:rPr>
      </w:pPr>
      <w:r w:rsidRPr="003D4959">
        <w:rPr>
          <w:color w:val="000000"/>
          <w:kern w:val="0"/>
          <w:sz w:val="28"/>
          <w:szCs w:val="28"/>
          <w:lang w:eastAsia="ru-RU"/>
        </w:rPr>
        <w:t xml:space="preserve">абзац 2 раздела </w:t>
      </w:r>
      <w:r w:rsidRPr="003D4959">
        <w:rPr>
          <w:color w:val="000000"/>
          <w:kern w:val="0"/>
          <w:sz w:val="28"/>
          <w:szCs w:val="28"/>
          <w:lang w:val="en-US" w:eastAsia="ru-RU"/>
        </w:rPr>
        <w:t>VI</w:t>
      </w:r>
      <w:r w:rsidRPr="003D4959">
        <w:rPr>
          <w:color w:val="000000"/>
          <w:kern w:val="0"/>
          <w:sz w:val="28"/>
          <w:szCs w:val="28"/>
          <w:lang w:eastAsia="ru-RU"/>
        </w:rPr>
        <w:t>. Положения исключить;</w:t>
      </w:r>
    </w:p>
    <w:p w:rsidR="003D4959" w:rsidRPr="003D4959" w:rsidRDefault="003D4959" w:rsidP="003D4959">
      <w:pPr>
        <w:numPr>
          <w:ilvl w:val="1"/>
          <w:numId w:val="18"/>
        </w:numPr>
        <w:suppressAutoHyphens w:val="0"/>
        <w:spacing w:line="360" w:lineRule="auto"/>
        <w:ind w:left="0" w:right="-1" w:firstLine="709"/>
        <w:contextualSpacing/>
        <w:rPr>
          <w:color w:val="000000"/>
          <w:kern w:val="0"/>
          <w:sz w:val="28"/>
          <w:szCs w:val="28"/>
          <w:lang w:eastAsia="ru-RU"/>
        </w:rPr>
      </w:pPr>
      <w:r w:rsidRPr="003D4959">
        <w:rPr>
          <w:color w:val="000000"/>
          <w:kern w:val="0"/>
          <w:sz w:val="28"/>
          <w:szCs w:val="28"/>
          <w:lang w:eastAsia="ru-RU"/>
        </w:rPr>
        <w:lastRenderedPageBreak/>
        <w:t>дополнить раздел VI. Положения абзацем 13 следующего содержания: «В пределах лимитов бюджетных обязательств на оплату труда работников им может быть оказана единовременная выплата при предоставлении ежегодного оплачиваемого отпуска в размере до двух минимальных окладов».</w:t>
      </w:r>
    </w:p>
    <w:p w:rsidR="003D4959" w:rsidRPr="003D4959" w:rsidRDefault="003D4959" w:rsidP="003D4959">
      <w:pPr>
        <w:numPr>
          <w:ilvl w:val="0"/>
          <w:numId w:val="18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3D4959">
        <w:rPr>
          <w:sz w:val="28"/>
          <w:szCs w:val="28"/>
        </w:rPr>
        <w:t xml:space="preserve">Настоящее постановление </w:t>
      </w:r>
      <w:proofErr w:type="gramStart"/>
      <w:r w:rsidRPr="003D4959">
        <w:rPr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3D4959">
        <w:rPr>
          <w:sz w:val="28"/>
          <w:szCs w:val="28"/>
        </w:rPr>
        <w:t xml:space="preserve"> на правоотношения, возникшие с 01 сентября 2023 года.</w:t>
      </w:r>
    </w:p>
    <w:p w:rsidR="003D4959" w:rsidRDefault="003D4959" w:rsidP="003D4959">
      <w:pPr>
        <w:spacing w:line="240" w:lineRule="auto"/>
        <w:rPr>
          <w:sz w:val="28"/>
          <w:szCs w:val="28"/>
        </w:rPr>
      </w:pPr>
    </w:p>
    <w:p w:rsidR="003D4959" w:rsidRPr="003D4959" w:rsidRDefault="003D4959" w:rsidP="003D4959">
      <w:pPr>
        <w:spacing w:line="240" w:lineRule="auto"/>
        <w:rPr>
          <w:sz w:val="28"/>
          <w:szCs w:val="28"/>
        </w:rPr>
      </w:pPr>
    </w:p>
    <w:p w:rsidR="003D4959" w:rsidRDefault="003D4959" w:rsidP="003D4959">
      <w:pPr>
        <w:suppressAutoHyphens w:val="0"/>
        <w:spacing w:line="240" w:lineRule="auto"/>
        <w:ind w:right="-1" w:firstLine="0"/>
        <w:rPr>
          <w:color w:val="000000"/>
          <w:kern w:val="0"/>
          <w:sz w:val="28"/>
          <w:szCs w:val="28"/>
          <w:lang w:eastAsia="ru-RU"/>
        </w:rPr>
      </w:pPr>
      <w:r w:rsidRPr="003D4959">
        <w:rPr>
          <w:color w:val="000000"/>
          <w:kern w:val="0"/>
          <w:sz w:val="28"/>
          <w:szCs w:val="28"/>
          <w:lang w:eastAsia="ru-RU"/>
        </w:rPr>
        <w:t xml:space="preserve">Глава Янтиковского </w:t>
      </w:r>
    </w:p>
    <w:p w:rsidR="003D4959" w:rsidRPr="003D4959" w:rsidRDefault="003D4959" w:rsidP="003D4959">
      <w:pPr>
        <w:tabs>
          <w:tab w:val="left" w:pos="709"/>
        </w:tabs>
        <w:suppressAutoHyphens w:val="0"/>
        <w:spacing w:line="240" w:lineRule="auto"/>
        <w:ind w:right="-1" w:firstLine="0"/>
        <w:rPr>
          <w:color w:val="000000"/>
          <w:kern w:val="0"/>
          <w:sz w:val="28"/>
          <w:szCs w:val="28"/>
          <w:lang w:eastAsia="ru-RU"/>
        </w:rPr>
      </w:pPr>
      <w:r w:rsidRPr="003D4959">
        <w:rPr>
          <w:color w:val="000000"/>
          <w:kern w:val="0"/>
          <w:sz w:val="28"/>
          <w:szCs w:val="28"/>
          <w:lang w:eastAsia="ru-RU"/>
        </w:rPr>
        <w:t xml:space="preserve">муниципального округа                       </w:t>
      </w:r>
      <w:r>
        <w:rPr>
          <w:color w:val="000000"/>
          <w:kern w:val="0"/>
          <w:sz w:val="28"/>
          <w:szCs w:val="28"/>
          <w:lang w:eastAsia="ru-RU"/>
        </w:rPr>
        <w:t xml:space="preserve">                                             </w:t>
      </w:r>
      <w:r w:rsidRPr="003D4959">
        <w:rPr>
          <w:color w:val="000000"/>
          <w:kern w:val="0"/>
          <w:sz w:val="28"/>
          <w:szCs w:val="28"/>
          <w:lang w:eastAsia="ru-RU"/>
        </w:rPr>
        <w:t xml:space="preserve">   </w:t>
      </w:r>
      <w:r>
        <w:rPr>
          <w:color w:val="000000"/>
          <w:kern w:val="0"/>
          <w:sz w:val="28"/>
          <w:szCs w:val="28"/>
          <w:lang w:eastAsia="ru-RU"/>
        </w:rPr>
        <w:t>В.Б. Михайлов</w:t>
      </w: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Pr="003D4959" w:rsidRDefault="003D4959" w:rsidP="003D4959">
      <w:pPr>
        <w:spacing w:line="240" w:lineRule="auto"/>
        <w:ind w:left="5387" w:firstLine="0"/>
        <w:jc w:val="left"/>
        <w:rPr>
          <w:color w:val="000000"/>
          <w:kern w:val="0"/>
          <w:sz w:val="28"/>
          <w:szCs w:val="28"/>
          <w:lang w:eastAsia="ru-RU"/>
        </w:rPr>
      </w:pPr>
    </w:p>
    <w:p w:rsidR="003D4959" w:rsidRDefault="003D4959" w:rsidP="003D4959">
      <w:pPr>
        <w:spacing w:line="240" w:lineRule="auto"/>
        <w:ind w:left="5670" w:right="-1" w:firstLine="0"/>
        <w:jc w:val="left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lastRenderedPageBreak/>
        <w:t xml:space="preserve">Приложение </w:t>
      </w:r>
    </w:p>
    <w:p w:rsidR="003D4959" w:rsidRDefault="003D4959" w:rsidP="003D4959">
      <w:pPr>
        <w:spacing w:line="240" w:lineRule="auto"/>
        <w:ind w:left="5670" w:right="-1" w:firstLine="0"/>
        <w:jc w:val="lef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к постановлению администрации</w:t>
      </w:r>
    </w:p>
    <w:p w:rsidR="003D4959" w:rsidRDefault="003D4959" w:rsidP="003D4959">
      <w:pPr>
        <w:spacing w:line="240" w:lineRule="auto"/>
        <w:ind w:left="5670" w:right="-1" w:firstLine="0"/>
        <w:jc w:val="left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Янтиковского муниципального округа</w:t>
      </w:r>
    </w:p>
    <w:p w:rsidR="003D4959" w:rsidRPr="003D4959" w:rsidRDefault="007A6C25" w:rsidP="003D4959">
      <w:pPr>
        <w:spacing w:line="240" w:lineRule="auto"/>
        <w:ind w:left="5670" w:right="-1" w:firstLine="0"/>
        <w:jc w:val="lef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от 05.09.</w:t>
      </w:r>
      <w:bookmarkStart w:id="0" w:name="_GoBack"/>
      <w:bookmarkEnd w:id="0"/>
      <w:r>
        <w:rPr>
          <w:color w:val="000000"/>
          <w:kern w:val="0"/>
          <w:lang w:eastAsia="ru-RU"/>
        </w:rPr>
        <w:t>.2023 № 837</w:t>
      </w:r>
    </w:p>
    <w:p w:rsidR="003D4959" w:rsidRPr="003D4959" w:rsidRDefault="003D4959" w:rsidP="003D4959">
      <w:pPr>
        <w:spacing w:line="240" w:lineRule="auto"/>
        <w:ind w:left="5670" w:right="-1" w:firstLine="0"/>
        <w:jc w:val="center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3D4959" w:rsidRPr="003D4959" w:rsidRDefault="003D4959" w:rsidP="009D5EDA">
      <w:pPr>
        <w:tabs>
          <w:tab w:val="left" w:pos="709"/>
        </w:tabs>
        <w:spacing w:line="240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3D4959">
        <w:rPr>
          <w:b/>
          <w:color w:val="000000"/>
          <w:kern w:val="0"/>
          <w:lang w:eastAsia="ru-RU"/>
        </w:rPr>
        <w:t>ПОЛОЖЕНИЕ</w:t>
      </w:r>
    </w:p>
    <w:p w:rsidR="003D4959" w:rsidRPr="003D4959" w:rsidRDefault="003D4959" w:rsidP="003D4959">
      <w:pPr>
        <w:spacing w:line="240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3D4959">
        <w:rPr>
          <w:b/>
          <w:color w:val="000000"/>
          <w:kern w:val="0"/>
          <w:lang w:eastAsia="ru-RU"/>
        </w:rPr>
        <w:t>об оплате труда работников муниципального казенного учреждения «Централизованная бухгалтерия Янтиковского муниципального округа</w:t>
      </w:r>
    </w:p>
    <w:p w:rsidR="003D4959" w:rsidRPr="003D4959" w:rsidRDefault="003D4959" w:rsidP="003D4959">
      <w:pPr>
        <w:spacing w:line="240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3D4959">
        <w:rPr>
          <w:b/>
          <w:color w:val="000000"/>
          <w:kern w:val="0"/>
          <w:lang w:eastAsia="ru-RU"/>
        </w:rPr>
        <w:t>Чувашской Республики»</w:t>
      </w:r>
    </w:p>
    <w:p w:rsidR="003D4959" w:rsidRPr="003D4959" w:rsidRDefault="003D4959" w:rsidP="003D4959">
      <w:pPr>
        <w:spacing w:line="240" w:lineRule="auto"/>
        <w:ind w:firstLine="0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ind w:firstLine="426"/>
        <w:jc w:val="center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I. Общие положения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1.1. Настоящее Примерное Положение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 (далее - Положение), устанавливает: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размеры окладов (должностных окладов), повышающих коэффициентов к окладам (должностным окладам) по профессиональным квалификационным группам и квалификационным уровням;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 xml:space="preserve">условия оплаты труда руководителя муниципального казенного учреждения «Централизованная бухгалтерия Янтиковского муниципального округа Чувашской Республики» (далее - </w:t>
      </w:r>
      <w:proofErr w:type="gramStart"/>
      <w:r w:rsidRPr="003D4959">
        <w:rPr>
          <w:color w:val="000000"/>
          <w:kern w:val="0"/>
          <w:lang w:eastAsia="ru-RU"/>
        </w:rPr>
        <w:t>централизованная</w:t>
      </w:r>
      <w:proofErr w:type="gramEnd"/>
      <w:r w:rsidRPr="003D4959">
        <w:rPr>
          <w:color w:val="000000"/>
          <w:kern w:val="0"/>
          <w:lang w:eastAsia="ru-RU"/>
        </w:rPr>
        <w:t xml:space="preserve"> бухгалтерия), его заместителей.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 xml:space="preserve">1.2. </w:t>
      </w:r>
      <w:proofErr w:type="gramStart"/>
      <w:r w:rsidRPr="003D4959">
        <w:rPr>
          <w:color w:val="000000"/>
          <w:kern w:val="0"/>
          <w:lang w:eastAsia="ru-RU"/>
        </w:rPr>
        <w:t>Месячная заработная плата работников централизованной бухгалтерии, (далее - работники), состоящая из вознаграждения за труд в зависимости от квалификации работника, сложности, количества, качества и условий выполняемой работы, компенсационных выплат (доплаты и надбавки компенсационного характера, в том числе за работу в условиях, отклоняющихся от нормальных и иные выплаты компенсационного характера) и стимулирующих выплат (повышающие коэффициенты к окладам, премии и иные поощрительные выплаты), не</w:t>
      </w:r>
      <w:proofErr w:type="gramEnd"/>
      <w:r w:rsidRPr="003D4959">
        <w:rPr>
          <w:color w:val="000000"/>
          <w:kern w:val="0"/>
          <w:lang w:eastAsia="ru-RU"/>
        </w:rPr>
        <w:t xml:space="preserve"> может </w:t>
      </w:r>
      <w:proofErr w:type="gramStart"/>
      <w:r w:rsidRPr="003D4959">
        <w:rPr>
          <w:color w:val="000000"/>
          <w:kern w:val="0"/>
          <w:lang w:eastAsia="ru-RU"/>
        </w:rPr>
        <w:t>быть</w:t>
      </w:r>
      <w:proofErr w:type="gramEnd"/>
      <w:r w:rsidRPr="003D4959">
        <w:rPr>
          <w:color w:val="000000"/>
          <w:kern w:val="0"/>
          <w:lang w:eastAsia="ru-RU"/>
        </w:rPr>
        <w:t xml:space="preserve"> менее минимального размера оплаты труда, установленного в соответствии с законодательством Российской Федерации.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1.3.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jc w:val="center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jc w:val="center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jc w:val="center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jc w:val="center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II. Порядок и условия оплаты труда работников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2.1. Размеры окладов (должностных окладов) работников устанавливаются исходя из размеров минимальных окладов (должностных окладов) с учетом повышающих коэффициентов к минимальным окладам (должностным окладам).</w:t>
      </w:r>
    </w:p>
    <w:p w:rsidR="003D4959" w:rsidRPr="003D4959" w:rsidRDefault="003D4959" w:rsidP="003D4959">
      <w:pPr>
        <w:tabs>
          <w:tab w:val="left" w:pos="709"/>
        </w:tabs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 xml:space="preserve">2.2. </w:t>
      </w:r>
      <w:proofErr w:type="gramStart"/>
      <w:r w:rsidRPr="003D4959">
        <w:rPr>
          <w:color w:val="000000"/>
          <w:kern w:val="0"/>
          <w:lang w:eastAsia="ru-RU"/>
        </w:rPr>
        <w:t xml:space="preserve">Размеры окладов (должностных окладов) работников и повышающих коэффициентов к минимальным окладам (должностном окладам)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профессиональным квалификационным группам, утвержденным приказами Министерства здравоохранения и социального развития </w:t>
      </w:r>
      <w:r w:rsidRPr="003D4959">
        <w:rPr>
          <w:color w:val="000000"/>
          <w:kern w:val="0"/>
          <w:lang w:eastAsia="ru-RU"/>
        </w:rPr>
        <w:lastRenderedPageBreak/>
        <w:t>Российской Федерации от 29 мая 2008 г. №</w:t>
      </w:r>
      <w:r>
        <w:rPr>
          <w:color w:val="000000"/>
          <w:kern w:val="0"/>
          <w:lang w:eastAsia="ru-RU"/>
        </w:rPr>
        <w:t xml:space="preserve"> </w:t>
      </w:r>
      <w:r w:rsidRPr="003D4959">
        <w:rPr>
          <w:color w:val="000000"/>
          <w:kern w:val="0"/>
          <w:lang w:eastAsia="ru-RU"/>
        </w:rPr>
        <w:t>247н «Об утверждении профессиональных квалификационных групп</w:t>
      </w:r>
      <w:proofErr w:type="gramEnd"/>
      <w:r w:rsidRPr="003D4959">
        <w:rPr>
          <w:color w:val="000000"/>
          <w:kern w:val="0"/>
          <w:lang w:eastAsia="ru-RU"/>
        </w:rPr>
        <w:t xml:space="preserve"> общеотраслевых должностей руководителей, специалистов и служащих» (</w:t>
      </w:r>
      <w:proofErr w:type="gramStart"/>
      <w:r w:rsidRPr="003D4959">
        <w:rPr>
          <w:color w:val="000000"/>
          <w:kern w:val="0"/>
          <w:lang w:eastAsia="ru-RU"/>
        </w:rPr>
        <w:t>зарегистрирован</w:t>
      </w:r>
      <w:proofErr w:type="gramEnd"/>
      <w:r w:rsidRPr="003D4959">
        <w:rPr>
          <w:color w:val="000000"/>
          <w:kern w:val="0"/>
          <w:lang w:eastAsia="ru-RU"/>
        </w:rPr>
        <w:t xml:space="preserve"> в Минюсте России от 18 июня 2008 г., регистрационный </w:t>
      </w:r>
      <w:r>
        <w:rPr>
          <w:color w:val="000000"/>
          <w:kern w:val="0"/>
          <w:lang w:eastAsia="ru-RU"/>
        </w:rPr>
        <w:t xml:space="preserve">        </w:t>
      </w:r>
      <w:r w:rsidRPr="003D4959">
        <w:rPr>
          <w:color w:val="000000"/>
          <w:kern w:val="0"/>
          <w:lang w:eastAsia="ru-RU"/>
        </w:rPr>
        <w:t>№</w:t>
      </w:r>
      <w:r>
        <w:rPr>
          <w:color w:val="000000"/>
          <w:kern w:val="0"/>
          <w:lang w:eastAsia="ru-RU"/>
        </w:rPr>
        <w:t xml:space="preserve"> </w:t>
      </w:r>
      <w:r w:rsidRPr="003D4959">
        <w:rPr>
          <w:color w:val="000000"/>
          <w:kern w:val="0"/>
          <w:lang w:eastAsia="ru-RU"/>
        </w:rPr>
        <w:t>11858), от 29 мая 2008 г. №</w:t>
      </w:r>
      <w:r>
        <w:rPr>
          <w:color w:val="000000"/>
          <w:kern w:val="0"/>
          <w:lang w:eastAsia="ru-RU"/>
        </w:rPr>
        <w:t xml:space="preserve"> </w:t>
      </w:r>
      <w:r w:rsidRPr="003D4959">
        <w:rPr>
          <w:color w:val="000000"/>
          <w:kern w:val="0"/>
          <w:lang w:eastAsia="ru-RU"/>
        </w:rPr>
        <w:t>248н «Об утверждении профессиональных квалификационных групп общеотраслевых профессий рабочих» (зарегистрирован в Минюсте России от 23 июня 2008 г., регистрационный № 11861), в следующих размерах: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Профессиональные квалификационные группы</w:t>
      </w:r>
      <w:r w:rsidRPr="003D4959">
        <w:rPr>
          <w:color w:val="000000"/>
          <w:kern w:val="0"/>
          <w:lang w:eastAsia="ru-RU"/>
        </w:rPr>
        <w:tab/>
        <w:t>Рекомендуемый минимальный размер оклада (должностного оклада), рублей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Общеотраслевые должности служащих третьего уровня</w:t>
      </w:r>
      <w:r w:rsidRPr="003D4959">
        <w:rPr>
          <w:color w:val="000000"/>
          <w:kern w:val="0"/>
          <w:lang w:eastAsia="ru-RU"/>
        </w:rPr>
        <w:tab/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1 квалификационный уровень</w:t>
      </w:r>
      <w:r w:rsidRPr="003D4959">
        <w:rPr>
          <w:color w:val="000000"/>
          <w:kern w:val="0"/>
          <w:lang w:eastAsia="ru-RU"/>
        </w:rPr>
        <w:tab/>
        <w:t>5223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2 квалификационный уровень</w:t>
      </w:r>
      <w:r w:rsidRPr="003D4959">
        <w:rPr>
          <w:color w:val="000000"/>
          <w:kern w:val="0"/>
          <w:lang w:eastAsia="ru-RU"/>
        </w:rPr>
        <w:tab/>
        <w:t>5746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3 квалификационный уровень</w:t>
      </w:r>
      <w:r w:rsidRPr="003D4959">
        <w:rPr>
          <w:color w:val="000000"/>
          <w:kern w:val="0"/>
          <w:lang w:eastAsia="ru-RU"/>
        </w:rPr>
        <w:tab/>
        <w:t>6303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4 квалификационный уровень</w:t>
      </w:r>
      <w:r w:rsidRPr="003D4959">
        <w:rPr>
          <w:color w:val="000000"/>
          <w:kern w:val="0"/>
          <w:lang w:eastAsia="ru-RU"/>
        </w:rPr>
        <w:tab/>
        <w:t>7570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2.3. С учетом условий труда работникам устанавливаются выплаты компенсационного характера, предусмотренные разделом IV настоящего положения и выплаты стимулирующего характера, предусмотренные разделом V настоящего положения.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III. Условия оплаты труда руководителя централизованной бухгалтерии,</w:t>
      </w:r>
    </w:p>
    <w:p w:rsidR="003D4959" w:rsidRPr="003D4959" w:rsidRDefault="003D4959" w:rsidP="003D4959">
      <w:pPr>
        <w:spacing w:line="240" w:lineRule="auto"/>
        <w:jc w:val="center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его заместителей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3.1. Заработная плата руководителя централизованной бухгалтерии (далее - руководитель), состоит из должностного оклада, выплат компенсационного и стимулирующего характера.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Должностной оклад руководителя устанавливается в трудовом договоре.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 xml:space="preserve">Размер должностного оклада руководителя устанавливается в кратном отношении к средней заработной плате работников, которые относятся к основному персоналу возглавляемого им учреждения, зависит от количества обслуживаемых юридических лиц и составляет </w:t>
      </w:r>
      <w:proofErr w:type="gramStart"/>
      <w:r w:rsidRPr="003D4959">
        <w:rPr>
          <w:color w:val="000000"/>
          <w:kern w:val="0"/>
          <w:lang w:eastAsia="ru-RU"/>
        </w:rPr>
        <w:t>для</w:t>
      </w:r>
      <w:proofErr w:type="gramEnd"/>
      <w:r w:rsidRPr="003D4959">
        <w:rPr>
          <w:color w:val="000000"/>
          <w:kern w:val="0"/>
          <w:lang w:eastAsia="ru-RU"/>
        </w:rPr>
        <w:t>: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руководителя, возглавляющего учреждение с количеством обслуживаемых юридических лиц до 50 - до 1 размера средней заработной платы;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руководителя, возглавляющего учреждение с количеством, обслуживаемых юридических лиц от 50 до 100 - до 1,5 размеров средней заработной платы;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руководителя, возглавляющего учреждение с количеством обслуживаемых юридических лиц свыше 100 - до 2 размеров средней заработной платы;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Размеры должностных окладов заместителей руководителя устанавливаются на 10-30 процентов ниже должностного оклада руководителя.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3.2. Руководителю, заместителям руководителя устанавливаются выплаты компенсационного и стимулирующего характера, предусмотренные разделами IV и V настоящего Примерного положения.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3.3. Выплата материальной помощи и единовременной выплаты руководителю учреждения производится в соответствии с распоряжением администрации Янтиковского муниципального округа на основании личного заявления руководителя учреждения, заместителей.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IV. Порядок и условия установления выплат компенсационного характера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4.1. Работникам могут быть установлены следующие выплаты компенсационного характера: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доплата за совмещение профессий (должностей);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доплата за расширение зон обслуживания;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lastRenderedPageBreak/>
        <w:t xml:space="preserve">доплата за увеличение объема работы или исполнение обязанностей временно отсутствующего работника без освобождения от работы, </w:t>
      </w:r>
      <w:proofErr w:type="gramStart"/>
      <w:r w:rsidRPr="003D4959">
        <w:rPr>
          <w:color w:val="000000"/>
          <w:kern w:val="0"/>
          <w:lang w:eastAsia="ru-RU"/>
        </w:rPr>
        <w:t>определенной</w:t>
      </w:r>
      <w:proofErr w:type="gramEnd"/>
      <w:r w:rsidRPr="003D4959">
        <w:rPr>
          <w:color w:val="000000"/>
          <w:kern w:val="0"/>
          <w:lang w:eastAsia="ru-RU"/>
        </w:rPr>
        <w:t xml:space="preserve"> трудовым договором;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доплата за работу в ночное время;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повышенная оплата за работу в выходные и нерабочие праздничные дни;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 xml:space="preserve">повышенная оплата </w:t>
      </w:r>
      <w:proofErr w:type="gramStart"/>
      <w:r w:rsidRPr="003D4959">
        <w:rPr>
          <w:color w:val="000000"/>
          <w:kern w:val="0"/>
          <w:lang w:eastAsia="ru-RU"/>
        </w:rPr>
        <w:t>сверхурочной</w:t>
      </w:r>
      <w:proofErr w:type="gramEnd"/>
      <w:r w:rsidRPr="003D4959">
        <w:rPr>
          <w:color w:val="000000"/>
          <w:kern w:val="0"/>
          <w:lang w:eastAsia="ru-RU"/>
        </w:rPr>
        <w:t xml:space="preserve"> работы.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4.2. Выплаты работникам, занятым на тяжелых работах, работах с вредными и (или) опасными и иными особыми условиями труда, устанавливаются в порядке, определенном законодательством Российской Федерации.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4.3.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4.4.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4.5.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4.6.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Размер доплаты - 40 процентов части оклада (должностного оклада) за час работы работника.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 xml:space="preserve">4.7. Повышенная оплата за работу в выходные и нерабочие праздничные дни производится работникам, </w:t>
      </w:r>
      <w:proofErr w:type="spellStart"/>
      <w:r w:rsidRPr="003D4959">
        <w:rPr>
          <w:color w:val="000000"/>
          <w:kern w:val="0"/>
          <w:lang w:eastAsia="ru-RU"/>
        </w:rPr>
        <w:t>привлекавшимся</w:t>
      </w:r>
      <w:proofErr w:type="spellEnd"/>
      <w:r w:rsidRPr="003D4959">
        <w:rPr>
          <w:color w:val="000000"/>
          <w:kern w:val="0"/>
          <w:lang w:eastAsia="ru-RU"/>
        </w:rPr>
        <w:t xml:space="preserve"> к работе в выходные и нерабочие праздничные дни.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Размер доплаты составляет: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 xml:space="preserve">не менее одинарной дневной ставки сверх оклада (должностного оклада) при </w:t>
      </w:r>
      <w:proofErr w:type="gramStart"/>
      <w:r w:rsidRPr="003D4959">
        <w:rPr>
          <w:color w:val="000000"/>
          <w:kern w:val="0"/>
          <w:lang w:eastAsia="ru-RU"/>
        </w:rPr>
        <w:t>работе полный день</w:t>
      </w:r>
      <w:proofErr w:type="gramEnd"/>
      <w:r w:rsidRPr="003D4959">
        <w:rPr>
          <w:color w:val="000000"/>
          <w:kern w:val="0"/>
          <w:lang w:eastAsia="ru-RU"/>
        </w:rPr>
        <w:t>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proofErr w:type="gramStart"/>
      <w:r w:rsidRPr="003D4959">
        <w:rPr>
          <w:color w:val="000000"/>
          <w:kern w:val="0"/>
          <w:lang w:eastAsia="ru-RU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 xml:space="preserve">4.8. Повышенная оплата сверхурочной работы составляет за первые два часа работы не </w:t>
      </w:r>
      <w:proofErr w:type="gramStart"/>
      <w:r w:rsidRPr="003D4959">
        <w:rPr>
          <w:color w:val="000000"/>
          <w:kern w:val="0"/>
          <w:lang w:eastAsia="ru-RU"/>
        </w:rPr>
        <w:t>менее полуторного</w:t>
      </w:r>
      <w:proofErr w:type="gramEnd"/>
      <w:r w:rsidRPr="003D4959">
        <w:rPr>
          <w:color w:val="000000"/>
          <w:kern w:val="0"/>
          <w:lang w:eastAsia="ru-RU"/>
        </w:rPr>
        <w:t xml:space="preserve"> размера, за последующие часы - не менее двойного размера в соответствии со статьей 152 Трудового кодекса Российской Федерации.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V. Порядок и условия осуществления выплат стимулирующего характера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5.1. В целях поощрения работников за выполненную работу возможно установление следующих выплат стимулирующего характера: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lastRenderedPageBreak/>
        <w:t>выплаты за интенсивность и высокие результаты работы;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ежемесячные выплаты за стаж непрерывной работы по специальности;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премия по итогам работы за квартал.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Размеры стимулирующих выплат могут определяться как в процентах к окладу (должностному окладу) работника, так и в абсолютном размере.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При определении размера стимулирующих выплат в процентном соотношении под окладом (должностным окладом) работника понимается минимальный оклад (должностной оклад) работника с учетом повышающего коэффициента к минимальному окладу (должностному окладу).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5.2. Выплаты за интенсивность и высокие результаты работы устанавливаются в размере до 60 процентов к окладу (должностному окладу) в пределах выделенных бюджетных ассигнований на основании локального нормативного акта централизованной бухгалтерии с указанием конкретного размера на определенный период (не более чем на один год).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5.3. Ежемесячные выплаты за стаж работы по специальности устанавливаются всем работникам в зависимости от общего количества лет, проработанных в централизованной бухгалтерии.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Размер ежемесячных выплат за стаж непрерывной работы по специальности: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при выслуге лет от 1 до 5 лет - до 10 процентов;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при выслуге лет от 5 до 10 лет - до 15 процентов;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при выслуге лет от 10 до 15 лет - до 20 процентов;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при выслуге лет свыше 15 лет - до 30 процентов.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5.4. Премирование по итогам работы за квартал осуществляется по решению руководителя в пределах лимитов бюджетных обязательств на оплату труда работников.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При определении размера премии по итогам работы за квартал учитывается: высокая исполнительская дисциплина и компетентность в принятии управленческих решений;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успешное и добросовестное исполнение работником своих обязанностей в соответствующем периоде;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 xml:space="preserve">выполнение </w:t>
      </w:r>
      <w:proofErr w:type="gramStart"/>
      <w:r w:rsidRPr="003D4959">
        <w:rPr>
          <w:color w:val="000000"/>
          <w:kern w:val="0"/>
          <w:lang w:eastAsia="ru-RU"/>
        </w:rPr>
        <w:t>порученной</w:t>
      </w:r>
      <w:proofErr w:type="gramEnd"/>
      <w:r w:rsidRPr="003D4959">
        <w:rPr>
          <w:color w:val="000000"/>
          <w:kern w:val="0"/>
          <w:lang w:eastAsia="ru-RU"/>
        </w:rPr>
        <w:t xml:space="preserve"> работы, связанной с обеспечением рабочего процесса;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участие в выполнении особо важных работ и мероприятий; целевое и эффективное использование бюджетных средств; качественная подготовка и своевременная сдача отчетности.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Премия не выплачивается, либо ее размер может снижаться в случаях: применения к работнику мер дисциплинарного взыскания (замечание, выговор);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нарушения трудовой или производственной дисциплины;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нарушение правил внутреннего распорядка, техники безопасности и противопожарной защиты, грубое нарушение требований охраны труда, производственной санитарии;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невыполнение приказов и распоряжений руководства и других организационно-распорядительных документов;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прогул, появление на работе в нетрезвом состоянии, распитие спиртных напитков в рабочее время;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утрата, повреждение и причинение ущерба имуществу учреждения или иное причинение ущерба виновными действиями работника.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Премирование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по решению администрации Янтиковского муниципального округа.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jc w:val="center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VI. Другие вопросы оплаты труда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lastRenderedPageBreak/>
        <w:t>В пределах лимитов бюджетных обязательств на оплату труда работникам может быть оказана материальная помощь на основании личного заявления работника в случае: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увольнения работника в связи с выходом на пенсию - в размере до двух должностных окладов.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Материальная помощь также может оказываться работникам в особых случаях: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в связи с юбилейными датами (50, 55, 60, 65 лет) - в размере одного должностного оклада;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при наступлении непредвиденных событий (пожар, кража, необходимость в платном лечении или приобретении дорогостоящих лека</w:t>
      </w:r>
      <w:proofErr w:type="gramStart"/>
      <w:r w:rsidRPr="003D4959">
        <w:rPr>
          <w:color w:val="000000"/>
          <w:kern w:val="0"/>
          <w:lang w:eastAsia="ru-RU"/>
        </w:rPr>
        <w:t>рств пр</w:t>
      </w:r>
      <w:proofErr w:type="gramEnd"/>
      <w:r w:rsidRPr="003D4959">
        <w:rPr>
          <w:color w:val="000000"/>
          <w:kern w:val="0"/>
          <w:lang w:eastAsia="ru-RU"/>
        </w:rPr>
        <w:t>и хронических заболеваниях), требующих значительных затрат денежных средств, подтвержденных соответствующими документами - в размере до двух должностных окладов;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в связи с профессиональным праздником - в размере одного должностного оклада;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смерти близких родственников, подтвержденной соответствующими документами - в размере до трех должностных окладов.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В случае смерти работника материальная помощь выплачивается членам его семьи.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В конце года при наличии экономии фонда оплаты труда выплачивается материальная помощь с учетом фактически отработанного времени в текущем году.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При наличии экономии по фонду оплаты труда в целях социальной поддержки работников производится оказание материальной помощи в размерах, определенных приказом руководителя Централизованной бухгалтерии.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Решение об оказании материальной помощи работнику и ее конкретных размерах принимает руководитель Централизованной бухгалтерии.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Материальная помощь руководителю Централизованной бухгалтерии оказывается на основании распоряжения администрации Янтиковского муниципального округа.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В пределах лимитов бюджетных обязательств на оплату труда работников им может быть оказана единовременная выплата при предоставлении ежегодного оплачиваемого отпуска в размере до двух минимальных окладов.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spacing w:line="240" w:lineRule="auto"/>
        <w:jc w:val="center"/>
        <w:rPr>
          <w:color w:val="000000"/>
          <w:kern w:val="0"/>
          <w:lang w:eastAsia="ru-RU"/>
        </w:rPr>
      </w:pPr>
      <w:r w:rsidRPr="003D4959">
        <w:rPr>
          <w:color w:val="000000"/>
          <w:kern w:val="0"/>
          <w:lang w:eastAsia="ru-RU"/>
        </w:rPr>
        <w:t>_____________</w:t>
      </w:r>
    </w:p>
    <w:p w:rsidR="003D4959" w:rsidRPr="003D4959" w:rsidRDefault="003D4959" w:rsidP="003D4959">
      <w:pPr>
        <w:spacing w:line="240" w:lineRule="auto"/>
        <w:rPr>
          <w:color w:val="000000"/>
          <w:kern w:val="0"/>
          <w:lang w:eastAsia="ru-RU"/>
        </w:rPr>
      </w:pPr>
    </w:p>
    <w:p w:rsidR="003D4959" w:rsidRPr="003D4959" w:rsidRDefault="003D4959" w:rsidP="003D4959">
      <w:pPr>
        <w:rPr>
          <w:color w:val="000000"/>
          <w:kern w:val="0"/>
          <w:lang w:eastAsia="ru-RU"/>
        </w:rPr>
      </w:pPr>
    </w:p>
    <w:p w:rsidR="004A06C9" w:rsidRPr="003D4959" w:rsidRDefault="004A06C9" w:rsidP="003D4959">
      <w:pPr>
        <w:spacing w:line="240" w:lineRule="auto"/>
        <w:rPr>
          <w:kern w:val="2"/>
        </w:rPr>
      </w:pPr>
    </w:p>
    <w:sectPr w:rsidR="004A06C9" w:rsidRPr="003D4959" w:rsidSect="003A7D0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2FEF2225"/>
    <w:multiLevelType w:val="multilevel"/>
    <w:tmpl w:val="84D66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AAB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5872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4959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06C9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A6C25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5CD2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D5EDA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062B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223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6F76-98AA-4FBF-9B37-2A29E931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7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2023-09-04T11:35:00Z</cp:lastPrinted>
  <dcterms:created xsi:type="dcterms:W3CDTF">2023-01-09T05:07:00Z</dcterms:created>
  <dcterms:modified xsi:type="dcterms:W3CDTF">2023-09-13T08:56:00Z</dcterms:modified>
</cp:coreProperties>
</file>