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Normal"/>
        <w:tblpPr w:leftFromText="180" w:rightFromText="180" w:vertAnchor="page" w:horzAnchor="margin" w:tblpXSpec="right" w:tblpY="706"/>
        <w:tblW w:w="0" w:type="auto"/>
        <w:tblBorders>
          <w:top w:val="single" w:sz="4" w:space="0" w:color="000000"/>
          <w:bottom w:val="single" w:sz="18" w:space="0" w:color="000000"/>
          <w:insideH w:val="single" w:sz="18" w:space="0" w:color="000000"/>
          <w:insideV w:val="single" w:sz="18" w:space="0" w:color="000000"/>
        </w:tblBorders>
        <w:tblLayout w:type="fixed"/>
        <w:tblLook w:val="04A0" w:firstRow="1" w:lastRow="0" w:firstColumn="1" w:lastColumn="0" w:noHBand="0" w:noVBand="1"/>
      </w:tblPr>
      <w:tblGrid>
        <w:gridCol w:w="9437"/>
      </w:tblGrid>
      <w:tr w:rsidR="00596BB3">
        <w:trPr>
          <w:trHeight w:val="118"/>
        </w:trPr>
        <w:tc>
          <w:tcPr>
            <w:tcW w:w="9437" w:type="dxa"/>
            <w:tcBorders>
              <w:top w:val="single" w:sz="4" w:space="0" w:color="000000"/>
              <w:bottom w:val="single" w:sz="18" w:space="0" w:color="000000"/>
            </w:tcBorders>
          </w:tcPr>
          <w:p w:rsidR="00596BB3" w:rsidRDefault="005A7EB1">
            <w:pPr>
              <w:pStyle w:val="TableParagraph"/>
              <w:widowControl/>
              <w:spacing w:line="351" w:lineRule="exact"/>
              <w:ind w:right="367"/>
              <w:jc w:val="center"/>
              <w:rPr>
                <w:b/>
                <w:i/>
                <w:sz w:val="32"/>
              </w:rPr>
            </w:pPr>
            <w:r>
              <w:rPr>
                <w:b/>
                <w:i/>
                <w:sz w:val="32"/>
              </w:rPr>
              <w:t>«ВЕСТНИК КОМСОМОЛЬСКОГО МУНИЦИПАЛЬНОГО ОКРУГА»</w:t>
            </w:r>
          </w:p>
        </w:tc>
      </w:tr>
      <w:tr w:rsidR="00596BB3">
        <w:trPr>
          <w:trHeight w:val="102"/>
        </w:trPr>
        <w:tc>
          <w:tcPr>
            <w:tcW w:w="9437" w:type="dxa"/>
            <w:tcBorders>
              <w:top w:val="single" w:sz="18" w:space="0" w:color="000000"/>
              <w:bottom w:val="single" w:sz="18" w:space="0" w:color="000000"/>
            </w:tcBorders>
          </w:tcPr>
          <w:p w:rsidR="00596BB3" w:rsidRDefault="005A7EB1">
            <w:pPr>
              <w:pStyle w:val="TableParagraph"/>
              <w:widowControl/>
              <w:spacing w:line="243" w:lineRule="exact"/>
              <w:ind w:right="367"/>
              <w:jc w:val="right"/>
              <w:rPr>
                <w:b/>
              </w:rPr>
            </w:pPr>
            <w:r>
              <w:rPr>
                <w:b/>
              </w:rPr>
              <w:t>№ 17 от 20 марта 2026 года</w:t>
            </w:r>
          </w:p>
        </w:tc>
      </w:tr>
    </w:tbl>
    <w:p w:rsidR="00596BB3" w:rsidRDefault="005A7EB1">
      <w:pPr>
        <w:widowControl/>
        <w:ind w:right="283"/>
        <w:rPr>
          <w:i/>
          <w:sz w:val="20"/>
        </w:rPr>
      </w:pPr>
      <w:r>
        <w:rPr>
          <w:b/>
          <w:i/>
          <w:noProof/>
          <w:sz w:val="32"/>
        </w:rPr>
        <w:drawing>
          <wp:anchor distT="0" distB="0" distL="114300" distR="114300" simplePos="0" relativeHeight="251657216" behindDoc="0" locked="0" layoutInCell="1" allowOverlap="1">
            <wp:simplePos x="0" y="0"/>
            <wp:positionH relativeFrom="column">
              <wp:posOffset>-468172</wp:posOffset>
            </wp:positionH>
            <wp:positionV relativeFrom="paragraph">
              <wp:posOffset>62629</wp:posOffset>
            </wp:positionV>
            <wp:extent cx="895350" cy="1052623"/>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rcRect/>
                    <a:stretch/>
                  </pic:blipFill>
                  <pic:spPr>
                    <a:xfrm>
                      <a:off x="0" y="0"/>
                      <a:ext cx="895350" cy="1052623"/>
                    </a:xfrm>
                    <a:prstGeom prst="rect">
                      <a:avLst/>
                    </a:prstGeom>
                  </pic:spPr>
                </pic:pic>
              </a:graphicData>
            </a:graphic>
          </wp:anchor>
        </w:drawing>
      </w:r>
    </w:p>
    <w:p w:rsidR="00596BB3" w:rsidRDefault="00596BB3">
      <w:pPr>
        <w:widowControl/>
        <w:spacing w:before="232"/>
        <w:ind w:right="367"/>
        <w:rPr>
          <w:rStyle w:val="aff3"/>
          <w:sz w:val="24"/>
        </w:rPr>
      </w:pPr>
    </w:p>
    <w:p w:rsidR="00596BB3" w:rsidRDefault="005A7EB1">
      <w:pPr>
        <w:widowControl/>
        <w:spacing w:before="232"/>
        <w:ind w:right="367"/>
        <w:rPr>
          <w:rStyle w:val="aff3"/>
          <w:sz w:val="24"/>
        </w:rPr>
      </w:pPr>
      <w:r>
        <w:rPr>
          <w:noProof/>
          <w:color w:val="0000FF" w:themeColor="hyperlink"/>
          <w:sz w:val="24"/>
          <w:u w:val="single"/>
        </w:rPr>
        <w:drawing>
          <wp:anchor distT="0" distB="0" distL="114300" distR="114300" simplePos="0" relativeHeight="251658240" behindDoc="1" locked="0" layoutInCell="1" allowOverlap="1">
            <wp:simplePos x="0" y="0"/>
            <wp:positionH relativeFrom="margin">
              <wp:posOffset>-532130</wp:posOffset>
            </wp:positionH>
            <wp:positionV relativeFrom="paragraph">
              <wp:posOffset>125095</wp:posOffset>
            </wp:positionV>
            <wp:extent cx="7614919" cy="1796415"/>
            <wp:effectExtent l="0" t="0" r="0" b="0"/>
            <wp:wrapNone/>
            <wp:docPr id="3" name="Picture 3"/>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a:srcRect/>
                    <a:stretch/>
                  </pic:blipFill>
                  <pic:spPr>
                    <a:xfrm>
                      <a:off x="0" y="0"/>
                      <a:ext cx="7614919" cy="1796415"/>
                    </a:xfrm>
                    <a:prstGeom prst="rect">
                      <a:avLst/>
                    </a:prstGeom>
                  </pic:spPr>
                </pic:pic>
              </a:graphicData>
            </a:graphic>
          </wp:anchor>
        </w:drawing>
      </w:r>
    </w:p>
    <w:p w:rsidR="00596BB3" w:rsidRDefault="00596BB3">
      <w:pPr>
        <w:widowControl/>
        <w:spacing w:before="232"/>
        <w:ind w:right="367"/>
        <w:rPr>
          <w:rStyle w:val="aff3"/>
          <w:sz w:val="24"/>
        </w:rPr>
      </w:pPr>
    </w:p>
    <w:p w:rsidR="00596BB3" w:rsidRDefault="00596BB3">
      <w:pPr>
        <w:pStyle w:val="ConsPlusNormal2"/>
        <w:tabs>
          <w:tab w:val="left" w:pos="5400"/>
        </w:tabs>
        <w:ind w:firstLine="0"/>
        <w:jc w:val="both"/>
        <w:rPr>
          <w:rFonts w:ascii="Times New Roman" w:hAnsi="Times New Roman"/>
        </w:rPr>
      </w:pPr>
    </w:p>
    <w:p w:rsidR="00596BB3" w:rsidRDefault="00596BB3">
      <w:pPr>
        <w:widowControl/>
        <w:ind w:right="-1"/>
        <w:jc w:val="both"/>
        <w:rPr>
          <w:b/>
          <w:sz w:val="20"/>
        </w:rPr>
      </w:pPr>
    </w:p>
    <w:p w:rsidR="00596BB3" w:rsidRDefault="00596BB3">
      <w:pPr>
        <w:widowControl/>
        <w:ind w:right="-1"/>
        <w:jc w:val="both"/>
        <w:rPr>
          <w:b/>
          <w:sz w:val="20"/>
        </w:rPr>
      </w:pPr>
    </w:p>
    <w:p w:rsidR="00596BB3" w:rsidRDefault="00596BB3">
      <w:pPr>
        <w:widowControl/>
        <w:ind w:right="-1"/>
        <w:jc w:val="both"/>
        <w:rPr>
          <w:b/>
          <w:sz w:val="20"/>
        </w:rPr>
      </w:pPr>
    </w:p>
    <w:p w:rsidR="00596BB3" w:rsidRDefault="00596BB3">
      <w:pPr>
        <w:widowControl/>
        <w:spacing w:before="2" w:line="242" w:lineRule="auto"/>
        <w:ind w:right="425"/>
        <w:rPr>
          <w:i/>
          <w:sz w:val="20"/>
        </w:rPr>
      </w:pPr>
    </w:p>
    <w:p w:rsidR="00596BB3" w:rsidRDefault="00596BB3">
      <w:pPr>
        <w:widowControl/>
        <w:tabs>
          <w:tab w:val="left" w:pos="9355"/>
        </w:tabs>
        <w:ind w:right="141"/>
        <w:jc w:val="both"/>
        <w:rPr>
          <w:b/>
          <w:sz w:val="20"/>
        </w:rPr>
      </w:pPr>
    </w:p>
    <w:p w:rsidR="00596BB3" w:rsidRDefault="00596BB3">
      <w:pPr>
        <w:widowControl/>
        <w:tabs>
          <w:tab w:val="left" w:pos="9355"/>
        </w:tabs>
        <w:ind w:right="141"/>
        <w:jc w:val="both"/>
        <w:rPr>
          <w:b/>
          <w:sz w:val="20"/>
        </w:rPr>
      </w:pPr>
    </w:p>
    <w:p w:rsidR="00596BB3" w:rsidRDefault="00596BB3">
      <w:pPr>
        <w:widowControl/>
        <w:tabs>
          <w:tab w:val="left" w:pos="9355"/>
        </w:tabs>
        <w:ind w:right="141"/>
        <w:jc w:val="both"/>
        <w:rPr>
          <w:b/>
          <w:sz w:val="20"/>
        </w:rPr>
      </w:pPr>
    </w:p>
    <w:p w:rsidR="00596BB3" w:rsidRDefault="00596BB3">
      <w:pPr>
        <w:widowControl/>
        <w:tabs>
          <w:tab w:val="left" w:pos="10348"/>
        </w:tabs>
        <w:spacing w:after="200" w:line="240" w:lineRule="atLeast"/>
        <w:contextualSpacing/>
        <w:jc w:val="both"/>
        <w:rPr>
          <w:b/>
          <w:sz w:val="20"/>
        </w:rPr>
      </w:pPr>
    </w:p>
    <w:p w:rsidR="00596BB3" w:rsidRDefault="00596BB3">
      <w:pPr>
        <w:widowControl/>
        <w:tabs>
          <w:tab w:val="left" w:pos="10348"/>
        </w:tabs>
        <w:jc w:val="both"/>
        <w:rPr>
          <w:b/>
          <w:sz w:val="20"/>
        </w:rPr>
      </w:pPr>
    </w:p>
    <w:tbl>
      <w:tblPr>
        <w:tblStyle w:val="1f7"/>
        <w:tblW w:w="0" w:type="auto"/>
        <w:tblBorders>
          <w:top w:val="nil"/>
          <w:left w:val="nil"/>
          <w:bottom w:val="nil"/>
          <w:right w:val="nil"/>
          <w:insideH w:val="nil"/>
          <w:insideV w:val="nil"/>
        </w:tblBorders>
        <w:tblLayout w:type="fixed"/>
        <w:tblLook w:val="04A0" w:firstRow="1" w:lastRow="0" w:firstColumn="1" w:lastColumn="0" w:noHBand="0" w:noVBand="1"/>
      </w:tblPr>
      <w:tblGrid>
        <w:gridCol w:w="10456"/>
        <w:gridCol w:w="4815"/>
      </w:tblGrid>
      <w:tr w:rsidR="00596BB3">
        <w:tc>
          <w:tcPr>
            <w:tcW w:w="10456" w:type="dxa"/>
            <w:tcBorders>
              <w:top w:val="nil"/>
              <w:left w:val="nil"/>
              <w:bottom w:val="nil"/>
              <w:right w:val="nil"/>
            </w:tcBorders>
          </w:tcPr>
          <w:p w:rsidR="00596BB3" w:rsidRDefault="005A7EB1">
            <w:pPr>
              <w:jc w:val="both"/>
              <w:rPr>
                <w:b/>
                <w:sz w:val="20"/>
              </w:rPr>
            </w:pPr>
            <w:r>
              <w:rPr>
                <w:b/>
                <w:sz w:val="20"/>
              </w:rPr>
              <w:t>О внесении изменений в постановление администрации Комсомольского муниципального округа от 14.06.2023 № 674 «О некоторых мерах правового регулирования вопросов, связанных с оказанием муниципальной услуги «Реализация дополнительных общеразвивающих программ» в соответствии с социальными сертификатами»</w:t>
            </w:r>
          </w:p>
        </w:tc>
        <w:tc>
          <w:tcPr>
            <w:tcW w:w="4815" w:type="dxa"/>
            <w:tcBorders>
              <w:top w:val="nil"/>
              <w:left w:val="nil"/>
              <w:bottom w:val="nil"/>
              <w:right w:val="nil"/>
            </w:tcBorders>
          </w:tcPr>
          <w:p w:rsidR="00596BB3" w:rsidRDefault="00596BB3">
            <w:pPr>
              <w:tabs>
                <w:tab w:val="left" w:pos="851"/>
              </w:tabs>
              <w:spacing w:line="360" w:lineRule="auto"/>
              <w:rPr>
                <w:b/>
                <w:sz w:val="20"/>
              </w:rPr>
            </w:pPr>
          </w:p>
        </w:tc>
      </w:tr>
    </w:tbl>
    <w:p w:rsidR="00596BB3" w:rsidRDefault="00596BB3">
      <w:pPr>
        <w:widowControl/>
        <w:jc w:val="both"/>
        <w:rPr>
          <w:sz w:val="20"/>
        </w:rPr>
      </w:pPr>
    </w:p>
    <w:p w:rsidR="00596BB3" w:rsidRDefault="005A7EB1">
      <w:pPr>
        <w:widowControl/>
        <w:ind w:firstLine="709"/>
        <w:jc w:val="both"/>
        <w:rPr>
          <w:sz w:val="20"/>
        </w:rPr>
      </w:pPr>
      <w:r>
        <w:rPr>
          <w:sz w:val="20"/>
        </w:rPr>
        <w:t xml:space="preserve">В целях приведения в соответствие с </w:t>
      </w:r>
      <w:r>
        <w:rPr>
          <w:rStyle w:val="a6"/>
          <w:color w:val="000000"/>
          <w:sz w:val="20"/>
        </w:rPr>
        <w:t xml:space="preserve">Федеральным законом </w:t>
      </w:r>
      <w:r>
        <w:rPr>
          <w:sz w:val="20"/>
        </w:rPr>
        <w:t>от 13.07.2020 № 189-ФЗ «О государственном (муниципальном) социальном заказе на оказание государственных (муниципальных) услуг в социальной сфере» администрация Комсомольского муниципального округа п о с т а н о в л я е т:</w:t>
      </w:r>
    </w:p>
    <w:p w:rsidR="00596BB3" w:rsidRDefault="005A7EB1">
      <w:pPr>
        <w:pStyle w:val="ab"/>
        <w:numPr>
          <w:ilvl w:val="0"/>
          <w:numId w:val="1"/>
        </w:numPr>
        <w:tabs>
          <w:tab w:val="left" w:pos="1134"/>
          <w:tab w:val="left" w:pos="1276"/>
        </w:tabs>
        <w:ind w:left="0" w:right="0" w:firstLine="709"/>
        <w:contextualSpacing/>
        <w:rPr>
          <w:sz w:val="20"/>
        </w:rPr>
      </w:pPr>
      <w:r>
        <w:rPr>
          <w:sz w:val="20"/>
        </w:rPr>
        <w:t>Внести в приложение № 2 к постановлению администрации Комсомольского муниципального округа от 14.06.2023 № 674 «О некоторых мерах правового регулирования вопросов, связанных с оказанием муниципальной услуги «Реализация дополнительных общеразвивающих программ» в соответствии с социальными сертификатами</w:t>
      </w:r>
      <w:r>
        <w:rPr>
          <w:color w:val="1A1A1A"/>
          <w:sz w:val="20"/>
        </w:rPr>
        <w:t>»</w:t>
      </w:r>
      <w:r>
        <w:rPr>
          <w:sz w:val="20"/>
        </w:rPr>
        <w:t xml:space="preserve"> (с изменениями, внесенными постановлениями администрации Комсомольского муниципального округа от 05.02.2024 №88, от 21.03.2025 №324) </w:t>
      </w:r>
      <w:r>
        <w:rPr>
          <w:color w:val="1A1A1A"/>
          <w:sz w:val="20"/>
        </w:rPr>
        <w:t>следующие изменения:</w:t>
      </w:r>
    </w:p>
    <w:p w:rsidR="00596BB3" w:rsidRDefault="005A7EB1">
      <w:pPr>
        <w:widowControl/>
        <w:tabs>
          <w:tab w:val="left" w:pos="1134"/>
          <w:tab w:val="left" w:pos="1276"/>
        </w:tabs>
        <w:ind w:firstLine="709"/>
        <w:jc w:val="both"/>
        <w:rPr>
          <w:sz w:val="20"/>
        </w:rPr>
      </w:pPr>
      <w:r>
        <w:rPr>
          <w:sz w:val="20"/>
        </w:rPr>
        <w:t>1) пункт 2.2 изложить в следующей редакции:</w:t>
      </w:r>
    </w:p>
    <w:p w:rsidR="00596BB3" w:rsidRDefault="005A7EB1">
      <w:pPr>
        <w:widowControl/>
        <w:tabs>
          <w:tab w:val="left" w:pos="1276"/>
        </w:tabs>
        <w:ind w:firstLine="709"/>
        <w:jc w:val="both"/>
        <w:rPr>
          <w:sz w:val="20"/>
        </w:rPr>
      </w:pPr>
      <w:r>
        <w:rPr>
          <w:sz w:val="20"/>
        </w:rPr>
        <w:t>«2.2. В Реестр исполнителей услуги в целях обеспечения осуществления отбора включаются исполнители услуги, имеющие лицензию, дающую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 (за исключением индивидуальных предпринимателей, осуществляющих образовательную деятельность непосредственно), и направившие заявку на включение в Реестр исполнителей услуги (далее – заявка).»;</w:t>
      </w:r>
    </w:p>
    <w:p w:rsidR="00596BB3" w:rsidRDefault="005A7EB1">
      <w:pPr>
        <w:widowControl/>
        <w:tabs>
          <w:tab w:val="left" w:pos="1134"/>
          <w:tab w:val="left" w:pos="1276"/>
        </w:tabs>
        <w:ind w:firstLine="709"/>
        <w:jc w:val="both"/>
        <w:rPr>
          <w:sz w:val="20"/>
        </w:rPr>
      </w:pPr>
      <w:r>
        <w:rPr>
          <w:sz w:val="20"/>
        </w:rPr>
        <w:t>2) пункт 2.3 дополнить подпунктом 10 следующего содержания:</w:t>
      </w:r>
    </w:p>
    <w:p w:rsidR="00596BB3" w:rsidRDefault="005A7EB1">
      <w:pPr>
        <w:widowControl/>
        <w:tabs>
          <w:tab w:val="left" w:pos="1134"/>
          <w:tab w:val="left" w:pos="1276"/>
        </w:tabs>
        <w:ind w:firstLine="709"/>
        <w:jc w:val="both"/>
        <w:rPr>
          <w:sz w:val="20"/>
        </w:rPr>
      </w:pPr>
      <w:r>
        <w:rPr>
          <w:sz w:val="20"/>
        </w:rPr>
        <w:t>«10) уникальный номер реестровой записи (уникальные номера реестровых записей) услуги, которую планирует оказывать исполнитель, в соответствии с перечнем муниципальных услуг в социальной сфере, в отношении которых формируется муниципальный социальный заказ на оказание муниципальных услуг в социальной сфере, отнесенных к полномочиям отдела образования администрации Комсомольского муниципального округа.»;</w:t>
      </w:r>
    </w:p>
    <w:p w:rsidR="00596BB3" w:rsidRDefault="005A7EB1">
      <w:pPr>
        <w:widowControl/>
        <w:tabs>
          <w:tab w:val="left" w:pos="1134"/>
          <w:tab w:val="left" w:pos="1276"/>
        </w:tabs>
        <w:ind w:firstLine="709"/>
        <w:jc w:val="both"/>
        <w:rPr>
          <w:sz w:val="20"/>
        </w:rPr>
      </w:pPr>
      <w:r>
        <w:rPr>
          <w:sz w:val="20"/>
        </w:rPr>
        <w:t>3) пункт 2.7 изложить в следующей редакции:</w:t>
      </w:r>
    </w:p>
    <w:p w:rsidR="00596BB3" w:rsidRDefault="005A7EB1">
      <w:pPr>
        <w:widowControl/>
        <w:tabs>
          <w:tab w:val="left" w:pos="1276"/>
        </w:tabs>
        <w:ind w:firstLine="709"/>
        <w:jc w:val="both"/>
        <w:rPr>
          <w:sz w:val="20"/>
        </w:rPr>
      </w:pPr>
      <w:r>
        <w:rPr>
          <w:sz w:val="20"/>
        </w:rPr>
        <w:t>«2.7. Уполномоченный орган в течение пяти рабочих дней со дня получения заявки, указанной в пункте 2.3 настоящего Порядка:</w:t>
      </w:r>
    </w:p>
    <w:p w:rsidR="00596BB3" w:rsidRDefault="005A7EB1">
      <w:pPr>
        <w:widowControl/>
        <w:tabs>
          <w:tab w:val="left" w:pos="1276"/>
        </w:tabs>
        <w:ind w:firstLine="709"/>
        <w:jc w:val="both"/>
        <w:rPr>
          <w:sz w:val="20"/>
        </w:rPr>
      </w:pPr>
      <w:r>
        <w:rPr>
          <w:sz w:val="20"/>
        </w:rPr>
        <w:t xml:space="preserve">рассматривает заявку и документы (информацию), указанные в </w:t>
      </w:r>
      <w:r>
        <w:rPr>
          <w:rStyle w:val="a6"/>
          <w:color w:val="000000"/>
          <w:sz w:val="20"/>
        </w:rPr>
        <w:t>пункте 2.5</w:t>
      </w:r>
      <w:r>
        <w:rPr>
          <w:sz w:val="20"/>
        </w:rPr>
        <w:t xml:space="preserve"> настоящего Порядка, осуществляет проверку наличия (отсутствия) оснований для отказа в формировании соответствующей информации, включаемой в Реестр исполнителей услуги, предусмотренных </w:t>
      </w:r>
      <w:r>
        <w:rPr>
          <w:rStyle w:val="a6"/>
          <w:color w:val="000000"/>
          <w:sz w:val="20"/>
        </w:rPr>
        <w:t>пунктом 2.9</w:t>
      </w:r>
      <w:r>
        <w:rPr>
          <w:sz w:val="20"/>
        </w:rPr>
        <w:t xml:space="preserve"> настоящего Порядка, принимает решение о формировании соответствующей информации, включаемой в Реестр исполнителей услуги, или об отказе в формировании соответствующей информации, включаемой в Реестр исполнителей услуги, решение оформляется приказом Уполномоченного органа (далее - приказ);</w:t>
      </w:r>
    </w:p>
    <w:p w:rsidR="00596BB3" w:rsidRDefault="005A7EB1">
      <w:pPr>
        <w:pStyle w:val="ab"/>
        <w:tabs>
          <w:tab w:val="left" w:pos="1276"/>
        </w:tabs>
        <w:ind w:left="0" w:firstLine="709"/>
        <w:rPr>
          <w:sz w:val="20"/>
        </w:rPr>
      </w:pPr>
      <w:proofErr w:type="gramStart"/>
      <w:r>
        <w:rPr>
          <w:sz w:val="20"/>
        </w:rPr>
        <w:t>посредством</w:t>
      </w:r>
      <w:proofErr w:type="gramEnd"/>
      <w:r>
        <w:rPr>
          <w:sz w:val="20"/>
        </w:rPr>
        <w:t xml:space="preserve">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(возмещении) затрат, связанных с оказанием услуги (далее - соглашение), в случае принятия решения о формировании соответствующей информации, включаемой в Реестр исполнителей услуги. В случае отказа в формировании соответствующей информации, включаемой в Реестр исполнителей услуги, исполнителю услуги посредством изменения статуса запроса в информационной системе разъясняются причины отказа.</w:t>
      </w:r>
    </w:p>
    <w:p w:rsidR="00596BB3" w:rsidRDefault="005A7EB1">
      <w:pPr>
        <w:pStyle w:val="ab"/>
        <w:tabs>
          <w:tab w:val="left" w:pos="1276"/>
        </w:tabs>
        <w:ind w:left="0" w:firstLine="709"/>
        <w:rPr>
          <w:sz w:val="20"/>
        </w:rPr>
      </w:pPr>
      <w:r>
        <w:rPr>
          <w:sz w:val="20"/>
        </w:rPr>
        <w:t>Заключение соглашения в соответствии с сертификатом осуществляется в порядке и в сроки, установленные постановлением администрации Комсомольского муниципального округа в соответствии с частью 3 статьи 21 Федерального закона от 13.07.2020 № 189-ФЗ «О государственном (муниципальном) социальном заказе на оказание государственных (муниципальных) услуг в социальной сфере».</w:t>
      </w:r>
    </w:p>
    <w:p w:rsidR="00596BB3" w:rsidRDefault="005A7EB1">
      <w:pPr>
        <w:pStyle w:val="ab"/>
        <w:tabs>
          <w:tab w:val="left" w:pos="1276"/>
        </w:tabs>
        <w:ind w:left="0" w:firstLine="709"/>
        <w:rPr>
          <w:sz w:val="20"/>
        </w:rPr>
      </w:pPr>
      <w:r>
        <w:rPr>
          <w:sz w:val="20"/>
        </w:rPr>
        <w:t xml:space="preserve">Исполнителем услуги при заключении соглашения представляются уполномоченному органу на согласование набор разделов информации, необходимой для проведения мониторинга достижения результатов оказания муниципальных услуг в социальной сфере, и плановые сроки ее формирования в отношении услуги, планируемой к включению в соглашение, в порядке, установленном приказом Министерства финансов Российской Федерации от 28.04.2025 № 49н «Об утверждении Порядка проведения мониторинга достижения результатов </w:t>
      </w:r>
      <w:r>
        <w:rPr>
          <w:sz w:val="20"/>
        </w:rPr>
        <w:lastRenderedPageBreak/>
        <w:t>оказания государственных (муниципальных) услуг в социальной сфере» и муниципальными правовыми актами уполномоченного органа.</w:t>
      </w:r>
    </w:p>
    <w:p w:rsidR="00596BB3" w:rsidRDefault="005A7EB1">
      <w:pPr>
        <w:pStyle w:val="ab"/>
        <w:tabs>
          <w:tab w:val="left" w:pos="1276"/>
        </w:tabs>
        <w:ind w:left="0" w:firstLine="709"/>
        <w:rPr>
          <w:sz w:val="20"/>
        </w:rPr>
      </w:pPr>
      <w:r>
        <w:rPr>
          <w:sz w:val="20"/>
        </w:rPr>
        <w:t>Сведения о показателях, характеризующих качество и (или) объем оказания муниципальной услуги, объеме субсидии, предоставляемой исполнителю услуг в целях оплаты соглашения, указанные в соглашении, подлежат обязательной корректировке в течение 5 рабочих дней со дня фактического начала оказания услуги потребителям услуги.»;</w:t>
      </w:r>
    </w:p>
    <w:p w:rsidR="00596BB3" w:rsidRDefault="005A7EB1">
      <w:pPr>
        <w:pStyle w:val="ab"/>
        <w:tabs>
          <w:tab w:val="left" w:pos="1276"/>
        </w:tabs>
        <w:ind w:left="0" w:firstLine="709"/>
        <w:rPr>
          <w:sz w:val="20"/>
        </w:rPr>
      </w:pPr>
      <w:r>
        <w:rPr>
          <w:sz w:val="20"/>
        </w:rPr>
        <w:t>4) пункт 2.9 дополнить подпунктом 3 следующего содержания:</w:t>
      </w:r>
    </w:p>
    <w:p w:rsidR="00596BB3" w:rsidRDefault="005A7EB1">
      <w:pPr>
        <w:pStyle w:val="ab"/>
        <w:tabs>
          <w:tab w:val="left" w:pos="1276"/>
        </w:tabs>
        <w:ind w:left="0" w:firstLine="709"/>
        <w:rPr>
          <w:sz w:val="20"/>
        </w:rPr>
      </w:pPr>
      <w:r>
        <w:rPr>
          <w:sz w:val="20"/>
        </w:rPr>
        <w:t>«3) несоответствие сведений, предусмотренных подпунктом 10 пункта 2.3 настоящего Порядка, перечню муниципальных услуг в социальной сфере, в отношении которых формируется муниципальный социальный заказ на оказание муниципальных услуг в социальной сфере, отнесенных к полномочиям отдела образования администрации Комсомольского муниципального округа.»;</w:t>
      </w:r>
    </w:p>
    <w:p w:rsidR="00596BB3" w:rsidRDefault="005A7EB1">
      <w:pPr>
        <w:pStyle w:val="ab"/>
        <w:tabs>
          <w:tab w:val="left" w:pos="1276"/>
        </w:tabs>
        <w:ind w:left="0" w:firstLine="709"/>
        <w:rPr>
          <w:sz w:val="20"/>
        </w:rPr>
      </w:pPr>
      <w:r>
        <w:rPr>
          <w:sz w:val="20"/>
        </w:rPr>
        <w:t>5) пункт 3.5 дополнить подпунктом 4 следующего содержания:</w:t>
      </w:r>
    </w:p>
    <w:p w:rsidR="00596BB3" w:rsidRDefault="005A7EB1">
      <w:pPr>
        <w:pStyle w:val="ab"/>
        <w:tabs>
          <w:tab w:val="left" w:pos="1276"/>
        </w:tabs>
        <w:ind w:left="0" w:firstLine="709"/>
        <w:rPr>
          <w:sz w:val="20"/>
        </w:rPr>
      </w:pPr>
      <w:r>
        <w:rPr>
          <w:sz w:val="20"/>
        </w:rPr>
        <w:t>«4) сведения о дополнительной общеразвивающей программе, предусмотренные подпунктами 4, 7 и 9 пункта 3.1 настоящего Порядка соответствуют характеристикам не менее чем одной реестровой записи услуги, указанной исполнителем услуги в соответствии с подпунктом 10 пункта 2.3 настоящего Порядка.».</w:t>
      </w:r>
    </w:p>
    <w:p w:rsidR="00596BB3" w:rsidRDefault="005A7EB1">
      <w:pPr>
        <w:widowControl/>
        <w:ind w:firstLine="709"/>
        <w:jc w:val="both"/>
        <w:rPr>
          <w:sz w:val="20"/>
        </w:rPr>
      </w:pPr>
      <w:r>
        <w:rPr>
          <w:sz w:val="20"/>
        </w:rPr>
        <w:t>2. Разместить настоящее постановление на официальном сайте Комсомольского муниципального округа в информационно-телекоммуникационной сети Интернет.</w:t>
      </w:r>
    </w:p>
    <w:p w:rsidR="00596BB3" w:rsidRDefault="005A7EB1">
      <w:pPr>
        <w:widowControl/>
        <w:ind w:firstLine="709"/>
        <w:jc w:val="both"/>
        <w:rPr>
          <w:sz w:val="20"/>
        </w:rPr>
      </w:pPr>
      <w:r>
        <w:rPr>
          <w:sz w:val="20"/>
        </w:rPr>
        <w:t>3. Настоящее постановление вступает в силу со дня подписания.</w:t>
      </w:r>
    </w:p>
    <w:p w:rsidR="00596BB3" w:rsidRDefault="005A7EB1">
      <w:pPr>
        <w:widowControl/>
        <w:ind w:firstLine="709"/>
        <w:jc w:val="both"/>
        <w:rPr>
          <w:sz w:val="20"/>
        </w:rPr>
      </w:pPr>
      <w:r>
        <w:rPr>
          <w:sz w:val="20"/>
        </w:rPr>
        <w:t>4. Контроль за исполнением настоящего постановления возложить на отдел образования администрации Комсомольского муниципального округа Чувашской Республики.</w:t>
      </w:r>
    </w:p>
    <w:p w:rsidR="00596BB3" w:rsidRDefault="00596BB3">
      <w:pPr>
        <w:widowControl/>
        <w:ind w:firstLine="709"/>
        <w:jc w:val="both"/>
        <w:rPr>
          <w:sz w:val="20"/>
        </w:rPr>
      </w:pPr>
    </w:p>
    <w:p w:rsidR="00596BB3" w:rsidRDefault="00596BB3">
      <w:pPr>
        <w:widowControl/>
        <w:jc w:val="both"/>
        <w:rPr>
          <w:sz w:val="20"/>
        </w:rPr>
      </w:pPr>
    </w:p>
    <w:p w:rsidR="00596BB3" w:rsidRDefault="00596BB3">
      <w:pPr>
        <w:widowControl/>
        <w:jc w:val="both"/>
        <w:rPr>
          <w:sz w:val="20"/>
        </w:rPr>
      </w:pPr>
    </w:p>
    <w:p w:rsidR="00596BB3" w:rsidRDefault="005A7EB1">
      <w:pPr>
        <w:widowControl/>
        <w:jc w:val="both"/>
        <w:rPr>
          <w:sz w:val="20"/>
        </w:rPr>
      </w:pPr>
      <w:r>
        <w:rPr>
          <w:sz w:val="20"/>
        </w:rPr>
        <w:t xml:space="preserve">Глава Комсомольского </w:t>
      </w:r>
    </w:p>
    <w:p w:rsidR="00596BB3" w:rsidRDefault="005A7EB1">
      <w:pPr>
        <w:widowControl/>
        <w:jc w:val="both"/>
        <w:rPr>
          <w:sz w:val="20"/>
        </w:rPr>
      </w:pPr>
      <w:proofErr w:type="gramStart"/>
      <w:r>
        <w:rPr>
          <w:sz w:val="20"/>
        </w:rPr>
        <w:t>муниципального</w:t>
      </w:r>
      <w:proofErr w:type="gramEnd"/>
      <w:r>
        <w:rPr>
          <w:sz w:val="20"/>
        </w:rPr>
        <w:t xml:space="preserve"> округа                                                                                                                                            Н.Н. </w:t>
      </w:r>
      <w:proofErr w:type="spellStart"/>
      <w:r>
        <w:rPr>
          <w:sz w:val="20"/>
        </w:rPr>
        <w:t>Раськин</w:t>
      </w:r>
      <w:proofErr w:type="spellEnd"/>
    </w:p>
    <w:p w:rsidR="00596BB3" w:rsidRDefault="00596BB3">
      <w:pPr>
        <w:rPr>
          <w:sz w:val="20"/>
        </w:rPr>
      </w:pPr>
    </w:p>
    <w:p w:rsidR="00596BB3" w:rsidRDefault="00596BB3">
      <w:pPr>
        <w:rPr>
          <w:sz w:val="20"/>
        </w:rPr>
      </w:pPr>
    </w:p>
    <w:p w:rsidR="00596BB3" w:rsidRDefault="005A7EB1">
      <w:pPr>
        <w:widowControl/>
        <w:spacing w:before="2" w:line="242" w:lineRule="auto"/>
        <w:ind w:right="425"/>
        <w:rPr>
          <w:i/>
          <w:color w:val="000000" w:themeColor="text1"/>
          <w:sz w:val="20"/>
        </w:rPr>
      </w:pPr>
      <w:r>
        <w:rPr>
          <w:i/>
          <w:color w:val="000000" w:themeColor="text1"/>
          <w:sz w:val="20"/>
        </w:rPr>
        <w:t>с. Комсомольское</w:t>
      </w:r>
    </w:p>
    <w:p w:rsidR="00596BB3" w:rsidRDefault="005A7EB1">
      <w:pPr>
        <w:widowControl/>
        <w:spacing w:before="2" w:line="242" w:lineRule="auto"/>
        <w:ind w:right="425"/>
        <w:rPr>
          <w:i/>
          <w:color w:val="000000" w:themeColor="text1"/>
          <w:sz w:val="20"/>
        </w:rPr>
      </w:pPr>
      <w:r>
        <w:rPr>
          <w:i/>
          <w:color w:val="000000" w:themeColor="text1"/>
          <w:sz w:val="20"/>
        </w:rPr>
        <w:t>Пост. № 210 от 20.03.26</w:t>
      </w:r>
    </w:p>
    <w:p w:rsidR="00596BB3" w:rsidRDefault="005A7EB1">
      <w:pPr>
        <w:widowControl/>
        <w:spacing w:before="2" w:line="242" w:lineRule="auto"/>
        <w:ind w:right="425"/>
        <w:jc w:val="both"/>
        <w:rPr>
          <w:rStyle w:val="aff3"/>
          <w:b/>
          <w:color w:val="000000" w:themeColor="text1"/>
          <w:sz w:val="20"/>
          <w:u w:color="0000FF"/>
        </w:rPr>
      </w:pPr>
      <w:r>
        <w:rPr>
          <w:b/>
          <w:color w:val="000000" w:themeColor="text1"/>
          <w:sz w:val="20"/>
        </w:rPr>
        <w:t>ПОДРОБНЕЕ</w:t>
      </w:r>
      <w:r>
        <w:rPr>
          <w:b/>
          <w:color w:val="000000" w:themeColor="text1"/>
          <w:spacing w:val="31"/>
          <w:sz w:val="20"/>
        </w:rPr>
        <w:t xml:space="preserve"> </w:t>
      </w:r>
      <w:r>
        <w:rPr>
          <w:b/>
          <w:color w:val="000000" w:themeColor="text1"/>
          <w:sz w:val="20"/>
        </w:rPr>
        <w:t>с</w:t>
      </w:r>
      <w:r>
        <w:rPr>
          <w:b/>
          <w:color w:val="000000" w:themeColor="text1"/>
          <w:spacing w:val="32"/>
          <w:sz w:val="20"/>
        </w:rPr>
        <w:t xml:space="preserve"> </w:t>
      </w:r>
      <w:r>
        <w:rPr>
          <w:b/>
          <w:color w:val="000000" w:themeColor="text1"/>
          <w:sz w:val="20"/>
        </w:rPr>
        <w:t>документом</w:t>
      </w:r>
      <w:r>
        <w:rPr>
          <w:b/>
          <w:color w:val="000000" w:themeColor="text1"/>
          <w:spacing w:val="28"/>
          <w:sz w:val="20"/>
        </w:rPr>
        <w:t xml:space="preserve"> </w:t>
      </w:r>
      <w:r>
        <w:rPr>
          <w:b/>
          <w:color w:val="000000" w:themeColor="text1"/>
          <w:sz w:val="20"/>
        </w:rPr>
        <w:t>можно</w:t>
      </w:r>
      <w:r>
        <w:rPr>
          <w:b/>
          <w:color w:val="000000" w:themeColor="text1"/>
          <w:spacing w:val="32"/>
          <w:sz w:val="20"/>
        </w:rPr>
        <w:t xml:space="preserve"> </w:t>
      </w:r>
      <w:r>
        <w:rPr>
          <w:b/>
          <w:color w:val="000000" w:themeColor="text1"/>
          <w:sz w:val="20"/>
        </w:rPr>
        <w:t>ознакомиться</w:t>
      </w:r>
      <w:r>
        <w:rPr>
          <w:b/>
          <w:color w:val="000000" w:themeColor="text1"/>
          <w:spacing w:val="28"/>
          <w:sz w:val="20"/>
        </w:rPr>
        <w:t xml:space="preserve"> </w:t>
      </w:r>
      <w:r>
        <w:rPr>
          <w:b/>
          <w:color w:val="000000" w:themeColor="text1"/>
          <w:sz w:val="20"/>
        </w:rPr>
        <w:t>на</w:t>
      </w:r>
      <w:r>
        <w:rPr>
          <w:b/>
          <w:color w:val="000000" w:themeColor="text1"/>
          <w:spacing w:val="32"/>
          <w:sz w:val="20"/>
        </w:rPr>
        <w:t xml:space="preserve"> </w:t>
      </w:r>
      <w:r>
        <w:rPr>
          <w:b/>
          <w:color w:val="000000" w:themeColor="text1"/>
          <w:sz w:val="20"/>
        </w:rPr>
        <w:t>сайте</w:t>
      </w:r>
      <w:r>
        <w:rPr>
          <w:b/>
          <w:color w:val="000000" w:themeColor="text1"/>
          <w:spacing w:val="32"/>
          <w:sz w:val="20"/>
        </w:rPr>
        <w:t xml:space="preserve"> </w:t>
      </w:r>
      <w:r>
        <w:rPr>
          <w:b/>
          <w:color w:val="000000" w:themeColor="text1"/>
          <w:sz w:val="20"/>
        </w:rPr>
        <w:t>администрации</w:t>
      </w:r>
      <w:r>
        <w:rPr>
          <w:b/>
          <w:color w:val="000000" w:themeColor="text1"/>
          <w:spacing w:val="29"/>
          <w:sz w:val="20"/>
        </w:rPr>
        <w:t xml:space="preserve"> </w:t>
      </w:r>
      <w:r>
        <w:rPr>
          <w:b/>
          <w:color w:val="000000" w:themeColor="text1"/>
          <w:sz w:val="20"/>
        </w:rPr>
        <w:t>Комсомольского</w:t>
      </w:r>
      <w:r>
        <w:rPr>
          <w:b/>
          <w:color w:val="000000" w:themeColor="text1"/>
          <w:spacing w:val="40"/>
          <w:sz w:val="20"/>
        </w:rPr>
        <w:t xml:space="preserve"> </w:t>
      </w:r>
      <w:r>
        <w:rPr>
          <w:b/>
          <w:color w:val="000000" w:themeColor="text1"/>
          <w:sz w:val="20"/>
        </w:rPr>
        <w:t xml:space="preserve">муниципального округа Чувашской Республики по адресу: </w:t>
      </w:r>
      <w:hyperlink r:id="rId9" w:history="1">
        <w:r>
          <w:rPr>
            <w:rStyle w:val="aff3"/>
            <w:b/>
            <w:color w:val="000000" w:themeColor="text1"/>
            <w:sz w:val="20"/>
            <w:u w:color="0000FF"/>
          </w:rPr>
          <w:t>http://komsml.cap.ru</w:t>
        </w:r>
      </w:hyperlink>
    </w:p>
    <w:p w:rsidR="00596BB3" w:rsidRDefault="00596BB3">
      <w:pPr>
        <w:widowControl/>
        <w:ind w:right="-1"/>
        <w:jc w:val="both"/>
        <w:rPr>
          <w:rStyle w:val="aff3"/>
          <w:b/>
          <w:color w:val="000000" w:themeColor="text1"/>
          <w:sz w:val="20"/>
          <w:u w:color="0000FF"/>
        </w:rPr>
      </w:pPr>
    </w:p>
    <w:p w:rsidR="00596BB3" w:rsidRDefault="00596BB3">
      <w:pPr>
        <w:widowControl/>
        <w:spacing w:before="2" w:line="242" w:lineRule="auto"/>
        <w:ind w:right="425"/>
        <w:rPr>
          <w:i/>
          <w:sz w:val="20"/>
        </w:rPr>
      </w:pPr>
    </w:p>
    <w:tbl>
      <w:tblPr>
        <w:tblW w:w="0" w:type="auto"/>
        <w:tblInd w:w="-108" w:type="dxa"/>
        <w:tblLayout w:type="fixed"/>
        <w:tblLook w:val="04A0" w:firstRow="1" w:lastRow="0" w:firstColumn="1" w:lastColumn="0" w:noHBand="0" w:noVBand="1"/>
      </w:tblPr>
      <w:tblGrid>
        <w:gridCol w:w="5778"/>
      </w:tblGrid>
      <w:tr w:rsidR="00596BB3">
        <w:tc>
          <w:tcPr>
            <w:tcW w:w="5778" w:type="dxa"/>
          </w:tcPr>
          <w:p w:rsidR="00596BB3" w:rsidRDefault="005A7EB1">
            <w:pPr>
              <w:widowControl/>
              <w:tabs>
                <w:tab w:val="left" w:pos="5562"/>
              </w:tabs>
              <w:jc w:val="both"/>
              <w:rPr>
                <w:b/>
                <w:sz w:val="20"/>
              </w:rPr>
            </w:pPr>
            <w:r>
              <w:rPr>
                <w:b/>
                <w:sz w:val="20"/>
              </w:rPr>
              <w:t>О внесении изменений в муниципальную программу Комсомольского муниципального округа Чувашской Республики «Модернизация и развитие сферы жилищно-коммунального хозяйства»</w:t>
            </w:r>
          </w:p>
          <w:p w:rsidR="00596BB3" w:rsidRDefault="00596BB3">
            <w:pPr>
              <w:widowControl/>
              <w:jc w:val="both"/>
              <w:rPr>
                <w:sz w:val="20"/>
              </w:rPr>
            </w:pPr>
          </w:p>
        </w:tc>
      </w:tr>
    </w:tbl>
    <w:p w:rsidR="00596BB3" w:rsidRDefault="005A7EB1">
      <w:pPr>
        <w:widowControl/>
        <w:ind w:firstLine="851"/>
        <w:jc w:val="both"/>
        <w:rPr>
          <w:sz w:val="20"/>
        </w:rPr>
      </w:pPr>
      <w:r>
        <w:rPr>
          <w:sz w:val="20"/>
        </w:rPr>
        <w:t xml:space="preserve">Администрация Комсомольского муниципального округа Чувашской Республики п о с т а н о в л я е т: </w:t>
      </w:r>
    </w:p>
    <w:p w:rsidR="00596BB3" w:rsidRDefault="00596BB3">
      <w:pPr>
        <w:widowControl/>
        <w:ind w:firstLine="540"/>
        <w:jc w:val="both"/>
        <w:rPr>
          <w:sz w:val="20"/>
        </w:rPr>
      </w:pPr>
    </w:p>
    <w:p w:rsidR="00596BB3" w:rsidRDefault="005A7EB1">
      <w:pPr>
        <w:pStyle w:val="af4"/>
        <w:numPr>
          <w:ilvl w:val="0"/>
          <w:numId w:val="2"/>
        </w:numPr>
        <w:ind w:left="0" w:firstLine="851"/>
        <w:jc w:val="both"/>
        <w:rPr>
          <w:rFonts w:ascii="Times New Roman" w:hAnsi="Times New Roman"/>
          <w:sz w:val="20"/>
        </w:rPr>
      </w:pPr>
      <w:r>
        <w:rPr>
          <w:rFonts w:ascii="Times New Roman" w:hAnsi="Times New Roman"/>
          <w:sz w:val="20"/>
        </w:rPr>
        <w:t>Утвердить прилагаемые изменения, которые вносятся в муниципальную программу Комсомольского муниципального округа Чувашской Республики «Модернизация и развитие сферы жилищно-коммунального хозяйства», утвержденную постановлением администрации Комсомольского муниципального округа Чувашской Республики от 26.04.2023 г. № 400 (с учетом изменений, внесенных постановлениями администрации Комсомольского муниципального округа от 30.10.2023 г. №1271, от 15.01.2024 г. №20, от 09.02.2024 г. №107, от 09.07.2024 г. № 706, от 19.02.2025 г. №203, от 07.07.2025 г. №730, от 10.10.2025 г. №1027).</w:t>
      </w:r>
    </w:p>
    <w:p w:rsidR="00596BB3" w:rsidRDefault="005A7EB1">
      <w:pPr>
        <w:pStyle w:val="af4"/>
        <w:numPr>
          <w:ilvl w:val="0"/>
          <w:numId w:val="2"/>
        </w:numPr>
        <w:ind w:left="0" w:firstLine="851"/>
        <w:jc w:val="both"/>
        <w:rPr>
          <w:rFonts w:ascii="Times New Roman" w:hAnsi="Times New Roman"/>
          <w:sz w:val="20"/>
        </w:rPr>
      </w:pPr>
      <w:r>
        <w:rPr>
          <w:rFonts w:ascii="Times New Roman" w:hAnsi="Times New Roman"/>
          <w:sz w:val="20"/>
        </w:rPr>
        <w:t>Настоящее постановление вступает в силу после его официального опубликования.</w:t>
      </w:r>
    </w:p>
    <w:p w:rsidR="00596BB3" w:rsidRDefault="00596BB3">
      <w:pPr>
        <w:pStyle w:val="ConsPlusNormal2"/>
        <w:tabs>
          <w:tab w:val="left" w:pos="5400"/>
        </w:tabs>
        <w:jc w:val="both"/>
      </w:pPr>
    </w:p>
    <w:p w:rsidR="00596BB3" w:rsidRDefault="00596BB3">
      <w:pPr>
        <w:pStyle w:val="ConsPlusNormal2"/>
        <w:tabs>
          <w:tab w:val="left" w:pos="5400"/>
        </w:tabs>
        <w:jc w:val="both"/>
      </w:pPr>
    </w:p>
    <w:p w:rsidR="00596BB3" w:rsidRDefault="00596BB3">
      <w:pPr>
        <w:pStyle w:val="ConsPlusNormal2"/>
        <w:tabs>
          <w:tab w:val="left" w:pos="5400"/>
        </w:tabs>
        <w:jc w:val="both"/>
      </w:pPr>
    </w:p>
    <w:p w:rsidR="00596BB3" w:rsidRDefault="005A7EB1">
      <w:pPr>
        <w:widowControl/>
        <w:jc w:val="both"/>
        <w:rPr>
          <w:sz w:val="20"/>
        </w:rPr>
      </w:pPr>
      <w:r>
        <w:rPr>
          <w:sz w:val="20"/>
        </w:rPr>
        <w:t xml:space="preserve">Глава Комсомольского </w:t>
      </w:r>
    </w:p>
    <w:p w:rsidR="00596BB3" w:rsidRDefault="005A7EB1">
      <w:pPr>
        <w:rPr>
          <w:sz w:val="20"/>
        </w:rPr>
      </w:pPr>
      <w:proofErr w:type="gramStart"/>
      <w:r>
        <w:rPr>
          <w:sz w:val="20"/>
        </w:rPr>
        <w:t>муниципального</w:t>
      </w:r>
      <w:proofErr w:type="gramEnd"/>
      <w:r>
        <w:rPr>
          <w:sz w:val="20"/>
        </w:rPr>
        <w:t xml:space="preserve"> округа                                                                                                                                             Н.Н. </w:t>
      </w:r>
      <w:proofErr w:type="spellStart"/>
      <w:r>
        <w:rPr>
          <w:sz w:val="20"/>
        </w:rPr>
        <w:t>Раськин</w:t>
      </w:r>
      <w:proofErr w:type="spellEnd"/>
    </w:p>
    <w:p w:rsidR="00596BB3" w:rsidRDefault="00596BB3">
      <w:pPr>
        <w:widowControl/>
        <w:spacing w:before="2" w:line="242" w:lineRule="auto"/>
        <w:ind w:right="425"/>
        <w:rPr>
          <w:i/>
          <w:sz w:val="20"/>
        </w:rPr>
      </w:pPr>
    </w:p>
    <w:p w:rsidR="00596BB3" w:rsidRDefault="00596BB3">
      <w:pPr>
        <w:widowControl/>
        <w:jc w:val="both"/>
        <w:rPr>
          <w:sz w:val="20"/>
        </w:rPr>
      </w:pPr>
    </w:p>
    <w:p w:rsidR="00596BB3" w:rsidRDefault="005A7EB1">
      <w:pPr>
        <w:widowControl/>
        <w:spacing w:before="2" w:line="242" w:lineRule="auto"/>
        <w:ind w:right="425"/>
        <w:rPr>
          <w:i/>
          <w:sz w:val="20"/>
        </w:rPr>
      </w:pPr>
      <w:r>
        <w:rPr>
          <w:i/>
          <w:sz w:val="20"/>
        </w:rPr>
        <w:t>с. Комсомольское</w:t>
      </w:r>
    </w:p>
    <w:p w:rsidR="00596BB3" w:rsidRDefault="005A7EB1">
      <w:pPr>
        <w:widowControl/>
        <w:spacing w:before="2" w:line="242" w:lineRule="auto"/>
        <w:ind w:right="425"/>
        <w:rPr>
          <w:i/>
          <w:sz w:val="20"/>
        </w:rPr>
      </w:pPr>
      <w:r>
        <w:rPr>
          <w:i/>
          <w:sz w:val="20"/>
        </w:rPr>
        <w:t>Пост.  № 211 от 20.03.26</w:t>
      </w:r>
    </w:p>
    <w:p w:rsidR="00596BB3" w:rsidRDefault="005A7EB1">
      <w:pPr>
        <w:widowControl/>
        <w:spacing w:before="2" w:line="242" w:lineRule="auto"/>
        <w:ind w:right="425"/>
        <w:jc w:val="both"/>
        <w:rPr>
          <w:rStyle w:val="aff3"/>
          <w:b/>
          <w:sz w:val="20"/>
          <w:u w:color="0000FF"/>
        </w:rPr>
      </w:pPr>
      <w:r>
        <w:rPr>
          <w:b/>
          <w:sz w:val="20"/>
        </w:rPr>
        <w:t>ПОДРОБНЕЕ</w:t>
      </w:r>
      <w:r>
        <w:rPr>
          <w:b/>
          <w:spacing w:val="31"/>
          <w:sz w:val="20"/>
        </w:rPr>
        <w:t xml:space="preserve"> </w:t>
      </w:r>
      <w:r>
        <w:rPr>
          <w:b/>
          <w:sz w:val="20"/>
        </w:rPr>
        <w:t>с</w:t>
      </w:r>
      <w:r>
        <w:rPr>
          <w:b/>
          <w:spacing w:val="32"/>
          <w:sz w:val="20"/>
        </w:rPr>
        <w:t xml:space="preserve"> </w:t>
      </w:r>
      <w:r>
        <w:rPr>
          <w:b/>
          <w:sz w:val="20"/>
        </w:rPr>
        <w:t>документом</w:t>
      </w:r>
      <w:r>
        <w:rPr>
          <w:b/>
          <w:spacing w:val="28"/>
          <w:sz w:val="20"/>
        </w:rPr>
        <w:t xml:space="preserve"> </w:t>
      </w:r>
      <w:r>
        <w:rPr>
          <w:b/>
          <w:sz w:val="20"/>
        </w:rPr>
        <w:t>можно</w:t>
      </w:r>
      <w:r>
        <w:rPr>
          <w:b/>
          <w:spacing w:val="32"/>
          <w:sz w:val="20"/>
        </w:rPr>
        <w:t xml:space="preserve"> </w:t>
      </w:r>
      <w:r>
        <w:rPr>
          <w:b/>
          <w:sz w:val="20"/>
        </w:rPr>
        <w:t>ознакомиться</w:t>
      </w:r>
      <w:r>
        <w:rPr>
          <w:b/>
          <w:spacing w:val="28"/>
          <w:sz w:val="20"/>
        </w:rPr>
        <w:t xml:space="preserve"> </w:t>
      </w:r>
      <w:r>
        <w:rPr>
          <w:b/>
          <w:sz w:val="20"/>
        </w:rPr>
        <w:t>на</w:t>
      </w:r>
      <w:r>
        <w:rPr>
          <w:b/>
          <w:spacing w:val="32"/>
          <w:sz w:val="20"/>
        </w:rPr>
        <w:t xml:space="preserve"> </w:t>
      </w:r>
      <w:r>
        <w:rPr>
          <w:b/>
          <w:sz w:val="20"/>
        </w:rPr>
        <w:t>сайте</w:t>
      </w:r>
      <w:r>
        <w:rPr>
          <w:b/>
          <w:spacing w:val="32"/>
          <w:sz w:val="20"/>
        </w:rPr>
        <w:t xml:space="preserve"> </w:t>
      </w:r>
      <w:r>
        <w:rPr>
          <w:b/>
          <w:sz w:val="20"/>
        </w:rPr>
        <w:t>администрации</w:t>
      </w:r>
      <w:r>
        <w:rPr>
          <w:b/>
          <w:spacing w:val="29"/>
          <w:sz w:val="20"/>
        </w:rPr>
        <w:t xml:space="preserve"> </w:t>
      </w:r>
      <w:r>
        <w:rPr>
          <w:b/>
          <w:sz w:val="20"/>
        </w:rPr>
        <w:t>Комсомольского</w:t>
      </w:r>
      <w:r>
        <w:rPr>
          <w:b/>
          <w:spacing w:val="40"/>
          <w:sz w:val="20"/>
        </w:rPr>
        <w:t xml:space="preserve"> </w:t>
      </w:r>
      <w:r>
        <w:rPr>
          <w:b/>
          <w:sz w:val="20"/>
        </w:rPr>
        <w:t xml:space="preserve">муниципального округа Чувашской Республики по адресу: </w:t>
      </w:r>
      <w:hyperlink r:id="rId10" w:history="1">
        <w:r>
          <w:rPr>
            <w:rStyle w:val="aff3"/>
            <w:b/>
            <w:sz w:val="20"/>
            <w:u w:color="0000FF"/>
          </w:rPr>
          <w:t>http://komsml.cap.ru</w:t>
        </w:r>
      </w:hyperlink>
    </w:p>
    <w:p w:rsidR="00596BB3" w:rsidRDefault="00596BB3">
      <w:pPr>
        <w:widowControl/>
        <w:jc w:val="both"/>
        <w:rPr>
          <w:sz w:val="26"/>
        </w:rPr>
      </w:pPr>
    </w:p>
    <w:p w:rsidR="00596BB3" w:rsidRDefault="00596BB3">
      <w:pPr>
        <w:widowControl/>
        <w:jc w:val="both"/>
        <w:rPr>
          <w:sz w:val="26"/>
        </w:rPr>
      </w:pPr>
    </w:p>
    <w:tbl>
      <w:tblPr>
        <w:tblStyle w:val="afffc"/>
        <w:tblW w:w="0" w:type="auto"/>
        <w:tblBorders>
          <w:top w:val="nil"/>
          <w:left w:val="nil"/>
          <w:bottom w:val="nil"/>
          <w:right w:val="nil"/>
          <w:insideH w:val="nil"/>
          <w:insideV w:val="nil"/>
        </w:tblBorders>
        <w:tblLayout w:type="fixed"/>
        <w:tblLook w:val="04A0" w:firstRow="1" w:lastRow="0" w:firstColumn="1" w:lastColumn="0" w:noHBand="0" w:noVBand="1"/>
      </w:tblPr>
      <w:tblGrid>
        <w:gridCol w:w="10456"/>
        <w:gridCol w:w="4673"/>
      </w:tblGrid>
      <w:tr w:rsidR="00596BB3">
        <w:tc>
          <w:tcPr>
            <w:tcW w:w="10456" w:type="dxa"/>
            <w:tcBorders>
              <w:top w:val="nil"/>
              <w:left w:val="nil"/>
              <w:bottom w:val="nil"/>
              <w:right w:val="nil"/>
            </w:tcBorders>
          </w:tcPr>
          <w:p w:rsidR="00596BB3" w:rsidRDefault="005A7EB1">
            <w:pPr>
              <w:jc w:val="both"/>
              <w:rPr>
                <w:b/>
                <w:sz w:val="20"/>
              </w:rPr>
            </w:pPr>
            <w:r>
              <w:rPr>
                <w:b/>
                <w:sz w:val="20"/>
              </w:rPr>
              <w:t>Об организации отдыха и оздоровления детей в Комсомольском муниципальном округе Чувашской Республики в 2026 году</w:t>
            </w:r>
          </w:p>
        </w:tc>
        <w:tc>
          <w:tcPr>
            <w:tcW w:w="4673" w:type="dxa"/>
            <w:tcBorders>
              <w:top w:val="nil"/>
              <w:left w:val="nil"/>
              <w:bottom w:val="nil"/>
              <w:right w:val="nil"/>
            </w:tcBorders>
          </w:tcPr>
          <w:p w:rsidR="00596BB3" w:rsidRDefault="00596BB3">
            <w:pPr>
              <w:jc w:val="both"/>
              <w:rPr>
                <w:sz w:val="20"/>
              </w:rPr>
            </w:pPr>
          </w:p>
        </w:tc>
      </w:tr>
    </w:tbl>
    <w:p w:rsidR="00596BB3" w:rsidRDefault="00596BB3">
      <w:pPr>
        <w:widowControl/>
        <w:ind w:firstLine="709"/>
        <w:jc w:val="both"/>
        <w:rPr>
          <w:sz w:val="20"/>
        </w:rPr>
      </w:pPr>
    </w:p>
    <w:p w:rsidR="00596BB3" w:rsidRDefault="005A7EB1">
      <w:pPr>
        <w:widowControl/>
        <w:ind w:firstLine="709"/>
        <w:jc w:val="both"/>
        <w:rPr>
          <w:sz w:val="20"/>
        </w:rPr>
      </w:pPr>
      <w:r>
        <w:rPr>
          <w:sz w:val="20"/>
        </w:rPr>
        <w:t xml:space="preserve">В целях обеспечения отдыха и оздоровления детей Комсомольского муниципального округа    и   реализации   постановления   Кабинета Министров Чувашской   Республики от2 марта 2012 г.    № 70 «Об организации отдыха детей, </w:t>
      </w:r>
      <w:r>
        <w:rPr>
          <w:sz w:val="20"/>
        </w:rPr>
        <w:lastRenderedPageBreak/>
        <w:t xml:space="preserve">их    оздоровления и занятости в </w:t>
      </w:r>
      <w:proofErr w:type="gramStart"/>
      <w:r>
        <w:rPr>
          <w:sz w:val="20"/>
        </w:rPr>
        <w:t>Чувашской  Республике</w:t>
      </w:r>
      <w:proofErr w:type="gramEnd"/>
      <w:r>
        <w:rPr>
          <w:sz w:val="20"/>
        </w:rPr>
        <w:t xml:space="preserve">» администрация  Комсомольского   муниципального округа Чувашской     Республики                                    </w:t>
      </w:r>
    </w:p>
    <w:p w:rsidR="00596BB3" w:rsidRDefault="005A7EB1">
      <w:pPr>
        <w:widowControl/>
        <w:jc w:val="both"/>
        <w:rPr>
          <w:sz w:val="20"/>
        </w:rPr>
      </w:pPr>
      <w:proofErr w:type="gramStart"/>
      <w:r>
        <w:rPr>
          <w:sz w:val="20"/>
        </w:rPr>
        <w:t>п</w:t>
      </w:r>
      <w:proofErr w:type="gramEnd"/>
      <w:r>
        <w:rPr>
          <w:sz w:val="20"/>
        </w:rPr>
        <w:t xml:space="preserve"> о с т а н о в л я е т:</w:t>
      </w:r>
    </w:p>
    <w:p w:rsidR="00596BB3" w:rsidRDefault="005A7EB1">
      <w:pPr>
        <w:widowControl/>
        <w:ind w:firstLine="709"/>
        <w:jc w:val="both"/>
        <w:rPr>
          <w:sz w:val="20"/>
        </w:rPr>
      </w:pPr>
      <w:r>
        <w:rPr>
          <w:sz w:val="20"/>
        </w:rPr>
        <w:t>1. Отдел образования администрации Комсомольского муниципального округа и бюджетное учреждение Чувашской Республики «Комсомольский центр социального обслуживания населения» Министерства труда и социальной защиты Чувашской Республики (по согласованию) определить уполномоченными органами, ответственными за организацию и проведение отдыха и оздоровления детей в Комсомольском муниципальном округе Чувашской Республики в 2026 году.</w:t>
      </w:r>
    </w:p>
    <w:p w:rsidR="00596BB3" w:rsidRDefault="005A7EB1">
      <w:pPr>
        <w:widowControl/>
        <w:ind w:firstLine="709"/>
        <w:jc w:val="both"/>
        <w:rPr>
          <w:sz w:val="20"/>
        </w:rPr>
      </w:pPr>
      <w:r>
        <w:rPr>
          <w:sz w:val="20"/>
        </w:rPr>
        <w:t>2. Установить на 2026 год среднюю стоимость:</w:t>
      </w:r>
    </w:p>
    <w:p w:rsidR="00596BB3" w:rsidRDefault="005A7EB1">
      <w:pPr>
        <w:widowControl/>
        <w:ind w:firstLine="709"/>
        <w:jc w:val="both"/>
        <w:rPr>
          <w:sz w:val="20"/>
        </w:rPr>
      </w:pPr>
      <w:r>
        <w:rPr>
          <w:sz w:val="20"/>
        </w:rPr>
        <w:t>- путевки в загородные лагеря отдыха и оздоровления детей со сроком пребывания 21 день в размере 23555 рублей;</w:t>
      </w:r>
    </w:p>
    <w:p w:rsidR="00596BB3" w:rsidRDefault="005A7EB1">
      <w:pPr>
        <w:widowControl/>
        <w:ind w:firstLine="709"/>
        <w:jc w:val="both"/>
        <w:rPr>
          <w:sz w:val="20"/>
        </w:rPr>
      </w:pPr>
      <w:r>
        <w:rPr>
          <w:sz w:val="20"/>
        </w:rPr>
        <w:t>- путевки в санаторно-курортные организации и санаторно-оздоровительные детские лагеря со сроком пребывания 21-24 дня из расчета до 1473 рубля на одного ребенка в сутки;</w:t>
      </w:r>
    </w:p>
    <w:p w:rsidR="00596BB3" w:rsidRDefault="005A7EB1">
      <w:pPr>
        <w:widowControl/>
        <w:ind w:firstLine="709"/>
        <w:jc w:val="both"/>
        <w:rPr>
          <w:sz w:val="20"/>
        </w:rPr>
      </w:pPr>
      <w:r>
        <w:rPr>
          <w:sz w:val="20"/>
        </w:rPr>
        <w:t>- путевки в детские специализированные (профильные) лагеря на базе загородных организаций отдыха детей и их оздоровления со сроком пребывания от 7 до 21 дня из расчета до 1235 рублей на одного ребенка в сутки;</w:t>
      </w:r>
    </w:p>
    <w:p w:rsidR="00596BB3" w:rsidRDefault="005A7EB1">
      <w:pPr>
        <w:widowControl/>
        <w:ind w:firstLine="709"/>
        <w:jc w:val="both"/>
        <w:rPr>
          <w:sz w:val="20"/>
        </w:rPr>
      </w:pPr>
      <w:bookmarkStart w:id="0" w:name="sub_205"/>
      <w:r>
        <w:rPr>
          <w:sz w:val="20"/>
        </w:rPr>
        <w:t>- набора продуктов питания в лагерях, организованных образовательными организациями, осуществляющими организацию отдыха и оздоровления обучающихся в каникулярное время, и детских лагерях, созданных при организациях социального обслуживания, находящихся в ведении Министерства труда и социальной защиты Чувашской Республики:</w:t>
      </w:r>
    </w:p>
    <w:p w:rsidR="00596BB3" w:rsidRDefault="005A7EB1">
      <w:pPr>
        <w:widowControl/>
        <w:ind w:firstLine="709"/>
        <w:jc w:val="both"/>
        <w:rPr>
          <w:sz w:val="20"/>
        </w:rPr>
      </w:pPr>
      <w:bookmarkStart w:id="1" w:name="sub_206"/>
      <w:bookmarkEnd w:id="0"/>
      <w:r>
        <w:rPr>
          <w:sz w:val="20"/>
        </w:rPr>
        <w:t>- с дневным пребыванием детей в размере 145 рублей;</w:t>
      </w:r>
      <w:bookmarkEnd w:id="1"/>
    </w:p>
    <w:p w:rsidR="00596BB3" w:rsidRDefault="005A7EB1">
      <w:pPr>
        <w:widowControl/>
        <w:ind w:firstLine="709"/>
        <w:jc w:val="both"/>
        <w:rPr>
          <w:sz w:val="20"/>
        </w:rPr>
      </w:pPr>
      <w:r>
        <w:rPr>
          <w:sz w:val="20"/>
        </w:rPr>
        <w:t>- с круглосуточным пребыванием детей в размере 451 рубль.</w:t>
      </w:r>
    </w:p>
    <w:p w:rsidR="00596BB3" w:rsidRDefault="005A7EB1">
      <w:pPr>
        <w:widowControl/>
        <w:ind w:firstLine="709"/>
        <w:jc w:val="both"/>
        <w:rPr>
          <w:sz w:val="20"/>
        </w:rPr>
      </w:pPr>
      <w:r>
        <w:rPr>
          <w:sz w:val="20"/>
        </w:rPr>
        <w:t>Оплата стоимости путевок в загородные лагеря отдыха и оздоровления детей, в детские специализированные (профильные) лагеря на базе загородных организаций отдыха детей и их оздоровления в 2026 году производится родителями (законными представителями детей) в размере:</w:t>
      </w:r>
    </w:p>
    <w:p w:rsidR="00596BB3" w:rsidRDefault="005A7EB1">
      <w:pPr>
        <w:widowControl/>
        <w:ind w:firstLine="709"/>
        <w:jc w:val="both"/>
        <w:rPr>
          <w:sz w:val="20"/>
        </w:rPr>
      </w:pPr>
      <w:r>
        <w:rPr>
          <w:sz w:val="20"/>
        </w:rPr>
        <w:t>5 процентов от средней стоимости путевки – на летнее каникулярное время со сроком пребывания 21 день и на весеннее, осеннее и зимнее каникулярное время со сроком пребывания не менее 7 дней для детей школьного возраста, находящихся в трудной жизненной ситуации;</w:t>
      </w:r>
    </w:p>
    <w:p w:rsidR="00596BB3" w:rsidRDefault="005A7EB1">
      <w:pPr>
        <w:widowControl/>
        <w:ind w:firstLine="709"/>
        <w:jc w:val="both"/>
        <w:rPr>
          <w:sz w:val="20"/>
        </w:rPr>
      </w:pPr>
      <w:r>
        <w:rPr>
          <w:sz w:val="20"/>
        </w:rPr>
        <w:t>20 процентов от средней стоимости путевки – на летнее каникулярное время со сроком пребывания 21 день и на весеннее, осеннее и зимнее каникулярное время со сроком пребывания не менее 7 дней для детей школьного возраста из семей, среднедушевой доход которых не превышает 150 процентов величины прожиточного минимума, установленной в Чувашской Республике;</w:t>
      </w:r>
    </w:p>
    <w:p w:rsidR="00596BB3" w:rsidRDefault="005A7EB1">
      <w:pPr>
        <w:widowControl/>
        <w:ind w:firstLine="709"/>
        <w:jc w:val="both"/>
        <w:rPr>
          <w:sz w:val="20"/>
        </w:rPr>
      </w:pPr>
      <w:r>
        <w:rPr>
          <w:sz w:val="20"/>
        </w:rPr>
        <w:t>30 процентов от средней стоимости путевки – на летнее каникулярное время со сроком пребывания 21 день и на весеннее, осеннее и зимнее каникулярное время со сроком пребывания не менее 7 дней для детей школьного возраста из семей, среднедушевой доход которых составляет от 150 до 200 процентов величины прожиточного минимума, установленной в Чувашской Республике;</w:t>
      </w:r>
    </w:p>
    <w:p w:rsidR="00596BB3" w:rsidRDefault="005A7EB1">
      <w:pPr>
        <w:widowControl/>
        <w:ind w:firstLine="709"/>
        <w:jc w:val="both"/>
        <w:rPr>
          <w:sz w:val="20"/>
        </w:rPr>
      </w:pPr>
      <w:r>
        <w:rPr>
          <w:sz w:val="20"/>
        </w:rPr>
        <w:t>50 процентов от средней стоимости путевки – на летнее каникулярное время со сроком пребывания 21 день и на весеннее, осеннее и зимнее каникулярное время со сроком пребывания не менее 7 дней для детей школьного возраста из семей, среднедушевой доход которых превышает 200 процентов величины прожиточного минимума, установленной в Чувашской Республике.</w:t>
      </w:r>
    </w:p>
    <w:p w:rsidR="00596BB3" w:rsidRDefault="005A7EB1">
      <w:pPr>
        <w:widowControl/>
        <w:ind w:firstLine="709"/>
        <w:jc w:val="both"/>
        <w:rPr>
          <w:rFonts w:ascii="Arial" w:hAnsi="Arial"/>
          <w:color w:val="444444"/>
          <w:sz w:val="20"/>
          <w:highlight w:val="white"/>
        </w:rPr>
      </w:pPr>
      <w:r>
        <w:rPr>
          <w:sz w:val="20"/>
        </w:rPr>
        <w:t>Для получения путевки в организации отдыха детей и их оздоровления сезонного или круглогодичного действия, оплата которой производится родителями или иными законными представителями детей в размере 20, 30 и 50 процентов, родители или иные законные представители представляют в отдел образования администрации Комсомольского муниципального округа заявление (с указанием сведений о лицах, проживающих совместно с заявителем, о родственных связях заявителя с указанными  лицами)</w:t>
      </w:r>
      <w:r>
        <w:rPr>
          <w:rFonts w:ascii="Arial" w:hAnsi="Arial"/>
          <w:color w:val="444444"/>
          <w:sz w:val="20"/>
          <w:highlight w:val="white"/>
        </w:rPr>
        <w:t xml:space="preserve">,   </w:t>
      </w:r>
      <w:r>
        <w:rPr>
          <w:sz w:val="20"/>
        </w:rPr>
        <w:t>копии паспортов родителей (законных представителей), копии свидетельств о рождении детей, копии СНИЛС всех членов семьи, справки о доходах родителей или иных законных представителей ребенка за три месяца, предшествующие месяцу обращения, справку о составе семьи.</w:t>
      </w:r>
    </w:p>
    <w:p w:rsidR="00596BB3" w:rsidRDefault="005A7EB1">
      <w:pPr>
        <w:widowControl/>
        <w:ind w:firstLine="709"/>
        <w:jc w:val="both"/>
        <w:rPr>
          <w:sz w:val="20"/>
        </w:rPr>
      </w:pPr>
      <w:r>
        <w:rPr>
          <w:sz w:val="20"/>
        </w:rPr>
        <w:t>Бесплатно предоставляются путевки:</w:t>
      </w:r>
    </w:p>
    <w:p w:rsidR="00596BB3" w:rsidRDefault="005A7EB1">
      <w:pPr>
        <w:widowControl/>
        <w:ind w:firstLine="709"/>
        <w:jc w:val="both"/>
        <w:rPr>
          <w:sz w:val="20"/>
        </w:rPr>
      </w:pPr>
      <w:r>
        <w:rPr>
          <w:sz w:val="20"/>
        </w:rPr>
        <w:t xml:space="preserve">- безнадзорным и беспризорным несовершеннолетним; </w:t>
      </w:r>
    </w:p>
    <w:p w:rsidR="00596BB3" w:rsidRDefault="005A7EB1">
      <w:pPr>
        <w:widowControl/>
        <w:ind w:firstLine="709"/>
        <w:jc w:val="both"/>
        <w:rPr>
          <w:sz w:val="20"/>
        </w:rPr>
      </w:pPr>
      <w:r>
        <w:rPr>
          <w:sz w:val="20"/>
        </w:rPr>
        <w:t xml:space="preserve">- детям из семей с пятью и более несовершеннолетними; </w:t>
      </w:r>
    </w:p>
    <w:p w:rsidR="00596BB3" w:rsidRDefault="005A7EB1">
      <w:pPr>
        <w:widowControl/>
        <w:ind w:firstLine="709"/>
        <w:jc w:val="both"/>
        <w:rPr>
          <w:sz w:val="20"/>
        </w:rPr>
      </w:pPr>
      <w:r>
        <w:rPr>
          <w:sz w:val="20"/>
        </w:rPr>
        <w:t xml:space="preserve">- детям-инвалидам; </w:t>
      </w:r>
    </w:p>
    <w:p w:rsidR="00596BB3" w:rsidRDefault="005A7EB1">
      <w:pPr>
        <w:widowControl/>
        <w:ind w:firstLine="709"/>
        <w:jc w:val="both"/>
        <w:rPr>
          <w:sz w:val="20"/>
        </w:rPr>
      </w:pPr>
      <w:r>
        <w:rPr>
          <w:sz w:val="20"/>
        </w:rPr>
        <w:t>- детям-сиротам и детям, оставшимся без попечения родителей, обучающимся в муниципальных общеобразовательных организациях Комсомольского муниципального округа;</w:t>
      </w:r>
    </w:p>
    <w:p w:rsidR="00596BB3" w:rsidRDefault="005A7EB1">
      <w:pPr>
        <w:widowControl/>
        <w:spacing w:before="113"/>
        <w:contextualSpacing/>
        <w:jc w:val="both"/>
        <w:rPr>
          <w:sz w:val="20"/>
        </w:rPr>
      </w:pPr>
      <w:r>
        <w:rPr>
          <w:sz w:val="20"/>
        </w:rPr>
        <w:t xml:space="preserve">          - детьми граждан Украины, Донецкой Народной Республики, Луганской Народной Республики и лиц без гражданства, постоянно проживающих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Луганской Народной Республики, прибывших на территорию Российской Федерации в экстренном массовом порядке и находящихся в пунктах временного размещения на территории Чувашской Республики;</w:t>
      </w:r>
    </w:p>
    <w:p w:rsidR="00596BB3" w:rsidRDefault="005A7EB1">
      <w:pPr>
        <w:widowControl/>
        <w:jc w:val="both"/>
        <w:rPr>
          <w:rFonts w:ascii="Times New Roman CYR" w:hAnsi="Times New Roman CYR"/>
          <w:sz w:val="20"/>
        </w:rPr>
      </w:pPr>
      <w:r>
        <w:rPr>
          <w:sz w:val="20"/>
        </w:rPr>
        <w:t xml:space="preserve">           - детьми, граждан проходящих военную службу в Вооруженных Силах Российской Федерации по </w:t>
      </w:r>
      <w:r>
        <w:rPr>
          <w:rFonts w:ascii="Times New Roman CYR" w:hAnsi="Times New Roman CYR"/>
          <w:sz w:val="20"/>
        </w:rPr>
        <w:t>контракту, направленных из Федерального казенного учреждения "Военный комиссариат Чувашской Республики" для участия в специальной военной операции, а также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w:t>
      </w:r>
    </w:p>
    <w:p w:rsidR="00596BB3" w:rsidRDefault="005A7EB1">
      <w:pPr>
        <w:widowControl/>
        <w:ind w:firstLine="720"/>
        <w:jc w:val="both"/>
        <w:rPr>
          <w:rFonts w:ascii="Times New Roman CYR" w:hAnsi="Times New Roman CYR"/>
          <w:sz w:val="20"/>
        </w:rPr>
      </w:pPr>
      <w:r>
        <w:rPr>
          <w:rFonts w:ascii="Times New Roman CYR" w:hAnsi="Times New Roman CYR"/>
          <w:sz w:val="20"/>
        </w:rPr>
        <w:t>- детьми, граждан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w:t>
      </w:r>
    </w:p>
    <w:p w:rsidR="00596BB3" w:rsidRDefault="005A7EB1">
      <w:pPr>
        <w:widowControl/>
        <w:jc w:val="both"/>
        <w:rPr>
          <w:rFonts w:ascii="Times New Roman CYR" w:hAnsi="Times New Roman CYR"/>
          <w:sz w:val="20"/>
        </w:rPr>
      </w:pPr>
      <w:r>
        <w:rPr>
          <w:sz w:val="20"/>
        </w:rPr>
        <w:lastRenderedPageBreak/>
        <w:t xml:space="preserve">          - детьми, граждан, </w:t>
      </w:r>
      <w:r>
        <w:rPr>
          <w:rFonts w:ascii="Times New Roman CYR" w:hAnsi="Times New Roman CYR"/>
          <w:sz w:val="20"/>
        </w:rPr>
        <w:t>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p>
    <w:p w:rsidR="00596BB3" w:rsidRDefault="005A7EB1">
      <w:pPr>
        <w:widowControl/>
        <w:jc w:val="both"/>
        <w:rPr>
          <w:sz w:val="20"/>
        </w:rPr>
      </w:pPr>
      <w:r>
        <w:rPr>
          <w:sz w:val="20"/>
        </w:rPr>
        <w:t xml:space="preserve">        - детьми, граждан, призванных на военную службу по мобилизации в Вооруженные Силы Российской Федерации в соответствии с </w:t>
      </w:r>
      <w:hyperlink r:id="rId11" w:history="1">
        <w:r>
          <w:rPr>
            <w:rStyle w:val="a6"/>
            <w:color w:val="000000" w:themeColor="text1"/>
            <w:sz w:val="20"/>
          </w:rPr>
          <w:t>Указом</w:t>
        </w:r>
      </w:hyperlink>
      <w:r>
        <w:rPr>
          <w:color w:val="000000" w:themeColor="text1"/>
          <w:sz w:val="20"/>
        </w:rPr>
        <w:t xml:space="preserve"> </w:t>
      </w:r>
      <w:r>
        <w:rPr>
          <w:sz w:val="20"/>
        </w:rPr>
        <w:t>Президента Российской Федерации от 21 сентября 2022 г. N 647 "Об объявлении частичной мобилизации в Российской Федерации";</w:t>
      </w:r>
    </w:p>
    <w:p w:rsidR="00596BB3" w:rsidRDefault="005A7EB1">
      <w:pPr>
        <w:widowControl/>
        <w:jc w:val="both"/>
        <w:rPr>
          <w:sz w:val="20"/>
        </w:rPr>
      </w:pPr>
      <w:r>
        <w:rPr>
          <w:sz w:val="20"/>
        </w:rPr>
        <w:t xml:space="preserve">        - детьми, участников специальной военной операции погибших (умерших) в результате участия в специальной военной операции.</w:t>
      </w:r>
    </w:p>
    <w:p w:rsidR="00596BB3" w:rsidRDefault="005A7EB1">
      <w:pPr>
        <w:pStyle w:val="af9"/>
        <w:ind w:right="109" w:firstLine="708"/>
        <w:rPr>
          <w:sz w:val="20"/>
        </w:rPr>
      </w:pPr>
      <w:r>
        <w:rPr>
          <w:sz w:val="20"/>
        </w:rPr>
        <w:t>3. Утвердить состав межведомственной комиссии по организации отдыха и оздоровления детей в Комсомольском муниципальном округе Чувашской Республики в 2026 году (приложение №1 к настоящему постановлению).</w:t>
      </w:r>
    </w:p>
    <w:p w:rsidR="00596BB3" w:rsidRDefault="005A7EB1">
      <w:pPr>
        <w:widowControl/>
        <w:ind w:firstLine="709"/>
        <w:jc w:val="both"/>
        <w:rPr>
          <w:sz w:val="20"/>
        </w:rPr>
      </w:pPr>
      <w:r>
        <w:rPr>
          <w:sz w:val="20"/>
        </w:rPr>
        <w:t>4. Утвердить состав межведомственной приемной комиссии по вопросам организации отдыха и оздоровления детей в Комсомольском муниципальном округе Чувашской Республики в 2026 году (приложение № 2 к настоящему постановлению).</w:t>
      </w:r>
    </w:p>
    <w:p w:rsidR="00596BB3" w:rsidRDefault="005A7EB1">
      <w:pPr>
        <w:widowControl/>
        <w:ind w:firstLine="709"/>
        <w:jc w:val="both"/>
        <w:rPr>
          <w:sz w:val="20"/>
        </w:rPr>
      </w:pPr>
      <w:r>
        <w:rPr>
          <w:sz w:val="20"/>
        </w:rPr>
        <w:t>5. Утвердить Порядок организации отдыха детей и их оздоровления в Комсомольском муниципальном округе Чувашской Республики в 2026 году (приложение № 3 к настоящему постановлению).</w:t>
      </w:r>
    </w:p>
    <w:p w:rsidR="00596BB3" w:rsidRDefault="005A7EB1">
      <w:pPr>
        <w:widowControl/>
        <w:ind w:firstLine="709"/>
        <w:jc w:val="both"/>
        <w:rPr>
          <w:sz w:val="20"/>
        </w:rPr>
      </w:pPr>
      <w:r>
        <w:rPr>
          <w:sz w:val="20"/>
        </w:rPr>
        <w:t xml:space="preserve">6. Рекомендовать бюджетному учреждению Чувашской Республики «Комсомольский центр социального обслуживания населения» </w:t>
      </w:r>
      <w:proofErr w:type="gramStart"/>
      <w:r>
        <w:rPr>
          <w:sz w:val="20"/>
        </w:rPr>
        <w:t>Министерства  труда</w:t>
      </w:r>
      <w:proofErr w:type="gramEnd"/>
      <w:r>
        <w:rPr>
          <w:sz w:val="20"/>
        </w:rPr>
        <w:t xml:space="preserve"> и социальной защиты  Чувашской Республики обеспечить отдых детей школьного возраста, находящихся в трудной жизненной ситуации, в загородных лагерях и оздоровительных лагерях, созданных на базе государственных учреждений социального обслуживания, находящихся в ведении  Министерства труда и социальной защиты Чувашской Республики.</w:t>
      </w:r>
    </w:p>
    <w:p w:rsidR="00596BB3" w:rsidRDefault="005A7EB1">
      <w:pPr>
        <w:widowControl/>
        <w:ind w:firstLine="709"/>
        <w:jc w:val="both"/>
        <w:rPr>
          <w:sz w:val="20"/>
        </w:rPr>
      </w:pPr>
      <w:r>
        <w:rPr>
          <w:sz w:val="20"/>
        </w:rPr>
        <w:t xml:space="preserve">7. Отделу образования администрации Комсомольского муниципального округа обеспечить: </w:t>
      </w:r>
    </w:p>
    <w:p w:rsidR="00596BB3" w:rsidRDefault="005A7EB1">
      <w:pPr>
        <w:widowControl/>
        <w:ind w:firstLine="709"/>
        <w:jc w:val="both"/>
        <w:rPr>
          <w:sz w:val="20"/>
        </w:rPr>
      </w:pPr>
      <w:r>
        <w:rPr>
          <w:sz w:val="20"/>
        </w:rPr>
        <w:t>- подготовку педагогических работников, привлекаемых для работы с детьми в период проведения оздоровительной кампании, а также контроль за качеством выполнения ими своих обязанностей;</w:t>
      </w:r>
    </w:p>
    <w:p w:rsidR="00596BB3" w:rsidRDefault="005A7EB1">
      <w:pPr>
        <w:widowControl/>
        <w:ind w:firstLine="709"/>
        <w:jc w:val="both"/>
        <w:rPr>
          <w:sz w:val="20"/>
        </w:rPr>
      </w:pPr>
      <w:r>
        <w:rPr>
          <w:sz w:val="20"/>
        </w:rPr>
        <w:t>- максимальный охват организованными формами отдыха и оздоровления несовершеннолетних, состоящих на профилактическом учете;</w:t>
      </w:r>
    </w:p>
    <w:p w:rsidR="00596BB3" w:rsidRDefault="005A7EB1">
      <w:pPr>
        <w:widowControl/>
        <w:ind w:firstLine="709"/>
        <w:jc w:val="both"/>
        <w:rPr>
          <w:sz w:val="20"/>
        </w:rPr>
      </w:pPr>
      <w:r>
        <w:rPr>
          <w:sz w:val="20"/>
        </w:rPr>
        <w:t>- создание надлежащих условий для проведения воспитательной и оздоровительной работы, предусмотрев проведение мероприятий, направленных на профилактику асоциальных явлений среди несовершеннолетних.</w:t>
      </w:r>
    </w:p>
    <w:p w:rsidR="00596BB3" w:rsidRDefault="005A7EB1">
      <w:pPr>
        <w:widowControl/>
        <w:ind w:firstLine="709"/>
        <w:jc w:val="both"/>
        <w:rPr>
          <w:color w:val="000000" w:themeColor="text1"/>
          <w:sz w:val="20"/>
        </w:rPr>
      </w:pPr>
      <w:r>
        <w:rPr>
          <w:color w:val="000000" w:themeColor="text1"/>
          <w:sz w:val="20"/>
        </w:rPr>
        <w:t>8. Рекомендовать отделу КУ ЦЗН Чувашской Республики «Комсомольский» оказать содействие в организации временного трудоустройства несовершеннолетних граждан в возрасте от 14 до 18 лет в свободное от учебы время в соответствии с законодательством Российской Федерации о труде.</w:t>
      </w:r>
    </w:p>
    <w:p w:rsidR="00596BB3" w:rsidRDefault="005A7EB1">
      <w:pPr>
        <w:widowControl/>
        <w:ind w:firstLine="709"/>
        <w:jc w:val="both"/>
        <w:rPr>
          <w:sz w:val="20"/>
        </w:rPr>
      </w:pPr>
      <w:r>
        <w:rPr>
          <w:sz w:val="20"/>
        </w:rPr>
        <w:t>9. Отделу культуры, туризма и архивного дела администрации Комсомольского муниципального округа Чувашской Республики обеспечить проведение в период летних каникул культурно-досуговых мероприятий для детей в учреждениях культуры.</w:t>
      </w:r>
    </w:p>
    <w:p w:rsidR="00596BB3" w:rsidRDefault="005A7EB1">
      <w:pPr>
        <w:widowControl/>
        <w:ind w:firstLine="709"/>
        <w:jc w:val="both"/>
        <w:rPr>
          <w:sz w:val="20"/>
        </w:rPr>
      </w:pPr>
      <w:r>
        <w:rPr>
          <w:sz w:val="20"/>
        </w:rPr>
        <w:t>10. Муниципальному автономному учреждению дополнительного образования «Спортивная школа «</w:t>
      </w:r>
      <w:proofErr w:type="spellStart"/>
      <w:r>
        <w:rPr>
          <w:sz w:val="20"/>
        </w:rPr>
        <w:t>Кěтне</w:t>
      </w:r>
      <w:proofErr w:type="spellEnd"/>
      <w:r>
        <w:rPr>
          <w:sz w:val="20"/>
        </w:rPr>
        <w:t>» Комсомольского муниципального округа Чувашской Республики, руководителям общеобразовательных организаций обеспечить посещение детьми спортивных сооружений в целях обеспечения качественного отдыха и оздоровления детей.</w:t>
      </w:r>
    </w:p>
    <w:p w:rsidR="00596BB3" w:rsidRDefault="005A7EB1">
      <w:pPr>
        <w:widowControl/>
        <w:ind w:firstLine="709"/>
        <w:jc w:val="both"/>
        <w:rPr>
          <w:sz w:val="20"/>
        </w:rPr>
      </w:pPr>
      <w:r>
        <w:rPr>
          <w:sz w:val="20"/>
        </w:rPr>
        <w:t>11. Рекомендовать бюджетному учреждению Чувашской Республики «Комсомольская центральная районная больница» Министерства здравоохранения Чувашской Республики обеспечить:</w:t>
      </w:r>
    </w:p>
    <w:p w:rsidR="00596BB3" w:rsidRDefault="005A7EB1">
      <w:pPr>
        <w:widowControl/>
        <w:ind w:firstLine="709"/>
        <w:jc w:val="both"/>
        <w:rPr>
          <w:sz w:val="20"/>
        </w:rPr>
      </w:pPr>
      <w:proofErr w:type="gramStart"/>
      <w:r>
        <w:rPr>
          <w:sz w:val="20"/>
        </w:rPr>
        <w:t>организацию</w:t>
      </w:r>
      <w:proofErr w:type="gramEnd"/>
      <w:r>
        <w:rPr>
          <w:sz w:val="20"/>
        </w:rPr>
        <w:t xml:space="preserve"> качественного медицинского обслуживания в учреждениях отдыха детей;</w:t>
      </w:r>
    </w:p>
    <w:p w:rsidR="00596BB3" w:rsidRDefault="005A7EB1">
      <w:pPr>
        <w:widowControl/>
        <w:ind w:firstLine="709"/>
        <w:jc w:val="both"/>
        <w:rPr>
          <w:sz w:val="20"/>
        </w:rPr>
      </w:pPr>
      <w:proofErr w:type="gramStart"/>
      <w:r>
        <w:rPr>
          <w:sz w:val="20"/>
        </w:rPr>
        <w:t>прохождение</w:t>
      </w:r>
      <w:proofErr w:type="gramEnd"/>
      <w:r>
        <w:rPr>
          <w:sz w:val="20"/>
        </w:rPr>
        <w:t xml:space="preserve"> работниками лагерей медицинского осмотра.</w:t>
      </w:r>
    </w:p>
    <w:p w:rsidR="00596BB3" w:rsidRDefault="005A7EB1">
      <w:pPr>
        <w:widowControl/>
        <w:ind w:firstLine="709"/>
        <w:jc w:val="both"/>
        <w:rPr>
          <w:sz w:val="20"/>
        </w:rPr>
      </w:pPr>
      <w:r>
        <w:rPr>
          <w:sz w:val="20"/>
        </w:rPr>
        <w:t>12. Рекомендовать:</w:t>
      </w:r>
    </w:p>
    <w:p w:rsidR="00596BB3" w:rsidRDefault="005A7EB1">
      <w:pPr>
        <w:widowControl/>
        <w:ind w:firstLine="709"/>
        <w:jc w:val="both"/>
        <w:rPr>
          <w:sz w:val="20"/>
        </w:rPr>
      </w:pPr>
      <w:proofErr w:type="gramStart"/>
      <w:r>
        <w:rPr>
          <w:sz w:val="20"/>
        </w:rPr>
        <w:t>а</w:t>
      </w:r>
      <w:proofErr w:type="gramEnd"/>
      <w:r>
        <w:rPr>
          <w:sz w:val="20"/>
        </w:rPr>
        <w:t>) МО МВД России «Комсомольский» совместно с руководителями общеобразовательных учреждений обеспечить:</w:t>
      </w:r>
    </w:p>
    <w:p w:rsidR="00596BB3" w:rsidRDefault="005A7EB1">
      <w:pPr>
        <w:widowControl/>
        <w:ind w:firstLine="709"/>
        <w:jc w:val="both"/>
        <w:rPr>
          <w:sz w:val="20"/>
        </w:rPr>
      </w:pPr>
      <w:proofErr w:type="gramStart"/>
      <w:r>
        <w:rPr>
          <w:sz w:val="20"/>
        </w:rPr>
        <w:t>проведение</w:t>
      </w:r>
      <w:proofErr w:type="gramEnd"/>
      <w:r>
        <w:rPr>
          <w:sz w:val="20"/>
        </w:rPr>
        <w:t xml:space="preserve"> мероприятий по обеспечению безопасности пребывания детей в пришкольных лагерях;</w:t>
      </w:r>
    </w:p>
    <w:p w:rsidR="00596BB3" w:rsidRDefault="005A7EB1">
      <w:pPr>
        <w:widowControl/>
        <w:ind w:firstLine="709"/>
        <w:jc w:val="both"/>
        <w:rPr>
          <w:sz w:val="20"/>
        </w:rPr>
      </w:pPr>
      <w:proofErr w:type="gramStart"/>
      <w:r>
        <w:rPr>
          <w:sz w:val="20"/>
        </w:rPr>
        <w:t>сопровождение</w:t>
      </w:r>
      <w:proofErr w:type="gramEnd"/>
      <w:r>
        <w:rPr>
          <w:sz w:val="20"/>
        </w:rPr>
        <w:t xml:space="preserve"> автоколонн с детьми к местам их организованного отдыха и обратно;</w:t>
      </w:r>
    </w:p>
    <w:p w:rsidR="00596BB3" w:rsidRDefault="005A7EB1">
      <w:pPr>
        <w:widowControl/>
        <w:ind w:firstLine="709"/>
        <w:jc w:val="both"/>
        <w:rPr>
          <w:sz w:val="20"/>
        </w:rPr>
      </w:pPr>
      <w:proofErr w:type="gramStart"/>
      <w:r>
        <w:rPr>
          <w:sz w:val="20"/>
        </w:rPr>
        <w:t>охрану</w:t>
      </w:r>
      <w:proofErr w:type="gramEnd"/>
      <w:r>
        <w:rPr>
          <w:sz w:val="20"/>
        </w:rPr>
        <w:t xml:space="preserve"> общественного порядка на территориях пришкольных лагерей и прилегающих к ним территориях;</w:t>
      </w:r>
    </w:p>
    <w:p w:rsidR="00596BB3" w:rsidRDefault="005A7EB1">
      <w:pPr>
        <w:widowControl/>
        <w:ind w:firstLine="709"/>
        <w:jc w:val="both"/>
        <w:rPr>
          <w:sz w:val="20"/>
        </w:rPr>
      </w:pPr>
      <w:proofErr w:type="gramStart"/>
      <w:r>
        <w:rPr>
          <w:sz w:val="20"/>
        </w:rPr>
        <w:t>организовать</w:t>
      </w:r>
      <w:proofErr w:type="gramEnd"/>
      <w:r>
        <w:rPr>
          <w:sz w:val="20"/>
        </w:rPr>
        <w:t xml:space="preserve"> работу с несовершеннолетними, находящимися в трудной жизненной ситуации и в социально опасном положении, в каникулярное время;</w:t>
      </w:r>
    </w:p>
    <w:p w:rsidR="00596BB3" w:rsidRDefault="005A7EB1">
      <w:pPr>
        <w:widowControl/>
        <w:ind w:firstLine="709"/>
        <w:jc w:val="both"/>
        <w:rPr>
          <w:sz w:val="20"/>
        </w:rPr>
      </w:pPr>
      <w:proofErr w:type="gramStart"/>
      <w:r>
        <w:rPr>
          <w:sz w:val="20"/>
        </w:rPr>
        <w:t>б</w:t>
      </w:r>
      <w:proofErr w:type="gramEnd"/>
      <w:r>
        <w:rPr>
          <w:sz w:val="20"/>
        </w:rPr>
        <w:t>) МО МВД России «Комсомольский», ПЧ-31 по охране с. Комсомольское КУ «ЧРПС», ОНД и ПР по Комсомольскому району УНД и ПР ГУ МЧС России по Чувашской Республике - Чувашии организовать проведение до начала летнего оздоровительного сезона проверки организаций отдыха детей на предмет соблюдения ими правил пожарной безопасности;</w:t>
      </w:r>
    </w:p>
    <w:p w:rsidR="00596BB3" w:rsidRDefault="005A7EB1">
      <w:pPr>
        <w:widowControl/>
        <w:ind w:firstLine="709"/>
        <w:jc w:val="both"/>
        <w:rPr>
          <w:sz w:val="20"/>
        </w:rPr>
      </w:pPr>
      <w:proofErr w:type="gramStart"/>
      <w:r>
        <w:rPr>
          <w:sz w:val="20"/>
        </w:rPr>
        <w:t>участие</w:t>
      </w:r>
      <w:proofErr w:type="gramEnd"/>
      <w:r>
        <w:rPr>
          <w:sz w:val="20"/>
        </w:rPr>
        <w:t xml:space="preserve"> государственных инспекторов пожарного надзора в работе межведомственных комиссий по приемке организаций отдыха детей;</w:t>
      </w:r>
    </w:p>
    <w:p w:rsidR="00596BB3" w:rsidRDefault="005A7EB1">
      <w:pPr>
        <w:widowControl/>
        <w:ind w:firstLine="709"/>
        <w:jc w:val="both"/>
        <w:rPr>
          <w:sz w:val="20"/>
        </w:rPr>
      </w:pPr>
      <w:proofErr w:type="gramStart"/>
      <w:r>
        <w:rPr>
          <w:sz w:val="20"/>
        </w:rPr>
        <w:t>в</w:t>
      </w:r>
      <w:proofErr w:type="gramEnd"/>
      <w:r>
        <w:rPr>
          <w:sz w:val="20"/>
        </w:rPr>
        <w:t xml:space="preserve">) Территориальному отделу Управления </w:t>
      </w:r>
      <w:proofErr w:type="spellStart"/>
      <w:r>
        <w:rPr>
          <w:sz w:val="20"/>
        </w:rPr>
        <w:t>Роспотребнадзора</w:t>
      </w:r>
      <w:proofErr w:type="spellEnd"/>
      <w:r>
        <w:rPr>
          <w:sz w:val="20"/>
        </w:rPr>
        <w:t xml:space="preserve"> по Чувашской Республике - Чувашии в </w:t>
      </w:r>
      <w:proofErr w:type="spellStart"/>
      <w:r>
        <w:rPr>
          <w:sz w:val="20"/>
        </w:rPr>
        <w:t>Батыревском</w:t>
      </w:r>
      <w:proofErr w:type="spellEnd"/>
      <w:r>
        <w:rPr>
          <w:sz w:val="20"/>
        </w:rPr>
        <w:t xml:space="preserve"> районе:</w:t>
      </w:r>
    </w:p>
    <w:p w:rsidR="00596BB3" w:rsidRDefault="005A7EB1">
      <w:pPr>
        <w:widowControl/>
        <w:ind w:firstLine="709"/>
        <w:jc w:val="both"/>
        <w:rPr>
          <w:sz w:val="20"/>
        </w:rPr>
      </w:pPr>
      <w:proofErr w:type="gramStart"/>
      <w:r>
        <w:rPr>
          <w:sz w:val="20"/>
        </w:rPr>
        <w:t>до</w:t>
      </w:r>
      <w:proofErr w:type="gramEnd"/>
      <w:r>
        <w:rPr>
          <w:sz w:val="20"/>
        </w:rPr>
        <w:t xml:space="preserve"> начала летнего оздоровительного сезона провести проверку организаций отдыха детей с оформлением заключений о соответствии их санитарно-эпидемиологическим правилам и нормам;</w:t>
      </w:r>
    </w:p>
    <w:p w:rsidR="00596BB3" w:rsidRDefault="005A7EB1">
      <w:pPr>
        <w:widowControl/>
        <w:ind w:firstLine="709"/>
        <w:jc w:val="both"/>
        <w:rPr>
          <w:sz w:val="20"/>
        </w:rPr>
      </w:pPr>
      <w:proofErr w:type="gramStart"/>
      <w:r>
        <w:rPr>
          <w:sz w:val="20"/>
        </w:rPr>
        <w:t>осуществлять</w:t>
      </w:r>
      <w:proofErr w:type="gramEnd"/>
      <w:r>
        <w:rPr>
          <w:sz w:val="20"/>
        </w:rPr>
        <w:t xml:space="preserve"> </w:t>
      </w:r>
      <w:proofErr w:type="spellStart"/>
      <w:r>
        <w:rPr>
          <w:sz w:val="20"/>
        </w:rPr>
        <w:t>санитарно</w:t>
      </w:r>
      <w:proofErr w:type="spellEnd"/>
      <w:r>
        <w:rPr>
          <w:sz w:val="20"/>
        </w:rPr>
        <w:t xml:space="preserve"> - эпидемиологический надзор в период подготовки и функционирования организаций отдыха детей.</w:t>
      </w:r>
    </w:p>
    <w:p w:rsidR="00596BB3" w:rsidRDefault="005A7EB1">
      <w:pPr>
        <w:widowControl/>
        <w:ind w:firstLine="709"/>
        <w:jc w:val="both"/>
        <w:rPr>
          <w:sz w:val="20"/>
        </w:rPr>
      </w:pPr>
      <w:r>
        <w:rPr>
          <w:sz w:val="20"/>
        </w:rPr>
        <w:t>13. Руководителям организаций отдыха детей обеспечить:</w:t>
      </w:r>
    </w:p>
    <w:p w:rsidR="00596BB3" w:rsidRDefault="005A7EB1">
      <w:pPr>
        <w:widowControl/>
        <w:ind w:firstLine="709"/>
        <w:jc w:val="both"/>
        <w:rPr>
          <w:sz w:val="20"/>
        </w:rPr>
      </w:pPr>
      <w:proofErr w:type="gramStart"/>
      <w:r>
        <w:rPr>
          <w:sz w:val="20"/>
        </w:rPr>
        <w:t>качественную</w:t>
      </w:r>
      <w:proofErr w:type="gramEnd"/>
      <w:r>
        <w:rPr>
          <w:sz w:val="20"/>
        </w:rPr>
        <w:t xml:space="preserve"> и своевременную подготовку материально-технической базы организаций отдыха детей, обратив особое внимание на подготовку   пищеблоков, систем водоснабжения и водоотведения, санитарно-техническое состояние пищеблоков;</w:t>
      </w:r>
    </w:p>
    <w:p w:rsidR="00596BB3" w:rsidRDefault="005A7EB1">
      <w:pPr>
        <w:widowControl/>
        <w:ind w:firstLine="709"/>
        <w:jc w:val="both"/>
        <w:rPr>
          <w:sz w:val="20"/>
        </w:rPr>
      </w:pPr>
      <w:proofErr w:type="gramStart"/>
      <w:r>
        <w:rPr>
          <w:sz w:val="20"/>
        </w:rPr>
        <w:lastRenderedPageBreak/>
        <w:t>комплектование</w:t>
      </w:r>
      <w:proofErr w:type="gramEnd"/>
      <w:r>
        <w:rPr>
          <w:sz w:val="20"/>
        </w:rPr>
        <w:t xml:space="preserve"> организаций отдыха детей квалифицированными педагогическим и медицинским персоналом, в также работниками пищеблоков, прошедшими специальную подготовку, при условии прохождения ими медицинского осмотра;</w:t>
      </w:r>
    </w:p>
    <w:p w:rsidR="00596BB3" w:rsidRDefault="005A7EB1">
      <w:pPr>
        <w:widowControl/>
        <w:ind w:firstLine="709"/>
        <w:jc w:val="both"/>
        <w:rPr>
          <w:sz w:val="20"/>
        </w:rPr>
      </w:pPr>
      <w:proofErr w:type="gramStart"/>
      <w:r>
        <w:rPr>
          <w:sz w:val="20"/>
        </w:rPr>
        <w:t>полноценное</w:t>
      </w:r>
      <w:proofErr w:type="gramEnd"/>
      <w:r>
        <w:rPr>
          <w:sz w:val="20"/>
        </w:rPr>
        <w:t xml:space="preserve"> и рациональное питание детей в соответствии с утвержденными нормами с использованием пищевых продуктов, обогащенных витаминами, микро - и </w:t>
      </w:r>
      <w:proofErr w:type="spellStart"/>
      <w:r>
        <w:rPr>
          <w:sz w:val="20"/>
        </w:rPr>
        <w:t>макронутриентами</w:t>
      </w:r>
      <w:proofErr w:type="spellEnd"/>
      <w:r>
        <w:rPr>
          <w:sz w:val="20"/>
        </w:rPr>
        <w:t>;</w:t>
      </w:r>
    </w:p>
    <w:p w:rsidR="00596BB3" w:rsidRDefault="005A7EB1">
      <w:pPr>
        <w:widowControl/>
        <w:ind w:firstLine="709"/>
        <w:jc w:val="both"/>
        <w:rPr>
          <w:sz w:val="20"/>
        </w:rPr>
      </w:pPr>
      <w:proofErr w:type="gramStart"/>
      <w:r>
        <w:rPr>
          <w:sz w:val="20"/>
        </w:rPr>
        <w:t>создание</w:t>
      </w:r>
      <w:proofErr w:type="gramEnd"/>
      <w:r>
        <w:rPr>
          <w:sz w:val="20"/>
        </w:rPr>
        <w:t xml:space="preserve"> системы оперативной связи по информированию правоохранительных органов и Межведомственной комиссии о чрезвычайных ситуациях в организациях отдыха детей;</w:t>
      </w:r>
    </w:p>
    <w:p w:rsidR="00596BB3" w:rsidRDefault="005A7EB1">
      <w:pPr>
        <w:widowControl/>
        <w:ind w:firstLine="709"/>
        <w:jc w:val="both"/>
        <w:rPr>
          <w:sz w:val="20"/>
        </w:rPr>
      </w:pPr>
      <w:proofErr w:type="gramStart"/>
      <w:r>
        <w:rPr>
          <w:sz w:val="20"/>
        </w:rPr>
        <w:t>готовность</w:t>
      </w:r>
      <w:proofErr w:type="gramEnd"/>
      <w:r>
        <w:rPr>
          <w:sz w:val="20"/>
        </w:rPr>
        <w:t xml:space="preserve"> учреждений образования к приему детей в лагеря с дневным пребыванием к 15 мая 2026 года.</w:t>
      </w:r>
    </w:p>
    <w:p w:rsidR="00596BB3" w:rsidRDefault="005A7EB1">
      <w:pPr>
        <w:widowControl/>
        <w:ind w:firstLine="709"/>
        <w:jc w:val="both"/>
        <w:rPr>
          <w:sz w:val="20"/>
        </w:rPr>
      </w:pPr>
      <w:r>
        <w:rPr>
          <w:sz w:val="20"/>
        </w:rPr>
        <w:t>14. Признать утратившим силу постановление администрации Комсомольского муниципального округа Чувашской Республики от 14.03.2025 г. №304 «Об организации отдыха и оздоровления детей в Комсомольском муниципальном округе в 2025 году».</w:t>
      </w:r>
    </w:p>
    <w:p w:rsidR="00596BB3" w:rsidRDefault="005A7EB1">
      <w:pPr>
        <w:widowControl/>
        <w:ind w:firstLine="709"/>
        <w:jc w:val="both"/>
        <w:rPr>
          <w:sz w:val="20"/>
        </w:rPr>
      </w:pPr>
      <w:r>
        <w:rPr>
          <w:sz w:val="20"/>
        </w:rPr>
        <w:t>15. Контроль за выполнением данного постановления возложить на руководителей уполномоченных органов по организации отдыха, оздоровления и занятости детей в Комсомольском муниципальном округе Соколову Е.Н. и Долгову И.Н. (по согласованию).</w:t>
      </w:r>
    </w:p>
    <w:p w:rsidR="00596BB3" w:rsidRDefault="005A7EB1">
      <w:pPr>
        <w:widowControl/>
        <w:ind w:firstLine="709"/>
        <w:jc w:val="both"/>
        <w:rPr>
          <w:sz w:val="20"/>
        </w:rPr>
      </w:pPr>
      <w:r>
        <w:rPr>
          <w:sz w:val="20"/>
        </w:rPr>
        <w:t>16. Настоящее постановление вступает в силу после его официального опубликования.</w:t>
      </w:r>
    </w:p>
    <w:p w:rsidR="00596BB3" w:rsidRDefault="00596BB3">
      <w:pPr>
        <w:widowControl/>
        <w:ind w:firstLine="709"/>
        <w:jc w:val="both"/>
        <w:rPr>
          <w:sz w:val="20"/>
        </w:rPr>
      </w:pPr>
    </w:p>
    <w:p w:rsidR="00596BB3" w:rsidRDefault="00596BB3">
      <w:pPr>
        <w:widowControl/>
        <w:ind w:firstLine="709"/>
        <w:jc w:val="both"/>
        <w:rPr>
          <w:sz w:val="20"/>
        </w:rPr>
      </w:pPr>
    </w:p>
    <w:p w:rsidR="00596BB3" w:rsidRDefault="00596BB3">
      <w:pPr>
        <w:widowControl/>
        <w:ind w:firstLine="709"/>
        <w:jc w:val="both"/>
        <w:rPr>
          <w:sz w:val="20"/>
        </w:rPr>
      </w:pPr>
    </w:p>
    <w:p w:rsidR="00596BB3" w:rsidRDefault="00596BB3">
      <w:pPr>
        <w:widowControl/>
        <w:ind w:firstLine="709"/>
        <w:jc w:val="both"/>
        <w:rPr>
          <w:sz w:val="20"/>
        </w:rPr>
      </w:pPr>
    </w:p>
    <w:p w:rsidR="00596BB3" w:rsidRDefault="005A7EB1">
      <w:pPr>
        <w:widowControl/>
        <w:jc w:val="both"/>
        <w:rPr>
          <w:sz w:val="20"/>
        </w:rPr>
      </w:pPr>
      <w:r>
        <w:rPr>
          <w:sz w:val="20"/>
        </w:rPr>
        <w:t xml:space="preserve">Глава Комсомольского </w:t>
      </w:r>
    </w:p>
    <w:p w:rsidR="00596BB3" w:rsidRDefault="005A7EB1">
      <w:pPr>
        <w:widowControl/>
        <w:jc w:val="both"/>
        <w:rPr>
          <w:sz w:val="20"/>
        </w:rPr>
      </w:pPr>
      <w:proofErr w:type="gramStart"/>
      <w:r>
        <w:rPr>
          <w:sz w:val="20"/>
        </w:rPr>
        <w:t>муниципального</w:t>
      </w:r>
      <w:proofErr w:type="gramEnd"/>
      <w:r>
        <w:rPr>
          <w:sz w:val="20"/>
        </w:rPr>
        <w:t xml:space="preserve"> округа                                                                          Н.Н. </w:t>
      </w:r>
      <w:proofErr w:type="spellStart"/>
      <w:r>
        <w:rPr>
          <w:sz w:val="20"/>
        </w:rPr>
        <w:t>Раськин</w:t>
      </w:r>
      <w:proofErr w:type="spellEnd"/>
    </w:p>
    <w:p w:rsidR="00596BB3" w:rsidRDefault="00596BB3">
      <w:pPr>
        <w:widowControl/>
        <w:jc w:val="both"/>
        <w:rPr>
          <w:sz w:val="28"/>
        </w:rPr>
      </w:pPr>
    </w:p>
    <w:p w:rsidR="00596BB3" w:rsidRDefault="005A7EB1">
      <w:r>
        <w:t xml:space="preserve">                                                                          </w:t>
      </w:r>
    </w:p>
    <w:p w:rsidR="00596BB3" w:rsidRDefault="005A7EB1">
      <w:pPr>
        <w:widowControl/>
        <w:spacing w:before="2" w:line="242" w:lineRule="auto"/>
        <w:ind w:right="425"/>
        <w:rPr>
          <w:i/>
          <w:sz w:val="20"/>
        </w:rPr>
      </w:pPr>
      <w:r>
        <w:rPr>
          <w:i/>
          <w:sz w:val="20"/>
        </w:rPr>
        <w:t>с. Комсомольское</w:t>
      </w:r>
    </w:p>
    <w:p w:rsidR="00596BB3" w:rsidRDefault="005A7EB1">
      <w:pPr>
        <w:widowControl/>
        <w:spacing w:before="2" w:line="242" w:lineRule="auto"/>
        <w:ind w:right="425"/>
        <w:rPr>
          <w:i/>
          <w:sz w:val="20"/>
        </w:rPr>
      </w:pPr>
      <w:r>
        <w:rPr>
          <w:i/>
          <w:sz w:val="20"/>
        </w:rPr>
        <w:t>Пост. № 213 от 20.03.26</w:t>
      </w:r>
    </w:p>
    <w:p w:rsidR="00596BB3" w:rsidRDefault="005A7EB1">
      <w:pPr>
        <w:widowControl/>
        <w:spacing w:before="2" w:line="242" w:lineRule="auto"/>
        <w:ind w:right="425"/>
        <w:jc w:val="both"/>
        <w:rPr>
          <w:rStyle w:val="aff3"/>
          <w:b/>
          <w:sz w:val="20"/>
          <w:u w:color="0000FF"/>
        </w:rPr>
      </w:pPr>
      <w:r>
        <w:rPr>
          <w:b/>
          <w:sz w:val="20"/>
        </w:rPr>
        <w:t>ПОДРОБНЕЕ</w:t>
      </w:r>
      <w:r>
        <w:rPr>
          <w:b/>
          <w:spacing w:val="31"/>
          <w:sz w:val="20"/>
        </w:rPr>
        <w:t xml:space="preserve"> </w:t>
      </w:r>
      <w:r>
        <w:rPr>
          <w:b/>
          <w:sz w:val="20"/>
        </w:rPr>
        <w:t>с</w:t>
      </w:r>
      <w:r>
        <w:rPr>
          <w:b/>
          <w:spacing w:val="32"/>
          <w:sz w:val="20"/>
        </w:rPr>
        <w:t xml:space="preserve"> </w:t>
      </w:r>
      <w:r>
        <w:rPr>
          <w:b/>
          <w:sz w:val="20"/>
        </w:rPr>
        <w:t>документом</w:t>
      </w:r>
      <w:r>
        <w:rPr>
          <w:b/>
          <w:spacing w:val="28"/>
          <w:sz w:val="20"/>
        </w:rPr>
        <w:t xml:space="preserve"> </w:t>
      </w:r>
      <w:r>
        <w:rPr>
          <w:b/>
          <w:sz w:val="20"/>
        </w:rPr>
        <w:t>можно</w:t>
      </w:r>
      <w:r>
        <w:rPr>
          <w:b/>
          <w:spacing w:val="32"/>
          <w:sz w:val="20"/>
        </w:rPr>
        <w:t xml:space="preserve"> </w:t>
      </w:r>
      <w:r>
        <w:rPr>
          <w:b/>
          <w:sz w:val="20"/>
        </w:rPr>
        <w:t>ознакомиться</w:t>
      </w:r>
      <w:r>
        <w:rPr>
          <w:b/>
          <w:spacing w:val="28"/>
          <w:sz w:val="20"/>
        </w:rPr>
        <w:t xml:space="preserve"> </w:t>
      </w:r>
      <w:r>
        <w:rPr>
          <w:b/>
          <w:sz w:val="20"/>
        </w:rPr>
        <w:t>на</w:t>
      </w:r>
      <w:r>
        <w:rPr>
          <w:b/>
          <w:spacing w:val="32"/>
          <w:sz w:val="20"/>
        </w:rPr>
        <w:t xml:space="preserve"> </w:t>
      </w:r>
      <w:r>
        <w:rPr>
          <w:b/>
          <w:sz w:val="20"/>
        </w:rPr>
        <w:t>сайте</w:t>
      </w:r>
      <w:r>
        <w:rPr>
          <w:b/>
          <w:spacing w:val="32"/>
          <w:sz w:val="20"/>
        </w:rPr>
        <w:t xml:space="preserve"> </w:t>
      </w:r>
      <w:r>
        <w:rPr>
          <w:b/>
          <w:sz w:val="20"/>
        </w:rPr>
        <w:t>администрации</w:t>
      </w:r>
      <w:r>
        <w:rPr>
          <w:b/>
          <w:spacing w:val="29"/>
          <w:sz w:val="20"/>
        </w:rPr>
        <w:t xml:space="preserve"> </w:t>
      </w:r>
      <w:r>
        <w:rPr>
          <w:b/>
          <w:sz w:val="20"/>
        </w:rPr>
        <w:t>Комсомольского</w:t>
      </w:r>
      <w:r>
        <w:rPr>
          <w:b/>
          <w:spacing w:val="40"/>
          <w:sz w:val="20"/>
        </w:rPr>
        <w:t xml:space="preserve"> </w:t>
      </w:r>
      <w:r>
        <w:rPr>
          <w:b/>
          <w:sz w:val="20"/>
        </w:rPr>
        <w:t xml:space="preserve">муниципального округа Чувашской Республики по адресу: </w:t>
      </w:r>
      <w:hyperlink r:id="rId12" w:history="1">
        <w:r>
          <w:rPr>
            <w:rStyle w:val="aff3"/>
            <w:b/>
            <w:sz w:val="20"/>
            <w:u w:color="0000FF"/>
          </w:rPr>
          <w:t>http://komsml.cap.ru</w:t>
        </w:r>
      </w:hyperlink>
    </w:p>
    <w:p w:rsidR="00596BB3" w:rsidRDefault="00596BB3">
      <w:pPr>
        <w:widowControl/>
        <w:jc w:val="both"/>
        <w:rPr>
          <w:sz w:val="20"/>
        </w:rPr>
      </w:pPr>
    </w:p>
    <w:p w:rsidR="00596BB3" w:rsidRDefault="00596BB3">
      <w:pPr>
        <w:widowControl/>
        <w:jc w:val="both"/>
        <w:rPr>
          <w:sz w:val="20"/>
        </w:rPr>
      </w:pPr>
    </w:p>
    <w:p w:rsidR="00596BB3" w:rsidRDefault="005A7EB1">
      <w:pPr>
        <w:pStyle w:val="s3"/>
        <w:tabs>
          <w:tab w:val="left" w:pos="6379"/>
        </w:tabs>
        <w:jc w:val="both"/>
        <w:rPr>
          <w:b/>
          <w:sz w:val="20"/>
        </w:rPr>
      </w:pPr>
      <w:r>
        <w:rPr>
          <w:b/>
          <w:sz w:val="20"/>
        </w:rPr>
        <w:t>О внесении изменений в постановление администрации Комсомольского муниципального округа Чувашской Республики от 14 апреля 2023 г. № 334 «О контрактной службе администрации Комсомольского муниципального округа Чувашской Республики»</w:t>
      </w:r>
    </w:p>
    <w:p w:rsidR="00596BB3" w:rsidRDefault="00596BB3">
      <w:pPr>
        <w:widowControl/>
        <w:ind w:right="2834"/>
        <w:rPr>
          <w:sz w:val="20"/>
        </w:rPr>
      </w:pPr>
    </w:p>
    <w:p w:rsidR="00596BB3" w:rsidRDefault="005A7EB1">
      <w:pPr>
        <w:widowControl/>
        <w:ind w:firstLine="567"/>
        <w:jc w:val="both"/>
        <w:rPr>
          <w:sz w:val="20"/>
        </w:rPr>
      </w:pPr>
      <w:r>
        <w:rPr>
          <w:sz w:val="20"/>
        </w:rPr>
        <w:t>Администрация Комсомольского муниципального округа Чувашской Республики п о с т а н о в л я е т:</w:t>
      </w:r>
    </w:p>
    <w:p w:rsidR="00596BB3" w:rsidRDefault="005A7EB1">
      <w:pPr>
        <w:widowControl/>
        <w:ind w:firstLine="567"/>
        <w:jc w:val="both"/>
        <w:rPr>
          <w:sz w:val="20"/>
        </w:rPr>
      </w:pPr>
      <w:r>
        <w:rPr>
          <w:sz w:val="20"/>
        </w:rPr>
        <w:t>1. Состав контрактной службы администрации Комсомольского муниципального округа Чувашской Республики, утвержденный постановлением администрации Комсомольского муниципального округа Чувашской Республики,</w:t>
      </w:r>
      <w:r>
        <w:rPr>
          <w:b/>
          <w:sz w:val="20"/>
        </w:rPr>
        <w:t xml:space="preserve"> </w:t>
      </w:r>
      <w:r>
        <w:rPr>
          <w:sz w:val="20"/>
        </w:rPr>
        <w:t>от 14 апреля 2023 г. № 334 «О контрактной службе администрации Комсомольского муниципального округа Чувашской Республики» (с изменениями, внесенными постановлением администрации Комсомольского муниципального округа от 22 мая 2024 г. № 470), изложить в редакции согласно приложению к настоящему постановлению.</w:t>
      </w:r>
    </w:p>
    <w:p w:rsidR="00596BB3" w:rsidRDefault="005A7EB1">
      <w:pPr>
        <w:widowControl/>
        <w:ind w:firstLine="567"/>
        <w:jc w:val="both"/>
        <w:rPr>
          <w:sz w:val="20"/>
        </w:rPr>
      </w:pPr>
      <w:r>
        <w:rPr>
          <w:sz w:val="20"/>
        </w:rPr>
        <w:t>2. Настоящее постановление вступает в силу после его официального опубликования.</w:t>
      </w:r>
    </w:p>
    <w:p w:rsidR="00596BB3" w:rsidRDefault="00596BB3">
      <w:pPr>
        <w:widowControl/>
        <w:jc w:val="both"/>
        <w:rPr>
          <w:sz w:val="20"/>
        </w:rPr>
      </w:pPr>
    </w:p>
    <w:p w:rsidR="00596BB3" w:rsidRDefault="00596BB3">
      <w:pPr>
        <w:widowControl/>
        <w:jc w:val="both"/>
        <w:rPr>
          <w:sz w:val="20"/>
        </w:rPr>
      </w:pPr>
    </w:p>
    <w:p w:rsidR="00596BB3" w:rsidRDefault="005A7EB1">
      <w:pPr>
        <w:widowControl/>
        <w:jc w:val="both"/>
        <w:rPr>
          <w:sz w:val="20"/>
        </w:rPr>
      </w:pPr>
      <w:r>
        <w:rPr>
          <w:sz w:val="20"/>
        </w:rPr>
        <w:t>Глава Комсомольского</w:t>
      </w:r>
    </w:p>
    <w:p w:rsidR="00596BB3" w:rsidRDefault="005A7EB1">
      <w:pPr>
        <w:widowControl/>
        <w:jc w:val="both"/>
        <w:rPr>
          <w:sz w:val="20"/>
        </w:rPr>
      </w:pPr>
      <w:proofErr w:type="gramStart"/>
      <w:r>
        <w:rPr>
          <w:sz w:val="20"/>
        </w:rPr>
        <w:t>муниципального</w:t>
      </w:r>
      <w:proofErr w:type="gramEnd"/>
      <w:r>
        <w:rPr>
          <w:sz w:val="20"/>
        </w:rPr>
        <w:t xml:space="preserve"> округа                                                                               Н.Н. </w:t>
      </w:r>
      <w:proofErr w:type="spellStart"/>
      <w:r>
        <w:rPr>
          <w:sz w:val="20"/>
        </w:rPr>
        <w:t>Раськин</w:t>
      </w:r>
      <w:proofErr w:type="spellEnd"/>
    </w:p>
    <w:p w:rsidR="00596BB3" w:rsidRDefault="00596BB3">
      <w:pPr>
        <w:widowControl/>
        <w:ind w:firstLine="567"/>
        <w:jc w:val="both"/>
        <w:rPr>
          <w:rStyle w:val="a4"/>
          <w:i w:val="0"/>
          <w:color w:val="22272F"/>
          <w:sz w:val="20"/>
          <w:shd w:val="clear" w:color="auto" w:fill="FFFABB"/>
        </w:rPr>
      </w:pPr>
    </w:p>
    <w:p w:rsidR="00596BB3" w:rsidRDefault="00596BB3">
      <w:pPr>
        <w:widowControl/>
        <w:ind w:firstLine="567"/>
        <w:jc w:val="both"/>
        <w:rPr>
          <w:rStyle w:val="a4"/>
          <w:i w:val="0"/>
          <w:color w:val="22272F"/>
          <w:sz w:val="20"/>
          <w:shd w:val="clear" w:color="auto" w:fill="FFFABB"/>
        </w:rPr>
      </w:pPr>
    </w:p>
    <w:p w:rsidR="00596BB3" w:rsidRDefault="00596BB3">
      <w:pPr>
        <w:widowControl/>
        <w:ind w:firstLine="567"/>
        <w:jc w:val="both"/>
        <w:rPr>
          <w:rStyle w:val="a4"/>
          <w:i w:val="0"/>
          <w:color w:val="22272F"/>
          <w:sz w:val="20"/>
          <w:shd w:val="clear" w:color="auto" w:fill="FFFABB"/>
        </w:rPr>
      </w:pPr>
    </w:p>
    <w:p w:rsidR="00596BB3" w:rsidRDefault="00596BB3">
      <w:pPr>
        <w:widowControl/>
        <w:jc w:val="both"/>
        <w:rPr>
          <w:rStyle w:val="a4"/>
          <w:i w:val="0"/>
          <w:color w:val="22272F"/>
          <w:sz w:val="20"/>
          <w:shd w:val="clear" w:color="auto" w:fill="FFFABB"/>
        </w:rPr>
      </w:pPr>
    </w:p>
    <w:p w:rsidR="00596BB3" w:rsidRDefault="00596BB3">
      <w:pPr>
        <w:widowControl/>
        <w:jc w:val="both"/>
        <w:rPr>
          <w:rStyle w:val="a4"/>
          <w:i w:val="0"/>
          <w:color w:val="22272F"/>
          <w:sz w:val="20"/>
          <w:shd w:val="clear" w:color="auto" w:fill="FFFABB"/>
        </w:rPr>
      </w:pPr>
    </w:p>
    <w:p w:rsidR="00596BB3" w:rsidRDefault="00596BB3">
      <w:pPr>
        <w:widowControl/>
        <w:jc w:val="both"/>
        <w:rPr>
          <w:rStyle w:val="a4"/>
          <w:i w:val="0"/>
          <w:color w:val="22272F"/>
          <w:sz w:val="20"/>
          <w:shd w:val="clear" w:color="auto" w:fill="FFFABB"/>
        </w:rPr>
      </w:pPr>
    </w:p>
    <w:tbl>
      <w:tblPr>
        <w:tblStyle w:val="afffc"/>
        <w:tblW w:w="0" w:type="auto"/>
        <w:tblBorders>
          <w:top w:val="nil"/>
          <w:left w:val="nil"/>
          <w:bottom w:val="nil"/>
          <w:right w:val="nil"/>
          <w:insideH w:val="nil"/>
          <w:insideV w:val="nil"/>
        </w:tblBorders>
        <w:tblLayout w:type="fixed"/>
        <w:tblLook w:val="04A0" w:firstRow="1" w:lastRow="0" w:firstColumn="1" w:lastColumn="0" w:noHBand="0" w:noVBand="1"/>
      </w:tblPr>
      <w:tblGrid>
        <w:gridCol w:w="4785"/>
        <w:gridCol w:w="4786"/>
      </w:tblGrid>
      <w:tr w:rsidR="00596BB3">
        <w:tc>
          <w:tcPr>
            <w:tcW w:w="4785" w:type="dxa"/>
            <w:tcBorders>
              <w:top w:val="nil"/>
              <w:left w:val="nil"/>
              <w:bottom w:val="nil"/>
              <w:right w:val="nil"/>
            </w:tcBorders>
          </w:tcPr>
          <w:p w:rsidR="00596BB3" w:rsidRDefault="00596BB3">
            <w:pPr>
              <w:tabs>
                <w:tab w:val="left" w:pos="5954"/>
              </w:tabs>
              <w:ind w:right="-1"/>
              <w:jc w:val="both"/>
              <w:rPr>
                <w:sz w:val="20"/>
              </w:rPr>
            </w:pPr>
          </w:p>
        </w:tc>
        <w:tc>
          <w:tcPr>
            <w:tcW w:w="4786" w:type="dxa"/>
            <w:tcBorders>
              <w:top w:val="nil"/>
              <w:left w:val="nil"/>
              <w:bottom w:val="nil"/>
              <w:right w:val="nil"/>
            </w:tcBorders>
          </w:tcPr>
          <w:p w:rsidR="00596BB3" w:rsidRDefault="005A7EB1">
            <w:pPr>
              <w:tabs>
                <w:tab w:val="left" w:pos="5954"/>
              </w:tabs>
              <w:ind w:right="-1"/>
              <w:jc w:val="center"/>
              <w:rPr>
                <w:sz w:val="20"/>
              </w:rPr>
            </w:pPr>
            <w:r>
              <w:rPr>
                <w:sz w:val="20"/>
              </w:rPr>
              <w:t>Приложение</w:t>
            </w:r>
          </w:p>
          <w:p w:rsidR="00596BB3" w:rsidRDefault="005A7EB1">
            <w:pPr>
              <w:tabs>
                <w:tab w:val="left" w:pos="5954"/>
              </w:tabs>
              <w:ind w:right="-1"/>
              <w:jc w:val="center"/>
              <w:rPr>
                <w:sz w:val="20"/>
              </w:rPr>
            </w:pPr>
            <w:proofErr w:type="gramStart"/>
            <w:r>
              <w:rPr>
                <w:sz w:val="20"/>
              </w:rPr>
              <w:t>к</w:t>
            </w:r>
            <w:proofErr w:type="gramEnd"/>
            <w:r>
              <w:rPr>
                <w:sz w:val="20"/>
              </w:rPr>
              <w:t xml:space="preserve"> постановлению администрации</w:t>
            </w:r>
          </w:p>
          <w:p w:rsidR="00596BB3" w:rsidRDefault="005A7EB1">
            <w:pPr>
              <w:tabs>
                <w:tab w:val="left" w:pos="5954"/>
              </w:tabs>
              <w:ind w:right="-1"/>
              <w:jc w:val="center"/>
              <w:rPr>
                <w:sz w:val="20"/>
              </w:rPr>
            </w:pPr>
            <w:r>
              <w:rPr>
                <w:sz w:val="20"/>
              </w:rPr>
              <w:t>Комсомольского муниципального округа</w:t>
            </w:r>
          </w:p>
          <w:p w:rsidR="00596BB3" w:rsidRDefault="005A7EB1">
            <w:pPr>
              <w:tabs>
                <w:tab w:val="left" w:pos="5954"/>
              </w:tabs>
              <w:ind w:right="-1"/>
              <w:jc w:val="center"/>
              <w:rPr>
                <w:sz w:val="20"/>
              </w:rPr>
            </w:pPr>
            <w:r>
              <w:rPr>
                <w:sz w:val="20"/>
              </w:rPr>
              <w:t>Чувашской Республики</w:t>
            </w:r>
          </w:p>
          <w:p w:rsidR="00596BB3" w:rsidRDefault="005A7EB1">
            <w:pPr>
              <w:tabs>
                <w:tab w:val="left" w:pos="5954"/>
              </w:tabs>
              <w:ind w:right="-1"/>
              <w:jc w:val="center"/>
              <w:rPr>
                <w:sz w:val="20"/>
              </w:rPr>
            </w:pPr>
            <w:proofErr w:type="gramStart"/>
            <w:r>
              <w:rPr>
                <w:sz w:val="20"/>
              </w:rPr>
              <w:t>от</w:t>
            </w:r>
            <w:proofErr w:type="gramEnd"/>
            <w:r>
              <w:rPr>
                <w:sz w:val="20"/>
              </w:rPr>
              <w:t xml:space="preserve"> 20.03.2026 г. № 214</w:t>
            </w:r>
          </w:p>
        </w:tc>
      </w:tr>
      <w:tr w:rsidR="00596BB3">
        <w:tc>
          <w:tcPr>
            <w:tcW w:w="4785" w:type="dxa"/>
            <w:tcBorders>
              <w:top w:val="nil"/>
              <w:left w:val="nil"/>
              <w:bottom w:val="nil"/>
              <w:right w:val="nil"/>
            </w:tcBorders>
          </w:tcPr>
          <w:p w:rsidR="00596BB3" w:rsidRDefault="00596BB3">
            <w:pPr>
              <w:tabs>
                <w:tab w:val="left" w:pos="5954"/>
              </w:tabs>
              <w:ind w:right="-1"/>
              <w:jc w:val="both"/>
              <w:rPr>
                <w:sz w:val="20"/>
              </w:rPr>
            </w:pPr>
          </w:p>
        </w:tc>
        <w:tc>
          <w:tcPr>
            <w:tcW w:w="4786" w:type="dxa"/>
            <w:tcBorders>
              <w:top w:val="nil"/>
              <w:left w:val="nil"/>
              <w:bottom w:val="nil"/>
              <w:right w:val="nil"/>
            </w:tcBorders>
          </w:tcPr>
          <w:p w:rsidR="00596BB3" w:rsidRDefault="00596BB3">
            <w:pPr>
              <w:tabs>
                <w:tab w:val="left" w:pos="5954"/>
              </w:tabs>
              <w:ind w:right="-1"/>
              <w:jc w:val="center"/>
              <w:rPr>
                <w:sz w:val="20"/>
              </w:rPr>
            </w:pPr>
          </w:p>
        </w:tc>
      </w:tr>
      <w:tr w:rsidR="00596BB3">
        <w:tc>
          <w:tcPr>
            <w:tcW w:w="4785" w:type="dxa"/>
            <w:tcBorders>
              <w:top w:val="nil"/>
              <w:left w:val="nil"/>
              <w:bottom w:val="nil"/>
              <w:right w:val="nil"/>
            </w:tcBorders>
          </w:tcPr>
          <w:p w:rsidR="00596BB3" w:rsidRDefault="00596BB3">
            <w:pPr>
              <w:tabs>
                <w:tab w:val="left" w:pos="5954"/>
              </w:tabs>
              <w:ind w:right="-1"/>
              <w:jc w:val="both"/>
              <w:rPr>
                <w:sz w:val="20"/>
              </w:rPr>
            </w:pPr>
          </w:p>
        </w:tc>
        <w:tc>
          <w:tcPr>
            <w:tcW w:w="4786" w:type="dxa"/>
            <w:tcBorders>
              <w:top w:val="nil"/>
              <w:left w:val="nil"/>
              <w:bottom w:val="nil"/>
              <w:right w:val="nil"/>
            </w:tcBorders>
          </w:tcPr>
          <w:p w:rsidR="00596BB3" w:rsidRDefault="005A7EB1">
            <w:pPr>
              <w:tabs>
                <w:tab w:val="left" w:pos="5954"/>
              </w:tabs>
              <w:ind w:right="-1"/>
              <w:jc w:val="center"/>
              <w:rPr>
                <w:sz w:val="20"/>
              </w:rPr>
            </w:pPr>
            <w:r>
              <w:rPr>
                <w:sz w:val="20"/>
              </w:rPr>
              <w:t>Приложение № 1</w:t>
            </w:r>
          </w:p>
          <w:p w:rsidR="00596BB3" w:rsidRDefault="005A7EB1">
            <w:pPr>
              <w:tabs>
                <w:tab w:val="left" w:pos="5954"/>
              </w:tabs>
              <w:ind w:right="-1"/>
              <w:jc w:val="center"/>
              <w:rPr>
                <w:sz w:val="20"/>
              </w:rPr>
            </w:pPr>
            <w:proofErr w:type="gramStart"/>
            <w:r>
              <w:rPr>
                <w:sz w:val="20"/>
              </w:rPr>
              <w:t>к</w:t>
            </w:r>
            <w:proofErr w:type="gramEnd"/>
            <w:r>
              <w:rPr>
                <w:sz w:val="20"/>
              </w:rPr>
              <w:t xml:space="preserve"> постановлению администрации</w:t>
            </w:r>
          </w:p>
          <w:p w:rsidR="00596BB3" w:rsidRDefault="005A7EB1">
            <w:pPr>
              <w:tabs>
                <w:tab w:val="left" w:pos="5954"/>
              </w:tabs>
              <w:ind w:right="-1"/>
              <w:jc w:val="center"/>
              <w:rPr>
                <w:sz w:val="20"/>
              </w:rPr>
            </w:pPr>
            <w:r>
              <w:rPr>
                <w:sz w:val="20"/>
              </w:rPr>
              <w:t>Комсомольского муниципального округа</w:t>
            </w:r>
          </w:p>
          <w:p w:rsidR="00596BB3" w:rsidRDefault="005A7EB1">
            <w:pPr>
              <w:tabs>
                <w:tab w:val="left" w:pos="5954"/>
              </w:tabs>
              <w:ind w:right="-1"/>
              <w:jc w:val="center"/>
              <w:rPr>
                <w:sz w:val="20"/>
              </w:rPr>
            </w:pPr>
            <w:r>
              <w:rPr>
                <w:sz w:val="20"/>
              </w:rPr>
              <w:t>Чувашской Республики</w:t>
            </w:r>
          </w:p>
          <w:p w:rsidR="00596BB3" w:rsidRDefault="005A7EB1">
            <w:pPr>
              <w:tabs>
                <w:tab w:val="left" w:pos="5954"/>
              </w:tabs>
              <w:ind w:right="-1"/>
              <w:jc w:val="center"/>
              <w:rPr>
                <w:sz w:val="20"/>
              </w:rPr>
            </w:pPr>
            <w:proofErr w:type="gramStart"/>
            <w:r>
              <w:rPr>
                <w:sz w:val="20"/>
              </w:rPr>
              <w:t>от</w:t>
            </w:r>
            <w:proofErr w:type="gramEnd"/>
            <w:r>
              <w:rPr>
                <w:sz w:val="20"/>
              </w:rPr>
              <w:t xml:space="preserve"> 14.04.2023 г. № 334</w:t>
            </w:r>
          </w:p>
        </w:tc>
      </w:tr>
    </w:tbl>
    <w:p w:rsidR="00596BB3" w:rsidRDefault="00596BB3">
      <w:pPr>
        <w:widowControl/>
        <w:ind w:firstLine="567"/>
        <w:jc w:val="both"/>
        <w:rPr>
          <w:rStyle w:val="a4"/>
          <w:i w:val="0"/>
          <w:color w:val="22272F"/>
          <w:sz w:val="20"/>
          <w:shd w:val="clear" w:color="auto" w:fill="FFFABB"/>
        </w:rPr>
      </w:pPr>
    </w:p>
    <w:p w:rsidR="00596BB3" w:rsidRDefault="005A7EB1">
      <w:pPr>
        <w:widowControl/>
        <w:contextualSpacing/>
        <w:jc w:val="center"/>
        <w:rPr>
          <w:b/>
          <w:sz w:val="20"/>
        </w:rPr>
      </w:pPr>
      <w:r>
        <w:rPr>
          <w:b/>
          <w:sz w:val="20"/>
        </w:rPr>
        <w:lastRenderedPageBreak/>
        <w:t>Состав</w:t>
      </w:r>
      <w:r>
        <w:rPr>
          <w:b/>
          <w:sz w:val="20"/>
        </w:rPr>
        <w:br/>
        <w:t xml:space="preserve"> контрактной службы администрации Комсомольского</w:t>
      </w:r>
    </w:p>
    <w:p w:rsidR="00596BB3" w:rsidRDefault="005A7EB1">
      <w:pPr>
        <w:widowControl/>
        <w:contextualSpacing/>
        <w:jc w:val="center"/>
        <w:rPr>
          <w:b/>
          <w:sz w:val="20"/>
        </w:rPr>
      </w:pPr>
      <w:r>
        <w:rPr>
          <w:b/>
          <w:sz w:val="20"/>
        </w:rPr>
        <w:t xml:space="preserve"> </w:t>
      </w:r>
      <w:proofErr w:type="gramStart"/>
      <w:r>
        <w:rPr>
          <w:b/>
          <w:sz w:val="20"/>
        </w:rPr>
        <w:t>муниципального</w:t>
      </w:r>
      <w:proofErr w:type="gramEnd"/>
      <w:r>
        <w:rPr>
          <w:b/>
          <w:sz w:val="20"/>
        </w:rPr>
        <w:t xml:space="preserve"> округа Чувашской Республики</w:t>
      </w:r>
    </w:p>
    <w:p w:rsidR="00596BB3" w:rsidRDefault="00596BB3">
      <w:pPr>
        <w:widowControl/>
        <w:ind w:firstLine="567"/>
        <w:contextualSpacing/>
        <w:jc w:val="both"/>
        <w:rPr>
          <w:b/>
          <w:sz w:val="20"/>
        </w:rPr>
      </w:pPr>
    </w:p>
    <w:p w:rsidR="00596BB3" w:rsidRDefault="005A7EB1">
      <w:pPr>
        <w:widowControl/>
        <w:ind w:firstLine="567"/>
        <w:contextualSpacing/>
        <w:jc w:val="both"/>
        <w:rPr>
          <w:sz w:val="20"/>
        </w:rPr>
      </w:pPr>
      <w:r>
        <w:rPr>
          <w:b/>
          <w:sz w:val="20"/>
        </w:rPr>
        <w:t>Руководитель контрактной службы:</w:t>
      </w:r>
    </w:p>
    <w:p w:rsidR="00596BB3" w:rsidRDefault="005A7EB1">
      <w:pPr>
        <w:widowControl/>
        <w:ind w:firstLine="567"/>
        <w:contextualSpacing/>
        <w:jc w:val="both"/>
        <w:rPr>
          <w:sz w:val="20"/>
        </w:rPr>
      </w:pPr>
      <w:r>
        <w:rPr>
          <w:sz w:val="20"/>
        </w:rPr>
        <w:t xml:space="preserve">Кузьмин Альберт Германович – первый заместитель главы администрации - начальник Управления по </w:t>
      </w:r>
      <w:proofErr w:type="gramStart"/>
      <w:r>
        <w:rPr>
          <w:sz w:val="20"/>
        </w:rPr>
        <w:t>благоустройству</w:t>
      </w:r>
      <w:proofErr w:type="gramEnd"/>
      <w:r>
        <w:rPr>
          <w:sz w:val="20"/>
        </w:rPr>
        <w:t xml:space="preserve"> и развитию территорий администрации Комсомольского муниципального округа Чувашской Республики;</w:t>
      </w:r>
    </w:p>
    <w:p w:rsidR="00596BB3" w:rsidRDefault="005A7EB1">
      <w:pPr>
        <w:widowControl/>
        <w:ind w:firstLine="567"/>
        <w:contextualSpacing/>
        <w:jc w:val="both"/>
        <w:rPr>
          <w:b/>
          <w:sz w:val="20"/>
        </w:rPr>
      </w:pPr>
      <w:r>
        <w:rPr>
          <w:b/>
          <w:sz w:val="20"/>
        </w:rPr>
        <w:t>Группа инициаторов закупок:</w:t>
      </w:r>
    </w:p>
    <w:p w:rsidR="00596BB3" w:rsidRDefault="005A7EB1">
      <w:pPr>
        <w:widowControl/>
        <w:ind w:firstLine="567"/>
        <w:contextualSpacing/>
        <w:jc w:val="both"/>
        <w:rPr>
          <w:sz w:val="20"/>
        </w:rPr>
      </w:pPr>
      <w:proofErr w:type="spellStart"/>
      <w:r>
        <w:rPr>
          <w:sz w:val="20"/>
        </w:rPr>
        <w:t>Зейнетдинов</w:t>
      </w:r>
      <w:proofErr w:type="spellEnd"/>
      <w:r>
        <w:rPr>
          <w:sz w:val="20"/>
        </w:rPr>
        <w:t xml:space="preserve"> Фарад </w:t>
      </w:r>
      <w:proofErr w:type="spellStart"/>
      <w:r>
        <w:rPr>
          <w:sz w:val="20"/>
        </w:rPr>
        <w:t>Феридович</w:t>
      </w:r>
      <w:proofErr w:type="spellEnd"/>
      <w:r>
        <w:rPr>
          <w:sz w:val="20"/>
        </w:rPr>
        <w:t xml:space="preserve"> - заместитель главы администрации по сельскому хозяйству, экономике, имущественным и земельным отношениям - начальник отдела экономики, имущественных и земельных отношений администрации Комсомольского муниципального округа Чувашской Республики;</w:t>
      </w:r>
    </w:p>
    <w:p w:rsidR="00596BB3" w:rsidRDefault="005A7EB1">
      <w:pPr>
        <w:widowControl/>
        <w:ind w:firstLine="567"/>
        <w:contextualSpacing/>
        <w:jc w:val="both"/>
        <w:rPr>
          <w:sz w:val="20"/>
        </w:rPr>
      </w:pPr>
      <w:r>
        <w:rPr>
          <w:sz w:val="20"/>
        </w:rPr>
        <w:t>Краснов Александр Васильевич - начальник отдела капитального строительства и жилищно-коммунального хозяйства Управления по благоустройству и развитию территорий администрации Комсомольского муниципального округа Чувашской Республики;</w:t>
      </w:r>
    </w:p>
    <w:p w:rsidR="00596BB3" w:rsidRDefault="005A7EB1">
      <w:pPr>
        <w:widowControl/>
        <w:ind w:firstLine="567"/>
        <w:contextualSpacing/>
        <w:jc w:val="both"/>
        <w:rPr>
          <w:sz w:val="20"/>
        </w:rPr>
      </w:pPr>
      <w:proofErr w:type="spellStart"/>
      <w:r>
        <w:rPr>
          <w:sz w:val="20"/>
        </w:rPr>
        <w:t>Шарафутдинов</w:t>
      </w:r>
      <w:proofErr w:type="spellEnd"/>
      <w:r>
        <w:rPr>
          <w:sz w:val="20"/>
        </w:rPr>
        <w:t xml:space="preserve"> </w:t>
      </w:r>
      <w:proofErr w:type="spellStart"/>
      <w:r>
        <w:rPr>
          <w:sz w:val="20"/>
        </w:rPr>
        <w:t>Ремис</w:t>
      </w:r>
      <w:proofErr w:type="spellEnd"/>
      <w:r>
        <w:rPr>
          <w:sz w:val="20"/>
        </w:rPr>
        <w:t xml:space="preserve"> </w:t>
      </w:r>
      <w:proofErr w:type="spellStart"/>
      <w:r>
        <w:rPr>
          <w:sz w:val="20"/>
        </w:rPr>
        <w:t>Минхалимович</w:t>
      </w:r>
      <w:proofErr w:type="spellEnd"/>
      <w:r>
        <w:rPr>
          <w:sz w:val="20"/>
        </w:rPr>
        <w:t xml:space="preserve"> - начальник отдела специальных программ, ГО и ЧС администрации Комсомольского муниципального округа Чувашской Республики;</w:t>
      </w:r>
    </w:p>
    <w:p w:rsidR="00596BB3" w:rsidRDefault="005A7EB1">
      <w:pPr>
        <w:widowControl/>
        <w:ind w:firstLine="567"/>
        <w:contextualSpacing/>
        <w:jc w:val="both"/>
        <w:rPr>
          <w:b/>
          <w:sz w:val="20"/>
        </w:rPr>
      </w:pPr>
      <w:r>
        <w:rPr>
          <w:b/>
          <w:sz w:val="20"/>
        </w:rPr>
        <w:t>Группа организации планирования закупок и определения поставщиков (подрядчиков, исполнителей):</w:t>
      </w:r>
    </w:p>
    <w:p w:rsidR="00596BB3" w:rsidRDefault="005A7EB1">
      <w:pPr>
        <w:widowControl/>
        <w:tabs>
          <w:tab w:val="left" w:pos="3982"/>
        </w:tabs>
        <w:ind w:firstLine="567"/>
        <w:contextualSpacing/>
        <w:jc w:val="both"/>
        <w:rPr>
          <w:sz w:val="20"/>
        </w:rPr>
      </w:pPr>
      <w:r>
        <w:rPr>
          <w:sz w:val="20"/>
        </w:rPr>
        <w:t>Чернов Николай Сергеевич - главный специалист-эксперт отдела правовой и кадровой работы администрации Комсомольского муниципального округа Чувашской Республики;</w:t>
      </w:r>
    </w:p>
    <w:p w:rsidR="00596BB3" w:rsidRDefault="005A7EB1">
      <w:pPr>
        <w:widowControl/>
        <w:ind w:firstLine="567"/>
        <w:contextualSpacing/>
        <w:jc w:val="both"/>
        <w:rPr>
          <w:b/>
          <w:sz w:val="20"/>
        </w:rPr>
      </w:pPr>
      <w:r>
        <w:rPr>
          <w:b/>
          <w:sz w:val="20"/>
        </w:rPr>
        <w:t>Группа обеспечения осуществления оплаты:</w:t>
      </w:r>
    </w:p>
    <w:p w:rsidR="00596BB3" w:rsidRDefault="005A7EB1">
      <w:pPr>
        <w:widowControl/>
        <w:ind w:firstLine="567"/>
        <w:contextualSpacing/>
        <w:jc w:val="both"/>
        <w:rPr>
          <w:sz w:val="20"/>
        </w:rPr>
      </w:pPr>
      <w:r>
        <w:rPr>
          <w:sz w:val="20"/>
        </w:rPr>
        <w:t>Митюкова Олеся Константиновна - руководитель-главный бухгалтер муниципального казенного учреждения «Централизованная бухгалтерия» Комсомольского муниципального округа Чувашской Республики;</w:t>
      </w:r>
    </w:p>
    <w:p w:rsidR="00596BB3" w:rsidRDefault="005A7EB1">
      <w:pPr>
        <w:widowControl/>
        <w:ind w:firstLine="567"/>
        <w:contextualSpacing/>
        <w:jc w:val="both"/>
        <w:rPr>
          <w:b/>
          <w:sz w:val="20"/>
        </w:rPr>
      </w:pPr>
      <w:r>
        <w:rPr>
          <w:b/>
          <w:sz w:val="20"/>
        </w:rPr>
        <w:t xml:space="preserve">Группа осуществления </w:t>
      </w:r>
      <w:proofErr w:type="spellStart"/>
      <w:r>
        <w:rPr>
          <w:b/>
          <w:sz w:val="20"/>
        </w:rPr>
        <w:t>претензионно</w:t>
      </w:r>
      <w:proofErr w:type="spellEnd"/>
      <w:r>
        <w:rPr>
          <w:b/>
          <w:sz w:val="20"/>
        </w:rPr>
        <w:t>-исковой работы:</w:t>
      </w:r>
    </w:p>
    <w:p w:rsidR="00596BB3" w:rsidRDefault="005A7EB1">
      <w:pPr>
        <w:widowControl/>
        <w:ind w:firstLine="567"/>
        <w:contextualSpacing/>
        <w:jc w:val="both"/>
        <w:rPr>
          <w:sz w:val="20"/>
        </w:rPr>
      </w:pPr>
      <w:r>
        <w:rPr>
          <w:sz w:val="20"/>
        </w:rPr>
        <w:t>Соколова Ольга Рудольфовна - начальник отдела правовой и кадровой работы администрации Комсомольского муниципального округа Чувашской Республики.</w:t>
      </w:r>
    </w:p>
    <w:p w:rsidR="00596BB3" w:rsidRDefault="00596BB3">
      <w:pPr>
        <w:widowControl/>
        <w:ind w:firstLine="567"/>
        <w:jc w:val="both"/>
        <w:rPr>
          <w:rStyle w:val="a4"/>
          <w:i w:val="0"/>
          <w:color w:val="22272F"/>
          <w:sz w:val="20"/>
          <w:shd w:val="clear" w:color="auto" w:fill="FFFABB"/>
        </w:rPr>
      </w:pPr>
    </w:p>
    <w:p w:rsidR="00596BB3" w:rsidRDefault="00596BB3">
      <w:pPr>
        <w:widowControl/>
        <w:ind w:right="-1"/>
        <w:jc w:val="both"/>
        <w:rPr>
          <w:sz w:val="26"/>
        </w:rPr>
      </w:pPr>
    </w:p>
    <w:p w:rsidR="00596BB3" w:rsidRDefault="005A7EB1">
      <w:pPr>
        <w:widowControl/>
        <w:spacing w:before="2" w:line="242" w:lineRule="auto"/>
        <w:ind w:right="425"/>
        <w:rPr>
          <w:i/>
          <w:sz w:val="20"/>
        </w:rPr>
      </w:pPr>
      <w:r>
        <w:rPr>
          <w:i/>
          <w:sz w:val="20"/>
        </w:rPr>
        <w:t>с. Комсомольское</w:t>
      </w:r>
    </w:p>
    <w:p w:rsidR="00596BB3" w:rsidRDefault="005A7EB1">
      <w:pPr>
        <w:widowControl/>
        <w:spacing w:before="2" w:line="242" w:lineRule="auto"/>
        <w:ind w:right="425"/>
        <w:rPr>
          <w:i/>
          <w:sz w:val="20"/>
        </w:rPr>
      </w:pPr>
      <w:r>
        <w:rPr>
          <w:i/>
          <w:sz w:val="20"/>
        </w:rPr>
        <w:t>Пост. № 214 от 20.03.26</w:t>
      </w:r>
    </w:p>
    <w:p w:rsidR="00596BB3" w:rsidRDefault="005A7EB1">
      <w:pPr>
        <w:widowControl/>
        <w:spacing w:before="2" w:line="242" w:lineRule="auto"/>
        <w:ind w:right="425"/>
        <w:jc w:val="both"/>
        <w:rPr>
          <w:rStyle w:val="aff3"/>
          <w:b/>
          <w:sz w:val="20"/>
          <w:u w:color="0000FF"/>
        </w:rPr>
      </w:pPr>
      <w:r>
        <w:rPr>
          <w:b/>
          <w:sz w:val="20"/>
        </w:rPr>
        <w:t>ПОДРОБНЕЕ</w:t>
      </w:r>
      <w:r>
        <w:rPr>
          <w:b/>
          <w:spacing w:val="31"/>
          <w:sz w:val="20"/>
        </w:rPr>
        <w:t xml:space="preserve"> </w:t>
      </w:r>
      <w:r>
        <w:rPr>
          <w:b/>
          <w:sz w:val="20"/>
        </w:rPr>
        <w:t>с</w:t>
      </w:r>
      <w:r>
        <w:rPr>
          <w:b/>
          <w:spacing w:val="32"/>
          <w:sz w:val="20"/>
        </w:rPr>
        <w:t xml:space="preserve"> </w:t>
      </w:r>
      <w:r>
        <w:rPr>
          <w:b/>
          <w:sz w:val="20"/>
        </w:rPr>
        <w:t>документом</w:t>
      </w:r>
      <w:r>
        <w:rPr>
          <w:b/>
          <w:spacing w:val="28"/>
          <w:sz w:val="20"/>
        </w:rPr>
        <w:t xml:space="preserve"> </w:t>
      </w:r>
      <w:r>
        <w:rPr>
          <w:b/>
          <w:sz w:val="20"/>
        </w:rPr>
        <w:t>можно</w:t>
      </w:r>
      <w:r>
        <w:rPr>
          <w:b/>
          <w:spacing w:val="32"/>
          <w:sz w:val="20"/>
        </w:rPr>
        <w:t xml:space="preserve"> </w:t>
      </w:r>
      <w:r>
        <w:rPr>
          <w:b/>
          <w:sz w:val="20"/>
        </w:rPr>
        <w:t>ознакомиться</w:t>
      </w:r>
      <w:r>
        <w:rPr>
          <w:b/>
          <w:spacing w:val="28"/>
          <w:sz w:val="20"/>
        </w:rPr>
        <w:t xml:space="preserve"> </w:t>
      </w:r>
      <w:r>
        <w:rPr>
          <w:b/>
          <w:sz w:val="20"/>
        </w:rPr>
        <w:t>на</w:t>
      </w:r>
      <w:r>
        <w:rPr>
          <w:b/>
          <w:spacing w:val="32"/>
          <w:sz w:val="20"/>
        </w:rPr>
        <w:t xml:space="preserve"> </w:t>
      </w:r>
      <w:r>
        <w:rPr>
          <w:b/>
          <w:sz w:val="20"/>
        </w:rPr>
        <w:t>сайте</w:t>
      </w:r>
      <w:r>
        <w:rPr>
          <w:b/>
          <w:spacing w:val="32"/>
          <w:sz w:val="20"/>
        </w:rPr>
        <w:t xml:space="preserve"> </w:t>
      </w:r>
      <w:r>
        <w:rPr>
          <w:b/>
          <w:sz w:val="20"/>
        </w:rPr>
        <w:t>администрации</w:t>
      </w:r>
      <w:r>
        <w:rPr>
          <w:b/>
          <w:spacing w:val="29"/>
          <w:sz w:val="20"/>
        </w:rPr>
        <w:t xml:space="preserve"> </w:t>
      </w:r>
      <w:r>
        <w:rPr>
          <w:b/>
          <w:sz w:val="20"/>
        </w:rPr>
        <w:t>Комсомольского</w:t>
      </w:r>
      <w:r>
        <w:rPr>
          <w:b/>
          <w:spacing w:val="40"/>
          <w:sz w:val="20"/>
        </w:rPr>
        <w:t xml:space="preserve"> </w:t>
      </w:r>
      <w:r>
        <w:rPr>
          <w:b/>
          <w:sz w:val="20"/>
        </w:rPr>
        <w:t xml:space="preserve">муниципального округа Чувашской Республики по адресу: </w:t>
      </w:r>
      <w:hyperlink r:id="rId13" w:history="1">
        <w:r>
          <w:rPr>
            <w:rStyle w:val="aff3"/>
            <w:b/>
            <w:sz w:val="20"/>
            <w:u w:color="0000FF"/>
          </w:rPr>
          <w:t>http://komsml.cap.ru</w:t>
        </w:r>
      </w:hyperlink>
    </w:p>
    <w:p w:rsidR="00596BB3" w:rsidRDefault="00596BB3">
      <w:pPr>
        <w:widowControl/>
        <w:spacing w:before="2" w:line="242" w:lineRule="auto"/>
        <w:ind w:right="425"/>
        <w:rPr>
          <w:i/>
          <w:sz w:val="20"/>
        </w:rPr>
      </w:pPr>
    </w:p>
    <w:p w:rsidR="00596BB3" w:rsidRDefault="00596BB3">
      <w:pPr>
        <w:widowControl/>
        <w:spacing w:before="2" w:line="242" w:lineRule="auto"/>
        <w:ind w:right="425"/>
        <w:rPr>
          <w:i/>
          <w:sz w:val="20"/>
        </w:rPr>
      </w:pPr>
    </w:p>
    <w:p w:rsidR="00596BB3" w:rsidRDefault="005A7EB1">
      <w:pPr>
        <w:widowControl/>
        <w:ind w:firstLine="540"/>
        <w:jc w:val="center"/>
        <w:rPr>
          <w:sz w:val="20"/>
        </w:rPr>
      </w:pPr>
      <w:r>
        <w:rPr>
          <w:b/>
          <w:sz w:val="20"/>
        </w:rPr>
        <w:t xml:space="preserve">Установлены льготы по имущественным налогам для физических лиц, имеющих детей в возрасте до 23 лет, обучающихся в образовательных организациях по очной форме </w:t>
      </w:r>
    </w:p>
    <w:p w:rsidR="00596BB3" w:rsidRDefault="005A7EB1">
      <w:pPr>
        <w:widowControl/>
        <w:spacing w:before="168"/>
        <w:ind w:firstLine="540"/>
        <w:jc w:val="both"/>
        <w:rPr>
          <w:sz w:val="20"/>
        </w:rPr>
      </w:pPr>
      <w:r>
        <w:rPr>
          <w:sz w:val="20"/>
        </w:rPr>
        <w:t>На указанных лиц распространены льготы, установленные для физических лиц, имеющих трех и более несовершеннолетних детей.</w:t>
      </w:r>
    </w:p>
    <w:p w:rsidR="00596BB3" w:rsidRDefault="005A7EB1">
      <w:pPr>
        <w:widowControl/>
        <w:spacing w:before="2" w:line="242" w:lineRule="auto"/>
        <w:ind w:left="6378" w:right="425"/>
        <w:rPr>
          <w:i/>
          <w:sz w:val="20"/>
        </w:rPr>
      </w:pPr>
      <w:r>
        <w:rPr>
          <w:sz w:val="20"/>
        </w:rPr>
        <w:t xml:space="preserve">      Прокуратура Комсомольского района</w:t>
      </w:r>
    </w:p>
    <w:p w:rsidR="00596BB3" w:rsidRDefault="00596BB3">
      <w:pPr>
        <w:widowControl/>
        <w:spacing w:before="2" w:line="242" w:lineRule="auto"/>
        <w:ind w:right="425"/>
        <w:rPr>
          <w:b/>
          <w:sz w:val="20"/>
          <w:u w:color="0000FF"/>
        </w:rPr>
      </w:pPr>
    </w:p>
    <w:p w:rsidR="00596BB3" w:rsidRDefault="00596BB3">
      <w:pPr>
        <w:widowControl/>
        <w:spacing w:before="2" w:line="242" w:lineRule="auto"/>
        <w:ind w:right="425"/>
        <w:rPr>
          <w:b/>
          <w:sz w:val="20"/>
          <w:u w:color="0000FF"/>
        </w:rPr>
      </w:pPr>
    </w:p>
    <w:p w:rsidR="00596BB3" w:rsidRDefault="005A7EB1">
      <w:pPr>
        <w:widowControl/>
        <w:ind w:firstLine="540"/>
        <w:jc w:val="both"/>
        <w:rPr>
          <w:sz w:val="20"/>
        </w:rPr>
      </w:pPr>
      <w:r>
        <w:rPr>
          <w:b/>
          <w:sz w:val="20"/>
        </w:rPr>
        <w:t>Изменены</w:t>
      </w:r>
      <w:r>
        <w:rPr>
          <w:sz w:val="20"/>
        </w:rPr>
        <w:t xml:space="preserve"> </w:t>
      </w:r>
      <w:r>
        <w:rPr>
          <w:b/>
          <w:sz w:val="20"/>
          <w:u w:color="000000"/>
        </w:rPr>
        <w:t>Правила</w:t>
      </w:r>
      <w:r>
        <w:rPr>
          <w:sz w:val="20"/>
        </w:rPr>
        <w:t xml:space="preserve"> </w:t>
      </w:r>
      <w:r>
        <w:rPr>
          <w:b/>
          <w:sz w:val="20"/>
        </w:rPr>
        <w:t>назначения и выплаты ежемесячного пособия в связи с рождением и воспитанием ребенка в части, не определенной</w:t>
      </w:r>
      <w:r>
        <w:rPr>
          <w:sz w:val="20"/>
        </w:rPr>
        <w:t xml:space="preserve"> </w:t>
      </w:r>
      <w:r>
        <w:rPr>
          <w:b/>
          <w:sz w:val="20"/>
          <w:u w:color="000000"/>
        </w:rPr>
        <w:t>Законом</w:t>
      </w:r>
      <w:r>
        <w:rPr>
          <w:sz w:val="20"/>
        </w:rPr>
        <w:t xml:space="preserve"> </w:t>
      </w:r>
      <w:r>
        <w:rPr>
          <w:b/>
          <w:sz w:val="20"/>
        </w:rPr>
        <w:t>о государственных пособиях гражданам, имеющим детей</w:t>
      </w:r>
    </w:p>
    <w:p w:rsidR="00596BB3" w:rsidRDefault="00596BB3">
      <w:pPr>
        <w:widowControl/>
        <w:ind w:firstLine="540"/>
        <w:jc w:val="both"/>
        <w:rPr>
          <w:b/>
          <w:sz w:val="20"/>
        </w:rPr>
      </w:pPr>
    </w:p>
    <w:p w:rsidR="00596BB3" w:rsidRDefault="005A7EB1">
      <w:pPr>
        <w:widowControl/>
        <w:ind w:firstLine="540"/>
        <w:jc w:val="both"/>
        <w:rPr>
          <w:sz w:val="20"/>
        </w:rPr>
      </w:pPr>
      <w:r>
        <w:rPr>
          <w:sz w:val="20"/>
        </w:rPr>
        <w:t xml:space="preserve">Уточнено </w:t>
      </w:r>
      <w:r>
        <w:rPr>
          <w:sz w:val="20"/>
          <w:u w:color="000000"/>
        </w:rPr>
        <w:t>основание</w:t>
      </w:r>
      <w:r>
        <w:rPr>
          <w:sz w:val="20"/>
        </w:rPr>
        <w:t xml:space="preserve"> отказа в назначении ежемесячного пособия в связи с наличием доходов: теперь учитывается наличие у заявителя и (или) трудоспособных членов его семьи доходов (в том числе в форме пособий по временной нетрудоспособности) в размере менее восьмикратной величины минимального размера оплаты труда, установленного на дату обращения за назначением ежемесячного пособия.</w:t>
      </w:r>
    </w:p>
    <w:p w:rsidR="00596BB3" w:rsidRDefault="005A7EB1">
      <w:pPr>
        <w:widowControl/>
        <w:ind w:firstLine="540"/>
        <w:jc w:val="both"/>
        <w:rPr>
          <w:sz w:val="20"/>
        </w:rPr>
      </w:pPr>
      <w:r>
        <w:rPr>
          <w:sz w:val="20"/>
        </w:rPr>
        <w:t xml:space="preserve">При этом нельзя отказать в назначении пособия по приведенному основанию в том числе в случае, если заявитель и (или) члены его семьи </w:t>
      </w:r>
      <w:r>
        <w:rPr>
          <w:sz w:val="20"/>
          <w:u w:color="000000"/>
        </w:rPr>
        <w:t>являются</w:t>
      </w:r>
      <w:r>
        <w:rPr>
          <w:sz w:val="20"/>
        </w:rPr>
        <w:t xml:space="preserve"> получателями пенсии по старости, по случаю потери кормильца или по инвалидности.</w:t>
      </w:r>
    </w:p>
    <w:p w:rsidR="00596BB3" w:rsidRDefault="005A7EB1">
      <w:pPr>
        <w:widowControl/>
        <w:ind w:firstLine="540"/>
        <w:jc w:val="both"/>
        <w:rPr>
          <w:sz w:val="20"/>
        </w:rPr>
      </w:pPr>
      <w:r>
        <w:rPr>
          <w:sz w:val="20"/>
        </w:rPr>
        <w:t>Также расширен перечень доходов, которые не учитываются при расчете среднедушевого дохода семьи. К ним отнесены:</w:t>
      </w:r>
    </w:p>
    <w:p w:rsidR="00596BB3" w:rsidRDefault="005A7EB1">
      <w:pPr>
        <w:widowControl/>
        <w:ind w:firstLine="540"/>
        <w:jc w:val="both"/>
        <w:rPr>
          <w:sz w:val="20"/>
        </w:rPr>
      </w:pPr>
      <w:r>
        <w:rPr>
          <w:sz w:val="20"/>
        </w:rPr>
        <w:t xml:space="preserve">- ежемесячная </w:t>
      </w:r>
      <w:r>
        <w:rPr>
          <w:sz w:val="20"/>
          <w:u w:color="000000"/>
        </w:rPr>
        <w:t>выплата</w:t>
      </w:r>
      <w:r>
        <w:rPr>
          <w:sz w:val="20"/>
        </w:rPr>
        <w:t xml:space="preserve"> гражданам, местом жительства которых на 6 августа 2024 года являлась территория Курской области, на которой введены правовой режим контртеррористической операции, режим чрезвычайной ситуации федерального характера и в отношении жителей которой принято решение о временном отселении, в связи с утратой ими имущества первой необходимости;</w:t>
      </w:r>
    </w:p>
    <w:p w:rsidR="00596BB3" w:rsidRDefault="005A7EB1">
      <w:pPr>
        <w:widowControl/>
        <w:ind w:firstLine="540"/>
        <w:jc w:val="both"/>
        <w:rPr>
          <w:sz w:val="20"/>
        </w:rPr>
      </w:pPr>
      <w:r>
        <w:rPr>
          <w:sz w:val="20"/>
        </w:rPr>
        <w:t xml:space="preserve">- единовременная материальная </w:t>
      </w:r>
      <w:r>
        <w:rPr>
          <w:sz w:val="20"/>
          <w:u w:color="000000"/>
        </w:rPr>
        <w:t>помощь</w:t>
      </w:r>
      <w:r>
        <w:rPr>
          <w:sz w:val="20"/>
        </w:rPr>
        <w:t>, оказываемая работодателями работникам (родителям, усыновителям, опекунам) при рождении (усыновлении (удочерении) ребенка, установлении опеки над ребенком, выплачиваемая в течение первого года после рождения (усыновления, удочерения) ребенка, установления опеки над ребенком, в размере дохода, не подлежащего налогообложению (освобождаемого от налогообложения).</w:t>
      </w:r>
    </w:p>
    <w:p w:rsidR="00596BB3" w:rsidRDefault="005A7EB1">
      <w:pPr>
        <w:widowControl/>
        <w:spacing w:before="2" w:line="242" w:lineRule="auto"/>
        <w:ind w:left="6378" w:right="425"/>
        <w:rPr>
          <w:sz w:val="20"/>
        </w:rPr>
      </w:pPr>
      <w:r>
        <w:rPr>
          <w:sz w:val="20"/>
        </w:rPr>
        <w:t xml:space="preserve">      Прокуратура Комсомольского района</w:t>
      </w:r>
    </w:p>
    <w:p w:rsidR="00F7697E" w:rsidRDefault="00F7697E">
      <w:pPr>
        <w:widowControl/>
        <w:spacing w:before="2" w:line="242" w:lineRule="auto"/>
        <w:ind w:left="6378" w:right="425"/>
        <w:rPr>
          <w:sz w:val="20"/>
        </w:rPr>
      </w:pPr>
    </w:p>
    <w:p w:rsidR="00F7697E" w:rsidRDefault="00F7697E">
      <w:pPr>
        <w:widowControl/>
        <w:spacing w:before="2" w:line="242" w:lineRule="auto"/>
        <w:ind w:left="6378" w:right="425"/>
        <w:rPr>
          <w:sz w:val="20"/>
        </w:rPr>
      </w:pPr>
    </w:p>
    <w:p w:rsidR="00F7697E" w:rsidRDefault="00F7697E">
      <w:pPr>
        <w:widowControl/>
        <w:spacing w:before="2" w:line="242" w:lineRule="auto"/>
        <w:ind w:left="6378" w:right="425"/>
        <w:rPr>
          <w:sz w:val="20"/>
        </w:rPr>
      </w:pPr>
    </w:p>
    <w:p w:rsidR="00F7697E" w:rsidRDefault="00F7697E">
      <w:pPr>
        <w:widowControl/>
        <w:spacing w:before="2" w:line="242" w:lineRule="auto"/>
        <w:ind w:left="6378" w:right="425"/>
        <w:rPr>
          <w:sz w:val="20"/>
        </w:rPr>
      </w:pPr>
    </w:p>
    <w:p w:rsidR="00F7697E" w:rsidRPr="00F7697E" w:rsidRDefault="00F7697E" w:rsidP="00F7697E">
      <w:pPr>
        <w:ind w:right="-1" w:firstLine="851"/>
        <w:jc w:val="both"/>
        <w:rPr>
          <w:b/>
          <w:sz w:val="20"/>
        </w:rPr>
      </w:pPr>
      <w:r w:rsidRPr="00F7697E">
        <w:rPr>
          <w:b/>
          <w:sz w:val="20"/>
        </w:rPr>
        <w:lastRenderedPageBreak/>
        <w:t>Прокуратурой района проведена проверка соблюдения органами местного самоуправления порядка рассмотрения заявлений граждан для обеспечения условий доступности для инвалидов жилых помещений и общего имущества в многоквартирном доме.</w:t>
      </w:r>
    </w:p>
    <w:p w:rsidR="00F7697E" w:rsidRPr="00F7697E" w:rsidRDefault="00F7697E" w:rsidP="00F7697E">
      <w:pPr>
        <w:ind w:right="-1" w:firstLine="851"/>
        <w:jc w:val="both"/>
        <w:rPr>
          <w:sz w:val="20"/>
        </w:rPr>
      </w:pPr>
    </w:p>
    <w:p w:rsidR="00F7697E" w:rsidRPr="00F7697E" w:rsidRDefault="00F7697E" w:rsidP="00F7697E">
      <w:pPr>
        <w:ind w:right="-1" w:firstLine="851"/>
        <w:jc w:val="both"/>
        <w:rPr>
          <w:sz w:val="20"/>
        </w:rPr>
      </w:pPr>
      <w:r w:rsidRPr="00F7697E">
        <w:rPr>
          <w:sz w:val="20"/>
        </w:rPr>
        <w:t xml:space="preserve">Согласно п. 6 Правил обследование жилых помещений инвалидов и общего имущества в многоквартирных домах, в которых проживают инвалиды, входящих в состав муниципального жилищного фонда, а также частного жилищного фонда, осуществляется муниципальными комиссиями по обследованию жилых помещений инвалидов и общего имущества в многоквартирных домах, в которых проживают инвалиды, в целях их приспособления с учетом потребностей инвалидов и обеспечения условий их доступности для инвалидов, создаваемыми муниципальными комиссиями. </w:t>
      </w:r>
    </w:p>
    <w:p w:rsidR="00F7697E" w:rsidRPr="00F7697E" w:rsidRDefault="00F7697E" w:rsidP="00F7697E">
      <w:pPr>
        <w:ind w:right="-1" w:firstLine="851"/>
        <w:jc w:val="both"/>
        <w:rPr>
          <w:sz w:val="20"/>
        </w:rPr>
      </w:pPr>
      <w:r w:rsidRPr="00F7697E">
        <w:rPr>
          <w:sz w:val="20"/>
        </w:rPr>
        <w:t>Согласно п. 12 Правил по результатам обследования оформляется акт обследования жилого помещения инвалида и общего имущества в многоквартирном доме, в котором проживает инвалид, в целях их приспособления с учетом потребностей инвалида и обеспечения условий их доступности для инвалида (далее - акт обследования).</w:t>
      </w:r>
    </w:p>
    <w:p w:rsidR="00F7697E" w:rsidRPr="00F7697E" w:rsidRDefault="00F7697E" w:rsidP="00F7697E">
      <w:pPr>
        <w:ind w:right="-1" w:firstLine="851"/>
        <w:jc w:val="both"/>
        <w:rPr>
          <w:sz w:val="20"/>
        </w:rPr>
      </w:pPr>
      <w:r w:rsidRPr="00F7697E">
        <w:rPr>
          <w:sz w:val="20"/>
        </w:rPr>
        <w:t>Приказом Минстроя России от 23.11.2016 № 836/</w:t>
      </w:r>
      <w:proofErr w:type="spellStart"/>
      <w:r w:rsidRPr="00F7697E">
        <w:rPr>
          <w:sz w:val="20"/>
        </w:rPr>
        <w:t>пр</w:t>
      </w:r>
      <w:proofErr w:type="spellEnd"/>
      <w:r w:rsidRPr="00F7697E">
        <w:rPr>
          <w:sz w:val="20"/>
        </w:rPr>
        <w:t xml:space="preserve"> «Об утверждении формы акта обследования жилого помещения инвалида и общего имущества в многоквартирном доме, в котором проживает инвалид, в целях их приспособления с учетом потребностей инвалида и обеспечения условий их доступности для инвалида» (далее - Приказ Минстроя России от 23.11.2016 № 836/</w:t>
      </w:r>
      <w:proofErr w:type="spellStart"/>
      <w:r w:rsidRPr="00F7697E">
        <w:rPr>
          <w:sz w:val="20"/>
        </w:rPr>
        <w:t>пр</w:t>
      </w:r>
      <w:proofErr w:type="spellEnd"/>
      <w:r w:rsidRPr="00F7697E">
        <w:rPr>
          <w:sz w:val="20"/>
        </w:rPr>
        <w:t>) утверждена форма акта обследования жилого помещения инвалида и общего имущества в многоквартирном доме, в котором проживает инвалид, в целях их приспособления с учетом потребностей инвалида и обеспечения условий их доступности для инвалида (далее – Акт обследования).</w:t>
      </w:r>
    </w:p>
    <w:p w:rsidR="00F7697E" w:rsidRPr="00F7697E" w:rsidRDefault="00F7697E" w:rsidP="00F7697E">
      <w:pPr>
        <w:ind w:right="-1" w:firstLine="851"/>
        <w:jc w:val="both"/>
        <w:rPr>
          <w:sz w:val="20"/>
        </w:rPr>
      </w:pPr>
      <w:r w:rsidRPr="00F7697E">
        <w:rPr>
          <w:sz w:val="20"/>
        </w:rPr>
        <w:t>Согласно требованиям данного приказа в части где ставятся подписи членов комиссии (2), количество мест для подписей должно соответствовать количеству членов комиссии; в части где ставятся подписи присутствующих лиц (3) количество мест для подписей должно соответствовать количеству лиц, присутствовавших при обследовании; в части где ставятся подписи гражданина, являющегося инвалидом, проживающего в обследуемом жилом помещении, либо его законного представителя, членов семьи (4), количество мест для подписей должно соответствовать количеству лиц, присутствовавших при обследовании.</w:t>
      </w:r>
    </w:p>
    <w:p w:rsidR="00F7697E" w:rsidRPr="00F7697E" w:rsidRDefault="00F7697E" w:rsidP="00F7697E">
      <w:pPr>
        <w:ind w:right="-1" w:firstLine="851"/>
        <w:jc w:val="both"/>
        <w:rPr>
          <w:sz w:val="20"/>
        </w:rPr>
      </w:pPr>
      <w:r w:rsidRPr="00F7697E">
        <w:rPr>
          <w:sz w:val="20"/>
        </w:rPr>
        <w:t>В нарушение вышеуказанных требований в акте обследования квартиры инвалида в части где ставятся подписи членов комиссии (2) отсутствуют подписи членов комиссии, в части где ставятся подписи гражданина, являющегося инвалидом, проживающего в обследуемом жилом помещении, либо его законного представителя, членов семьи (4), отсутствует подпись законного представителя.</w:t>
      </w:r>
    </w:p>
    <w:p w:rsidR="00F7697E" w:rsidRPr="00F7697E" w:rsidRDefault="00F7697E" w:rsidP="00F7697E">
      <w:pPr>
        <w:ind w:right="-1" w:firstLine="851"/>
        <w:jc w:val="both"/>
        <w:rPr>
          <w:sz w:val="20"/>
        </w:rPr>
      </w:pPr>
      <w:r w:rsidRPr="00F7697E">
        <w:rPr>
          <w:sz w:val="20"/>
        </w:rPr>
        <w:t>В связи с выявленными нарушениями прокуратурой района в адрес главы Комсомольского муниципального округа Чувашской Республики внесено представление.</w:t>
      </w:r>
    </w:p>
    <w:p w:rsidR="00F7697E" w:rsidRDefault="00F7697E" w:rsidP="00F7697E">
      <w:pPr>
        <w:ind w:right="-1" w:firstLine="851"/>
        <w:jc w:val="right"/>
        <w:rPr>
          <w:sz w:val="20"/>
        </w:rPr>
      </w:pPr>
    </w:p>
    <w:p w:rsidR="00F7697E" w:rsidRDefault="00F7697E" w:rsidP="00F7697E">
      <w:pPr>
        <w:ind w:right="-1" w:firstLine="851"/>
        <w:jc w:val="right"/>
        <w:rPr>
          <w:sz w:val="20"/>
        </w:rPr>
      </w:pPr>
      <w:r>
        <w:rPr>
          <w:sz w:val="20"/>
        </w:rPr>
        <w:t>Прокуратура Комсомольского района</w:t>
      </w:r>
    </w:p>
    <w:p w:rsidR="00F7697E" w:rsidRDefault="00F7697E" w:rsidP="00F7697E">
      <w:pPr>
        <w:jc w:val="both"/>
        <w:rPr>
          <w:bCs/>
          <w:sz w:val="20"/>
        </w:rPr>
      </w:pPr>
    </w:p>
    <w:p w:rsidR="00F7697E" w:rsidRDefault="00F7697E" w:rsidP="00F7697E">
      <w:pPr>
        <w:jc w:val="both"/>
        <w:rPr>
          <w:bCs/>
          <w:sz w:val="20"/>
        </w:rPr>
      </w:pPr>
    </w:p>
    <w:p w:rsidR="00F7697E" w:rsidRPr="00F7697E" w:rsidRDefault="00F7697E" w:rsidP="00F7697E">
      <w:pPr>
        <w:ind w:right="-1" w:firstLine="851"/>
        <w:jc w:val="both"/>
        <w:rPr>
          <w:b/>
          <w:sz w:val="20"/>
        </w:rPr>
      </w:pPr>
      <w:r w:rsidRPr="00F7697E">
        <w:rPr>
          <w:b/>
          <w:sz w:val="20"/>
        </w:rPr>
        <w:t>Прокуратурой района по обращению гражданина проведена проверка соблюдения администрацией Комсомольского муниципального округа Чувашской Республики законодательства о социальной защите многодетных семей, о порядке рассмотрения обращений граждан.</w:t>
      </w:r>
    </w:p>
    <w:p w:rsidR="00F7697E" w:rsidRPr="00F7697E" w:rsidRDefault="00F7697E" w:rsidP="00F7697E">
      <w:pPr>
        <w:ind w:right="-1" w:firstLine="851"/>
        <w:jc w:val="both"/>
        <w:rPr>
          <w:sz w:val="20"/>
        </w:rPr>
      </w:pPr>
    </w:p>
    <w:p w:rsidR="00F7697E" w:rsidRPr="00F7697E" w:rsidRDefault="00F7697E" w:rsidP="00F7697E">
      <w:pPr>
        <w:ind w:right="-1" w:firstLine="851"/>
        <w:jc w:val="both"/>
        <w:rPr>
          <w:sz w:val="20"/>
        </w:rPr>
      </w:pPr>
      <w:r w:rsidRPr="00F7697E">
        <w:rPr>
          <w:sz w:val="20"/>
        </w:rPr>
        <w:t>Установлено, что администрацией Комсомольского муниципального округа Чувашской Республики вынесено постановление о предоставлении многодетной семье в общую долевую собственность по 1/5 доле в праве каждому для индивидуального жилищного строительства.</w:t>
      </w:r>
    </w:p>
    <w:p w:rsidR="00F7697E" w:rsidRPr="00F7697E" w:rsidRDefault="00F7697E" w:rsidP="00F7697E">
      <w:pPr>
        <w:ind w:right="-1" w:firstLine="851"/>
        <w:jc w:val="both"/>
        <w:rPr>
          <w:sz w:val="20"/>
        </w:rPr>
      </w:pPr>
      <w:r w:rsidRPr="00F7697E">
        <w:rPr>
          <w:sz w:val="20"/>
        </w:rPr>
        <w:t xml:space="preserve">Вопреки требованиям части 14 статьи 5 Закона ЧР от 01.04.2011 № 10 </w:t>
      </w:r>
    </w:p>
    <w:p w:rsidR="00F7697E" w:rsidRPr="00F7697E" w:rsidRDefault="00F7697E" w:rsidP="00F7697E">
      <w:pPr>
        <w:ind w:right="-1" w:firstLine="851"/>
        <w:jc w:val="both"/>
        <w:rPr>
          <w:sz w:val="20"/>
        </w:rPr>
      </w:pPr>
      <w:r w:rsidRPr="00F7697E">
        <w:rPr>
          <w:sz w:val="20"/>
        </w:rPr>
        <w:t>«О предоставлении земельных участков многодетным семьям в Чувашской Республике» (далее – Закон № 10) с даты принятия решения о предоставлении земельного участка многодетной семье договор о предоставлении земельного участка на регистрацию не направлен, сведения в единый государственный реестр недвижимости о земельном участке не внесены.</w:t>
      </w:r>
    </w:p>
    <w:p w:rsidR="00F7697E" w:rsidRPr="00F7697E" w:rsidRDefault="00F7697E" w:rsidP="00F7697E">
      <w:pPr>
        <w:ind w:right="-1" w:firstLine="851"/>
        <w:jc w:val="both"/>
        <w:rPr>
          <w:sz w:val="20"/>
        </w:rPr>
      </w:pPr>
      <w:r w:rsidRPr="00F7697E">
        <w:rPr>
          <w:sz w:val="20"/>
        </w:rPr>
        <w:t>Кроме того, в нарушение требований части 11 статьи 5 Закона № 10 в трехдневный срок после включения многодетной семьи</w:t>
      </w:r>
      <w:proofErr w:type="gramStart"/>
      <w:r w:rsidRPr="00F7697E">
        <w:rPr>
          <w:sz w:val="20"/>
        </w:rPr>
        <w:t>. в</w:t>
      </w:r>
      <w:proofErr w:type="gramEnd"/>
      <w:r w:rsidRPr="00F7697E">
        <w:rPr>
          <w:sz w:val="20"/>
        </w:rPr>
        <w:t xml:space="preserve"> Реестр учета многодетных семей, имеющих право на предоставление земельных участков в собственность бесплатно уведомление о включении ее в Реестр с указанием порядкового номера в Реестре не направлено.</w:t>
      </w:r>
    </w:p>
    <w:p w:rsidR="00F7697E" w:rsidRPr="00F7697E" w:rsidRDefault="00F7697E" w:rsidP="00F7697E">
      <w:pPr>
        <w:ind w:right="-1" w:firstLine="851"/>
        <w:jc w:val="both"/>
        <w:rPr>
          <w:sz w:val="20"/>
        </w:rPr>
      </w:pPr>
      <w:r w:rsidRPr="00F7697E">
        <w:rPr>
          <w:sz w:val="20"/>
        </w:rPr>
        <w:t xml:space="preserve">Аналогичные нарушения, связанные с </w:t>
      </w:r>
      <w:proofErr w:type="spellStart"/>
      <w:r w:rsidRPr="00F7697E">
        <w:rPr>
          <w:sz w:val="20"/>
        </w:rPr>
        <w:t>неуведомлением</w:t>
      </w:r>
      <w:proofErr w:type="spellEnd"/>
      <w:r w:rsidRPr="00F7697E">
        <w:rPr>
          <w:sz w:val="20"/>
        </w:rPr>
        <w:t xml:space="preserve"> заявителей о включении многодетных семей в Реестр учета многодетных семей установлены при изучении других личных дел.</w:t>
      </w:r>
    </w:p>
    <w:p w:rsidR="00F7697E" w:rsidRPr="00F7697E" w:rsidRDefault="00F7697E" w:rsidP="00F7697E">
      <w:pPr>
        <w:ind w:right="-1" w:firstLine="851"/>
        <w:jc w:val="both"/>
        <w:rPr>
          <w:sz w:val="20"/>
        </w:rPr>
      </w:pPr>
      <w:r w:rsidRPr="00F7697E">
        <w:rPr>
          <w:sz w:val="20"/>
        </w:rPr>
        <w:t>Материалы личного дела не содержат письменного отказа заявителя от предложенного земельного участка.</w:t>
      </w:r>
    </w:p>
    <w:p w:rsidR="00F7697E" w:rsidRPr="00F7697E" w:rsidRDefault="00F7697E" w:rsidP="00F7697E">
      <w:pPr>
        <w:ind w:right="-1" w:firstLine="851"/>
        <w:jc w:val="both"/>
        <w:rPr>
          <w:sz w:val="20"/>
        </w:rPr>
      </w:pPr>
      <w:r w:rsidRPr="00F7697E">
        <w:rPr>
          <w:sz w:val="20"/>
        </w:rPr>
        <w:t>Между тем, в ходе проведенной проверки установлено, что гражданину в ходе устного личного приема выражено несогласие с предоставляемым земельным участком ввиду его расположения в низменности, на болотистой местности.</w:t>
      </w:r>
    </w:p>
    <w:p w:rsidR="00F7697E" w:rsidRPr="00F7697E" w:rsidRDefault="00F7697E" w:rsidP="00F7697E">
      <w:pPr>
        <w:ind w:right="-1" w:firstLine="851"/>
        <w:jc w:val="both"/>
        <w:rPr>
          <w:sz w:val="20"/>
        </w:rPr>
      </w:pPr>
      <w:r w:rsidRPr="00F7697E">
        <w:rPr>
          <w:sz w:val="20"/>
        </w:rPr>
        <w:t>В этой связи с целью предоставления многодетной семье земельного участка администрацией муниципального округа в д. Дубовка сформировано два земельных участка с кадастровыми номерами.</w:t>
      </w:r>
    </w:p>
    <w:p w:rsidR="00F7697E" w:rsidRPr="00F7697E" w:rsidRDefault="00F7697E" w:rsidP="00F7697E">
      <w:pPr>
        <w:ind w:right="-1" w:firstLine="851"/>
        <w:jc w:val="both"/>
        <w:rPr>
          <w:sz w:val="20"/>
        </w:rPr>
      </w:pPr>
      <w:r w:rsidRPr="00F7697E">
        <w:rPr>
          <w:sz w:val="20"/>
        </w:rPr>
        <w:t>Вопреки требованиям ч. 6 ст. 11.9 ЗК РФ администрацией муниципального округа вопрос о проведении изыскательских работ для установления пригодности земельных участков, сформированных для предоставления многодетным семьям, о наличии (отсутствии) препятствий рациональному использованию земель по их назначению, в целях недопущения нарушения прав и законных интересов граждан, социальной защиты многодетных семей, не рассмотрен.</w:t>
      </w:r>
    </w:p>
    <w:p w:rsidR="00F7697E" w:rsidRPr="00F7697E" w:rsidRDefault="00F7697E" w:rsidP="00F7697E">
      <w:pPr>
        <w:ind w:right="-1" w:firstLine="851"/>
        <w:jc w:val="both"/>
        <w:rPr>
          <w:sz w:val="20"/>
        </w:rPr>
      </w:pPr>
      <w:r w:rsidRPr="00F7697E">
        <w:rPr>
          <w:sz w:val="20"/>
        </w:rPr>
        <w:t xml:space="preserve">Вопреки требованиям п. 24 ст. 1 Градостроительного кодекса Российской Федерации, ст. 16 Федерального закона от 06.10.2003 № 131-ФЗ «Об общих принципах организации местного самоуправления в Российской Федерации», пункта 36 Приказа </w:t>
      </w:r>
      <w:proofErr w:type="spellStart"/>
      <w:r w:rsidRPr="00F7697E">
        <w:rPr>
          <w:sz w:val="20"/>
        </w:rPr>
        <w:t>Минрегиона</w:t>
      </w:r>
      <w:proofErr w:type="spellEnd"/>
      <w:r w:rsidRPr="00F7697E">
        <w:rPr>
          <w:sz w:val="20"/>
        </w:rPr>
        <w:t xml:space="preserve"> России от 09.09.2013 № 372 «Об утверждении методических рекомендаций субъектам </w:t>
      </w:r>
      <w:r w:rsidRPr="00F7697E">
        <w:rPr>
          <w:sz w:val="20"/>
        </w:rPr>
        <w:lastRenderedPageBreak/>
        <w:t>Российской Федерации по порядку и случаям бесплатного предоставления земельных участков гражданам, имеющим трех и более детей» администрацией Комсомольского муниципального округа Чувашской Республики какие-либо меры по обеспечению земельных участков, сформированных для предоставления многодетным семьям Комсомольского муниципального округа Чувашской Республики для индивидуального жилищного строительства, электроснабжением, газоснабжением, водоснабжением и водоотведением, подъездными путями, до настоящего времени не приняты.</w:t>
      </w:r>
    </w:p>
    <w:p w:rsidR="00F7697E" w:rsidRPr="00F7697E" w:rsidRDefault="00F7697E" w:rsidP="00F7697E">
      <w:pPr>
        <w:ind w:right="-1" w:firstLine="851"/>
        <w:jc w:val="both"/>
        <w:rPr>
          <w:sz w:val="20"/>
        </w:rPr>
      </w:pPr>
      <w:r w:rsidRPr="00F7697E">
        <w:rPr>
          <w:sz w:val="20"/>
        </w:rPr>
        <w:t>В связи с выявленными нарушениями в отношении главы Комсомольского муниципального округа Чувашской Республики внесено представление.</w:t>
      </w:r>
    </w:p>
    <w:p w:rsidR="00F7697E" w:rsidRDefault="00F7697E" w:rsidP="00F7697E">
      <w:pPr>
        <w:ind w:right="-1" w:firstLine="851"/>
        <w:jc w:val="right"/>
        <w:rPr>
          <w:sz w:val="20"/>
        </w:rPr>
      </w:pPr>
    </w:p>
    <w:p w:rsidR="00F7697E" w:rsidRDefault="00F7697E" w:rsidP="00F7697E">
      <w:pPr>
        <w:ind w:right="-1" w:firstLine="851"/>
        <w:jc w:val="right"/>
        <w:rPr>
          <w:sz w:val="20"/>
        </w:rPr>
      </w:pPr>
      <w:r>
        <w:rPr>
          <w:sz w:val="20"/>
        </w:rPr>
        <w:t>Прокуратура Комсомольского района</w:t>
      </w:r>
    </w:p>
    <w:p w:rsidR="00F7697E" w:rsidRDefault="00F7697E" w:rsidP="00F7697E">
      <w:pPr>
        <w:jc w:val="both"/>
        <w:rPr>
          <w:bCs/>
          <w:sz w:val="20"/>
        </w:rPr>
      </w:pPr>
    </w:p>
    <w:p w:rsidR="00F7697E" w:rsidRDefault="00F7697E" w:rsidP="00F7697E">
      <w:pPr>
        <w:jc w:val="both"/>
        <w:rPr>
          <w:bCs/>
          <w:sz w:val="20"/>
        </w:rPr>
      </w:pPr>
    </w:p>
    <w:p w:rsidR="00F7697E" w:rsidRPr="00F7697E" w:rsidRDefault="00F7697E" w:rsidP="00F7697E">
      <w:pPr>
        <w:ind w:right="-1" w:firstLine="851"/>
        <w:jc w:val="both"/>
        <w:rPr>
          <w:b/>
          <w:sz w:val="20"/>
        </w:rPr>
      </w:pPr>
      <w:r w:rsidRPr="00F7697E">
        <w:rPr>
          <w:b/>
          <w:sz w:val="20"/>
        </w:rPr>
        <w:t>Прокуратурой района по обращению гражданина проведена проверка соблюдения администрацией Комсомольского муниципального округа Чувашской Республики законодательства о социальной защите многодетных семей, о порядке рассмотрения обращений граждан.</w:t>
      </w:r>
    </w:p>
    <w:p w:rsidR="00F7697E" w:rsidRPr="00F7697E" w:rsidRDefault="00F7697E" w:rsidP="00F7697E">
      <w:pPr>
        <w:ind w:right="-1" w:firstLine="851"/>
        <w:jc w:val="both"/>
        <w:rPr>
          <w:b/>
          <w:sz w:val="20"/>
        </w:rPr>
      </w:pPr>
    </w:p>
    <w:p w:rsidR="00F7697E" w:rsidRPr="00F7697E" w:rsidRDefault="00F7697E" w:rsidP="00F7697E">
      <w:pPr>
        <w:ind w:right="-1" w:firstLine="851"/>
        <w:jc w:val="both"/>
        <w:rPr>
          <w:sz w:val="20"/>
        </w:rPr>
      </w:pPr>
      <w:r w:rsidRPr="00F7697E">
        <w:rPr>
          <w:sz w:val="20"/>
        </w:rPr>
        <w:t>Положениями п. 2 ч. 16 ст. 7 Федерального закона № 209-ФЗ предусмотрено, что органы местного самоуправления размещают в системе в том числе информацию, предусмотренную п. 40 ч. 1 ст. 6 данного закона, т.е. о поступивших обращениях по вопросам жилищно-коммунального хозяйства и о результатах их рассмотрения.</w:t>
      </w:r>
    </w:p>
    <w:p w:rsidR="00F7697E" w:rsidRPr="00F7697E" w:rsidRDefault="00F7697E" w:rsidP="00F7697E">
      <w:pPr>
        <w:ind w:right="-1" w:firstLine="851"/>
        <w:jc w:val="both"/>
        <w:rPr>
          <w:sz w:val="20"/>
        </w:rPr>
      </w:pPr>
      <w:r w:rsidRPr="00F7697E">
        <w:rPr>
          <w:sz w:val="20"/>
        </w:rPr>
        <w:t>Из содержания ч. 3 ст. 8 Федерального закона от 21.07.2014 № 209-ФЗ «О государственной информационной системе жилищно-коммунального хозяйства» (далее – Федеральный закон № 209) следует, что поставщики информации обеспечивают полноту, достоверность, актуальность информации и своевременность ее размещения в системе.</w:t>
      </w:r>
    </w:p>
    <w:p w:rsidR="00F7697E" w:rsidRPr="00F7697E" w:rsidRDefault="00F7697E" w:rsidP="00F7697E">
      <w:pPr>
        <w:ind w:right="-1" w:firstLine="851"/>
        <w:jc w:val="both"/>
        <w:rPr>
          <w:sz w:val="20"/>
        </w:rPr>
      </w:pPr>
      <w:r w:rsidRPr="00F7697E">
        <w:rPr>
          <w:sz w:val="20"/>
        </w:rPr>
        <w:t>Информация, подлежащая раскрытию вышеназванной категорией лиц, определена в главе 11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утвержденного приказом Минстроя России от 07.02.2024 № 79/</w:t>
      </w:r>
      <w:proofErr w:type="spellStart"/>
      <w:r w:rsidRPr="00F7697E">
        <w:rPr>
          <w:sz w:val="20"/>
        </w:rPr>
        <w:t>пр</w:t>
      </w:r>
      <w:proofErr w:type="spellEnd"/>
      <w:r w:rsidRPr="00F7697E">
        <w:rPr>
          <w:sz w:val="20"/>
        </w:rPr>
        <w:t xml:space="preserve"> (далее — Состав).</w:t>
      </w:r>
    </w:p>
    <w:p w:rsidR="00F7697E" w:rsidRPr="00F7697E" w:rsidRDefault="00F7697E" w:rsidP="00F7697E">
      <w:pPr>
        <w:ind w:right="-1" w:firstLine="851"/>
        <w:jc w:val="both"/>
        <w:rPr>
          <w:sz w:val="20"/>
        </w:rPr>
      </w:pPr>
      <w:r w:rsidRPr="00F7697E">
        <w:rPr>
          <w:sz w:val="20"/>
        </w:rPr>
        <w:t>Согласно п. 13.2 главы VII Состава ответ на обращение и документы, являющиеся приложениями к данному ответу на обращении размещается не позднее рабочего дня, следующего за днем истечения срока, установленного законодательством Российской Федерации для ответа на обращение.</w:t>
      </w:r>
    </w:p>
    <w:p w:rsidR="00F7697E" w:rsidRPr="00F7697E" w:rsidRDefault="00F7697E" w:rsidP="00F7697E">
      <w:pPr>
        <w:ind w:right="-1" w:firstLine="851"/>
        <w:jc w:val="both"/>
        <w:rPr>
          <w:sz w:val="20"/>
        </w:rPr>
      </w:pPr>
      <w:r w:rsidRPr="00F7697E">
        <w:rPr>
          <w:sz w:val="20"/>
        </w:rPr>
        <w:t>Установлено, что 09.11.2024 в администрацию Комсомольского муниципального округа через ГИС ЖКХ поступило 2 обращения.</w:t>
      </w:r>
    </w:p>
    <w:p w:rsidR="00F7697E" w:rsidRPr="00F7697E" w:rsidRDefault="00F7697E" w:rsidP="00F7697E">
      <w:pPr>
        <w:ind w:right="-1" w:firstLine="851"/>
        <w:jc w:val="both"/>
        <w:rPr>
          <w:sz w:val="20"/>
        </w:rPr>
      </w:pPr>
      <w:r w:rsidRPr="00F7697E">
        <w:rPr>
          <w:sz w:val="20"/>
        </w:rPr>
        <w:t>В нарушение вышеуказанных требований закона в установленный законом срок ответы заявителю не направлены.</w:t>
      </w:r>
    </w:p>
    <w:p w:rsidR="00F7697E" w:rsidRPr="00F7697E" w:rsidRDefault="00F7697E" w:rsidP="00F7697E">
      <w:pPr>
        <w:ind w:right="-1" w:firstLine="851"/>
        <w:jc w:val="both"/>
        <w:rPr>
          <w:sz w:val="20"/>
        </w:rPr>
      </w:pPr>
      <w:r w:rsidRPr="00F7697E">
        <w:rPr>
          <w:sz w:val="20"/>
        </w:rPr>
        <w:t>В связи с выявленными нарушениями в отношении главы Комсомольского муниципального округа Чувашской Республики внесено представление.</w:t>
      </w:r>
    </w:p>
    <w:p w:rsidR="00F7697E" w:rsidRPr="00F7697E" w:rsidRDefault="00F7697E" w:rsidP="00F7697E">
      <w:pPr>
        <w:ind w:right="-1" w:firstLine="851"/>
        <w:jc w:val="right"/>
        <w:rPr>
          <w:sz w:val="20"/>
        </w:rPr>
      </w:pPr>
    </w:p>
    <w:p w:rsidR="00F7697E" w:rsidRDefault="00F7697E" w:rsidP="00F7697E">
      <w:pPr>
        <w:ind w:right="-1" w:firstLine="851"/>
        <w:jc w:val="right"/>
        <w:rPr>
          <w:sz w:val="20"/>
        </w:rPr>
      </w:pPr>
      <w:r>
        <w:rPr>
          <w:sz w:val="20"/>
        </w:rPr>
        <w:t>Прокуратура Комсомольского района</w:t>
      </w:r>
    </w:p>
    <w:p w:rsidR="00F7697E" w:rsidRDefault="00F7697E" w:rsidP="00F7697E">
      <w:pPr>
        <w:jc w:val="both"/>
        <w:rPr>
          <w:bCs/>
          <w:sz w:val="20"/>
        </w:rPr>
      </w:pPr>
    </w:p>
    <w:p w:rsidR="00F7697E" w:rsidRDefault="00F7697E" w:rsidP="00F7697E">
      <w:pPr>
        <w:jc w:val="both"/>
        <w:rPr>
          <w:bCs/>
          <w:sz w:val="20"/>
        </w:rPr>
      </w:pPr>
    </w:p>
    <w:p w:rsidR="00F7697E" w:rsidRPr="00F7697E" w:rsidRDefault="00F7697E" w:rsidP="00F7697E">
      <w:pPr>
        <w:ind w:right="-1" w:firstLine="851"/>
        <w:jc w:val="both"/>
        <w:rPr>
          <w:b/>
          <w:sz w:val="20"/>
        </w:rPr>
      </w:pPr>
      <w:r w:rsidRPr="00F7697E">
        <w:rPr>
          <w:b/>
          <w:sz w:val="20"/>
        </w:rPr>
        <w:t>Прокуратурой района по информации Волжско-Камского межрегионального управления Федеральной службы по надзору в сфере природопользования о хозяйствующих субъектах, не внесших в установленный срок плату за негативное воздействие на окружающую среду за 2025 год в деятельности БУ «Комсомольская ЦРБ» выявлены отдельные нарушения.</w:t>
      </w:r>
    </w:p>
    <w:p w:rsidR="00F7697E" w:rsidRPr="00F7697E" w:rsidRDefault="00F7697E" w:rsidP="00F7697E">
      <w:pPr>
        <w:ind w:right="-1" w:firstLine="851"/>
        <w:jc w:val="both"/>
        <w:rPr>
          <w:sz w:val="20"/>
        </w:rPr>
      </w:pPr>
    </w:p>
    <w:p w:rsidR="00F7697E" w:rsidRPr="00F7697E" w:rsidRDefault="00F7697E" w:rsidP="00F7697E">
      <w:pPr>
        <w:ind w:right="-1" w:firstLine="851"/>
        <w:jc w:val="both"/>
        <w:rPr>
          <w:sz w:val="20"/>
        </w:rPr>
      </w:pPr>
      <w:r w:rsidRPr="00F7697E">
        <w:rPr>
          <w:sz w:val="20"/>
        </w:rPr>
        <w:t>В нарушение требований законодательства об охране окружающей среды БУ «Комсомольская ЦРБ» декларация о плате за негативное воздействие на окружающую среду не представлена, плата за негативное воздействие на окружающую среду за 2025 год по состоянию на 16.04.2026 не внесена.</w:t>
      </w:r>
    </w:p>
    <w:p w:rsidR="00F7697E" w:rsidRPr="00F7697E" w:rsidRDefault="00F7697E" w:rsidP="00F7697E">
      <w:pPr>
        <w:ind w:right="-1" w:firstLine="851"/>
        <w:jc w:val="both"/>
        <w:rPr>
          <w:sz w:val="20"/>
        </w:rPr>
      </w:pPr>
      <w:r w:rsidRPr="00F7697E">
        <w:rPr>
          <w:sz w:val="20"/>
        </w:rPr>
        <w:t>Указанные нарушения законодательства об охране окружающей среды влекут необеспечение благоприятной окружающей среды и экологической безопасности, платности природопользования и возмещения вреда окружающей среде, а также могут повлечь негативные последствия для окружающей среды и нарушают права граждан на благоприятную окружающую среду.</w:t>
      </w:r>
    </w:p>
    <w:p w:rsidR="00F7697E" w:rsidRPr="00F7697E" w:rsidRDefault="00F7697E" w:rsidP="00F7697E">
      <w:pPr>
        <w:ind w:right="-1" w:firstLine="851"/>
        <w:jc w:val="both"/>
        <w:rPr>
          <w:sz w:val="20"/>
        </w:rPr>
      </w:pPr>
      <w:r w:rsidRPr="00F7697E">
        <w:rPr>
          <w:sz w:val="20"/>
        </w:rPr>
        <w:t>Установленные в ходе проверки нарушения законодательства об охране окружающей среды в БУ «Комсомольская ЦРБ» стали возможны из-за ненадлежащего исполнения своих должностных обязанностей ответственными должностными лицами БУ «Комсомольская ЦРБ» и ненадлежащего.</w:t>
      </w:r>
    </w:p>
    <w:p w:rsidR="00F7697E" w:rsidRPr="00F7697E" w:rsidRDefault="00F7697E" w:rsidP="00F7697E">
      <w:pPr>
        <w:ind w:right="-1" w:firstLine="851"/>
        <w:jc w:val="both"/>
        <w:rPr>
          <w:sz w:val="20"/>
        </w:rPr>
      </w:pPr>
      <w:r w:rsidRPr="00F7697E">
        <w:rPr>
          <w:sz w:val="20"/>
        </w:rPr>
        <w:t>В связи с выявленными нарушениями прокуратурой района в адрес главного врача БУ «Комсомольская центральная районная больница» Министерства здравоохранения Чувашской Республики внесено представление.</w:t>
      </w:r>
    </w:p>
    <w:p w:rsidR="00F7697E" w:rsidRDefault="00F7697E" w:rsidP="00F7697E">
      <w:pPr>
        <w:ind w:right="-1" w:firstLine="851"/>
        <w:jc w:val="right"/>
        <w:rPr>
          <w:sz w:val="20"/>
        </w:rPr>
      </w:pPr>
    </w:p>
    <w:p w:rsidR="00F7697E" w:rsidRDefault="00F7697E" w:rsidP="00F7697E">
      <w:pPr>
        <w:ind w:right="-1" w:firstLine="851"/>
        <w:jc w:val="right"/>
        <w:rPr>
          <w:sz w:val="20"/>
        </w:rPr>
      </w:pPr>
      <w:r>
        <w:rPr>
          <w:sz w:val="20"/>
        </w:rPr>
        <w:t>Прокуратура Комсомольского района</w:t>
      </w:r>
    </w:p>
    <w:p w:rsidR="00F7697E" w:rsidRDefault="00F7697E" w:rsidP="00F7697E">
      <w:pPr>
        <w:jc w:val="both"/>
        <w:rPr>
          <w:bCs/>
          <w:sz w:val="20"/>
        </w:rPr>
      </w:pPr>
    </w:p>
    <w:p w:rsidR="00F7697E" w:rsidRDefault="00F7697E" w:rsidP="00F7697E">
      <w:pPr>
        <w:jc w:val="both"/>
        <w:rPr>
          <w:bCs/>
          <w:sz w:val="20"/>
        </w:rPr>
      </w:pPr>
    </w:p>
    <w:p w:rsidR="00F7697E" w:rsidRDefault="00F7697E" w:rsidP="00F7697E">
      <w:pPr>
        <w:ind w:right="-1" w:firstLine="851"/>
        <w:jc w:val="both"/>
        <w:rPr>
          <w:b/>
          <w:sz w:val="20"/>
        </w:rPr>
      </w:pPr>
      <w:r>
        <w:rPr>
          <w:b/>
          <w:sz w:val="20"/>
        </w:rPr>
        <w:t>Прокуратурой района проведена проверка в сфере обеспечения условий доступности для инвалидов жилых помещений и общего имущества в многоквартирном доме.</w:t>
      </w:r>
    </w:p>
    <w:p w:rsidR="00F7697E" w:rsidRDefault="00F7697E" w:rsidP="00F7697E">
      <w:pPr>
        <w:ind w:right="-1" w:firstLine="851"/>
        <w:jc w:val="both"/>
        <w:rPr>
          <w:sz w:val="20"/>
        </w:rPr>
      </w:pPr>
    </w:p>
    <w:p w:rsidR="00F7697E" w:rsidRPr="00F7697E" w:rsidRDefault="00F7697E" w:rsidP="00F7697E">
      <w:pPr>
        <w:ind w:right="-1" w:firstLine="851"/>
        <w:jc w:val="both"/>
        <w:rPr>
          <w:sz w:val="20"/>
        </w:rPr>
      </w:pPr>
      <w:r w:rsidRPr="00F7697E">
        <w:rPr>
          <w:sz w:val="20"/>
        </w:rPr>
        <w:t>Прокуратурой района по информации Волжско-Камского межрегионального управления Федеральной службы по надзору в сфере природопользования о хозяйствующих субъектах, не внесших в установленный срок (внесших с нарушением срока) плату за негативное воздействие на окружающую среду за 2025 год в деятельности БУ «Комсомольский ЦСОН» выявлены отдельные нарушения.</w:t>
      </w:r>
    </w:p>
    <w:p w:rsidR="00F7697E" w:rsidRPr="00F7697E" w:rsidRDefault="00F7697E" w:rsidP="00F7697E">
      <w:pPr>
        <w:ind w:right="-1" w:firstLine="851"/>
        <w:jc w:val="both"/>
        <w:rPr>
          <w:sz w:val="20"/>
        </w:rPr>
      </w:pPr>
    </w:p>
    <w:p w:rsidR="00F7697E" w:rsidRPr="00F7697E" w:rsidRDefault="00F7697E" w:rsidP="00F7697E">
      <w:pPr>
        <w:ind w:right="-1" w:firstLine="851"/>
        <w:jc w:val="both"/>
        <w:rPr>
          <w:sz w:val="20"/>
        </w:rPr>
      </w:pPr>
      <w:r w:rsidRPr="00F7697E">
        <w:rPr>
          <w:sz w:val="20"/>
        </w:rPr>
        <w:lastRenderedPageBreak/>
        <w:t>В нарушение требований законодательства об охране окружающей среды БУ «Комсомольский ЦСОН» декларация о плате за негативное воздействие на окружающую среду не представлена, плата за негативное воздействие на окружающую среду за 2025 год по состоянию на 16.04.2026 не внесена.</w:t>
      </w:r>
    </w:p>
    <w:p w:rsidR="00F7697E" w:rsidRPr="00F7697E" w:rsidRDefault="00F7697E" w:rsidP="00F7697E">
      <w:pPr>
        <w:ind w:right="-1" w:firstLine="851"/>
        <w:jc w:val="both"/>
        <w:rPr>
          <w:sz w:val="20"/>
        </w:rPr>
      </w:pPr>
      <w:r w:rsidRPr="00F7697E">
        <w:rPr>
          <w:sz w:val="20"/>
        </w:rPr>
        <w:t>Указанные нарушения законодательства об охране окружающей среды влекут необеспечение благоприятной окружающей среды и экологической безопасности, платности природопользования и возмещения вреда окружающей среде, а также могут повлечь негативные последствия для окружающей среды и нарушают права граждан на благоприятную окружающую среду.</w:t>
      </w:r>
    </w:p>
    <w:p w:rsidR="00F7697E" w:rsidRPr="00F7697E" w:rsidRDefault="00F7697E" w:rsidP="00F7697E">
      <w:pPr>
        <w:ind w:right="-1" w:firstLine="851"/>
        <w:jc w:val="both"/>
        <w:rPr>
          <w:sz w:val="20"/>
        </w:rPr>
      </w:pPr>
      <w:r w:rsidRPr="00F7697E">
        <w:rPr>
          <w:sz w:val="20"/>
        </w:rPr>
        <w:t>Установленные в ходе проверки нарушения законодательства об охране окружающей среды в БУ «Комсомольский ЦСОН» стали возможны из-за ненадлежащего исполнения своих должностных обязанностей ответственными должностными лицами БУ «Комсомольский ЦСОН» и ненадлежащего контроля.</w:t>
      </w:r>
    </w:p>
    <w:p w:rsidR="00F7697E" w:rsidRDefault="00F7697E" w:rsidP="00F7697E">
      <w:pPr>
        <w:ind w:right="-1" w:firstLine="851"/>
        <w:jc w:val="both"/>
        <w:rPr>
          <w:sz w:val="20"/>
        </w:rPr>
      </w:pPr>
      <w:r w:rsidRPr="00F7697E">
        <w:rPr>
          <w:sz w:val="20"/>
        </w:rPr>
        <w:t>В связи с выявленными нарушениями прокуратурой района в адрес директора БУ «Комсомольский центр социального обслуживания населения» Министерства труда и социальной защиты Чувашской Республики внесено представление.</w:t>
      </w:r>
    </w:p>
    <w:p w:rsidR="00F7697E" w:rsidRDefault="00F7697E" w:rsidP="00F7697E">
      <w:pPr>
        <w:ind w:right="-1" w:firstLine="851"/>
        <w:jc w:val="right"/>
        <w:rPr>
          <w:sz w:val="20"/>
        </w:rPr>
      </w:pPr>
    </w:p>
    <w:p w:rsidR="00F7697E" w:rsidRDefault="00F7697E" w:rsidP="00F7697E">
      <w:pPr>
        <w:ind w:right="-1" w:firstLine="851"/>
        <w:jc w:val="right"/>
        <w:rPr>
          <w:sz w:val="20"/>
        </w:rPr>
      </w:pPr>
      <w:r>
        <w:rPr>
          <w:sz w:val="20"/>
        </w:rPr>
        <w:t>Прокуратура Комсомольского района</w:t>
      </w:r>
    </w:p>
    <w:p w:rsidR="00C8578C" w:rsidRPr="00C8578C" w:rsidRDefault="00C8578C" w:rsidP="00F7697E">
      <w:pPr>
        <w:ind w:right="-1" w:firstLine="851"/>
        <w:jc w:val="right"/>
        <w:rPr>
          <w:color w:val="FF0000"/>
          <w:sz w:val="20"/>
        </w:rPr>
      </w:pPr>
    </w:p>
    <w:p w:rsidR="00C8578C" w:rsidRDefault="00C8578C" w:rsidP="00F7697E">
      <w:pPr>
        <w:ind w:right="-1" w:firstLine="851"/>
        <w:jc w:val="right"/>
        <w:rPr>
          <w:color w:val="FF0000"/>
          <w:sz w:val="20"/>
        </w:rPr>
      </w:pPr>
    </w:p>
    <w:p w:rsidR="00EF648A" w:rsidRPr="00EF648A" w:rsidRDefault="00EF648A" w:rsidP="00EF648A">
      <w:pPr>
        <w:widowControl/>
        <w:spacing w:before="168"/>
        <w:ind w:firstLine="540"/>
        <w:jc w:val="both"/>
        <w:rPr>
          <w:b/>
          <w:sz w:val="20"/>
        </w:rPr>
      </w:pPr>
      <w:r w:rsidRPr="00EF648A">
        <w:rPr>
          <w:b/>
          <w:sz w:val="20"/>
        </w:rPr>
        <w:t>О размещении реестра лиц, уволенных в связи с утратой доверия.</w:t>
      </w:r>
    </w:p>
    <w:p w:rsidR="00EF648A" w:rsidRPr="00EF648A" w:rsidRDefault="00EF648A" w:rsidP="00EF648A">
      <w:pPr>
        <w:widowControl/>
        <w:spacing w:before="168"/>
        <w:ind w:firstLine="540"/>
        <w:jc w:val="both"/>
        <w:rPr>
          <w:b/>
          <w:sz w:val="20"/>
        </w:rPr>
      </w:pPr>
    </w:p>
    <w:p w:rsidR="00EF648A" w:rsidRPr="00EF648A" w:rsidRDefault="00EF648A" w:rsidP="00EF648A">
      <w:pPr>
        <w:widowControl/>
        <w:spacing w:before="168"/>
        <w:ind w:firstLine="540"/>
        <w:jc w:val="both"/>
        <w:rPr>
          <w:sz w:val="20"/>
        </w:rPr>
      </w:pPr>
      <w:r w:rsidRPr="00EF648A">
        <w:rPr>
          <w:sz w:val="20"/>
        </w:rPr>
        <w:t>Полномочия по размещению реестра на официальном сайте, ранее осуществляемые Департаментом кадров Правительства РФ, возлагаются на Минтруд России.</w:t>
      </w:r>
    </w:p>
    <w:p w:rsidR="00B91E56" w:rsidRPr="00EF648A" w:rsidRDefault="00EF648A" w:rsidP="00EF648A">
      <w:pPr>
        <w:widowControl/>
        <w:spacing w:before="168"/>
        <w:ind w:firstLine="540"/>
        <w:jc w:val="both"/>
        <w:rPr>
          <w:sz w:val="20"/>
        </w:rPr>
      </w:pPr>
      <w:r w:rsidRPr="00EF648A">
        <w:rPr>
          <w:sz w:val="20"/>
        </w:rPr>
        <w:t>Министерство труда и социальной защиты Российской Федерации осуществляет размещение реестра на официальном сайте единой системы и внесение в реестр изменений в соответствии с Положением о реестре лиц, уволенных в связи с утратой доверия.</w:t>
      </w:r>
    </w:p>
    <w:p w:rsidR="00B91E56" w:rsidRDefault="00B91E56" w:rsidP="00B91E56">
      <w:pPr>
        <w:widowControl/>
        <w:spacing w:before="2" w:line="242" w:lineRule="auto"/>
        <w:ind w:left="6378" w:right="425"/>
        <w:rPr>
          <w:i/>
          <w:sz w:val="20"/>
        </w:rPr>
      </w:pPr>
      <w:r>
        <w:rPr>
          <w:sz w:val="20"/>
        </w:rPr>
        <w:t xml:space="preserve">      Прокуратура Комсомольского района</w:t>
      </w:r>
    </w:p>
    <w:p w:rsidR="00B91E56" w:rsidRDefault="00B91E56" w:rsidP="00B91E56">
      <w:pPr>
        <w:widowControl/>
        <w:spacing w:before="2" w:line="242" w:lineRule="auto"/>
        <w:ind w:right="425"/>
        <w:rPr>
          <w:b/>
          <w:sz w:val="20"/>
          <w:u w:color="0000FF"/>
        </w:rPr>
      </w:pPr>
    </w:p>
    <w:p w:rsidR="00B91E56" w:rsidRDefault="00B91E56" w:rsidP="00F7697E">
      <w:pPr>
        <w:ind w:right="-1" w:firstLine="851"/>
        <w:jc w:val="right"/>
        <w:rPr>
          <w:color w:val="FF0000"/>
          <w:sz w:val="20"/>
        </w:rPr>
      </w:pPr>
    </w:p>
    <w:p w:rsidR="00B91E56" w:rsidRDefault="00B91E56" w:rsidP="00F7697E">
      <w:pPr>
        <w:ind w:right="-1" w:firstLine="851"/>
        <w:jc w:val="right"/>
        <w:rPr>
          <w:color w:val="FF0000"/>
          <w:sz w:val="20"/>
        </w:rPr>
      </w:pPr>
    </w:p>
    <w:p w:rsidR="00EF648A" w:rsidRPr="00EF648A" w:rsidRDefault="00EF648A" w:rsidP="00EF648A">
      <w:pPr>
        <w:widowControl/>
        <w:spacing w:before="168"/>
        <w:ind w:firstLine="540"/>
        <w:jc w:val="both"/>
        <w:rPr>
          <w:b/>
          <w:sz w:val="20"/>
        </w:rPr>
      </w:pPr>
      <w:r w:rsidRPr="00EF648A">
        <w:rPr>
          <w:b/>
          <w:sz w:val="20"/>
        </w:rPr>
        <w:t xml:space="preserve">Расширяется перечень товаров, происходящих из иностранных государств, в отношении которых устанавливается ограничение закупок для обеспечения </w:t>
      </w:r>
      <w:proofErr w:type="spellStart"/>
      <w:r w:rsidRPr="00EF648A">
        <w:rPr>
          <w:b/>
          <w:sz w:val="20"/>
        </w:rPr>
        <w:t>госнужд</w:t>
      </w:r>
      <w:proofErr w:type="spellEnd"/>
      <w:r w:rsidRPr="00EF648A">
        <w:rPr>
          <w:b/>
          <w:sz w:val="20"/>
        </w:rPr>
        <w:t xml:space="preserve">, закупок отдельными видами юридических лиц </w:t>
      </w:r>
    </w:p>
    <w:p w:rsidR="00B91E56" w:rsidRPr="00EF648A" w:rsidRDefault="00EF648A" w:rsidP="00EF648A">
      <w:pPr>
        <w:widowControl/>
        <w:spacing w:before="168"/>
        <w:ind w:firstLine="540"/>
        <w:jc w:val="both"/>
        <w:rPr>
          <w:sz w:val="20"/>
        </w:rPr>
      </w:pPr>
      <w:r w:rsidRPr="00EF648A">
        <w:rPr>
          <w:sz w:val="20"/>
        </w:rPr>
        <w:t xml:space="preserve">В частности, в перечень таких товаров включены конвейеры (скребковые, роликовые, винтовые), элеваторы, комбайны проходческие, машины для сортировки, </w:t>
      </w:r>
      <w:proofErr w:type="spellStart"/>
      <w:r w:rsidRPr="00EF648A">
        <w:rPr>
          <w:sz w:val="20"/>
        </w:rPr>
        <w:t>грохочения</w:t>
      </w:r>
      <w:proofErr w:type="spellEnd"/>
      <w:r w:rsidRPr="00EF648A">
        <w:rPr>
          <w:sz w:val="20"/>
        </w:rPr>
        <w:t>, сепарации или промывки грунта, камня, руды и прочих минеральных веществ.</w:t>
      </w:r>
    </w:p>
    <w:p w:rsidR="00B91E56" w:rsidRDefault="00B91E56" w:rsidP="00B91E56">
      <w:pPr>
        <w:widowControl/>
        <w:spacing w:before="2" w:line="242" w:lineRule="auto"/>
        <w:ind w:left="6378" w:right="425"/>
        <w:rPr>
          <w:i/>
          <w:sz w:val="20"/>
        </w:rPr>
      </w:pPr>
      <w:r>
        <w:rPr>
          <w:sz w:val="20"/>
        </w:rPr>
        <w:t xml:space="preserve">      Прокуратура Комсомольского района</w:t>
      </w:r>
    </w:p>
    <w:p w:rsidR="00B91E56" w:rsidRDefault="00B91E56" w:rsidP="00B91E56">
      <w:pPr>
        <w:widowControl/>
        <w:spacing w:before="2" w:line="242" w:lineRule="auto"/>
        <w:ind w:right="425"/>
        <w:rPr>
          <w:b/>
          <w:sz w:val="20"/>
          <w:u w:color="0000FF"/>
        </w:rPr>
      </w:pPr>
    </w:p>
    <w:p w:rsidR="00B91E56" w:rsidRDefault="00B91E56" w:rsidP="00F7697E">
      <w:pPr>
        <w:ind w:right="-1" w:firstLine="851"/>
        <w:jc w:val="right"/>
        <w:rPr>
          <w:color w:val="FF0000"/>
          <w:sz w:val="20"/>
        </w:rPr>
      </w:pPr>
    </w:p>
    <w:p w:rsidR="00B91E56" w:rsidRDefault="00B91E56" w:rsidP="00F7697E">
      <w:pPr>
        <w:ind w:right="-1" w:firstLine="851"/>
        <w:jc w:val="right"/>
        <w:rPr>
          <w:color w:val="FF0000"/>
          <w:sz w:val="20"/>
        </w:rPr>
      </w:pPr>
    </w:p>
    <w:p w:rsidR="00EF648A" w:rsidRPr="00EF648A" w:rsidRDefault="00EF648A" w:rsidP="00EF648A">
      <w:pPr>
        <w:widowControl/>
        <w:spacing w:before="168"/>
        <w:ind w:firstLine="540"/>
        <w:jc w:val="both"/>
        <w:rPr>
          <w:b/>
          <w:sz w:val="20"/>
        </w:rPr>
      </w:pPr>
      <w:r w:rsidRPr="00EF648A">
        <w:rPr>
          <w:b/>
          <w:sz w:val="20"/>
        </w:rPr>
        <w:t xml:space="preserve">Закупки отдельных медицинских изделий, необходимых для реализации мероприятий федерального проекта "Борьба с сахарным диабетом", будут осуществляться централизованно </w:t>
      </w:r>
    </w:p>
    <w:p w:rsidR="00EF648A" w:rsidRDefault="00EF648A" w:rsidP="00EF648A">
      <w:pPr>
        <w:widowControl/>
        <w:ind w:firstLine="539"/>
        <w:jc w:val="both"/>
        <w:rPr>
          <w:sz w:val="20"/>
        </w:rPr>
      </w:pPr>
    </w:p>
    <w:p w:rsidR="00EF648A" w:rsidRDefault="00EF648A" w:rsidP="00EF648A">
      <w:pPr>
        <w:widowControl/>
        <w:ind w:firstLine="539"/>
        <w:jc w:val="both"/>
        <w:rPr>
          <w:sz w:val="20"/>
        </w:rPr>
      </w:pPr>
      <w:r w:rsidRPr="00EF648A">
        <w:rPr>
          <w:sz w:val="20"/>
        </w:rPr>
        <w:t>ФКУ "Федеральный центр планирования и организации лекарственного обеспечения граждан" Минздрава России наделен полномочиями по определению поставщиков (подрядчиков, исполнителей) для государственных заказчиков, действующих от имени субъектов РФ, соответствующих бюджетных учреждений, государственных унитарных предприятий или уполномоченных органов, уполномоченных учреждений, полномочия которых определены решениями органов государственной власти субъектов РФ, при закупках отдельных видов медицинских изделий, финансовое обеспечение которых частично или полностью осуществляется за счет межбюджетных трансфертов, имеющих целевое назначение, и условием предоставления которых из федерального бюджета является централизация закупок медицинских изделий, осуществляемых за счет средств, предоставленных из федерального бюджета бюджетам субъектов РФ на реализацию мероприятий (результатов) федерального проекта "Борьба с сахарным диабетом".</w:t>
      </w:r>
      <w:r>
        <w:rPr>
          <w:sz w:val="20"/>
        </w:rPr>
        <w:t xml:space="preserve"> </w:t>
      </w:r>
    </w:p>
    <w:p w:rsidR="00EF648A" w:rsidRPr="00EF648A" w:rsidRDefault="00EF648A" w:rsidP="00EF648A">
      <w:pPr>
        <w:widowControl/>
        <w:ind w:firstLine="539"/>
        <w:jc w:val="both"/>
        <w:rPr>
          <w:sz w:val="20"/>
        </w:rPr>
      </w:pPr>
      <w:r w:rsidRPr="00EF648A">
        <w:rPr>
          <w:sz w:val="20"/>
        </w:rPr>
        <w:t>Приводятся:</w:t>
      </w:r>
    </w:p>
    <w:p w:rsidR="00EF648A" w:rsidRPr="00EF648A" w:rsidRDefault="00EF648A" w:rsidP="00EF648A">
      <w:pPr>
        <w:widowControl/>
        <w:ind w:firstLine="539"/>
        <w:jc w:val="both"/>
        <w:rPr>
          <w:sz w:val="20"/>
        </w:rPr>
      </w:pPr>
      <w:r w:rsidRPr="00EF648A">
        <w:rPr>
          <w:sz w:val="20"/>
        </w:rPr>
        <w:t xml:space="preserve">- перечень отдельных видов медицинских изделий для обеспечения детей с сахарным диабетом 1 типа в возрасте от 2 до 17 лет включительно, а также беременных женщин с сахарным диабетом 1 типа, сахарным диабетом 2 типа, с моногенными формами сахарного диабета и </w:t>
      </w:r>
      <w:proofErr w:type="spellStart"/>
      <w:r w:rsidRPr="00EF648A">
        <w:rPr>
          <w:sz w:val="20"/>
        </w:rPr>
        <w:t>гестационным</w:t>
      </w:r>
      <w:proofErr w:type="spellEnd"/>
      <w:r w:rsidRPr="00EF648A">
        <w:rPr>
          <w:sz w:val="20"/>
        </w:rPr>
        <w:t xml:space="preserve"> сахарным диабетом системами непрерывного мониторинга глюкозы;</w:t>
      </w:r>
    </w:p>
    <w:p w:rsidR="00EF648A" w:rsidRPr="00EF648A" w:rsidRDefault="00EF648A" w:rsidP="00EF648A">
      <w:pPr>
        <w:widowControl/>
        <w:ind w:firstLine="539"/>
        <w:jc w:val="both"/>
        <w:rPr>
          <w:sz w:val="20"/>
        </w:rPr>
      </w:pPr>
      <w:r w:rsidRPr="00EF648A">
        <w:rPr>
          <w:sz w:val="20"/>
        </w:rPr>
        <w:t>- Правила взаимодействия государственных заказчиков с ФКУ "Федеральный центр планирования и организации лекарственного обеспечения граждан" при осуществлении таких закупок.</w:t>
      </w:r>
    </w:p>
    <w:p w:rsidR="00B91E56" w:rsidRPr="00EF648A" w:rsidRDefault="00EF648A" w:rsidP="00EF648A">
      <w:pPr>
        <w:widowControl/>
        <w:ind w:firstLine="539"/>
        <w:jc w:val="both"/>
        <w:rPr>
          <w:sz w:val="20"/>
        </w:rPr>
      </w:pPr>
      <w:r w:rsidRPr="00EF648A">
        <w:rPr>
          <w:sz w:val="20"/>
        </w:rPr>
        <w:t>Указанные положения применяются к отношениям, связанным с закупками медицинских изделий, финансовое обеспечение которых предусмотрено начиная с 1 июля 2026 года.</w:t>
      </w:r>
    </w:p>
    <w:p w:rsidR="00EF648A" w:rsidRDefault="00EF648A" w:rsidP="00B91E56">
      <w:pPr>
        <w:widowControl/>
        <w:spacing w:before="2" w:line="242" w:lineRule="auto"/>
        <w:ind w:left="6378" w:right="425"/>
        <w:rPr>
          <w:sz w:val="20"/>
        </w:rPr>
      </w:pPr>
    </w:p>
    <w:p w:rsidR="00B91E56" w:rsidRDefault="00B91E56" w:rsidP="00B91E56">
      <w:pPr>
        <w:widowControl/>
        <w:spacing w:before="2" w:line="242" w:lineRule="auto"/>
        <w:ind w:left="6378" w:right="425"/>
        <w:rPr>
          <w:i/>
          <w:sz w:val="20"/>
        </w:rPr>
      </w:pPr>
      <w:r>
        <w:rPr>
          <w:sz w:val="20"/>
        </w:rPr>
        <w:t xml:space="preserve">      Прокуратура Комсомольского района</w:t>
      </w:r>
    </w:p>
    <w:p w:rsidR="00B91E56" w:rsidRDefault="00B91E56" w:rsidP="00B91E56">
      <w:pPr>
        <w:widowControl/>
        <w:spacing w:before="2" w:line="242" w:lineRule="auto"/>
        <w:ind w:right="425"/>
        <w:rPr>
          <w:b/>
          <w:sz w:val="20"/>
          <w:u w:color="0000FF"/>
        </w:rPr>
      </w:pPr>
    </w:p>
    <w:p w:rsidR="00B91E56" w:rsidRDefault="00B91E56" w:rsidP="00F7697E">
      <w:pPr>
        <w:ind w:right="-1" w:firstLine="851"/>
        <w:jc w:val="right"/>
        <w:rPr>
          <w:color w:val="FF0000"/>
          <w:sz w:val="20"/>
        </w:rPr>
      </w:pPr>
    </w:p>
    <w:p w:rsidR="00B91E56" w:rsidRDefault="00B91E56" w:rsidP="00F7697E">
      <w:pPr>
        <w:ind w:right="-1" w:firstLine="851"/>
        <w:jc w:val="right"/>
        <w:rPr>
          <w:color w:val="FF0000"/>
          <w:sz w:val="20"/>
        </w:rPr>
      </w:pPr>
    </w:p>
    <w:p w:rsidR="00ED4CA1" w:rsidRPr="00ED4CA1" w:rsidRDefault="00ED4CA1" w:rsidP="00ED4CA1">
      <w:pPr>
        <w:widowControl/>
        <w:spacing w:before="168"/>
        <w:ind w:firstLine="540"/>
        <w:jc w:val="both"/>
        <w:rPr>
          <w:b/>
          <w:sz w:val="20"/>
        </w:rPr>
      </w:pPr>
      <w:r w:rsidRPr="00ED4CA1">
        <w:rPr>
          <w:b/>
          <w:sz w:val="20"/>
        </w:rPr>
        <w:t xml:space="preserve">Внесены изменения в форму выписки из ЕГРН об объекте недвижимости </w:t>
      </w:r>
    </w:p>
    <w:p w:rsidR="00B91E56" w:rsidRPr="00ED4CA1" w:rsidRDefault="00ED4CA1" w:rsidP="00ED4CA1">
      <w:pPr>
        <w:widowControl/>
        <w:spacing w:before="168"/>
        <w:ind w:firstLine="540"/>
        <w:jc w:val="both"/>
        <w:rPr>
          <w:sz w:val="20"/>
        </w:rPr>
      </w:pPr>
      <w:r w:rsidRPr="00ED4CA1">
        <w:rPr>
          <w:sz w:val="20"/>
        </w:rPr>
        <w:t xml:space="preserve">В частности, уточняется, что в реквизите "Сведения о том, что земельный участок полностью или частично расположен в границах зоны с особыми условиями использования территории или территории объекта культурного наследия (памятника истории и культуры) народов Российской Федерации, границах публичного сервитута:" указываются сведения о том, что земельный участок полностью или частично расположен в границах зоны с особыми условиями использования территории (в том числе при наличии в границах зоны с особыми условиями использования территории, в отношении которой устанавливаются различные ограничения использования земельных участков для достижения различных целей установления такой зоны (далее также - </w:t>
      </w:r>
      <w:proofErr w:type="spellStart"/>
      <w:r w:rsidRPr="00ED4CA1">
        <w:rPr>
          <w:sz w:val="20"/>
        </w:rPr>
        <w:t>подзона</w:t>
      </w:r>
      <w:proofErr w:type="spellEnd"/>
      <w:r w:rsidRPr="00ED4CA1">
        <w:rPr>
          <w:sz w:val="20"/>
        </w:rPr>
        <w:t xml:space="preserve">) - сведения о том, что земельный участок полностью или частично расположен в границах </w:t>
      </w:r>
      <w:proofErr w:type="spellStart"/>
      <w:r w:rsidRPr="00ED4CA1">
        <w:rPr>
          <w:sz w:val="20"/>
        </w:rPr>
        <w:t>подзоны</w:t>
      </w:r>
      <w:proofErr w:type="spellEnd"/>
      <w:r w:rsidRPr="00ED4CA1">
        <w:rPr>
          <w:sz w:val="20"/>
        </w:rPr>
        <w:t>) или территории объекта культурного наследия (памятника истории и культуры) народов РФ, границах публичного сервитута, в объеме сведений, содержащихся в записи кадастра недвижимости ЕГРН.</w:t>
      </w:r>
    </w:p>
    <w:p w:rsidR="00ED4CA1" w:rsidRDefault="00ED4CA1" w:rsidP="00B91E56">
      <w:pPr>
        <w:widowControl/>
        <w:spacing w:before="2" w:line="242" w:lineRule="auto"/>
        <w:ind w:left="6378" w:right="425"/>
        <w:rPr>
          <w:sz w:val="20"/>
        </w:rPr>
      </w:pPr>
    </w:p>
    <w:p w:rsidR="00B91E56" w:rsidRDefault="00B91E56" w:rsidP="00B91E56">
      <w:pPr>
        <w:widowControl/>
        <w:spacing w:before="2" w:line="242" w:lineRule="auto"/>
        <w:ind w:left="6378" w:right="425"/>
        <w:rPr>
          <w:i/>
          <w:sz w:val="20"/>
        </w:rPr>
      </w:pPr>
      <w:r>
        <w:rPr>
          <w:sz w:val="20"/>
        </w:rPr>
        <w:t xml:space="preserve">      Прокуратура Комсомольского района</w:t>
      </w:r>
    </w:p>
    <w:p w:rsidR="00B91E56" w:rsidRDefault="00B91E56" w:rsidP="00B91E56">
      <w:pPr>
        <w:widowControl/>
        <w:spacing w:before="2" w:line="242" w:lineRule="auto"/>
        <w:ind w:right="425"/>
        <w:rPr>
          <w:b/>
          <w:sz w:val="20"/>
          <w:u w:color="0000FF"/>
        </w:rPr>
      </w:pPr>
    </w:p>
    <w:p w:rsidR="00B91E56" w:rsidRDefault="00B91E56" w:rsidP="00F7697E">
      <w:pPr>
        <w:ind w:right="-1" w:firstLine="851"/>
        <w:jc w:val="right"/>
        <w:rPr>
          <w:color w:val="FF0000"/>
          <w:sz w:val="20"/>
        </w:rPr>
      </w:pPr>
    </w:p>
    <w:p w:rsidR="00B91E56" w:rsidRDefault="00B91E56" w:rsidP="00F7697E">
      <w:pPr>
        <w:ind w:right="-1" w:firstLine="851"/>
        <w:jc w:val="right"/>
        <w:rPr>
          <w:color w:val="FF0000"/>
          <w:sz w:val="20"/>
        </w:rPr>
      </w:pPr>
    </w:p>
    <w:p w:rsidR="00B91E56" w:rsidRDefault="00ED4CA1" w:rsidP="00B91E56">
      <w:pPr>
        <w:widowControl/>
        <w:spacing w:before="168"/>
        <w:ind w:firstLine="540"/>
        <w:jc w:val="both"/>
        <w:rPr>
          <w:b/>
          <w:sz w:val="20"/>
        </w:rPr>
      </w:pPr>
      <w:r w:rsidRPr="00ED4CA1">
        <w:rPr>
          <w:b/>
          <w:sz w:val="20"/>
        </w:rPr>
        <w:t>При регистрации в ЕСИА малолетних ЕСИА будет направлять запрос в Единую централизованную цифровую платформу в социальной сфере на предмет проверки наличия на ней сведений в отношении законного представителя малолетнего и сведений об изменении его родительских прав</w:t>
      </w:r>
    </w:p>
    <w:p w:rsidR="00ED4CA1" w:rsidRDefault="00ED4CA1" w:rsidP="00B91E56">
      <w:pPr>
        <w:widowControl/>
        <w:spacing w:before="168"/>
        <w:ind w:firstLine="540"/>
        <w:jc w:val="both"/>
        <w:rPr>
          <w:sz w:val="20"/>
        </w:rPr>
      </w:pPr>
    </w:p>
    <w:p w:rsidR="00B91E56" w:rsidRDefault="00B91E56" w:rsidP="00B91E56">
      <w:pPr>
        <w:widowControl/>
        <w:spacing w:before="2" w:line="242" w:lineRule="auto"/>
        <w:ind w:left="6378" w:right="425"/>
        <w:rPr>
          <w:i/>
          <w:sz w:val="20"/>
        </w:rPr>
      </w:pPr>
      <w:r>
        <w:rPr>
          <w:sz w:val="20"/>
        </w:rPr>
        <w:t xml:space="preserve">      Прокуратура Комсомольского района</w:t>
      </w:r>
    </w:p>
    <w:p w:rsidR="00B91E56" w:rsidRDefault="00B91E56" w:rsidP="00B91E56">
      <w:pPr>
        <w:widowControl/>
        <w:spacing w:before="2" w:line="242" w:lineRule="auto"/>
        <w:ind w:right="425"/>
        <w:rPr>
          <w:b/>
          <w:sz w:val="20"/>
          <w:u w:color="0000FF"/>
        </w:rPr>
      </w:pPr>
    </w:p>
    <w:p w:rsidR="00B91E56" w:rsidRDefault="00B91E56" w:rsidP="00F7697E">
      <w:pPr>
        <w:ind w:right="-1" w:firstLine="851"/>
        <w:jc w:val="right"/>
        <w:rPr>
          <w:color w:val="FF0000"/>
          <w:sz w:val="20"/>
        </w:rPr>
      </w:pPr>
    </w:p>
    <w:p w:rsidR="00B91E56" w:rsidRDefault="00B91E56" w:rsidP="00F7697E">
      <w:pPr>
        <w:ind w:right="-1" w:firstLine="851"/>
        <w:jc w:val="right"/>
        <w:rPr>
          <w:color w:val="FF0000"/>
          <w:sz w:val="20"/>
        </w:rPr>
      </w:pPr>
    </w:p>
    <w:p w:rsidR="00ED4CA1" w:rsidRPr="00ED4CA1" w:rsidRDefault="00ED4CA1" w:rsidP="00ED4CA1">
      <w:pPr>
        <w:widowControl/>
        <w:ind w:firstLine="540"/>
        <w:jc w:val="both"/>
        <w:rPr>
          <w:b/>
          <w:sz w:val="20"/>
        </w:rPr>
      </w:pPr>
      <w:r w:rsidRPr="00ED4CA1">
        <w:rPr>
          <w:b/>
          <w:sz w:val="20"/>
        </w:rPr>
        <w:t>Границы сельскохозяйственных угодий в составе земель сельскохозяйственного назначения считаются установленными или измененными со дня внесения соответствующих сведений в ЕГРН</w:t>
      </w:r>
    </w:p>
    <w:p w:rsidR="00ED4CA1" w:rsidRPr="00ED4CA1" w:rsidRDefault="00ED4CA1" w:rsidP="00ED4CA1">
      <w:pPr>
        <w:widowControl/>
        <w:ind w:firstLine="540"/>
        <w:jc w:val="both"/>
        <w:rPr>
          <w:sz w:val="20"/>
        </w:rPr>
      </w:pPr>
    </w:p>
    <w:p w:rsidR="00ED4CA1" w:rsidRPr="00ED4CA1" w:rsidRDefault="00ED4CA1" w:rsidP="00ED4CA1">
      <w:pPr>
        <w:widowControl/>
        <w:ind w:firstLine="540"/>
        <w:jc w:val="both"/>
        <w:rPr>
          <w:sz w:val="20"/>
        </w:rPr>
      </w:pPr>
      <w:r w:rsidRPr="00ED4CA1">
        <w:rPr>
          <w:sz w:val="20"/>
        </w:rPr>
        <w:t>Соответствующим образом уточняется содержание ЕГРН.</w:t>
      </w:r>
    </w:p>
    <w:p w:rsidR="00ED4CA1" w:rsidRPr="00ED4CA1" w:rsidRDefault="00ED4CA1" w:rsidP="00ED4CA1">
      <w:pPr>
        <w:widowControl/>
        <w:ind w:firstLine="540"/>
        <w:jc w:val="both"/>
        <w:rPr>
          <w:sz w:val="20"/>
        </w:rPr>
      </w:pPr>
      <w:r w:rsidRPr="00ED4CA1">
        <w:rPr>
          <w:sz w:val="20"/>
        </w:rPr>
        <w:t>Сведения о том, что земельный участок полностью или частично расположен в границах сельскохозяйственных угодий в составе земель сельскохозяйственного назначения, включая ограничения по использованию земельного участка, установленные для таких угодий, вносятся в кадастр недвижимости.</w:t>
      </w:r>
    </w:p>
    <w:p w:rsidR="00ED4CA1" w:rsidRPr="00ED4CA1" w:rsidRDefault="00ED4CA1" w:rsidP="00ED4CA1">
      <w:pPr>
        <w:widowControl/>
        <w:ind w:firstLine="540"/>
        <w:jc w:val="both"/>
        <w:rPr>
          <w:sz w:val="20"/>
        </w:rPr>
      </w:pPr>
      <w:r w:rsidRPr="00ED4CA1">
        <w:rPr>
          <w:sz w:val="20"/>
        </w:rPr>
        <w:t>Также устанавливается, что данные о сельскохозяйственных угодьях в составе земель сельскохозяйственного назначения включаются в реестр границ.</w:t>
      </w:r>
    </w:p>
    <w:p w:rsidR="00ED4CA1" w:rsidRPr="00ED4CA1" w:rsidRDefault="00ED4CA1" w:rsidP="00ED4CA1">
      <w:pPr>
        <w:widowControl/>
        <w:ind w:firstLine="540"/>
        <w:jc w:val="both"/>
        <w:rPr>
          <w:sz w:val="20"/>
        </w:rPr>
      </w:pPr>
      <w:r w:rsidRPr="00ED4CA1">
        <w:rPr>
          <w:sz w:val="20"/>
        </w:rPr>
        <w:t>В случае если границы земельного участка пересекают границы сельскохозяйственных угодий в составе земель сельскохозяйственного назначения, сведения о которых содержатся в ЕГРН (за исключением некоторых случаев), государственный кадастровый учет (государственная регистрация прав) приостанавливается.</w:t>
      </w:r>
    </w:p>
    <w:p w:rsidR="00ED4CA1" w:rsidRPr="00ED4CA1" w:rsidRDefault="00ED4CA1" w:rsidP="00ED4CA1">
      <w:pPr>
        <w:widowControl/>
        <w:ind w:firstLine="540"/>
        <w:jc w:val="both"/>
        <w:rPr>
          <w:sz w:val="20"/>
        </w:rPr>
      </w:pPr>
      <w:r w:rsidRPr="00ED4CA1">
        <w:rPr>
          <w:sz w:val="20"/>
        </w:rPr>
        <w:t xml:space="preserve">Минсельхоз России будет обязан направлять в </w:t>
      </w:r>
      <w:proofErr w:type="spellStart"/>
      <w:r w:rsidRPr="00ED4CA1">
        <w:rPr>
          <w:sz w:val="20"/>
        </w:rPr>
        <w:t>Росреестр</w:t>
      </w:r>
      <w:proofErr w:type="spellEnd"/>
      <w:r w:rsidRPr="00ED4CA1">
        <w:rPr>
          <w:sz w:val="20"/>
        </w:rPr>
        <w:t xml:space="preserve"> документы для внесения сведений в ЕГРН в случае принятия им решений об установлении или изменении границ сельскохозяйственных угодий в составе земель сельскохозяйственного назначения. Урегулирован порядок действий </w:t>
      </w:r>
      <w:proofErr w:type="spellStart"/>
      <w:r w:rsidRPr="00ED4CA1">
        <w:rPr>
          <w:sz w:val="20"/>
        </w:rPr>
        <w:t>Росреестра</w:t>
      </w:r>
      <w:proofErr w:type="spellEnd"/>
      <w:r w:rsidRPr="00ED4CA1">
        <w:rPr>
          <w:sz w:val="20"/>
        </w:rPr>
        <w:t xml:space="preserve"> в отдельных случаях в рамках межведомственного взаимодействия.</w:t>
      </w:r>
    </w:p>
    <w:p w:rsidR="00ED4CA1" w:rsidRPr="00ED4CA1" w:rsidRDefault="00ED4CA1" w:rsidP="00ED4CA1">
      <w:pPr>
        <w:widowControl/>
        <w:ind w:firstLine="540"/>
        <w:jc w:val="both"/>
        <w:rPr>
          <w:sz w:val="20"/>
        </w:rPr>
      </w:pPr>
      <w:r w:rsidRPr="00ED4CA1">
        <w:rPr>
          <w:sz w:val="20"/>
        </w:rPr>
        <w:t>Вводятся особенности государственного кадастрового учета в связи с уточнением границ земельных участков, границы которых пересекают границы сельскохозяйственных угодий в составе земель сельскохозяйственного назначения.</w:t>
      </w:r>
    </w:p>
    <w:p w:rsidR="00ED4CA1" w:rsidRPr="00ED4CA1" w:rsidRDefault="00ED4CA1" w:rsidP="00ED4CA1">
      <w:pPr>
        <w:widowControl/>
        <w:ind w:firstLine="540"/>
        <w:jc w:val="both"/>
        <w:rPr>
          <w:sz w:val="20"/>
        </w:rPr>
      </w:pPr>
      <w:r w:rsidRPr="00ED4CA1">
        <w:rPr>
          <w:sz w:val="20"/>
        </w:rPr>
        <w:t>Предусмотрено переходное положение: до внесения в ЕГРН сведений о границах сельскохозяйственных угодий в составе земель сельскохозяйственного назначения для правоотношений, связанных с сельскохозяйственными угодьями, применяются сведения о границах таких угодий, которые содержатся в ЕФГИС ЗСН.</w:t>
      </w:r>
    </w:p>
    <w:p w:rsidR="00ED4CA1" w:rsidRDefault="00ED4CA1" w:rsidP="00B91E56">
      <w:pPr>
        <w:widowControl/>
        <w:spacing w:before="2" w:line="242" w:lineRule="auto"/>
        <w:ind w:left="6378" w:right="425"/>
        <w:rPr>
          <w:b/>
          <w:sz w:val="20"/>
        </w:rPr>
      </w:pPr>
    </w:p>
    <w:p w:rsidR="00B91E56" w:rsidRDefault="00B91E56" w:rsidP="00B91E56">
      <w:pPr>
        <w:widowControl/>
        <w:spacing w:before="2" w:line="242" w:lineRule="auto"/>
        <w:ind w:left="6378" w:right="425"/>
        <w:rPr>
          <w:sz w:val="20"/>
        </w:rPr>
      </w:pPr>
      <w:r>
        <w:rPr>
          <w:sz w:val="20"/>
        </w:rPr>
        <w:t xml:space="preserve">      Прокуратура Комсомольского района</w:t>
      </w:r>
    </w:p>
    <w:p w:rsidR="00B91E56" w:rsidRDefault="00B91E56" w:rsidP="00B91E56">
      <w:pPr>
        <w:widowControl/>
        <w:spacing w:before="2" w:line="242" w:lineRule="auto"/>
        <w:ind w:left="6378" w:right="425"/>
        <w:rPr>
          <w:sz w:val="20"/>
        </w:rPr>
      </w:pPr>
    </w:p>
    <w:p w:rsidR="00B91E56" w:rsidRDefault="00B91E56" w:rsidP="00B91E56">
      <w:pPr>
        <w:widowControl/>
        <w:spacing w:before="2" w:line="242" w:lineRule="auto"/>
        <w:ind w:left="6378" w:right="425"/>
        <w:rPr>
          <w:sz w:val="20"/>
        </w:rPr>
      </w:pPr>
    </w:p>
    <w:p w:rsidR="00ED4CA1" w:rsidRPr="00ED4CA1" w:rsidRDefault="00ED4CA1" w:rsidP="00ED4CA1">
      <w:pPr>
        <w:widowControl/>
        <w:spacing w:before="168"/>
        <w:ind w:firstLine="540"/>
        <w:jc w:val="both"/>
        <w:rPr>
          <w:b/>
          <w:sz w:val="20"/>
        </w:rPr>
      </w:pPr>
      <w:r w:rsidRPr="00ED4CA1">
        <w:rPr>
          <w:b/>
          <w:sz w:val="20"/>
        </w:rPr>
        <w:t xml:space="preserve">В ряд федеральных законов внесены изменения по вопросам обязательного пенсионного и социального страхования </w:t>
      </w:r>
    </w:p>
    <w:p w:rsidR="00ED4CA1" w:rsidRPr="00ED4CA1" w:rsidRDefault="00ED4CA1" w:rsidP="00ED4CA1">
      <w:pPr>
        <w:widowControl/>
        <w:ind w:firstLine="539"/>
        <w:jc w:val="both"/>
        <w:rPr>
          <w:sz w:val="20"/>
        </w:rPr>
      </w:pPr>
    </w:p>
    <w:p w:rsidR="00ED4CA1" w:rsidRPr="00ED4CA1" w:rsidRDefault="00ED4CA1" w:rsidP="00ED4CA1">
      <w:pPr>
        <w:widowControl/>
        <w:ind w:firstLine="539"/>
        <w:jc w:val="both"/>
        <w:rPr>
          <w:sz w:val="20"/>
        </w:rPr>
      </w:pPr>
      <w:r w:rsidRPr="00ED4CA1">
        <w:rPr>
          <w:sz w:val="20"/>
        </w:rPr>
        <w:t>Речь идет о Законе об индивидуальном (персонифицированном) учете, Законе об обязательном социальном страховании от несчастных случаев на производстве и профессиональных заболеваний, Законе об обязательном пенсионном страховании, Законе об обязательном социальном страховании на случай временной нетрудоспособности и в связи с материнством, Законе об обязательном медицинском страховании, Законе о страховых пенсиях и некоторых иных законах.</w:t>
      </w:r>
    </w:p>
    <w:p w:rsidR="00ED4CA1" w:rsidRPr="00ED4CA1" w:rsidRDefault="00ED4CA1" w:rsidP="00ED4CA1">
      <w:pPr>
        <w:widowControl/>
        <w:ind w:firstLine="539"/>
        <w:jc w:val="both"/>
        <w:rPr>
          <w:sz w:val="20"/>
        </w:rPr>
      </w:pPr>
      <w:r w:rsidRPr="00ED4CA1">
        <w:rPr>
          <w:sz w:val="20"/>
        </w:rPr>
        <w:t>Например, уточняется понятийный аппарат Закона об индивидуальном (персонифицированном) учете.</w:t>
      </w:r>
    </w:p>
    <w:p w:rsidR="00ED4CA1" w:rsidRPr="00ED4CA1" w:rsidRDefault="00ED4CA1" w:rsidP="00ED4CA1">
      <w:pPr>
        <w:widowControl/>
        <w:ind w:firstLine="539"/>
        <w:jc w:val="both"/>
        <w:rPr>
          <w:sz w:val="20"/>
        </w:rPr>
      </w:pPr>
      <w:r w:rsidRPr="00ED4CA1">
        <w:rPr>
          <w:sz w:val="20"/>
        </w:rPr>
        <w:t>Расширен состав общей части индивидуального лицевого счета.</w:t>
      </w:r>
    </w:p>
    <w:p w:rsidR="00ED4CA1" w:rsidRPr="00ED4CA1" w:rsidRDefault="00ED4CA1" w:rsidP="00ED4CA1">
      <w:pPr>
        <w:widowControl/>
        <w:ind w:firstLine="539"/>
        <w:jc w:val="both"/>
        <w:rPr>
          <w:sz w:val="20"/>
        </w:rPr>
      </w:pPr>
      <w:r w:rsidRPr="00ED4CA1">
        <w:rPr>
          <w:sz w:val="20"/>
        </w:rPr>
        <w:lastRenderedPageBreak/>
        <w:t>Дополнены основания представления страхователями в органы СФР сведений о периодах работы (деятельности). К ним отнесены случаи, если застрахованные лица в отчетном периоде имели период приостановления государственной гражданской службы или являлись священнослужителями.</w:t>
      </w:r>
    </w:p>
    <w:p w:rsidR="00ED4CA1" w:rsidRPr="00ED4CA1" w:rsidRDefault="00ED4CA1" w:rsidP="00ED4CA1">
      <w:pPr>
        <w:widowControl/>
        <w:ind w:firstLine="539"/>
        <w:jc w:val="both"/>
        <w:rPr>
          <w:sz w:val="20"/>
        </w:rPr>
      </w:pPr>
      <w:r w:rsidRPr="00ED4CA1">
        <w:rPr>
          <w:sz w:val="20"/>
        </w:rPr>
        <w:t>Кроме того, страхователи обязаны предоставлять сведения и документы о застрахованном лице, подавшем заявление об установлении страховой пенсии, накопительной пенсии, срочной пенсионной выплаты или единовременной выплаты средств пенсионных накоплений в срок не позднее 3 рабочих (ранее - календарных) дней со дня поступления запроса органа СФР либо обращения застрахованного лица.</w:t>
      </w:r>
    </w:p>
    <w:p w:rsidR="00ED4CA1" w:rsidRPr="00ED4CA1" w:rsidRDefault="00ED4CA1" w:rsidP="00ED4CA1">
      <w:pPr>
        <w:widowControl/>
        <w:ind w:firstLine="539"/>
        <w:jc w:val="both"/>
        <w:rPr>
          <w:sz w:val="20"/>
        </w:rPr>
      </w:pPr>
      <w:r w:rsidRPr="00ED4CA1">
        <w:rPr>
          <w:sz w:val="20"/>
        </w:rPr>
        <w:t>Также страхователь обязан предоставлять сведения о наличии в договоре гражданско-правового характера условия об уплате страховых взносов на обязательное социальное страхование от несчастных случаев на производстве и профессиональных заболеваний.</w:t>
      </w:r>
    </w:p>
    <w:p w:rsidR="00ED4CA1" w:rsidRPr="00ED4CA1" w:rsidRDefault="00ED4CA1" w:rsidP="00ED4CA1">
      <w:pPr>
        <w:widowControl/>
        <w:ind w:firstLine="539"/>
        <w:jc w:val="both"/>
        <w:rPr>
          <w:sz w:val="20"/>
        </w:rPr>
      </w:pPr>
      <w:r w:rsidRPr="00ED4CA1">
        <w:rPr>
          <w:sz w:val="20"/>
        </w:rPr>
        <w:t xml:space="preserve">Территориальный орган страховщика в случае прекращения применения страхователем налогового режима </w:t>
      </w:r>
      <w:proofErr w:type="spellStart"/>
      <w:r w:rsidRPr="00ED4CA1">
        <w:rPr>
          <w:sz w:val="20"/>
        </w:rPr>
        <w:t>АвтоУСН</w:t>
      </w:r>
      <w:proofErr w:type="spellEnd"/>
      <w:r w:rsidRPr="00ED4CA1">
        <w:rPr>
          <w:sz w:val="20"/>
        </w:rPr>
        <w:t xml:space="preserve"> обязан в течение 14 календарных дней со дня получения от налоговых органов соответствующих сведений направить страхователю документ о страховом тарифе на обязательное социальное страхование от несчастных случаев на производстве и профессиональных заболеваний.</w:t>
      </w:r>
    </w:p>
    <w:p w:rsidR="00ED4CA1" w:rsidRPr="00ED4CA1" w:rsidRDefault="00ED4CA1" w:rsidP="00ED4CA1">
      <w:pPr>
        <w:widowControl/>
        <w:ind w:firstLine="539"/>
        <w:jc w:val="both"/>
        <w:rPr>
          <w:sz w:val="20"/>
        </w:rPr>
      </w:pPr>
      <w:r w:rsidRPr="00ED4CA1">
        <w:rPr>
          <w:sz w:val="20"/>
        </w:rPr>
        <w:t>Упразднена обязанность страхователя сообщать в территориальные органы страховщика ряд сведений по обособленным подразделениям.</w:t>
      </w:r>
    </w:p>
    <w:p w:rsidR="00ED4CA1" w:rsidRPr="00ED4CA1" w:rsidRDefault="00ED4CA1" w:rsidP="00ED4CA1">
      <w:pPr>
        <w:widowControl/>
        <w:ind w:firstLine="539"/>
        <w:jc w:val="both"/>
        <w:rPr>
          <w:sz w:val="20"/>
        </w:rPr>
      </w:pPr>
      <w:r w:rsidRPr="00ED4CA1">
        <w:rPr>
          <w:sz w:val="20"/>
        </w:rPr>
        <w:t>Сумма пеней, начисленных на недоимку по уплате страховых взносов, установленных Законом об обязательном социальном страховании от несчастных случаев на производстве и профессиональных заболеваний, не может превышать размер этой недоимки.</w:t>
      </w:r>
    </w:p>
    <w:p w:rsidR="00ED4CA1" w:rsidRPr="00ED4CA1" w:rsidRDefault="00ED4CA1" w:rsidP="00ED4CA1">
      <w:pPr>
        <w:widowControl/>
        <w:ind w:firstLine="539"/>
        <w:jc w:val="both"/>
        <w:rPr>
          <w:sz w:val="20"/>
        </w:rPr>
      </w:pPr>
      <w:r w:rsidRPr="00ED4CA1">
        <w:rPr>
          <w:sz w:val="20"/>
        </w:rPr>
        <w:t>Если сумма выявленной у страхователя недоимки по страховым взносам на травматизм и пеней в течение расчетного периода не превышает 500 рублей и недоимка сохраняется в указанном размере по окончании этого расчетного периода, то требование об уплате недоимки, пеней и штрафов направляется страхователю в течение 3 месяцев со дня выявления недоимки за такой расчетный период.</w:t>
      </w:r>
    </w:p>
    <w:p w:rsidR="00ED4CA1" w:rsidRPr="00ED4CA1" w:rsidRDefault="00ED4CA1" w:rsidP="00ED4CA1">
      <w:pPr>
        <w:widowControl/>
        <w:ind w:firstLine="539"/>
        <w:jc w:val="both"/>
        <w:rPr>
          <w:sz w:val="20"/>
        </w:rPr>
      </w:pPr>
      <w:r w:rsidRPr="00ED4CA1">
        <w:rPr>
          <w:sz w:val="20"/>
        </w:rPr>
        <w:t>Освобождаются от обложения страховыми взносами все виды компенсационных выплат, возмещающие расходы дистанционных работников, связанные с использованием ими для выполнения трудовой функции принадлежащих им или арендованных ими оборудования и иных средств. Положение распространяется на выплаты в сумме, определяемой коллективным договором, локальным нормативным актом, трудовым договором, дополнительным соглашением к трудовому договору (но не более 35 рублей в день работы), либо в сумме документально подтвержденных расходов работника.</w:t>
      </w:r>
    </w:p>
    <w:p w:rsidR="00B91E56" w:rsidRPr="00ED4CA1" w:rsidRDefault="00ED4CA1" w:rsidP="00ED4CA1">
      <w:pPr>
        <w:widowControl/>
        <w:ind w:firstLine="539"/>
        <w:jc w:val="both"/>
        <w:rPr>
          <w:sz w:val="20"/>
        </w:rPr>
      </w:pPr>
      <w:r w:rsidRPr="00ED4CA1">
        <w:rPr>
          <w:sz w:val="20"/>
        </w:rPr>
        <w:t>Корреспондирующие изменения внесены в ряд подзаконных актов.</w:t>
      </w:r>
    </w:p>
    <w:p w:rsidR="00ED4CA1" w:rsidRDefault="00ED4CA1" w:rsidP="00ED4CA1">
      <w:pPr>
        <w:widowControl/>
        <w:spacing w:before="168"/>
        <w:ind w:firstLine="540"/>
        <w:jc w:val="both"/>
        <w:rPr>
          <w:sz w:val="20"/>
        </w:rPr>
      </w:pPr>
    </w:p>
    <w:p w:rsidR="00B91E56" w:rsidRDefault="00B91E56" w:rsidP="00B91E56">
      <w:pPr>
        <w:widowControl/>
        <w:spacing w:before="2" w:line="242" w:lineRule="auto"/>
        <w:ind w:left="6378" w:right="425"/>
        <w:rPr>
          <w:i/>
          <w:sz w:val="20"/>
        </w:rPr>
      </w:pPr>
      <w:r>
        <w:rPr>
          <w:sz w:val="20"/>
        </w:rPr>
        <w:t xml:space="preserve">      Прокуратура Комсомольского района</w:t>
      </w:r>
    </w:p>
    <w:p w:rsidR="00B91E56" w:rsidRDefault="00B91E56" w:rsidP="00B91E56">
      <w:pPr>
        <w:widowControl/>
        <w:spacing w:before="2" w:line="242" w:lineRule="auto"/>
        <w:ind w:left="6378" w:right="425"/>
        <w:rPr>
          <w:i/>
          <w:sz w:val="20"/>
        </w:rPr>
      </w:pPr>
      <w:bookmarkStart w:id="2" w:name="_GoBack"/>
      <w:bookmarkEnd w:id="2"/>
    </w:p>
    <w:p w:rsidR="00B91E56" w:rsidRDefault="00B91E56" w:rsidP="00B91E56">
      <w:pPr>
        <w:widowControl/>
        <w:spacing w:before="2" w:line="242" w:lineRule="auto"/>
        <w:ind w:left="6378" w:right="425"/>
        <w:rPr>
          <w:i/>
          <w:sz w:val="20"/>
        </w:rPr>
      </w:pPr>
    </w:p>
    <w:p w:rsidR="00ED4CA1" w:rsidRPr="00ED4CA1" w:rsidRDefault="00ED4CA1" w:rsidP="00ED4CA1">
      <w:pPr>
        <w:widowControl/>
        <w:spacing w:line="240" w:lineRule="atLeast"/>
        <w:ind w:firstLine="540"/>
        <w:jc w:val="both"/>
        <w:rPr>
          <w:b/>
          <w:sz w:val="20"/>
        </w:rPr>
      </w:pPr>
      <w:r w:rsidRPr="00ED4CA1">
        <w:rPr>
          <w:b/>
          <w:sz w:val="20"/>
        </w:rPr>
        <w:t xml:space="preserve">Внесены изменения в Правила установления и выплаты повышения фиксированной выплаты к страховой пенсии лицам, проживающим в районах Крайнего Севера </w:t>
      </w:r>
    </w:p>
    <w:p w:rsidR="00ED4CA1" w:rsidRDefault="00ED4CA1" w:rsidP="00ED4CA1">
      <w:pPr>
        <w:widowControl/>
        <w:spacing w:line="240" w:lineRule="atLeast"/>
        <w:ind w:firstLine="540"/>
        <w:jc w:val="both"/>
        <w:rPr>
          <w:b/>
          <w:sz w:val="20"/>
        </w:rPr>
      </w:pPr>
    </w:p>
    <w:p w:rsidR="00ED4CA1" w:rsidRPr="00ED4CA1" w:rsidRDefault="00ED4CA1" w:rsidP="00ED4CA1">
      <w:pPr>
        <w:widowControl/>
        <w:spacing w:line="240" w:lineRule="atLeast"/>
        <w:ind w:firstLine="540"/>
        <w:jc w:val="both"/>
        <w:rPr>
          <w:sz w:val="20"/>
        </w:rPr>
      </w:pPr>
      <w:r w:rsidRPr="00ED4CA1">
        <w:rPr>
          <w:sz w:val="20"/>
        </w:rPr>
        <w:t>Уточняется, что ежегодное подтверждение места фактического проживания на Крайнем Севере не требуется, если пенсия выплачивается по месту нахождения организации или учреждения, а также через организации федеральной почтовой связи путем вручения на дому или в кассе.</w:t>
      </w:r>
    </w:p>
    <w:p w:rsidR="00ED4CA1" w:rsidRPr="00ED4CA1" w:rsidRDefault="00ED4CA1" w:rsidP="00ED4CA1">
      <w:pPr>
        <w:widowControl/>
        <w:spacing w:line="240" w:lineRule="atLeast"/>
        <w:ind w:firstLine="540"/>
        <w:jc w:val="both"/>
        <w:rPr>
          <w:sz w:val="20"/>
        </w:rPr>
      </w:pPr>
      <w:r w:rsidRPr="00ED4CA1">
        <w:rPr>
          <w:sz w:val="20"/>
        </w:rPr>
        <w:t xml:space="preserve">Кроме того, закреплен порядок дополнительной проверки факта проживания на Крайнем Севере в случае установления повышения фиксированной выплаты и дополнительного увеличения повышения фиксированной выплаты на основании личного </w:t>
      </w:r>
      <w:proofErr w:type="gramStart"/>
      <w:r w:rsidRPr="00ED4CA1">
        <w:rPr>
          <w:sz w:val="20"/>
        </w:rPr>
        <w:t>заявления  гражданина</w:t>
      </w:r>
      <w:proofErr w:type="gramEnd"/>
      <w:r w:rsidRPr="00ED4CA1">
        <w:rPr>
          <w:sz w:val="20"/>
        </w:rPr>
        <w:t>.</w:t>
      </w:r>
    </w:p>
    <w:p w:rsidR="00B91E56" w:rsidRDefault="00ED4CA1" w:rsidP="00ED4CA1">
      <w:pPr>
        <w:widowControl/>
        <w:spacing w:line="240" w:lineRule="atLeast"/>
        <w:ind w:firstLine="540"/>
        <w:jc w:val="both"/>
        <w:rPr>
          <w:sz w:val="20"/>
        </w:rPr>
      </w:pPr>
      <w:r w:rsidRPr="00ED4CA1">
        <w:rPr>
          <w:sz w:val="20"/>
        </w:rPr>
        <w:t>Установлено новое основание, влекущее перерасчет фиксированной выплаты в сторону уменьшения, определен порядок подтверждения соответствующих обстоятельств.</w:t>
      </w:r>
    </w:p>
    <w:p w:rsidR="00ED4CA1" w:rsidRPr="00ED4CA1" w:rsidRDefault="00ED4CA1" w:rsidP="00ED4CA1">
      <w:pPr>
        <w:widowControl/>
        <w:spacing w:line="240" w:lineRule="atLeast"/>
        <w:ind w:firstLine="540"/>
        <w:jc w:val="both"/>
        <w:rPr>
          <w:sz w:val="20"/>
        </w:rPr>
      </w:pPr>
    </w:p>
    <w:p w:rsidR="00B91E56" w:rsidRPr="00ED4CA1" w:rsidRDefault="00B91E56" w:rsidP="00ED4CA1">
      <w:pPr>
        <w:widowControl/>
        <w:spacing w:line="240" w:lineRule="atLeast"/>
        <w:ind w:left="5760" w:firstLine="720"/>
        <w:rPr>
          <w:i/>
          <w:sz w:val="20"/>
        </w:rPr>
      </w:pPr>
      <w:r>
        <w:rPr>
          <w:sz w:val="20"/>
        </w:rPr>
        <w:t xml:space="preserve">      Прокуратура Комсомольского района</w:t>
      </w:r>
    </w:p>
    <w:tbl>
      <w:tblPr>
        <w:tblStyle w:val="TableNormal"/>
        <w:tblpPr w:leftFromText="180" w:rightFromText="180" w:vertAnchor="text" w:horzAnchor="margin" w:tblpXSpec="center" w:tblpY="824"/>
        <w:tblW w:w="11028" w:type="dxa"/>
        <w:tblBorders>
          <w:top w:val="nil"/>
          <w:left w:val="nil"/>
          <w:bottom w:val="nil"/>
          <w:right w:val="nil"/>
          <w:insideH w:val="nil"/>
          <w:insideV w:val="nil"/>
        </w:tblBorders>
        <w:tblLayout w:type="fixed"/>
        <w:tblLook w:val="04A0" w:firstRow="1" w:lastRow="0" w:firstColumn="1" w:lastColumn="0" w:noHBand="0" w:noVBand="1"/>
      </w:tblPr>
      <w:tblGrid>
        <w:gridCol w:w="3346"/>
        <w:gridCol w:w="2871"/>
        <w:gridCol w:w="2088"/>
        <w:gridCol w:w="2723"/>
      </w:tblGrid>
      <w:tr w:rsidR="00596BB3" w:rsidTr="00F7697E">
        <w:trPr>
          <w:trHeight w:val="1607"/>
        </w:trPr>
        <w:tc>
          <w:tcPr>
            <w:tcW w:w="3346" w:type="dxa"/>
            <w:tcBorders>
              <w:top w:val="single" w:sz="18" w:space="0" w:color="000000"/>
              <w:left w:val="nil"/>
              <w:bottom w:val="nil"/>
              <w:right w:val="nil"/>
            </w:tcBorders>
          </w:tcPr>
          <w:p w:rsidR="00596BB3" w:rsidRDefault="005A7EB1">
            <w:pPr>
              <w:pStyle w:val="TableParagraph"/>
              <w:widowControl/>
              <w:spacing w:line="227" w:lineRule="exact"/>
              <w:ind w:left="108"/>
              <w:rPr>
                <w:b/>
                <w:sz w:val="20"/>
              </w:rPr>
            </w:pPr>
            <w:r>
              <w:rPr>
                <w:b/>
                <w:sz w:val="20"/>
              </w:rPr>
              <w:t>Учредитель:</w:t>
            </w:r>
          </w:p>
          <w:p w:rsidR="00596BB3" w:rsidRDefault="005A7EB1">
            <w:pPr>
              <w:pStyle w:val="TableParagraph"/>
              <w:widowControl/>
              <w:spacing w:before="2"/>
              <w:ind w:left="108" w:right="112"/>
              <w:rPr>
                <w:b/>
                <w:sz w:val="20"/>
              </w:rPr>
            </w:pPr>
            <w:r>
              <w:rPr>
                <w:b/>
                <w:sz w:val="20"/>
              </w:rPr>
              <w:t>Собрание депутатов Комсомольского муниципального округа Чувашской Республики и администрации Комсомольского муниципального округа</w:t>
            </w:r>
          </w:p>
          <w:p w:rsidR="00596BB3" w:rsidRDefault="005A7EB1">
            <w:pPr>
              <w:pStyle w:val="TableParagraph"/>
              <w:widowControl/>
              <w:spacing w:line="208" w:lineRule="exact"/>
              <w:ind w:left="108"/>
              <w:rPr>
                <w:b/>
                <w:sz w:val="20"/>
              </w:rPr>
            </w:pPr>
            <w:r>
              <w:rPr>
                <w:b/>
                <w:sz w:val="20"/>
              </w:rPr>
              <w:t>Чувашской Республики</w:t>
            </w:r>
          </w:p>
        </w:tc>
        <w:tc>
          <w:tcPr>
            <w:tcW w:w="2871" w:type="dxa"/>
            <w:tcBorders>
              <w:top w:val="single" w:sz="18" w:space="0" w:color="000000"/>
              <w:left w:val="nil"/>
              <w:bottom w:val="nil"/>
              <w:right w:val="nil"/>
            </w:tcBorders>
          </w:tcPr>
          <w:p w:rsidR="00596BB3" w:rsidRDefault="005A7EB1">
            <w:pPr>
              <w:pStyle w:val="TableParagraph"/>
              <w:widowControl/>
              <w:spacing w:line="227" w:lineRule="exact"/>
              <w:ind w:left="131"/>
              <w:rPr>
                <w:b/>
                <w:sz w:val="20"/>
              </w:rPr>
            </w:pPr>
            <w:r>
              <w:rPr>
                <w:b/>
                <w:sz w:val="20"/>
              </w:rPr>
              <w:t>Адрес:</w:t>
            </w:r>
          </w:p>
          <w:p w:rsidR="00596BB3" w:rsidRDefault="005A7EB1">
            <w:pPr>
              <w:pStyle w:val="TableParagraph"/>
              <w:widowControl/>
              <w:spacing w:before="2"/>
              <w:ind w:left="131" w:right="364"/>
              <w:rPr>
                <w:b/>
                <w:sz w:val="20"/>
              </w:rPr>
            </w:pPr>
            <w:r>
              <w:rPr>
                <w:b/>
                <w:sz w:val="20"/>
              </w:rPr>
              <w:t>429140, с. Комсомольское, ул. Заводская, д. 57</w:t>
            </w:r>
          </w:p>
        </w:tc>
        <w:tc>
          <w:tcPr>
            <w:tcW w:w="2088" w:type="dxa"/>
            <w:tcBorders>
              <w:top w:val="single" w:sz="18" w:space="0" w:color="000000"/>
              <w:left w:val="nil"/>
              <w:bottom w:val="nil"/>
              <w:right w:val="nil"/>
            </w:tcBorders>
          </w:tcPr>
          <w:p w:rsidR="00596BB3" w:rsidRDefault="005A7EB1">
            <w:pPr>
              <w:pStyle w:val="TableParagraph"/>
              <w:widowControl/>
              <w:ind w:left="381" w:right="405"/>
              <w:rPr>
                <w:b/>
                <w:sz w:val="20"/>
              </w:rPr>
            </w:pPr>
            <w:r>
              <w:rPr>
                <w:b/>
                <w:sz w:val="20"/>
              </w:rPr>
              <w:t>Официальная электронная версия</w:t>
            </w:r>
          </w:p>
        </w:tc>
        <w:tc>
          <w:tcPr>
            <w:tcW w:w="2723" w:type="dxa"/>
            <w:tcBorders>
              <w:top w:val="single" w:sz="18" w:space="0" w:color="000000"/>
              <w:left w:val="nil"/>
              <w:bottom w:val="nil"/>
              <w:right w:val="nil"/>
            </w:tcBorders>
          </w:tcPr>
          <w:p w:rsidR="00596BB3" w:rsidRDefault="005A7EB1">
            <w:pPr>
              <w:pStyle w:val="TableParagraph"/>
              <w:widowControl/>
              <w:spacing w:line="227" w:lineRule="exact"/>
              <w:ind w:left="422"/>
              <w:rPr>
                <w:b/>
                <w:sz w:val="20"/>
              </w:rPr>
            </w:pPr>
            <w:r>
              <w:rPr>
                <w:b/>
                <w:sz w:val="20"/>
              </w:rPr>
              <w:t>Отв. за</w:t>
            </w:r>
            <w:r>
              <w:rPr>
                <w:b/>
                <w:spacing w:val="1"/>
                <w:sz w:val="20"/>
              </w:rPr>
              <w:t xml:space="preserve"> </w:t>
            </w:r>
            <w:r>
              <w:rPr>
                <w:b/>
                <w:sz w:val="20"/>
              </w:rPr>
              <w:t>выпуск:</w:t>
            </w:r>
          </w:p>
          <w:p w:rsidR="00596BB3" w:rsidRDefault="005A7EB1">
            <w:pPr>
              <w:pStyle w:val="TableParagraph"/>
              <w:widowControl/>
              <w:tabs>
                <w:tab w:val="left" w:pos="1513"/>
              </w:tabs>
              <w:spacing w:before="2"/>
              <w:ind w:left="422" w:right="103"/>
              <w:rPr>
                <w:b/>
                <w:sz w:val="20"/>
              </w:rPr>
            </w:pPr>
            <w:r>
              <w:rPr>
                <w:b/>
                <w:sz w:val="20"/>
              </w:rPr>
              <w:t>Пресс-секретарь главы администрации Комсомольского МО</w:t>
            </w:r>
          </w:p>
          <w:p w:rsidR="00596BB3" w:rsidRDefault="005A7EB1">
            <w:pPr>
              <w:pStyle w:val="TableParagraph"/>
              <w:widowControl/>
              <w:tabs>
                <w:tab w:val="left" w:pos="1513"/>
              </w:tabs>
              <w:spacing w:before="2"/>
              <w:ind w:left="422" w:right="103"/>
              <w:rPr>
                <w:b/>
                <w:sz w:val="20"/>
              </w:rPr>
            </w:pPr>
            <w:r>
              <w:rPr>
                <w:b/>
                <w:sz w:val="20"/>
              </w:rPr>
              <w:t>Архипова Н.А.</w:t>
            </w:r>
          </w:p>
        </w:tc>
      </w:tr>
    </w:tbl>
    <w:p w:rsidR="00F7697E" w:rsidRDefault="00F7697E" w:rsidP="00B91E56">
      <w:pPr>
        <w:widowControl/>
        <w:tabs>
          <w:tab w:val="left" w:pos="2026"/>
        </w:tabs>
        <w:rPr>
          <w:sz w:val="20"/>
        </w:rPr>
      </w:pPr>
    </w:p>
    <w:sectPr w:rsidR="00F7697E">
      <w:headerReference w:type="even" r:id="rId14"/>
      <w:headerReference w:type="default" r:id="rId15"/>
      <w:pgSz w:w="11910" w:h="16840"/>
      <w:pgMar w:top="620" w:right="711" w:bottom="629"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7903" w:rsidRDefault="00597903">
      <w:r>
        <w:separator/>
      </w:r>
    </w:p>
  </w:endnote>
  <w:endnote w:type="continuationSeparator" w:id="0">
    <w:p w:rsidR="00597903" w:rsidRDefault="00597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7903" w:rsidRDefault="00597903">
      <w:r>
        <w:separator/>
      </w:r>
    </w:p>
  </w:footnote>
  <w:footnote w:type="continuationSeparator" w:id="0">
    <w:p w:rsidR="00597903" w:rsidRDefault="005979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BB3" w:rsidRDefault="005A7EB1">
    <w:pPr>
      <w:pStyle w:val="affd"/>
      <w:framePr w:h="0" w:wrap="around" w:vAnchor="text" w:hAnchor="margin" w:xAlign="center" w:y="1"/>
      <w:widowControl/>
      <w:pBdr>
        <w:top w:val="nil"/>
        <w:left w:val="nil"/>
        <w:bottom w:val="nil"/>
        <w:right w:val="nil"/>
        <w:between w:val="nil"/>
      </w:pBdr>
      <w:rPr>
        <w:rStyle w:val="affa"/>
      </w:rPr>
    </w:pPr>
    <w:r>
      <w:rPr>
        <w:rStyle w:val="affa"/>
      </w:rPr>
      <w:fldChar w:fldCharType="begin"/>
    </w:r>
    <w:r>
      <w:rPr>
        <w:rStyle w:val="affa"/>
      </w:rPr>
      <w:instrText xml:space="preserve">PAGE </w:instrText>
    </w:r>
    <w:r>
      <w:rPr>
        <w:rStyle w:val="affa"/>
      </w:rPr>
      <w:fldChar w:fldCharType="separate"/>
    </w:r>
    <w:r>
      <w:rPr>
        <w:rStyle w:val="affa"/>
      </w:rPr>
      <w:t xml:space="preserve"> </w:t>
    </w:r>
    <w:r>
      <w:rPr>
        <w:rStyle w:val="affa"/>
      </w:rPr>
      <w:fldChar w:fldCharType="end"/>
    </w:r>
  </w:p>
  <w:p w:rsidR="00596BB3" w:rsidRDefault="00596BB3">
    <w:pPr>
      <w:pStyle w:val="aff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BB3" w:rsidRDefault="005A7EB1">
    <w:pPr>
      <w:pStyle w:val="affd"/>
      <w:framePr w:h="0" w:wrap="around" w:vAnchor="text" w:hAnchor="margin" w:xAlign="center" w:y="1"/>
      <w:widowControl/>
      <w:pBdr>
        <w:top w:val="nil"/>
        <w:left w:val="nil"/>
        <w:bottom w:val="nil"/>
        <w:right w:val="nil"/>
        <w:between w:val="nil"/>
      </w:pBdr>
      <w:rPr>
        <w:rStyle w:val="affa"/>
      </w:rPr>
    </w:pPr>
    <w:r>
      <w:rPr>
        <w:rStyle w:val="affa"/>
      </w:rPr>
      <w:fldChar w:fldCharType="begin"/>
    </w:r>
    <w:r>
      <w:rPr>
        <w:rStyle w:val="affa"/>
      </w:rPr>
      <w:instrText xml:space="preserve">PAGE </w:instrText>
    </w:r>
    <w:r>
      <w:rPr>
        <w:rStyle w:val="affa"/>
      </w:rPr>
      <w:fldChar w:fldCharType="separate"/>
    </w:r>
    <w:r w:rsidR="00BC4601">
      <w:rPr>
        <w:rStyle w:val="affa"/>
        <w:noProof/>
      </w:rPr>
      <w:t>11</w:t>
    </w:r>
    <w:r>
      <w:rPr>
        <w:rStyle w:val="affa"/>
      </w:rPr>
      <w:fldChar w:fldCharType="end"/>
    </w:r>
  </w:p>
  <w:p w:rsidR="00596BB3" w:rsidRDefault="00596BB3">
    <w:pPr>
      <w:pStyle w:val="aff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0A6AE0"/>
    <w:multiLevelType w:val="multilevel"/>
    <w:tmpl w:val="B92680D0"/>
    <w:lvl w:ilvl="0">
      <w:start w:val="1"/>
      <w:numFmt w:val="decimal"/>
      <w:pStyle w:val="11"/>
      <w:lvlText w:val="%1."/>
      <w:lvlJc w:val="left"/>
      <w:pPr>
        <w:widowControl/>
        <w:ind w:left="537" w:hanging="480"/>
      </w:pPr>
      <w:rPr>
        <w:color w:val="000000"/>
      </w:rPr>
    </w:lvl>
    <w:lvl w:ilvl="1">
      <w:start w:val="1"/>
      <w:numFmt w:val="lowerLetter"/>
      <w:lvlText w:val="%2."/>
      <w:lvlJc w:val="left"/>
      <w:pPr>
        <w:widowControl/>
        <w:ind w:left="1137" w:hanging="360"/>
      </w:pPr>
    </w:lvl>
    <w:lvl w:ilvl="2">
      <w:start w:val="1"/>
      <w:numFmt w:val="lowerRoman"/>
      <w:lvlText w:val="%3."/>
      <w:lvlJc w:val="right"/>
      <w:pPr>
        <w:widowControl/>
        <w:ind w:left="1857" w:hanging="180"/>
      </w:pPr>
    </w:lvl>
    <w:lvl w:ilvl="3">
      <w:start w:val="1"/>
      <w:numFmt w:val="decimal"/>
      <w:lvlText w:val="%4."/>
      <w:lvlJc w:val="left"/>
      <w:pPr>
        <w:widowControl/>
        <w:ind w:left="2577" w:hanging="360"/>
      </w:pPr>
    </w:lvl>
    <w:lvl w:ilvl="4">
      <w:start w:val="1"/>
      <w:numFmt w:val="lowerLetter"/>
      <w:lvlText w:val="%5."/>
      <w:lvlJc w:val="left"/>
      <w:pPr>
        <w:widowControl/>
        <w:ind w:left="3297" w:hanging="360"/>
      </w:pPr>
    </w:lvl>
    <w:lvl w:ilvl="5">
      <w:start w:val="1"/>
      <w:numFmt w:val="lowerRoman"/>
      <w:lvlText w:val="%6."/>
      <w:lvlJc w:val="right"/>
      <w:pPr>
        <w:widowControl/>
        <w:ind w:left="4017" w:hanging="180"/>
      </w:pPr>
    </w:lvl>
    <w:lvl w:ilvl="6">
      <w:start w:val="1"/>
      <w:numFmt w:val="decimal"/>
      <w:lvlText w:val="%7."/>
      <w:lvlJc w:val="left"/>
      <w:pPr>
        <w:widowControl/>
        <w:ind w:left="4737" w:hanging="360"/>
      </w:pPr>
    </w:lvl>
    <w:lvl w:ilvl="7">
      <w:start w:val="1"/>
      <w:numFmt w:val="lowerLetter"/>
      <w:lvlText w:val="%8."/>
      <w:lvlJc w:val="left"/>
      <w:pPr>
        <w:widowControl/>
        <w:ind w:left="5457" w:hanging="360"/>
      </w:pPr>
    </w:lvl>
    <w:lvl w:ilvl="8">
      <w:start w:val="1"/>
      <w:numFmt w:val="lowerRoman"/>
      <w:lvlText w:val="%9."/>
      <w:lvlJc w:val="right"/>
      <w:pPr>
        <w:widowControl/>
        <w:ind w:left="6177" w:hanging="180"/>
      </w:pPr>
    </w:lvl>
  </w:abstractNum>
  <w:abstractNum w:abstractNumId="1">
    <w:nsid w:val="18A072CA"/>
    <w:multiLevelType w:val="multilevel"/>
    <w:tmpl w:val="0A28E912"/>
    <w:lvl w:ilvl="0">
      <w:start w:val="1"/>
      <w:numFmt w:val="decimal"/>
      <w:lvlText w:val="%1."/>
      <w:lvlJc w:val="left"/>
      <w:pPr>
        <w:widowControl/>
        <w:ind w:left="1631" w:hanging="360"/>
      </w:pPr>
      <w:rPr>
        <w:rFonts w:ascii="Times New Roman" w:hAnsi="Times New Roman"/>
      </w:rPr>
    </w:lvl>
    <w:lvl w:ilvl="1">
      <w:start w:val="1"/>
      <w:numFmt w:val="lowerLetter"/>
      <w:lvlText w:val="%2."/>
      <w:lvlJc w:val="left"/>
      <w:pPr>
        <w:widowControl/>
        <w:ind w:left="2351" w:hanging="360"/>
      </w:pPr>
    </w:lvl>
    <w:lvl w:ilvl="2">
      <w:start w:val="1"/>
      <w:numFmt w:val="lowerRoman"/>
      <w:lvlText w:val="%3."/>
      <w:lvlJc w:val="right"/>
      <w:pPr>
        <w:widowControl/>
        <w:ind w:left="3071" w:hanging="180"/>
      </w:pPr>
    </w:lvl>
    <w:lvl w:ilvl="3">
      <w:start w:val="1"/>
      <w:numFmt w:val="decimal"/>
      <w:lvlText w:val="%4."/>
      <w:lvlJc w:val="left"/>
      <w:pPr>
        <w:widowControl/>
        <w:ind w:left="3791" w:hanging="360"/>
      </w:pPr>
    </w:lvl>
    <w:lvl w:ilvl="4">
      <w:start w:val="1"/>
      <w:numFmt w:val="lowerLetter"/>
      <w:lvlText w:val="%5."/>
      <w:lvlJc w:val="left"/>
      <w:pPr>
        <w:widowControl/>
        <w:ind w:left="4511" w:hanging="360"/>
      </w:pPr>
    </w:lvl>
    <w:lvl w:ilvl="5">
      <w:start w:val="1"/>
      <w:numFmt w:val="lowerRoman"/>
      <w:lvlText w:val="%6."/>
      <w:lvlJc w:val="right"/>
      <w:pPr>
        <w:widowControl/>
        <w:ind w:left="5231" w:hanging="180"/>
      </w:pPr>
    </w:lvl>
    <w:lvl w:ilvl="6">
      <w:start w:val="1"/>
      <w:numFmt w:val="decimal"/>
      <w:lvlText w:val="%7."/>
      <w:lvlJc w:val="left"/>
      <w:pPr>
        <w:widowControl/>
        <w:ind w:left="5951" w:hanging="360"/>
      </w:pPr>
    </w:lvl>
    <w:lvl w:ilvl="7">
      <w:start w:val="1"/>
      <w:numFmt w:val="lowerLetter"/>
      <w:lvlText w:val="%8."/>
      <w:lvlJc w:val="left"/>
      <w:pPr>
        <w:widowControl/>
        <w:ind w:left="6671" w:hanging="360"/>
      </w:pPr>
    </w:lvl>
    <w:lvl w:ilvl="8">
      <w:start w:val="1"/>
      <w:numFmt w:val="lowerRoman"/>
      <w:lvlText w:val="%9."/>
      <w:lvlJc w:val="right"/>
      <w:pPr>
        <w:widowControl/>
        <w:ind w:left="7391" w:hanging="180"/>
      </w:pPr>
    </w:lvl>
  </w:abstractNum>
  <w:abstractNum w:abstractNumId="2">
    <w:nsid w:val="6C3A4A9D"/>
    <w:multiLevelType w:val="multilevel"/>
    <w:tmpl w:val="69C65F4A"/>
    <w:lvl w:ilvl="0">
      <w:start w:val="1"/>
      <w:numFmt w:val="decimal"/>
      <w:lvlText w:val="%1."/>
      <w:lvlJc w:val="left"/>
      <w:pPr>
        <w:widowControl/>
        <w:ind w:left="360" w:hanging="360"/>
      </w:pPr>
    </w:lvl>
    <w:lvl w:ilvl="1">
      <w:start w:val="1"/>
      <w:numFmt w:val="decimal"/>
      <w:lvlText w:val="%2)"/>
      <w:lvlJc w:val="left"/>
      <w:pPr>
        <w:widowControl/>
        <w:ind w:left="709" w:hanging="369"/>
      </w:pPr>
    </w:lvl>
    <w:lvl w:ilvl="2">
      <w:start w:val="1"/>
      <w:numFmt w:val="lowerRoman"/>
      <w:lvlText w:val="%3)"/>
      <w:lvlJc w:val="left"/>
      <w:pPr>
        <w:widowControl/>
        <w:ind w:left="1080" w:hanging="360"/>
      </w:pPr>
    </w:lvl>
    <w:lvl w:ilvl="3">
      <w:start w:val="1"/>
      <w:numFmt w:val="decimal"/>
      <w:lvlText w:val="(%4)"/>
      <w:lvlJc w:val="left"/>
      <w:pPr>
        <w:widowControl/>
        <w:ind w:left="1440" w:hanging="360"/>
      </w:pPr>
    </w:lvl>
    <w:lvl w:ilvl="4">
      <w:start w:val="1"/>
      <w:numFmt w:val="lowerLetter"/>
      <w:lvlText w:val="(%5)"/>
      <w:lvlJc w:val="left"/>
      <w:pPr>
        <w:widowControl/>
        <w:ind w:left="1800" w:hanging="360"/>
      </w:pPr>
    </w:lvl>
    <w:lvl w:ilvl="5">
      <w:start w:val="1"/>
      <w:numFmt w:val="lowerRoman"/>
      <w:lvlText w:val="(%6)"/>
      <w:lvlJc w:val="left"/>
      <w:pPr>
        <w:widowControl/>
        <w:ind w:left="2160" w:hanging="360"/>
      </w:pPr>
    </w:lvl>
    <w:lvl w:ilvl="6">
      <w:start w:val="1"/>
      <w:numFmt w:val="decimal"/>
      <w:lvlText w:val="%7."/>
      <w:lvlJc w:val="left"/>
      <w:pPr>
        <w:widowControl/>
        <w:ind w:left="2520" w:hanging="360"/>
      </w:pPr>
    </w:lvl>
    <w:lvl w:ilvl="7">
      <w:start w:val="1"/>
      <w:numFmt w:val="lowerLetter"/>
      <w:lvlText w:val="%8."/>
      <w:lvlJc w:val="left"/>
      <w:pPr>
        <w:widowControl/>
        <w:ind w:left="2880" w:hanging="360"/>
      </w:pPr>
    </w:lvl>
    <w:lvl w:ilvl="8">
      <w:start w:val="1"/>
      <w:numFmt w:val="lowerRoman"/>
      <w:lvlText w:val="%9."/>
      <w:lvlJc w:val="left"/>
      <w:pPr>
        <w:widowControl/>
        <w:ind w:left="324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BB3"/>
    <w:rsid w:val="00596BB3"/>
    <w:rsid w:val="00597903"/>
    <w:rsid w:val="005A7EB1"/>
    <w:rsid w:val="00B91E56"/>
    <w:rsid w:val="00BC4601"/>
    <w:rsid w:val="00C8578C"/>
    <w:rsid w:val="00ED4CA1"/>
    <w:rsid w:val="00EF648A"/>
    <w:rsid w:val="00F769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A79F38-FEE5-44DC-A677-7FA770EC4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sz w:val="22"/>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rFonts w:ascii="Times New Roman" w:hAnsi="Times New Roman"/>
    </w:rPr>
  </w:style>
  <w:style w:type="paragraph" w:styleId="10">
    <w:name w:val="heading 1"/>
    <w:basedOn w:val="a"/>
    <w:next w:val="a"/>
    <w:link w:val="12"/>
    <w:uiPriority w:val="9"/>
    <w:qFormat/>
    <w:pPr>
      <w:keepNext/>
      <w:keepLines/>
      <w:widowControl/>
      <w:spacing w:before="480"/>
      <w:outlineLvl w:val="0"/>
    </w:pPr>
    <w:rPr>
      <w:rFonts w:asciiTheme="majorHAnsi" w:hAnsiTheme="majorHAnsi"/>
      <w:b/>
      <w:color w:val="365F91" w:themeColor="accent1" w:themeShade="BF"/>
      <w:sz w:val="28"/>
    </w:rPr>
  </w:style>
  <w:style w:type="paragraph" w:styleId="2">
    <w:name w:val="heading 2"/>
    <w:basedOn w:val="a"/>
    <w:next w:val="a"/>
    <w:link w:val="20"/>
    <w:uiPriority w:val="9"/>
    <w:qFormat/>
    <w:pPr>
      <w:keepNext/>
      <w:keepLines/>
      <w:widowControl/>
      <w:spacing w:before="200"/>
      <w:outlineLvl w:val="1"/>
    </w:pPr>
    <w:rPr>
      <w:rFonts w:asciiTheme="majorHAnsi" w:hAnsiTheme="majorHAnsi"/>
      <w:b/>
      <w:color w:val="4F81BD" w:themeColor="accent1"/>
      <w:sz w:val="26"/>
    </w:rPr>
  </w:style>
  <w:style w:type="paragraph" w:styleId="3">
    <w:name w:val="heading 3"/>
    <w:basedOn w:val="a"/>
    <w:next w:val="a"/>
    <w:link w:val="30"/>
    <w:uiPriority w:val="9"/>
    <w:qFormat/>
    <w:pPr>
      <w:keepNext/>
      <w:keepLines/>
      <w:widowControl/>
      <w:spacing w:before="200"/>
      <w:outlineLvl w:val="2"/>
    </w:pPr>
    <w:rPr>
      <w:rFonts w:asciiTheme="majorHAnsi" w:hAnsiTheme="majorHAnsi"/>
      <w:b/>
      <w:color w:val="4F81BD" w:themeColor="accent1"/>
    </w:rPr>
  </w:style>
  <w:style w:type="paragraph" w:styleId="4">
    <w:name w:val="heading 4"/>
    <w:basedOn w:val="a"/>
    <w:next w:val="a"/>
    <w:link w:val="40"/>
    <w:uiPriority w:val="9"/>
    <w:qFormat/>
    <w:pPr>
      <w:keepNext/>
      <w:keepLines/>
      <w:widowControl/>
      <w:spacing w:before="200"/>
      <w:outlineLvl w:val="3"/>
    </w:pPr>
    <w:rPr>
      <w:rFonts w:asciiTheme="majorHAnsi" w:hAnsiTheme="majorHAnsi"/>
      <w:b/>
      <w:i/>
      <w:color w:val="4F81BD" w:themeColor="accent1"/>
    </w:rPr>
  </w:style>
  <w:style w:type="paragraph" w:styleId="5">
    <w:name w:val="heading 5"/>
    <w:basedOn w:val="a"/>
    <w:next w:val="a"/>
    <w:link w:val="50"/>
    <w:uiPriority w:val="9"/>
    <w:qFormat/>
    <w:pPr>
      <w:keepNext/>
      <w:keepLines/>
      <w:widowControl/>
      <w:spacing w:before="200"/>
      <w:outlineLvl w:val="4"/>
    </w:pPr>
    <w:rPr>
      <w:rFonts w:asciiTheme="majorHAnsi" w:hAnsiTheme="majorHAnsi"/>
      <w:color w:val="243F60" w:themeColor="accent1" w:themeShade="7F"/>
    </w:rPr>
  </w:style>
  <w:style w:type="paragraph" w:styleId="6">
    <w:name w:val="heading 6"/>
    <w:basedOn w:val="a"/>
    <w:next w:val="a"/>
    <w:link w:val="60"/>
    <w:uiPriority w:val="9"/>
    <w:qFormat/>
    <w:pPr>
      <w:keepNext/>
      <w:keepLines/>
      <w:widowControl/>
      <w:spacing w:before="200"/>
      <w:outlineLvl w:val="5"/>
    </w:pPr>
    <w:rPr>
      <w:rFonts w:asciiTheme="majorHAnsi" w:hAnsiTheme="majorHAnsi"/>
      <w:i/>
      <w:color w:val="243F60" w:themeColor="accent1" w:themeShade="7F"/>
    </w:rPr>
  </w:style>
  <w:style w:type="paragraph" w:styleId="7">
    <w:name w:val="heading 7"/>
    <w:basedOn w:val="a"/>
    <w:next w:val="a"/>
    <w:link w:val="70"/>
    <w:uiPriority w:val="9"/>
    <w:qFormat/>
    <w:pPr>
      <w:keepNext/>
      <w:keepLines/>
      <w:widowControl/>
      <w:spacing w:before="200"/>
      <w:outlineLvl w:val="6"/>
    </w:pPr>
    <w:rPr>
      <w:rFonts w:asciiTheme="majorHAnsi" w:hAnsiTheme="majorHAnsi"/>
      <w:i/>
      <w:color w:val="404040" w:themeColor="text1" w:themeTint="BF"/>
    </w:rPr>
  </w:style>
  <w:style w:type="paragraph" w:styleId="8">
    <w:name w:val="heading 8"/>
    <w:basedOn w:val="a"/>
    <w:next w:val="a"/>
    <w:link w:val="80"/>
    <w:uiPriority w:val="9"/>
    <w:qFormat/>
    <w:pPr>
      <w:keepNext/>
      <w:keepLines/>
      <w:widowControl/>
      <w:spacing w:before="200"/>
      <w:outlineLvl w:val="7"/>
    </w:pPr>
    <w:rPr>
      <w:rFonts w:asciiTheme="majorHAnsi" w:hAnsiTheme="majorHAnsi"/>
      <w:color w:val="404040" w:themeColor="text1" w:themeTint="BF"/>
      <w:sz w:val="20"/>
    </w:rPr>
  </w:style>
  <w:style w:type="paragraph" w:styleId="9">
    <w:name w:val="heading 9"/>
    <w:basedOn w:val="a"/>
    <w:next w:val="a"/>
    <w:link w:val="90"/>
    <w:uiPriority w:val="9"/>
    <w:qFormat/>
    <w:pPr>
      <w:keepNext/>
      <w:keepLines/>
      <w:widowControl/>
      <w:spacing w:before="200"/>
      <w:outlineLvl w:val="8"/>
    </w:pPr>
    <w:rPr>
      <w:rFonts w:asciiTheme="majorHAnsi" w:hAnsiTheme="majorHAnsi"/>
      <w:i/>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rPr>
  </w:style>
  <w:style w:type="paragraph" w:styleId="21">
    <w:name w:val="toc 2"/>
    <w:next w:val="a"/>
    <w:link w:val="22"/>
    <w:uiPriority w:val="39"/>
    <w:pPr>
      <w:widowControl/>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13">
    <w:name w:val="Слабое выделение1"/>
    <w:basedOn w:val="14"/>
    <w:link w:val="a3"/>
    <w:rPr>
      <w:i/>
      <w:color w:val="808080" w:themeColor="text1" w:themeTint="7F"/>
    </w:rPr>
  </w:style>
  <w:style w:type="character" w:styleId="a3">
    <w:name w:val="Subtle Emphasis"/>
    <w:basedOn w:val="a0"/>
    <w:link w:val="13"/>
    <w:rPr>
      <w:i/>
      <w:color w:val="808080" w:themeColor="text1" w:themeTint="7F"/>
    </w:rPr>
  </w:style>
  <w:style w:type="paragraph" w:styleId="41">
    <w:name w:val="toc 4"/>
    <w:next w:val="a"/>
    <w:link w:val="42"/>
    <w:uiPriority w:val="39"/>
    <w:pPr>
      <w:widowControl/>
      <w:ind w:left="600"/>
    </w:pPr>
    <w:rPr>
      <w:rFonts w:ascii="XO Thames" w:hAnsi="XO Thames"/>
      <w:sz w:val="28"/>
    </w:rPr>
  </w:style>
  <w:style w:type="character" w:customStyle="1" w:styleId="42">
    <w:name w:val="Оглавление 4 Знак"/>
    <w:link w:val="41"/>
    <w:rPr>
      <w:rFonts w:ascii="XO Thames" w:hAnsi="XO Thames"/>
      <w:sz w:val="28"/>
    </w:rPr>
  </w:style>
  <w:style w:type="character" w:customStyle="1" w:styleId="70">
    <w:name w:val="Заголовок 7 Знак"/>
    <w:basedOn w:val="1"/>
    <w:link w:val="7"/>
    <w:rPr>
      <w:rFonts w:asciiTheme="majorHAnsi" w:hAnsiTheme="majorHAnsi"/>
      <w:i/>
      <w:color w:val="404040" w:themeColor="text1" w:themeTint="BF"/>
    </w:rPr>
  </w:style>
  <w:style w:type="paragraph" w:customStyle="1" w:styleId="consplusnormal">
    <w:name w:val="consplusnormal"/>
    <w:basedOn w:val="a"/>
    <w:link w:val="consplusnormal0"/>
    <w:pPr>
      <w:widowControl/>
      <w:spacing w:beforeAutospacing="1" w:afterAutospacing="1"/>
    </w:pPr>
    <w:rPr>
      <w:sz w:val="24"/>
    </w:rPr>
  </w:style>
  <w:style w:type="character" w:customStyle="1" w:styleId="consplusnormal0">
    <w:name w:val="consplusnormal"/>
    <w:basedOn w:val="1"/>
    <w:link w:val="consplusnormal"/>
    <w:rPr>
      <w:rFonts w:ascii="Times New Roman" w:hAnsi="Times New Roman"/>
      <w:sz w:val="24"/>
    </w:rPr>
  </w:style>
  <w:style w:type="paragraph" w:customStyle="1" w:styleId="15">
    <w:name w:val="Выделение1"/>
    <w:basedOn w:val="14"/>
    <w:link w:val="a4"/>
    <w:rPr>
      <w:i/>
    </w:rPr>
  </w:style>
  <w:style w:type="character" w:styleId="a4">
    <w:name w:val="Emphasis"/>
    <w:basedOn w:val="a0"/>
    <w:link w:val="15"/>
    <w:rPr>
      <w:i/>
    </w:rPr>
  </w:style>
  <w:style w:type="paragraph" w:customStyle="1" w:styleId="a5">
    <w:name w:val="Гипертекстовая ссылка"/>
    <w:basedOn w:val="14"/>
    <w:link w:val="a6"/>
    <w:rPr>
      <w:color w:val="106BBE"/>
    </w:rPr>
  </w:style>
  <w:style w:type="character" w:customStyle="1" w:styleId="a6">
    <w:name w:val="Гипертекстовая ссылка"/>
    <w:basedOn w:val="a0"/>
    <w:link w:val="a5"/>
    <w:rPr>
      <w:b w:val="0"/>
      <w:color w:val="106BBE"/>
    </w:rPr>
  </w:style>
  <w:style w:type="paragraph" w:styleId="61">
    <w:name w:val="toc 6"/>
    <w:next w:val="a"/>
    <w:link w:val="62"/>
    <w:uiPriority w:val="39"/>
    <w:pPr>
      <w:widowControl/>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widowControl/>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a7">
    <w:name w:val="Цветовое выделение"/>
    <w:link w:val="a8"/>
    <w:rPr>
      <w:b/>
      <w:color w:val="26282F"/>
    </w:rPr>
  </w:style>
  <w:style w:type="character" w:customStyle="1" w:styleId="a8">
    <w:name w:val="Цветовое выделение"/>
    <w:link w:val="a7"/>
    <w:rPr>
      <w:b/>
      <w:color w:val="26282F"/>
    </w:rPr>
  </w:style>
  <w:style w:type="paragraph" w:customStyle="1" w:styleId="51">
    <w:name w:val="Основной текст5"/>
    <w:basedOn w:val="a"/>
    <w:link w:val="52"/>
    <w:pPr>
      <w:widowControl/>
      <w:spacing w:line="274" w:lineRule="exact"/>
      <w:jc w:val="center"/>
    </w:pPr>
  </w:style>
  <w:style w:type="character" w:customStyle="1" w:styleId="52">
    <w:name w:val="Основной текст5"/>
    <w:basedOn w:val="1"/>
    <w:link w:val="51"/>
    <w:rPr>
      <w:rFonts w:ascii="Times New Roman" w:hAnsi="Times New Roman"/>
    </w:rPr>
  </w:style>
  <w:style w:type="paragraph" w:customStyle="1" w:styleId="a9">
    <w:name w:val="Сноска"/>
    <w:basedOn w:val="a"/>
    <w:next w:val="a"/>
    <w:link w:val="aa"/>
    <w:pPr>
      <w:widowControl/>
      <w:ind w:firstLine="720"/>
      <w:jc w:val="both"/>
    </w:pPr>
    <w:rPr>
      <w:rFonts w:ascii="Arial" w:hAnsi="Arial"/>
      <w:sz w:val="20"/>
    </w:rPr>
  </w:style>
  <w:style w:type="character" w:customStyle="1" w:styleId="aa">
    <w:name w:val="Сноска"/>
    <w:basedOn w:val="1"/>
    <w:link w:val="a9"/>
    <w:rPr>
      <w:rFonts w:ascii="Arial" w:hAnsi="Arial"/>
      <w:sz w:val="20"/>
    </w:rPr>
  </w:style>
  <w:style w:type="paragraph" w:customStyle="1" w:styleId="Endnote">
    <w:name w:val="Endnote"/>
    <w:basedOn w:val="a"/>
    <w:link w:val="Endnote0"/>
    <w:rPr>
      <w:sz w:val="20"/>
    </w:rPr>
  </w:style>
  <w:style w:type="character" w:customStyle="1" w:styleId="Endnote0">
    <w:name w:val="Endnote"/>
    <w:basedOn w:val="1"/>
    <w:link w:val="Endnote"/>
    <w:rPr>
      <w:rFonts w:ascii="Times New Roman" w:hAnsi="Times New Roman"/>
      <w:sz w:val="20"/>
    </w:rPr>
  </w:style>
  <w:style w:type="character" w:customStyle="1" w:styleId="30">
    <w:name w:val="Заголовок 3 Знак"/>
    <w:basedOn w:val="1"/>
    <w:link w:val="3"/>
    <w:rPr>
      <w:rFonts w:asciiTheme="majorHAnsi" w:hAnsiTheme="majorHAnsi"/>
      <w:b/>
      <w:color w:val="4F81BD" w:themeColor="accent1"/>
    </w:rPr>
  </w:style>
  <w:style w:type="paragraph" w:styleId="ab">
    <w:name w:val="List Paragraph"/>
    <w:basedOn w:val="a"/>
    <w:link w:val="ac"/>
    <w:pPr>
      <w:widowControl/>
      <w:ind w:left="207" w:right="360" w:firstLine="704"/>
      <w:jc w:val="both"/>
    </w:pPr>
  </w:style>
  <w:style w:type="character" w:customStyle="1" w:styleId="ac">
    <w:name w:val="Абзац списка Знак"/>
    <w:basedOn w:val="1"/>
    <w:link w:val="ab"/>
    <w:rPr>
      <w:rFonts w:ascii="Times New Roman" w:hAnsi="Times New Roman"/>
    </w:rPr>
  </w:style>
  <w:style w:type="paragraph" w:styleId="ad">
    <w:name w:val="Balloon Text"/>
    <w:basedOn w:val="a"/>
    <w:link w:val="ae"/>
    <w:pPr>
      <w:widowControl/>
    </w:pPr>
    <w:rPr>
      <w:rFonts w:ascii="Tahoma" w:hAnsi="Tahoma"/>
      <w:sz w:val="16"/>
    </w:rPr>
  </w:style>
  <w:style w:type="character" w:customStyle="1" w:styleId="ae">
    <w:name w:val="Текст выноски Знак"/>
    <w:basedOn w:val="1"/>
    <w:link w:val="ad"/>
    <w:rPr>
      <w:rFonts w:ascii="Tahoma" w:hAnsi="Tahoma"/>
      <w:sz w:val="16"/>
    </w:rPr>
  </w:style>
  <w:style w:type="paragraph" w:customStyle="1" w:styleId="16">
    <w:name w:val="Знак сноски1"/>
    <w:basedOn w:val="14"/>
    <w:link w:val="af"/>
    <w:rPr>
      <w:vertAlign w:val="superscript"/>
    </w:rPr>
  </w:style>
  <w:style w:type="character" w:styleId="af">
    <w:name w:val="footnote reference"/>
    <w:basedOn w:val="a0"/>
    <w:link w:val="16"/>
    <w:rPr>
      <w:vertAlign w:val="superscript"/>
    </w:rPr>
  </w:style>
  <w:style w:type="paragraph" w:styleId="af0">
    <w:name w:val="caption"/>
    <w:basedOn w:val="a"/>
    <w:next w:val="a"/>
    <w:link w:val="af1"/>
    <w:pPr>
      <w:widowControl/>
      <w:spacing w:after="200"/>
    </w:pPr>
    <w:rPr>
      <w:i/>
      <w:color w:val="1F497D" w:themeColor="text2"/>
      <w:sz w:val="18"/>
    </w:rPr>
  </w:style>
  <w:style w:type="character" w:customStyle="1" w:styleId="af1">
    <w:name w:val="Название объекта Знак"/>
    <w:basedOn w:val="1"/>
    <w:link w:val="af0"/>
    <w:rPr>
      <w:rFonts w:ascii="Times New Roman" w:hAnsi="Times New Roman"/>
      <w:i/>
      <w:color w:val="1F497D" w:themeColor="text2"/>
      <w:sz w:val="18"/>
    </w:rPr>
  </w:style>
  <w:style w:type="paragraph" w:customStyle="1" w:styleId="af2">
    <w:name w:val="Нормальный"/>
    <w:basedOn w:val="a"/>
    <w:link w:val="af3"/>
    <w:pPr>
      <w:widowControl/>
      <w:ind w:firstLine="720"/>
      <w:jc w:val="both"/>
    </w:pPr>
    <w:rPr>
      <w:sz w:val="24"/>
    </w:rPr>
  </w:style>
  <w:style w:type="character" w:customStyle="1" w:styleId="af3">
    <w:name w:val="Нормальный"/>
    <w:basedOn w:val="1"/>
    <w:link w:val="af2"/>
    <w:rPr>
      <w:rFonts w:ascii="Times New Roman" w:hAnsi="Times New Roman"/>
      <w:sz w:val="24"/>
    </w:rPr>
  </w:style>
  <w:style w:type="paragraph" w:styleId="af4">
    <w:name w:val="No Spacing"/>
    <w:link w:val="af5"/>
  </w:style>
  <w:style w:type="character" w:customStyle="1" w:styleId="af5">
    <w:name w:val="Без интервала Знак"/>
    <w:link w:val="af4"/>
  </w:style>
  <w:style w:type="paragraph" w:customStyle="1" w:styleId="17">
    <w:name w:val="Строгий1"/>
    <w:basedOn w:val="14"/>
    <w:link w:val="af6"/>
    <w:rPr>
      <w:b/>
    </w:rPr>
  </w:style>
  <w:style w:type="character" w:styleId="af6">
    <w:name w:val="Strong"/>
    <w:basedOn w:val="a0"/>
    <w:link w:val="17"/>
    <w:rPr>
      <w:b/>
    </w:rPr>
  </w:style>
  <w:style w:type="paragraph" w:customStyle="1" w:styleId="ConsPlusNonformat">
    <w:name w:val="ConsPlusNonformat"/>
    <w:link w:val="ConsPlusNonformat0"/>
    <w:rPr>
      <w:rFonts w:ascii="Courier New" w:hAnsi="Courier New"/>
      <w:sz w:val="20"/>
    </w:rPr>
  </w:style>
  <w:style w:type="character" w:customStyle="1" w:styleId="ConsPlusNonformat0">
    <w:name w:val="ConsPlusNonformat"/>
    <w:link w:val="ConsPlusNonformat"/>
    <w:rPr>
      <w:rFonts w:ascii="Courier New" w:hAnsi="Courier New"/>
      <w:sz w:val="20"/>
    </w:rPr>
  </w:style>
  <w:style w:type="character" w:customStyle="1" w:styleId="90">
    <w:name w:val="Заголовок 9 Знак"/>
    <w:basedOn w:val="1"/>
    <w:link w:val="9"/>
    <w:rPr>
      <w:rFonts w:asciiTheme="majorHAnsi" w:hAnsiTheme="majorHAnsi"/>
      <w:i/>
      <w:color w:val="404040" w:themeColor="text1" w:themeTint="BF"/>
      <w:sz w:val="20"/>
    </w:rPr>
  </w:style>
  <w:style w:type="paragraph" w:customStyle="1" w:styleId="18">
    <w:name w:val="Обычный1"/>
    <w:link w:val="19"/>
    <w:rPr>
      <w:rFonts w:ascii="Times New Roman" w:hAnsi="Times New Roman"/>
      <w:sz w:val="24"/>
    </w:rPr>
  </w:style>
  <w:style w:type="character" w:customStyle="1" w:styleId="19">
    <w:name w:val="Обычный1"/>
    <w:link w:val="18"/>
    <w:rPr>
      <w:rFonts w:ascii="Times New Roman" w:hAnsi="Times New Roman"/>
      <w:color w:val="000000"/>
      <w:sz w:val="24"/>
    </w:rPr>
  </w:style>
  <w:style w:type="paragraph" w:customStyle="1" w:styleId="af7">
    <w:name w:val="Таблицы (моноширинный)"/>
    <w:basedOn w:val="a"/>
    <w:next w:val="a"/>
    <w:link w:val="af8"/>
    <w:rPr>
      <w:rFonts w:ascii="Courier New" w:hAnsi="Courier New"/>
      <w:sz w:val="26"/>
    </w:rPr>
  </w:style>
  <w:style w:type="character" w:customStyle="1" w:styleId="af8">
    <w:name w:val="Таблицы (моноширинный)"/>
    <w:basedOn w:val="1"/>
    <w:link w:val="af7"/>
    <w:rPr>
      <w:rFonts w:ascii="Courier New" w:hAnsi="Courier New"/>
      <w:sz w:val="26"/>
    </w:rPr>
  </w:style>
  <w:style w:type="paragraph" w:customStyle="1" w:styleId="ConsPlusNormal1">
    <w:name w:val="ConsPlusNormal Знак1"/>
    <w:link w:val="ConsPlusNormal10"/>
    <w:rPr>
      <w:rFonts w:ascii="Arial" w:hAnsi="Arial"/>
      <w:sz w:val="20"/>
    </w:rPr>
  </w:style>
  <w:style w:type="character" w:customStyle="1" w:styleId="ConsPlusNormal10">
    <w:name w:val="ConsPlusNormal Знак1"/>
    <w:link w:val="ConsPlusNormal1"/>
    <w:rPr>
      <w:rFonts w:ascii="Arial" w:hAnsi="Arial"/>
      <w:sz w:val="20"/>
    </w:rPr>
  </w:style>
  <w:style w:type="paragraph" w:styleId="af9">
    <w:name w:val="Body Text"/>
    <w:basedOn w:val="a"/>
    <w:link w:val="afa"/>
    <w:pPr>
      <w:widowControl/>
      <w:ind w:left="207"/>
      <w:jc w:val="both"/>
    </w:pPr>
    <w:rPr>
      <w:sz w:val="28"/>
    </w:rPr>
  </w:style>
  <w:style w:type="character" w:customStyle="1" w:styleId="afa">
    <w:name w:val="Основной текст Знак"/>
    <w:basedOn w:val="1"/>
    <w:link w:val="af9"/>
    <w:rPr>
      <w:rFonts w:ascii="Times New Roman" w:hAnsi="Times New Roman"/>
      <w:sz w:val="28"/>
    </w:rPr>
  </w:style>
  <w:style w:type="paragraph" w:styleId="31">
    <w:name w:val="Body Text Indent 3"/>
    <w:basedOn w:val="a"/>
    <w:link w:val="32"/>
    <w:pPr>
      <w:widowControl/>
      <w:spacing w:after="120"/>
      <w:ind w:left="283"/>
    </w:pPr>
    <w:rPr>
      <w:sz w:val="16"/>
    </w:rPr>
  </w:style>
  <w:style w:type="character" w:customStyle="1" w:styleId="32">
    <w:name w:val="Основной текст с отступом 3 Знак"/>
    <w:basedOn w:val="1"/>
    <w:link w:val="31"/>
    <w:rPr>
      <w:rFonts w:ascii="Times New Roman" w:hAnsi="Times New Roman"/>
      <w:sz w:val="16"/>
    </w:rPr>
  </w:style>
  <w:style w:type="paragraph" w:customStyle="1" w:styleId="afb">
    <w:name w:val="Прижатый влево"/>
    <w:basedOn w:val="a"/>
    <w:next w:val="a"/>
    <w:link w:val="afc"/>
    <w:rPr>
      <w:rFonts w:ascii="Times New Roman CYR" w:hAnsi="Times New Roman CYR"/>
      <w:sz w:val="24"/>
    </w:rPr>
  </w:style>
  <w:style w:type="character" w:customStyle="1" w:styleId="afc">
    <w:name w:val="Прижатый влево"/>
    <w:basedOn w:val="1"/>
    <w:link w:val="afb"/>
    <w:rPr>
      <w:rFonts w:ascii="Times New Roman CYR" w:hAnsi="Times New Roman CYR"/>
      <w:sz w:val="24"/>
    </w:rPr>
  </w:style>
  <w:style w:type="paragraph" w:styleId="afd">
    <w:name w:val="Body Text Indent"/>
    <w:basedOn w:val="a"/>
    <w:link w:val="afe"/>
    <w:pPr>
      <w:widowControl/>
      <w:spacing w:after="120" w:line="276" w:lineRule="auto"/>
      <w:ind w:left="283"/>
    </w:pPr>
    <w:rPr>
      <w:sz w:val="28"/>
    </w:rPr>
  </w:style>
  <w:style w:type="character" w:customStyle="1" w:styleId="afe">
    <w:name w:val="Основной текст с отступом Знак"/>
    <w:basedOn w:val="1"/>
    <w:link w:val="afd"/>
    <w:rPr>
      <w:rFonts w:ascii="Times New Roman" w:hAnsi="Times New Roman"/>
      <w:sz w:val="28"/>
    </w:rPr>
  </w:style>
  <w:style w:type="paragraph" w:customStyle="1" w:styleId="ConsPlusNormal11">
    <w:name w:val="ConsPlusNormal1"/>
    <w:link w:val="ConsPlusNormal12"/>
    <w:rPr>
      <w:rFonts w:ascii="Arial" w:hAnsi="Arial"/>
      <w:sz w:val="20"/>
    </w:rPr>
  </w:style>
  <w:style w:type="character" w:customStyle="1" w:styleId="ConsPlusNormal12">
    <w:name w:val="ConsPlusNormal1"/>
    <w:link w:val="ConsPlusNormal11"/>
    <w:rPr>
      <w:rFonts w:ascii="Arial" w:hAnsi="Arial"/>
      <w:sz w:val="20"/>
    </w:rPr>
  </w:style>
  <w:style w:type="paragraph" w:customStyle="1" w:styleId="Exact">
    <w:name w:val="Основной текст Exact"/>
    <w:basedOn w:val="14"/>
    <w:link w:val="Exact0"/>
    <w:rPr>
      <w:rFonts w:ascii="Times New Roman" w:hAnsi="Times New Roman"/>
      <w:spacing w:val="-2"/>
      <w:sz w:val="25"/>
    </w:rPr>
  </w:style>
  <w:style w:type="character" w:customStyle="1" w:styleId="Exact0">
    <w:name w:val="Основной текст Exact"/>
    <w:basedOn w:val="a0"/>
    <w:link w:val="Exact"/>
    <w:rPr>
      <w:rFonts w:ascii="Times New Roman" w:hAnsi="Times New Roman"/>
      <w:b w:val="0"/>
      <w:i w:val="0"/>
      <w:smallCaps w:val="0"/>
      <w:strike w:val="0"/>
      <w:spacing w:val="-2"/>
      <w:sz w:val="25"/>
      <w:u w:val="none"/>
    </w:rPr>
  </w:style>
  <w:style w:type="paragraph" w:customStyle="1" w:styleId="23">
    <w:name w:val="Основной текст (2)"/>
    <w:basedOn w:val="a"/>
    <w:link w:val="24"/>
    <w:pPr>
      <w:widowControl/>
      <w:spacing w:line="0" w:lineRule="atLeast"/>
      <w:jc w:val="center"/>
    </w:pPr>
    <w:rPr>
      <w:b/>
      <w:sz w:val="18"/>
    </w:rPr>
  </w:style>
  <w:style w:type="character" w:customStyle="1" w:styleId="24">
    <w:name w:val="Основной текст (2)"/>
    <w:basedOn w:val="1"/>
    <w:link w:val="23"/>
    <w:rPr>
      <w:rFonts w:ascii="Times New Roman" w:hAnsi="Times New Roman"/>
      <w:b/>
      <w:sz w:val="18"/>
    </w:rPr>
  </w:style>
  <w:style w:type="paragraph" w:customStyle="1" w:styleId="FontStyle11">
    <w:name w:val="Font Style11"/>
    <w:link w:val="FontStyle110"/>
    <w:rPr>
      <w:rFonts w:ascii="Times New Roman" w:hAnsi="Times New Roman"/>
      <w:b/>
      <w:sz w:val="24"/>
    </w:rPr>
  </w:style>
  <w:style w:type="character" w:customStyle="1" w:styleId="FontStyle110">
    <w:name w:val="Font Style11"/>
    <w:link w:val="FontStyle11"/>
    <w:rPr>
      <w:rFonts w:ascii="Times New Roman" w:hAnsi="Times New Roman"/>
      <w:b/>
      <w:sz w:val="24"/>
    </w:rPr>
  </w:style>
  <w:style w:type="paragraph" w:styleId="33">
    <w:name w:val="toc 3"/>
    <w:next w:val="a"/>
    <w:link w:val="34"/>
    <w:uiPriority w:val="39"/>
    <w:pPr>
      <w:widowControl/>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1pt">
    <w:name w:val="Основной текст + Интервал 1 pt"/>
    <w:basedOn w:val="35"/>
    <w:link w:val="1pt0"/>
    <w:rPr>
      <w:spacing w:val="30"/>
      <w:highlight w:val="white"/>
    </w:rPr>
  </w:style>
  <w:style w:type="character" w:customStyle="1" w:styleId="1pt0">
    <w:name w:val="Основной текст + Интервал 1 pt"/>
    <w:basedOn w:val="36"/>
    <w:link w:val="1pt"/>
    <w:rPr>
      <w:rFonts w:ascii="Times New Roman" w:hAnsi="Times New Roman"/>
      <w:color w:val="000000"/>
      <w:spacing w:val="30"/>
      <w:sz w:val="18"/>
      <w:highlight w:val="white"/>
    </w:rPr>
  </w:style>
  <w:style w:type="paragraph" w:customStyle="1" w:styleId="ConsPlusNormal2">
    <w:name w:val="ConsPlusNormal"/>
    <w:link w:val="ConsPlusNormal3"/>
    <w:pPr>
      <w:widowControl/>
      <w:ind w:firstLine="720"/>
    </w:pPr>
    <w:rPr>
      <w:rFonts w:ascii="Arial" w:hAnsi="Arial"/>
      <w:sz w:val="20"/>
    </w:rPr>
  </w:style>
  <w:style w:type="character" w:customStyle="1" w:styleId="ConsPlusNormal3">
    <w:name w:val="ConsPlusNormal"/>
    <w:link w:val="ConsPlusNormal2"/>
    <w:rPr>
      <w:rFonts w:ascii="Arial" w:hAnsi="Arial"/>
      <w:sz w:val="20"/>
    </w:rPr>
  </w:style>
  <w:style w:type="paragraph" w:styleId="25">
    <w:name w:val="Body Text Indent 2"/>
    <w:basedOn w:val="a"/>
    <w:link w:val="26"/>
    <w:pPr>
      <w:widowControl/>
      <w:spacing w:after="120" w:line="480" w:lineRule="auto"/>
      <w:ind w:left="283"/>
    </w:pPr>
  </w:style>
  <w:style w:type="character" w:customStyle="1" w:styleId="26">
    <w:name w:val="Основной текст с отступом 2 Знак"/>
    <w:basedOn w:val="1"/>
    <w:link w:val="25"/>
    <w:rPr>
      <w:rFonts w:ascii="Times New Roman" w:hAnsi="Times New Roman"/>
    </w:rPr>
  </w:style>
  <w:style w:type="paragraph" w:customStyle="1" w:styleId="aff">
    <w:name w:val="Нормальный (таблица)"/>
    <w:basedOn w:val="a"/>
    <w:next w:val="a"/>
    <w:link w:val="aff0"/>
    <w:pPr>
      <w:widowControl/>
      <w:jc w:val="both"/>
    </w:pPr>
    <w:rPr>
      <w:rFonts w:ascii="Times New Roman CYR" w:hAnsi="Times New Roman CYR"/>
      <w:sz w:val="24"/>
    </w:rPr>
  </w:style>
  <w:style w:type="character" w:customStyle="1" w:styleId="aff0">
    <w:name w:val="Нормальный (таблица)"/>
    <w:basedOn w:val="1"/>
    <w:link w:val="aff"/>
    <w:rPr>
      <w:rFonts w:ascii="Times New Roman CYR" w:hAnsi="Times New Roman CYR"/>
      <w:sz w:val="24"/>
    </w:rPr>
  </w:style>
  <w:style w:type="character" w:customStyle="1" w:styleId="50">
    <w:name w:val="Заголовок 5 Знак"/>
    <w:basedOn w:val="1"/>
    <w:link w:val="5"/>
    <w:rPr>
      <w:rFonts w:asciiTheme="majorHAnsi" w:hAnsiTheme="majorHAnsi"/>
      <w:color w:val="243F60" w:themeColor="accent1" w:themeShade="7F"/>
    </w:rPr>
  </w:style>
  <w:style w:type="paragraph" w:customStyle="1" w:styleId="ConsNormal">
    <w:name w:val="ConsNormal"/>
    <w:link w:val="ConsNormal0"/>
    <w:pPr>
      <w:widowControl/>
      <w:ind w:firstLine="720"/>
      <w:jc w:val="both"/>
    </w:pPr>
    <w:rPr>
      <w:rFonts w:ascii="Arial" w:hAnsi="Arial"/>
      <w:sz w:val="20"/>
    </w:rPr>
  </w:style>
  <w:style w:type="character" w:customStyle="1" w:styleId="ConsNormal0">
    <w:name w:val="ConsNormal"/>
    <w:link w:val="ConsNormal"/>
    <w:rPr>
      <w:rFonts w:ascii="Arial" w:hAnsi="Arial"/>
      <w:sz w:val="20"/>
    </w:rPr>
  </w:style>
  <w:style w:type="character" w:customStyle="1" w:styleId="12">
    <w:name w:val="Заголовок 1 Знак"/>
    <w:basedOn w:val="1"/>
    <w:link w:val="10"/>
    <w:rPr>
      <w:rFonts w:asciiTheme="majorHAnsi" w:hAnsiTheme="majorHAnsi"/>
      <w:b/>
      <w:color w:val="365F91" w:themeColor="accent1" w:themeShade="BF"/>
      <w:sz w:val="28"/>
    </w:rPr>
  </w:style>
  <w:style w:type="paragraph" w:customStyle="1" w:styleId="TimesNewRoman13125">
    <w:name w:val="Основной текст + Times New Roman;13 пт;По левому краю;Первая строка:  1;25..."/>
    <w:basedOn w:val="af9"/>
    <w:link w:val="TimesNewRoman131250"/>
    <w:pPr>
      <w:ind w:left="0" w:firstLine="709"/>
      <w:jc w:val="left"/>
    </w:pPr>
    <w:rPr>
      <w:sz w:val="26"/>
    </w:rPr>
  </w:style>
  <w:style w:type="character" w:customStyle="1" w:styleId="TimesNewRoman131250">
    <w:name w:val="Основной текст + Times New Roman;13 пт;По левому краю;Первая строка:  1;25..."/>
    <w:basedOn w:val="afa"/>
    <w:link w:val="TimesNewRoman13125"/>
    <w:rPr>
      <w:rFonts w:ascii="Times New Roman" w:hAnsi="Times New Roman"/>
      <w:sz w:val="26"/>
    </w:rPr>
  </w:style>
  <w:style w:type="paragraph" w:customStyle="1" w:styleId="ConsPlusTitle">
    <w:name w:val="ConsPlusTitle"/>
    <w:link w:val="ConsPlusTitle0"/>
    <w:rPr>
      <w:rFonts w:ascii="Times New Roman" w:hAnsi="Times New Roman"/>
      <w:b/>
      <w:sz w:val="24"/>
    </w:rPr>
  </w:style>
  <w:style w:type="character" w:customStyle="1" w:styleId="ConsPlusTitle0">
    <w:name w:val="ConsPlusTitle"/>
    <w:link w:val="ConsPlusTitle"/>
    <w:rPr>
      <w:rFonts w:ascii="Times New Roman" w:hAnsi="Times New Roman"/>
      <w:b/>
      <w:sz w:val="24"/>
    </w:rPr>
  </w:style>
  <w:style w:type="paragraph" w:styleId="aff1">
    <w:name w:val="Plain Text"/>
    <w:basedOn w:val="a"/>
    <w:link w:val="aff2"/>
    <w:rPr>
      <w:rFonts w:ascii="Courier New" w:hAnsi="Courier New"/>
      <w:sz w:val="21"/>
    </w:rPr>
  </w:style>
  <w:style w:type="character" w:customStyle="1" w:styleId="aff2">
    <w:name w:val="Текст Знак"/>
    <w:basedOn w:val="1"/>
    <w:link w:val="aff1"/>
    <w:rPr>
      <w:rFonts w:ascii="Courier New" w:hAnsi="Courier New"/>
      <w:sz w:val="21"/>
    </w:rPr>
  </w:style>
  <w:style w:type="paragraph" w:customStyle="1" w:styleId="1a">
    <w:name w:val="Гиперссылка1"/>
    <w:basedOn w:val="14"/>
    <w:link w:val="aff3"/>
    <w:rPr>
      <w:color w:val="0000FF" w:themeColor="hyperlink"/>
      <w:u w:val="single"/>
    </w:rPr>
  </w:style>
  <w:style w:type="character" w:styleId="aff3">
    <w:name w:val="Hyperlink"/>
    <w:basedOn w:val="a0"/>
    <w:link w:val="1a"/>
    <w:rPr>
      <w:color w:val="0000FF" w:themeColor="hyperlink"/>
      <w:u w:val="single"/>
    </w:rPr>
  </w:style>
  <w:style w:type="paragraph" w:customStyle="1" w:styleId="Footnote">
    <w:name w:val="Footnote"/>
    <w:basedOn w:val="a"/>
    <w:link w:val="Footnote0"/>
    <w:rPr>
      <w:sz w:val="20"/>
    </w:rPr>
  </w:style>
  <w:style w:type="character" w:customStyle="1" w:styleId="Footnote0">
    <w:name w:val="Footnote"/>
    <w:basedOn w:val="1"/>
    <w:link w:val="Footnote"/>
    <w:rPr>
      <w:rFonts w:ascii="Times New Roman" w:hAnsi="Times New Roman"/>
      <w:sz w:val="20"/>
    </w:rPr>
  </w:style>
  <w:style w:type="character" w:customStyle="1" w:styleId="80">
    <w:name w:val="Заголовок 8 Знак"/>
    <w:basedOn w:val="1"/>
    <w:link w:val="8"/>
    <w:rPr>
      <w:rFonts w:asciiTheme="majorHAnsi" w:hAnsiTheme="majorHAnsi"/>
      <w:color w:val="404040" w:themeColor="text1" w:themeTint="BF"/>
      <w:sz w:val="20"/>
    </w:rPr>
  </w:style>
  <w:style w:type="paragraph" w:customStyle="1" w:styleId="1b">
    <w:name w:val="Абзац списка1"/>
    <w:basedOn w:val="a"/>
    <w:link w:val="1c"/>
    <w:pPr>
      <w:widowControl/>
      <w:ind w:left="720"/>
    </w:pPr>
    <w:rPr>
      <w:sz w:val="24"/>
    </w:rPr>
  </w:style>
  <w:style w:type="character" w:customStyle="1" w:styleId="1c">
    <w:name w:val="Абзац списка1"/>
    <w:basedOn w:val="1"/>
    <w:link w:val="1b"/>
    <w:rPr>
      <w:rFonts w:ascii="Times New Roman" w:hAnsi="Times New Roman"/>
      <w:sz w:val="24"/>
    </w:rPr>
  </w:style>
  <w:style w:type="paragraph" w:customStyle="1" w:styleId="35">
    <w:name w:val="Основной текст3"/>
    <w:basedOn w:val="a"/>
    <w:link w:val="36"/>
    <w:pPr>
      <w:widowControl/>
      <w:spacing w:after="240" w:line="0" w:lineRule="atLeast"/>
      <w:jc w:val="both"/>
    </w:pPr>
    <w:rPr>
      <w:sz w:val="18"/>
    </w:rPr>
  </w:style>
  <w:style w:type="character" w:customStyle="1" w:styleId="36">
    <w:name w:val="Основной текст3"/>
    <w:basedOn w:val="1"/>
    <w:link w:val="35"/>
    <w:rPr>
      <w:rFonts w:ascii="Times New Roman" w:hAnsi="Times New Roman"/>
      <w:sz w:val="18"/>
    </w:rPr>
  </w:style>
  <w:style w:type="paragraph" w:styleId="1d">
    <w:name w:val="toc 1"/>
    <w:next w:val="a"/>
    <w:link w:val="1e"/>
    <w:uiPriority w:val="39"/>
    <w:pPr>
      <w:widowControl/>
    </w:pPr>
    <w:rPr>
      <w:rFonts w:ascii="XO Thames" w:hAnsi="XO Thames"/>
      <w:b/>
      <w:sz w:val="28"/>
    </w:rPr>
  </w:style>
  <w:style w:type="character" w:customStyle="1" w:styleId="1e">
    <w:name w:val="Оглавление 1 Знак"/>
    <w:link w:val="1d"/>
    <w:rPr>
      <w:rFonts w:ascii="XO Thames" w:hAnsi="XO Thames"/>
      <w:b/>
      <w:sz w:val="28"/>
    </w:rPr>
  </w:style>
  <w:style w:type="paragraph" w:customStyle="1" w:styleId="FontStyle16">
    <w:name w:val="Font Style16"/>
    <w:link w:val="FontStyle160"/>
    <w:rPr>
      <w:rFonts w:ascii="Times New Roman" w:hAnsi="Times New Roman"/>
    </w:rPr>
  </w:style>
  <w:style w:type="character" w:customStyle="1" w:styleId="FontStyle160">
    <w:name w:val="Font Style16"/>
    <w:link w:val="FontStyle16"/>
    <w:rPr>
      <w:rFonts w:ascii="Times New Roman" w:hAnsi="Times New Roman"/>
      <w:sz w:val="22"/>
    </w:rPr>
  </w:style>
  <w:style w:type="paragraph" w:customStyle="1" w:styleId="aff4">
    <w:name w:val="Знак Знак Знак Знак"/>
    <w:basedOn w:val="a"/>
    <w:next w:val="a"/>
    <w:link w:val="aff5"/>
    <w:pPr>
      <w:widowControl/>
      <w:spacing w:after="40" w:line="240" w:lineRule="exact"/>
      <w:jc w:val="right"/>
    </w:pPr>
    <w:rPr>
      <w:sz w:val="20"/>
    </w:rPr>
  </w:style>
  <w:style w:type="character" w:customStyle="1" w:styleId="aff5">
    <w:name w:val="Знак Знак Знак Знак"/>
    <w:basedOn w:val="1"/>
    <w:link w:val="aff4"/>
    <w:rPr>
      <w:rFonts w:ascii="Times New Roman" w:hAnsi="Times New Roman"/>
      <w:sz w:val="20"/>
    </w:rPr>
  </w:style>
  <w:style w:type="paragraph" w:customStyle="1" w:styleId="HeaderandFooter">
    <w:name w:val="Header and Footer"/>
    <w:link w:val="HeaderandFooter0"/>
    <w:pPr>
      <w:widowControl/>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ConsNonformat">
    <w:name w:val="ConsNonformat"/>
    <w:link w:val="ConsNonformat0"/>
    <w:rPr>
      <w:rFonts w:ascii="Courier New" w:hAnsi="Courier New"/>
      <w:sz w:val="20"/>
    </w:rPr>
  </w:style>
  <w:style w:type="character" w:customStyle="1" w:styleId="ConsNonformat0">
    <w:name w:val="ConsNonformat"/>
    <w:link w:val="ConsNonformat"/>
    <w:rPr>
      <w:rFonts w:ascii="Courier New" w:hAnsi="Courier New"/>
      <w:sz w:val="20"/>
    </w:rPr>
  </w:style>
  <w:style w:type="paragraph" w:customStyle="1" w:styleId="TableParagraph">
    <w:name w:val="Table Paragraph"/>
    <w:basedOn w:val="a"/>
    <w:link w:val="TableParagraph0"/>
  </w:style>
  <w:style w:type="character" w:customStyle="1" w:styleId="TableParagraph0">
    <w:name w:val="Table Paragraph"/>
    <w:basedOn w:val="1"/>
    <w:link w:val="TableParagraph"/>
    <w:rPr>
      <w:rFonts w:ascii="Times New Roman" w:hAnsi="Times New Roman"/>
    </w:rPr>
  </w:style>
  <w:style w:type="paragraph" w:styleId="27">
    <w:name w:val="Body Text 2"/>
    <w:basedOn w:val="a"/>
    <w:link w:val="28"/>
    <w:pPr>
      <w:widowControl/>
      <w:spacing w:after="120" w:line="480" w:lineRule="auto"/>
    </w:pPr>
  </w:style>
  <w:style w:type="character" w:customStyle="1" w:styleId="28">
    <w:name w:val="Основной текст 2 Знак"/>
    <w:basedOn w:val="1"/>
    <w:link w:val="27"/>
    <w:rPr>
      <w:rFonts w:ascii="Times New Roman" w:hAnsi="Times New Roman"/>
    </w:rPr>
  </w:style>
  <w:style w:type="paragraph" w:styleId="91">
    <w:name w:val="toc 9"/>
    <w:next w:val="a"/>
    <w:link w:val="92"/>
    <w:uiPriority w:val="39"/>
    <w:pPr>
      <w:widowControl/>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
    <w:name w:val="Знак концевой сноски1"/>
    <w:basedOn w:val="14"/>
    <w:link w:val="aff6"/>
    <w:rPr>
      <w:vertAlign w:val="superscript"/>
    </w:rPr>
  </w:style>
  <w:style w:type="character" w:styleId="aff6">
    <w:name w:val="endnote reference"/>
    <w:basedOn w:val="a0"/>
    <w:link w:val="1f"/>
    <w:rPr>
      <w:vertAlign w:val="superscript"/>
    </w:rPr>
  </w:style>
  <w:style w:type="paragraph" w:styleId="81">
    <w:name w:val="toc 8"/>
    <w:next w:val="a"/>
    <w:link w:val="82"/>
    <w:uiPriority w:val="39"/>
    <w:pPr>
      <w:widowControl/>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29">
    <w:name w:val="Основной текст2"/>
    <w:basedOn w:val="a"/>
    <w:link w:val="2a"/>
    <w:pPr>
      <w:widowControl/>
      <w:spacing w:after="240" w:line="326" w:lineRule="exact"/>
      <w:jc w:val="both"/>
    </w:pPr>
    <w:rPr>
      <w:rFonts w:asciiTheme="minorHAnsi" w:hAnsiTheme="minorHAnsi"/>
      <w:sz w:val="27"/>
    </w:rPr>
  </w:style>
  <w:style w:type="character" w:customStyle="1" w:styleId="2a">
    <w:name w:val="Основной текст2"/>
    <w:basedOn w:val="1"/>
    <w:link w:val="29"/>
    <w:rPr>
      <w:rFonts w:asciiTheme="minorHAnsi" w:hAnsiTheme="minorHAnsi"/>
      <w:sz w:val="27"/>
    </w:rPr>
  </w:style>
  <w:style w:type="paragraph" w:customStyle="1" w:styleId="1f0">
    <w:name w:val="Название книги1"/>
    <w:basedOn w:val="14"/>
    <w:link w:val="aff7"/>
    <w:rPr>
      <w:b/>
      <w:smallCaps/>
      <w:spacing w:val="5"/>
    </w:rPr>
  </w:style>
  <w:style w:type="character" w:styleId="aff7">
    <w:name w:val="Book Title"/>
    <w:basedOn w:val="a0"/>
    <w:link w:val="1f0"/>
    <w:rPr>
      <w:b/>
      <w:smallCaps/>
      <w:spacing w:val="5"/>
    </w:rPr>
  </w:style>
  <w:style w:type="paragraph" w:styleId="aff8">
    <w:name w:val="footer"/>
    <w:basedOn w:val="a"/>
    <w:link w:val="aff9"/>
  </w:style>
  <w:style w:type="character" w:customStyle="1" w:styleId="aff9">
    <w:name w:val="Нижний колонтитул Знак"/>
    <w:basedOn w:val="1"/>
    <w:link w:val="aff8"/>
    <w:rPr>
      <w:rFonts w:ascii="Times New Roman" w:hAnsi="Times New Roman"/>
    </w:rPr>
  </w:style>
  <w:style w:type="paragraph" w:customStyle="1" w:styleId="210">
    <w:name w:val="21"/>
    <w:basedOn w:val="a"/>
    <w:link w:val="211"/>
    <w:pPr>
      <w:widowControl/>
      <w:spacing w:beforeAutospacing="1" w:afterAutospacing="1"/>
    </w:pPr>
    <w:rPr>
      <w:sz w:val="24"/>
    </w:rPr>
  </w:style>
  <w:style w:type="character" w:customStyle="1" w:styleId="211">
    <w:name w:val="21"/>
    <w:basedOn w:val="1"/>
    <w:link w:val="210"/>
    <w:rPr>
      <w:rFonts w:ascii="Times New Roman" w:hAnsi="Times New Roman"/>
      <w:sz w:val="24"/>
    </w:rPr>
  </w:style>
  <w:style w:type="paragraph" w:customStyle="1" w:styleId="14">
    <w:name w:val="Основной шрифт абзаца1"/>
  </w:style>
  <w:style w:type="paragraph" w:customStyle="1" w:styleId="310">
    <w:name w:val="Основной текст 31"/>
    <w:basedOn w:val="a"/>
    <w:link w:val="311"/>
    <w:pPr>
      <w:widowControl/>
      <w:jc w:val="both"/>
    </w:pPr>
    <w:rPr>
      <w:sz w:val="28"/>
    </w:rPr>
  </w:style>
  <w:style w:type="character" w:customStyle="1" w:styleId="311">
    <w:name w:val="Основной текст 31"/>
    <w:basedOn w:val="1"/>
    <w:link w:val="310"/>
    <w:rPr>
      <w:rFonts w:ascii="Times New Roman" w:hAnsi="Times New Roman"/>
      <w:sz w:val="28"/>
    </w:rPr>
  </w:style>
  <w:style w:type="paragraph" w:customStyle="1" w:styleId="juscontext">
    <w:name w:val="juscontext"/>
    <w:basedOn w:val="a"/>
    <w:link w:val="juscontext0"/>
    <w:pPr>
      <w:widowControl/>
      <w:spacing w:beforeAutospacing="1" w:afterAutospacing="1"/>
    </w:pPr>
    <w:rPr>
      <w:sz w:val="24"/>
    </w:rPr>
  </w:style>
  <w:style w:type="character" w:customStyle="1" w:styleId="juscontext0">
    <w:name w:val="juscontext"/>
    <w:basedOn w:val="1"/>
    <w:link w:val="juscontext"/>
    <w:rPr>
      <w:rFonts w:ascii="Times New Roman" w:hAnsi="Times New Roman"/>
      <w:sz w:val="24"/>
    </w:rPr>
  </w:style>
  <w:style w:type="paragraph" w:styleId="53">
    <w:name w:val="toc 5"/>
    <w:next w:val="a"/>
    <w:link w:val="54"/>
    <w:uiPriority w:val="39"/>
    <w:pPr>
      <w:widowControl/>
      <w:ind w:left="800"/>
    </w:pPr>
    <w:rPr>
      <w:rFonts w:ascii="XO Thames" w:hAnsi="XO Thames"/>
      <w:sz w:val="28"/>
    </w:rPr>
  </w:style>
  <w:style w:type="character" w:customStyle="1" w:styleId="54">
    <w:name w:val="Оглавление 5 Знак"/>
    <w:link w:val="53"/>
    <w:rPr>
      <w:rFonts w:ascii="XO Thames" w:hAnsi="XO Thames"/>
      <w:sz w:val="28"/>
    </w:rPr>
  </w:style>
  <w:style w:type="paragraph" w:customStyle="1" w:styleId="s3">
    <w:name w:val="s_3"/>
    <w:basedOn w:val="a"/>
    <w:link w:val="s30"/>
    <w:pPr>
      <w:widowControl/>
      <w:spacing w:beforeAutospacing="1" w:afterAutospacing="1"/>
    </w:pPr>
    <w:rPr>
      <w:sz w:val="24"/>
    </w:rPr>
  </w:style>
  <w:style w:type="character" w:customStyle="1" w:styleId="s30">
    <w:name w:val="s_3"/>
    <w:basedOn w:val="1"/>
    <w:link w:val="s3"/>
    <w:rPr>
      <w:rFonts w:ascii="Times New Roman" w:hAnsi="Times New Roman"/>
      <w:sz w:val="24"/>
    </w:rPr>
  </w:style>
  <w:style w:type="paragraph" w:customStyle="1" w:styleId="1f1">
    <w:name w:val="Номер страницы1"/>
    <w:link w:val="affa"/>
    <w:rPr>
      <w:rFonts w:ascii="Times New Roman" w:hAnsi="Times New Roman"/>
    </w:rPr>
  </w:style>
  <w:style w:type="character" w:styleId="affa">
    <w:name w:val="page number"/>
    <w:link w:val="1f1"/>
    <w:rPr>
      <w:rFonts w:ascii="Times New Roman" w:hAnsi="Times New Roman"/>
    </w:rPr>
  </w:style>
  <w:style w:type="paragraph" w:customStyle="1" w:styleId="11">
    <w:name w:val="Заголовок 11"/>
    <w:basedOn w:val="a"/>
    <w:next w:val="a"/>
    <w:link w:val="110"/>
    <w:pPr>
      <w:numPr>
        <w:numId w:val="3"/>
      </w:numPr>
      <w:spacing w:before="108" w:after="108"/>
      <w:ind w:left="0" w:firstLine="0"/>
      <w:jc w:val="center"/>
      <w:outlineLvl w:val="0"/>
    </w:pPr>
    <w:rPr>
      <w:rFonts w:ascii="Arial" w:hAnsi="Arial"/>
      <w:b/>
      <w:color w:val="26282F"/>
      <w:sz w:val="24"/>
    </w:rPr>
  </w:style>
  <w:style w:type="character" w:customStyle="1" w:styleId="110">
    <w:name w:val="Заголовок 11"/>
    <w:basedOn w:val="1"/>
    <w:link w:val="11"/>
    <w:rPr>
      <w:rFonts w:ascii="Arial" w:hAnsi="Arial"/>
      <w:b/>
      <w:color w:val="26282F"/>
      <w:sz w:val="24"/>
    </w:rPr>
  </w:style>
  <w:style w:type="paragraph" w:customStyle="1" w:styleId="empty">
    <w:name w:val="empty"/>
    <w:basedOn w:val="a"/>
    <w:link w:val="empty0"/>
    <w:pPr>
      <w:widowControl/>
      <w:spacing w:beforeAutospacing="1" w:afterAutospacing="1"/>
    </w:pPr>
    <w:rPr>
      <w:sz w:val="24"/>
    </w:rPr>
  </w:style>
  <w:style w:type="character" w:customStyle="1" w:styleId="empty0">
    <w:name w:val="empty"/>
    <w:basedOn w:val="1"/>
    <w:link w:val="empty"/>
    <w:rPr>
      <w:rFonts w:ascii="Times New Roman" w:hAnsi="Times New Roman"/>
      <w:sz w:val="24"/>
    </w:rPr>
  </w:style>
  <w:style w:type="paragraph" w:customStyle="1" w:styleId="s37">
    <w:name w:val="s_37"/>
    <w:basedOn w:val="a"/>
    <w:link w:val="s370"/>
    <w:pPr>
      <w:widowControl/>
      <w:spacing w:beforeAutospacing="1" w:afterAutospacing="1"/>
    </w:pPr>
    <w:rPr>
      <w:sz w:val="24"/>
    </w:rPr>
  </w:style>
  <w:style w:type="character" w:customStyle="1" w:styleId="s370">
    <w:name w:val="s_37"/>
    <w:basedOn w:val="1"/>
    <w:link w:val="s37"/>
    <w:rPr>
      <w:rFonts w:ascii="Times New Roman" w:hAnsi="Times New Roman"/>
      <w:sz w:val="24"/>
    </w:rPr>
  </w:style>
  <w:style w:type="paragraph" w:customStyle="1" w:styleId="affb">
    <w:name w:val="Цветовое выделение для Текст"/>
    <w:link w:val="affc"/>
    <w:rPr>
      <w:sz w:val="26"/>
    </w:rPr>
  </w:style>
  <w:style w:type="character" w:customStyle="1" w:styleId="affc">
    <w:name w:val="Цветовое выделение для Текст"/>
    <w:link w:val="affb"/>
    <w:rPr>
      <w:sz w:val="26"/>
    </w:rPr>
  </w:style>
  <w:style w:type="paragraph" w:styleId="affd">
    <w:name w:val="header"/>
    <w:basedOn w:val="a"/>
    <w:link w:val="affe"/>
  </w:style>
  <w:style w:type="character" w:customStyle="1" w:styleId="affe">
    <w:name w:val="Верхний колонтитул Знак"/>
    <w:basedOn w:val="1"/>
    <w:link w:val="affd"/>
    <w:rPr>
      <w:rFonts w:ascii="Times New Roman" w:hAnsi="Times New Roman"/>
    </w:rPr>
  </w:style>
  <w:style w:type="paragraph" w:styleId="afff">
    <w:name w:val="Subtitle"/>
    <w:basedOn w:val="a"/>
    <w:next w:val="a"/>
    <w:link w:val="afff0"/>
    <w:uiPriority w:val="11"/>
    <w:qFormat/>
    <w:rPr>
      <w:rFonts w:asciiTheme="majorHAnsi" w:hAnsiTheme="majorHAnsi"/>
      <w:i/>
      <w:color w:val="4F81BD" w:themeColor="accent1"/>
      <w:spacing w:val="15"/>
      <w:sz w:val="24"/>
    </w:rPr>
  </w:style>
  <w:style w:type="character" w:customStyle="1" w:styleId="afff0">
    <w:name w:val="Подзаголовок Знак"/>
    <w:basedOn w:val="1"/>
    <w:link w:val="afff"/>
    <w:rPr>
      <w:rFonts w:asciiTheme="majorHAnsi" w:hAnsiTheme="majorHAnsi"/>
      <w:i/>
      <w:color w:val="4F81BD" w:themeColor="accent1"/>
      <w:spacing w:val="15"/>
      <w:sz w:val="24"/>
    </w:rPr>
  </w:style>
  <w:style w:type="paragraph" w:customStyle="1" w:styleId="s16">
    <w:name w:val="s_16"/>
    <w:basedOn w:val="a"/>
    <w:link w:val="s160"/>
    <w:pPr>
      <w:widowControl/>
      <w:spacing w:beforeAutospacing="1" w:afterAutospacing="1"/>
    </w:pPr>
    <w:rPr>
      <w:sz w:val="24"/>
    </w:rPr>
  </w:style>
  <w:style w:type="character" w:customStyle="1" w:styleId="s160">
    <w:name w:val="s_16"/>
    <w:basedOn w:val="1"/>
    <w:link w:val="s16"/>
    <w:rPr>
      <w:rFonts w:ascii="Times New Roman" w:hAnsi="Times New Roman"/>
      <w:sz w:val="24"/>
    </w:rPr>
  </w:style>
  <w:style w:type="paragraph" w:styleId="2b">
    <w:name w:val="Quote"/>
    <w:basedOn w:val="a"/>
    <w:next w:val="a"/>
    <w:link w:val="2c"/>
    <w:rPr>
      <w:i/>
      <w:color w:val="000000" w:themeColor="text1"/>
    </w:rPr>
  </w:style>
  <w:style w:type="character" w:customStyle="1" w:styleId="2c">
    <w:name w:val="Цитата 2 Знак"/>
    <w:basedOn w:val="1"/>
    <w:link w:val="2b"/>
    <w:rPr>
      <w:rFonts w:ascii="Times New Roman" w:hAnsi="Times New Roman"/>
      <w:i/>
      <w:color w:val="000000" w:themeColor="text1"/>
    </w:rPr>
  </w:style>
  <w:style w:type="paragraph" w:customStyle="1" w:styleId="1f2">
    <w:name w:val="Слабая ссылка1"/>
    <w:basedOn w:val="14"/>
    <w:link w:val="afff1"/>
    <w:rPr>
      <w:smallCaps/>
      <w:color w:val="C0504D" w:themeColor="accent2"/>
      <w:u w:val="single"/>
    </w:rPr>
  </w:style>
  <w:style w:type="character" w:styleId="afff1">
    <w:name w:val="Subtle Reference"/>
    <w:basedOn w:val="a0"/>
    <w:link w:val="1f2"/>
    <w:rPr>
      <w:smallCaps/>
      <w:color w:val="C0504D" w:themeColor="accent2"/>
      <w:u w:val="single"/>
    </w:rPr>
  </w:style>
  <w:style w:type="paragraph" w:customStyle="1" w:styleId="s1">
    <w:name w:val="s_1"/>
    <w:basedOn w:val="a"/>
    <w:link w:val="s10"/>
    <w:pPr>
      <w:widowControl/>
      <w:spacing w:beforeAutospacing="1" w:afterAutospacing="1"/>
    </w:pPr>
    <w:rPr>
      <w:sz w:val="24"/>
    </w:rPr>
  </w:style>
  <w:style w:type="character" w:customStyle="1" w:styleId="s10">
    <w:name w:val="s_1"/>
    <w:basedOn w:val="1"/>
    <w:link w:val="s1"/>
    <w:rPr>
      <w:rFonts w:ascii="Times New Roman" w:hAnsi="Times New Roman"/>
      <w:sz w:val="24"/>
    </w:rPr>
  </w:style>
  <w:style w:type="paragraph" w:customStyle="1" w:styleId="afff2">
    <w:name w:val="Заголовок статьи"/>
    <w:basedOn w:val="a"/>
    <w:next w:val="a"/>
    <w:link w:val="afff3"/>
    <w:pPr>
      <w:widowControl/>
      <w:ind w:left="1612" w:hanging="892"/>
      <w:jc w:val="both"/>
    </w:pPr>
    <w:rPr>
      <w:rFonts w:ascii="Arial" w:hAnsi="Arial"/>
      <w:sz w:val="20"/>
    </w:rPr>
  </w:style>
  <w:style w:type="character" w:customStyle="1" w:styleId="afff3">
    <w:name w:val="Заголовок статьи"/>
    <w:basedOn w:val="1"/>
    <w:link w:val="afff2"/>
    <w:rPr>
      <w:rFonts w:ascii="Arial" w:hAnsi="Arial"/>
      <w:sz w:val="20"/>
    </w:rPr>
  </w:style>
  <w:style w:type="paragraph" w:styleId="afff4">
    <w:name w:val="Title"/>
    <w:basedOn w:val="a"/>
    <w:next w:val="a"/>
    <w:link w:val="afff5"/>
    <w:uiPriority w:val="10"/>
    <w:qFormat/>
    <w:pPr>
      <w:widowControl/>
      <w:pBdr>
        <w:bottom w:val="single" w:sz="8" w:space="4" w:color="4F81BD" w:themeColor="accent1"/>
      </w:pBdr>
      <w:spacing w:after="300"/>
      <w:contextualSpacing/>
    </w:pPr>
    <w:rPr>
      <w:rFonts w:asciiTheme="majorHAnsi" w:hAnsiTheme="majorHAnsi"/>
      <w:color w:val="17365D" w:themeColor="text2" w:themeShade="BF"/>
      <w:spacing w:val="5"/>
      <w:sz w:val="52"/>
    </w:rPr>
  </w:style>
  <w:style w:type="character" w:customStyle="1" w:styleId="afff5">
    <w:name w:val="Название Знак"/>
    <w:basedOn w:val="1"/>
    <w:link w:val="afff4"/>
    <w:rPr>
      <w:rFonts w:asciiTheme="majorHAnsi" w:hAnsiTheme="majorHAnsi"/>
      <w:color w:val="17365D" w:themeColor="text2" w:themeShade="BF"/>
      <w:spacing w:val="5"/>
      <w:sz w:val="52"/>
    </w:rPr>
  </w:style>
  <w:style w:type="character" w:customStyle="1" w:styleId="40">
    <w:name w:val="Заголовок 4 Знак"/>
    <w:basedOn w:val="1"/>
    <w:link w:val="4"/>
    <w:rPr>
      <w:rFonts w:asciiTheme="majorHAnsi" w:hAnsiTheme="majorHAnsi"/>
      <w:b/>
      <w:i/>
      <w:color w:val="4F81BD" w:themeColor="accent1"/>
    </w:rPr>
  </w:style>
  <w:style w:type="paragraph" w:styleId="afff6">
    <w:name w:val="Intense Quote"/>
    <w:basedOn w:val="a"/>
    <w:next w:val="a"/>
    <w:link w:val="afff7"/>
    <w:pPr>
      <w:widowControl/>
      <w:pBdr>
        <w:bottom w:val="single" w:sz="4" w:space="4" w:color="4F81BD" w:themeColor="accent1"/>
      </w:pBdr>
      <w:spacing w:before="200" w:after="280"/>
      <w:ind w:left="936" w:right="936"/>
    </w:pPr>
    <w:rPr>
      <w:b/>
      <w:i/>
      <w:color w:val="4F81BD" w:themeColor="accent1"/>
    </w:rPr>
  </w:style>
  <w:style w:type="character" w:customStyle="1" w:styleId="afff7">
    <w:name w:val="Выделенная цитата Знак"/>
    <w:basedOn w:val="1"/>
    <w:link w:val="afff6"/>
    <w:rPr>
      <w:rFonts w:ascii="Times New Roman" w:hAnsi="Times New Roman"/>
      <w:b/>
      <w:i/>
      <w:color w:val="4F81BD" w:themeColor="accent1"/>
    </w:rPr>
  </w:style>
  <w:style w:type="paragraph" w:styleId="afff8">
    <w:name w:val="Normal (Web)"/>
    <w:basedOn w:val="a"/>
    <w:link w:val="afff9"/>
    <w:pPr>
      <w:widowControl/>
      <w:spacing w:beforeAutospacing="1" w:afterAutospacing="1"/>
    </w:pPr>
    <w:rPr>
      <w:sz w:val="24"/>
    </w:rPr>
  </w:style>
  <w:style w:type="character" w:customStyle="1" w:styleId="afff9">
    <w:name w:val="Обычный (веб) Знак"/>
    <w:basedOn w:val="1"/>
    <w:link w:val="afff8"/>
    <w:rPr>
      <w:rFonts w:ascii="Times New Roman" w:hAnsi="Times New Roman"/>
      <w:sz w:val="24"/>
    </w:rPr>
  </w:style>
  <w:style w:type="paragraph" w:customStyle="1" w:styleId="1f3">
    <w:name w:val="Основной текст1"/>
    <w:basedOn w:val="35"/>
    <w:link w:val="1f4"/>
    <w:rPr>
      <w:highlight w:val="white"/>
    </w:rPr>
  </w:style>
  <w:style w:type="character" w:customStyle="1" w:styleId="1f4">
    <w:name w:val="Основной текст1"/>
    <w:basedOn w:val="36"/>
    <w:link w:val="1f3"/>
    <w:rPr>
      <w:rFonts w:ascii="Times New Roman" w:hAnsi="Times New Roman"/>
      <w:color w:val="000000"/>
      <w:spacing w:val="0"/>
      <w:sz w:val="18"/>
      <w:highlight w:val="white"/>
    </w:rPr>
  </w:style>
  <w:style w:type="character" w:customStyle="1" w:styleId="20">
    <w:name w:val="Заголовок 2 Знак"/>
    <w:basedOn w:val="1"/>
    <w:link w:val="2"/>
    <w:rPr>
      <w:rFonts w:asciiTheme="majorHAnsi" w:hAnsiTheme="majorHAnsi"/>
      <w:b/>
      <w:color w:val="4F81BD" w:themeColor="accent1"/>
      <w:sz w:val="26"/>
    </w:rPr>
  </w:style>
  <w:style w:type="paragraph" w:customStyle="1" w:styleId="1f5">
    <w:name w:val="Сильное выделение1"/>
    <w:basedOn w:val="14"/>
    <w:link w:val="afffa"/>
    <w:rPr>
      <w:b/>
      <w:i/>
      <w:color w:val="4F81BD" w:themeColor="accent1"/>
    </w:rPr>
  </w:style>
  <w:style w:type="character" w:styleId="afffa">
    <w:name w:val="Intense Emphasis"/>
    <w:basedOn w:val="a0"/>
    <w:link w:val="1f5"/>
    <w:rPr>
      <w:b/>
      <w:i/>
      <w:color w:val="4F81BD" w:themeColor="accent1"/>
    </w:rPr>
  </w:style>
  <w:style w:type="paragraph" w:customStyle="1" w:styleId="Default">
    <w:name w:val="Default"/>
    <w:link w:val="Default0"/>
    <w:pPr>
      <w:widowControl/>
    </w:pPr>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1f6">
    <w:name w:val="Сильная ссылка1"/>
    <w:basedOn w:val="14"/>
    <w:link w:val="afffb"/>
    <w:rPr>
      <w:b/>
      <w:smallCaps/>
      <w:color w:val="C0504D" w:themeColor="accent2"/>
      <w:spacing w:val="5"/>
      <w:u w:val="single"/>
    </w:rPr>
  </w:style>
  <w:style w:type="character" w:styleId="afffb">
    <w:name w:val="Intense Reference"/>
    <w:basedOn w:val="a0"/>
    <w:link w:val="1f6"/>
    <w:rPr>
      <w:b/>
      <w:smallCaps/>
      <w:color w:val="C0504D" w:themeColor="accent2"/>
      <w:spacing w:val="5"/>
      <w:u w:val="single"/>
    </w:rPr>
  </w:style>
  <w:style w:type="character" w:customStyle="1" w:styleId="60">
    <w:name w:val="Заголовок 6 Знак"/>
    <w:basedOn w:val="1"/>
    <w:link w:val="6"/>
    <w:rPr>
      <w:rFonts w:asciiTheme="majorHAnsi" w:hAnsiTheme="majorHAnsi"/>
      <w:i/>
      <w:color w:val="243F60" w:themeColor="accent1" w:themeShade="7F"/>
    </w:rPr>
  </w:style>
  <w:style w:type="table" w:styleId="afffc">
    <w:name w:val="Table Grid"/>
    <w:basedOn w:val="a1"/>
    <w:pPr>
      <w:widowControl/>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tblPr>
      <w:tblInd w:w="0" w:type="dxa"/>
      <w:tblCellMar>
        <w:top w:w="0" w:type="dxa"/>
        <w:left w:w="0" w:type="dxa"/>
        <w:bottom w:w="0" w:type="dxa"/>
        <w:right w:w="0" w:type="dxa"/>
      </w:tblCellMar>
    </w:tblPr>
  </w:style>
  <w:style w:type="table" w:customStyle="1" w:styleId="1f7">
    <w:name w:val="Сетка таблицы1"/>
    <w:basedOn w:val="a1"/>
    <w:pPr>
      <w:widowControl/>
    </w:pPr>
    <w:rPr>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21172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komsml.cap.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komsml.cap.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405309425/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komsml.cap.ru" TargetMode="External"/><Relationship Id="rId4" Type="http://schemas.openxmlformats.org/officeDocument/2006/relationships/webSettings" Target="webSettings.xml"/><Relationship Id="rId9" Type="http://schemas.openxmlformats.org/officeDocument/2006/relationships/hyperlink" Target="http://komsml.cap.ru"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7062</Words>
  <Characters>40257</Characters>
  <Application>Microsoft Office Word</Application>
  <DocSecurity>0</DocSecurity>
  <Lines>335</Lines>
  <Paragraphs>94</Paragraphs>
  <ScaleCrop>false</ScaleCrop>
  <Company>SPecialiST RePack</Company>
  <LinksUpToDate>false</LinksUpToDate>
  <CharactersWithSpaces>47225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NGB</cp:lastModifiedBy>
  <cp:revision>8</cp:revision>
  <dcterms:created xsi:type="dcterms:W3CDTF">2025-12-22T11:36:00Z</dcterms:created>
  <dcterms:modified xsi:type="dcterms:W3CDTF">2026-06-29T07:49:00Z</dcterms:modified>
</cp:coreProperties>
</file>